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2C259" w14:textId="1A4CD089" w:rsidR="0019364F" w:rsidRDefault="004B3458">
      <w:r w:rsidRPr="00764CAB">
        <w:rPr>
          <w:noProof/>
          <w:sz w:val="48"/>
        </w:rPr>
        <mc:AlternateContent>
          <mc:Choice Requires="wps">
            <w:drawing>
              <wp:anchor distT="45720" distB="45720" distL="114300" distR="114300" simplePos="0" relativeHeight="251661312" behindDoc="0" locked="0" layoutInCell="1" allowOverlap="1" wp14:anchorId="0FE8D01E" wp14:editId="788C8A42">
                <wp:simplePos x="0" y="0"/>
                <wp:positionH relativeFrom="column">
                  <wp:posOffset>1304925</wp:posOffset>
                </wp:positionH>
                <wp:positionV relativeFrom="paragraph">
                  <wp:posOffset>2847975</wp:posOffset>
                </wp:positionV>
                <wp:extent cx="52959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4620"/>
                        </a:xfrm>
                        <a:prstGeom prst="rect">
                          <a:avLst/>
                        </a:prstGeom>
                        <a:noFill/>
                        <a:ln w="9525">
                          <a:noFill/>
                          <a:miter lim="800000"/>
                          <a:headEnd/>
                          <a:tailEnd/>
                        </a:ln>
                      </wps:spPr>
                      <wps:txbx>
                        <w:txbxContent>
                          <w:p w14:paraId="2BA08F36" w14:textId="3212B897" w:rsidR="004B3458" w:rsidRPr="00004BE7" w:rsidRDefault="004B3458" w:rsidP="004B3458">
                            <w:pPr>
                              <w:pStyle w:val="HighlightBoxHeading"/>
                              <w:spacing w:before="240" w:after="240" w:line="240" w:lineRule="auto"/>
                              <w:jc w:val="right"/>
                              <w:rPr>
                                <w:rFonts w:cstheme="minorHAnsi"/>
                                <w:color w:val="002060"/>
                                <w:sz w:val="32"/>
                                <w:szCs w:val="32"/>
                              </w:rPr>
                            </w:pPr>
                            <w:r>
                              <w:rPr>
                                <w:rFonts w:cstheme="minorHAnsi"/>
                                <w:color w:val="002060"/>
                                <w:sz w:val="32"/>
                                <w:szCs w:val="32"/>
                              </w:rPr>
                              <w:t>GREATER GEELONG CITY COUNCIL</w:t>
                            </w:r>
                          </w:p>
                          <w:p w14:paraId="49A2DD6A" w14:textId="5BC851A5" w:rsidR="004B3458" w:rsidRPr="00004BE7" w:rsidRDefault="004B3458" w:rsidP="004B3458">
                            <w:pPr>
                              <w:pStyle w:val="HighlightBoxHeading"/>
                              <w:spacing w:before="240" w:after="240" w:line="240" w:lineRule="auto"/>
                              <w:jc w:val="right"/>
                              <w:rPr>
                                <w:rFonts w:cstheme="minorHAnsi"/>
                                <w:color w:val="002060"/>
                                <w:sz w:val="56"/>
                                <w:szCs w:val="56"/>
                              </w:rPr>
                            </w:pPr>
                            <w:r>
                              <w:rPr>
                                <w:rFonts w:cstheme="minorHAnsi"/>
                                <w:color w:val="002060"/>
                                <w:sz w:val="56"/>
                                <w:szCs w:val="56"/>
                              </w:rPr>
                              <w:t>ANNUAL FINANCIAL REPORT</w:t>
                            </w:r>
                          </w:p>
                          <w:p w14:paraId="0814FA56" w14:textId="77777777" w:rsidR="004B3458" w:rsidRPr="00004BE7" w:rsidRDefault="004B3458" w:rsidP="004B3458">
                            <w:pPr>
                              <w:pStyle w:val="HighlightBoxHeading"/>
                              <w:spacing w:before="240" w:after="240" w:line="240" w:lineRule="auto"/>
                              <w:jc w:val="right"/>
                              <w:rPr>
                                <w:rFonts w:cstheme="minorHAnsi"/>
                                <w:caps/>
                                <w:color w:val="002060"/>
                                <w:sz w:val="28"/>
                                <w:szCs w:val="28"/>
                              </w:rPr>
                            </w:pPr>
                            <w:r w:rsidRPr="00004BE7">
                              <w:rPr>
                                <w:rFonts w:cstheme="minorHAnsi"/>
                                <w:caps/>
                                <w:color w:val="002060"/>
                                <w:sz w:val="28"/>
                                <w:szCs w:val="28"/>
                              </w:rPr>
                              <w:t>For the year ended 30 June 2022</w:t>
                            </w:r>
                          </w:p>
                          <w:p w14:paraId="27D46C04" w14:textId="77777777" w:rsidR="004B3458" w:rsidRPr="00004BE7" w:rsidRDefault="004B3458" w:rsidP="004B3458">
                            <w:pPr>
                              <w:rPr>
                                <w:sz w:val="72"/>
                                <w:szCs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E8D01E" id="_x0000_t202" coordsize="21600,21600" o:spt="202" path="m,l,21600r21600,l21600,xe">
                <v:stroke joinstyle="miter"/>
                <v:path gradientshapeok="t" o:connecttype="rect"/>
              </v:shapetype>
              <v:shape id="Text Box 2" o:spid="_x0000_s1026" type="#_x0000_t202" style="position:absolute;margin-left:102.75pt;margin-top:224.25pt;width:41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K7+gEAAM4DAAAOAAAAZHJzL2Uyb0RvYy54bWysU8tu2zAQvBfoPxC815INO40Fy0Ga1EWB&#10;9AGk/QCaoiyiJJdd0pbcr++SchyjuQXVgSC13Nmd2eHqZrCGHRQGDa7m00nJmXISGu12Nf/5Y/Pu&#10;mrMQhWuEAadqflSB36zfvln1vlIz6MA0ChmBuFD1vuZdjL4qiiA7ZUWYgFeOgi2gFZGOuCsaFD2h&#10;W1PMyvKq6AEbjyBVCPT3fgzydcZvWyXjt7YNKjJTc+ot5hXzuk1rsV6JaofCd1qe2hCv6MIK7ajo&#10;GepeRMH2qF9AWS0RArRxIsEW0LZaqsyB2EzLf9g8dsKrzIXECf4sU/h/sPLr4dF/RxaHDzDQADOJ&#10;4B9A/grMwV0n3E7dIkLfKdFQ4WmSrOh9qE6pSepQhQSy7b9AQ0MW+wgZaGjRJlWIJyN0GsDxLLoa&#10;IpP0czFbLpYlhSTFpvNyfjXLYylE9ZTuMcRPCixLm5ojTTXDi8NDiKkdUT1dSdUcbLQxebLGsb7m&#10;y8VskRMuIlZHMp7RtubXZfpGKySWH12Tk6PQZtxTAeNOtBPTkXMctgNdTPS30BxJAITRYPQgaNMB&#10;/uGsJ3PVPPzeC1Scmc+ORFxO5/PkxnyYL94TY4aXke1lRDhJUDWPnI3bu5gdnLgGf0tib3SW4bmT&#10;U69kmqzOyeDJlZfnfOv5Ga7/AgAA//8DAFBLAwQUAAYACAAAACEAJV+wA+AAAAAMAQAADwAAAGRy&#10;cy9kb3ducmV2LnhtbEyPTU/CQBCG7yb+h82YeJNdKxQonRJiAI8oNpyX7to2dj/SXUr99w4nvb2T&#10;efLOM/l6NB0bdB9aZxGeJwKYtpVTra0Rys/d0wJYiNIq2TmrEX50gHVxf5fLTLmr/dDDMdaMSmzI&#10;JEITo884D1WjjQwT57Wl3ZfrjYw09jVXvbxSuel4IkTKjWwtXWik16+Nrr6PF4Pgo9/P3/rD+2a7&#10;G0R52pdJW28RHx/GzQpY1GP8g+GmT+pQkNPZXawKrENIxGxGKMJ0uqBwI8TLktIZIU2Xc+BFzv8/&#10;UfwCAAD//wMAUEsBAi0AFAAGAAgAAAAhALaDOJL+AAAA4QEAABMAAAAAAAAAAAAAAAAAAAAAAFtD&#10;b250ZW50X1R5cGVzXS54bWxQSwECLQAUAAYACAAAACEAOP0h/9YAAACUAQAACwAAAAAAAAAAAAAA&#10;AAAvAQAAX3JlbHMvLnJlbHNQSwECLQAUAAYACAAAACEAVCCCu/oBAADOAwAADgAAAAAAAAAAAAAA&#10;AAAuAgAAZHJzL2Uyb0RvYy54bWxQSwECLQAUAAYACAAAACEAJV+wA+AAAAAMAQAADwAAAAAAAAAA&#10;AAAAAABUBAAAZHJzL2Rvd25yZXYueG1sUEsFBgAAAAAEAAQA8wAAAGEFAAAAAA==&#10;" filled="f" stroked="f">
                <v:textbox style="mso-fit-shape-to-text:t">
                  <w:txbxContent>
                    <w:p w14:paraId="2BA08F36" w14:textId="3212B897" w:rsidR="004B3458" w:rsidRPr="00004BE7" w:rsidRDefault="004B3458" w:rsidP="004B3458">
                      <w:pPr>
                        <w:pStyle w:val="HighlightBoxHeading"/>
                        <w:spacing w:before="240" w:after="240" w:line="240" w:lineRule="auto"/>
                        <w:jc w:val="right"/>
                        <w:rPr>
                          <w:rFonts w:cstheme="minorHAnsi"/>
                          <w:color w:val="002060"/>
                          <w:sz w:val="32"/>
                          <w:szCs w:val="32"/>
                        </w:rPr>
                      </w:pPr>
                      <w:r>
                        <w:rPr>
                          <w:rFonts w:cstheme="minorHAnsi"/>
                          <w:color w:val="002060"/>
                          <w:sz w:val="32"/>
                          <w:szCs w:val="32"/>
                        </w:rPr>
                        <w:t>GREATER GEELONG CITY COUNCIL</w:t>
                      </w:r>
                    </w:p>
                    <w:p w14:paraId="49A2DD6A" w14:textId="5BC851A5" w:rsidR="004B3458" w:rsidRPr="00004BE7" w:rsidRDefault="004B3458" w:rsidP="004B3458">
                      <w:pPr>
                        <w:pStyle w:val="HighlightBoxHeading"/>
                        <w:spacing w:before="240" w:after="240" w:line="240" w:lineRule="auto"/>
                        <w:jc w:val="right"/>
                        <w:rPr>
                          <w:rFonts w:cstheme="minorHAnsi"/>
                          <w:color w:val="002060"/>
                          <w:sz w:val="56"/>
                          <w:szCs w:val="56"/>
                        </w:rPr>
                      </w:pPr>
                      <w:r>
                        <w:rPr>
                          <w:rFonts w:cstheme="minorHAnsi"/>
                          <w:color w:val="002060"/>
                          <w:sz w:val="56"/>
                          <w:szCs w:val="56"/>
                        </w:rPr>
                        <w:t>ANNUAL FINANCIAL REPORT</w:t>
                      </w:r>
                    </w:p>
                    <w:p w14:paraId="0814FA56" w14:textId="77777777" w:rsidR="004B3458" w:rsidRPr="00004BE7" w:rsidRDefault="004B3458" w:rsidP="004B3458">
                      <w:pPr>
                        <w:pStyle w:val="HighlightBoxHeading"/>
                        <w:spacing w:before="240" w:after="240" w:line="240" w:lineRule="auto"/>
                        <w:jc w:val="right"/>
                        <w:rPr>
                          <w:rFonts w:cstheme="minorHAnsi"/>
                          <w:caps/>
                          <w:color w:val="002060"/>
                          <w:sz w:val="28"/>
                          <w:szCs w:val="28"/>
                        </w:rPr>
                      </w:pPr>
                      <w:r w:rsidRPr="00004BE7">
                        <w:rPr>
                          <w:rFonts w:cstheme="minorHAnsi"/>
                          <w:caps/>
                          <w:color w:val="002060"/>
                          <w:sz w:val="28"/>
                          <w:szCs w:val="28"/>
                        </w:rPr>
                        <w:t>For the year ended 30 June 2022</w:t>
                      </w:r>
                    </w:p>
                    <w:p w14:paraId="27D46C04" w14:textId="77777777" w:rsidR="004B3458" w:rsidRPr="00004BE7" w:rsidRDefault="004B3458" w:rsidP="004B3458">
                      <w:pPr>
                        <w:rPr>
                          <w:sz w:val="72"/>
                          <w:szCs w:val="72"/>
                        </w:rPr>
                      </w:pPr>
                    </w:p>
                  </w:txbxContent>
                </v:textbox>
              </v:shape>
            </w:pict>
          </mc:Fallback>
        </mc:AlternateContent>
      </w:r>
      <w:r w:rsidR="0019364F">
        <w:br w:type="page"/>
      </w:r>
      <w:r w:rsidR="008B3B20" w:rsidRPr="005E7F2B">
        <w:rPr>
          <w:noProof/>
          <w:color w:val="D5E8F1"/>
        </w:rPr>
        <w:drawing>
          <wp:anchor distT="0" distB="0" distL="114300" distR="114300" simplePos="0" relativeHeight="251659264" behindDoc="0" locked="1" layoutInCell="1" allowOverlap="1" wp14:anchorId="362B0D4F" wp14:editId="466FB029">
            <wp:simplePos x="0" y="0"/>
            <wp:positionH relativeFrom="page">
              <wp:posOffset>116205</wp:posOffset>
            </wp:positionH>
            <wp:positionV relativeFrom="margin">
              <wp:posOffset>-1138555</wp:posOffset>
            </wp:positionV>
            <wp:extent cx="7375525" cy="10438130"/>
            <wp:effectExtent l="0" t="0" r="0" b="127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75525" cy="104381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512"/>
        <w:gridCol w:w="1134"/>
      </w:tblGrid>
      <w:tr w:rsidR="00114961" w:rsidRPr="00114961" w14:paraId="4470E39F" w14:textId="77777777" w:rsidTr="00B53F5F">
        <w:trPr>
          <w:trHeight w:val="372"/>
        </w:trPr>
        <w:tc>
          <w:tcPr>
            <w:tcW w:w="8500" w:type="dxa"/>
            <w:gridSpan w:val="2"/>
          </w:tcPr>
          <w:p w14:paraId="6433AA7B" w14:textId="2F600DC7" w:rsidR="00114961" w:rsidRPr="00114961" w:rsidRDefault="000D7C47" w:rsidP="0093096B">
            <w:pPr>
              <w:jc w:val="center"/>
              <w:rPr>
                <w:rFonts w:ascii="Arial" w:hAnsi="Arial" w:cs="Arial"/>
                <w:b/>
                <w:bCs/>
                <w:color w:val="002060"/>
                <w:sz w:val="24"/>
                <w:szCs w:val="24"/>
              </w:rPr>
            </w:pPr>
            <w:r>
              <w:rPr>
                <w:rFonts w:ascii="Arial" w:hAnsi="Arial" w:cs="Arial"/>
                <w:b/>
                <w:bCs/>
                <w:color w:val="002060"/>
                <w:sz w:val="24"/>
                <w:szCs w:val="24"/>
              </w:rPr>
              <w:lastRenderedPageBreak/>
              <w:t xml:space="preserve">Table of </w:t>
            </w:r>
            <w:r w:rsidR="00114961" w:rsidRPr="00114961">
              <w:rPr>
                <w:rFonts w:ascii="Arial" w:hAnsi="Arial" w:cs="Arial"/>
                <w:b/>
                <w:bCs/>
                <w:color w:val="002060"/>
                <w:sz w:val="24"/>
                <w:szCs w:val="24"/>
              </w:rPr>
              <w:t>Contents</w:t>
            </w:r>
          </w:p>
        </w:tc>
        <w:tc>
          <w:tcPr>
            <w:tcW w:w="1134" w:type="dxa"/>
          </w:tcPr>
          <w:p w14:paraId="2D201FCE" w14:textId="1CFD57D0" w:rsidR="00114961" w:rsidRPr="00114961" w:rsidRDefault="00114961" w:rsidP="00E00BB4">
            <w:pPr>
              <w:jc w:val="center"/>
              <w:rPr>
                <w:rFonts w:ascii="Arial" w:hAnsi="Arial" w:cs="Arial"/>
                <w:b/>
                <w:bCs/>
                <w:color w:val="002060"/>
                <w:sz w:val="24"/>
                <w:szCs w:val="24"/>
              </w:rPr>
            </w:pPr>
            <w:r w:rsidRPr="00114961">
              <w:rPr>
                <w:rFonts w:ascii="Arial" w:hAnsi="Arial" w:cs="Arial"/>
                <w:b/>
                <w:bCs/>
                <w:color w:val="002060"/>
                <w:sz w:val="24"/>
                <w:szCs w:val="24"/>
              </w:rPr>
              <w:t>Page</w:t>
            </w:r>
          </w:p>
        </w:tc>
      </w:tr>
      <w:tr w:rsidR="00114961" w:rsidRPr="00392C32" w14:paraId="59E7BCE4" w14:textId="77777777" w:rsidTr="00B53F5F">
        <w:trPr>
          <w:trHeight w:val="227"/>
        </w:trPr>
        <w:tc>
          <w:tcPr>
            <w:tcW w:w="8500" w:type="dxa"/>
            <w:gridSpan w:val="2"/>
          </w:tcPr>
          <w:p w14:paraId="39D93709" w14:textId="6B564EA8" w:rsidR="00114961" w:rsidRPr="00392C32" w:rsidRDefault="000D7C47">
            <w:pPr>
              <w:rPr>
                <w:rFonts w:ascii="Arial" w:hAnsi="Arial" w:cs="Arial"/>
                <w:b/>
                <w:bCs/>
                <w:sz w:val="20"/>
                <w:szCs w:val="20"/>
              </w:rPr>
            </w:pPr>
            <w:r w:rsidRPr="00392C32">
              <w:rPr>
                <w:rFonts w:ascii="Arial" w:hAnsi="Arial" w:cs="Arial"/>
                <w:b/>
                <w:bCs/>
                <w:sz w:val="20"/>
                <w:szCs w:val="20"/>
              </w:rPr>
              <w:t>Financial Report</w:t>
            </w:r>
          </w:p>
        </w:tc>
        <w:tc>
          <w:tcPr>
            <w:tcW w:w="1134" w:type="dxa"/>
          </w:tcPr>
          <w:p w14:paraId="5D2119CD" w14:textId="77777777" w:rsidR="00114961" w:rsidRPr="00392C32" w:rsidRDefault="00114961">
            <w:pPr>
              <w:rPr>
                <w:rFonts w:ascii="Arial" w:hAnsi="Arial" w:cs="Arial"/>
                <w:sz w:val="20"/>
                <w:szCs w:val="20"/>
              </w:rPr>
            </w:pPr>
          </w:p>
        </w:tc>
      </w:tr>
      <w:tr w:rsidR="00114961" w:rsidRPr="00392C32" w14:paraId="6F343A8F" w14:textId="77777777" w:rsidTr="00B53F5F">
        <w:trPr>
          <w:trHeight w:val="227"/>
        </w:trPr>
        <w:tc>
          <w:tcPr>
            <w:tcW w:w="8500" w:type="dxa"/>
            <w:gridSpan w:val="2"/>
          </w:tcPr>
          <w:p w14:paraId="2A46547D" w14:textId="7D56A9FA" w:rsidR="00114961" w:rsidRPr="00392C32" w:rsidRDefault="00EE1199" w:rsidP="0059020B">
            <w:pPr>
              <w:rPr>
                <w:rFonts w:ascii="Arial" w:hAnsi="Arial" w:cs="Arial"/>
                <w:sz w:val="20"/>
                <w:szCs w:val="20"/>
              </w:rPr>
            </w:pPr>
            <w:r w:rsidRPr="00392C32">
              <w:rPr>
                <w:rFonts w:ascii="Arial" w:hAnsi="Arial" w:cs="Arial"/>
                <w:sz w:val="20"/>
                <w:szCs w:val="20"/>
              </w:rPr>
              <w:t>Certification of the Financial Statements</w:t>
            </w:r>
          </w:p>
        </w:tc>
        <w:tc>
          <w:tcPr>
            <w:tcW w:w="1134" w:type="dxa"/>
          </w:tcPr>
          <w:p w14:paraId="67241B32" w14:textId="237CC839" w:rsidR="00114961" w:rsidRPr="00392C32" w:rsidRDefault="00E17656" w:rsidP="0093096B">
            <w:pPr>
              <w:jc w:val="center"/>
              <w:rPr>
                <w:rFonts w:ascii="Arial" w:hAnsi="Arial" w:cs="Arial"/>
                <w:sz w:val="20"/>
                <w:szCs w:val="20"/>
              </w:rPr>
            </w:pPr>
            <w:r w:rsidRPr="00392C32">
              <w:rPr>
                <w:rFonts w:ascii="Arial" w:hAnsi="Arial" w:cs="Arial"/>
                <w:sz w:val="20"/>
                <w:szCs w:val="20"/>
              </w:rPr>
              <w:t>1</w:t>
            </w:r>
          </w:p>
        </w:tc>
      </w:tr>
      <w:tr w:rsidR="00114961" w:rsidRPr="00392C32" w14:paraId="3C57FBA8" w14:textId="77777777" w:rsidTr="00B53F5F">
        <w:trPr>
          <w:trHeight w:val="227"/>
        </w:trPr>
        <w:tc>
          <w:tcPr>
            <w:tcW w:w="8500" w:type="dxa"/>
            <w:gridSpan w:val="2"/>
          </w:tcPr>
          <w:p w14:paraId="2772AC99" w14:textId="43CE2F6C" w:rsidR="00114961" w:rsidRPr="00392C32" w:rsidRDefault="00EE1199" w:rsidP="0059020B">
            <w:pPr>
              <w:rPr>
                <w:rFonts w:ascii="Arial" w:hAnsi="Arial" w:cs="Arial"/>
                <w:sz w:val="20"/>
                <w:szCs w:val="20"/>
              </w:rPr>
            </w:pPr>
            <w:r w:rsidRPr="00392C32">
              <w:rPr>
                <w:rFonts w:ascii="Arial" w:hAnsi="Arial" w:cs="Arial"/>
                <w:sz w:val="20"/>
                <w:szCs w:val="20"/>
              </w:rPr>
              <w:t>Victorian Auditor General</w:t>
            </w:r>
            <w:r w:rsidR="00404229" w:rsidRPr="00392C32">
              <w:rPr>
                <w:rFonts w:ascii="Arial" w:hAnsi="Arial" w:cs="Arial"/>
                <w:sz w:val="20"/>
                <w:szCs w:val="20"/>
              </w:rPr>
              <w:t>’</w:t>
            </w:r>
            <w:r w:rsidRPr="00392C32">
              <w:rPr>
                <w:rFonts w:ascii="Arial" w:hAnsi="Arial" w:cs="Arial"/>
                <w:sz w:val="20"/>
                <w:szCs w:val="20"/>
              </w:rPr>
              <w:t>s Office Audit Report</w:t>
            </w:r>
          </w:p>
        </w:tc>
        <w:tc>
          <w:tcPr>
            <w:tcW w:w="1134" w:type="dxa"/>
          </w:tcPr>
          <w:p w14:paraId="7554413F" w14:textId="0519F82B" w:rsidR="00114961" w:rsidRPr="00392C32" w:rsidRDefault="00E17656" w:rsidP="0093096B">
            <w:pPr>
              <w:jc w:val="center"/>
              <w:rPr>
                <w:rFonts w:ascii="Arial" w:hAnsi="Arial" w:cs="Arial"/>
                <w:sz w:val="20"/>
                <w:szCs w:val="20"/>
              </w:rPr>
            </w:pPr>
            <w:r w:rsidRPr="00392C32">
              <w:rPr>
                <w:rFonts w:ascii="Arial" w:hAnsi="Arial" w:cs="Arial"/>
                <w:sz w:val="20"/>
                <w:szCs w:val="20"/>
              </w:rPr>
              <w:t>3</w:t>
            </w:r>
          </w:p>
        </w:tc>
      </w:tr>
      <w:tr w:rsidR="00114961" w:rsidRPr="00392C32" w14:paraId="3AEB1C49" w14:textId="77777777" w:rsidTr="00B53F5F">
        <w:trPr>
          <w:trHeight w:val="57"/>
        </w:trPr>
        <w:tc>
          <w:tcPr>
            <w:tcW w:w="8500" w:type="dxa"/>
            <w:gridSpan w:val="2"/>
          </w:tcPr>
          <w:p w14:paraId="0D884283" w14:textId="77777777" w:rsidR="00114961" w:rsidRPr="00392C32" w:rsidRDefault="00114961">
            <w:pPr>
              <w:rPr>
                <w:rFonts w:ascii="Arial" w:hAnsi="Arial" w:cs="Arial"/>
                <w:sz w:val="20"/>
                <w:szCs w:val="20"/>
              </w:rPr>
            </w:pPr>
          </w:p>
        </w:tc>
        <w:tc>
          <w:tcPr>
            <w:tcW w:w="1134" w:type="dxa"/>
          </w:tcPr>
          <w:p w14:paraId="3F6C5AFB" w14:textId="77777777" w:rsidR="00114961" w:rsidRPr="00392C32" w:rsidRDefault="00114961" w:rsidP="0093096B">
            <w:pPr>
              <w:jc w:val="center"/>
              <w:rPr>
                <w:rFonts w:ascii="Arial" w:hAnsi="Arial" w:cs="Arial"/>
                <w:sz w:val="20"/>
                <w:szCs w:val="20"/>
              </w:rPr>
            </w:pPr>
          </w:p>
        </w:tc>
      </w:tr>
      <w:tr w:rsidR="00114961" w:rsidRPr="00392C32" w14:paraId="6F5CE976" w14:textId="77777777" w:rsidTr="00B53F5F">
        <w:trPr>
          <w:trHeight w:val="227"/>
        </w:trPr>
        <w:tc>
          <w:tcPr>
            <w:tcW w:w="8500" w:type="dxa"/>
            <w:gridSpan w:val="2"/>
          </w:tcPr>
          <w:p w14:paraId="1C167640" w14:textId="63A07629" w:rsidR="00114961" w:rsidRPr="00392C32" w:rsidRDefault="0059020B">
            <w:pPr>
              <w:rPr>
                <w:rFonts w:ascii="Arial" w:hAnsi="Arial" w:cs="Arial"/>
                <w:b/>
                <w:bCs/>
                <w:color w:val="002060"/>
                <w:sz w:val="20"/>
                <w:szCs w:val="20"/>
              </w:rPr>
            </w:pPr>
            <w:r w:rsidRPr="00392C32">
              <w:rPr>
                <w:rFonts w:ascii="Arial" w:hAnsi="Arial" w:cs="Arial"/>
                <w:b/>
                <w:bCs/>
                <w:sz w:val="20"/>
                <w:szCs w:val="20"/>
              </w:rPr>
              <w:t>Financial Statements</w:t>
            </w:r>
          </w:p>
        </w:tc>
        <w:tc>
          <w:tcPr>
            <w:tcW w:w="1134" w:type="dxa"/>
          </w:tcPr>
          <w:p w14:paraId="24C331DE" w14:textId="77777777" w:rsidR="00114961" w:rsidRPr="00392C32" w:rsidRDefault="00114961" w:rsidP="0093096B">
            <w:pPr>
              <w:jc w:val="center"/>
              <w:rPr>
                <w:rFonts w:ascii="Arial" w:hAnsi="Arial" w:cs="Arial"/>
                <w:b/>
                <w:bCs/>
                <w:color w:val="002060"/>
                <w:sz w:val="20"/>
                <w:szCs w:val="20"/>
              </w:rPr>
            </w:pPr>
          </w:p>
        </w:tc>
      </w:tr>
      <w:tr w:rsidR="00114961" w:rsidRPr="00392C32" w14:paraId="2836DFE4" w14:textId="77777777" w:rsidTr="00B53F5F">
        <w:trPr>
          <w:trHeight w:val="227"/>
        </w:trPr>
        <w:tc>
          <w:tcPr>
            <w:tcW w:w="8500" w:type="dxa"/>
            <w:gridSpan w:val="2"/>
          </w:tcPr>
          <w:p w14:paraId="2F946293" w14:textId="38A80CE6" w:rsidR="00114961" w:rsidRPr="00392C32" w:rsidRDefault="0059020B" w:rsidP="0059020B">
            <w:pPr>
              <w:rPr>
                <w:rFonts w:ascii="Arial" w:hAnsi="Arial" w:cs="Arial"/>
                <w:sz w:val="20"/>
                <w:szCs w:val="20"/>
              </w:rPr>
            </w:pPr>
            <w:r w:rsidRPr="00392C32">
              <w:rPr>
                <w:rFonts w:ascii="Arial" w:hAnsi="Arial" w:cs="Arial"/>
                <w:sz w:val="20"/>
                <w:szCs w:val="20"/>
              </w:rPr>
              <w:t>Comprehensive Income Statement</w:t>
            </w:r>
          </w:p>
        </w:tc>
        <w:tc>
          <w:tcPr>
            <w:tcW w:w="1134" w:type="dxa"/>
          </w:tcPr>
          <w:p w14:paraId="6A966F40" w14:textId="20F4BCF5" w:rsidR="00114961" w:rsidRPr="00392C32" w:rsidRDefault="006451F6" w:rsidP="0093096B">
            <w:pPr>
              <w:jc w:val="center"/>
              <w:rPr>
                <w:rFonts w:ascii="Arial" w:hAnsi="Arial" w:cs="Arial"/>
                <w:sz w:val="20"/>
                <w:szCs w:val="20"/>
              </w:rPr>
            </w:pPr>
            <w:r>
              <w:rPr>
                <w:rFonts w:ascii="Arial" w:hAnsi="Arial" w:cs="Arial"/>
                <w:sz w:val="20"/>
                <w:szCs w:val="20"/>
              </w:rPr>
              <w:t>4</w:t>
            </w:r>
          </w:p>
        </w:tc>
      </w:tr>
      <w:tr w:rsidR="00114961" w:rsidRPr="00392C32" w14:paraId="5AE55896" w14:textId="77777777" w:rsidTr="00B53F5F">
        <w:trPr>
          <w:trHeight w:val="227"/>
        </w:trPr>
        <w:tc>
          <w:tcPr>
            <w:tcW w:w="8500" w:type="dxa"/>
            <w:gridSpan w:val="2"/>
          </w:tcPr>
          <w:p w14:paraId="62FE4346" w14:textId="697A3FA6" w:rsidR="00114961" w:rsidRPr="00392C32" w:rsidRDefault="0059020B" w:rsidP="0059020B">
            <w:pPr>
              <w:rPr>
                <w:rFonts w:ascii="Arial" w:hAnsi="Arial" w:cs="Arial"/>
                <w:sz w:val="20"/>
                <w:szCs w:val="20"/>
              </w:rPr>
            </w:pPr>
            <w:r w:rsidRPr="00392C32">
              <w:rPr>
                <w:rFonts w:ascii="Arial" w:hAnsi="Arial" w:cs="Arial"/>
                <w:sz w:val="20"/>
                <w:szCs w:val="20"/>
              </w:rPr>
              <w:t>Balance Sheet</w:t>
            </w:r>
          </w:p>
        </w:tc>
        <w:tc>
          <w:tcPr>
            <w:tcW w:w="1134" w:type="dxa"/>
          </w:tcPr>
          <w:p w14:paraId="4F67C45F" w14:textId="6801D1C0" w:rsidR="00114961" w:rsidRPr="00392C32" w:rsidRDefault="006451F6" w:rsidP="0093096B">
            <w:pPr>
              <w:jc w:val="center"/>
              <w:rPr>
                <w:rFonts w:ascii="Arial" w:hAnsi="Arial" w:cs="Arial"/>
                <w:sz w:val="20"/>
                <w:szCs w:val="20"/>
              </w:rPr>
            </w:pPr>
            <w:r>
              <w:rPr>
                <w:rFonts w:ascii="Arial" w:hAnsi="Arial" w:cs="Arial"/>
                <w:sz w:val="20"/>
                <w:szCs w:val="20"/>
              </w:rPr>
              <w:t>5</w:t>
            </w:r>
          </w:p>
        </w:tc>
      </w:tr>
      <w:tr w:rsidR="00114961" w:rsidRPr="00392C32" w14:paraId="054D8A8D" w14:textId="77777777" w:rsidTr="00B53F5F">
        <w:trPr>
          <w:trHeight w:val="227"/>
        </w:trPr>
        <w:tc>
          <w:tcPr>
            <w:tcW w:w="8500" w:type="dxa"/>
            <w:gridSpan w:val="2"/>
          </w:tcPr>
          <w:p w14:paraId="318F85E3" w14:textId="7F7AACC7" w:rsidR="00114961" w:rsidRPr="00392C32" w:rsidRDefault="0059020B" w:rsidP="0059020B">
            <w:pPr>
              <w:rPr>
                <w:rFonts w:ascii="Arial" w:hAnsi="Arial" w:cs="Arial"/>
                <w:sz w:val="20"/>
                <w:szCs w:val="20"/>
              </w:rPr>
            </w:pPr>
            <w:r w:rsidRPr="00392C32">
              <w:rPr>
                <w:rFonts w:ascii="Arial" w:hAnsi="Arial" w:cs="Arial"/>
                <w:sz w:val="20"/>
                <w:szCs w:val="20"/>
              </w:rPr>
              <w:t>Statement of Changes in Equity</w:t>
            </w:r>
          </w:p>
        </w:tc>
        <w:tc>
          <w:tcPr>
            <w:tcW w:w="1134" w:type="dxa"/>
          </w:tcPr>
          <w:p w14:paraId="6A101048" w14:textId="28D8AF48" w:rsidR="00114961" w:rsidRPr="00392C32" w:rsidRDefault="006451F6" w:rsidP="0093096B">
            <w:pPr>
              <w:jc w:val="center"/>
              <w:rPr>
                <w:rFonts w:ascii="Arial" w:hAnsi="Arial" w:cs="Arial"/>
                <w:sz w:val="20"/>
                <w:szCs w:val="20"/>
              </w:rPr>
            </w:pPr>
            <w:r>
              <w:rPr>
                <w:rFonts w:ascii="Arial" w:hAnsi="Arial" w:cs="Arial"/>
                <w:sz w:val="20"/>
                <w:szCs w:val="20"/>
              </w:rPr>
              <w:t>6</w:t>
            </w:r>
          </w:p>
        </w:tc>
      </w:tr>
      <w:tr w:rsidR="00114961" w:rsidRPr="00392C32" w14:paraId="5DCE46EB" w14:textId="77777777" w:rsidTr="00B53F5F">
        <w:trPr>
          <w:trHeight w:val="227"/>
        </w:trPr>
        <w:tc>
          <w:tcPr>
            <w:tcW w:w="8500" w:type="dxa"/>
            <w:gridSpan w:val="2"/>
          </w:tcPr>
          <w:p w14:paraId="6337049D" w14:textId="1F9657AA" w:rsidR="00114961" w:rsidRPr="00392C32" w:rsidRDefault="0063121D" w:rsidP="0059020B">
            <w:pPr>
              <w:rPr>
                <w:rFonts w:ascii="Arial" w:hAnsi="Arial" w:cs="Arial"/>
                <w:sz w:val="20"/>
                <w:szCs w:val="20"/>
              </w:rPr>
            </w:pPr>
            <w:r w:rsidRPr="00392C32">
              <w:rPr>
                <w:rFonts w:ascii="Arial" w:hAnsi="Arial" w:cs="Arial"/>
                <w:sz w:val="20"/>
                <w:szCs w:val="20"/>
              </w:rPr>
              <w:t>Statement of Cash Flows</w:t>
            </w:r>
          </w:p>
        </w:tc>
        <w:tc>
          <w:tcPr>
            <w:tcW w:w="1134" w:type="dxa"/>
          </w:tcPr>
          <w:p w14:paraId="50B8D4F3" w14:textId="1BC932A7" w:rsidR="00114961" w:rsidRPr="00392C32" w:rsidRDefault="006451F6" w:rsidP="0093096B">
            <w:pPr>
              <w:jc w:val="center"/>
              <w:rPr>
                <w:rFonts w:ascii="Arial" w:hAnsi="Arial" w:cs="Arial"/>
                <w:sz w:val="20"/>
                <w:szCs w:val="20"/>
              </w:rPr>
            </w:pPr>
            <w:r>
              <w:rPr>
                <w:rFonts w:ascii="Arial" w:hAnsi="Arial" w:cs="Arial"/>
                <w:sz w:val="20"/>
                <w:szCs w:val="20"/>
              </w:rPr>
              <w:t>7</w:t>
            </w:r>
          </w:p>
        </w:tc>
      </w:tr>
      <w:tr w:rsidR="00114961" w:rsidRPr="00392C32" w14:paraId="4E4A9259" w14:textId="77777777" w:rsidTr="00B53F5F">
        <w:trPr>
          <w:trHeight w:val="227"/>
        </w:trPr>
        <w:tc>
          <w:tcPr>
            <w:tcW w:w="8500" w:type="dxa"/>
            <w:gridSpan w:val="2"/>
          </w:tcPr>
          <w:p w14:paraId="778110F0" w14:textId="399ABADA" w:rsidR="00114961" w:rsidRPr="00392C32" w:rsidRDefault="0063121D" w:rsidP="0059020B">
            <w:pPr>
              <w:rPr>
                <w:rFonts w:ascii="Arial" w:hAnsi="Arial" w:cs="Arial"/>
                <w:sz w:val="20"/>
                <w:szCs w:val="20"/>
              </w:rPr>
            </w:pPr>
            <w:r w:rsidRPr="00392C32">
              <w:rPr>
                <w:rFonts w:ascii="Arial" w:hAnsi="Arial" w:cs="Arial"/>
                <w:sz w:val="20"/>
                <w:szCs w:val="20"/>
              </w:rPr>
              <w:t>Statement of Capital Works</w:t>
            </w:r>
          </w:p>
        </w:tc>
        <w:tc>
          <w:tcPr>
            <w:tcW w:w="1134" w:type="dxa"/>
          </w:tcPr>
          <w:p w14:paraId="2D73CB4A" w14:textId="10A8EDD0" w:rsidR="00114961" w:rsidRPr="00392C32" w:rsidRDefault="006451F6" w:rsidP="0093096B">
            <w:pPr>
              <w:jc w:val="center"/>
              <w:rPr>
                <w:rFonts w:ascii="Arial" w:hAnsi="Arial" w:cs="Arial"/>
                <w:sz w:val="20"/>
                <w:szCs w:val="20"/>
              </w:rPr>
            </w:pPr>
            <w:r>
              <w:rPr>
                <w:rFonts w:ascii="Arial" w:hAnsi="Arial" w:cs="Arial"/>
                <w:sz w:val="20"/>
                <w:szCs w:val="20"/>
              </w:rPr>
              <w:t>8</w:t>
            </w:r>
          </w:p>
        </w:tc>
      </w:tr>
      <w:tr w:rsidR="00E17656" w:rsidRPr="00392C32" w14:paraId="08CE4EC9" w14:textId="77777777" w:rsidTr="00B53F5F">
        <w:trPr>
          <w:trHeight w:val="227"/>
        </w:trPr>
        <w:tc>
          <w:tcPr>
            <w:tcW w:w="8500" w:type="dxa"/>
            <w:gridSpan w:val="2"/>
          </w:tcPr>
          <w:p w14:paraId="3DB32581" w14:textId="1BC03CA7" w:rsidR="00E17656" w:rsidRPr="00392C32" w:rsidRDefault="00E17656" w:rsidP="00E17656">
            <w:pPr>
              <w:rPr>
                <w:rFonts w:ascii="Arial" w:hAnsi="Arial" w:cs="Arial"/>
                <w:sz w:val="20"/>
                <w:szCs w:val="20"/>
              </w:rPr>
            </w:pPr>
          </w:p>
        </w:tc>
        <w:tc>
          <w:tcPr>
            <w:tcW w:w="1134" w:type="dxa"/>
          </w:tcPr>
          <w:p w14:paraId="1CB28CBF" w14:textId="0D8AAA9F" w:rsidR="00E17656" w:rsidRPr="00392C32" w:rsidRDefault="00E17656" w:rsidP="0093096B">
            <w:pPr>
              <w:jc w:val="center"/>
              <w:rPr>
                <w:rFonts w:ascii="Arial" w:hAnsi="Arial" w:cs="Arial"/>
                <w:sz w:val="20"/>
                <w:szCs w:val="20"/>
              </w:rPr>
            </w:pPr>
          </w:p>
        </w:tc>
      </w:tr>
      <w:tr w:rsidR="0063121D" w:rsidRPr="00392C32" w14:paraId="3DB40BF3" w14:textId="77777777" w:rsidTr="00B53F5F">
        <w:trPr>
          <w:trHeight w:val="227"/>
        </w:trPr>
        <w:tc>
          <w:tcPr>
            <w:tcW w:w="8500" w:type="dxa"/>
            <w:gridSpan w:val="2"/>
          </w:tcPr>
          <w:p w14:paraId="2B8B62BB" w14:textId="289324E5" w:rsidR="0063121D" w:rsidRPr="00392C32" w:rsidRDefault="0063121D" w:rsidP="0063121D">
            <w:pPr>
              <w:rPr>
                <w:rFonts w:ascii="Arial" w:hAnsi="Arial" w:cs="Arial"/>
                <w:b/>
                <w:bCs/>
                <w:sz w:val="20"/>
                <w:szCs w:val="20"/>
              </w:rPr>
            </w:pPr>
            <w:r w:rsidRPr="00392C32">
              <w:rPr>
                <w:rFonts w:ascii="Arial" w:hAnsi="Arial" w:cs="Arial"/>
                <w:b/>
                <w:bCs/>
                <w:sz w:val="20"/>
                <w:szCs w:val="20"/>
              </w:rPr>
              <w:t>Notes to the Financial Statements</w:t>
            </w:r>
          </w:p>
        </w:tc>
        <w:tc>
          <w:tcPr>
            <w:tcW w:w="1134" w:type="dxa"/>
          </w:tcPr>
          <w:p w14:paraId="1D576B17" w14:textId="38E3908F" w:rsidR="0063121D" w:rsidRPr="00392C32" w:rsidRDefault="0063121D" w:rsidP="0093096B">
            <w:pPr>
              <w:jc w:val="center"/>
              <w:rPr>
                <w:rFonts w:ascii="Arial" w:hAnsi="Arial" w:cs="Arial"/>
                <w:sz w:val="20"/>
                <w:szCs w:val="20"/>
              </w:rPr>
            </w:pPr>
          </w:p>
        </w:tc>
      </w:tr>
      <w:tr w:rsidR="00A431A8" w:rsidRPr="00392C32" w14:paraId="6C49AE4E" w14:textId="77777777" w:rsidTr="00B53F5F">
        <w:trPr>
          <w:trHeight w:val="227"/>
        </w:trPr>
        <w:tc>
          <w:tcPr>
            <w:tcW w:w="988" w:type="dxa"/>
          </w:tcPr>
          <w:p w14:paraId="68009821" w14:textId="36533D78" w:rsidR="00A431A8" w:rsidRPr="00392C32" w:rsidRDefault="00A431A8" w:rsidP="0063121D">
            <w:pPr>
              <w:rPr>
                <w:rFonts w:ascii="Arial" w:hAnsi="Arial" w:cs="Arial"/>
                <w:sz w:val="20"/>
                <w:szCs w:val="20"/>
              </w:rPr>
            </w:pPr>
            <w:r w:rsidRPr="00392C32">
              <w:rPr>
                <w:rFonts w:ascii="Arial" w:hAnsi="Arial" w:cs="Arial"/>
                <w:sz w:val="20"/>
                <w:szCs w:val="20"/>
              </w:rPr>
              <w:t>Note 1</w:t>
            </w:r>
          </w:p>
        </w:tc>
        <w:tc>
          <w:tcPr>
            <w:tcW w:w="7512" w:type="dxa"/>
          </w:tcPr>
          <w:p w14:paraId="5F587F06" w14:textId="6CCFB064" w:rsidR="00A431A8" w:rsidRPr="00392C32" w:rsidRDefault="00A431A8" w:rsidP="0063121D">
            <w:pPr>
              <w:rPr>
                <w:rFonts w:ascii="Arial" w:hAnsi="Arial" w:cs="Arial"/>
                <w:sz w:val="20"/>
                <w:szCs w:val="20"/>
              </w:rPr>
            </w:pPr>
            <w:r w:rsidRPr="00392C32">
              <w:rPr>
                <w:rFonts w:ascii="Arial" w:hAnsi="Arial" w:cs="Arial"/>
                <w:sz w:val="20"/>
                <w:szCs w:val="20"/>
              </w:rPr>
              <w:t>Overview</w:t>
            </w:r>
          </w:p>
        </w:tc>
        <w:tc>
          <w:tcPr>
            <w:tcW w:w="1134" w:type="dxa"/>
          </w:tcPr>
          <w:p w14:paraId="610DDFA5" w14:textId="3BB8006E" w:rsidR="00A431A8" w:rsidRPr="00392C32" w:rsidRDefault="006451F6" w:rsidP="0093096B">
            <w:pPr>
              <w:jc w:val="center"/>
              <w:rPr>
                <w:rFonts w:ascii="Arial" w:hAnsi="Arial" w:cs="Arial"/>
                <w:sz w:val="20"/>
                <w:szCs w:val="20"/>
              </w:rPr>
            </w:pPr>
            <w:r>
              <w:rPr>
                <w:rFonts w:ascii="Arial" w:hAnsi="Arial" w:cs="Arial"/>
                <w:sz w:val="20"/>
                <w:szCs w:val="20"/>
              </w:rPr>
              <w:t>9</w:t>
            </w:r>
          </w:p>
        </w:tc>
      </w:tr>
      <w:tr w:rsidR="00A431A8" w:rsidRPr="00392C32" w14:paraId="2885BE78" w14:textId="77777777" w:rsidTr="00B53F5F">
        <w:trPr>
          <w:trHeight w:val="227"/>
        </w:trPr>
        <w:tc>
          <w:tcPr>
            <w:tcW w:w="988" w:type="dxa"/>
          </w:tcPr>
          <w:p w14:paraId="4D393E8A" w14:textId="065538FD" w:rsidR="00A431A8" w:rsidRPr="00392C32" w:rsidRDefault="00A431A8" w:rsidP="0063121D">
            <w:pPr>
              <w:rPr>
                <w:rFonts w:ascii="Arial" w:hAnsi="Arial" w:cs="Arial"/>
                <w:sz w:val="20"/>
                <w:szCs w:val="20"/>
              </w:rPr>
            </w:pPr>
            <w:r w:rsidRPr="00392C32">
              <w:rPr>
                <w:rFonts w:ascii="Arial" w:hAnsi="Arial" w:cs="Arial"/>
                <w:sz w:val="20"/>
                <w:szCs w:val="20"/>
              </w:rPr>
              <w:t>Note 2</w:t>
            </w:r>
          </w:p>
        </w:tc>
        <w:tc>
          <w:tcPr>
            <w:tcW w:w="7512" w:type="dxa"/>
          </w:tcPr>
          <w:p w14:paraId="2821086E" w14:textId="45923EFC" w:rsidR="00A431A8" w:rsidRPr="00392C32" w:rsidRDefault="007645ED" w:rsidP="0063121D">
            <w:pPr>
              <w:rPr>
                <w:rFonts w:ascii="Arial" w:hAnsi="Arial" w:cs="Arial"/>
                <w:sz w:val="20"/>
                <w:szCs w:val="20"/>
              </w:rPr>
            </w:pPr>
            <w:r w:rsidRPr="00392C32">
              <w:rPr>
                <w:rFonts w:ascii="Arial" w:hAnsi="Arial" w:cs="Arial"/>
                <w:sz w:val="20"/>
                <w:szCs w:val="20"/>
              </w:rPr>
              <w:t>Performance against budget</w:t>
            </w:r>
          </w:p>
        </w:tc>
        <w:tc>
          <w:tcPr>
            <w:tcW w:w="1134" w:type="dxa"/>
          </w:tcPr>
          <w:p w14:paraId="164D24B4" w14:textId="0BAA027C" w:rsidR="00A431A8" w:rsidRPr="00392C32" w:rsidRDefault="006451F6" w:rsidP="0093096B">
            <w:pPr>
              <w:jc w:val="center"/>
              <w:rPr>
                <w:rFonts w:ascii="Arial" w:hAnsi="Arial" w:cs="Arial"/>
                <w:sz w:val="20"/>
                <w:szCs w:val="20"/>
              </w:rPr>
            </w:pPr>
            <w:r>
              <w:rPr>
                <w:rFonts w:ascii="Arial" w:hAnsi="Arial" w:cs="Arial"/>
                <w:sz w:val="20"/>
                <w:szCs w:val="20"/>
              </w:rPr>
              <w:t>11</w:t>
            </w:r>
          </w:p>
        </w:tc>
      </w:tr>
      <w:tr w:rsidR="007645ED" w:rsidRPr="00392C32" w14:paraId="742DA85C" w14:textId="77777777" w:rsidTr="00B53F5F">
        <w:trPr>
          <w:trHeight w:val="227"/>
        </w:trPr>
        <w:tc>
          <w:tcPr>
            <w:tcW w:w="988" w:type="dxa"/>
          </w:tcPr>
          <w:p w14:paraId="2F162636" w14:textId="77777777" w:rsidR="007645ED" w:rsidRPr="00392C32" w:rsidRDefault="007645ED" w:rsidP="0063121D">
            <w:pPr>
              <w:rPr>
                <w:rFonts w:ascii="Arial" w:hAnsi="Arial" w:cs="Arial"/>
                <w:sz w:val="20"/>
                <w:szCs w:val="20"/>
              </w:rPr>
            </w:pPr>
          </w:p>
        </w:tc>
        <w:tc>
          <w:tcPr>
            <w:tcW w:w="7512" w:type="dxa"/>
          </w:tcPr>
          <w:p w14:paraId="7FC4C3E0" w14:textId="02F98FD5" w:rsidR="007645ED" w:rsidRPr="00392C32" w:rsidRDefault="007645ED" w:rsidP="007645ED">
            <w:pPr>
              <w:ind w:left="720"/>
              <w:rPr>
                <w:rFonts w:ascii="Arial" w:hAnsi="Arial" w:cs="Arial"/>
                <w:sz w:val="20"/>
                <w:szCs w:val="20"/>
              </w:rPr>
            </w:pPr>
            <w:r w:rsidRPr="00392C32">
              <w:rPr>
                <w:rFonts w:ascii="Arial" w:hAnsi="Arial" w:cs="Arial"/>
                <w:sz w:val="20"/>
                <w:szCs w:val="20"/>
              </w:rPr>
              <w:t>2.1.1</w:t>
            </w:r>
            <w:r w:rsidR="00EC097D" w:rsidRPr="00392C32">
              <w:rPr>
                <w:rFonts w:ascii="Arial" w:hAnsi="Arial" w:cs="Arial"/>
                <w:sz w:val="20"/>
                <w:szCs w:val="20"/>
              </w:rPr>
              <w:t xml:space="preserve">  </w:t>
            </w:r>
            <w:r w:rsidR="0075082B" w:rsidRPr="00392C32">
              <w:rPr>
                <w:rFonts w:ascii="Arial" w:hAnsi="Arial" w:cs="Arial"/>
                <w:sz w:val="20"/>
                <w:szCs w:val="20"/>
              </w:rPr>
              <w:t>Income and Expenditure</w:t>
            </w:r>
          </w:p>
        </w:tc>
        <w:tc>
          <w:tcPr>
            <w:tcW w:w="1134" w:type="dxa"/>
          </w:tcPr>
          <w:p w14:paraId="3A9B558C" w14:textId="2C4FD6E2" w:rsidR="007645ED" w:rsidRPr="00392C32" w:rsidRDefault="006451F6" w:rsidP="0093096B">
            <w:pPr>
              <w:jc w:val="center"/>
              <w:rPr>
                <w:rFonts w:ascii="Arial" w:hAnsi="Arial" w:cs="Arial"/>
                <w:sz w:val="20"/>
                <w:szCs w:val="20"/>
              </w:rPr>
            </w:pPr>
            <w:r>
              <w:rPr>
                <w:rFonts w:ascii="Arial" w:hAnsi="Arial" w:cs="Arial"/>
                <w:sz w:val="20"/>
                <w:szCs w:val="20"/>
              </w:rPr>
              <w:t>11</w:t>
            </w:r>
          </w:p>
        </w:tc>
      </w:tr>
      <w:tr w:rsidR="0075082B" w:rsidRPr="00392C32" w14:paraId="6139D18C" w14:textId="77777777" w:rsidTr="00B53F5F">
        <w:trPr>
          <w:trHeight w:val="227"/>
        </w:trPr>
        <w:tc>
          <w:tcPr>
            <w:tcW w:w="988" w:type="dxa"/>
          </w:tcPr>
          <w:p w14:paraId="3A7FD5F4" w14:textId="77777777" w:rsidR="0075082B" w:rsidRPr="00392C32" w:rsidRDefault="0075082B" w:rsidP="0063121D">
            <w:pPr>
              <w:rPr>
                <w:rFonts w:ascii="Arial" w:hAnsi="Arial" w:cs="Arial"/>
                <w:sz w:val="20"/>
                <w:szCs w:val="20"/>
              </w:rPr>
            </w:pPr>
          </w:p>
        </w:tc>
        <w:tc>
          <w:tcPr>
            <w:tcW w:w="7512" w:type="dxa"/>
          </w:tcPr>
          <w:p w14:paraId="553FB839" w14:textId="08034659" w:rsidR="0075082B" w:rsidRPr="00392C32" w:rsidRDefault="0075082B" w:rsidP="007645ED">
            <w:pPr>
              <w:ind w:left="720"/>
              <w:rPr>
                <w:rFonts w:ascii="Arial" w:hAnsi="Arial" w:cs="Arial"/>
                <w:sz w:val="20"/>
                <w:szCs w:val="20"/>
              </w:rPr>
            </w:pPr>
            <w:r w:rsidRPr="00392C32">
              <w:rPr>
                <w:rFonts w:ascii="Arial" w:hAnsi="Arial" w:cs="Arial"/>
                <w:sz w:val="20"/>
                <w:szCs w:val="20"/>
              </w:rPr>
              <w:t>2.1.2</w:t>
            </w:r>
            <w:r w:rsidR="00EC097D" w:rsidRPr="00392C32">
              <w:rPr>
                <w:rFonts w:ascii="Arial" w:hAnsi="Arial" w:cs="Arial"/>
                <w:sz w:val="20"/>
                <w:szCs w:val="20"/>
              </w:rPr>
              <w:t xml:space="preserve">  </w:t>
            </w:r>
            <w:r w:rsidRPr="00392C32">
              <w:rPr>
                <w:rFonts w:ascii="Arial" w:hAnsi="Arial" w:cs="Arial"/>
                <w:sz w:val="20"/>
                <w:szCs w:val="20"/>
              </w:rPr>
              <w:t>Capital Works</w:t>
            </w:r>
          </w:p>
        </w:tc>
        <w:tc>
          <w:tcPr>
            <w:tcW w:w="1134" w:type="dxa"/>
          </w:tcPr>
          <w:p w14:paraId="088B4099" w14:textId="4B23C838" w:rsidR="0075082B" w:rsidRPr="00392C32" w:rsidRDefault="006451F6" w:rsidP="0093096B">
            <w:pPr>
              <w:jc w:val="center"/>
              <w:rPr>
                <w:rFonts w:ascii="Arial" w:hAnsi="Arial" w:cs="Arial"/>
                <w:sz w:val="20"/>
                <w:szCs w:val="20"/>
              </w:rPr>
            </w:pPr>
            <w:r>
              <w:rPr>
                <w:rFonts w:ascii="Arial" w:hAnsi="Arial" w:cs="Arial"/>
                <w:sz w:val="20"/>
                <w:szCs w:val="20"/>
              </w:rPr>
              <w:t>13</w:t>
            </w:r>
          </w:p>
        </w:tc>
      </w:tr>
      <w:tr w:rsidR="0075082B" w:rsidRPr="00392C32" w14:paraId="33C24F8B" w14:textId="77777777" w:rsidTr="00B53F5F">
        <w:trPr>
          <w:trHeight w:val="227"/>
        </w:trPr>
        <w:tc>
          <w:tcPr>
            <w:tcW w:w="988" w:type="dxa"/>
          </w:tcPr>
          <w:p w14:paraId="2B8D3B41" w14:textId="0872B013" w:rsidR="0075082B" w:rsidRPr="00392C32" w:rsidRDefault="0075082B" w:rsidP="0063121D">
            <w:pPr>
              <w:rPr>
                <w:rFonts w:ascii="Arial" w:hAnsi="Arial" w:cs="Arial"/>
                <w:sz w:val="20"/>
                <w:szCs w:val="20"/>
              </w:rPr>
            </w:pPr>
            <w:r w:rsidRPr="00392C32">
              <w:rPr>
                <w:rFonts w:ascii="Arial" w:hAnsi="Arial" w:cs="Arial"/>
                <w:sz w:val="20"/>
                <w:szCs w:val="20"/>
              </w:rPr>
              <w:t>Note 3</w:t>
            </w:r>
          </w:p>
        </w:tc>
        <w:tc>
          <w:tcPr>
            <w:tcW w:w="7512" w:type="dxa"/>
          </w:tcPr>
          <w:p w14:paraId="642700AF" w14:textId="20FD1534" w:rsidR="0075082B" w:rsidRPr="00392C32" w:rsidRDefault="0075082B" w:rsidP="0075082B">
            <w:pPr>
              <w:rPr>
                <w:rFonts w:ascii="Arial" w:hAnsi="Arial" w:cs="Arial"/>
                <w:sz w:val="20"/>
                <w:szCs w:val="20"/>
              </w:rPr>
            </w:pPr>
            <w:r w:rsidRPr="00392C32">
              <w:rPr>
                <w:rFonts w:ascii="Arial" w:hAnsi="Arial" w:cs="Arial"/>
                <w:sz w:val="20"/>
                <w:szCs w:val="20"/>
              </w:rPr>
              <w:t xml:space="preserve">Funding for the delivery </w:t>
            </w:r>
            <w:r w:rsidR="00B55652" w:rsidRPr="00392C32">
              <w:rPr>
                <w:rFonts w:ascii="Arial" w:hAnsi="Arial" w:cs="Arial"/>
                <w:sz w:val="20"/>
                <w:szCs w:val="20"/>
              </w:rPr>
              <w:t>of</w:t>
            </w:r>
            <w:r w:rsidRPr="00392C32">
              <w:rPr>
                <w:rFonts w:ascii="Arial" w:hAnsi="Arial" w:cs="Arial"/>
                <w:sz w:val="20"/>
                <w:szCs w:val="20"/>
              </w:rPr>
              <w:t xml:space="preserve"> services</w:t>
            </w:r>
          </w:p>
        </w:tc>
        <w:tc>
          <w:tcPr>
            <w:tcW w:w="1134" w:type="dxa"/>
          </w:tcPr>
          <w:p w14:paraId="47521A28" w14:textId="145F095F" w:rsidR="0075082B" w:rsidRPr="00392C32" w:rsidRDefault="006451F6" w:rsidP="0093096B">
            <w:pPr>
              <w:jc w:val="center"/>
              <w:rPr>
                <w:rFonts w:ascii="Arial" w:hAnsi="Arial" w:cs="Arial"/>
                <w:sz w:val="20"/>
                <w:szCs w:val="20"/>
              </w:rPr>
            </w:pPr>
            <w:r>
              <w:rPr>
                <w:rFonts w:ascii="Arial" w:hAnsi="Arial" w:cs="Arial"/>
                <w:sz w:val="20"/>
                <w:szCs w:val="20"/>
              </w:rPr>
              <w:t>16</w:t>
            </w:r>
          </w:p>
        </w:tc>
      </w:tr>
      <w:tr w:rsidR="0075082B" w:rsidRPr="00392C32" w14:paraId="7BC13470" w14:textId="77777777" w:rsidTr="00B53F5F">
        <w:trPr>
          <w:trHeight w:val="227"/>
        </w:trPr>
        <w:tc>
          <w:tcPr>
            <w:tcW w:w="988" w:type="dxa"/>
          </w:tcPr>
          <w:p w14:paraId="7E5357A5" w14:textId="77777777" w:rsidR="0075082B" w:rsidRPr="00392C32" w:rsidRDefault="0075082B" w:rsidP="0063121D">
            <w:pPr>
              <w:rPr>
                <w:rFonts w:ascii="Arial" w:hAnsi="Arial" w:cs="Arial"/>
                <w:sz w:val="20"/>
                <w:szCs w:val="20"/>
              </w:rPr>
            </w:pPr>
          </w:p>
        </w:tc>
        <w:tc>
          <w:tcPr>
            <w:tcW w:w="7512" w:type="dxa"/>
          </w:tcPr>
          <w:p w14:paraId="5E56536B" w14:textId="5F8A4322" w:rsidR="0075082B" w:rsidRPr="00392C32" w:rsidRDefault="00C14B3B" w:rsidP="0075082B">
            <w:pPr>
              <w:ind w:left="720"/>
              <w:rPr>
                <w:rFonts w:ascii="Arial" w:hAnsi="Arial" w:cs="Arial"/>
                <w:sz w:val="20"/>
                <w:szCs w:val="20"/>
              </w:rPr>
            </w:pPr>
            <w:r w:rsidRPr="00392C32">
              <w:rPr>
                <w:rFonts w:ascii="Arial" w:hAnsi="Arial" w:cs="Arial"/>
                <w:sz w:val="20"/>
                <w:szCs w:val="20"/>
              </w:rPr>
              <w:t xml:space="preserve">3.1 </w:t>
            </w:r>
            <w:r w:rsidR="00EC097D" w:rsidRPr="00392C32">
              <w:rPr>
                <w:rFonts w:ascii="Arial" w:hAnsi="Arial" w:cs="Arial"/>
                <w:sz w:val="20"/>
                <w:szCs w:val="20"/>
              </w:rPr>
              <w:t xml:space="preserve"> </w:t>
            </w:r>
            <w:r w:rsidRPr="00392C32">
              <w:rPr>
                <w:rFonts w:ascii="Arial" w:hAnsi="Arial" w:cs="Arial"/>
                <w:sz w:val="20"/>
                <w:szCs w:val="20"/>
              </w:rPr>
              <w:t>Rates and charges</w:t>
            </w:r>
          </w:p>
        </w:tc>
        <w:tc>
          <w:tcPr>
            <w:tcW w:w="1134" w:type="dxa"/>
          </w:tcPr>
          <w:p w14:paraId="30CB2117" w14:textId="56283802" w:rsidR="0075082B" w:rsidRPr="00392C32" w:rsidRDefault="006451F6" w:rsidP="0093096B">
            <w:pPr>
              <w:jc w:val="center"/>
              <w:rPr>
                <w:rFonts w:ascii="Arial" w:hAnsi="Arial" w:cs="Arial"/>
                <w:sz w:val="20"/>
                <w:szCs w:val="20"/>
              </w:rPr>
            </w:pPr>
            <w:r>
              <w:rPr>
                <w:rFonts w:ascii="Arial" w:hAnsi="Arial" w:cs="Arial"/>
                <w:sz w:val="20"/>
                <w:szCs w:val="20"/>
              </w:rPr>
              <w:t>16</w:t>
            </w:r>
          </w:p>
        </w:tc>
      </w:tr>
      <w:tr w:rsidR="00C14B3B" w:rsidRPr="00392C32" w14:paraId="50B82332" w14:textId="77777777" w:rsidTr="00B53F5F">
        <w:trPr>
          <w:trHeight w:val="227"/>
        </w:trPr>
        <w:tc>
          <w:tcPr>
            <w:tcW w:w="988" w:type="dxa"/>
          </w:tcPr>
          <w:p w14:paraId="75AAB30D" w14:textId="77777777" w:rsidR="00C14B3B" w:rsidRPr="00392C32" w:rsidRDefault="00C14B3B" w:rsidP="0063121D">
            <w:pPr>
              <w:rPr>
                <w:rFonts w:ascii="Arial" w:hAnsi="Arial" w:cs="Arial"/>
                <w:sz w:val="20"/>
                <w:szCs w:val="20"/>
              </w:rPr>
            </w:pPr>
          </w:p>
        </w:tc>
        <w:tc>
          <w:tcPr>
            <w:tcW w:w="7512" w:type="dxa"/>
          </w:tcPr>
          <w:p w14:paraId="30A3ED57" w14:textId="3136CFB2" w:rsidR="00C14B3B" w:rsidRPr="00392C32" w:rsidRDefault="00C14B3B" w:rsidP="0075082B">
            <w:pPr>
              <w:ind w:left="720"/>
              <w:rPr>
                <w:rFonts w:ascii="Arial" w:hAnsi="Arial" w:cs="Arial"/>
                <w:sz w:val="20"/>
                <w:szCs w:val="20"/>
              </w:rPr>
            </w:pPr>
            <w:r w:rsidRPr="00392C32">
              <w:rPr>
                <w:rFonts w:ascii="Arial" w:hAnsi="Arial" w:cs="Arial"/>
                <w:sz w:val="20"/>
                <w:szCs w:val="20"/>
              </w:rPr>
              <w:t xml:space="preserve">3.2 </w:t>
            </w:r>
            <w:r w:rsidR="00EC097D" w:rsidRPr="00392C32">
              <w:rPr>
                <w:rFonts w:ascii="Arial" w:hAnsi="Arial" w:cs="Arial"/>
                <w:sz w:val="20"/>
                <w:szCs w:val="20"/>
              </w:rPr>
              <w:t xml:space="preserve"> Statutory</w:t>
            </w:r>
            <w:r w:rsidR="00146A4E" w:rsidRPr="00392C32">
              <w:rPr>
                <w:rFonts w:ascii="Arial" w:hAnsi="Arial" w:cs="Arial"/>
                <w:sz w:val="20"/>
                <w:szCs w:val="20"/>
              </w:rPr>
              <w:t xml:space="preserve"> fees and fines</w:t>
            </w:r>
          </w:p>
        </w:tc>
        <w:tc>
          <w:tcPr>
            <w:tcW w:w="1134" w:type="dxa"/>
          </w:tcPr>
          <w:p w14:paraId="1BD4E093" w14:textId="0225CA98" w:rsidR="00C14B3B" w:rsidRPr="00392C32" w:rsidRDefault="006451F6" w:rsidP="0093096B">
            <w:pPr>
              <w:jc w:val="center"/>
              <w:rPr>
                <w:rFonts w:ascii="Arial" w:hAnsi="Arial" w:cs="Arial"/>
                <w:sz w:val="20"/>
                <w:szCs w:val="20"/>
              </w:rPr>
            </w:pPr>
            <w:r>
              <w:rPr>
                <w:rFonts w:ascii="Arial" w:hAnsi="Arial" w:cs="Arial"/>
                <w:sz w:val="20"/>
                <w:szCs w:val="20"/>
              </w:rPr>
              <w:t>16</w:t>
            </w:r>
          </w:p>
        </w:tc>
      </w:tr>
      <w:tr w:rsidR="00C14B3B" w:rsidRPr="00392C32" w14:paraId="05857BCF" w14:textId="77777777" w:rsidTr="00B53F5F">
        <w:trPr>
          <w:trHeight w:val="227"/>
        </w:trPr>
        <w:tc>
          <w:tcPr>
            <w:tcW w:w="988" w:type="dxa"/>
          </w:tcPr>
          <w:p w14:paraId="4EA1CB54" w14:textId="77777777" w:rsidR="00C14B3B" w:rsidRPr="00392C32" w:rsidRDefault="00C14B3B" w:rsidP="0063121D">
            <w:pPr>
              <w:rPr>
                <w:rFonts w:ascii="Arial" w:hAnsi="Arial" w:cs="Arial"/>
                <w:sz w:val="20"/>
                <w:szCs w:val="20"/>
              </w:rPr>
            </w:pPr>
          </w:p>
        </w:tc>
        <w:tc>
          <w:tcPr>
            <w:tcW w:w="7512" w:type="dxa"/>
          </w:tcPr>
          <w:p w14:paraId="3002277D" w14:textId="563E5B06" w:rsidR="00C14B3B" w:rsidRPr="00392C32" w:rsidRDefault="00C14B3B" w:rsidP="0075082B">
            <w:pPr>
              <w:ind w:left="720"/>
              <w:rPr>
                <w:rFonts w:ascii="Arial" w:hAnsi="Arial" w:cs="Arial"/>
                <w:sz w:val="20"/>
                <w:szCs w:val="20"/>
              </w:rPr>
            </w:pPr>
            <w:r w:rsidRPr="00392C32">
              <w:rPr>
                <w:rFonts w:ascii="Arial" w:hAnsi="Arial" w:cs="Arial"/>
                <w:sz w:val="20"/>
                <w:szCs w:val="20"/>
              </w:rPr>
              <w:t>3.3</w:t>
            </w:r>
            <w:r w:rsidR="00146A4E" w:rsidRPr="00392C32">
              <w:rPr>
                <w:rFonts w:ascii="Arial" w:hAnsi="Arial" w:cs="Arial"/>
                <w:sz w:val="20"/>
                <w:szCs w:val="20"/>
              </w:rPr>
              <w:t xml:space="preserve"> </w:t>
            </w:r>
            <w:r w:rsidR="00EC097D" w:rsidRPr="00392C32">
              <w:rPr>
                <w:rFonts w:ascii="Arial" w:hAnsi="Arial" w:cs="Arial"/>
                <w:sz w:val="20"/>
                <w:szCs w:val="20"/>
              </w:rPr>
              <w:t xml:space="preserve"> </w:t>
            </w:r>
            <w:r w:rsidR="00146A4E" w:rsidRPr="00392C32">
              <w:rPr>
                <w:rFonts w:ascii="Arial" w:hAnsi="Arial" w:cs="Arial"/>
                <w:sz w:val="20"/>
                <w:szCs w:val="20"/>
              </w:rPr>
              <w:t>User fees</w:t>
            </w:r>
          </w:p>
        </w:tc>
        <w:tc>
          <w:tcPr>
            <w:tcW w:w="1134" w:type="dxa"/>
          </w:tcPr>
          <w:p w14:paraId="5DB1B54F" w14:textId="0453C89B" w:rsidR="00C14B3B" w:rsidRPr="00392C32" w:rsidRDefault="006451F6" w:rsidP="0093096B">
            <w:pPr>
              <w:jc w:val="center"/>
              <w:rPr>
                <w:rFonts w:ascii="Arial" w:hAnsi="Arial" w:cs="Arial"/>
                <w:sz w:val="20"/>
                <w:szCs w:val="20"/>
              </w:rPr>
            </w:pPr>
            <w:r>
              <w:rPr>
                <w:rFonts w:ascii="Arial" w:hAnsi="Arial" w:cs="Arial"/>
                <w:sz w:val="20"/>
                <w:szCs w:val="20"/>
              </w:rPr>
              <w:t>17</w:t>
            </w:r>
          </w:p>
        </w:tc>
      </w:tr>
      <w:tr w:rsidR="00C14B3B" w:rsidRPr="00392C32" w14:paraId="1703C53B" w14:textId="77777777" w:rsidTr="00B53F5F">
        <w:trPr>
          <w:trHeight w:val="227"/>
        </w:trPr>
        <w:tc>
          <w:tcPr>
            <w:tcW w:w="988" w:type="dxa"/>
          </w:tcPr>
          <w:p w14:paraId="454D87A8" w14:textId="77777777" w:rsidR="00C14B3B" w:rsidRPr="00392C32" w:rsidRDefault="00C14B3B" w:rsidP="0063121D">
            <w:pPr>
              <w:rPr>
                <w:rFonts w:ascii="Arial" w:hAnsi="Arial" w:cs="Arial"/>
                <w:sz w:val="20"/>
                <w:szCs w:val="20"/>
              </w:rPr>
            </w:pPr>
          </w:p>
        </w:tc>
        <w:tc>
          <w:tcPr>
            <w:tcW w:w="7512" w:type="dxa"/>
          </w:tcPr>
          <w:p w14:paraId="4A5A0BBA" w14:textId="55B017B4" w:rsidR="00C14B3B" w:rsidRPr="00392C32" w:rsidRDefault="00146A4E" w:rsidP="0075082B">
            <w:pPr>
              <w:ind w:left="720"/>
              <w:rPr>
                <w:rFonts w:ascii="Arial" w:hAnsi="Arial" w:cs="Arial"/>
                <w:sz w:val="20"/>
                <w:szCs w:val="20"/>
              </w:rPr>
            </w:pPr>
            <w:r w:rsidRPr="00392C32">
              <w:rPr>
                <w:rFonts w:ascii="Arial" w:hAnsi="Arial" w:cs="Arial"/>
                <w:sz w:val="20"/>
                <w:szCs w:val="20"/>
              </w:rPr>
              <w:t>3.4</w:t>
            </w:r>
            <w:r w:rsidR="00EC097D" w:rsidRPr="00392C32">
              <w:rPr>
                <w:rFonts w:ascii="Arial" w:hAnsi="Arial" w:cs="Arial"/>
                <w:sz w:val="20"/>
                <w:szCs w:val="20"/>
              </w:rPr>
              <w:t xml:space="preserve">  </w:t>
            </w:r>
            <w:r w:rsidR="007F2F9E" w:rsidRPr="00392C32">
              <w:rPr>
                <w:rFonts w:ascii="Arial" w:hAnsi="Arial" w:cs="Arial"/>
                <w:sz w:val="20"/>
                <w:szCs w:val="20"/>
              </w:rPr>
              <w:t>Funding from other levels of government</w:t>
            </w:r>
          </w:p>
        </w:tc>
        <w:tc>
          <w:tcPr>
            <w:tcW w:w="1134" w:type="dxa"/>
          </w:tcPr>
          <w:p w14:paraId="7B80CB4A" w14:textId="4343A3CC" w:rsidR="00C14B3B" w:rsidRPr="00392C32" w:rsidRDefault="006451F6" w:rsidP="0093096B">
            <w:pPr>
              <w:jc w:val="center"/>
              <w:rPr>
                <w:rFonts w:ascii="Arial" w:hAnsi="Arial" w:cs="Arial"/>
                <w:sz w:val="20"/>
                <w:szCs w:val="20"/>
              </w:rPr>
            </w:pPr>
            <w:r>
              <w:rPr>
                <w:rFonts w:ascii="Arial" w:hAnsi="Arial" w:cs="Arial"/>
                <w:sz w:val="20"/>
                <w:szCs w:val="20"/>
              </w:rPr>
              <w:t>17</w:t>
            </w:r>
          </w:p>
        </w:tc>
      </w:tr>
      <w:tr w:rsidR="00C14B3B" w:rsidRPr="00392C32" w14:paraId="7E005C06" w14:textId="77777777" w:rsidTr="00B53F5F">
        <w:trPr>
          <w:trHeight w:val="227"/>
        </w:trPr>
        <w:tc>
          <w:tcPr>
            <w:tcW w:w="988" w:type="dxa"/>
          </w:tcPr>
          <w:p w14:paraId="0694471E" w14:textId="77777777" w:rsidR="00C14B3B" w:rsidRPr="00392C32" w:rsidRDefault="00C14B3B" w:rsidP="0063121D">
            <w:pPr>
              <w:rPr>
                <w:rFonts w:ascii="Arial" w:hAnsi="Arial" w:cs="Arial"/>
                <w:sz w:val="20"/>
                <w:szCs w:val="20"/>
              </w:rPr>
            </w:pPr>
          </w:p>
        </w:tc>
        <w:tc>
          <w:tcPr>
            <w:tcW w:w="7512" w:type="dxa"/>
          </w:tcPr>
          <w:p w14:paraId="01791009" w14:textId="331FA2CB" w:rsidR="00C14B3B" w:rsidRPr="00392C32" w:rsidRDefault="00146A4E" w:rsidP="0075082B">
            <w:pPr>
              <w:ind w:left="720"/>
              <w:rPr>
                <w:rFonts w:ascii="Arial" w:hAnsi="Arial" w:cs="Arial"/>
                <w:sz w:val="20"/>
                <w:szCs w:val="20"/>
              </w:rPr>
            </w:pPr>
            <w:r w:rsidRPr="00392C32">
              <w:rPr>
                <w:rFonts w:ascii="Arial" w:hAnsi="Arial" w:cs="Arial"/>
                <w:sz w:val="20"/>
                <w:szCs w:val="20"/>
              </w:rPr>
              <w:t>3.5</w:t>
            </w:r>
            <w:r w:rsidR="00EC097D" w:rsidRPr="00392C32">
              <w:rPr>
                <w:rFonts w:ascii="Arial" w:hAnsi="Arial" w:cs="Arial"/>
                <w:sz w:val="20"/>
                <w:szCs w:val="20"/>
              </w:rPr>
              <w:t xml:space="preserve">  </w:t>
            </w:r>
            <w:r w:rsidR="007F2F9E" w:rsidRPr="00392C32">
              <w:rPr>
                <w:rFonts w:ascii="Arial" w:hAnsi="Arial" w:cs="Arial"/>
                <w:sz w:val="20"/>
                <w:szCs w:val="20"/>
              </w:rPr>
              <w:t>Contributions</w:t>
            </w:r>
          </w:p>
        </w:tc>
        <w:tc>
          <w:tcPr>
            <w:tcW w:w="1134" w:type="dxa"/>
          </w:tcPr>
          <w:p w14:paraId="1C68DD59" w14:textId="48735423" w:rsidR="00C14B3B" w:rsidRPr="00392C32" w:rsidRDefault="006451F6" w:rsidP="0093096B">
            <w:pPr>
              <w:jc w:val="center"/>
              <w:rPr>
                <w:rFonts w:ascii="Arial" w:hAnsi="Arial" w:cs="Arial"/>
                <w:sz w:val="20"/>
                <w:szCs w:val="20"/>
              </w:rPr>
            </w:pPr>
            <w:r>
              <w:rPr>
                <w:rFonts w:ascii="Arial" w:hAnsi="Arial" w:cs="Arial"/>
                <w:sz w:val="20"/>
                <w:szCs w:val="20"/>
              </w:rPr>
              <w:t>20</w:t>
            </w:r>
          </w:p>
        </w:tc>
      </w:tr>
      <w:tr w:rsidR="00C14B3B" w:rsidRPr="00392C32" w14:paraId="02D9A318" w14:textId="77777777" w:rsidTr="00B53F5F">
        <w:trPr>
          <w:trHeight w:val="227"/>
        </w:trPr>
        <w:tc>
          <w:tcPr>
            <w:tcW w:w="988" w:type="dxa"/>
          </w:tcPr>
          <w:p w14:paraId="28B8625E" w14:textId="77777777" w:rsidR="00C14B3B" w:rsidRPr="00392C32" w:rsidRDefault="00C14B3B" w:rsidP="0063121D">
            <w:pPr>
              <w:rPr>
                <w:rFonts w:ascii="Arial" w:hAnsi="Arial" w:cs="Arial"/>
                <w:sz w:val="20"/>
                <w:szCs w:val="20"/>
              </w:rPr>
            </w:pPr>
          </w:p>
        </w:tc>
        <w:tc>
          <w:tcPr>
            <w:tcW w:w="7512" w:type="dxa"/>
          </w:tcPr>
          <w:p w14:paraId="44A27C93" w14:textId="554FECDD" w:rsidR="00C14B3B" w:rsidRPr="00392C32" w:rsidRDefault="00146A4E" w:rsidP="003C576D">
            <w:pPr>
              <w:ind w:left="720"/>
              <w:rPr>
                <w:rFonts w:ascii="Arial" w:hAnsi="Arial" w:cs="Arial"/>
                <w:sz w:val="20"/>
                <w:szCs w:val="20"/>
              </w:rPr>
            </w:pPr>
            <w:r w:rsidRPr="00392C32">
              <w:rPr>
                <w:rFonts w:ascii="Arial" w:hAnsi="Arial" w:cs="Arial"/>
                <w:sz w:val="20"/>
                <w:szCs w:val="20"/>
              </w:rPr>
              <w:t>3.6</w:t>
            </w:r>
            <w:r w:rsidR="00EC097D" w:rsidRPr="00392C32">
              <w:rPr>
                <w:rFonts w:ascii="Arial" w:hAnsi="Arial" w:cs="Arial"/>
                <w:sz w:val="20"/>
                <w:szCs w:val="20"/>
              </w:rPr>
              <w:t xml:space="preserve">  </w:t>
            </w:r>
            <w:r w:rsidR="007F2F9E" w:rsidRPr="00392C32">
              <w:rPr>
                <w:rFonts w:ascii="Arial" w:hAnsi="Arial" w:cs="Arial"/>
                <w:sz w:val="20"/>
                <w:szCs w:val="20"/>
              </w:rPr>
              <w:t>Net gain/(loss) on disposal of property plant and</w:t>
            </w:r>
            <w:r w:rsidR="007E4925" w:rsidRPr="00392C32">
              <w:rPr>
                <w:rFonts w:ascii="Arial" w:hAnsi="Arial" w:cs="Arial"/>
                <w:sz w:val="20"/>
                <w:szCs w:val="20"/>
              </w:rPr>
              <w:t xml:space="preserve"> equipment</w:t>
            </w:r>
            <w:r w:rsidR="009C629B" w:rsidRPr="00392C32">
              <w:rPr>
                <w:rFonts w:ascii="Arial" w:hAnsi="Arial" w:cs="Arial"/>
                <w:sz w:val="20"/>
                <w:szCs w:val="20"/>
              </w:rPr>
              <w:t xml:space="preserve">               </w:t>
            </w:r>
          </w:p>
        </w:tc>
        <w:tc>
          <w:tcPr>
            <w:tcW w:w="1134" w:type="dxa"/>
          </w:tcPr>
          <w:p w14:paraId="2891F7BC" w14:textId="569EA52F" w:rsidR="00C14B3B" w:rsidRPr="00392C32" w:rsidRDefault="006451F6" w:rsidP="0093096B">
            <w:pPr>
              <w:jc w:val="center"/>
              <w:rPr>
                <w:rFonts w:ascii="Arial" w:hAnsi="Arial" w:cs="Arial"/>
                <w:sz w:val="20"/>
                <w:szCs w:val="20"/>
              </w:rPr>
            </w:pPr>
            <w:r>
              <w:rPr>
                <w:rFonts w:ascii="Arial" w:hAnsi="Arial" w:cs="Arial"/>
                <w:sz w:val="20"/>
                <w:szCs w:val="20"/>
              </w:rPr>
              <w:t>20</w:t>
            </w:r>
          </w:p>
        </w:tc>
      </w:tr>
      <w:tr w:rsidR="00C14B3B" w:rsidRPr="00392C32" w14:paraId="5ADC11C3" w14:textId="77777777" w:rsidTr="00B53F5F">
        <w:trPr>
          <w:trHeight w:val="227"/>
        </w:trPr>
        <w:tc>
          <w:tcPr>
            <w:tcW w:w="988" w:type="dxa"/>
          </w:tcPr>
          <w:p w14:paraId="30340E79" w14:textId="77777777" w:rsidR="00C14B3B" w:rsidRPr="00392C32" w:rsidRDefault="00C14B3B" w:rsidP="0063121D">
            <w:pPr>
              <w:rPr>
                <w:rFonts w:ascii="Arial" w:hAnsi="Arial" w:cs="Arial"/>
                <w:sz w:val="20"/>
                <w:szCs w:val="20"/>
              </w:rPr>
            </w:pPr>
          </w:p>
        </w:tc>
        <w:tc>
          <w:tcPr>
            <w:tcW w:w="7512" w:type="dxa"/>
          </w:tcPr>
          <w:p w14:paraId="581C0F3F" w14:textId="3C7E2CD6" w:rsidR="00C14B3B" w:rsidRPr="00392C32" w:rsidRDefault="00146A4E" w:rsidP="0075082B">
            <w:pPr>
              <w:ind w:left="720"/>
              <w:rPr>
                <w:rFonts w:ascii="Arial" w:hAnsi="Arial" w:cs="Arial"/>
                <w:sz w:val="20"/>
                <w:szCs w:val="20"/>
              </w:rPr>
            </w:pPr>
            <w:r w:rsidRPr="00392C32">
              <w:rPr>
                <w:rFonts w:ascii="Arial" w:hAnsi="Arial" w:cs="Arial"/>
                <w:sz w:val="20"/>
                <w:szCs w:val="20"/>
              </w:rPr>
              <w:t>3.7</w:t>
            </w:r>
            <w:r w:rsidR="00EC097D" w:rsidRPr="00392C32">
              <w:rPr>
                <w:rFonts w:ascii="Arial" w:hAnsi="Arial" w:cs="Arial"/>
                <w:sz w:val="20"/>
                <w:szCs w:val="20"/>
              </w:rPr>
              <w:t xml:space="preserve">  </w:t>
            </w:r>
            <w:r w:rsidR="009C629B" w:rsidRPr="00392C32">
              <w:rPr>
                <w:rFonts w:ascii="Arial" w:hAnsi="Arial" w:cs="Arial"/>
                <w:sz w:val="20"/>
                <w:szCs w:val="20"/>
              </w:rPr>
              <w:t>Other Income</w:t>
            </w:r>
          </w:p>
        </w:tc>
        <w:tc>
          <w:tcPr>
            <w:tcW w:w="1134" w:type="dxa"/>
          </w:tcPr>
          <w:p w14:paraId="4781D52E" w14:textId="24A1ECA9" w:rsidR="00C14B3B" w:rsidRPr="00392C32" w:rsidRDefault="006451F6" w:rsidP="0093096B">
            <w:pPr>
              <w:jc w:val="center"/>
              <w:rPr>
                <w:rFonts w:ascii="Arial" w:hAnsi="Arial" w:cs="Arial"/>
                <w:sz w:val="20"/>
                <w:szCs w:val="20"/>
              </w:rPr>
            </w:pPr>
            <w:r>
              <w:rPr>
                <w:rFonts w:ascii="Arial" w:hAnsi="Arial" w:cs="Arial"/>
                <w:sz w:val="20"/>
                <w:szCs w:val="20"/>
              </w:rPr>
              <w:t>20</w:t>
            </w:r>
          </w:p>
        </w:tc>
      </w:tr>
      <w:tr w:rsidR="00C14B3B" w:rsidRPr="00392C32" w14:paraId="23F6FD20" w14:textId="77777777" w:rsidTr="00B53F5F">
        <w:trPr>
          <w:trHeight w:val="227"/>
        </w:trPr>
        <w:tc>
          <w:tcPr>
            <w:tcW w:w="988" w:type="dxa"/>
          </w:tcPr>
          <w:p w14:paraId="0B40FFEB" w14:textId="1FED1CEB" w:rsidR="00C14B3B" w:rsidRPr="00392C32" w:rsidRDefault="00902476" w:rsidP="0063121D">
            <w:pPr>
              <w:rPr>
                <w:rFonts w:ascii="Arial" w:hAnsi="Arial" w:cs="Arial"/>
                <w:sz w:val="20"/>
                <w:szCs w:val="20"/>
              </w:rPr>
            </w:pPr>
            <w:r w:rsidRPr="00392C32">
              <w:rPr>
                <w:rFonts w:ascii="Arial" w:hAnsi="Arial" w:cs="Arial"/>
                <w:sz w:val="20"/>
                <w:szCs w:val="20"/>
              </w:rPr>
              <w:t>Note 4</w:t>
            </w:r>
          </w:p>
        </w:tc>
        <w:tc>
          <w:tcPr>
            <w:tcW w:w="7512" w:type="dxa"/>
          </w:tcPr>
          <w:p w14:paraId="57A69FC1" w14:textId="25DF19C6" w:rsidR="00C14B3B" w:rsidRPr="00392C32" w:rsidRDefault="00902476" w:rsidP="00902476">
            <w:pPr>
              <w:rPr>
                <w:rFonts w:ascii="Arial" w:hAnsi="Arial" w:cs="Arial"/>
                <w:sz w:val="20"/>
                <w:szCs w:val="20"/>
              </w:rPr>
            </w:pPr>
            <w:r w:rsidRPr="00392C32">
              <w:rPr>
                <w:rFonts w:ascii="Arial" w:hAnsi="Arial" w:cs="Arial"/>
                <w:sz w:val="20"/>
                <w:szCs w:val="20"/>
              </w:rPr>
              <w:t xml:space="preserve">The </w:t>
            </w:r>
            <w:r w:rsidR="00B55652" w:rsidRPr="00392C32">
              <w:rPr>
                <w:rFonts w:ascii="Arial" w:hAnsi="Arial" w:cs="Arial"/>
                <w:sz w:val="20"/>
                <w:szCs w:val="20"/>
              </w:rPr>
              <w:t>cost of delivering services</w:t>
            </w:r>
          </w:p>
        </w:tc>
        <w:tc>
          <w:tcPr>
            <w:tcW w:w="1134" w:type="dxa"/>
          </w:tcPr>
          <w:p w14:paraId="2E4B9099" w14:textId="043CFD44" w:rsidR="00C14B3B" w:rsidRPr="00392C32" w:rsidRDefault="006451F6" w:rsidP="0093096B">
            <w:pPr>
              <w:jc w:val="center"/>
              <w:rPr>
                <w:rFonts w:ascii="Arial" w:hAnsi="Arial" w:cs="Arial"/>
                <w:sz w:val="20"/>
                <w:szCs w:val="20"/>
              </w:rPr>
            </w:pPr>
            <w:r>
              <w:rPr>
                <w:rFonts w:ascii="Arial" w:hAnsi="Arial" w:cs="Arial"/>
                <w:sz w:val="20"/>
                <w:szCs w:val="20"/>
              </w:rPr>
              <w:t>21</w:t>
            </w:r>
          </w:p>
        </w:tc>
      </w:tr>
      <w:tr w:rsidR="00C14B3B" w:rsidRPr="00392C32" w14:paraId="24F15542" w14:textId="77777777" w:rsidTr="00B53F5F">
        <w:trPr>
          <w:trHeight w:val="227"/>
        </w:trPr>
        <w:tc>
          <w:tcPr>
            <w:tcW w:w="988" w:type="dxa"/>
          </w:tcPr>
          <w:p w14:paraId="1473975B" w14:textId="77777777" w:rsidR="00C14B3B" w:rsidRPr="00392C32" w:rsidRDefault="00C14B3B" w:rsidP="0063121D">
            <w:pPr>
              <w:rPr>
                <w:rFonts w:ascii="Arial" w:hAnsi="Arial" w:cs="Arial"/>
                <w:sz w:val="20"/>
                <w:szCs w:val="20"/>
              </w:rPr>
            </w:pPr>
          </w:p>
        </w:tc>
        <w:tc>
          <w:tcPr>
            <w:tcW w:w="7512" w:type="dxa"/>
          </w:tcPr>
          <w:p w14:paraId="318237D4" w14:textId="2DA0AC5C" w:rsidR="00C14B3B" w:rsidRPr="00392C32" w:rsidRDefault="00B55652" w:rsidP="0075082B">
            <w:pPr>
              <w:ind w:left="720"/>
              <w:rPr>
                <w:rFonts w:ascii="Arial" w:hAnsi="Arial" w:cs="Arial"/>
                <w:sz w:val="20"/>
                <w:szCs w:val="20"/>
              </w:rPr>
            </w:pPr>
            <w:r w:rsidRPr="00392C32">
              <w:rPr>
                <w:rFonts w:ascii="Arial" w:hAnsi="Arial" w:cs="Arial"/>
                <w:sz w:val="20"/>
                <w:szCs w:val="20"/>
              </w:rPr>
              <w:t>4.1</w:t>
            </w:r>
            <w:r w:rsidR="00EC097D" w:rsidRPr="00392C32">
              <w:rPr>
                <w:rFonts w:ascii="Arial" w:hAnsi="Arial" w:cs="Arial"/>
                <w:sz w:val="20"/>
                <w:szCs w:val="20"/>
              </w:rPr>
              <w:t xml:space="preserve">  </w:t>
            </w:r>
            <w:r w:rsidR="00536277" w:rsidRPr="00392C32">
              <w:rPr>
                <w:rFonts w:ascii="Arial" w:hAnsi="Arial" w:cs="Arial"/>
                <w:sz w:val="20"/>
                <w:szCs w:val="20"/>
              </w:rPr>
              <w:t>Employee Costs</w:t>
            </w:r>
          </w:p>
        </w:tc>
        <w:tc>
          <w:tcPr>
            <w:tcW w:w="1134" w:type="dxa"/>
          </w:tcPr>
          <w:p w14:paraId="6BA49B93" w14:textId="779D1BB9" w:rsidR="00C14B3B" w:rsidRPr="00392C32" w:rsidRDefault="006451F6" w:rsidP="0093096B">
            <w:pPr>
              <w:jc w:val="center"/>
              <w:rPr>
                <w:rFonts w:ascii="Arial" w:hAnsi="Arial" w:cs="Arial"/>
                <w:sz w:val="20"/>
                <w:szCs w:val="20"/>
              </w:rPr>
            </w:pPr>
            <w:r>
              <w:rPr>
                <w:rFonts w:ascii="Arial" w:hAnsi="Arial" w:cs="Arial"/>
                <w:sz w:val="20"/>
                <w:szCs w:val="20"/>
              </w:rPr>
              <w:t>21</w:t>
            </w:r>
          </w:p>
        </w:tc>
      </w:tr>
      <w:tr w:rsidR="00C14B3B" w:rsidRPr="00392C32" w14:paraId="0C7D8898" w14:textId="77777777" w:rsidTr="00B53F5F">
        <w:trPr>
          <w:trHeight w:val="227"/>
        </w:trPr>
        <w:tc>
          <w:tcPr>
            <w:tcW w:w="988" w:type="dxa"/>
          </w:tcPr>
          <w:p w14:paraId="18118BCE" w14:textId="77777777" w:rsidR="00C14B3B" w:rsidRPr="00392C32" w:rsidRDefault="00C14B3B" w:rsidP="0063121D">
            <w:pPr>
              <w:rPr>
                <w:rFonts w:ascii="Arial" w:hAnsi="Arial" w:cs="Arial"/>
                <w:sz w:val="20"/>
                <w:szCs w:val="20"/>
              </w:rPr>
            </w:pPr>
          </w:p>
        </w:tc>
        <w:tc>
          <w:tcPr>
            <w:tcW w:w="7512" w:type="dxa"/>
          </w:tcPr>
          <w:p w14:paraId="742D19B3" w14:textId="2CB78EEC" w:rsidR="00C14B3B" w:rsidRPr="00392C32" w:rsidRDefault="00B55652" w:rsidP="0075082B">
            <w:pPr>
              <w:ind w:left="720"/>
              <w:rPr>
                <w:rFonts w:ascii="Arial" w:hAnsi="Arial" w:cs="Arial"/>
                <w:sz w:val="20"/>
                <w:szCs w:val="20"/>
              </w:rPr>
            </w:pPr>
            <w:r w:rsidRPr="00392C32">
              <w:rPr>
                <w:rFonts w:ascii="Arial" w:hAnsi="Arial" w:cs="Arial"/>
                <w:sz w:val="20"/>
                <w:szCs w:val="20"/>
              </w:rPr>
              <w:t>4.2</w:t>
            </w:r>
            <w:r w:rsidR="00EC097D" w:rsidRPr="00392C32">
              <w:rPr>
                <w:rFonts w:ascii="Arial" w:hAnsi="Arial" w:cs="Arial"/>
                <w:sz w:val="20"/>
                <w:szCs w:val="20"/>
              </w:rPr>
              <w:t xml:space="preserve"> </w:t>
            </w:r>
            <w:r w:rsidR="00536277" w:rsidRPr="00392C32">
              <w:rPr>
                <w:rFonts w:ascii="Arial" w:hAnsi="Arial" w:cs="Arial"/>
                <w:sz w:val="20"/>
                <w:szCs w:val="20"/>
              </w:rPr>
              <w:t>Materials and Services</w:t>
            </w:r>
          </w:p>
        </w:tc>
        <w:tc>
          <w:tcPr>
            <w:tcW w:w="1134" w:type="dxa"/>
          </w:tcPr>
          <w:p w14:paraId="013FED41" w14:textId="0EB2CC66" w:rsidR="00C14B3B" w:rsidRPr="00392C32" w:rsidRDefault="006451F6" w:rsidP="0093096B">
            <w:pPr>
              <w:jc w:val="center"/>
              <w:rPr>
                <w:rFonts w:ascii="Arial" w:hAnsi="Arial" w:cs="Arial"/>
                <w:sz w:val="20"/>
                <w:szCs w:val="20"/>
              </w:rPr>
            </w:pPr>
            <w:r>
              <w:rPr>
                <w:rFonts w:ascii="Arial" w:hAnsi="Arial" w:cs="Arial"/>
                <w:sz w:val="20"/>
                <w:szCs w:val="20"/>
              </w:rPr>
              <w:t>21</w:t>
            </w:r>
          </w:p>
        </w:tc>
      </w:tr>
      <w:tr w:rsidR="00C14B3B" w:rsidRPr="00392C32" w14:paraId="67C1A1A7" w14:textId="77777777" w:rsidTr="00B53F5F">
        <w:trPr>
          <w:trHeight w:val="227"/>
        </w:trPr>
        <w:tc>
          <w:tcPr>
            <w:tcW w:w="988" w:type="dxa"/>
          </w:tcPr>
          <w:p w14:paraId="666A673F" w14:textId="77777777" w:rsidR="00C14B3B" w:rsidRPr="00392C32" w:rsidRDefault="00C14B3B" w:rsidP="0063121D">
            <w:pPr>
              <w:rPr>
                <w:rFonts w:ascii="Arial" w:hAnsi="Arial" w:cs="Arial"/>
                <w:sz w:val="20"/>
                <w:szCs w:val="20"/>
              </w:rPr>
            </w:pPr>
          </w:p>
        </w:tc>
        <w:tc>
          <w:tcPr>
            <w:tcW w:w="7512" w:type="dxa"/>
          </w:tcPr>
          <w:p w14:paraId="1B07C23E" w14:textId="18F2AEEE" w:rsidR="00C14B3B" w:rsidRPr="00392C32" w:rsidRDefault="00B55652" w:rsidP="0075082B">
            <w:pPr>
              <w:ind w:left="720"/>
              <w:rPr>
                <w:rFonts w:ascii="Arial" w:hAnsi="Arial" w:cs="Arial"/>
                <w:sz w:val="20"/>
                <w:szCs w:val="20"/>
              </w:rPr>
            </w:pPr>
            <w:r w:rsidRPr="00392C32">
              <w:rPr>
                <w:rFonts w:ascii="Arial" w:hAnsi="Arial" w:cs="Arial"/>
                <w:sz w:val="20"/>
                <w:szCs w:val="20"/>
              </w:rPr>
              <w:t>4.3</w:t>
            </w:r>
            <w:r w:rsidR="00536277" w:rsidRPr="00392C32">
              <w:rPr>
                <w:rFonts w:ascii="Arial" w:hAnsi="Arial" w:cs="Arial"/>
                <w:sz w:val="20"/>
                <w:szCs w:val="20"/>
              </w:rPr>
              <w:t xml:space="preserve"> </w:t>
            </w:r>
            <w:r w:rsidR="00EC097D" w:rsidRPr="00392C32">
              <w:rPr>
                <w:rFonts w:ascii="Arial" w:hAnsi="Arial" w:cs="Arial"/>
                <w:sz w:val="20"/>
                <w:szCs w:val="20"/>
              </w:rPr>
              <w:t xml:space="preserve"> </w:t>
            </w:r>
            <w:r w:rsidR="00536277" w:rsidRPr="00392C32">
              <w:rPr>
                <w:rFonts w:ascii="Arial" w:hAnsi="Arial" w:cs="Arial"/>
                <w:sz w:val="20"/>
                <w:szCs w:val="20"/>
              </w:rPr>
              <w:t>Depreciation</w:t>
            </w:r>
          </w:p>
        </w:tc>
        <w:tc>
          <w:tcPr>
            <w:tcW w:w="1134" w:type="dxa"/>
          </w:tcPr>
          <w:p w14:paraId="13B37CA6" w14:textId="59E5D442" w:rsidR="00C14B3B" w:rsidRPr="00392C32" w:rsidRDefault="006451F6" w:rsidP="0093096B">
            <w:pPr>
              <w:jc w:val="center"/>
              <w:rPr>
                <w:rFonts w:ascii="Arial" w:hAnsi="Arial" w:cs="Arial"/>
                <w:sz w:val="20"/>
                <w:szCs w:val="20"/>
              </w:rPr>
            </w:pPr>
            <w:r>
              <w:rPr>
                <w:rFonts w:ascii="Arial" w:hAnsi="Arial" w:cs="Arial"/>
                <w:sz w:val="20"/>
                <w:szCs w:val="20"/>
              </w:rPr>
              <w:t>22</w:t>
            </w:r>
          </w:p>
        </w:tc>
      </w:tr>
      <w:tr w:rsidR="00C14B3B" w:rsidRPr="00392C32" w14:paraId="5DABC3C2" w14:textId="77777777" w:rsidTr="00B53F5F">
        <w:trPr>
          <w:trHeight w:val="227"/>
        </w:trPr>
        <w:tc>
          <w:tcPr>
            <w:tcW w:w="988" w:type="dxa"/>
          </w:tcPr>
          <w:p w14:paraId="7F664133" w14:textId="77777777" w:rsidR="00C14B3B" w:rsidRPr="00392C32" w:rsidRDefault="00C14B3B" w:rsidP="0063121D">
            <w:pPr>
              <w:rPr>
                <w:rFonts w:ascii="Arial" w:hAnsi="Arial" w:cs="Arial"/>
                <w:sz w:val="20"/>
                <w:szCs w:val="20"/>
              </w:rPr>
            </w:pPr>
          </w:p>
        </w:tc>
        <w:tc>
          <w:tcPr>
            <w:tcW w:w="7512" w:type="dxa"/>
          </w:tcPr>
          <w:p w14:paraId="10E049D3" w14:textId="312DA6F8" w:rsidR="00C14B3B" w:rsidRPr="00392C32" w:rsidRDefault="00B55652" w:rsidP="0075082B">
            <w:pPr>
              <w:ind w:left="720"/>
              <w:rPr>
                <w:rFonts w:ascii="Arial" w:hAnsi="Arial" w:cs="Arial"/>
                <w:sz w:val="20"/>
                <w:szCs w:val="20"/>
              </w:rPr>
            </w:pPr>
            <w:r w:rsidRPr="00392C32">
              <w:rPr>
                <w:rFonts w:ascii="Arial" w:hAnsi="Arial" w:cs="Arial"/>
                <w:sz w:val="20"/>
                <w:szCs w:val="20"/>
              </w:rPr>
              <w:t>4.4</w:t>
            </w:r>
            <w:r w:rsidR="00536277" w:rsidRPr="00392C32">
              <w:rPr>
                <w:rFonts w:ascii="Arial" w:hAnsi="Arial" w:cs="Arial"/>
                <w:sz w:val="20"/>
                <w:szCs w:val="20"/>
              </w:rPr>
              <w:t xml:space="preserve"> </w:t>
            </w:r>
            <w:r w:rsidR="00EC097D" w:rsidRPr="00392C32">
              <w:rPr>
                <w:rFonts w:ascii="Arial" w:hAnsi="Arial" w:cs="Arial"/>
                <w:sz w:val="20"/>
                <w:szCs w:val="20"/>
              </w:rPr>
              <w:t xml:space="preserve"> </w:t>
            </w:r>
            <w:r w:rsidR="00536277" w:rsidRPr="00392C32">
              <w:rPr>
                <w:rFonts w:ascii="Arial" w:hAnsi="Arial" w:cs="Arial"/>
                <w:sz w:val="20"/>
                <w:szCs w:val="20"/>
              </w:rPr>
              <w:t>Amortisation</w:t>
            </w:r>
            <w:r w:rsidR="00EC097D" w:rsidRPr="00392C32">
              <w:rPr>
                <w:rFonts w:ascii="Arial" w:hAnsi="Arial" w:cs="Arial"/>
                <w:sz w:val="20"/>
                <w:szCs w:val="20"/>
              </w:rPr>
              <w:t xml:space="preserve"> </w:t>
            </w:r>
            <w:r w:rsidR="00536277" w:rsidRPr="00392C32">
              <w:rPr>
                <w:rFonts w:ascii="Arial" w:hAnsi="Arial" w:cs="Arial"/>
                <w:sz w:val="20"/>
                <w:szCs w:val="20"/>
              </w:rPr>
              <w:t>– Intangible assets</w:t>
            </w:r>
          </w:p>
        </w:tc>
        <w:tc>
          <w:tcPr>
            <w:tcW w:w="1134" w:type="dxa"/>
          </w:tcPr>
          <w:p w14:paraId="077CE6B8" w14:textId="450097BB" w:rsidR="00C14B3B" w:rsidRPr="00392C32" w:rsidRDefault="006451F6" w:rsidP="0093096B">
            <w:pPr>
              <w:jc w:val="center"/>
              <w:rPr>
                <w:rFonts w:ascii="Arial" w:hAnsi="Arial" w:cs="Arial"/>
                <w:sz w:val="20"/>
                <w:szCs w:val="20"/>
              </w:rPr>
            </w:pPr>
            <w:r>
              <w:rPr>
                <w:rFonts w:ascii="Arial" w:hAnsi="Arial" w:cs="Arial"/>
                <w:sz w:val="20"/>
                <w:szCs w:val="20"/>
              </w:rPr>
              <w:t>22</w:t>
            </w:r>
          </w:p>
        </w:tc>
      </w:tr>
      <w:tr w:rsidR="00C14B3B" w:rsidRPr="00392C32" w14:paraId="0E059E21" w14:textId="77777777" w:rsidTr="00B53F5F">
        <w:trPr>
          <w:trHeight w:val="227"/>
        </w:trPr>
        <w:tc>
          <w:tcPr>
            <w:tcW w:w="988" w:type="dxa"/>
          </w:tcPr>
          <w:p w14:paraId="666FB718" w14:textId="77777777" w:rsidR="00C14B3B" w:rsidRPr="00392C32" w:rsidRDefault="00C14B3B" w:rsidP="0063121D">
            <w:pPr>
              <w:rPr>
                <w:rFonts w:ascii="Arial" w:hAnsi="Arial" w:cs="Arial"/>
                <w:sz w:val="20"/>
                <w:szCs w:val="20"/>
              </w:rPr>
            </w:pPr>
          </w:p>
        </w:tc>
        <w:tc>
          <w:tcPr>
            <w:tcW w:w="7512" w:type="dxa"/>
          </w:tcPr>
          <w:p w14:paraId="66CFFA98" w14:textId="3F6B4F03" w:rsidR="00C14B3B" w:rsidRPr="00392C32" w:rsidRDefault="00B55652" w:rsidP="0075082B">
            <w:pPr>
              <w:ind w:left="720"/>
              <w:rPr>
                <w:rFonts w:ascii="Arial" w:hAnsi="Arial" w:cs="Arial"/>
                <w:sz w:val="20"/>
                <w:szCs w:val="20"/>
              </w:rPr>
            </w:pPr>
            <w:r w:rsidRPr="00392C32">
              <w:rPr>
                <w:rFonts w:ascii="Arial" w:hAnsi="Arial" w:cs="Arial"/>
                <w:sz w:val="20"/>
                <w:szCs w:val="20"/>
              </w:rPr>
              <w:t>4.5</w:t>
            </w:r>
            <w:r w:rsidR="00EC097D" w:rsidRPr="00392C32">
              <w:rPr>
                <w:rFonts w:ascii="Arial" w:hAnsi="Arial" w:cs="Arial"/>
                <w:sz w:val="20"/>
                <w:szCs w:val="20"/>
              </w:rPr>
              <w:t xml:space="preserve">  Amortisation – Right of use assets</w:t>
            </w:r>
          </w:p>
        </w:tc>
        <w:tc>
          <w:tcPr>
            <w:tcW w:w="1134" w:type="dxa"/>
          </w:tcPr>
          <w:p w14:paraId="53CD821E" w14:textId="504E4CC1" w:rsidR="00C14B3B" w:rsidRPr="00392C32" w:rsidRDefault="006451F6" w:rsidP="0093096B">
            <w:pPr>
              <w:jc w:val="center"/>
              <w:rPr>
                <w:rFonts w:ascii="Arial" w:hAnsi="Arial" w:cs="Arial"/>
                <w:sz w:val="20"/>
                <w:szCs w:val="20"/>
              </w:rPr>
            </w:pPr>
            <w:r>
              <w:rPr>
                <w:rFonts w:ascii="Arial" w:hAnsi="Arial" w:cs="Arial"/>
                <w:sz w:val="20"/>
                <w:szCs w:val="20"/>
              </w:rPr>
              <w:t>22</w:t>
            </w:r>
          </w:p>
        </w:tc>
      </w:tr>
      <w:tr w:rsidR="00C14B3B" w:rsidRPr="00392C32" w14:paraId="6D7C3638" w14:textId="77777777" w:rsidTr="00B53F5F">
        <w:trPr>
          <w:trHeight w:val="227"/>
        </w:trPr>
        <w:tc>
          <w:tcPr>
            <w:tcW w:w="988" w:type="dxa"/>
          </w:tcPr>
          <w:p w14:paraId="2E8B0616" w14:textId="77777777" w:rsidR="00C14B3B" w:rsidRPr="00392C32" w:rsidRDefault="00C14B3B" w:rsidP="0063121D">
            <w:pPr>
              <w:rPr>
                <w:rFonts w:ascii="Arial" w:hAnsi="Arial" w:cs="Arial"/>
                <w:sz w:val="20"/>
                <w:szCs w:val="20"/>
              </w:rPr>
            </w:pPr>
          </w:p>
        </w:tc>
        <w:tc>
          <w:tcPr>
            <w:tcW w:w="7512" w:type="dxa"/>
          </w:tcPr>
          <w:p w14:paraId="267553C2" w14:textId="238CBAF6" w:rsidR="00C14B3B" w:rsidRPr="00392C32" w:rsidRDefault="00B55652" w:rsidP="0075082B">
            <w:pPr>
              <w:ind w:left="720"/>
              <w:rPr>
                <w:rFonts w:ascii="Arial" w:hAnsi="Arial" w:cs="Arial"/>
                <w:b/>
                <w:bCs/>
                <w:sz w:val="20"/>
                <w:szCs w:val="20"/>
              </w:rPr>
            </w:pPr>
            <w:r w:rsidRPr="00392C32">
              <w:rPr>
                <w:rFonts w:ascii="Arial" w:hAnsi="Arial" w:cs="Arial"/>
                <w:sz w:val="20"/>
                <w:szCs w:val="20"/>
              </w:rPr>
              <w:t>4.6</w:t>
            </w:r>
            <w:r w:rsidR="00EC097D" w:rsidRPr="00392C32">
              <w:rPr>
                <w:rFonts w:ascii="Arial" w:hAnsi="Arial" w:cs="Arial"/>
                <w:sz w:val="20"/>
                <w:szCs w:val="20"/>
              </w:rPr>
              <w:t xml:space="preserve"> </w:t>
            </w:r>
            <w:r w:rsidR="007E4925" w:rsidRPr="00392C32">
              <w:rPr>
                <w:rFonts w:ascii="Arial" w:hAnsi="Arial" w:cs="Arial"/>
                <w:sz w:val="20"/>
                <w:szCs w:val="20"/>
              </w:rPr>
              <w:t>Bad and doubtful debts</w:t>
            </w:r>
          </w:p>
        </w:tc>
        <w:tc>
          <w:tcPr>
            <w:tcW w:w="1134" w:type="dxa"/>
          </w:tcPr>
          <w:p w14:paraId="7E1B042D" w14:textId="3FC975EE" w:rsidR="00C14B3B" w:rsidRPr="00392C32" w:rsidRDefault="006451F6" w:rsidP="0093096B">
            <w:pPr>
              <w:jc w:val="center"/>
              <w:rPr>
                <w:rFonts w:ascii="Arial" w:hAnsi="Arial" w:cs="Arial"/>
                <w:sz w:val="20"/>
                <w:szCs w:val="20"/>
              </w:rPr>
            </w:pPr>
            <w:r>
              <w:rPr>
                <w:rFonts w:ascii="Arial" w:hAnsi="Arial" w:cs="Arial"/>
                <w:sz w:val="20"/>
                <w:szCs w:val="20"/>
              </w:rPr>
              <w:t>22</w:t>
            </w:r>
          </w:p>
        </w:tc>
      </w:tr>
      <w:tr w:rsidR="00C14B3B" w:rsidRPr="00392C32" w14:paraId="2AA03230" w14:textId="77777777" w:rsidTr="00B53F5F">
        <w:trPr>
          <w:trHeight w:val="227"/>
        </w:trPr>
        <w:tc>
          <w:tcPr>
            <w:tcW w:w="988" w:type="dxa"/>
          </w:tcPr>
          <w:p w14:paraId="7E3FF1C7" w14:textId="77777777" w:rsidR="00C14B3B" w:rsidRPr="00392C32" w:rsidRDefault="00C14B3B" w:rsidP="0063121D">
            <w:pPr>
              <w:rPr>
                <w:rFonts w:ascii="Arial" w:hAnsi="Arial" w:cs="Arial"/>
                <w:sz w:val="20"/>
                <w:szCs w:val="20"/>
              </w:rPr>
            </w:pPr>
          </w:p>
        </w:tc>
        <w:tc>
          <w:tcPr>
            <w:tcW w:w="7512" w:type="dxa"/>
          </w:tcPr>
          <w:p w14:paraId="762B6C28" w14:textId="028C82F1" w:rsidR="00C14B3B" w:rsidRPr="00392C32" w:rsidRDefault="00B55652" w:rsidP="0075082B">
            <w:pPr>
              <w:ind w:left="720"/>
              <w:rPr>
                <w:rFonts w:ascii="Arial" w:hAnsi="Arial" w:cs="Arial"/>
                <w:sz w:val="20"/>
                <w:szCs w:val="20"/>
              </w:rPr>
            </w:pPr>
            <w:r w:rsidRPr="00392C32">
              <w:rPr>
                <w:rFonts w:ascii="Arial" w:hAnsi="Arial" w:cs="Arial"/>
                <w:sz w:val="20"/>
                <w:szCs w:val="20"/>
              </w:rPr>
              <w:t>4.7</w:t>
            </w:r>
            <w:r w:rsidR="007E4925" w:rsidRPr="00392C32">
              <w:rPr>
                <w:rFonts w:ascii="Arial" w:hAnsi="Arial" w:cs="Arial"/>
                <w:sz w:val="20"/>
                <w:szCs w:val="20"/>
              </w:rPr>
              <w:t xml:space="preserve">  Finance Costs </w:t>
            </w:r>
          </w:p>
        </w:tc>
        <w:tc>
          <w:tcPr>
            <w:tcW w:w="1134" w:type="dxa"/>
          </w:tcPr>
          <w:p w14:paraId="7AE126F3" w14:textId="48A50640" w:rsidR="00C14B3B" w:rsidRPr="00392C32" w:rsidRDefault="006451F6" w:rsidP="0093096B">
            <w:pPr>
              <w:jc w:val="center"/>
              <w:rPr>
                <w:rFonts w:ascii="Arial" w:hAnsi="Arial" w:cs="Arial"/>
                <w:sz w:val="20"/>
                <w:szCs w:val="20"/>
              </w:rPr>
            </w:pPr>
            <w:r>
              <w:rPr>
                <w:rFonts w:ascii="Arial" w:hAnsi="Arial" w:cs="Arial"/>
                <w:sz w:val="20"/>
                <w:szCs w:val="20"/>
              </w:rPr>
              <w:t>23</w:t>
            </w:r>
          </w:p>
        </w:tc>
      </w:tr>
      <w:tr w:rsidR="007E4925" w:rsidRPr="00392C32" w14:paraId="6821943C" w14:textId="77777777" w:rsidTr="00B53F5F">
        <w:trPr>
          <w:trHeight w:val="227"/>
        </w:trPr>
        <w:tc>
          <w:tcPr>
            <w:tcW w:w="988" w:type="dxa"/>
          </w:tcPr>
          <w:p w14:paraId="37C7FC3D" w14:textId="77777777" w:rsidR="007E4925" w:rsidRPr="00392C32" w:rsidRDefault="007E4925" w:rsidP="0063121D">
            <w:pPr>
              <w:rPr>
                <w:rFonts w:ascii="Arial" w:hAnsi="Arial" w:cs="Arial"/>
                <w:sz w:val="20"/>
                <w:szCs w:val="20"/>
              </w:rPr>
            </w:pPr>
          </w:p>
        </w:tc>
        <w:tc>
          <w:tcPr>
            <w:tcW w:w="7512" w:type="dxa"/>
          </w:tcPr>
          <w:p w14:paraId="0E248FEC" w14:textId="5EAE922A" w:rsidR="007E4925" w:rsidRPr="00392C32" w:rsidRDefault="007E4925" w:rsidP="0075082B">
            <w:pPr>
              <w:ind w:left="720"/>
              <w:rPr>
                <w:rFonts w:ascii="Arial" w:hAnsi="Arial" w:cs="Arial"/>
                <w:sz w:val="20"/>
                <w:szCs w:val="20"/>
              </w:rPr>
            </w:pPr>
            <w:r w:rsidRPr="00392C32">
              <w:rPr>
                <w:rFonts w:ascii="Arial" w:hAnsi="Arial" w:cs="Arial"/>
                <w:sz w:val="20"/>
                <w:szCs w:val="20"/>
              </w:rPr>
              <w:t xml:space="preserve">4.8  </w:t>
            </w:r>
            <w:r w:rsidR="0093096B" w:rsidRPr="00392C32">
              <w:rPr>
                <w:rFonts w:ascii="Arial" w:hAnsi="Arial" w:cs="Arial"/>
                <w:sz w:val="20"/>
                <w:szCs w:val="20"/>
              </w:rPr>
              <w:t>Other Expenses</w:t>
            </w:r>
          </w:p>
        </w:tc>
        <w:tc>
          <w:tcPr>
            <w:tcW w:w="1134" w:type="dxa"/>
          </w:tcPr>
          <w:p w14:paraId="2BB20975" w14:textId="217875F5" w:rsidR="007E4925" w:rsidRPr="00392C32" w:rsidRDefault="006451F6" w:rsidP="0093096B">
            <w:pPr>
              <w:jc w:val="center"/>
              <w:rPr>
                <w:rFonts w:ascii="Arial" w:hAnsi="Arial" w:cs="Arial"/>
                <w:sz w:val="20"/>
                <w:szCs w:val="20"/>
              </w:rPr>
            </w:pPr>
            <w:r>
              <w:rPr>
                <w:rFonts w:ascii="Arial" w:hAnsi="Arial" w:cs="Arial"/>
                <w:sz w:val="20"/>
                <w:szCs w:val="20"/>
              </w:rPr>
              <w:t>23</w:t>
            </w:r>
          </w:p>
        </w:tc>
      </w:tr>
      <w:tr w:rsidR="00650D18" w:rsidRPr="00392C32" w14:paraId="449ADFFB" w14:textId="77777777" w:rsidTr="00B53F5F">
        <w:trPr>
          <w:trHeight w:val="227"/>
        </w:trPr>
        <w:tc>
          <w:tcPr>
            <w:tcW w:w="988" w:type="dxa"/>
          </w:tcPr>
          <w:p w14:paraId="7EA2EB30" w14:textId="44FF02B6" w:rsidR="00650D18" w:rsidRPr="00392C32" w:rsidRDefault="00650D18" w:rsidP="0063121D">
            <w:pPr>
              <w:rPr>
                <w:rFonts w:ascii="Arial" w:hAnsi="Arial" w:cs="Arial"/>
                <w:sz w:val="20"/>
                <w:szCs w:val="20"/>
              </w:rPr>
            </w:pPr>
            <w:r w:rsidRPr="00392C32">
              <w:rPr>
                <w:rFonts w:ascii="Arial" w:hAnsi="Arial" w:cs="Arial"/>
                <w:sz w:val="20"/>
                <w:szCs w:val="20"/>
              </w:rPr>
              <w:t>Note 5</w:t>
            </w:r>
          </w:p>
        </w:tc>
        <w:tc>
          <w:tcPr>
            <w:tcW w:w="7512" w:type="dxa"/>
          </w:tcPr>
          <w:p w14:paraId="4B257FC8" w14:textId="644215EC" w:rsidR="00650D18" w:rsidRPr="00392C32" w:rsidRDefault="00DD7E70" w:rsidP="00DD7E70">
            <w:pPr>
              <w:rPr>
                <w:rFonts w:ascii="Arial" w:hAnsi="Arial" w:cs="Arial"/>
                <w:sz w:val="20"/>
                <w:szCs w:val="20"/>
              </w:rPr>
            </w:pPr>
            <w:r w:rsidRPr="00392C32">
              <w:rPr>
                <w:rFonts w:ascii="Arial" w:hAnsi="Arial" w:cs="Arial"/>
                <w:sz w:val="20"/>
                <w:szCs w:val="20"/>
              </w:rPr>
              <w:t>Financial Position</w:t>
            </w:r>
          </w:p>
        </w:tc>
        <w:tc>
          <w:tcPr>
            <w:tcW w:w="1134" w:type="dxa"/>
          </w:tcPr>
          <w:p w14:paraId="78A3F27F" w14:textId="576F698E" w:rsidR="00650D18" w:rsidRPr="00392C32" w:rsidRDefault="006451F6" w:rsidP="0093096B">
            <w:pPr>
              <w:jc w:val="center"/>
              <w:rPr>
                <w:rFonts w:ascii="Arial" w:hAnsi="Arial" w:cs="Arial"/>
                <w:sz w:val="20"/>
                <w:szCs w:val="20"/>
              </w:rPr>
            </w:pPr>
            <w:r>
              <w:rPr>
                <w:rFonts w:ascii="Arial" w:hAnsi="Arial" w:cs="Arial"/>
                <w:sz w:val="20"/>
                <w:szCs w:val="20"/>
              </w:rPr>
              <w:t>24</w:t>
            </w:r>
          </w:p>
        </w:tc>
      </w:tr>
      <w:tr w:rsidR="00DD7E70" w:rsidRPr="00392C32" w14:paraId="5E7DD51E" w14:textId="77777777" w:rsidTr="00B53F5F">
        <w:trPr>
          <w:trHeight w:val="227"/>
        </w:trPr>
        <w:tc>
          <w:tcPr>
            <w:tcW w:w="988" w:type="dxa"/>
          </w:tcPr>
          <w:p w14:paraId="550695D8" w14:textId="77777777" w:rsidR="00DD7E70" w:rsidRPr="00392C32" w:rsidRDefault="00DD7E70" w:rsidP="0063121D">
            <w:pPr>
              <w:rPr>
                <w:rFonts w:ascii="Arial" w:hAnsi="Arial" w:cs="Arial"/>
                <w:sz w:val="20"/>
                <w:szCs w:val="20"/>
              </w:rPr>
            </w:pPr>
          </w:p>
        </w:tc>
        <w:tc>
          <w:tcPr>
            <w:tcW w:w="7512" w:type="dxa"/>
          </w:tcPr>
          <w:p w14:paraId="78AF6598" w14:textId="5FFBA4F0" w:rsidR="00DD7E70" w:rsidRPr="00392C32" w:rsidRDefault="00DD7E70" w:rsidP="00DD7E70">
            <w:pPr>
              <w:ind w:left="720"/>
              <w:rPr>
                <w:rFonts w:ascii="Arial" w:hAnsi="Arial" w:cs="Arial"/>
                <w:sz w:val="20"/>
                <w:szCs w:val="20"/>
              </w:rPr>
            </w:pPr>
            <w:r w:rsidRPr="00392C32">
              <w:rPr>
                <w:rFonts w:ascii="Arial" w:hAnsi="Arial" w:cs="Arial"/>
                <w:sz w:val="20"/>
                <w:szCs w:val="20"/>
              </w:rPr>
              <w:t>5.1  Financial assets</w:t>
            </w:r>
          </w:p>
        </w:tc>
        <w:tc>
          <w:tcPr>
            <w:tcW w:w="1134" w:type="dxa"/>
          </w:tcPr>
          <w:p w14:paraId="7BD96829" w14:textId="4722415A" w:rsidR="00DD7E70" w:rsidRPr="00392C32" w:rsidRDefault="006451F6" w:rsidP="0093096B">
            <w:pPr>
              <w:jc w:val="center"/>
              <w:rPr>
                <w:rFonts w:ascii="Arial" w:hAnsi="Arial" w:cs="Arial"/>
                <w:sz w:val="20"/>
                <w:szCs w:val="20"/>
              </w:rPr>
            </w:pPr>
            <w:r>
              <w:rPr>
                <w:rFonts w:ascii="Arial" w:hAnsi="Arial" w:cs="Arial"/>
                <w:sz w:val="20"/>
                <w:szCs w:val="20"/>
              </w:rPr>
              <w:t>24</w:t>
            </w:r>
          </w:p>
        </w:tc>
      </w:tr>
      <w:tr w:rsidR="00DD7E70" w:rsidRPr="00392C32" w14:paraId="5DE86096" w14:textId="77777777" w:rsidTr="00B53F5F">
        <w:trPr>
          <w:trHeight w:val="227"/>
        </w:trPr>
        <w:tc>
          <w:tcPr>
            <w:tcW w:w="988" w:type="dxa"/>
          </w:tcPr>
          <w:p w14:paraId="1D324ABB" w14:textId="77777777" w:rsidR="00DD7E70" w:rsidRPr="00392C32" w:rsidRDefault="00DD7E70" w:rsidP="0063121D">
            <w:pPr>
              <w:rPr>
                <w:rFonts w:ascii="Arial" w:hAnsi="Arial" w:cs="Arial"/>
                <w:sz w:val="20"/>
                <w:szCs w:val="20"/>
              </w:rPr>
            </w:pPr>
          </w:p>
        </w:tc>
        <w:tc>
          <w:tcPr>
            <w:tcW w:w="7512" w:type="dxa"/>
          </w:tcPr>
          <w:p w14:paraId="2D69A6E0" w14:textId="5D0B6AEB" w:rsidR="00DD7E70" w:rsidRPr="00392C32" w:rsidRDefault="00DD7E70" w:rsidP="00DD7E70">
            <w:pPr>
              <w:ind w:left="720"/>
              <w:rPr>
                <w:rFonts w:ascii="Arial" w:hAnsi="Arial" w:cs="Arial"/>
                <w:sz w:val="20"/>
                <w:szCs w:val="20"/>
              </w:rPr>
            </w:pPr>
            <w:r w:rsidRPr="00392C32">
              <w:rPr>
                <w:rFonts w:ascii="Arial" w:hAnsi="Arial" w:cs="Arial"/>
                <w:sz w:val="20"/>
                <w:szCs w:val="20"/>
              </w:rPr>
              <w:t>5.2  Non-financial assets</w:t>
            </w:r>
          </w:p>
        </w:tc>
        <w:tc>
          <w:tcPr>
            <w:tcW w:w="1134" w:type="dxa"/>
          </w:tcPr>
          <w:p w14:paraId="4933A907" w14:textId="01E802F6" w:rsidR="00DD7E70" w:rsidRPr="00392C32" w:rsidRDefault="006451F6" w:rsidP="0093096B">
            <w:pPr>
              <w:jc w:val="center"/>
              <w:rPr>
                <w:rFonts w:ascii="Arial" w:hAnsi="Arial" w:cs="Arial"/>
                <w:sz w:val="20"/>
                <w:szCs w:val="20"/>
              </w:rPr>
            </w:pPr>
            <w:r>
              <w:rPr>
                <w:rFonts w:ascii="Arial" w:hAnsi="Arial" w:cs="Arial"/>
                <w:sz w:val="20"/>
                <w:szCs w:val="20"/>
              </w:rPr>
              <w:t>26</w:t>
            </w:r>
          </w:p>
        </w:tc>
      </w:tr>
      <w:tr w:rsidR="00DD7E70" w:rsidRPr="00392C32" w14:paraId="3229DB38" w14:textId="77777777" w:rsidTr="00B53F5F">
        <w:trPr>
          <w:trHeight w:val="227"/>
        </w:trPr>
        <w:tc>
          <w:tcPr>
            <w:tcW w:w="988" w:type="dxa"/>
          </w:tcPr>
          <w:p w14:paraId="33ABD034" w14:textId="77777777" w:rsidR="00DD7E70" w:rsidRPr="00392C32" w:rsidRDefault="00DD7E70" w:rsidP="0063121D">
            <w:pPr>
              <w:rPr>
                <w:rFonts w:ascii="Arial" w:hAnsi="Arial" w:cs="Arial"/>
                <w:sz w:val="20"/>
                <w:szCs w:val="20"/>
              </w:rPr>
            </w:pPr>
          </w:p>
        </w:tc>
        <w:tc>
          <w:tcPr>
            <w:tcW w:w="7512" w:type="dxa"/>
          </w:tcPr>
          <w:p w14:paraId="615F1BB4" w14:textId="302B54A1" w:rsidR="00DD7E70" w:rsidRPr="00392C32" w:rsidRDefault="00DD7E70" w:rsidP="00DD7E70">
            <w:pPr>
              <w:ind w:left="720"/>
              <w:rPr>
                <w:rFonts w:ascii="Arial" w:hAnsi="Arial" w:cs="Arial"/>
                <w:sz w:val="20"/>
                <w:szCs w:val="20"/>
              </w:rPr>
            </w:pPr>
            <w:r w:rsidRPr="00392C32">
              <w:rPr>
                <w:rFonts w:ascii="Arial" w:hAnsi="Arial" w:cs="Arial"/>
                <w:sz w:val="20"/>
                <w:szCs w:val="20"/>
              </w:rPr>
              <w:t xml:space="preserve">5.3  </w:t>
            </w:r>
            <w:r w:rsidR="00DE7571" w:rsidRPr="00392C32">
              <w:rPr>
                <w:rFonts w:ascii="Arial" w:hAnsi="Arial" w:cs="Arial"/>
                <w:sz w:val="20"/>
                <w:szCs w:val="20"/>
              </w:rPr>
              <w:t>Payables, trust funds and deposits and unearned income</w:t>
            </w:r>
          </w:p>
        </w:tc>
        <w:tc>
          <w:tcPr>
            <w:tcW w:w="1134" w:type="dxa"/>
          </w:tcPr>
          <w:p w14:paraId="18B6A6CE" w14:textId="1B4C7383" w:rsidR="00DD7E70" w:rsidRPr="00392C32" w:rsidRDefault="006451F6" w:rsidP="0093096B">
            <w:pPr>
              <w:jc w:val="center"/>
              <w:rPr>
                <w:rFonts w:ascii="Arial" w:hAnsi="Arial" w:cs="Arial"/>
                <w:sz w:val="20"/>
                <w:szCs w:val="20"/>
              </w:rPr>
            </w:pPr>
            <w:r>
              <w:rPr>
                <w:rFonts w:ascii="Arial" w:hAnsi="Arial" w:cs="Arial"/>
                <w:sz w:val="20"/>
                <w:szCs w:val="20"/>
              </w:rPr>
              <w:t>27</w:t>
            </w:r>
          </w:p>
        </w:tc>
      </w:tr>
      <w:tr w:rsidR="00DE7571" w:rsidRPr="00392C32" w14:paraId="280EBA89" w14:textId="77777777" w:rsidTr="00B53F5F">
        <w:trPr>
          <w:trHeight w:val="227"/>
        </w:trPr>
        <w:tc>
          <w:tcPr>
            <w:tcW w:w="988" w:type="dxa"/>
          </w:tcPr>
          <w:p w14:paraId="466A53FF" w14:textId="77777777" w:rsidR="00DE7571" w:rsidRPr="00392C32" w:rsidRDefault="00DE7571" w:rsidP="0063121D">
            <w:pPr>
              <w:rPr>
                <w:rFonts w:ascii="Arial" w:hAnsi="Arial" w:cs="Arial"/>
                <w:sz w:val="20"/>
                <w:szCs w:val="20"/>
              </w:rPr>
            </w:pPr>
          </w:p>
        </w:tc>
        <w:tc>
          <w:tcPr>
            <w:tcW w:w="7512" w:type="dxa"/>
          </w:tcPr>
          <w:p w14:paraId="7825384C" w14:textId="136F3EDD" w:rsidR="00DE7571" w:rsidRPr="00392C32" w:rsidRDefault="00DE7571" w:rsidP="00DD7E70">
            <w:pPr>
              <w:ind w:left="720"/>
              <w:rPr>
                <w:rFonts w:ascii="Arial" w:hAnsi="Arial" w:cs="Arial"/>
                <w:sz w:val="20"/>
                <w:szCs w:val="20"/>
              </w:rPr>
            </w:pPr>
            <w:r w:rsidRPr="00392C32">
              <w:rPr>
                <w:rFonts w:ascii="Arial" w:hAnsi="Arial" w:cs="Arial"/>
                <w:sz w:val="20"/>
                <w:szCs w:val="20"/>
              </w:rPr>
              <w:t>5.4  Interest bearing liabilities</w:t>
            </w:r>
          </w:p>
        </w:tc>
        <w:tc>
          <w:tcPr>
            <w:tcW w:w="1134" w:type="dxa"/>
          </w:tcPr>
          <w:p w14:paraId="46EDB392" w14:textId="711715CD" w:rsidR="00DE7571" w:rsidRPr="00392C32" w:rsidRDefault="006451F6" w:rsidP="0093096B">
            <w:pPr>
              <w:jc w:val="center"/>
              <w:rPr>
                <w:rFonts w:ascii="Arial" w:hAnsi="Arial" w:cs="Arial"/>
                <w:sz w:val="20"/>
                <w:szCs w:val="20"/>
              </w:rPr>
            </w:pPr>
            <w:r>
              <w:rPr>
                <w:rFonts w:ascii="Arial" w:hAnsi="Arial" w:cs="Arial"/>
                <w:sz w:val="20"/>
                <w:szCs w:val="20"/>
              </w:rPr>
              <w:t>28</w:t>
            </w:r>
          </w:p>
        </w:tc>
      </w:tr>
      <w:tr w:rsidR="00DE7571" w:rsidRPr="00392C32" w14:paraId="0C3F44DF" w14:textId="77777777" w:rsidTr="00B53F5F">
        <w:trPr>
          <w:trHeight w:val="227"/>
        </w:trPr>
        <w:tc>
          <w:tcPr>
            <w:tcW w:w="988" w:type="dxa"/>
          </w:tcPr>
          <w:p w14:paraId="43B36E19" w14:textId="77777777" w:rsidR="00DE7571" w:rsidRPr="00392C32" w:rsidRDefault="00DE7571" w:rsidP="0063121D">
            <w:pPr>
              <w:rPr>
                <w:rFonts w:ascii="Arial" w:hAnsi="Arial" w:cs="Arial"/>
                <w:sz w:val="20"/>
                <w:szCs w:val="20"/>
              </w:rPr>
            </w:pPr>
          </w:p>
        </w:tc>
        <w:tc>
          <w:tcPr>
            <w:tcW w:w="7512" w:type="dxa"/>
          </w:tcPr>
          <w:p w14:paraId="5593821B" w14:textId="699D3088" w:rsidR="00DE7571" w:rsidRPr="00392C32" w:rsidRDefault="00DE7571" w:rsidP="00DD7E70">
            <w:pPr>
              <w:ind w:left="720"/>
              <w:rPr>
                <w:rFonts w:ascii="Arial" w:hAnsi="Arial" w:cs="Arial"/>
                <w:sz w:val="20"/>
                <w:szCs w:val="20"/>
              </w:rPr>
            </w:pPr>
            <w:r w:rsidRPr="00392C32">
              <w:rPr>
                <w:rFonts w:ascii="Arial" w:hAnsi="Arial" w:cs="Arial"/>
                <w:sz w:val="20"/>
                <w:szCs w:val="20"/>
              </w:rPr>
              <w:t xml:space="preserve">5.5  </w:t>
            </w:r>
            <w:r w:rsidR="004509FD" w:rsidRPr="00392C32">
              <w:rPr>
                <w:rFonts w:ascii="Arial" w:hAnsi="Arial" w:cs="Arial"/>
                <w:sz w:val="20"/>
                <w:szCs w:val="20"/>
              </w:rPr>
              <w:t>Provisions</w:t>
            </w:r>
          </w:p>
        </w:tc>
        <w:tc>
          <w:tcPr>
            <w:tcW w:w="1134" w:type="dxa"/>
          </w:tcPr>
          <w:p w14:paraId="16F33B86" w14:textId="742A9F5C" w:rsidR="00DE7571" w:rsidRPr="00392C32" w:rsidRDefault="006451F6" w:rsidP="0093096B">
            <w:pPr>
              <w:jc w:val="center"/>
              <w:rPr>
                <w:rFonts w:ascii="Arial" w:hAnsi="Arial" w:cs="Arial"/>
                <w:sz w:val="20"/>
                <w:szCs w:val="20"/>
              </w:rPr>
            </w:pPr>
            <w:r>
              <w:rPr>
                <w:rFonts w:ascii="Arial" w:hAnsi="Arial" w:cs="Arial"/>
                <w:sz w:val="20"/>
                <w:szCs w:val="20"/>
              </w:rPr>
              <w:t>29</w:t>
            </w:r>
          </w:p>
        </w:tc>
      </w:tr>
      <w:tr w:rsidR="004509FD" w:rsidRPr="00392C32" w14:paraId="1804909A" w14:textId="77777777" w:rsidTr="00B53F5F">
        <w:trPr>
          <w:trHeight w:val="227"/>
        </w:trPr>
        <w:tc>
          <w:tcPr>
            <w:tcW w:w="988" w:type="dxa"/>
          </w:tcPr>
          <w:p w14:paraId="2EE514CA" w14:textId="77777777" w:rsidR="004509FD" w:rsidRPr="00392C32" w:rsidRDefault="004509FD" w:rsidP="0063121D">
            <w:pPr>
              <w:rPr>
                <w:rFonts w:ascii="Arial" w:hAnsi="Arial" w:cs="Arial"/>
                <w:sz w:val="20"/>
                <w:szCs w:val="20"/>
              </w:rPr>
            </w:pPr>
          </w:p>
        </w:tc>
        <w:tc>
          <w:tcPr>
            <w:tcW w:w="7512" w:type="dxa"/>
          </w:tcPr>
          <w:p w14:paraId="255B66AC" w14:textId="3E5CE62F" w:rsidR="004509FD" w:rsidRPr="00392C32" w:rsidRDefault="004509FD" w:rsidP="00DD7E70">
            <w:pPr>
              <w:ind w:left="720"/>
              <w:rPr>
                <w:rFonts w:ascii="Arial" w:hAnsi="Arial" w:cs="Arial"/>
                <w:sz w:val="20"/>
                <w:szCs w:val="20"/>
              </w:rPr>
            </w:pPr>
            <w:r w:rsidRPr="00392C32">
              <w:rPr>
                <w:rFonts w:ascii="Arial" w:hAnsi="Arial" w:cs="Arial"/>
                <w:sz w:val="20"/>
                <w:szCs w:val="20"/>
              </w:rPr>
              <w:t>5.6  Financing arrangements</w:t>
            </w:r>
          </w:p>
        </w:tc>
        <w:tc>
          <w:tcPr>
            <w:tcW w:w="1134" w:type="dxa"/>
          </w:tcPr>
          <w:p w14:paraId="3E7E8D6E" w14:textId="3822EF64" w:rsidR="004509FD" w:rsidRPr="00392C32" w:rsidRDefault="006451F6" w:rsidP="0093096B">
            <w:pPr>
              <w:jc w:val="center"/>
              <w:rPr>
                <w:rFonts w:ascii="Arial" w:hAnsi="Arial" w:cs="Arial"/>
                <w:sz w:val="20"/>
                <w:szCs w:val="20"/>
              </w:rPr>
            </w:pPr>
            <w:r>
              <w:rPr>
                <w:rFonts w:ascii="Arial" w:hAnsi="Arial" w:cs="Arial"/>
                <w:sz w:val="20"/>
                <w:szCs w:val="20"/>
              </w:rPr>
              <w:t>31</w:t>
            </w:r>
          </w:p>
        </w:tc>
      </w:tr>
      <w:tr w:rsidR="004509FD" w:rsidRPr="00392C32" w14:paraId="6D0A42F9" w14:textId="77777777" w:rsidTr="00B53F5F">
        <w:trPr>
          <w:trHeight w:val="227"/>
        </w:trPr>
        <w:tc>
          <w:tcPr>
            <w:tcW w:w="988" w:type="dxa"/>
          </w:tcPr>
          <w:p w14:paraId="1139E26E" w14:textId="77777777" w:rsidR="004509FD" w:rsidRPr="00392C32" w:rsidRDefault="004509FD" w:rsidP="0063121D">
            <w:pPr>
              <w:rPr>
                <w:rFonts w:ascii="Arial" w:hAnsi="Arial" w:cs="Arial"/>
                <w:sz w:val="20"/>
                <w:szCs w:val="20"/>
              </w:rPr>
            </w:pPr>
          </w:p>
        </w:tc>
        <w:tc>
          <w:tcPr>
            <w:tcW w:w="7512" w:type="dxa"/>
          </w:tcPr>
          <w:p w14:paraId="74B06169" w14:textId="28689783" w:rsidR="004509FD" w:rsidRPr="00392C32" w:rsidRDefault="004509FD" w:rsidP="00DD7E70">
            <w:pPr>
              <w:ind w:left="720"/>
              <w:rPr>
                <w:rFonts w:ascii="Arial" w:hAnsi="Arial" w:cs="Arial"/>
                <w:sz w:val="20"/>
                <w:szCs w:val="20"/>
              </w:rPr>
            </w:pPr>
            <w:r w:rsidRPr="00392C32">
              <w:rPr>
                <w:rFonts w:ascii="Arial" w:hAnsi="Arial" w:cs="Arial"/>
                <w:sz w:val="20"/>
                <w:szCs w:val="20"/>
              </w:rPr>
              <w:t>5.7  Commitments</w:t>
            </w:r>
          </w:p>
        </w:tc>
        <w:tc>
          <w:tcPr>
            <w:tcW w:w="1134" w:type="dxa"/>
          </w:tcPr>
          <w:p w14:paraId="2D95F5FA" w14:textId="457E40AA" w:rsidR="004509FD" w:rsidRPr="00392C32" w:rsidRDefault="006451F6" w:rsidP="0093096B">
            <w:pPr>
              <w:jc w:val="center"/>
              <w:rPr>
                <w:rFonts w:ascii="Arial" w:hAnsi="Arial" w:cs="Arial"/>
                <w:sz w:val="20"/>
                <w:szCs w:val="20"/>
              </w:rPr>
            </w:pPr>
            <w:r>
              <w:rPr>
                <w:rFonts w:ascii="Arial" w:hAnsi="Arial" w:cs="Arial"/>
                <w:sz w:val="20"/>
                <w:szCs w:val="20"/>
              </w:rPr>
              <w:t>32</w:t>
            </w:r>
          </w:p>
        </w:tc>
      </w:tr>
      <w:tr w:rsidR="004509FD" w:rsidRPr="00392C32" w14:paraId="49D709DD" w14:textId="77777777" w:rsidTr="00B53F5F">
        <w:trPr>
          <w:trHeight w:val="227"/>
        </w:trPr>
        <w:tc>
          <w:tcPr>
            <w:tcW w:w="988" w:type="dxa"/>
          </w:tcPr>
          <w:p w14:paraId="2AAD0DED" w14:textId="77777777" w:rsidR="004509FD" w:rsidRPr="00392C32" w:rsidRDefault="004509FD" w:rsidP="0063121D">
            <w:pPr>
              <w:rPr>
                <w:rFonts w:ascii="Arial" w:hAnsi="Arial" w:cs="Arial"/>
                <w:sz w:val="20"/>
                <w:szCs w:val="20"/>
              </w:rPr>
            </w:pPr>
          </w:p>
        </w:tc>
        <w:tc>
          <w:tcPr>
            <w:tcW w:w="7512" w:type="dxa"/>
          </w:tcPr>
          <w:p w14:paraId="4BFBFF42" w14:textId="0BA17C20" w:rsidR="004509FD" w:rsidRPr="00392C32" w:rsidRDefault="004509FD" w:rsidP="00DD7E70">
            <w:pPr>
              <w:ind w:left="720"/>
              <w:rPr>
                <w:rFonts w:ascii="Arial" w:hAnsi="Arial" w:cs="Arial"/>
                <w:sz w:val="20"/>
                <w:szCs w:val="20"/>
              </w:rPr>
            </w:pPr>
            <w:r w:rsidRPr="00392C32">
              <w:rPr>
                <w:rFonts w:ascii="Arial" w:hAnsi="Arial" w:cs="Arial"/>
                <w:sz w:val="20"/>
                <w:szCs w:val="20"/>
              </w:rPr>
              <w:t>5.8  Leases</w:t>
            </w:r>
          </w:p>
        </w:tc>
        <w:tc>
          <w:tcPr>
            <w:tcW w:w="1134" w:type="dxa"/>
          </w:tcPr>
          <w:p w14:paraId="1D7C6FBB" w14:textId="2BBF9D68" w:rsidR="004509FD" w:rsidRPr="00392C32" w:rsidRDefault="006451F6" w:rsidP="0093096B">
            <w:pPr>
              <w:jc w:val="center"/>
              <w:rPr>
                <w:rFonts w:ascii="Arial" w:hAnsi="Arial" w:cs="Arial"/>
                <w:sz w:val="20"/>
                <w:szCs w:val="20"/>
              </w:rPr>
            </w:pPr>
            <w:r>
              <w:rPr>
                <w:rFonts w:ascii="Arial" w:hAnsi="Arial" w:cs="Arial"/>
                <w:sz w:val="20"/>
                <w:szCs w:val="20"/>
              </w:rPr>
              <w:t>33</w:t>
            </w:r>
          </w:p>
        </w:tc>
      </w:tr>
      <w:tr w:rsidR="00BB3FBB" w:rsidRPr="00392C32" w14:paraId="680C879C" w14:textId="77777777" w:rsidTr="00B53F5F">
        <w:trPr>
          <w:trHeight w:val="227"/>
        </w:trPr>
        <w:tc>
          <w:tcPr>
            <w:tcW w:w="988" w:type="dxa"/>
          </w:tcPr>
          <w:p w14:paraId="78802372" w14:textId="4F050E0B" w:rsidR="00BB3FBB" w:rsidRPr="00392C32" w:rsidRDefault="00BB3FBB" w:rsidP="0063121D">
            <w:pPr>
              <w:rPr>
                <w:rFonts w:ascii="Arial" w:hAnsi="Arial" w:cs="Arial"/>
                <w:sz w:val="20"/>
                <w:szCs w:val="20"/>
              </w:rPr>
            </w:pPr>
            <w:r w:rsidRPr="00392C32">
              <w:rPr>
                <w:rFonts w:ascii="Arial" w:hAnsi="Arial" w:cs="Arial"/>
                <w:sz w:val="20"/>
                <w:szCs w:val="20"/>
              </w:rPr>
              <w:t>Note 6</w:t>
            </w:r>
          </w:p>
        </w:tc>
        <w:tc>
          <w:tcPr>
            <w:tcW w:w="7512" w:type="dxa"/>
          </w:tcPr>
          <w:p w14:paraId="66DCC951" w14:textId="4490F6DE" w:rsidR="00BB3FBB" w:rsidRPr="00392C32" w:rsidRDefault="00BB3FBB" w:rsidP="00BB3FBB">
            <w:pPr>
              <w:rPr>
                <w:rFonts w:ascii="Arial" w:hAnsi="Arial" w:cs="Arial"/>
                <w:sz w:val="20"/>
                <w:szCs w:val="20"/>
              </w:rPr>
            </w:pPr>
            <w:r w:rsidRPr="00392C32">
              <w:rPr>
                <w:rFonts w:ascii="Arial" w:hAnsi="Arial" w:cs="Arial"/>
                <w:sz w:val="20"/>
                <w:szCs w:val="20"/>
              </w:rPr>
              <w:t>Assets we manage</w:t>
            </w:r>
          </w:p>
        </w:tc>
        <w:tc>
          <w:tcPr>
            <w:tcW w:w="1134" w:type="dxa"/>
          </w:tcPr>
          <w:p w14:paraId="3F2420D6" w14:textId="1BCD914C" w:rsidR="00BB3FBB" w:rsidRPr="00392C32" w:rsidRDefault="006451F6" w:rsidP="0093096B">
            <w:pPr>
              <w:jc w:val="center"/>
              <w:rPr>
                <w:rFonts w:ascii="Arial" w:hAnsi="Arial" w:cs="Arial"/>
                <w:sz w:val="20"/>
                <w:szCs w:val="20"/>
              </w:rPr>
            </w:pPr>
            <w:r>
              <w:rPr>
                <w:rFonts w:ascii="Arial" w:hAnsi="Arial" w:cs="Arial"/>
                <w:sz w:val="20"/>
                <w:szCs w:val="20"/>
              </w:rPr>
              <w:t>36</w:t>
            </w:r>
          </w:p>
        </w:tc>
      </w:tr>
      <w:tr w:rsidR="00BB3FBB" w:rsidRPr="00392C32" w14:paraId="710AE03B" w14:textId="77777777" w:rsidTr="00B53F5F">
        <w:trPr>
          <w:trHeight w:val="227"/>
        </w:trPr>
        <w:tc>
          <w:tcPr>
            <w:tcW w:w="988" w:type="dxa"/>
          </w:tcPr>
          <w:p w14:paraId="28B21806" w14:textId="77777777" w:rsidR="00BB3FBB" w:rsidRPr="00392C32" w:rsidRDefault="00BB3FBB" w:rsidP="0063121D">
            <w:pPr>
              <w:rPr>
                <w:rFonts w:ascii="Arial" w:hAnsi="Arial" w:cs="Arial"/>
                <w:sz w:val="20"/>
                <w:szCs w:val="20"/>
              </w:rPr>
            </w:pPr>
          </w:p>
        </w:tc>
        <w:tc>
          <w:tcPr>
            <w:tcW w:w="7512" w:type="dxa"/>
          </w:tcPr>
          <w:p w14:paraId="53506E21" w14:textId="6815A584" w:rsidR="00BB3FBB" w:rsidRPr="00392C32" w:rsidRDefault="00BB3FBB" w:rsidP="00BB3FBB">
            <w:pPr>
              <w:ind w:left="720"/>
              <w:rPr>
                <w:rFonts w:ascii="Arial" w:hAnsi="Arial" w:cs="Arial"/>
                <w:sz w:val="20"/>
                <w:szCs w:val="20"/>
              </w:rPr>
            </w:pPr>
            <w:r w:rsidRPr="00392C32">
              <w:rPr>
                <w:rFonts w:ascii="Arial" w:hAnsi="Arial" w:cs="Arial"/>
                <w:sz w:val="20"/>
                <w:szCs w:val="20"/>
              </w:rPr>
              <w:t xml:space="preserve">6.1  </w:t>
            </w:r>
            <w:r w:rsidR="00D63217" w:rsidRPr="00392C32">
              <w:rPr>
                <w:rFonts w:ascii="Arial" w:hAnsi="Arial" w:cs="Arial"/>
                <w:sz w:val="20"/>
                <w:szCs w:val="20"/>
              </w:rPr>
              <w:t>Non-current assets classified as held for sale</w:t>
            </w:r>
          </w:p>
        </w:tc>
        <w:tc>
          <w:tcPr>
            <w:tcW w:w="1134" w:type="dxa"/>
          </w:tcPr>
          <w:p w14:paraId="4F9DBA8F" w14:textId="4E100D44" w:rsidR="00BB3FBB" w:rsidRPr="00392C32" w:rsidRDefault="006451F6" w:rsidP="0093096B">
            <w:pPr>
              <w:jc w:val="center"/>
              <w:rPr>
                <w:rFonts w:ascii="Arial" w:hAnsi="Arial" w:cs="Arial"/>
                <w:sz w:val="20"/>
                <w:szCs w:val="20"/>
              </w:rPr>
            </w:pPr>
            <w:r>
              <w:rPr>
                <w:rFonts w:ascii="Arial" w:hAnsi="Arial" w:cs="Arial"/>
                <w:sz w:val="20"/>
                <w:szCs w:val="20"/>
              </w:rPr>
              <w:t>36</w:t>
            </w:r>
          </w:p>
        </w:tc>
      </w:tr>
      <w:tr w:rsidR="00BB3FBB" w:rsidRPr="00392C32" w14:paraId="1C23E771" w14:textId="77777777" w:rsidTr="00B53F5F">
        <w:trPr>
          <w:trHeight w:val="227"/>
        </w:trPr>
        <w:tc>
          <w:tcPr>
            <w:tcW w:w="988" w:type="dxa"/>
          </w:tcPr>
          <w:p w14:paraId="3CE82A51" w14:textId="77777777" w:rsidR="00BB3FBB" w:rsidRPr="00392C32" w:rsidRDefault="00BB3FBB" w:rsidP="0063121D">
            <w:pPr>
              <w:rPr>
                <w:rFonts w:ascii="Arial" w:hAnsi="Arial" w:cs="Arial"/>
                <w:sz w:val="20"/>
                <w:szCs w:val="20"/>
              </w:rPr>
            </w:pPr>
          </w:p>
        </w:tc>
        <w:tc>
          <w:tcPr>
            <w:tcW w:w="7512" w:type="dxa"/>
          </w:tcPr>
          <w:p w14:paraId="31AC41E3" w14:textId="261AD9BA" w:rsidR="00BB3FBB" w:rsidRPr="00392C32" w:rsidRDefault="00BB3FBB" w:rsidP="00BB3FBB">
            <w:pPr>
              <w:ind w:left="720"/>
              <w:rPr>
                <w:rFonts w:ascii="Arial" w:hAnsi="Arial" w:cs="Arial"/>
                <w:sz w:val="20"/>
                <w:szCs w:val="20"/>
              </w:rPr>
            </w:pPr>
            <w:r w:rsidRPr="00392C32">
              <w:rPr>
                <w:rFonts w:ascii="Arial" w:hAnsi="Arial" w:cs="Arial"/>
                <w:sz w:val="20"/>
                <w:szCs w:val="20"/>
              </w:rPr>
              <w:t>6.2</w:t>
            </w:r>
            <w:r w:rsidR="00D63217" w:rsidRPr="00392C32">
              <w:rPr>
                <w:rFonts w:ascii="Arial" w:hAnsi="Arial" w:cs="Arial"/>
                <w:sz w:val="20"/>
                <w:szCs w:val="20"/>
              </w:rPr>
              <w:t xml:space="preserve">  Property, infrastructure</w:t>
            </w:r>
            <w:r w:rsidR="00493E24" w:rsidRPr="00392C32">
              <w:rPr>
                <w:rFonts w:ascii="Arial" w:hAnsi="Arial" w:cs="Arial"/>
                <w:sz w:val="20"/>
                <w:szCs w:val="20"/>
              </w:rPr>
              <w:t xml:space="preserve"> plant and equipment</w:t>
            </w:r>
          </w:p>
        </w:tc>
        <w:tc>
          <w:tcPr>
            <w:tcW w:w="1134" w:type="dxa"/>
          </w:tcPr>
          <w:p w14:paraId="386880D9" w14:textId="371DE6ED" w:rsidR="00BB3FBB" w:rsidRPr="00392C32" w:rsidRDefault="006451F6" w:rsidP="0093096B">
            <w:pPr>
              <w:jc w:val="center"/>
              <w:rPr>
                <w:rFonts w:ascii="Arial" w:hAnsi="Arial" w:cs="Arial"/>
                <w:sz w:val="20"/>
                <w:szCs w:val="20"/>
              </w:rPr>
            </w:pPr>
            <w:r>
              <w:rPr>
                <w:rFonts w:ascii="Arial" w:hAnsi="Arial" w:cs="Arial"/>
                <w:sz w:val="20"/>
                <w:szCs w:val="20"/>
              </w:rPr>
              <w:t>37</w:t>
            </w:r>
          </w:p>
        </w:tc>
      </w:tr>
      <w:tr w:rsidR="00BB3FBB" w:rsidRPr="00392C32" w14:paraId="7B33B741" w14:textId="77777777" w:rsidTr="00B53F5F">
        <w:trPr>
          <w:trHeight w:val="227"/>
        </w:trPr>
        <w:tc>
          <w:tcPr>
            <w:tcW w:w="988" w:type="dxa"/>
          </w:tcPr>
          <w:p w14:paraId="6E3505D0" w14:textId="77777777" w:rsidR="00BB3FBB" w:rsidRPr="00392C32" w:rsidRDefault="00BB3FBB" w:rsidP="0063121D">
            <w:pPr>
              <w:rPr>
                <w:rFonts w:ascii="Arial" w:hAnsi="Arial" w:cs="Arial"/>
                <w:sz w:val="20"/>
                <w:szCs w:val="20"/>
              </w:rPr>
            </w:pPr>
          </w:p>
        </w:tc>
        <w:tc>
          <w:tcPr>
            <w:tcW w:w="7512" w:type="dxa"/>
          </w:tcPr>
          <w:p w14:paraId="032CF161" w14:textId="566A7DA8" w:rsidR="00BB3FBB" w:rsidRPr="00392C32" w:rsidRDefault="00BB3FBB" w:rsidP="00BB3FBB">
            <w:pPr>
              <w:ind w:left="720"/>
              <w:rPr>
                <w:rFonts w:ascii="Arial" w:hAnsi="Arial" w:cs="Arial"/>
                <w:sz w:val="20"/>
                <w:szCs w:val="20"/>
              </w:rPr>
            </w:pPr>
            <w:r w:rsidRPr="00392C32">
              <w:rPr>
                <w:rFonts w:ascii="Arial" w:hAnsi="Arial" w:cs="Arial"/>
                <w:sz w:val="20"/>
                <w:szCs w:val="20"/>
              </w:rPr>
              <w:t>6.3</w:t>
            </w:r>
            <w:r w:rsidR="00493E24" w:rsidRPr="00392C32">
              <w:rPr>
                <w:rFonts w:ascii="Arial" w:hAnsi="Arial" w:cs="Arial"/>
                <w:sz w:val="20"/>
                <w:szCs w:val="20"/>
              </w:rPr>
              <w:t xml:space="preserve">  Investments in associates, joint arrangements and subsidiarie</w:t>
            </w:r>
            <w:r w:rsidR="00195508" w:rsidRPr="00392C32">
              <w:rPr>
                <w:rFonts w:ascii="Arial" w:hAnsi="Arial" w:cs="Arial"/>
                <w:sz w:val="20"/>
                <w:szCs w:val="20"/>
              </w:rPr>
              <w:t>s</w:t>
            </w:r>
          </w:p>
        </w:tc>
        <w:tc>
          <w:tcPr>
            <w:tcW w:w="1134" w:type="dxa"/>
          </w:tcPr>
          <w:p w14:paraId="6E34D09B" w14:textId="62BF0498" w:rsidR="00BB3FBB" w:rsidRPr="00392C32" w:rsidRDefault="006451F6" w:rsidP="0093096B">
            <w:pPr>
              <w:jc w:val="center"/>
              <w:rPr>
                <w:rFonts w:ascii="Arial" w:hAnsi="Arial" w:cs="Arial"/>
                <w:sz w:val="20"/>
                <w:szCs w:val="20"/>
              </w:rPr>
            </w:pPr>
            <w:r>
              <w:rPr>
                <w:rFonts w:ascii="Arial" w:hAnsi="Arial" w:cs="Arial"/>
                <w:sz w:val="20"/>
                <w:szCs w:val="20"/>
              </w:rPr>
              <w:t>45</w:t>
            </w:r>
          </w:p>
        </w:tc>
      </w:tr>
      <w:tr w:rsidR="00392C32" w:rsidRPr="00392C32" w14:paraId="40B16D48" w14:textId="77777777" w:rsidTr="00B53F5F">
        <w:trPr>
          <w:trHeight w:val="227"/>
        </w:trPr>
        <w:tc>
          <w:tcPr>
            <w:tcW w:w="988" w:type="dxa"/>
            <w:vAlign w:val="center"/>
          </w:tcPr>
          <w:p w14:paraId="15DBF513" w14:textId="2AC6F890" w:rsidR="00392C32" w:rsidRPr="00392C32" w:rsidRDefault="00392C32" w:rsidP="00392C32">
            <w:pPr>
              <w:rPr>
                <w:rFonts w:ascii="Arial" w:hAnsi="Arial" w:cs="Arial"/>
                <w:sz w:val="20"/>
                <w:szCs w:val="20"/>
              </w:rPr>
            </w:pPr>
            <w:r w:rsidRPr="00392C32">
              <w:rPr>
                <w:rFonts w:ascii="Arial" w:hAnsi="Arial" w:cs="Arial"/>
                <w:sz w:val="20"/>
                <w:szCs w:val="20"/>
              </w:rPr>
              <w:t>Note 7</w:t>
            </w:r>
          </w:p>
        </w:tc>
        <w:tc>
          <w:tcPr>
            <w:tcW w:w="7512" w:type="dxa"/>
            <w:vAlign w:val="center"/>
          </w:tcPr>
          <w:p w14:paraId="3255A5E1" w14:textId="2E3A651C" w:rsidR="00392C32" w:rsidRPr="00392C32" w:rsidRDefault="00392C32" w:rsidP="00392C32">
            <w:pPr>
              <w:ind w:left="720"/>
              <w:rPr>
                <w:rFonts w:ascii="Arial" w:hAnsi="Arial" w:cs="Arial"/>
                <w:sz w:val="20"/>
                <w:szCs w:val="20"/>
              </w:rPr>
            </w:pPr>
            <w:r w:rsidRPr="00392C32">
              <w:rPr>
                <w:rFonts w:ascii="Arial" w:hAnsi="Arial" w:cs="Arial"/>
                <w:sz w:val="20"/>
                <w:szCs w:val="20"/>
              </w:rPr>
              <w:t>People and relations</w:t>
            </w:r>
          </w:p>
        </w:tc>
        <w:tc>
          <w:tcPr>
            <w:tcW w:w="1134" w:type="dxa"/>
          </w:tcPr>
          <w:p w14:paraId="1AC989A0" w14:textId="4E330B53" w:rsidR="00392C32" w:rsidRPr="00392C32" w:rsidRDefault="006451F6" w:rsidP="00392C32">
            <w:pPr>
              <w:jc w:val="center"/>
              <w:rPr>
                <w:rFonts w:ascii="Arial" w:hAnsi="Arial" w:cs="Arial"/>
                <w:sz w:val="20"/>
                <w:szCs w:val="20"/>
              </w:rPr>
            </w:pPr>
            <w:r>
              <w:rPr>
                <w:rFonts w:ascii="Arial" w:hAnsi="Arial" w:cs="Arial"/>
                <w:sz w:val="20"/>
                <w:szCs w:val="20"/>
              </w:rPr>
              <w:t>46</w:t>
            </w:r>
          </w:p>
        </w:tc>
      </w:tr>
      <w:tr w:rsidR="00392C32" w:rsidRPr="00392C32" w14:paraId="7A51A704" w14:textId="77777777" w:rsidTr="00B53F5F">
        <w:trPr>
          <w:trHeight w:val="227"/>
        </w:trPr>
        <w:tc>
          <w:tcPr>
            <w:tcW w:w="988" w:type="dxa"/>
            <w:vAlign w:val="center"/>
          </w:tcPr>
          <w:p w14:paraId="0FF8D8F8" w14:textId="77777777" w:rsidR="00392C32" w:rsidRPr="00392C32" w:rsidRDefault="00392C32" w:rsidP="00392C32">
            <w:pPr>
              <w:rPr>
                <w:rFonts w:ascii="Arial" w:hAnsi="Arial" w:cs="Arial"/>
                <w:sz w:val="20"/>
                <w:szCs w:val="20"/>
              </w:rPr>
            </w:pPr>
          </w:p>
        </w:tc>
        <w:tc>
          <w:tcPr>
            <w:tcW w:w="7512" w:type="dxa"/>
            <w:vAlign w:val="center"/>
          </w:tcPr>
          <w:p w14:paraId="58A86B26" w14:textId="1145B0E0" w:rsidR="00392C32" w:rsidRPr="00392C32" w:rsidRDefault="00392C32" w:rsidP="00392C32">
            <w:pPr>
              <w:ind w:left="720"/>
              <w:rPr>
                <w:rFonts w:ascii="Arial" w:hAnsi="Arial" w:cs="Arial"/>
                <w:sz w:val="20"/>
                <w:szCs w:val="20"/>
              </w:rPr>
            </w:pPr>
            <w:r w:rsidRPr="00392C32">
              <w:rPr>
                <w:rFonts w:ascii="Arial" w:hAnsi="Arial" w:cs="Arial"/>
                <w:sz w:val="20"/>
                <w:szCs w:val="20"/>
              </w:rPr>
              <w:t>7.1  Council and key management remuneration</w:t>
            </w:r>
          </w:p>
        </w:tc>
        <w:tc>
          <w:tcPr>
            <w:tcW w:w="1134" w:type="dxa"/>
          </w:tcPr>
          <w:p w14:paraId="50236E77" w14:textId="7D0C59B8" w:rsidR="00392C32" w:rsidRPr="00392C32" w:rsidRDefault="006451F6" w:rsidP="00392C32">
            <w:pPr>
              <w:jc w:val="center"/>
              <w:rPr>
                <w:rFonts w:ascii="Arial" w:hAnsi="Arial" w:cs="Arial"/>
                <w:sz w:val="20"/>
                <w:szCs w:val="20"/>
              </w:rPr>
            </w:pPr>
            <w:r>
              <w:rPr>
                <w:rFonts w:ascii="Arial" w:hAnsi="Arial" w:cs="Arial"/>
                <w:sz w:val="20"/>
                <w:szCs w:val="20"/>
              </w:rPr>
              <w:t>46</w:t>
            </w:r>
          </w:p>
        </w:tc>
      </w:tr>
      <w:tr w:rsidR="00392C32" w:rsidRPr="00392C32" w14:paraId="1F2AD5E3" w14:textId="77777777" w:rsidTr="00B53F5F">
        <w:trPr>
          <w:trHeight w:val="227"/>
        </w:trPr>
        <w:tc>
          <w:tcPr>
            <w:tcW w:w="988" w:type="dxa"/>
            <w:vAlign w:val="center"/>
          </w:tcPr>
          <w:p w14:paraId="5DFC2FFC" w14:textId="77777777" w:rsidR="00392C32" w:rsidRPr="00392C32" w:rsidRDefault="00392C32" w:rsidP="00392C32">
            <w:pPr>
              <w:rPr>
                <w:rFonts w:ascii="Arial" w:hAnsi="Arial" w:cs="Arial"/>
                <w:sz w:val="20"/>
                <w:szCs w:val="20"/>
              </w:rPr>
            </w:pPr>
          </w:p>
        </w:tc>
        <w:tc>
          <w:tcPr>
            <w:tcW w:w="7512" w:type="dxa"/>
            <w:vAlign w:val="center"/>
          </w:tcPr>
          <w:p w14:paraId="2EC9CA3D" w14:textId="399F42B7" w:rsidR="00392C32" w:rsidRPr="00392C32" w:rsidRDefault="00392C32" w:rsidP="00392C32">
            <w:pPr>
              <w:ind w:left="720"/>
              <w:rPr>
                <w:rFonts w:ascii="Arial" w:hAnsi="Arial" w:cs="Arial"/>
                <w:sz w:val="20"/>
                <w:szCs w:val="20"/>
              </w:rPr>
            </w:pPr>
            <w:r w:rsidRPr="00392C32">
              <w:rPr>
                <w:rFonts w:ascii="Arial" w:hAnsi="Arial" w:cs="Arial"/>
                <w:sz w:val="20"/>
                <w:szCs w:val="20"/>
              </w:rPr>
              <w:t>7.2  Related party disclosures</w:t>
            </w:r>
          </w:p>
        </w:tc>
        <w:tc>
          <w:tcPr>
            <w:tcW w:w="1134" w:type="dxa"/>
          </w:tcPr>
          <w:p w14:paraId="0E604B06" w14:textId="328EDFE6" w:rsidR="00392C32" w:rsidRPr="00392C32" w:rsidRDefault="006451F6" w:rsidP="00392C32">
            <w:pPr>
              <w:jc w:val="center"/>
              <w:rPr>
                <w:rFonts w:ascii="Arial" w:hAnsi="Arial" w:cs="Arial"/>
                <w:sz w:val="20"/>
                <w:szCs w:val="20"/>
              </w:rPr>
            </w:pPr>
            <w:r>
              <w:rPr>
                <w:rFonts w:ascii="Arial" w:hAnsi="Arial" w:cs="Arial"/>
                <w:sz w:val="20"/>
                <w:szCs w:val="20"/>
              </w:rPr>
              <w:t>48</w:t>
            </w:r>
          </w:p>
        </w:tc>
      </w:tr>
    </w:tbl>
    <w:p w14:paraId="1874E56E" w14:textId="127DBA5F" w:rsidR="00826141" w:rsidRPr="00392C32" w:rsidRDefault="00826141">
      <w:pPr>
        <w:rPr>
          <w:rFonts w:ascii="Arial" w:hAnsi="Arial" w:cs="Arial"/>
          <w:sz w:val="20"/>
          <w:szCs w:val="20"/>
        </w:rPr>
      </w:pPr>
    </w:p>
    <w:p w14:paraId="7C639A90" w14:textId="77777777" w:rsidR="00826141" w:rsidRPr="00392C32" w:rsidRDefault="00826141">
      <w:pPr>
        <w:rPr>
          <w:rFonts w:ascii="Arial" w:hAnsi="Arial" w:cs="Arial"/>
          <w:sz w:val="20"/>
          <w:szCs w:val="20"/>
        </w:rPr>
      </w:pPr>
      <w:r w:rsidRPr="00392C32">
        <w:rPr>
          <w:rFonts w:ascii="Arial" w:hAnsi="Arial" w:cs="Arial"/>
          <w:sz w:val="20"/>
          <w:szCs w:val="20"/>
        </w:rPr>
        <w:br w:type="page"/>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512"/>
        <w:gridCol w:w="1134"/>
      </w:tblGrid>
      <w:tr w:rsidR="00195508" w:rsidRPr="00392C32" w14:paraId="78A82A16" w14:textId="77777777" w:rsidTr="00B53F5F">
        <w:trPr>
          <w:trHeight w:val="372"/>
        </w:trPr>
        <w:tc>
          <w:tcPr>
            <w:tcW w:w="8500" w:type="dxa"/>
            <w:gridSpan w:val="2"/>
          </w:tcPr>
          <w:p w14:paraId="6151625A" w14:textId="27225C26" w:rsidR="00195508" w:rsidRPr="00392C32" w:rsidRDefault="00195508" w:rsidP="00C01996">
            <w:pPr>
              <w:jc w:val="center"/>
              <w:rPr>
                <w:rFonts w:ascii="Arial" w:hAnsi="Arial" w:cs="Arial"/>
                <w:b/>
                <w:bCs/>
                <w:color w:val="002060"/>
                <w:sz w:val="20"/>
                <w:szCs w:val="20"/>
              </w:rPr>
            </w:pPr>
            <w:r w:rsidRPr="00392C32">
              <w:rPr>
                <w:rFonts w:ascii="Arial" w:hAnsi="Arial" w:cs="Arial"/>
                <w:b/>
                <w:bCs/>
                <w:color w:val="002060"/>
                <w:sz w:val="20"/>
                <w:szCs w:val="20"/>
              </w:rPr>
              <w:lastRenderedPageBreak/>
              <w:t>Table of Contents continued</w:t>
            </w:r>
          </w:p>
        </w:tc>
        <w:tc>
          <w:tcPr>
            <w:tcW w:w="1134" w:type="dxa"/>
          </w:tcPr>
          <w:p w14:paraId="0A36F02A" w14:textId="77777777" w:rsidR="00195508" w:rsidRPr="00392C32" w:rsidRDefault="00195508" w:rsidP="00C01996">
            <w:pPr>
              <w:jc w:val="center"/>
              <w:rPr>
                <w:rFonts w:ascii="Arial" w:hAnsi="Arial" w:cs="Arial"/>
                <w:b/>
                <w:bCs/>
                <w:color w:val="002060"/>
                <w:sz w:val="20"/>
                <w:szCs w:val="20"/>
              </w:rPr>
            </w:pPr>
            <w:r w:rsidRPr="00392C32">
              <w:rPr>
                <w:rFonts w:ascii="Arial" w:hAnsi="Arial" w:cs="Arial"/>
                <w:b/>
                <w:bCs/>
                <w:color w:val="002060"/>
                <w:sz w:val="20"/>
                <w:szCs w:val="20"/>
              </w:rPr>
              <w:t>Page</w:t>
            </w:r>
          </w:p>
        </w:tc>
      </w:tr>
      <w:tr w:rsidR="00195508" w:rsidRPr="00392C32" w14:paraId="29A51779" w14:textId="77777777" w:rsidTr="00B53F5F">
        <w:trPr>
          <w:trHeight w:val="227"/>
        </w:trPr>
        <w:tc>
          <w:tcPr>
            <w:tcW w:w="8500" w:type="dxa"/>
            <w:gridSpan w:val="2"/>
          </w:tcPr>
          <w:p w14:paraId="56C030C9" w14:textId="2586C89A" w:rsidR="00195508" w:rsidRPr="00392C32" w:rsidRDefault="00195508" w:rsidP="00C01996">
            <w:pPr>
              <w:rPr>
                <w:rFonts w:ascii="Arial" w:hAnsi="Arial" w:cs="Arial"/>
                <w:b/>
                <w:bCs/>
                <w:sz w:val="20"/>
                <w:szCs w:val="20"/>
              </w:rPr>
            </w:pPr>
            <w:r w:rsidRPr="00392C32">
              <w:rPr>
                <w:rFonts w:ascii="Arial" w:hAnsi="Arial" w:cs="Arial"/>
                <w:b/>
                <w:bCs/>
                <w:sz w:val="20"/>
                <w:szCs w:val="20"/>
              </w:rPr>
              <w:t>Notes to the Financial Statements continued</w:t>
            </w:r>
          </w:p>
        </w:tc>
        <w:tc>
          <w:tcPr>
            <w:tcW w:w="1134" w:type="dxa"/>
          </w:tcPr>
          <w:p w14:paraId="261C603F" w14:textId="649DDE6C" w:rsidR="00195508" w:rsidRPr="00392C32" w:rsidRDefault="00195508" w:rsidP="00C01996">
            <w:pPr>
              <w:jc w:val="center"/>
              <w:rPr>
                <w:rFonts w:ascii="Arial" w:hAnsi="Arial" w:cs="Arial"/>
                <w:sz w:val="20"/>
                <w:szCs w:val="20"/>
              </w:rPr>
            </w:pPr>
          </w:p>
        </w:tc>
      </w:tr>
      <w:tr w:rsidR="00195508" w:rsidRPr="00392C32" w14:paraId="05C3FA48" w14:textId="77777777" w:rsidTr="00B53F5F">
        <w:trPr>
          <w:trHeight w:val="227"/>
        </w:trPr>
        <w:tc>
          <w:tcPr>
            <w:tcW w:w="988" w:type="dxa"/>
            <w:vAlign w:val="center"/>
          </w:tcPr>
          <w:p w14:paraId="7986172D" w14:textId="5BB15CC7" w:rsidR="00195508" w:rsidRPr="00392C32" w:rsidRDefault="00A0221C" w:rsidP="00C01996">
            <w:pPr>
              <w:rPr>
                <w:rFonts w:ascii="Arial" w:hAnsi="Arial" w:cs="Arial"/>
                <w:sz w:val="20"/>
                <w:szCs w:val="20"/>
              </w:rPr>
            </w:pPr>
            <w:r w:rsidRPr="00392C32">
              <w:rPr>
                <w:rFonts w:ascii="Arial" w:hAnsi="Arial" w:cs="Arial"/>
                <w:sz w:val="20"/>
                <w:szCs w:val="20"/>
              </w:rPr>
              <w:t>Note 8</w:t>
            </w:r>
          </w:p>
        </w:tc>
        <w:tc>
          <w:tcPr>
            <w:tcW w:w="7512" w:type="dxa"/>
            <w:vAlign w:val="center"/>
          </w:tcPr>
          <w:p w14:paraId="28340CBD" w14:textId="35F0AF03" w:rsidR="00195508" w:rsidRPr="00392C32" w:rsidRDefault="00097747" w:rsidP="00A0221C">
            <w:pPr>
              <w:rPr>
                <w:rFonts w:ascii="Arial" w:hAnsi="Arial" w:cs="Arial"/>
                <w:sz w:val="20"/>
                <w:szCs w:val="20"/>
              </w:rPr>
            </w:pPr>
            <w:r w:rsidRPr="00392C32">
              <w:rPr>
                <w:rFonts w:ascii="Arial" w:hAnsi="Arial" w:cs="Arial"/>
                <w:sz w:val="20"/>
                <w:szCs w:val="20"/>
              </w:rPr>
              <w:t>Managing uncertainties</w:t>
            </w:r>
          </w:p>
        </w:tc>
        <w:tc>
          <w:tcPr>
            <w:tcW w:w="1134" w:type="dxa"/>
            <w:vAlign w:val="center"/>
          </w:tcPr>
          <w:p w14:paraId="6FD97E02" w14:textId="6162FAFE" w:rsidR="00195508" w:rsidRPr="00392C32" w:rsidRDefault="006451F6" w:rsidP="00C01996">
            <w:pPr>
              <w:jc w:val="center"/>
              <w:rPr>
                <w:rFonts w:ascii="Arial" w:hAnsi="Arial" w:cs="Arial"/>
                <w:sz w:val="20"/>
                <w:szCs w:val="20"/>
              </w:rPr>
            </w:pPr>
            <w:r>
              <w:rPr>
                <w:rFonts w:ascii="Arial" w:hAnsi="Arial" w:cs="Arial"/>
                <w:sz w:val="20"/>
                <w:szCs w:val="20"/>
              </w:rPr>
              <w:t>49</w:t>
            </w:r>
          </w:p>
        </w:tc>
      </w:tr>
      <w:tr w:rsidR="00195508" w:rsidRPr="00392C32" w14:paraId="5FA95D02" w14:textId="77777777" w:rsidTr="00B53F5F">
        <w:trPr>
          <w:trHeight w:val="227"/>
        </w:trPr>
        <w:tc>
          <w:tcPr>
            <w:tcW w:w="988" w:type="dxa"/>
            <w:vAlign w:val="center"/>
          </w:tcPr>
          <w:p w14:paraId="4A6550D5" w14:textId="77777777" w:rsidR="00195508" w:rsidRPr="00392C32" w:rsidRDefault="00195508" w:rsidP="00C01996">
            <w:pPr>
              <w:rPr>
                <w:rFonts w:ascii="Arial" w:hAnsi="Arial" w:cs="Arial"/>
                <w:sz w:val="20"/>
                <w:szCs w:val="20"/>
              </w:rPr>
            </w:pPr>
          </w:p>
        </w:tc>
        <w:tc>
          <w:tcPr>
            <w:tcW w:w="7512" w:type="dxa"/>
            <w:vAlign w:val="center"/>
          </w:tcPr>
          <w:p w14:paraId="2BDAC975" w14:textId="22D80547" w:rsidR="00195508" w:rsidRPr="00392C32" w:rsidRDefault="00097747" w:rsidP="00C01996">
            <w:pPr>
              <w:ind w:left="720"/>
              <w:rPr>
                <w:rFonts w:ascii="Arial" w:hAnsi="Arial" w:cs="Arial"/>
                <w:sz w:val="20"/>
                <w:szCs w:val="20"/>
              </w:rPr>
            </w:pPr>
            <w:r w:rsidRPr="00392C32">
              <w:rPr>
                <w:rFonts w:ascii="Arial" w:hAnsi="Arial" w:cs="Arial"/>
                <w:sz w:val="20"/>
                <w:szCs w:val="20"/>
              </w:rPr>
              <w:t xml:space="preserve">8.1  Contingent </w:t>
            </w:r>
            <w:r w:rsidR="004139DD" w:rsidRPr="00392C32">
              <w:rPr>
                <w:rFonts w:ascii="Arial" w:hAnsi="Arial" w:cs="Arial"/>
                <w:sz w:val="20"/>
                <w:szCs w:val="20"/>
              </w:rPr>
              <w:t>assets and liabilities</w:t>
            </w:r>
          </w:p>
        </w:tc>
        <w:tc>
          <w:tcPr>
            <w:tcW w:w="1134" w:type="dxa"/>
            <w:vAlign w:val="center"/>
          </w:tcPr>
          <w:p w14:paraId="036F4B53" w14:textId="1A8616DB" w:rsidR="00195508" w:rsidRPr="00392C32" w:rsidRDefault="006451F6" w:rsidP="00C01996">
            <w:pPr>
              <w:jc w:val="center"/>
              <w:rPr>
                <w:rFonts w:ascii="Arial" w:hAnsi="Arial" w:cs="Arial"/>
                <w:sz w:val="20"/>
                <w:szCs w:val="20"/>
              </w:rPr>
            </w:pPr>
            <w:r>
              <w:rPr>
                <w:rFonts w:ascii="Arial" w:hAnsi="Arial" w:cs="Arial"/>
                <w:sz w:val="20"/>
                <w:szCs w:val="20"/>
              </w:rPr>
              <w:t>49</w:t>
            </w:r>
          </w:p>
        </w:tc>
      </w:tr>
      <w:tr w:rsidR="00195508" w:rsidRPr="00392C32" w14:paraId="2BD34248" w14:textId="77777777" w:rsidTr="00B53F5F">
        <w:trPr>
          <w:trHeight w:val="227"/>
        </w:trPr>
        <w:tc>
          <w:tcPr>
            <w:tcW w:w="988" w:type="dxa"/>
            <w:vAlign w:val="center"/>
          </w:tcPr>
          <w:p w14:paraId="7F61F5DB" w14:textId="77777777" w:rsidR="00195508" w:rsidRPr="00392C32" w:rsidRDefault="00195508" w:rsidP="00C01996">
            <w:pPr>
              <w:rPr>
                <w:rFonts w:ascii="Arial" w:hAnsi="Arial" w:cs="Arial"/>
                <w:sz w:val="20"/>
                <w:szCs w:val="20"/>
              </w:rPr>
            </w:pPr>
          </w:p>
        </w:tc>
        <w:tc>
          <w:tcPr>
            <w:tcW w:w="7512" w:type="dxa"/>
            <w:vAlign w:val="center"/>
          </w:tcPr>
          <w:p w14:paraId="6C21D47B" w14:textId="58D4DB16" w:rsidR="00195508" w:rsidRPr="00392C32" w:rsidRDefault="004139DD" w:rsidP="00C01996">
            <w:pPr>
              <w:ind w:left="720"/>
              <w:rPr>
                <w:rFonts w:ascii="Arial" w:hAnsi="Arial" w:cs="Arial"/>
                <w:sz w:val="20"/>
                <w:szCs w:val="20"/>
              </w:rPr>
            </w:pPr>
            <w:r w:rsidRPr="00392C32">
              <w:rPr>
                <w:rFonts w:ascii="Arial" w:hAnsi="Arial" w:cs="Arial"/>
                <w:sz w:val="20"/>
                <w:szCs w:val="20"/>
              </w:rPr>
              <w:t>8.2  Change in accounting standards</w:t>
            </w:r>
          </w:p>
        </w:tc>
        <w:tc>
          <w:tcPr>
            <w:tcW w:w="1134" w:type="dxa"/>
            <w:vAlign w:val="center"/>
          </w:tcPr>
          <w:p w14:paraId="68E171AF" w14:textId="4DEEA5FA" w:rsidR="00195508" w:rsidRPr="00392C32" w:rsidRDefault="006451F6" w:rsidP="00C01996">
            <w:pPr>
              <w:jc w:val="center"/>
              <w:rPr>
                <w:rFonts w:ascii="Arial" w:hAnsi="Arial" w:cs="Arial"/>
                <w:sz w:val="20"/>
                <w:szCs w:val="20"/>
              </w:rPr>
            </w:pPr>
            <w:r>
              <w:rPr>
                <w:rFonts w:ascii="Arial" w:hAnsi="Arial" w:cs="Arial"/>
                <w:sz w:val="20"/>
                <w:szCs w:val="20"/>
              </w:rPr>
              <w:t>49</w:t>
            </w:r>
          </w:p>
        </w:tc>
      </w:tr>
      <w:tr w:rsidR="00195508" w:rsidRPr="00392C32" w14:paraId="3FF8AE06" w14:textId="77777777" w:rsidTr="00B53F5F">
        <w:trPr>
          <w:trHeight w:val="227"/>
        </w:trPr>
        <w:tc>
          <w:tcPr>
            <w:tcW w:w="988" w:type="dxa"/>
            <w:vAlign w:val="center"/>
          </w:tcPr>
          <w:p w14:paraId="62A299B9" w14:textId="77777777" w:rsidR="00195508" w:rsidRPr="00392C32" w:rsidRDefault="00195508" w:rsidP="00C01996">
            <w:pPr>
              <w:rPr>
                <w:rFonts w:ascii="Arial" w:hAnsi="Arial" w:cs="Arial"/>
                <w:sz w:val="20"/>
                <w:szCs w:val="20"/>
              </w:rPr>
            </w:pPr>
          </w:p>
        </w:tc>
        <w:tc>
          <w:tcPr>
            <w:tcW w:w="7512" w:type="dxa"/>
            <w:vAlign w:val="center"/>
          </w:tcPr>
          <w:p w14:paraId="12F038AF" w14:textId="794AADD4" w:rsidR="00195508" w:rsidRPr="00392C32" w:rsidRDefault="004139DD" w:rsidP="00C01996">
            <w:pPr>
              <w:ind w:left="720"/>
              <w:rPr>
                <w:rFonts w:ascii="Arial" w:hAnsi="Arial" w:cs="Arial"/>
                <w:sz w:val="20"/>
                <w:szCs w:val="20"/>
              </w:rPr>
            </w:pPr>
            <w:r w:rsidRPr="00392C32">
              <w:rPr>
                <w:rFonts w:ascii="Arial" w:hAnsi="Arial" w:cs="Arial"/>
                <w:sz w:val="20"/>
                <w:szCs w:val="20"/>
              </w:rPr>
              <w:t>8.3  Financial inst</w:t>
            </w:r>
            <w:r w:rsidR="00997F6E" w:rsidRPr="00392C32">
              <w:rPr>
                <w:rFonts w:ascii="Arial" w:hAnsi="Arial" w:cs="Arial"/>
                <w:sz w:val="20"/>
                <w:szCs w:val="20"/>
              </w:rPr>
              <w:t>ruments</w:t>
            </w:r>
          </w:p>
        </w:tc>
        <w:tc>
          <w:tcPr>
            <w:tcW w:w="1134" w:type="dxa"/>
            <w:vAlign w:val="center"/>
          </w:tcPr>
          <w:p w14:paraId="24BB4953" w14:textId="70949585" w:rsidR="00195508" w:rsidRPr="00392C32" w:rsidRDefault="006451F6" w:rsidP="00C01996">
            <w:pPr>
              <w:jc w:val="center"/>
              <w:rPr>
                <w:rFonts w:ascii="Arial" w:hAnsi="Arial" w:cs="Arial"/>
                <w:sz w:val="20"/>
                <w:szCs w:val="20"/>
              </w:rPr>
            </w:pPr>
            <w:r>
              <w:rPr>
                <w:rFonts w:ascii="Arial" w:hAnsi="Arial" w:cs="Arial"/>
                <w:sz w:val="20"/>
                <w:szCs w:val="20"/>
              </w:rPr>
              <w:t>50</w:t>
            </w:r>
          </w:p>
        </w:tc>
      </w:tr>
      <w:tr w:rsidR="00195508" w:rsidRPr="00392C32" w14:paraId="400B53B5" w14:textId="77777777" w:rsidTr="00B53F5F">
        <w:trPr>
          <w:trHeight w:val="227"/>
        </w:trPr>
        <w:tc>
          <w:tcPr>
            <w:tcW w:w="988" w:type="dxa"/>
            <w:vAlign w:val="center"/>
          </w:tcPr>
          <w:p w14:paraId="4238F0D9" w14:textId="77777777" w:rsidR="00195508" w:rsidRPr="00392C32" w:rsidRDefault="00195508" w:rsidP="00C01996">
            <w:pPr>
              <w:rPr>
                <w:rFonts w:ascii="Arial" w:hAnsi="Arial" w:cs="Arial"/>
                <w:sz w:val="20"/>
                <w:szCs w:val="20"/>
              </w:rPr>
            </w:pPr>
          </w:p>
        </w:tc>
        <w:tc>
          <w:tcPr>
            <w:tcW w:w="7512" w:type="dxa"/>
            <w:vAlign w:val="center"/>
          </w:tcPr>
          <w:p w14:paraId="1D7C986A" w14:textId="2562375B" w:rsidR="00195508" w:rsidRPr="00392C32" w:rsidRDefault="00997F6E" w:rsidP="00C01996">
            <w:pPr>
              <w:ind w:left="720"/>
              <w:rPr>
                <w:rFonts w:ascii="Arial" w:hAnsi="Arial" w:cs="Arial"/>
                <w:sz w:val="20"/>
                <w:szCs w:val="20"/>
              </w:rPr>
            </w:pPr>
            <w:r w:rsidRPr="00392C32">
              <w:rPr>
                <w:rFonts w:ascii="Arial" w:hAnsi="Arial" w:cs="Arial"/>
                <w:sz w:val="20"/>
                <w:szCs w:val="20"/>
              </w:rPr>
              <w:t>8.4  Fair value measurement</w:t>
            </w:r>
          </w:p>
        </w:tc>
        <w:tc>
          <w:tcPr>
            <w:tcW w:w="1134" w:type="dxa"/>
            <w:vAlign w:val="center"/>
          </w:tcPr>
          <w:p w14:paraId="4FEFDD58" w14:textId="1899EFB9" w:rsidR="00195508" w:rsidRPr="00392C32" w:rsidRDefault="006451F6" w:rsidP="00C01996">
            <w:pPr>
              <w:jc w:val="center"/>
              <w:rPr>
                <w:rFonts w:ascii="Arial" w:hAnsi="Arial" w:cs="Arial"/>
                <w:sz w:val="20"/>
                <w:szCs w:val="20"/>
              </w:rPr>
            </w:pPr>
            <w:r>
              <w:rPr>
                <w:rFonts w:ascii="Arial" w:hAnsi="Arial" w:cs="Arial"/>
                <w:sz w:val="20"/>
                <w:szCs w:val="20"/>
              </w:rPr>
              <w:t>51</w:t>
            </w:r>
          </w:p>
        </w:tc>
      </w:tr>
      <w:tr w:rsidR="00195508" w:rsidRPr="00392C32" w14:paraId="70CE4B1F" w14:textId="77777777" w:rsidTr="00B53F5F">
        <w:trPr>
          <w:trHeight w:val="227"/>
        </w:trPr>
        <w:tc>
          <w:tcPr>
            <w:tcW w:w="988" w:type="dxa"/>
            <w:vAlign w:val="center"/>
          </w:tcPr>
          <w:p w14:paraId="0D971F53" w14:textId="39AA4BF7" w:rsidR="00195508" w:rsidRPr="00392C32" w:rsidRDefault="00195508" w:rsidP="00C01996">
            <w:pPr>
              <w:rPr>
                <w:rFonts w:ascii="Arial" w:hAnsi="Arial" w:cs="Arial"/>
                <w:sz w:val="20"/>
                <w:szCs w:val="20"/>
              </w:rPr>
            </w:pPr>
          </w:p>
        </w:tc>
        <w:tc>
          <w:tcPr>
            <w:tcW w:w="7512" w:type="dxa"/>
            <w:vAlign w:val="center"/>
          </w:tcPr>
          <w:p w14:paraId="79995B16" w14:textId="00E59FAC" w:rsidR="00195508" w:rsidRPr="00392C32" w:rsidRDefault="00997F6E" w:rsidP="00997F6E">
            <w:pPr>
              <w:ind w:left="720"/>
              <w:rPr>
                <w:rFonts w:ascii="Arial" w:hAnsi="Arial" w:cs="Arial"/>
                <w:sz w:val="20"/>
                <w:szCs w:val="20"/>
              </w:rPr>
            </w:pPr>
            <w:r w:rsidRPr="00392C32">
              <w:rPr>
                <w:rFonts w:ascii="Arial" w:hAnsi="Arial" w:cs="Arial"/>
                <w:sz w:val="20"/>
                <w:szCs w:val="20"/>
              </w:rPr>
              <w:t>8.5  Events occurring after balance date</w:t>
            </w:r>
          </w:p>
        </w:tc>
        <w:tc>
          <w:tcPr>
            <w:tcW w:w="1134" w:type="dxa"/>
            <w:vAlign w:val="center"/>
          </w:tcPr>
          <w:p w14:paraId="0B485414" w14:textId="40B5082B" w:rsidR="00195508" w:rsidRPr="00392C32" w:rsidRDefault="006451F6" w:rsidP="00C01996">
            <w:pPr>
              <w:jc w:val="center"/>
              <w:rPr>
                <w:rFonts w:ascii="Arial" w:hAnsi="Arial" w:cs="Arial"/>
                <w:sz w:val="20"/>
                <w:szCs w:val="20"/>
              </w:rPr>
            </w:pPr>
            <w:r>
              <w:rPr>
                <w:rFonts w:ascii="Arial" w:hAnsi="Arial" w:cs="Arial"/>
                <w:sz w:val="20"/>
                <w:szCs w:val="20"/>
              </w:rPr>
              <w:t>52</w:t>
            </w:r>
          </w:p>
        </w:tc>
      </w:tr>
      <w:tr w:rsidR="00195508" w:rsidRPr="00392C32" w14:paraId="1EE719F7" w14:textId="77777777" w:rsidTr="00B53F5F">
        <w:trPr>
          <w:trHeight w:val="227"/>
        </w:trPr>
        <w:tc>
          <w:tcPr>
            <w:tcW w:w="988" w:type="dxa"/>
            <w:vAlign w:val="center"/>
          </w:tcPr>
          <w:p w14:paraId="3524C585" w14:textId="16430682" w:rsidR="00195508" w:rsidRPr="00392C32" w:rsidRDefault="000016CB" w:rsidP="00C01996">
            <w:pPr>
              <w:rPr>
                <w:rFonts w:ascii="Arial" w:hAnsi="Arial" w:cs="Arial"/>
                <w:sz w:val="20"/>
                <w:szCs w:val="20"/>
              </w:rPr>
            </w:pPr>
            <w:r w:rsidRPr="00392C32">
              <w:rPr>
                <w:rFonts w:ascii="Arial" w:hAnsi="Arial" w:cs="Arial"/>
                <w:sz w:val="20"/>
                <w:szCs w:val="20"/>
              </w:rPr>
              <w:t>Note 9</w:t>
            </w:r>
          </w:p>
        </w:tc>
        <w:tc>
          <w:tcPr>
            <w:tcW w:w="7512" w:type="dxa"/>
            <w:vAlign w:val="center"/>
          </w:tcPr>
          <w:p w14:paraId="5EBA5076" w14:textId="75557AF5" w:rsidR="00195508" w:rsidRPr="00392C32" w:rsidRDefault="000016CB" w:rsidP="000016CB">
            <w:pPr>
              <w:rPr>
                <w:rFonts w:ascii="Arial" w:hAnsi="Arial" w:cs="Arial"/>
                <w:sz w:val="20"/>
                <w:szCs w:val="20"/>
              </w:rPr>
            </w:pPr>
            <w:r w:rsidRPr="00392C32">
              <w:rPr>
                <w:rFonts w:ascii="Arial" w:hAnsi="Arial" w:cs="Arial"/>
                <w:sz w:val="20"/>
                <w:szCs w:val="20"/>
              </w:rPr>
              <w:t>Other matters</w:t>
            </w:r>
          </w:p>
        </w:tc>
        <w:tc>
          <w:tcPr>
            <w:tcW w:w="1134" w:type="dxa"/>
            <w:vAlign w:val="center"/>
          </w:tcPr>
          <w:p w14:paraId="2CADB435" w14:textId="1DDF4740" w:rsidR="00195508" w:rsidRPr="00392C32" w:rsidRDefault="006451F6" w:rsidP="00C01996">
            <w:pPr>
              <w:jc w:val="center"/>
              <w:rPr>
                <w:rFonts w:ascii="Arial" w:hAnsi="Arial" w:cs="Arial"/>
                <w:sz w:val="20"/>
                <w:szCs w:val="20"/>
              </w:rPr>
            </w:pPr>
            <w:r>
              <w:rPr>
                <w:rFonts w:ascii="Arial" w:hAnsi="Arial" w:cs="Arial"/>
                <w:sz w:val="20"/>
                <w:szCs w:val="20"/>
              </w:rPr>
              <w:t>53</w:t>
            </w:r>
          </w:p>
        </w:tc>
      </w:tr>
      <w:tr w:rsidR="00195508" w:rsidRPr="00392C32" w14:paraId="40D72B3C" w14:textId="77777777" w:rsidTr="00B53F5F">
        <w:trPr>
          <w:trHeight w:val="227"/>
        </w:trPr>
        <w:tc>
          <w:tcPr>
            <w:tcW w:w="988" w:type="dxa"/>
            <w:vAlign w:val="center"/>
          </w:tcPr>
          <w:p w14:paraId="22DBE1DD" w14:textId="77777777" w:rsidR="00195508" w:rsidRPr="00392C32" w:rsidRDefault="00195508" w:rsidP="00C01996">
            <w:pPr>
              <w:rPr>
                <w:rFonts w:ascii="Arial" w:hAnsi="Arial" w:cs="Arial"/>
                <w:sz w:val="20"/>
                <w:szCs w:val="20"/>
              </w:rPr>
            </w:pPr>
          </w:p>
        </w:tc>
        <w:tc>
          <w:tcPr>
            <w:tcW w:w="7512" w:type="dxa"/>
            <w:vAlign w:val="center"/>
          </w:tcPr>
          <w:p w14:paraId="6874998C" w14:textId="21EFF3D4" w:rsidR="00195508" w:rsidRPr="00392C32" w:rsidRDefault="000016CB" w:rsidP="00C01996">
            <w:pPr>
              <w:ind w:left="720"/>
              <w:rPr>
                <w:rFonts w:ascii="Arial" w:hAnsi="Arial" w:cs="Arial"/>
                <w:sz w:val="20"/>
                <w:szCs w:val="20"/>
              </w:rPr>
            </w:pPr>
            <w:r w:rsidRPr="00392C32">
              <w:rPr>
                <w:rFonts w:ascii="Arial" w:hAnsi="Arial" w:cs="Arial"/>
                <w:sz w:val="20"/>
                <w:szCs w:val="20"/>
              </w:rPr>
              <w:t>9.1  Revenues</w:t>
            </w:r>
          </w:p>
        </w:tc>
        <w:tc>
          <w:tcPr>
            <w:tcW w:w="1134" w:type="dxa"/>
            <w:vAlign w:val="center"/>
          </w:tcPr>
          <w:p w14:paraId="5C338DE3" w14:textId="3F7D5A70" w:rsidR="00195508" w:rsidRPr="00392C32" w:rsidRDefault="006451F6" w:rsidP="00C01996">
            <w:pPr>
              <w:jc w:val="center"/>
              <w:rPr>
                <w:rFonts w:ascii="Arial" w:hAnsi="Arial" w:cs="Arial"/>
                <w:sz w:val="20"/>
                <w:szCs w:val="20"/>
              </w:rPr>
            </w:pPr>
            <w:r>
              <w:rPr>
                <w:rFonts w:ascii="Arial" w:hAnsi="Arial" w:cs="Arial"/>
                <w:sz w:val="20"/>
                <w:szCs w:val="20"/>
              </w:rPr>
              <w:t>53</w:t>
            </w:r>
          </w:p>
        </w:tc>
      </w:tr>
      <w:tr w:rsidR="00195508" w:rsidRPr="00392C32" w14:paraId="5E2E7F87" w14:textId="77777777" w:rsidTr="00B53F5F">
        <w:trPr>
          <w:trHeight w:val="227"/>
        </w:trPr>
        <w:tc>
          <w:tcPr>
            <w:tcW w:w="988" w:type="dxa"/>
            <w:vAlign w:val="center"/>
          </w:tcPr>
          <w:p w14:paraId="19A27A9C" w14:textId="77777777" w:rsidR="00195508" w:rsidRPr="00392C32" w:rsidRDefault="00195508" w:rsidP="00C01996">
            <w:pPr>
              <w:rPr>
                <w:rFonts w:ascii="Arial" w:hAnsi="Arial" w:cs="Arial"/>
                <w:sz w:val="20"/>
                <w:szCs w:val="20"/>
              </w:rPr>
            </w:pPr>
          </w:p>
        </w:tc>
        <w:tc>
          <w:tcPr>
            <w:tcW w:w="7512" w:type="dxa"/>
            <w:vAlign w:val="center"/>
          </w:tcPr>
          <w:p w14:paraId="09467609" w14:textId="00D42136" w:rsidR="00195508" w:rsidRPr="00392C32" w:rsidRDefault="000016CB" w:rsidP="00C01996">
            <w:pPr>
              <w:ind w:left="720"/>
              <w:rPr>
                <w:rFonts w:ascii="Arial" w:hAnsi="Arial" w:cs="Arial"/>
                <w:sz w:val="20"/>
                <w:szCs w:val="20"/>
              </w:rPr>
            </w:pPr>
            <w:r w:rsidRPr="00392C32">
              <w:rPr>
                <w:rFonts w:ascii="Arial" w:hAnsi="Arial" w:cs="Arial"/>
                <w:sz w:val="20"/>
                <w:szCs w:val="20"/>
              </w:rPr>
              <w:t>9.2  Reconciliation of cash flows from operating activities</w:t>
            </w:r>
          </w:p>
        </w:tc>
        <w:tc>
          <w:tcPr>
            <w:tcW w:w="1134" w:type="dxa"/>
            <w:vAlign w:val="center"/>
          </w:tcPr>
          <w:p w14:paraId="6F2AF60F" w14:textId="15C3769D" w:rsidR="00195508" w:rsidRPr="00392C32" w:rsidRDefault="006451F6" w:rsidP="00C01996">
            <w:pPr>
              <w:jc w:val="center"/>
              <w:rPr>
                <w:rFonts w:ascii="Arial" w:hAnsi="Arial" w:cs="Arial"/>
                <w:sz w:val="20"/>
                <w:szCs w:val="20"/>
              </w:rPr>
            </w:pPr>
            <w:r>
              <w:rPr>
                <w:rFonts w:ascii="Arial" w:hAnsi="Arial" w:cs="Arial"/>
                <w:sz w:val="20"/>
                <w:szCs w:val="20"/>
              </w:rPr>
              <w:t>55</w:t>
            </w:r>
          </w:p>
        </w:tc>
      </w:tr>
      <w:tr w:rsidR="00195508" w:rsidRPr="00392C32" w14:paraId="10EB52FB" w14:textId="77777777" w:rsidTr="00B53F5F">
        <w:trPr>
          <w:trHeight w:val="227"/>
        </w:trPr>
        <w:tc>
          <w:tcPr>
            <w:tcW w:w="988" w:type="dxa"/>
            <w:vAlign w:val="center"/>
          </w:tcPr>
          <w:p w14:paraId="38DF5568" w14:textId="77777777" w:rsidR="00195508" w:rsidRPr="00392C32" w:rsidRDefault="00195508" w:rsidP="00C01996">
            <w:pPr>
              <w:rPr>
                <w:rFonts w:ascii="Arial" w:hAnsi="Arial" w:cs="Arial"/>
                <w:sz w:val="20"/>
                <w:szCs w:val="20"/>
              </w:rPr>
            </w:pPr>
          </w:p>
        </w:tc>
        <w:tc>
          <w:tcPr>
            <w:tcW w:w="7512" w:type="dxa"/>
            <w:vAlign w:val="center"/>
          </w:tcPr>
          <w:p w14:paraId="6ADC37D1" w14:textId="5B537069" w:rsidR="00195508" w:rsidRPr="00392C32" w:rsidRDefault="000016CB" w:rsidP="00C01996">
            <w:pPr>
              <w:ind w:left="720"/>
              <w:rPr>
                <w:rFonts w:ascii="Arial" w:hAnsi="Arial" w:cs="Arial"/>
                <w:sz w:val="20"/>
                <w:szCs w:val="20"/>
              </w:rPr>
            </w:pPr>
            <w:r w:rsidRPr="00392C32">
              <w:rPr>
                <w:rFonts w:ascii="Arial" w:hAnsi="Arial" w:cs="Arial"/>
                <w:sz w:val="20"/>
                <w:szCs w:val="20"/>
              </w:rPr>
              <w:t>9.3  Superannuation</w:t>
            </w:r>
          </w:p>
        </w:tc>
        <w:tc>
          <w:tcPr>
            <w:tcW w:w="1134" w:type="dxa"/>
            <w:vAlign w:val="center"/>
          </w:tcPr>
          <w:p w14:paraId="1D56403E" w14:textId="09F7FCB2" w:rsidR="00195508" w:rsidRPr="00392C32" w:rsidRDefault="006451F6" w:rsidP="00C01996">
            <w:pPr>
              <w:jc w:val="center"/>
              <w:rPr>
                <w:rFonts w:ascii="Arial" w:hAnsi="Arial" w:cs="Arial"/>
                <w:sz w:val="20"/>
                <w:szCs w:val="20"/>
              </w:rPr>
            </w:pPr>
            <w:r>
              <w:rPr>
                <w:rFonts w:ascii="Arial" w:hAnsi="Arial" w:cs="Arial"/>
                <w:sz w:val="20"/>
                <w:szCs w:val="20"/>
              </w:rPr>
              <w:t>55</w:t>
            </w:r>
          </w:p>
        </w:tc>
      </w:tr>
      <w:tr w:rsidR="00195508" w:rsidRPr="00392C32" w14:paraId="163F7C05" w14:textId="77777777" w:rsidTr="00B53F5F">
        <w:trPr>
          <w:trHeight w:val="227"/>
        </w:trPr>
        <w:tc>
          <w:tcPr>
            <w:tcW w:w="988" w:type="dxa"/>
            <w:vAlign w:val="center"/>
          </w:tcPr>
          <w:p w14:paraId="2EDB3376" w14:textId="229C3CEF" w:rsidR="00195508" w:rsidRPr="00392C32" w:rsidRDefault="000016CB" w:rsidP="00C01996">
            <w:pPr>
              <w:rPr>
                <w:rFonts w:ascii="Arial" w:hAnsi="Arial" w:cs="Arial"/>
                <w:sz w:val="20"/>
                <w:szCs w:val="20"/>
              </w:rPr>
            </w:pPr>
            <w:r w:rsidRPr="00392C32">
              <w:rPr>
                <w:rFonts w:ascii="Arial" w:hAnsi="Arial" w:cs="Arial"/>
                <w:sz w:val="20"/>
                <w:szCs w:val="20"/>
              </w:rPr>
              <w:t>Note10</w:t>
            </w:r>
          </w:p>
        </w:tc>
        <w:tc>
          <w:tcPr>
            <w:tcW w:w="7512" w:type="dxa"/>
            <w:vAlign w:val="center"/>
          </w:tcPr>
          <w:p w14:paraId="2A520C43" w14:textId="727BB7F8" w:rsidR="00195508" w:rsidRPr="00392C32" w:rsidRDefault="000016CB" w:rsidP="000016CB">
            <w:pPr>
              <w:rPr>
                <w:rFonts w:ascii="Arial" w:hAnsi="Arial" w:cs="Arial"/>
                <w:sz w:val="20"/>
                <w:szCs w:val="20"/>
              </w:rPr>
            </w:pPr>
            <w:r w:rsidRPr="00392C32">
              <w:rPr>
                <w:rFonts w:ascii="Arial" w:hAnsi="Arial" w:cs="Arial"/>
                <w:sz w:val="20"/>
                <w:szCs w:val="20"/>
              </w:rPr>
              <w:t>Change in accounting policy</w:t>
            </w:r>
          </w:p>
        </w:tc>
        <w:tc>
          <w:tcPr>
            <w:tcW w:w="1134" w:type="dxa"/>
            <w:vAlign w:val="center"/>
          </w:tcPr>
          <w:p w14:paraId="28AD2A60" w14:textId="1EA9F448" w:rsidR="00195508" w:rsidRPr="00392C32" w:rsidRDefault="006451F6" w:rsidP="00C01996">
            <w:pPr>
              <w:jc w:val="center"/>
              <w:rPr>
                <w:rFonts w:ascii="Arial" w:hAnsi="Arial" w:cs="Arial"/>
                <w:sz w:val="20"/>
                <w:szCs w:val="20"/>
              </w:rPr>
            </w:pPr>
            <w:r>
              <w:rPr>
                <w:rFonts w:ascii="Arial" w:hAnsi="Arial" w:cs="Arial"/>
                <w:sz w:val="20"/>
                <w:szCs w:val="20"/>
              </w:rPr>
              <w:t>58</w:t>
            </w:r>
          </w:p>
        </w:tc>
      </w:tr>
      <w:tr w:rsidR="00195508" w:rsidRPr="00114961" w14:paraId="41E819D1" w14:textId="77777777" w:rsidTr="00B53F5F">
        <w:trPr>
          <w:trHeight w:val="227"/>
        </w:trPr>
        <w:tc>
          <w:tcPr>
            <w:tcW w:w="988" w:type="dxa"/>
            <w:vAlign w:val="center"/>
          </w:tcPr>
          <w:p w14:paraId="1C8588CF" w14:textId="77777777" w:rsidR="00195508" w:rsidRDefault="00195508" w:rsidP="00C01996">
            <w:pPr>
              <w:rPr>
                <w:rFonts w:ascii="Arial" w:hAnsi="Arial" w:cs="Arial"/>
              </w:rPr>
            </w:pPr>
          </w:p>
        </w:tc>
        <w:tc>
          <w:tcPr>
            <w:tcW w:w="7512" w:type="dxa"/>
            <w:vAlign w:val="center"/>
          </w:tcPr>
          <w:p w14:paraId="49DE417E" w14:textId="0E6CC5C6" w:rsidR="00195508" w:rsidRPr="007E4925" w:rsidRDefault="00195508" w:rsidP="00C01996">
            <w:pPr>
              <w:ind w:left="720"/>
              <w:rPr>
                <w:rFonts w:ascii="Arial" w:hAnsi="Arial" w:cs="Arial"/>
                <w:b/>
                <w:bCs/>
              </w:rPr>
            </w:pPr>
          </w:p>
        </w:tc>
        <w:tc>
          <w:tcPr>
            <w:tcW w:w="1134" w:type="dxa"/>
            <w:vAlign w:val="center"/>
          </w:tcPr>
          <w:p w14:paraId="6E8365DF" w14:textId="77777777" w:rsidR="00195508" w:rsidRPr="00114961" w:rsidRDefault="00195508" w:rsidP="00C01996">
            <w:pPr>
              <w:jc w:val="center"/>
              <w:rPr>
                <w:rFonts w:ascii="Arial" w:hAnsi="Arial" w:cs="Arial"/>
              </w:rPr>
            </w:pPr>
          </w:p>
        </w:tc>
      </w:tr>
      <w:tr w:rsidR="00195508" w:rsidRPr="00114961" w14:paraId="4BBEEB62" w14:textId="77777777" w:rsidTr="00B53F5F">
        <w:trPr>
          <w:trHeight w:val="227"/>
        </w:trPr>
        <w:tc>
          <w:tcPr>
            <w:tcW w:w="988" w:type="dxa"/>
            <w:vAlign w:val="center"/>
          </w:tcPr>
          <w:p w14:paraId="00333FDF" w14:textId="77777777" w:rsidR="00195508" w:rsidRDefault="00195508" w:rsidP="00C01996">
            <w:pPr>
              <w:rPr>
                <w:rFonts w:ascii="Arial" w:hAnsi="Arial" w:cs="Arial"/>
              </w:rPr>
            </w:pPr>
          </w:p>
        </w:tc>
        <w:tc>
          <w:tcPr>
            <w:tcW w:w="7512" w:type="dxa"/>
            <w:vAlign w:val="center"/>
          </w:tcPr>
          <w:p w14:paraId="4925F26D" w14:textId="7DEBF379" w:rsidR="00195508" w:rsidRDefault="00195508" w:rsidP="00C01996">
            <w:pPr>
              <w:ind w:left="720"/>
              <w:rPr>
                <w:rFonts w:ascii="Arial" w:hAnsi="Arial" w:cs="Arial"/>
              </w:rPr>
            </w:pPr>
          </w:p>
        </w:tc>
        <w:tc>
          <w:tcPr>
            <w:tcW w:w="1134" w:type="dxa"/>
            <w:vAlign w:val="center"/>
          </w:tcPr>
          <w:p w14:paraId="4FD22414" w14:textId="77777777" w:rsidR="00195508" w:rsidRPr="00114961" w:rsidRDefault="00195508" w:rsidP="00C01996">
            <w:pPr>
              <w:jc w:val="center"/>
              <w:rPr>
                <w:rFonts w:ascii="Arial" w:hAnsi="Arial" w:cs="Arial"/>
              </w:rPr>
            </w:pPr>
          </w:p>
        </w:tc>
      </w:tr>
      <w:tr w:rsidR="00195508" w:rsidRPr="00114961" w14:paraId="690C24FE" w14:textId="77777777" w:rsidTr="00B53F5F">
        <w:trPr>
          <w:trHeight w:val="227"/>
        </w:trPr>
        <w:tc>
          <w:tcPr>
            <w:tcW w:w="988" w:type="dxa"/>
            <w:vAlign w:val="center"/>
          </w:tcPr>
          <w:p w14:paraId="7658D974" w14:textId="77777777" w:rsidR="00195508" w:rsidRDefault="00195508" w:rsidP="00C01996">
            <w:pPr>
              <w:rPr>
                <w:rFonts w:ascii="Arial" w:hAnsi="Arial" w:cs="Arial"/>
              </w:rPr>
            </w:pPr>
          </w:p>
        </w:tc>
        <w:tc>
          <w:tcPr>
            <w:tcW w:w="7512" w:type="dxa"/>
            <w:vAlign w:val="center"/>
          </w:tcPr>
          <w:p w14:paraId="499B2296" w14:textId="5FE87226" w:rsidR="00195508" w:rsidRDefault="00195508" w:rsidP="00C01996">
            <w:pPr>
              <w:ind w:left="720"/>
              <w:rPr>
                <w:rFonts w:ascii="Arial" w:hAnsi="Arial" w:cs="Arial"/>
              </w:rPr>
            </w:pPr>
          </w:p>
        </w:tc>
        <w:tc>
          <w:tcPr>
            <w:tcW w:w="1134" w:type="dxa"/>
            <w:vAlign w:val="center"/>
          </w:tcPr>
          <w:p w14:paraId="5F8AC09D" w14:textId="77777777" w:rsidR="00195508" w:rsidRPr="00114961" w:rsidRDefault="00195508" w:rsidP="00C01996">
            <w:pPr>
              <w:jc w:val="center"/>
              <w:rPr>
                <w:rFonts w:ascii="Arial" w:hAnsi="Arial" w:cs="Arial"/>
              </w:rPr>
            </w:pPr>
          </w:p>
        </w:tc>
      </w:tr>
      <w:tr w:rsidR="00195508" w:rsidRPr="00114961" w14:paraId="3D038ADE" w14:textId="77777777" w:rsidTr="00B53F5F">
        <w:trPr>
          <w:trHeight w:val="227"/>
        </w:trPr>
        <w:tc>
          <w:tcPr>
            <w:tcW w:w="988" w:type="dxa"/>
            <w:vAlign w:val="center"/>
          </w:tcPr>
          <w:p w14:paraId="11F41BF0" w14:textId="2C8DE5D1" w:rsidR="00195508" w:rsidRDefault="00195508" w:rsidP="00C01996">
            <w:pPr>
              <w:rPr>
                <w:rFonts w:ascii="Arial" w:hAnsi="Arial" w:cs="Arial"/>
              </w:rPr>
            </w:pPr>
          </w:p>
        </w:tc>
        <w:tc>
          <w:tcPr>
            <w:tcW w:w="7512" w:type="dxa"/>
            <w:vAlign w:val="center"/>
          </w:tcPr>
          <w:p w14:paraId="5CE07CBC" w14:textId="73700C1F" w:rsidR="00195508" w:rsidRDefault="00195508" w:rsidP="00C01996">
            <w:pPr>
              <w:rPr>
                <w:rFonts w:ascii="Arial" w:hAnsi="Arial" w:cs="Arial"/>
              </w:rPr>
            </w:pPr>
          </w:p>
        </w:tc>
        <w:tc>
          <w:tcPr>
            <w:tcW w:w="1134" w:type="dxa"/>
            <w:vAlign w:val="center"/>
          </w:tcPr>
          <w:p w14:paraId="2B1E1B21" w14:textId="77777777" w:rsidR="00195508" w:rsidRPr="00114961" w:rsidRDefault="00195508" w:rsidP="00C01996">
            <w:pPr>
              <w:jc w:val="center"/>
              <w:rPr>
                <w:rFonts w:ascii="Arial" w:hAnsi="Arial" w:cs="Arial"/>
              </w:rPr>
            </w:pPr>
          </w:p>
        </w:tc>
      </w:tr>
      <w:tr w:rsidR="00195508" w:rsidRPr="00114961" w14:paraId="043DD02F" w14:textId="77777777" w:rsidTr="00B53F5F">
        <w:trPr>
          <w:trHeight w:val="227"/>
        </w:trPr>
        <w:tc>
          <w:tcPr>
            <w:tcW w:w="988" w:type="dxa"/>
            <w:vAlign w:val="center"/>
          </w:tcPr>
          <w:p w14:paraId="4BF3443C" w14:textId="77777777" w:rsidR="00195508" w:rsidRDefault="00195508" w:rsidP="00C01996">
            <w:pPr>
              <w:rPr>
                <w:rFonts w:ascii="Arial" w:hAnsi="Arial" w:cs="Arial"/>
              </w:rPr>
            </w:pPr>
          </w:p>
        </w:tc>
        <w:tc>
          <w:tcPr>
            <w:tcW w:w="7512" w:type="dxa"/>
            <w:vAlign w:val="center"/>
          </w:tcPr>
          <w:p w14:paraId="67E9B28E" w14:textId="77777777" w:rsidR="00195508" w:rsidRDefault="00195508" w:rsidP="00C01996">
            <w:pPr>
              <w:ind w:left="720"/>
              <w:rPr>
                <w:rFonts w:ascii="Arial" w:hAnsi="Arial" w:cs="Arial"/>
              </w:rPr>
            </w:pPr>
          </w:p>
          <w:p w14:paraId="4E8D869D" w14:textId="748D32FB" w:rsidR="00B53F5F" w:rsidRDefault="00B53F5F" w:rsidP="00C01996">
            <w:pPr>
              <w:ind w:left="720"/>
              <w:rPr>
                <w:rFonts w:ascii="Arial" w:hAnsi="Arial" w:cs="Arial"/>
              </w:rPr>
            </w:pPr>
          </w:p>
        </w:tc>
        <w:tc>
          <w:tcPr>
            <w:tcW w:w="1134" w:type="dxa"/>
            <w:vAlign w:val="center"/>
          </w:tcPr>
          <w:p w14:paraId="2672268E" w14:textId="77777777" w:rsidR="00195508" w:rsidRPr="00114961" w:rsidRDefault="00195508" w:rsidP="00C01996">
            <w:pPr>
              <w:jc w:val="center"/>
              <w:rPr>
                <w:rFonts w:ascii="Arial" w:hAnsi="Arial" w:cs="Arial"/>
              </w:rPr>
            </w:pPr>
          </w:p>
        </w:tc>
      </w:tr>
      <w:tr w:rsidR="00195508" w:rsidRPr="00114961" w14:paraId="125AD0D1" w14:textId="77777777" w:rsidTr="00B53F5F">
        <w:trPr>
          <w:trHeight w:val="227"/>
        </w:trPr>
        <w:tc>
          <w:tcPr>
            <w:tcW w:w="988" w:type="dxa"/>
            <w:vAlign w:val="center"/>
          </w:tcPr>
          <w:p w14:paraId="52685033" w14:textId="77777777" w:rsidR="00195508" w:rsidRDefault="00195508" w:rsidP="00C01996">
            <w:pPr>
              <w:rPr>
                <w:rFonts w:ascii="Arial" w:hAnsi="Arial" w:cs="Arial"/>
              </w:rPr>
            </w:pPr>
          </w:p>
        </w:tc>
        <w:tc>
          <w:tcPr>
            <w:tcW w:w="7512" w:type="dxa"/>
            <w:vAlign w:val="center"/>
          </w:tcPr>
          <w:p w14:paraId="06D9860E" w14:textId="1FB8AC65" w:rsidR="00195508" w:rsidRDefault="00195508" w:rsidP="00C01996">
            <w:pPr>
              <w:ind w:left="720"/>
              <w:rPr>
                <w:rFonts w:ascii="Arial" w:hAnsi="Arial" w:cs="Arial"/>
              </w:rPr>
            </w:pPr>
          </w:p>
        </w:tc>
        <w:tc>
          <w:tcPr>
            <w:tcW w:w="1134" w:type="dxa"/>
            <w:vAlign w:val="center"/>
          </w:tcPr>
          <w:p w14:paraId="61F86C2C" w14:textId="77777777" w:rsidR="00195508" w:rsidRPr="00114961" w:rsidRDefault="00195508" w:rsidP="00C01996">
            <w:pPr>
              <w:jc w:val="center"/>
              <w:rPr>
                <w:rFonts w:ascii="Arial" w:hAnsi="Arial" w:cs="Arial"/>
              </w:rPr>
            </w:pPr>
          </w:p>
        </w:tc>
      </w:tr>
      <w:tr w:rsidR="00195508" w:rsidRPr="00114961" w14:paraId="1B94FE48" w14:textId="77777777" w:rsidTr="00B53F5F">
        <w:trPr>
          <w:trHeight w:val="227"/>
        </w:trPr>
        <w:tc>
          <w:tcPr>
            <w:tcW w:w="988" w:type="dxa"/>
            <w:vAlign w:val="center"/>
          </w:tcPr>
          <w:p w14:paraId="4109ACEE" w14:textId="77777777" w:rsidR="00195508" w:rsidRDefault="00195508" w:rsidP="00C01996">
            <w:pPr>
              <w:rPr>
                <w:rFonts w:ascii="Arial" w:hAnsi="Arial" w:cs="Arial"/>
              </w:rPr>
            </w:pPr>
          </w:p>
        </w:tc>
        <w:tc>
          <w:tcPr>
            <w:tcW w:w="7512" w:type="dxa"/>
            <w:vAlign w:val="center"/>
          </w:tcPr>
          <w:p w14:paraId="2B3BF97C" w14:textId="0ABA73E3" w:rsidR="00195508" w:rsidRDefault="00195508" w:rsidP="00C01996">
            <w:pPr>
              <w:ind w:left="720"/>
              <w:rPr>
                <w:rFonts w:ascii="Arial" w:hAnsi="Arial" w:cs="Arial"/>
              </w:rPr>
            </w:pPr>
          </w:p>
        </w:tc>
        <w:tc>
          <w:tcPr>
            <w:tcW w:w="1134" w:type="dxa"/>
            <w:vAlign w:val="center"/>
          </w:tcPr>
          <w:p w14:paraId="36DEC76A" w14:textId="77777777" w:rsidR="00195508" w:rsidRPr="00114961" w:rsidRDefault="00195508" w:rsidP="00C01996">
            <w:pPr>
              <w:jc w:val="center"/>
              <w:rPr>
                <w:rFonts w:ascii="Arial" w:hAnsi="Arial" w:cs="Arial"/>
              </w:rPr>
            </w:pPr>
          </w:p>
        </w:tc>
      </w:tr>
      <w:tr w:rsidR="00195508" w:rsidRPr="00114961" w14:paraId="688E51B5" w14:textId="77777777" w:rsidTr="00B53F5F">
        <w:trPr>
          <w:trHeight w:val="227"/>
        </w:trPr>
        <w:tc>
          <w:tcPr>
            <w:tcW w:w="988" w:type="dxa"/>
            <w:vAlign w:val="center"/>
          </w:tcPr>
          <w:p w14:paraId="3DEBE2A7" w14:textId="77777777" w:rsidR="00195508" w:rsidRDefault="00195508" w:rsidP="00C01996">
            <w:pPr>
              <w:rPr>
                <w:rFonts w:ascii="Arial" w:hAnsi="Arial" w:cs="Arial"/>
              </w:rPr>
            </w:pPr>
          </w:p>
        </w:tc>
        <w:tc>
          <w:tcPr>
            <w:tcW w:w="7512" w:type="dxa"/>
            <w:vAlign w:val="center"/>
          </w:tcPr>
          <w:p w14:paraId="1D62F9FC" w14:textId="2DFC9319" w:rsidR="00195508" w:rsidRDefault="00195508" w:rsidP="00C01996">
            <w:pPr>
              <w:ind w:left="720"/>
              <w:rPr>
                <w:rFonts w:ascii="Arial" w:hAnsi="Arial" w:cs="Arial"/>
              </w:rPr>
            </w:pPr>
          </w:p>
        </w:tc>
        <w:tc>
          <w:tcPr>
            <w:tcW w:w="1134" w:type="dxa"/>
            <w:vAlign w:val="center"/>
          </w:tcPr>
          <w:p w14:paraId="791CFFCD" w14:textId="77777777" w:rsidR="00195508" w:rsidRPr="00114961" w:rsidRDefault="00195508" w:rsidP="00C01996">
            <w:pPr>
              <w:jc w:val="center"/>
              <w:rPr>
                <w:rFonts w:ascii="Arial" w:hAnsi="Arial" w:cs="Arial"/>
              </w:rPr>
            </w:pPr>
          </w:p>
        </w:tc>
      </w:tr>
      <w:tr w:rsidR="00195508" w:rsidRPr="00114961" w14:paraId="5C987E44" w14:textId="77777777" w:rsidTr="00B53F5F">
        <w:trPr>
          <w:trHeight w:val="227"/>
        </w:trPr>
        <w:tc>
          <w:tcPr>
            <w:tcW w:w="988" w:type="dxa"/>
            <w:vAlign w:val="center"/>
          </w:tcPr>
          <w:p w14:paraId="36E17EDF" w14:textId="77777777" w:rsidR="00195508" w:rsidRDefault="00195508" w:rsidP="00C01996">
            <w:pPr>
              <w:rPr>
                <w:rFonts w:ascii="Arial" w:hAnsi="Arial" w:cs="Arial"/>
              </w:rPr>
            </w:pPr>
          </w:p>
        </w:tc>
        <w:tc>
          <w:tcPr>
            <w:tcW w:w="7512" w:type="dxa"/>
            <w:vAlign w:val="center"/>
          </w:tcPr>
          <w:p w14:paraId="03CCFCFE" w14:textId="4DA3F26F" w:rsidR="00195508" w:rsidRDefault="00195508" w:rsidP="00C01996">
            <w:pPr>
              <w:ind w:left="720"/>
              <w:rPr>
                <w:rFonts w:ascii="Arial" w:hAnsi="Arial" w:cs="Arial"/>
              </w:rPr>
            </w:pPr>
          </w:p>
        </w:tc>
        <w:tc>
          <w:tcPr>
            <w:tcW w:w="1134" w:type="dxa"/>
            <w:vAlign w:val="center"/>
          </w:tcPr>
          <w:p w14:paraId="6A1256CA" w14:textId="77777777" w:rsidR="00195508" w:rsidRPr="00114961" w:rsidRDefault="00195508" w:rsidP="00C01996">
            <w:pPr>
              <w:jc w:val="center"/>
              <w:rPr>
                <w:rFonts w:ascii="Arial" w:hAnsi="Arial" w:cs="Arial"/>
              </w:rPr>
            </w:pPr>
          </w:p>
        </w:tc>
      </w:tr>
      <w:tr w:rsidR="00195508" w:rsidRPr="00114961" w14:paraId="0CED5AF7" w14:textId="77777777" w:rsidTr="00B53F5F">
        <w:trPr>
          <w:trHeight w:val="227"/>
        </w:trPr>
        <w:tc>
          <w:tcPr>
            <w:tcW w:w="988" w:type="dxa"/>
            <w:vAlign w:val="center"/>
          </w:tcPr>
          <w:p w14:paraId="6130CC58" w14:textId="77777777" w:rsidR="00195508" w:rsidRDefault="00195508" w:rsidP="00C01996">
            <w:pPr>
              <w:rPr>
                <w:rFonts w:ascii="Arial" w:hAnsi="Arial" w:cs="Arial"/>
              </w:rPr>
            </w:pPr>
          </w:p>
        </w:tc>
        <w:tc>
          <w:tcPr>
            <w:tcW w:w="7512" w:type="dxa"/>
            <w:vAlign w:val="center"/>
          </w:tcPr>
          <w:p w14:paraId="281C3D69" w14:textId="259869B0" w:rsidR="00195508" w:rsidRDefault="00195508" w:rsidP="00C01996">
            <w:pPr>
              <w:ind w:left="720"/>
              <w:rPr>
                <w:rFonts w:ascii="Arial" w:hAnsi="Arial" w:cs="Arial"/>
              </w:rPr>
            </w:pPr>
          </w:p>
        </w:tc>
        <w:tc>
          <w:tcPr>
            <w:tcW w:w="1134" w:type="dxa"/>
            <w:vAlign w:val="center"/>
          </w:tcPr>
          <w:p w14:paraId="5E6CBF22" w14:textId="77777777" w:rsidR="00195508" w:rsidRPr="00114961" w:rsidRDefault="00195508" w:rsidP="00C01996">
            <w:pPr>
              <w:jc w:val="center"/>
              <w:rPr>
                <w:rFonts w:ascii="Arial" w:hAnsi="Arial" w:cs="Arial"/>
              </w:rPr>
            </w:pPr>
          </w:p>
        </w:tc>
      </w:tr>
      <w:tr w:rsidR="00195508" w:rsidRPr="00114961" w14:paraId="005E5A1E" w14:textId="77777777" w:rsidTr="00B53F5F">
        <w:trPr>
          <w:trHeight w:val="227"/>
        </w:trPr>
        <w:tc>
          <w:tcPr>
            <w:tcW w:w="988" w:type="dxa"/>
            <w:vAlign w:val="center"/>
          </w:tcPr>
          <w:p w14:paraId="08C76085" w14:textId="77777777" w:rsidR="00195508" w:rsidRDefault="00195508" w:rsidP="00C01996">
            <w:pPr>
              <w:rPr>
                <w:rFonts w:ascii="Arial" w:hAnsi="Arial" w:cs="Arial"/>
              </w:rPr>
            </w:pPr>
          </w:p>
        </w:tc>
        <w:tc>
          <w:tcPr>
            <w:tcW w:w="7512" w:type="dxa"/>
            <w:vAlign w:val="center"/>
          </w:tcPr>
          <w:p w14:paraId="63CE76ED" w14:textId="631B44D9" w:rsidR="00195508" w:rsidRDefault="00195508" w:rsidP="00C01996">
            <w:pPr>
              <w:ind w:left="720"/>
              <w:rPr>
                <w:rFonts w:ascii="Arial" w:hAnsi="Arial" w:cs="Arial"/>
              </w:rPr>
            </w:pPr>
          </w:p>
        </w:tc>
        <w:tc>
          <w:tcPr>
            <w:tcW w:w="1134" w:type="dxa"/>
            <w:vAlign w:val="center"/>
          </w:tcPr>
          <w:p w14:paraId="02B54D2D" w14:textId="77777777" w:rsidR="00195508" w:rsidRPr="00114961" w:rsidRDefault="00195508" w:rsidP="00C01996">
            <w:pPr>
              <w:jc w:val="center"/>
              <w:rPr>
                <w:rFonts w:ascii="Arial" w:hAnsi="Arial" w:cs="Arial"/>
              </w:rPr>
            </w:pPr>
          </w:p>
        </w:tc>
      </w:tr>
      <w:tr w:rsidR="00195508" w:rsidRPr="00114961" w14:paraId="666A4962" w14:textId="77777777" w:rsidTr="00B53F5F">
        <w:trPr>
          <w:trHeight w:val="227"/>
        </w:trPr>
        <w:tc>
          <w:tcPr>
            <w:tcW w:w="988" w:type="dxa"/>
            <w:vAlign w:val="center"/>
          </w:tcPr>
          <w:p w14:paraId="3EB3EF2B" w14:textId="77777777" w:rsidR="00195508" w:rsidRDefault="00195508" w:rsidP="00C01996">
            <w:pPr>
              <w:rPr>
                <w:rFonts w:ascii="Arial" w:hAnsi="Arial" w:cs="Arial"/>
              </w:rPr>
            </w:pPr>
          </w:p>
        </w:tc>
        <w:tc>
          <w:tcPr>
            <w:tcW w:w="7512" w:type="dxa"/>
            <w:vAlign w:val="center"/>
          </w:tcPr>
          <w:p w14:paraId="17EB0CED" w14:textId="282D36B7" w:rsidR="00195508" w:rsidRDefault="00195508" w:rsidP="00C01996">
            <w:pPr>
              <w:ind w:left="720"/>
              <w:rPr>
                <w:rFonts w:ascii="Arial" w:hAnsi="Arial" w:cs="Arial"/>
              </w:rPr>
            </w:pPr>
          </w:p>
        </w:tc>
        <w:tc>
          <w:tcPr>
            <w:tcW w:w="1134" w:type="dxa"/>
            <w:vAlign w:val="center"/>
          </w:tcPr>
          <w:p w14:paraId="2F5B8E2E" w14:textId="77777777" w:rsidR="00195508" w:rsidRPr="00114961" w:rsidRDefault="00195508" w:rsidP="00C01996">
            <w:pPr>
              <w:jc w:val="center"/>
              <w:rPr>
                <w:rFonts w:ascii="Arial" w:hAnsi="Arial" w:cs="Arial"/>
              </w:rPr>
            </w:pPr>
          </w:p>
        </w:tc>
      </w:tr>
      <w:tr w:rsidR="00195508" w:rsidRPr="00114961" w14:paraId="39AAB6D5" w14:textId="77777777" w:rsidTr="00B53F5F">
        <w:trPr>
          <w:trHeight w:val="227"/>
        </w:trPr>
        <w:tc>
          <w:tcPr>
            <w:tcW w:w="988" w:type="dxa"/>
            <w:vAlign w:val="center"/>
          </w:tcPr>
          <w:p w14:paraId="168E2A2B" w14:textId="24A22755" w:rsidR="00195508" w:rsidRDefault="00195508" w:rsidP="00C01996">
            <w:pPr>
              <w:rPr>
                <w:rFonts w:ascii="Arial" w:hAnsi="Arial" w:cs="Arial"/>
              </w:rPr>
            </w:pPr>
          </w:p>
        </w:tc>
        <w:tc>
          <w:tcPr>
            <w:tcW w:w="7512" w:type="dxa"/>
            <w:vAlign w:val="center"/>
          </w:tcPr>
          <w:p w14:paraId="66F466DF" w14:textId="6998C3F3" w:rsidR="00195508" w:rsidRDefault="00195508" w:rsidP="00C01996">
            <w:pPr>
              <w:rPr>
                <w:rFonts w:ascii="Arial" w:hAnsi="Arial" w:cs="Arial"/>
              </w:rPr>
            </w:pPr>
          </w:p>
        </w:tc>
        <w:tc>
          <w:tcPr>
            <w:tcW w:w="1134" w:type="dxa"/>
            <w:vAlign w:val="center"/>
          </w:tcPr>
          <w:p w14:paraId="491B5C24" w14:textId="77777777" w:rsidR="00195508" w:rsidRPr="00114961" w:rsidRDefault="00195508" w:rsidP="00C01996">
            <w:pPr>
              <w:jc w:val="center"/>
              <w:rPr>
                <w:rFonts w:ascii="Arial" w:hAnsi="Arial" w:cs="Arial"/>
              </w:rPr>
            </w:pPr>
          </w:p>
        </w:tc>
      </w:tr>
      <w:tr w:rsidR="00195508" w:rsidRPr="00114961" w14:paraId="58342939" w14:textId="77777777" w:rsidTr="00B53F5F">
        <w:trPr>
          <w:trHeight w:val="227"/>
        </w:trPr>
        <w:tc>
          <w:tcPr>
            <w:tcW w:w="988" w:type="dxa"/>
            <w:vAlign w:val="center"/>
          </w:tcPr>
          <w:p w14:paraId="6534D67A" w14:textId="77777777" w:rsidR="00195508" w:rsidRDefault="00195508" w:rsidP="00C01996">
            <w:pPr>
              <w:rPr>
                <w:rFonts w:ascii="Arial" w:hAnsi="Arial" w:cs="Arial"/>
              </w:rPr>
            </w:pPr>
          </w:p>
        </w:tc>
        <w:tc>
          <w:tcPr>
            <w:tcW w:w="7512" w:type="dxa"/>
            <w:vAlign w:val="center"/>
          </w:tcPr>
          <w:p w14:paraId="37150300" w14:textId="7BCBAA7D" w:rsidR="00195508" w:rsidRDefault="00195508" w:rsidP="00C01996">
            <w:pPr>
              <w:ind w:left="720"/>
              <w:rPr>
                <w:rFonts w:ascii="Arial" w:hAnsi="Arial" w:cs="Arial"/>
              </w:rPr>
            </w:pPr>
          </w:p>
        </w:tc>
        <w:tc>
          <w:tcPr>
            <w:tcW w:w="1134" w:type="dxa"/>
            <w:vAlign w:val="center"/>
          </w:tcPr>
          <w:p w14:paraId="3C20FA6E" w14:textId="77777777" w:rsidR="00195508" w:rsidRPr="00114961" w:rsidRDefault="00195508" w:rsidP="00C01996">
            <w:pPr>
              <w:jc w:val="center"/>
              <w:rPr>
                <w:rFonts w:ascii="Arial" w:hAnsi="Arial" w:cs="Arial"/>
              </w:rPr>
            </w:pPr>
          </w:p>
        </w:tc>
      </w:tr>
      <w:tr w:rsidR="00195508" w:rsidRPr="00114961" w14:paraId="34FC4426" w14:textId="77777777" w:rsidTr="00B53F5F">
        <w:trPr>
          <w:trHeight w:val="227"/>
        </w:trPr>
        <w:tc>
          <w:tcPr>
            <w:tcW w:w="988" w:type="dxa"/>
            <w:vAlign w:val="center"/>
          </w:tcPr>
          <w:p w14:paraId="641E52AF" w14:textId="77777777" w:rsidR="00195508" w:rsidRDefault="00195508" w:rsidP="00C01996">
            <w:pPr>
              <w:rPr>
                <w:rFonts w:ascii="Arial" w:hAnsi="Arial" w:cs="Arial"/>
              </w:rPr>
            </w:pPr>
          </w:p>
        </w:tc>
        <w:tc>
          <w:tcPr>
            <w:tcW w:w="7512" w:type="dxa"/>
            <w:vAlign w:val="center"/>
          </w:tcPr>
          <w:p w14:paraId="7A5701C0" w14:textId="4F58699B" w:rsidR="00195508" w:rsidRDefault="00195508" w:rsidP="00C01996">
            <w:pPr>
              <w:ind w:left="720"/>
              <w:rPr>
                <w:rFonts w:ascii="Arial" w:hAnsi="Arial" w:cs="Arial"/>
              </w:rPr>
            </w:pPr>
          </w:p>
        </w:tc>
        <w:tc>
          <w:tcPr>
            <w:tcW w:w="1134" w:type="dxa"/>
            <w:vAlign w:val="center"/>
          </w:tcPr>
          <w:p w14:paraId="76EB1E74" w14:textId="77777777" w:rsidR="00195508" w:rsidRPr="00114961" w:rsidRDefault="00195508" w:rsidP="00C01996">
            <w:pPr>
              <w:jc w:val="center"/>
              <w:rPr>
                <w:rFonts w:ascii="Arial" w:hAnsi="Arial" w:cs="Arial"/>
              </w:rPr>
            </w:pPr>
          </w:p>
        </w:tc>
      </w:tr>
      <w:tr w:rsidR="00195508" w:rsidRPr="00114961" w14:paraId="6A83FA14" w14:textId="77777777" w:rsidTr="00B53F5F">
        <w:trPr>
          <w:trHeight w:val="227"/>
        </w:trPr>
        <w:tc>
          <w:tcPr>
            <w:tcW w:w="988" w:type="dxa"/>
            <w:vAlign w:val="center"/>
          </w:tcPr>
          <w:p w14:paraId="4CCF30F5" w14:textId="77777777" w:rsidR="00195508" w:rsidRDefault="00195508" w:rsidP="00C01996">
            <w:pPr>
              <w:rPr>
                <w:rFonts w:ascii="Arial" w:hAnsi="Arial" w:cs="Arial"/>
              </w:rPr>
            </w:pPr>
          </w:p>
        </w:tc>
        <w:tc>
          <w:tcPr>
            <w:tcW w:w="7512" w:type="dxa"/>
            <w:vAlign w:val="center"/>
          </w:tcPr>
          <w:p w14:paraId="439607F6" w14:textId="0DD8443E" w:rsidR="00195508" w:rsidRDefault="00195508" w:rsidP="00C01996">
            <w:pPr>
              <w:ind w:left="720"/>
              <w:rPr>
                <w:rFonts w:ascii="Arial" w:hAnsi="Arial" w:cs="Arial"/>
              </w:rPr>
            </w:pPr>
          </w:p>
        </w:tc>
        <w:tc>
          <w:tcPr>
            <w:tcW w:w="1134" w:type="dxa"/>
            <w:vAlign w:val="center"/>
          </w:tcPr>
          <w:p w14:paraId="6DBC43DA" w14:textId="77777777" w:rsidR="00195508" w:rsidRPr="00114961" w:rsidRDefault="00195508" w:rsidP="00C01996">
            <w:pPr>
              <w:jc w:val="center"/>
              <w:rPr>
                <w:rFonts w:ascii="Arial" w:hAnsi="Arial" w:cs="Arial"/>
              </w:rPr>
            </w:pPr>
          </w:p>
        </w:tc>
      </w:tr>
    </w:tbl>
    <w:p w14:paraId="631AB424" w14:textId="15D048A0" w:rsidR="004A26F4" w:rsidRDefault="004A26F4"/>
    <w:p w14:paraId="40504B8B" w14:textId="77777777" w:rsidR="00EE5566" w:rsidRDefault="00EE5566">
      <w:pPr>
        <w:sectPr w:rsidR="00EE5566" w:rsidSect="00EE5566">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985" w:right="1440" w:bottom="1134" w:left="851" w:header="708" w:footer="708" w:gutter="0"/>
          <w:pgNumType w:start="1"/>
          <w:cols w:space="708"/>
          <w:docGrid w:linePitch="360"/>
        </w:sectPr>
      </w:pPr>
    </w:p>
    <w:p w14:paraId="744BAA47" w14:textId="17FDD205" w:rsidR="00114961" w:rsidRDefault="00C23AD1" w:rsidP="00CC7A27">
      <w:pPr>
        <w:spacing w:after="0"/>
        <w:jc w:val="center"/>
        <w:rPr>
          <w:rFonts w:ascii="Arial" w:hAnsi="Arial" w:cs="Arial"/>
          <w:b/>
          <w:bCs/>
          <w:color w:val="002060"/>
          <w:sz w:val="24"/>
          <w:szCs w:val="24"/>
        </w:rPr>
      </w:pPr>
      <w:r w:rsidRPr="00C23AD1">
        <w:rPr>
          <w:rFonts w:ascii="Arial" w:hAnsi="Arial" w:cs="Arial"/>
          <w:b/>
          <w:bCs/>
          <w:color w:val="002060"/>
          <w:sz w:val="24"/>
          <w:szCs w:val="24"/>
        </w:rPr>
        <w:lastRenderedPageBreak/>
        <w:t>Certification of the Financial Statements</w:t>
      </w:r>
    </w:p>
    <w:p w14:paraId="0C2CD9BD" w14:textId="4043C269" w:rsidR="00C23AD1" w:rsidRDefault="00774890" w:rsidP="00CC7A27">
      <w:pPr>
        <w:spacing w:before="240"/>
        <w:jc w:val="both"/>
        <w:rPr>
          <w:rFonts w:ascii="Arial" w:hAnsi="Arial" w:cs="Arial"/>
          <w:color w:val="000000" w:themeColor="text1"/>
        </w:rPr>
      </w:pPr>
      <w:r w:rsidRPr="00F0709B">
        <w:rPr>
          <w:rFonts w:ascii="Arial" w:hAnsi="Arial" w:cs="Arial"/>
          <w:color w:val="000000" w:themeColor="text1"/>
          <w:sz w:val="20"/>
          <w:szCs w:val="20"/>
        </w:rPr>
        <w:t>In my opinion, the accompanying financial statements have been prepared in accordance with the Local Government Act 2020, the Local Government (Planning and Reporting) Regulations 2020, the Australian Accounting Standards and other mandatory professional reporting requirements</w:t>
      </w:r>
      <w:r w:rsidRPr="00774890">
        <w:rPr>
          <w:rFonts w:ascii="Arial" w:hAnsi="Arial" w:cs="Arial"/>
          <w:color w:val="000000" w:themeColor="text1"/>
        </w:rPr>
        <w:t>.</w:t>
      </w:r>
    </w:p>
    <w:p w14:paraId="6102558F" w14:textId="02860BB7" w:rsidR="006D62D9" w:rsidRDefault="006D62D9" w:rsidP="00774890">
      <w:pPr>
        <w:rPr>
          <w:rFonts w:ascii="Arial" w:hAnsi="Arial" w:cs="Arial"/>
          <w:color w:val="000000" w:themeColor="text1"/>
        </w:rPr>
      </w:pPr>
    </w:p>
    <w:p w14:paraId="6B7C2F97" w14:textId="16B2356C" w:rsidR="003C23F0" w:rsidRDefault="003C23F0" w:rsidP="00774890">
      <w:pPr>
        <w:rPr>
          <w:rFonts w:ascii="Arial" w:hAnsi="Arial" w:cs="Arial"/>
          <w:color w:val="000000" w:themeColor="text1"/>
        </w:rPr>
      </w:pPr>
      <w:r w:rsidRPr="003C23F0">
        <w:rPr>
          <w:rFonts w:ascii="Arial" w:hAnsi="Arial" w:cs="Arial"/>
          <w:noProof/>
          <w:color w:val="000000" w:themeColor="text1"/>
        </w:rPr>
        <w:drawing>
          <wp:inline distT="0" distB="0" distL="0" distR="0" wp14:anchorId="0E7051F6" wp14:editId="394C4504">
            <wp:extent cx="6105525" cy="697420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6974205"/>
                    </a:xfrm>
                    <a:prstGeom prst="rect">
                      <a:avLst/>
                    </a:prstGeom>
                    <a:noFill/>
                    <a:ln>
                      <a:noFill/>
                    </a:ln>
                  </pic:spPr>
                </pic:pic>
              </a:graphicData>
            </a:graphic>
          </wp:inline>
        </w:drawing>
      </w:r>
    </w:p>
    <w:p w14:paraId="10D674E9" w14:textId="60881F93" w:rsidR="00352A4A" w:rsidRPr="009D084F" w:rsidRDefault="00352A4A" w:rsidP="00774890">
      <w:pPr>
        <w:rPr>
          <w:rFonts w:ascii="Arial" w:hAnsi="Arial" w:cs="Arial"/>
          <w:color w:val="000000" w:themeColor="text1"/>
          <w:sz w:val="20"/>
          <w:szCs w:val="20"/>
        </w:rPr>
      </w:pPr>
    </w:p>
    <w:p w14:paraId="76CB2217" w14:textId="77777777" w:rsidR="00CC7A27" w:rsidRPr="009D084F" w:rsidRDefault="00CC7A27" w:rsidP="00774890">
      <w:pPr>
        <w:rPr>
          <w:rFonts w:ascii="Arial" w:hAnsi="Arial" w:cs="Arial"/>
          <w:color w:val="000000" w:themeColor="text1"/>
          <w:sz w:val="20"/>
          <w:szCs w:val="20"/>
        </w:rPr>
      </w:pPr>
    </w:p>
    <w:p w14:paraId="0200EC9E" w14:textId="30D5BA25" w:rsidR="00CC7A27" w:rsidRDefault="00CC7A27" w:rsidP="00774890">
      <w:pPr>
        <w:rPr>
          <w:rFonts w:ascii="Arial" w:hAnsi="Arial" w:cs="Arial"/>
          <w:i/>
          <w:iCs/>
          <w:color w:val="000000" w:themeColor="text1"/>
        </w:rPr>
      </w:pPr>
    </w:p>
    <w:p w14:paraId="1252FAF4" w14:textId="41A110E4" w:rsidR="00A06551" w:rsidRDefault="00A06551" w:rsidP="00774890">
      <w:pPr>
        <w:rPr>
          <w:rFonts w:ascii="Arial" w:hAnsi="Arial" w:cs="Arial"/>
          <w:i/>
          <w:iCs/>
          <w:color w:val="000000" w:themeColor="text1"/>
        </w:rPr>
      </w:pPr>
    </w:p>
    <w:p w14:paraId="5B11D231" w14:textId="6BC6A43F" w:rsidR="000C693E" w:rsidRDefault="000C693E" w:rsidP="00774890">
      <w:pPr>
        <w:rPr>
          <w:rFonts w:ascii="Arial" w:hAnsi="Arial" w:cs="Arial"/>
          <w:i/>
          <w:iCs/>
          <w:color w:val="000000" w:themeColor="text1"/>
        </w:rPr>
      </w:pPr>
    </w:p>
    <w:p w14:paraId="3E97F820" w14:textId="6716CB8C" w:rsidR="000C693E" w:rsidRDefault="000C693E" w:rsidP="00774890">
      <w:pPr>
        <w:rPr>
          <w:rFonts w:ascii="Arial" w:hAnsi="Arial" w:cs="Arial"/>
          <w:i/>
          <w:iCs/>
          <w:color w:val="000000" w:themeColor="text1"/>
        </w:rPr>
      </w:pPr>
    </w:p>
    <w:p w14:paraId="708BB796" w14:textId="2A843729" w:rsidR="000C693E" w:rsidRDefault="003C23F0" w:rsidP="00D437D3">
      <w:pPr>
        <w:ind w:right="-733"/>
        <w:jc w:val="center"/>
        <w:rPr>
          <w:rFonts w:ascii="Arial" w:hAnsi="Arial" w:cs="Arial"/>
          <w:i/>
          <w:iCs/>
          <w:color w:val="000000" w:themeColor="text1"/>
        </w:rPr>
      </w:pPr>
      <w:r>
        <w:rPr>
          <w:rFonts w:ascii="Arial" w:hAnsi="Arial" w:cs="Arial"/>
          <w:i/>
          <w:iCs/>
          <w:color w:val="000000" w:themeColor="text1"/>
        </w:rPr>
        <w:object w:dxaOrig="4462" w:dyaOrig="6315" w14:anchorId="6D4A1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95pt;height:655.5pt" o:ole="">
            <v:imagedata r:id="rId17" o:title=""/>
          </v:shape>
          <o:OLEObject Type="Embed" ProgID="Acrobat.Document.DC" ShapeID="_x0000_i1025" DrawAspect="Content" ObjectID="_1728454113" r:id="rId18"/>
        </w:object>
      </w:r>
    </w:p>
    <w:p w14:paraId="17CE4C7A" w14:textId="77777777" w:rsidR="000C693E" w:rsidRDefault="000C693E" w:rsidP="00774890">
      <w:pPr>
        <w:rPr>
          <w:rFonts w:ascii="Arial" w:hAnsi="Arial" w:cs="Arial"/>
          <w:i/>
          <w:iCs/>
          <w:color w:val="000000" w:themeColor="text1"/>
        </w:rPr>
      </w:pPr>
    </w:p>
    <w:p w14:paraId="623E2799" w14:textId="30F6ABB8" w:rsidR="00A06551" w:rsidRDefault="00D437D3" w:rsidP="00774890">
      <w:pPr>
        <w:rPr>
          <w:rFonts w:ascii="Arial" w:hAnsi="Arial" w:cs="Arial"/>
          <w:i/>
          <w:iCs/>
          <w:color w:val="000000" w:themeColor="text1"/>
        </w:rPr>
      </w:pPr>
      <w:r w:rsidRPr="00D437D3">
        <w:rPr>
          <w:rFonts w:ascii="Arial" w:hAnsi="Arial" w:cs="Arial"/>
          <w:i/>
          <w:iCs/>
          <w:noProof/>
          <w:color w:val="000000" w:themeColor="text1"/>
        </w:rPr>
        <w:lastRenderedPageBreak/>
        <w:drawing>
          <wp:inline distT="0" distB="0" distL="0" distR="0" wp14:anchorId="40EA194E" wp14:editId="662CCC0A">
            <wp:extent cx="6315075" cy="897053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7846" cy="8974467"/>
                    </a:xfrm>
                    <a:prstGeom prst="rect">
                      <a:avLst/>
                    </a:prstGeom>
                    <a:noFill/>
                    <a:ln>
                      <a:noFill/>
                    </a:ln>
                  </pic:spPr>
                </pic:pic>
              </a:graphicData>
            </a:graphic>
          </wp:inline>
        </w:drawing>
      </w:r>
    </w:p>
    <w:p w14:paraId="4B40B62F" w14:textId="01E119F8" w:rsidR="00A06551" w:rsidRDefault="00A06551">
      <w:pPr>
        <w:rPr>
          <w:rFonts w:ascii="Arial" w:hAnsi="Arial" w:cs="Arial"/>
          <w:i/>
          <w:iCs/>
          <w:color w:val="000000" w:themeColor="text1"/>
        </w:rPr>
      </w:pPr>
      <w:r>
        <w:rPr>
          <w:rFonts w:ascii="Arial" w:hAnsi="Arial" w:cs="Arial"/>
          <w:i/>
          <w:iCs/>
          <w:color w:val="000000" w:themeColor="text1"/>
        </w:rPr>
        <w:br w:type="page"/>
      </w:r>
    </w:p>
    <w:tbl>
      <w:tblPr>
        <w:tblW w:w="9639" w:type="dxa"/>
        <w:tblInd w:w="-5" w:type="dxa"/>
        <w:tblLayout w:type="fixed"/>
        <w:tblLook w:val="04A0" w:firstRow="1" w:lastRow="0" w:firstColumn="1" w:lastColumn="0" w:noHBand="0" w:noVBand="1"/>
      </w:tblPr>
      <w:tblGrid>
        <w:gridCol w:w="5954"/>
        <w:gridCol w:w="850"/>
        <w:gridCol w:w="1418"/>
        <w:gridCol w:w="236"/>
        <w:gridCol w:w="47"/>
        <w:gridCol w:w="1134"/>
      </w:tblGrid>
      <w:tr w:rsidR="00446B82" w:rsidRPr="00FB3216" w14:paraId="12DB060D" w14:textId="77777777" w:rsidTr="003B7B58">
        <w:trPr>
          <w:trHeight w:val="290"/>
        </w:trPr>
        <w:tc>
          <w:tcPr>
            <w:tcW w:w="9639" w:type="dxa"/>
            <w:gridSpan w:val="6"/>
            <w:shd w:val="clear" w:color="000000" w:fill="FFFFFF"/>
            <w:noWrap/>
            <w:hideMark/>
          </w:tcPr>
          <w:p w14:paraId="4F8094D8" w14:textId="7CBC9941" w:rsidR="00120488" w:rsidRPr="00120488" w:rsidRDefault="00120488" w:rsidP="00CF1EE8">
            <w:pPr>
              <w:spacing w:after="0"/>
              <w:jc w:val="center"/>
              <w:rPr>
                <w:rFonts w:ascii="Arial" w:eastAsia="Times New Roman" w:hAnsi="Arial" w:cs="Arial"/>
                <w:b/>
                <w:bCs/>
                <w:color w:val="100249"/>
                <w:sz w:val="20"/>
                <w:szCs w:val="20"/>
                <w:lang w:eastAsia="en-AU"/>
              </w:rPr>
            </w:pPr>
            <w:r w:rsidRPr="00CF1EE8">
              <w:rPr>
                <w:rFonts w:ascii="Arial" w:hAnsi="Arial" w:cs="Arial"/>
                <w:b/>
                <w:bCs/>
                <w:color w:val="002060"/>
                <w:sz w:val="24"/>
                <w:szCs w:val="24"/>
              </w:rPr>
              <w:lastRenderedPageBreak/>
              <w:t>Comprehensive Incom</w:t>
            </w:r>
            <w:r w:rsidR="00CF1EE8">
              <w:rPr>
                <w:rFonts w:ascii="Arial" w:hAnsi="Arial" w:cs="Arial"/>
                <w:b/>
                <w:bCs/>
                <w:color w:val="002060"/>
                <w:sz w:val="24"/>
                <w:szCs w:val="24"/>
              </w:rPr>
              <w:t>e St</w:t>
            </w:r>
            <w:r w:rsidRPr="00CF1EE8">
              <w:rPr>
                <w:rFonts w:ascii="Arial" w:hAnsi="Arial" w:cs="Arial"/>
                <w:b/>
                <w:bCs/>
                <w:color w:val="002060"/>
                <w:sz w:val="24"/>
                <w:szCs w:val="24"/>
              </w:rPr>
              <w:t>atement</w:t>
            </w:r>
          </w:p>
        </w:tc>
      </w:tr>
      <w:tr w:rsidR="00446B82" w:rsidRPr="00FB3216" w14:paraId="7EB00ECE" w14:textId="77777777" w:rsidTr="003B7B58">
        <w:trPr>
          <w:trHeight w:val="255"/>
        </w:trPr>
        <w:tc>
          <w:tcPr>
            <w:tcW w:w="9639" w:type="dxa"/>
            <w:gridSpan w:val="6"/>
            <w:shd w:val="clear" w:color="000000" w:fill="FFFFFF"/>
            <w:noWrap/>
            <w:hideMark/>
          </w:tcPr>
          <w:p w14:paraId="6CD9E842" w14:textId="2176C9ED" w:rsidR="00120488" w:rsidRPr="00120488" w:rsidRDefault="00CF1EE8" w:rsidP="00CF1EE8">
            <w:pPr>
              <w:spacing w:after="0"/>
              <w:jc w:val="center"/>
              <w:rPr>
                <w:rFonts w:ascii="Arial" w:eastAsia="Times New Roman" w:hAnsi="Arial" w:cs="Arial"/>
                <w:sz w:val="18"/>
                <w:szCs w:val="18"/>
                <w:lang w:eastAsia="en-AU"/>
              </w:rPr>
            </w:pPr>
            <w:r>
              <w:rPr>
                <w:rFonts w:ascii="Arial" w:hAnsi="Arial" w:cs="Arial"/>
                <w:b/>
                <w:bCs/>
                <w:color w:val="002060"/>
                <w:sz w:val="24"/>
                <w:szCs w:val="24"/>
              </w:rPr>
              <w:t>For the Year Ended 30 June 2022</w:t>
            </w:r>
          </w:p>
        </w:tc>
      </w:tr>
      <w:tr w:rsidR="00446B82" w:rsidRPr="00FB3216" w14:paraId="1F1D1684" w14:textId="77777777" w:rsidTr="003B7B58">
        <w:trPr>
          <w:trHeight w:val="255"/>
        </w:trPr>
        <w:tc>
          <w:tcPr>
            <w:tcW w:w="9639" w:type="dxa"/>
            <w:gridSpan w:val="6"/>
            <w:shd w:val="clear" w:color="000000" w:fill="FFFFFF"/>
            <w:noWrap/>
          </w:tcPr>
          <w:p w14:paraId="7D2F6AB1" w14:textId="77777777" w:rsidR="00CF1EE8" w:rsidRDefault="00CF1EE8" w:rsidP="00CF1EE8">
            <w:pPr>
              <w:spacing w:after="0"/>
              <w:jc w:val="center"/>
              <w:rPr>
                <w:rFonts w:ascii="Arial" w:hAnsi="Arial" w:cs="Arial"/>
                <w:b/>
                <w:bCs/>
                <w:color w:val="002060"/>
                <w:sz w:val="24"/>
                <w:szCs w:val="24"/>
              </w:rPr>
            </w:pPr>
          </w:p>
        </w:tc>
      </w:tr>
      <w:tr w:rsidR="00425ECC" w:rsidRPr="000474A1" w14:paraId="553FC4F1" w14:textId="77777777" w:rsidTr="003B7B58">
        <w:trPr>
          <w:trHeight w:val="20"/>
        </w:trPr>
        <w:tc>
          <w:tcPr>
            <w:tcW w:w="5954" w:type="dxa"/>
            <w:tcBorders>
              <w:top w:val="nil"/>
              <w:bottom w:val="nil"/>
              <w:right w:val="nil"/>
            </w:tcBorders>
            <w:shd w:val="clear" w:color="auto" w:fill="auto"/>
            <w:hideMark/>
          </w:tcPr>
          <w:p w14:paraId="0F22DCAC" w14:textId="77777777" w:rsidR="000474A1" w:rsidRPr="000474A1" w:rsidRDefault="000474A1" w:rsidP="000474A1">
            <w:pPr>
              <w:spacing w:after="0" w:line="240" w:lineRule="auto"/>
              <w:rPr>
                <w:rFonts w:ascii="Arial" w:eastAsia="Times New Roman" w:hAnsi="Arial" w:cs="Arial"/>
                <w:sz w:val="20"/>
                <w:szCs w:val="20"/>
                <w:lang w:eastAsia="en-AU"/>
              </w:rPr>
            </w:pPr>
          </w:p>
        </w:tc>
        <w:tc>
          <w:tcPr>
            <w:tcW w:w="850" w:type="dxa"/>
            <w:tcBorders>
              <w:top w:val="nil"/>
              <w:left w:val="nil"/>
              <w:bottom w:val="nil"/>
              <w:right w:val="nil"/>
            </w:tcBorders>
            <w:shd w:val="clear" w:color="auto" w:fill="auto"/>
            <w:noWrap/>
            <w:vAlign w:val="bottom"/>
            <w:hideMark/>
          </w:tcPr>
          <w:p w14:paraId="47787924" w14:textId="4AB1EF40" w:rsidR="000474A1" w:rsidRPr="000474A1" w:rsidRDefault="000474A1" w:rsidP="000474A1">
            <w:pPr>
              <w:spacing w:after="0" w:line="240" w:lineRule="auto"/>
              <w:jc w:val="right"/>
              <w:rPr>
                <w:rFonts w:ascii="Arial" w:eastAsia="Times New Roman" w:hAnsi="Arial" w:cs="Arial"/>
                <w:b/>
                <w:bCs/>
                <w:sz w:val="20"/>
                <w:szCs w:val="20"/>
                <w:lang w:eastAsia="en-AU"/>
              </w:rPr>
            </w:pPr>
          </w:p>
        </w:tc>
        <w:tc>
          <w:tcPr>
            <w:tcW w:w="1418" w:type="dxa"/>
            <w:tcBorders>
              <w:top w:val="nil"/>
              <w:left w:val="nil"/>
              <w:bottom w:val="nil"/>
              <w:right w:val="nil"/>
            </w:tcBorders>
            <w:shd w:val="clear" w:color="auto" w:fill="auto"/>
            <w:noWrap/>
            <w:vAlign w:val="bottom"/>
            <w:hideMark/>
          </w:tcPr>
          <w:p w14:paraId="73CC3EEE" w14:textId="77777777" w:rsidR="000474A1" w:rsidRPr="000474A1" w:rsidRDefault="000474A1" w:rsidP="000474A1">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2022</w:t>
            </w:r>
          </w:p>
        </w:tc>
        <w:tc>
          <w:tcPr>
            <w:tcW w:w="283" w:type="dxa"/>
            <w:gridSpan w:val="2"/>
            <w:tcBorders>
              <w:top w:val="nil"/>
              <w:left w:val="nil"/>
              <w:bottom w:val="nil"/>
              <w:right w:val="nil"/>
            </w:tcBorders>
            <w:shd w:val="clear" w:color="auto" w:fill="auto"/>
            <w:noWrap/>
            <w:vAlign w:val="bottom"/>
            <w:hideMark/>
          </w:tcPr>
          <w:p w14:paraId="7D971D07" w14:textId="77777777" w:rsidR="000474A1" w:rsidRPr="000474A1" w:rsidRDefault="000474A1" w:rsidP="000474A1">
            <w:pPr>
              <w:spacing w:after="0" w:line="240" w:lineRule="auto"/>
              <w:jc w:val="right"/>
              <w:rPr>
                <w:rFonts w:ascii="Arial" w:eastAsia="Times New Roman" w:hAnsi="Arial" w:cs="Arial"/>
                <w:b/>
                <w:bCs/>
                <w:sz w:val="20"/>
                <w:szCs w:val="20"/>
                <w:lang w:eastAsia="en-AU"/>
              </w:rPr>
            </w:pPr>
          </w:p>
        </w:tc>
        <w:tc>
          <w:tcPr>
            <w:tcW w:w="1134" w:type="dxa"/>
            <w:tcBorders>
              <w:top w:val="nil"/>
              <w:left w:val="nil"/>
              <w:bottom w:val="nil"/>
            </w:tcBorders>
            <w:shd w:val="clear" w:color="auto" w:fill="auto"/>
            <w:noWrap/>
            <w:vAlign w:val="bottom"/>
            <w:hideMark/>
          </w:tcPr>
          <w:p w14:paraId="29419D64" w14:textId="77777777" w:rsidR="000474A1" w:rsidRPr="000474A1" w:rsidRDefault="000474A1" w:rsidP="00B25278">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2021</w:t>
            </w:r>
          </w:p>
        </w:tc>
      </w:tr>
      <w:tr w:rsidR="00425ECC" w:rsidRPr="000474A1" w14:paraId="5512D999" w14:textId="77777777" w:rsidTr="003B7B58">
        <w:trPr>
          <w:trHeight w:val="20"/>
        </w:trPr>
        <w:tc>
          <w:tcPr>
            <w:tcW w:w="5954" w:type="dxa"/>
            <w:tcBorders>
              <w:top w:val="nil"/>
              <w:bottom w:val="single" w:sz="4" w:space="0" w:color="auto"/>
              <w:right w:val="nil"/>
            </w:tcBorders>
            <w:shd w:val="clear" w:color="auto" w:fill="auto"/>
            <w:hideMark/>
          </w:tcPr>
          <w:p w14:paraId="0A733390" w14:textId="77777777" w:rsidR="000474A1" w:rsidRPr="000474A1" w:rsidRDefault="000474A1" w:rsidP="000474A1">
            <w:pPr>
              <w:spacing w:after="0" w:line="240" w:lineRule="auto"/>
              <w:jc w:val="right"/>
              <w:rPr>
                <w:rFonts w:ascii="Arial" w:eastAsia="Times New Roman" w:hAnsi="Arial" w:cs="Arial"/>
                <w:b/>
                <w:bCs/>
                <w:sz w:val="20"/>
                <w:szCs w:val="20"/>
                <w:lang w:eastAsia="en-AU"/>
              </w:rPr>
            </w:pPr>
          </w:p>
        </w:tc>
        <w:tc>
          <w:tcPr>
            <w:tcW w:w="850" w:type="dxa"/>
            <w:tcBorders>
              <w:top w:val="nil"/>
              <w:left w:val="nil"/>
              <w:bottom w:val="single" w:sz="4" w:space="0" w:color="auto"/>
              <w:right w:val="nil"/>
            </w:tcBorders>
            <w:shd w:val="clear" w:color="auto" w:fill="auto"/>
            <w:noWrap/>
            <w:vAlign w:val="center"/>
            <w:hideMark/>
          </w:tcPr>
          <w:p w14:paraId="008DBEE8" w14:textId="7DDAE38C" w:rsidR="000474A1" w:rsidRPr="000474A1" w:rsidRDefault="00B90A60" w:rsidP="00B90A60">
            <w:pPr>
              <w:spacing w:after="0" w:line="240" w:lineRule="auto"/>
              <w:jc w:val="right"/>
              <w:rPr>
                <w:rFonts w:ascii="Arial" w:eastAsia="Times New Roman" w:hAnsi="Arial" w:cs="Arial"/>
                <w:sz w:val="20"/>
                <w:szCs w:val="20"/>
                <w:lang w:eastAsia="en-AU"/>
              </w:rPr>
            </w:pPr>
            <w:r w:rsidRPr="000474A1">
              <w:rPr>
                <w:rFonts w:ascii="Arial" w:eastAsia="Times New Roman" w:hAnsi="Arial" w:cs="Arial"/>
                <w:b/>
                <w:bCs/>
                <w:sz w:val="20"/>
                <w:szCs w:val="20"/>
                <w:lang w:eastAsia="en-AU"/>
              </w:rPr>
              <w:t>Note</w:t>
            </w:r>
          </w:p>
        </w:tc>
        <w:tc>
          <w:tcPr>
            <w:tcW w:w="1418" w:type="dxa"/>
            <w:tcBorders>
              <w:top w:val="nil"/>
              <w:left w:val="nil"/>
              <w:bottom w:val="single" w:sz="4" w:space="0" w:color="auto"/>
              <w:right w:val="nil"/>
            </w:tcBorders>
            <w:shd w:val="clear" w:color="auto" w:fill="auto"/>
            <w:noWrap/>
            <w:vAlign w:val="bottom"/>
            <w:hideMark/>
          </w:tcPr>
          <w:p w14:paraId="58E18878" w14:textId="77777777" w:rsidR="000474A1" w:rsidRPr="000474A1" w:rsidRDefault="000474A1" w:rsidP="000474A1">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$'000</w:t>
            </w:r>
          </w:p>
        </w:tc>
        <w:tc>
          <w:tcPr>
            <w:tcW w:w="283" w:type="dxa"/>
            <w:gridSpan w:val="2"/>
            <w:tcBorders>
              <w:top w:val="nil"/>
              <w:left w:val="nil"/>
              <w:bottom w:val="single" w:sz="4" w:space="0" w:color="auto"/>
              <w:right w:val="nil"/>
            </w:tcBorders>
            <w:shd w:val="clear" w:color="auto" w:fill="auto"/>
            <w:noWrap/>
            <w:vAlign w:val="bottom"/>
            <w:hideMark/>
          </w:tcPr>
          <w:p w14:paraId="5F3D5AA8" w14:textId="77777777" w:rsidR="000474A1" w:rsidRPr="000474A1" w:rsidRDefault="000474A1" w:rsidP="000474A1">
            <w:pPr>
              <w:spacing w:after="0" w:line="240" w:lineRule="auto"/>
              <w:jc w:val="right"/>
              <w:rPr>
                <w:rFonts w:ascii="Arial" w:eastAsia="Times New Roman" w:hAnsi="Arial" w:cs="Arial"/>
                <w:b/>
                <w:bCs/>
                <w:sz w:val="20"/>
                <w:szCs w:val="20"/>
                <w:lang w:eastAsia="en-AU"/>
              </w:rPr>
            </w:pPr>
          </w:p>
        </w:tc>
        <w:tc>
          <w:tcPr>
            <w:tcW w:w="1134" w:type="dxa"/>
            <w:tcBorders>
              <w:top w:val="nil"/>
              <w:left w:val="nil"/>
              <w:bottom w:val="single" w:sz="4" w:space="0" w:color="auto"/>
            </w:tcBorders>
            <w:shd w:val="clear" w:color="auto" w:fill="auto"/>
            <w:noWrap/>
            <w:vAlign w:val="bottom"/>
            <w:hideMark/>
          </w:tcPr>
          <w:p w14:paraId="4FCBB606" w14:textId="77777777" w:rsidR="000474A1" w:rsidRPr="000474A1" w:rsidRDefault="000474A1" w:rsidP="00B25278">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$'000</w:t>
            </w:r>
          </w:p>
        </w:tc>
      </w:tr>
      <w:tr w:rsidR="00425ECC" w:rsidRPr="000474A1" w14:paraId="45DF7D9F" w14:textId="77777777" w:rsidTr="003B7B58">
        <w:trPr>
          <w:trHeight w:val="340"/>
        </w:trPr>
        <w:tc>
          <w:tcPr>
            <w:tcW w:w="5954" w:type="dxa"/>
            <w:shd w:val="clear" w:color="auto" w:fill="auto"/>
            <w:vAlign w:val="bottom"/>
            <w:hideMark/>
          </w:tcPr>
          <w:p w14:paraId="4F329F1E" w14:textId="77777777" w:rsidR="000474A1" w:rsidRPr="000474A1" w:rsidRDefault="000474A1" w:rsidP="009D110E">
            <w:pPr>
              <w:spacing w:after="0" w:line="240" w:lineRule="auto"/>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Income</w:t>
            </w:r>
          </w:p>
        </w:tc>
        <w:tc>
          <w:tcPr>
            <w:tcW w:w="850" w:type="dxa"/>
            <w:shd w:val="clear" w:color="auto" w:fill="auto"/>
            <w:noWrap/>
            <w:vAlign w:val="bottom"/>
            <w:hideMark/>
          </w:tcPr>
          <w:p w14:paraId="640F2840" w14:textId="77777777" w:rsidR="000474A1" w:rsidRPr="000474A1" w:rsidRDefault="000474A1" w:rsidP="000474A1">
            <w:pPr>
              <w:spacing w:after="0" w:line="240" w:lineRule="auto"/>
              <w:jc w:val="both"/>
              <w:rPr>
                <w:rFonts w:ascii="Arial" w:eastAsia="Times New Roman" w:hAnsi="Arial" w:cs="Arial"/>
                <w:b/>
                <w:bCs/>
                <w:sz w:val="20"/>
                <w:szCs w:val="20"/>
                <w:lang w:eastAsia="en-AU"/>
              </w:rPr>
            </w:pPr>
          </w:p>
        </w:tc>
        <w:tc>
          <w:tcPr>
            <w:tcW w:w="1418" w:type="dxa"/>
            <w:shd w:val="clear" w:color="auto" w:fill="auto"/>
            <w:noWrap/>
            <w:vAlign w:val="bottom"/>
            <w:hideMark/>
          </w:tcPr>
          <w:p w14:paraId="3487FDBC" w14:textId="77777777" w:rsidR="000474A1" w:rsidRPr="000474A1" w:rsidRDefault="000474A1" w:rsidP="000474A1">
            <w:pPr>
              <w:spacing w:after="0" w:line="240" w:lineRule="auto"/>
              <w:jc w:val="right"/>
              <w:rPr>
                <w:rFonts w:ascii="Arial" w:eastAsia="Times New Roman" w:hAnsi="Arial" w:cs="Arial"/>
                <w:sz w:val="20"/>
                <w:szCs w:val="20"/>
                <w:lang w:eastAsia="en-AU"/>
              </w:rPr>
            </w:pPr>
          </w:p>
        </w:tc>
        <w:tc>
          <w:tcPr>
            <w:tcW w:w="236" w:type="dxa"/>
            <w:shd w:val="clear" w:color="auto" w:fill="auto"/>
            <w:noWrap/>
            <w:vAlign w:val="bottom"/>
            <w:hideMark/>
          </w:tcPr>
          <w:p w14:paraId="601DF102" w14:textId="77777777" w:rsidR="000474A1" w:rsidRPr="000474A1" w:rsidRDefault="000474A1" w:rsidP="000474A1">
            <w:pPr>
              <w:spacing w:after="0" w:line="240" w:lineRule="auto"/>
              <w:jc w:val="center"/>
              <w:rPr>
                <w:rFonts w:ascii="Arial" w:eastAsia="Times New Roman" w:hAnsi="Arial" w:cs="Arial"/>
                <w:sz w:val="2"/>
                <w:szCs w:val="2"/>
                <w:lang w:eastAsia="en-AU"/>
              </w:rPr>
            </w:pPr>
          </w:p>
        </w:tc>
        <w:tc>
          <w:tcPr>
            <w:tcW w:w="1181" w:type="dxa"/>
            <w:gridSpan w:val="2"/>
            <w:shd w:val="clear" w:color="auto" w:fill="auto"/>
            <w:noWrap/>
            <w:vAlign w:val="bottom"/>
            <w:hideMark/>
          </w:tcPr>
          <w:p w14:paraId="77B3C027" w14:textId="77777777" w:rsidR="000474A1" w:rsidRPr="000474A1" w:rsidRDefault="000474A1" w:rsidP="000474A1">
            <w:pPr>
              <w:spacing w:after="0" w:line="240" w:lineRule="auto"/>
              <w:jc w:val="right"/>
              <w:rPr>
                <w:rFonts w:ascii="Arial" w:eastAsia="Times New Roman" w:hAnsi="Arial" w:cs="Arial"/>
                <w:sz w:val="20"/>
                <w:szCs w:val="20"/>
                <w:lang w:eastAsia="en-AU"/>
              </w:rPr>
            </w:pPr>
          </w:p>
        </w:tc>
      </w:tr>
      <w:tr w:rsidR="00425ECC" w:rsidRPr="000474A1" w14:paraId="74ADA831" w14:textId="77777777" w:rsidTr="003B7B58">
        <w:trPr>
          <w:trHeight w:val="312"/>
        </w:trPr>
        <w:tc>
          <w:tcPr>
            <w:tcW w:w="5954" w:type="dxa"/>
            <w:shd w:val="clear" w:color="auto" w:fill="auto"/>
            <w:vAlign w:val="center"/>
            <w:hideMark/>
          </w:tcPr>
          <w:p w14:paraId="29E31481"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Rates and charges</w:t>
            </w:r>
          </w:p>
        </w:tc>
        <w:tc>
          <w:tcPr>
            <w:tcW w:w="850" w:type="dxa"/>
            <w:shd w:val="clear" w:color="auto" w:fill="auto"/>
            <w:noWrap/>
            <w:vAlign w:val="center"/>
            <w:hideMark/>
          </w:tcPr>
          <w:p w14:paraId="0796673E"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3.1</w:t>
            </w:r>
          </w:p>
        </w:tc>
        <w:tc>
          <w:tcPr>
            <w:tcW w:w="1418" w:type="dxa"/>
            <w:shd w:val="clear" w:color="auto" w:fill="auto"/>
            <w:noWrap/>
            <w:vAlign w:val="center"/>
            <w:hideMark/>
          </w:tcPr>
          <w:p w14:paraId="300368DA" w14:textId="28A9894B"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274,660 </w:t>
            </w:r>
          </w:p>
        </w:tc>
        <w:tc>
          <w:tcPr>
            <w:tcW w:w="236" w:type="dxa"/>
            <w:shd w:val="clear" w:color="auto" w:fill="auto"/>
            <w:noWrap/>
            <w:vAlign w:val="center"/>
            <w:hideMark/>
          </w:tcPr>
          <w:p w14:paraId="0DDA36EF"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077A2A19" w14:textId="1948FD32"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257,691 </w:t>
            </w:r>
          </w:p>
        </w:tc>
      </w:tr>
      <w:tr w:rsidR="00425ECC" w:rsidRPr="000474A1" w14:paraId="2809D819" w14:textId="77777777" w:rsidTr="003B7B58">
        <w:trPr>
          <w:trHeight w:val="312"/>
        </w:trPr>
        <w:tc>
          <w:tcPr>
            <w:tcW w:w="5954" w:type="dxa"/>
            <w:shd w:val="clear" w:color="auto" w:fill="auto"/>
            <w:vAlign w:val="center"/>
            <w:hideMark/>
          </w:tcPr>
          <w:p w14:paraId="451A58F6"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Statutory fees and fines</w:t>
            </w:r>
          </w:p>
        </w:tc>
        <w:tc>
          <w:tcPr>
            <w:tcW w:w="850" w:type="dxa"/>
            <w:shd w:val="clear" w:color="auto" w:fill="auto"/>
            <w:noWrap/>
            <w:vAlign w:val="center"/>
            <w:hideMark/>
          </w:tcPr>
          <w:p w14:paraId="1ED3A445"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3.2</w:t>
            </w:r>
          </w:p>
        </w:tc>
        <w:tc>
          <w:tcPr>
            <w:tcW w:w="1418" w:type="dxa"/>
            <w:shd w:val="clear" w:color="auto" w:fill="auto"/>
            <w:noWrap/>
            <w:vAlign w:val="center"/>
            <w:hideMark/>
          </w:tcPr>
          <w:p w14:paraId="3851A8CF" w14:textId="1E0326F0"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13,743 </w:t>
            </w:r>
          </w:p>
        </w:tc>
        <w:tc>
          <w:tcPr>
            <w:tcW w:w="236" w:type="dxa"/>
            <w:shd w:val="clear" w:color="auto" w:fill="auto"/>
            <w:noWrap/>
            <w:vAlign w:val="center"/>
            <w:hideMark/>
          </w:tcPr>
          <w:p w14:paraId="2FC5DA74"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545A5208" w14:textId="4C079077"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12,504 </w:t>
            </w:r>
          </w:p>
        </w:tc>
      </w:tr>
      <w:tr w:rsidR="00425ECC" w:rsidRPr="000474A1" w14:paraId="7FF7938C" w14:textId="77777777" w:rsidTr="003B7B58">
        <w:trPr>
          <w:trHeight w:val="312"/>
        </w:trPr>
        <w:tc>
          <w:tcPr>
            <w:tcW w:w="5954" w:type="dxa"/>
            <w:shd w:val="clear" w:color="auto" w:fill="auto"/>
            <w:vAlign w:val="center"/>
            <w:hideMark/>
          </w:tcPr>
          <w:p w14:paraId="1CB3ECBC"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User fees</w:t>
            </w:r>
          </w:p>
        </w:tc>
        <w:tc>
          <w:tcPr>
            <w:tcW w:w="850" w:type="dxa"/>
            <w:shd w:val="clear" w:color="auto" w:fill="auto"/>
            <w:noWrap/>
            <w:vAlign w:val="center"/>
            <w:hideMark/>
          </w:tcPr>
          <w:p w14:paraId="3D8D9DDF"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3.3</w:t>
            </w:r>
          </w:p>
        </w:tc>
        <w:tc>
          <w:tcPr>
            <w:tcW w:w="1418" w:type="dxa"/>
            <w:shd w:val="clear" w:color="auto" w:fill="auto"/>
            <w:noWrap/>
            <w:vAlign w:val="center"/>
            <w:hideMark/>
          </w:tcPr>
          <w:p w14:paraId="7CEE48FA" w14:textId="16828BB6"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54,599 </w:t>
            </w:r>
          </w:p>
        </w:tc>
        <w:tc>
          <w:tcPr>
            <w:tcW w:w="236" w:type="dxa"/>
            <w:shd w:val="clear" w:color="auto" w:fill="auto"/>
            <w:noWrap/>
            <w:vAlign w:val="center"/>
            <w:hideMark/>
          </w:tcPr>
          <w:p w14:paraId="5C729E46"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342EBC39" w14:textId="3668E393" w:rsidR="000474A1" w:rsidRPr="000474A1" w:rsidRDefault="00487DB4" w:rsidP="00F12918">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45,697</w:t>
            </w:r>
          </w:p>
        </w:tc>
      </w:tr>
      <w:tr w:rsidR="00425ECC" w:rsidRPr="000474A1" w14:paraId="0603152B" w14:textId="77777777" w:rsidTr="003B7B58">
        <w:trPr>
          <w:trHeight w:val="312"/>
        </w:trPr>
        <w:tc>
          <w:tcPr>
            <w:tcW w:w="5954" w:type="dxa"/>
            <w:shd w:val="clear" w:color="auto" w:fill="auto"/>
            <w:vAlign w:val="center"/>
            <w:hideMark/>
          </w:tcPr>
          <w:p w14:paraId="57E44E94"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Grants - operating</w:t>
            </w:r>
          </w:p>
        </w:tc>
        <w:tc>
          <w:tcPr>
            <w:tcW w:w="850" w:type="dxa"/>
            <w:shd w:val="clear" w:color="auto" w:fill="auto"/>
            <w:noWrap/>
            <w:vAlign w:val="center"/>
            <w:hideMark/>
          </w:tcPr>
          <w:p w14:paraId="6CA7732E"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3.4(a)</w:t>
            </w:r>
          </w:p>
        </w:tc>
        <w:tc>
          <w:tcPr>
            <w:tcW w:w="1418" w:type="dxa"/>
            <w:shd w:val="clear" w:color="auto" w:fill="auto"/>
            <w:noWrap/>
            <w:vAlign w:val="center"/>
            <w:hideMark/>
          </w:tcPr>
          <w:p w14:paraId="6EFAAFBB" w14:textId="43C76757"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76,331 </w:t>
            </w:r>
          </w:p>
        </w:tc>
        <w:tc>
          <w:tcPr>
            <w:tcW w:w="236" w:type="dxa"/>
            <w:shd w:val="clear" w:color="auto" w:fill="auto"/>
            <w:noWrap/>
            <w:vAlign w:val="center"/>
            <w:hideMark/>
          </w:tcPr>
          <w:p w14:paraId="22349B3C"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573421D7" w14:textId="2160963B"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68,867 </w:t>
            </w:r>
          </w:p>
        </w:tc>
      </w:tr>
      <w:tr w:rsidR="00425ECC" w:rsidRPr="000474A1" w14:paraId="2FFED4BD" w14:textId="77777777" w:rsidTr="003B7B58">
        <w:trPr>
          <w:trHeight w:val="312"/>
        </w:trPr>
        <w:tc>
          <w:tcPr>
            <w:tcW w:w="5954" w:type="dxa"/>
            <w:shd w:val="clear" w:color="auto" w:fill="auto"/>
            <w:vAlign w:val="center"/>
            <w:hideMark/>
          </w:tcPr>
          <w:p w14:paraId="3F4FC0DA"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Grants - capital</w:t>
            </w:r>
          </w:p>
        </w:tc>
        <w:tc>
          <w:tcPr>
            <w:tcW w:w="850" w:type="dxa"/>
            <w:shd w:val="clear" w:color="auto" w:fill="auto"/>
            <w:noWrap/>
            <w:vAlign w:val="center"/>
            <w:hideMark/>
          </w:tcPr>
          <w:p w14:paraId="71A647CE"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3.4(b)</w:t>
            </w:r>
          </w:p>
        </w:tc>
        <w:tc>
          <w:tcPr>
            <w:tcW w:w="1418" w:type="dxa"/>
            <w:shd w:val="clear" w:color="auto" w:fill="auto"/>
            <w:noWrap/>
            <w:vAlign w:val="center"/>
            <w:hideMark/>
          </w:tcPr>
          <w:p w14:paraId="131D9729" w14:textId="19F3C05D"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20,527 </w:t>
            </w:r>
          </w:p>
        </w:tc>
        <w:tc>
          <w:tcPr>
            <w:tcW w:w="236" w:type="dxa"/>
            <w:shd w:val="clear" w:color="auto" w:fill="auto"/>
            <w:noWrap/>
            <w:vAlign w:val="center"/>
            <w:hideMark/>
          </w:tcPr>
          <w:p w14:paraId="713CB3F8"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40D11426" w14:textId="57F5D086"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21,485 </w:t>
            </w:r>
          </w:p>
        </w:tc>
      </w:tr>
      <w:tr w:rsidR="00425ECC" w:rsidRPr="000474A1" w14:paraId="72A769DC" w14:textId="77777777" w:rsidTr="003B7B58">
        <w:trPr>
          <w:trHeight w:val="312"/>
        </w:trPr>
        <w:tc>
          <w:tcPr>
            <w:tcW w:w="5954" w:type="dxa"/>
            <w:shd w:val="clear" w:color="auto" w:fill="auto"/>
            <w:vAlign w:val="center"/>
            <w:hideMark/>
          </w:tcPr>
          <w:p w14:paraId="5E3435D1"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Contributions - monetary</w:t>
            </w:r>
          </w:p>
        </w:tc>
        <w:tc>
          <w:tcPr>
            <w:tcW w:w="850" w:type="dxa"/>
            <w:shd w:val="clear" w:color="auto" w:fill="auto"/>
            <w:noWrap/>
            <w:vAlign w:val="center"/>
            <w:hideMark/>
          </w:tcPr>
          <w:p w14:paraId="140186FE"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3.5</w:t>
            </w:r>
          </w:p>
        </w:tc>
        <w:tc>
          <w:tcPr>
            <w:tcW w:w="1418" w:type="dxa"/>
            <w:shd w:val="clear" w:color="auto" w:fill="auto"/>
            <w:noWrap/>
            <w:vAlign w:val="center"/>
            <w:hideMark/>
          </w:tcPr>
          <w:p w14:paraId="19A47F9D" w14:textId="13AEF238"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43,086 </w:t>
            </w:r>
          </w:p>
        </w:tc>
        <w:tc>
          <w:tcPr>
            <w:tcW w:w="236" w:type="dxa"/>
            <w:shd w:val="clear" w:color="auto" w:fill="auto"/>
            <w:noWrap/>
            <w:vAlign w:val="center"/>
            <w:hideMark/>
          </w:tcPr>
          <w:p w14:paraId="56C06C7F"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2F0F2266" w14:textId="0C4D8364"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33,761 </w:t>
            </w:r>
          </w:p>
        </w:tc>
      </w:tr>
      <w:tr w:rsidR="00425ECC" w:rsidRPr="000474A1" w14:paraId="340AA361" w14:textId="77777777" w:rsidTr="003B7B58">
        <w:trPr>
          <w:trHeight w:val="312"/>
        </w:trPr>
        <w:tc>
          <w:tcPr>
            <w:tcW w:w="5954" w:type="dxa"/>
            <w:shd w:val="clear" w:color="auto" w:fill="auto"/>
            <w:vAlign w:val="center"/>
            <w:hideMark/>
          </w:tcPr>
          <w:p w14:paraId="1B950FB7" w14:textId="4502840F"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Contributions </w:t>
            </w:r>
            <w:r w:rsidR="00F12918">
              <w:rPr>
                <w:rFonts w:ascii="Arial" w:eastAsia="Times New Roman" w:hAnsi="Arial" w:cs="Arial"/>
                <w:sz w:val="20"/>
                <w:szCs w:val="20"/>
                <w:lang w:eastAsia="en-AU"/>
              </w:rPr>
              <w:t>–</w:t>
            </w:r>
            <w:r w:rsidRPr="000474A1">
              <w:rPr>
                <w:rFonts w:ascii="Arial" w:eastAsia="Times New Roman" w:hAnsi="Arial" w:cs="Arial"/>
                <w:sz w:val="20"/>
                <w:szCs w:val="20"/>
                <w:lang w:eastAsia="en-AU"/>
              </w:rPr>
              <w:t xml:space="preserve"> non</w:t>
            </w:r>
            <w:r w:rsidR="00F12918">
              <w:rPr>
                <w:rFonts w:ascii="Arial" w:eastAsia="Times New Roman" w:hAnsi="Arial" w:cs="Arial"/>
                <w:sz w:val="20"/>
                <w:szCs w:val="20"/>
                <w:lang w:eastAsia="en-AU"/>
              </w:rPr>
              <w:t>-</w:t>
            </w:r>
            <w:r w:rsidRPr="000474A1">
              <w:rPr>
                <w:rFonts w:ascii="Arial" w:eastAsia="Times New Roman" w:hAnsi="Arial" w:cs="Arial"/>
                <w:sz w:val="20"/>
                <w:szCs w:val="20"/>
                <w:lang w:eastAsia="en-AU"/>
              </w:rPr>
              <w:t>monetary</w:t>
            </w:r>
          </w:p>
        </w:tc>
        <w:tc>
          <w:tcPr>
            <w:tcW w:w="850" w:type="dxa"/>
            <w:shd w:val="clear" w:color="auto" w:fill="auto"/>
            <w:noWrap/>
            <w:vAlign w:val="center"/>
            <w:hideMark/>
          </w:tcPr>
          <w:p w14:paraId="40889D72"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3.5</w:t>
            </w:r>
          </w:p>
        </w:tc>
        <w:tc>
          <w:tcPr>
            <w:tcW w:w="1418" w:type="dxa"/>
            <w:shd w:val="clear" w:color="auto" w:fill="auto"/>
            <w:noWrap/>
            <w:vAlign w:val="center"/>
            <w:hideMark/>
          </w:tcPr>
          <w:p w14:paraId="540D0092" w14:textId="44E3D8BD"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79,321 </w:t>
            </w:r>
          </w:p>
        </w:tc>
        <w:tc>
          <w:tcPr>
            <w:tcW w:w="236" w:type="dxa"/>
            <w:shd w:val="clear" w:color="auto" w:fill="auto"/>
            <w:noWrap/>
            <w:vAlign w:val="center"/>
            <w:hideMark/>
          </w:tcPr>
          <w:p w14:paraId="11DBB8EF"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35525EC6" w14:textId="3F6201A8"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98,699 </w:t>
            </w:r>
          </w:p>
        </w:tc>
      </w:tr>
      <w:tr w:rsidR="00425ECC" w:rsidRPr="000474A1" w14:paraId="4CB2CD2F" w14:textId="77777777" w:rsidTr="003B7B58">
        <w:trPr>
          <w:trHeight w:val="312"/>
        </w:trPr>
        <w:tc>
          <w:tcPr>
            <w:tcW w:w="5954" w:type="dxa"/>
            <w:shd w:val="clear" w:color="auto" w:fill="auto"/>
            <w:vAlign w:val="center"/>
            <w:hideMark/>
          </w:tcPr>
          <w:p w14:paraId="172A84BA"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Other income</w:t>
            </w:r>
          </w:p>
        </w:tc>
        <w:tc>
          <w:tcPr>
            <w:tcW w:w="850" w:type="dxa"/>
            <w:shd w:val="clear" w:color="auto" w:fill="auto"/>
            <w:noWrap/>
            <w:vAlign w:val="center"/>
            <w:hideMark/>
          </w:tcPr>
          <w:p w14:paraId="553287CB"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3.7</w:t>
            </w:r>
          </w:p>
        </w:tc>
        <w:tc>
          <w:tcPr>
            <w:tcW w:w="1418" w:type="dxa"/>
            <w:tcBorders>
              <w:bottom w:val="single" w:sz="4" w:space="0" w:color="auto"/>
            </w:tcBorders>
            <w:shd w:val="clear" w:color="auto" w:fill="auto"/>
            <w:noWrap/>
            <w:vAlign w:val="center"/>
            <w:hideMark/>
          </w:tcPr>
          <w:p w14:paraId="0E9067BE" w14:textId="332B9C9A"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4,707 </w:t>
            </w:r>
          </w:p>
        </w:tc>
        <w:tc>
          <w:tcPr>
            <w:tcW w:w="236" w:type="dxa"/>
            <w:shd w:val="clear" w:color="auto" w:fill="auto"/>
            <w:noWrap/>
            <w:vAlign w:val="center"/>
            <w:hideMark/>
          </w:tcPr>
          <w:p w14:paraId="54E89434"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tcBorders>
              <w:bottom w:val="single" w:sz="4" w:space="0" w:color="auto"/>
            </w:tcBorders>
            <w:shd w:val="clear" w:color="auto" w:fill="auto"/>
            <w:noWrap/>
            <w:vAlign w:val="center"/>
            <w:hideMark/>
          </w:tcPr>
          <w:p w14:paraId="798A60DC" w14:textId="14B65D96"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1,341 </w:t>
            </w:r>
          </w:p>
        </w:tc>
      </w:tr>
      <w:tr w:rsidR="00425ECC" w:rsidRPr="000474A1" w14:paraId="1685CC2A" w14:textId="77777777" w:rsidTr="003B7B58">
        <w:trPr>
          <w:trHeight w:val="312"/>
        </w:trPr>
        <w:tc>
          <w:tcPr>
            <w:tcW w:w="5954" w:type="dxa"/>
            <w:shd w:val="clear" w:color="auto" w:fill="auto"/>
            <w:vAlign w:val="center"/>
            <w:hideMark/>
          </w:tcPr>
          <w:p w14:paraId="02766842" w14:textId="77777777" w:rsidR="000474A1" w:rsidRPr="000474A1" w:rsidRDefault="000474A1" w:rsidP="00F12918">
            <w:pPr>
              <w:spacing w:after="0" w:line="240" w:lineRule="auto"/>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Total income</w:t>
            </w:r>
          </w:p>
        </w:tc>
        <w:tc>
          <w:tcPr>
            <w:tcW w:w="850" w:type="dxa"/>
            <w:shd w:val="clear" w:color="auto" w:fill="auto"/>
            <w:noWrap/>
            <w:vAlign w:val="center"/>
            <w:hideMark/>
          </w:tcPr>
          <w:p w14:paraId="138A59D6" w14:textId="77777777" w:rsidR="000474A1" w:rsidRPr="000474A1" w:rsidRDefault="000474A1" w:rsidP="00F12918">
            <w:pPr>
              <w:spacing w:after="0" w:line="240" w:lineRule="auto"/>
              <w:jc w:val="right"/>
              <w:rPr>
                <w:rFonts w:ascii="Arial" w:eastAsia="Times New Roman" w:hAnsi="Arial" w:cs="Arial"/>
                <w:b/>
                <w:bCs/>
                <w:sz w:val="18"/>
                <w:szCs w:val="18"/>
                <w:lang w:eastAsia="en-AU"/>
              </w:rPr>
            </w:pPr>
          </w:p>
        </w:tc>
        <w:tc>
          <w:tcPr>
            <w:tcW w:w="1418" w:type="dxa"/>
            <w:tcBorders>
              <w:top w:val="single" w:sz="4" w:space="0" w:color="auto"/>
              <w:bottom w:val="single" w:sz="4" w:space="0" w:color="auto"/>
            </w:tcBorders>
            <w:shd w:val="clear" w:color="auto" w:fill="auto"/>
            <w:noWrap/>
            <w:vAlign w:val="center"/>
            <w:hideMark/>
          </w:tcPr>
          <w:p w14:paraId="3DA52084" w14:textId="0A7F9313" w:rsidR="000474A1" w:rsidRPr="000474A1" w:rsidRDefault="000474A1" w:rsidP="00F12918">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 xml:space="preserve">       566,973 </w:t>
            </w:r>
          </w:p>
        </w:tc>
        <w:tc>
          <w:tcPr>
            <w:tcW w:w="236" w:type="dxa"/>
            <w:shd w:val="clear" w:color="auto" w:fill="auto"/>
            <w:noWrap/>
            <w:vAlign w:val="center"/>
            <w:hideMark/>
          </w:tcPr>
          <w:p w14:paraId="02DD3429" w14:textId="77777777" w:rsidR="000474A1" w:rsidRPr="000474A1" w:rsidRDefault="000474A1" w:rsidP="00F12918">
            <w:pPr>
              <w:spacing w:after="0" w:line="240" w:lineRule="auto"/>
              <w:jc w:val="right"/>
              <w:rPr>
                <w:rFonts w:ascii="Arial" w:eastAsia="Times New Roman" w:hAnsi="Arial" w:cs="Arial"/>
                <w:b/>
                <w:bCs/>
                <w:sz w:val="2"/>
                <w:szCs w:val="2"/>
                <w:lang w:eastAsia="en-AU"/>
              </w:rPr>
            </w:pPr>
          </w:p>
        </w:tc>
        <w:tc>
          <w:tcPr>
            <w:tcW w:w="1181" w:type="dxa"/>
            <w:gridSpan w:val="2"/>
            <w:tcBorders>
              <w:top w:val="single" w:sz="4" w:space="0" w:color="auto"/>
              <w:bottom w:val="single" w:sz="4" w:space="0" w:color="auto"/>
            </w:tcBorders>
            <w:shd w:val="clear" w:color="auto" w:fill="auto"/>
            <w:noWrap/>
            <w:vAlign w:val="center"/>
            <w:hideMark/>
          </w:tcPr>
          <w:p w14:paraId="7B26B1F4" w14:textId="641DE568" w:rsidR="000474A1" w:rsidRPr="000474A1" w:rsidRDefault="000474A1" w:rsidP="00F12918">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 xml:space="preserve">540,045 </w:t>
            </w:r>
          </w:p>
        </w:tc>
      </w:tr>
      <w:tr w:rsidR="00425ECC" w:rsidRPr="000474A1" w14:paraId="4E24B40E" w14:textId="77777777" w:rsidTr="003B7B58">
        <w:trPr>
          <w:trHeight w:val="170"/>
        </w:trPr>
        <w:tc>
          <w:tcPr>
            <w:tcW w:w="5954" w:type="dxa"/>
            <w:shd w:val="clear" w:color="auto" w:fill="auto"/>
            <w:noWrap/>
            <w:vAlign w:val="center"/>
            <w:hideMark/>
          </w:tcPr>
          <w:p w14:paraId="25F62EAB" w14:textId="77777777" w:rsidR="000474A1" w:rsidRPr="000474A1" w:rsidRDefault="000474A1" w:rsidP="00F12918">
            <w:pPr>
              <w:spacing w:after="0" w:line="240" w:lineRule="auto"/>
              <w:rPr>
                <w:rFonts w:ascii="Arial" w:eastAsia="Times New Roman" w:hAnsi="Arial" w:cs="Arial"/>
                <w:b/>
                <w:bCs/>
                <w:sz w:val="20"/>
                <w:szCs w:val="20"/>
                <w:lang w:eastAsia="en-AU"/>
              </w:rPr>
            </w:pPr>
          </w:p>
        </w:tc>
        <w:tc>
          <w:tcPr>
            <w:tcW w:w="850" w:type="dxa"/>
            <w:shd w:val="clear" w:color="auto" w:fill="auto"/>
            <w:noWrap/>
            <w:vAlign w:val="bottom"/>
            <w:hideMark/>
          </w:tcPr>
          <w:p w14:paraId="70690D91" w14:textId="77777777" w:rsidR="000474A1" w:rsidRPr="000474A1" w:rsidRDefault="000474A1" w:rsidP="000474A1">
            <w:pPr>
              <w:spacing w:after="0" w:line="240" w:lineRule="auto"/>
              <w:rPr>
                <w:rFonts w:ascii="Arial" w:eastAsia="Times New Roman" w:hAnsi="Arial" w:cs="Arial"/>
                <w:sz w:val="18"/>
                <w:szCs w:val="18"/>
                <w:lang w:eastAsia="en-AU"/>
              </w:rPr>
            </w:pPr>
          </w:p>
        </w:tc>
        <w:tc>
          <w:tcPr>
            <w:tcW w:w="1418" w:type="dxa"/>
            <w:tcBorders>
              <w:top w:val="single" w:sz="4" w:space="0" w:color="auto"/>
            </w:tcBorders>
            <w:shd w:val="clear" w:color="auto" w:fill="auto"/>
            <w:noWrap/>
            <w:hideMark/>
          </w:tcPr>
          <w:p w14:paraId="093A5D67"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c>
          <w:tcPr>
            <w:tcW w:w="236" w:type="dxa"/>
            <w:shd w:val="clear" w:color="auto" w:fill="auto"/>
            <w:noWrap/>
            <w:hideMark/>
          </w:tcPr>
          <w:p w14:paraId="1F1DF749"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tcBorders>
              <w:top w:val="single" w:sz="4" w:space="0" w:color="auto"/>
            </w:tcBorders>
            <w:shd w:val="clear" w:color="auto" w:fill="auto"/>
            <w:noWrap/>
            <w:hideMark/>
          </w:tcPr>
          <w:p w14:paraId="5BA46E34"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r>
      <w:tr w:rsidR="00CE2B85" w:rsidRPr="000474A1" w14:paraId="02A7A326" w14:textId="77777777" w:rsidTr="003B7B58">
        <w:trPr>
          <w:trHeight w:val="113"/>
        </w:trPr>
        <w:tc>
          <w:tcPr>
            <w:tcW w:w="5954" w:type="dxa"/>
            <w:shd w:val="clear" w:color="auto" w:fill="auto"/>
          </w:tcPr>
          <w:p w14:paraId="17F4DCEB" w14:textId="77777777" w:rsidR="00CE2B85" w:rsidRPr="000474A1" w:rsidRDefault="00CE2B85" w:rsidP="000474A1">
            <w:pPr>
              <w:spacing w:after="0" w:line="240" w:lineRule="auto"/>
              <w:jc w:val="both"/>
              <w:rPr>
                <w:rFonts w:ascii="Arial" w:eastAsia="Times New Roman" w:hAnsi="Arial" w:cs="Arial"/>
                <w:b/>
                <w:bCs/>
                <w:sz w:val="20"/>
                <w:szCs w:val="20"/>
                <w:lang w:eastAsia="en-AU"/>
              </w:rPr>
            </w:pPr>
          </w:p>
        </w:tc>
        <w:tc>
          <w:tcPr>
            <w:tcW w:w="850" w:type="dxa"/>
            <w:shd w:val="clear" w:color="auto" w:fill="auto"/>
            <w:noWrap/>
            <w:vAlign w:val="bottom"/>
          </w:tcPr>
          <w:p w14:paraId="27CBD341" w14:textId="77777777" w:rsidR="00CE2B85" w:rsidRPr="00E43A97" w:rsidRDefault="00CE2B85" w:rsidP="000474A1">
            <w:pPr>
              <w:spacing w:after="0" w:line="240" w:lineRule="auto"/>
              <w:jc w:val="both"/>
              <w:rPr>
                <w:rFonts w:ascii="Arial" w:eastAsia="Times New Roman" w:hAnsi="Arial" w:cs="Arial"/>
                <w:b/>
                <w:bCs/>
                <w:sz w:val="18"/>
                <w:szCs w:val="18"/>
                <w:lang w:eastAsia="en-AU"/>
              </w:rPr>
            </w:pPr>
          </w:p>
        </w:tc>
        <w:tc>
          <w:tcPr>
            <w:tcW w:w="1418" w:type="dxa"/>
            <w:shd w:val="clear" w:color="auto" w:fill="auto"/>
            <w:noWrap/>
          </w:tcPr>
          <w:p w14:paraId="51741AB6" w14:textId="77777777" w:rsidR="00CE2B85" w:rsidRPr="000474A1" w:rsidRDefault="00CE2B85" w:rsidP="00F12918">
            <w:pPr>
              <w:spacing w:after="0" w:line="240" w:lineRule="auto"/>
              <w:jc w:val="right"/>
              <w:rPr>
                <w:rFonts w:ascii="Arial" w:eastAsia="Times New Roman" w:hAnsi="Arial" w:cs="Arial"/>
                <w:sz w:val="20"/>
                <w:szCs w:val="20"/>
                <w:lang w:eastAsia="en-AU"/>
              </w:rPr>
            </w:pPr>
          </w:p>
        </w:tc>
        <w:tc>
          <w:tcPr>
            <w:tcW w:w="236" w:type="dxa"/>
            <w:shd w:val="clear" w:color="auto" w:fill="auto"/>
            <w:noWrap/>
          </w:tcPr>
          <w:p w14:paraId="6E319780" w14:textId="77777777" w:rsidR="00CE2B85" w:rsidRPr="00F12918" w:rsidRDefault="00CE2B85"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tcPr>
          <w:p w14:paraId="7F8DEC1A" w14:textId="77777777" w:rsidR="00CE2B85" w:rsidRPr="000474A1" w:rsidRDefault="00CE2B85" w:rsidP="00F12918">
            <w:pPr>
              <w:spacing w:after="0" w:line="240" w:lineRule="auto"/>
              <w:jc w:val="right"/>
              <w:rPr>
                <w:rFonts w:ascii="Arial" w:eastAsia="Times New Roman" w:hAnsi="Arial" w:cs="Arial"/>
                <w:sz w:val="20"/>
                <w:szCs w:val="20"/>
                <w:lang w:eastAsia="en-AU"/>
              </w:rPr>
            </w:pPr>
          </w:p>
        </w:tc>
      </w:tr>
      <w:tr w:rsidR="00425ECC" w:rsidRPr="000474A1" w14:paraId="76F718EA" w14:textId="77777777" w:rsidTr="003B7B58">
        <w:trPr>
          <w:trHeight w:val="340"/>
        </w:trPr>
        <w:tc>
          <w:tcPr>
            <w:tcW w:w="5954" w:type="dxa"/>
            <w:shd w:val="clear" w:color="auto" w:fill="auto"/>
            <w:hideMark/>
          </w:tcPr>
          <w:p w14:paraId="711C5DE4" w14:textId="77777777" w:rsidR="000474A1" w:rsidRPr="000474A1" w:rsidRDefault="000474A1" w:rsidP="000474A1">
            <w:pPr>
              <w:spacing w:after="0" w:line="240" w:lineRule="auto"/>
              <w:jc w:val="both"/>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Expenses</w:t>
            </w:r>
          </w:p>
        </w:tc>
        <w:tc>
          <w:tcPr>
            <w:tcW w:w="850" w:type="dxa"/>
            <w:shd w:val="clear" w:color="auto" w:fill="auto"/>
            <w:noWrap/>
            <w:vAlign w:val="bottom"/>
            <w:hideMark/>
          </w:tcPr>
          <w:p w14:paraId="684AE7BD" w14:textId="77777777" w:rsidR="000474A1" w:rsidRPr="000474A1" w:rsidRDefault="000474A1" w:rsidP="000474A1">
            <w:pPr>
              <w:spacing w:after="0" w:line="240" w:lineRule="auto"/>
              <w:jc w:val="both"/>
              <w:rPr>
                <w:rFonts w:ascii="Arial" w:eastAsia="Times New Roman" w:hAnsi="Arial" w:cs="Arial"/>
                <w:b/>
                <w:bCs/>
                <w:sz w:val="18"/>
                <w:szCs w:val="18"/>
                <w:lang w:eastAsia="en-AU"/>
              </w:rPr>
            </w:pPr>
          </w:p>
        </w:tc>
        <w:tc>
          <w:tcPr>
            <w:tcW w:w="1418" w:type="dxa"/>
            <w:shd w:val="clear" w:color="auto" w:fill="auto"/>
            <w:noWrap/>
            <w:hideMark/>
          </w:tcPr>
          <w:p w14:paraId="1CA93DDD"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c>
          <w:tcPr>
            <w:tcW w:w="236" w:type="dxa"/>
            <w:shd w:val="clear" w:color="auto" w:fill="auto"/>
            <w:noWrap/>
            <w:hideMark/>
          </w:tcPr>
          <w:p w14:paraId="23B718F6"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hideMark/>
          </w:tcPr>
          <w:p w14:paraId="42454865"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r>
      <w:tr w:rsidR="00425ECC" w:rsidRPr="000474A1" w14:paraId="5B71E23A" w14:textId="77777777" w:rsidTr="003B7B58">
        <w:trPr>
          <w:trHeight w:val="312"/>
        </w:trPr>
        <w:tc>
          <w:tcPr>
            <w:tcW w:w="5954" w:type="dxa"/>
            <w:shd w:val="clear" w:color="auto" w:fill="auto"/>
            <w:vAlign w:val="center"/>
            <w:hideMark/>
          </w:tcPr>
          <w:p w14:paraId="0083BB21"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Employee costs</w:t>
            </w:r>
          </w:p>
        </w:tc>
        <w:tc>
          <w:tcPr>
            <w:tcW w:w="850" w:type="dxa"/>
            <w:shd w:val="clear" w:color="auto" w:fill="auto"/>
            <w:noWrap/>
            <w:vAlign w:val="center"/>
            <w:hideMark/>
          </w:tcPr>
          <w:p w14:paraId="58AE86AD"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4.1(a)</w:t>
            </w:r>
          </w:p>
        </w:tc>
        <w:tc>
          <w:tcPr>
            <w:tcW w:w="1418" w:type="dxa"/>
            <w:shd w:val="clear" w:color="auto" w:fill="auto"/>
            <w:noWrap/>
            <w:vAlign w:val="center"/>
            <w:hideMark/>
          </w:tcPr>
          <w:p w14:paraId="3A7182B3" w14:textId="4F60BF0D"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176,299 </w:t>
            </w:r>
          </w:p>
        </w:tc>
        <w:tc>
          <w:tcPr>
            <w:tcW w:w="236" w:type="dxa"/>
            <w:shd w:val="clear" w:color="auto" w:fill="auto"/>
            <w:noWrap/>
            <w:vAlign w:val="center"/>
            <w:hideMark/>
          </w:tcPr>
          <w:p w14:paraId="2FAFE8E4"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0A8640D5" w14:textId="742AAC76"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171,830 </w:t>
            </w:r>
          </w:p>
        </w:tc>
      </w:tr>
      <w:tr w:rsidR="00425ECC" w:rsidRPr="000474A1" w14:paraId="0D708296" w14:textId="77777777" w:rsidTr="003B7B58">
        <w:trPr>
          <w:trHeight w:val="312"/>
        </w:trPr>
        <w:tc>
          <w:tcPr>
            <w:tcW w:w="5954" w:type="dxa"/>
            <w:shd w:val="clear" w:color="auto" w:fill="auto"/>
            <w:vAlign w:val="center"/>
            <w:hideMark/>
          </w:tcPr>
          <w:p w14:paraId="3B00A369"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Materials and services</w:t>
            </w:r>
          </w:p>
        </w:tc>
        <w:tc>
          <w:tcPr>
            <w:tcW w:w="850" w:type="dxa"/>
            <w:shd w:val="clear" w:color="auto" w:fill="auto"/>
            <w:noWrap/>
            <w:vAlign w:val="center"/>
            <w:hideMark/>
          </w:tcPr>
          <w:p w14:paraId="2289D2E8"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4.2</w:t>
            </w:r>
          </w:p>
        </w:tc>
        <w:tc>
          <w:tcPr>
            <w:tcW w:w="1418" w:type="dxa"/>
            <w:shd w:val="clear" w:color="auto" w:fill="auto"/>
            <w:noWrap/>
            <w:vAlign w:val="center"/>
            <w:hideMark/>
          </w:tcPr>
          <w:p w14:paraId="1C6CC701" w14:textId="3E59FE85"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136,466 </w:t>
            </w:r>
          </w:p>
        </w:tc>
        <w:tc>
          <w:tcPr>
            <w:tcW w:w="236" w:type="dxa"/>
            <w:shd w:val="clear" w:color="auto" w:fill="auto"/>
            <w:noWrap/>
            <w:vAlign w:val="center"/>
            <w:hideMark/>
          </w:tcPr>
          <w:p w14:paraId="141B3819"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7343DC8A" w14:textId="1E7586BD"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118,038 </w:t>
            </w:r>
          </w:p>
        </w:tc>
      </w:tr>
      <w:tr w:rsidR="00425ECC" w:rsidRPr="000474A1" w14:paraId="58008F7E" w14:textId="77777777" w:rsidTr="003B7B58">
        <w:trPr>
          <w:trHeight w:val="312"/>
        </w:trPr>
        <w:tc>
          <w:tcPr>
            <w:tcW w:w="5954" w:type="dxa"/>
            <w:shd w:val="clear" w:color="auto" w:fill="auto"/>
            <w:vAlign w:val="center"/>
            <w:hideMark/>
          </w:tcPr>
          <w:p w14:paraId="304E7010"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Depreciation</w:t>
            </w:r>
          </w:p>
        </w:tc>
        <w:tc>
          <w:tcPr>
            <w:tcW w:w="850" w:type="dxa"/>
            <w:shd w:val="clear" w:color="auto" w:fill="auto"/>
            <w:noWrap/>
            <w:vAlign w:val="center"/>
            <w:hideMark/>
          </w:tcPr>
          <w:p w14:paraId="4C2DD8CC"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4.3</w:t>
            </w:r>
          </w:p>
        </w:tc>
        <w:tc>
          <w:tcPr>
            <w:tcW w:w="1418" w:type="dxa"/>
            <w:shd w:val="clear" w:color="auto" w:fill="auto"/>
            <w:noWrap/>
            <w:vAlign w:val="center"/>
            <w:hideMark/>
          </w:tcPr>
          <w:p w14:paraId="15E2F2C9" w14:textId="37000993"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70,190 </w:t>
            </w:r>
          </w:p>
        </w:tc>
        <w:tc>
          <w:tcPr>
            <w:tcW w:w="236" w:type="dxa"/>
            <w:shd w:val="clear" w:color="auto" w:fill="auto"/>
            <w:noWrap/>
            <w:vAlign w:val="center"/>
            <w:hideMark/>
          </w:tcPr>
          <w:p w14:paraId="3E88D958"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2306D405" w14:textId="1DBED58E"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68,281 </w:t>
            </w:r>
          </w:p>
        </w:tc>
      </w:tr>
      <w:tr w:rsidR="00425ECC" w:rsidRPr="000474A1" w14:paraId="2DF6D034" w14:textId="77777777" w:rsidTr="003B7B58">
        <w:trPr>
          <w:trHeight w:val="312"/>
        </w:trPr>
        <w:tc>
          <w:tcPr>
            <w:tcW w:w="5954" w:type="dxa"/>
            <w:shd w:val="clear" w:color="auto" w:fill="auto"/>
            <w:vAlign w:val="center"/>
            <w:hideMark/>
          </w:tcPr>
          <w:p w14:paraId="288DC026"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Amortisation - intangible assets</w:t>
            </w:r>
          </w:p>
        </w:tc>
        <w:tc>
          <w:tcPr>
            <w:tcW w:w="850" w:type="dxa"/>
            <w:shd w:val="clear" w:color="auto" w:fill="auto"/>
            <w:noWrap/>
            <w:vAlign w:val="center"/>
            <w:hideMark/>
          </w:tcPr>
          <w:p w14:paraId="61113071"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4.4</w:t>
            </w:r>
          </w:p>
        </w:tc>
        <w:tc>
          <w:tcPr>
            <w:tcW w:w="1418" w:type="dxa"/>
            <w:shd w:val="clear" w:color="auto" w:fill="auto"/>
            <w:noWrap/>
            <w:vAlign w:val="center"/>
            <w:hideMark/>
          </w:tcPr>
          <w:p w14:paraId="6B7C598E" w14:textId="564F1D06"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387 </w:t>
            </w:r>
          </w:p>
        </w:tc>
        <w:tc>
          <w:tcPr>
            <w:tcW w:w="236" w:type="dxa"/>
            <w:shd w:val="clear" w:color="auto" w:fill="auto"/>
            <w:noWrap/>
            <w:vAlign w:val="center"/>
            <w:hideMark/>
          </w:tcPr>
          <w:p w14:paraId="1C849C1E"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2665E45F" w14:textId="3D137AB5"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387 </w:t>
            </w:r>
          </w:p>
        </w:tc>
      </w:tr>
      <w:tr w:rsidR="00425ECC" w:rsidRPr="000474A1" w14:paraId="63177F05" w14:textId="77777777" w:rsidTr="003B7B58">
        <w:trPr>
          <w:trHeight w:val="312"/>
        </w:trPr>
        <w:tc>
          <w:tcPr>
            <w:tcW w:w="5954" w:type="dxa"/>
            <w:shd w:val="clear" w:color="auto" w:fill="auto"/>
            <w:vAlign w:val="center"/>
            <w:hideMark/>
          </w:tcPr>
          <w:p w14:paraId="709E1D80"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Amortisation - right of use assets </w:t>
            </w:r>
          </w:p>
        </w:tc>
        <w:tc>
          <w:tcPr>
            <w:tcW w:w="850" w:type="dxa"/>
            <w:shd w:val="clear" w:color="auto" w:fill="auto"/>
            <w:noWrap/>
            <w:vAlign w:val="center"/>
            <w:hideMark/>
          </w:tcPr>
          <w:p w14:paraId="7CDEA3B1"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4.5</w:t>
            </w:r>
          </w:p>
        </w:tc>
        <w:tc>
          <w:tcPr>
            <w:tcW w:w="1418" w:type="dxa"/>
            <w:shd w:val="clear" w:color="auto" w:fill="auto"/>
            <w:noWrap/>
            <w:vAlign w:val="center"/>
            <w:hideMark/>
          </w:tcPr>
          <w:p w14:paraId="043AC899" w14:textId="6AB819CB"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w:t>
            </w:r>
            <w:r w:rsidR="00D01FCB">
              <w:rPr>
                <w:rFonts w:ascii="Arial" w:eastAsia="Times New Roman" w:hAnsi="Arial" w:cs="Arial"/>
                <w:sz w:val="20"/>
                <w:szCs w:val="20"/>
                <w:lang w:eastAsia="en-AU"/>
              </w:rPr>
              <w:t>2,725</w:t>
            </w:r>
          </w:p>
        </w:tc>
        <w:tc>
          <w:tcPr>
            <w:tcW w:w="236" w:type="dxa"/>
            <w:shd w:val="clear" w:color="auto" w:fill="auto"/>
            <w:noWrap/>
            <w:vAlign w:val="center"/>
            <w:hideMark/>
          </w:tcPr>
          <w:p w14:paraId="5E2E3C78"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2ED2ABD9" w14:textId="2F574E97"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3,201 </w:t>
            </w:r>
          </w:p>
        </w:tc>
      </w:tr>
      <w:tr w:rsidR="00425ECC" w:rsidRPr="000474A1" w14:paraId="710E70B1" w14:textId="77777777" w:rsidTr="003B7B58">
        <w:trPr>
          <w:trHeight w:val="312"/>
        </w:trPr>
        <w:tc>
          <w:tcPr>
            <w:tcW w:w="5954" w:type="dxa"/>
            <w:shd w:val="clear" w:color="auto" w:fill="auto"/>
            <w:vAlign w:val="center"/>
            <w:hideMark/>
          </w:tcPr>
          <w:p w14:paraId="1770BED5"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Bad and doubtful debts</w:t>
            </w:r>
          </w:p>
        </w:tc>
        <w:tc>
          <w:tcPr>
            <w:tcW w:w="850" w:type="dxa"/>
            <w:shd w:val="clear" w:color="auto" w:fill="auto"/>
            <w:noWrap/>
            <w:vAlign w:val="center"/>
            <w:hideMark/>
          </w:tcPr>
          <w:p w14:paraId="5B55A6F4"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4.6</w:t>
            </w:r>
          </w:p>
        </w:tc>
        <w:tc>
          <w:tcPr>
            <w:tcW w:w="1418" w:type="dxa"/>
            <w:shd w:val="clear" w:color="auto" w:fill="auto"/>
            <w:noWrap/>
            <w:vAlign w:val="center"/>
            <w:hideMark/>
          </w:tcPr>
          <w:p w14:paraId="7FF2B39B" w14:textId="7739809E"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769 </w:t>
            </w:r>
          </w:p>
        </w:tc>
        <w:tc>
          <w:tcPr>
            <w:tcW w:w="236" w:type="dxa"/>
            <w:shd w:val="clear" w:color="auto" w:fill="auto"/>
            <w:noWrap/>
            <w:vAlign w:val="center"/>
            <w:hideMark/>
          </w:tcPr>
          <w:p w14:paraId="1CE140C4"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087E51A2" w14:textId="3E41D790"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1,741 </w:t>
            </w:r>
          </w:p>
        </w:tc>
      </w:tr>
      <w:tr w:rsidR="00425ECC" w:rsidRPr="000474A1" w14:paraId="28962121" w14:textId="77777777" w:rsidTr="003B7B58">
        <w:trPr>
          <w:trHeight w:val="312"/>
        </w:trPr>
        <w:tc>
          <w:tcPr>
            <w:tcW w:w="5954" w:type="dxa"/>
            <w:shd w:val="clear" w:color="auto" w:fill="auto"/>
            <w:vAlign w:val="center"/>
            <w:hideMark/>
          </w:tcPr>
          <w:p w14:paraId="52062305"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Borrowing costs</w:t>
            </w:r>
          </w:p>
        </w:tc>
        <w:tc>
          <w:tcPr>
            <w:tcW w:w="850" w:type="dxa"/>
            <w:shd w:val="clear" w:color="auto" w:fill="auto"/>
            <w:noWrap/>
            <w:vAlign w:val="center"/>
            <w:hideMark/>
          </w:tcPr>
          <w:p w14:paraId="507A663C"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4.7</w:t>
            </w:r>
          </w:p>
        </w:tc>
        <w:tc>
          <w:tcPr>
            <w:tcW w:w="1418" w:type="dxa"/>
            <w:shd w:val="clear" w:color="auto" w:fill="auto"/>
            <w:noWrap/>
            <w:vAlign w:val="center"/>
            <w:hideMark/>
          </w:tcPr>
          <w:p w14:paraId="02B0E976" w14:textId="1C67E17A"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2,866 </w:t>
            </w:r>
          </w:p>
        </w:tc>
        <w:tc>
          <w:tcPr>
            <w:tcW w:w="236" w:type="dxa"/>
            <w:shd w:val="clear" w:color="auto" w:fill="auto"/>
            <w:noWrap/>
            <w:vAlign w:val="center"/>
            <w:hideMark/>
          </w:tcPr>
          <w:p w14:paraId="57F9094A"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07E64949" w14:textId="635FBC3A"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2,993 </w:t>
            </w:r>
          </w:p>
        </w:tc>
      </w:tr>
      <w:tr w:rsidR="00425ECC" w:rsidRPr="000474A1" w14:paraId="28C46902" w14:textId="77777777" w:rsidTr="003B7B58">
        <w:trPr>
          <w:trHeight w:val="312"/>
        </w:trPr>
        <w:tc>
          <w:tcPr>
            <w:tcW w:w="5954" w:type="dxa"/>
            <w:shd w:val="clear" w:color="auto" w:fill="auto"/>
            <w:vAlign w:val="center"/>
            <w:hideMark/>
          </w:tcPr>
          <w:p w14:paraId="2281BDE4"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Finance costs - leases</w:t>
            </w:r>
          </w:p>
        </w:tc>
        <w:tc>
          <w:tcPr>
            <w:tcW w:w="850" w:type="dxa"/>
            <w:shd w:val="clear" w:color="auto" w:fill="auto"/>
            <w:noWrap/>
            <w:vAlign w:val="center"/>
            <w:hideMark/>
          </w:tcPr>
          <w:p w14:paraId="665E9191"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4.8</w:t>
            </w:r>
          </w:p>
        </w:tc>
        <w:tc>
          <w:tcPr>
            <w:tcW w:w="1418" w:type="dxa"/>
            <w:shd w:val="clear" w:color="auto" w:fill="auto"/>
            <w:noWrap/>
            <w:vAlign w:val="center"/>
            <w:hideMark/>
          </w:tcPr>
          <w:p w14:paraId="55035B4A" w14:textId="5F51B685"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60 </w:t>
            </w:r>
          </w:p>
        </w:tc>
        <w:tc>
          <w:tcPr>
            <w:tcW w:w="236" w:type="dxa"/>
            <w:shd w:val="clear" w:color="auto" w:fill="auto"/>
            <w:noWrap/>
            <w:vAlign w:val="center"/>
            <w:hideMark/>
          </w:tcPr>
          <w:p w14:paraId="7CD20A22"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20DBBBE8" w14:textId="41314380"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147 </w:t>
            </w:r>
          </w:p>
        </w:tc>
      </w:tr>
      <w:tr w:rsidR="00425ECC" w:rsidRPr="000474A1" w14:paraId="21B735D4" w14:textId="77777777" w:rsidTr="003B7B58">
        <w:trPr>
          <w:trHeight w:val="312"/>
        </w:trPr>
        <w:tc>
          <w:tcPr>
            <w:tcW w:w="5954" w:type="dxa"/>
            <w:shd w:val="clear" w:color="auto" w:fill="auto"/>
            <w:vAlign w:val="center"/>
            <w:hideMark/>
          </w:tcPr>
          <w:p w14:paraId="11FD2E46"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Other expenses</w:t>
            </w:r>
          </w:p>
        </w:tc>
        <w:tc>
          <w:tcPr>
            <w:tcW w:w="850" w:type="dxa"/>
            <w:shd w:val="clear" w:color="auto" w:fill="auto"/>
            <w:noWrap/>
            <w:vAlign w:val="center"/>
            <w:hideMark/>
          </w:tcPr>
          <w:p w14:paraId="38E4DDEA"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4.9</w:t>
            </w:r>
          </w:p>
        </w:tc>
        <w:tc>
          <w:tcPr>
            <w:tcW w:w="1418" w:type="dxa"/>
            <w:shd w:val="clear" w:color="auto" w:fill="auto"/>
            <w:noWrap/>
            <w:vAlign w:val="center"/>
            <w:hideMark/>
          </w:tcPr>
          <w:p w14:paraId="3F223379" w14:textId="0EB511C8"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31,996 </w:t>
            </w:r>
          </w:p>
        </w:tc>
        <w:tc>
          <w:tcPr>
            <w:tcW w:w="236" w:type="dxa"/>
            <w:shd w:val="clear" w:color="auto" w:fill="auto"/>
            <w:noWrap/>
            <w:vAlign w:val="center"/>
            <w:hideMark/>
          </w:tcPr>
          <w:p w14:paraId="1E1D7E27"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6C7D65CC" w14:textId="79787DB8"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30,802 </w:t>
            </w:r>
          </w:p>
        </w:tc>
      </w:tr>
      <w:tr w:rsidR="00425ECC" w:rsidRPr="000474A1" w14:paraId="53C8D92A" w14:textId="77777777" w:rsidTr="003B7B58">
        <w:trPr>
          <w:trHeight w:val="312"/>
        </w:trPr>
        <w:tc>
          <w:tcPr>
            <w:tcW w:w="5954" w:type="dxa"/>
            <w:shd w:val="clear" w:color="auto" w:fill="auto"/>
            <w:vAlign w:val="center"/>
            <w:hideMark/>
          </w:tcPr>
          <w:p w14:paraId="0C98BD17"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Net loss on disposal of property, infrastructure, plant and equipment</w:t>
            </w:r>
          </w:p>
        </w:tc>
        <w:tc>
          <w:tcPr>
            <w:tcW w:w="850" w:type="dxa"/>
            <w:shd w:val="clear" w:color="auto" w:fill="auto"/>
            <w:noWrap/>
            <w:vAlign w:val="center"/>
            <w:hideMark/>
          </w:tcPr>
          <w:p w14:paraId="5A9AE23D"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3.6</w:t>
            </w:r>
          </w:p>
        </w:tc>
        <w:tc>
          <w:tcPr>
            <w:tcW w:w="1418" w:type="dxa"/>
            <w:shd w:val="clear" w:color="auto" w:fill="auto"/>
            <w:noWrap/>
            <w:vAlign w:val="center"/>
            <w:hideMark/>
          </w:tcPr>
          <w:p w14:paraId="02E6118F" w14:textId="5F1004E9"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3,579 </w:t>
            </w:r>
          </w:p>
        </w:tc>
        <w:tc>
          <w:tcPr>
            <w:tcW w:w="236" w:type="dxa"/>
            <w:shd w:val="clear" w:color="auto" w:fill="auto"/>
            <w:noWrap/>
            <w:vAlign w:val="center"/>
            <w:hideMark/>
          </w:tcPr>
          <w:p w14:paraId="4F3C54CB"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588DD247" w14:textId="29EEF2AB"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995 </w:t>
            </w:r>
          </w:p>
        </w:tc>
      </w:tr>
      <w:tr w:rsidR="00425ECC" w:rsidRPr="000474A1" w14:paraId="4CC6AB14" w14:textId="77777777" w:rsidTr="003B7B58">
        <w:trPr>
          <w:trHeight w:val="312"/>
        </w:trPr>
        <w:tc>
          <w:tcPr>
            <w:tcW w:w="5954" w:type="dxa"/>
            <w:shd w:val="clear" w:color="auto" w:fill="auto"/>
            <w:vAlign w:val="center"/>
            <w:hideMark/>
          </w:tcPr>
          <w:p w14:paraId="5B400543"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Share of net losses of associates and joint ventures </w:t>
            </w:r>
          </w:p>
        </w:tc>
        <w:tc>
          <w:tcPr>
            <w:tcW w:w="850" w:type="dxa"/>
            <w:shd w:val="clear" w:color="auto" w:fill="auto"/>
            <w:noWrap/>
            <w:vAlign w:val="center"/>
            <w:hideMark/>
          </w:tcPr>
          <w:p w14:paraId="4216AF7C"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6.3</w:t>
            </w:r>
          </w:p>
        </w:tc>
        <w:tc>
          <w:tcPr>
            <w:tcW w:w="1418" w:type="dxa"/>
            <w:tcBorders>
              <w:bottom w:val="single" w:sz="4" w:space="0" w:color="auto"/>
            </w:tcBorders>
            <w:shd w:val="clear" w:color="auto" w:fill="auto"/>
            <w:noWrap/>
            <w:vAlign w:val="center"/>
            <w:hideMark/>
          </w:tcPr>
          <w:p w14:paraId="7B570135" w14:textId="6C3CFC90"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208 </w:t>
            </w:r>
          </w:p>
        </w:tc>
        <w:tc>
          <w:tcPr>
            <w:tcW w:w="236" w:type="dxa"/>
            <w:shd w:val="clear" w:color="auto" w:fill="auto"/>
            <w:noWrap/>
            <w:vAlign w:val="center"/>
            <w:hideMark/>
          </w:tcPr>
          <w:p w14:paraId="53D6544D"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tcBorders>
              <w:bottom w:val="single" w:sz="4" w:space="0" w:color="auto"/>
            </w:tcBorders>
            <w:shd w:val="clear" w:color="auto" w:fill="auto"/>
            <w:noWrap/>
            <w:vAlign w:val="center"/>
            <w:hideMark/>
          </w:tcPr>
          <w:p w14:paraId="606CE629" w14:textId="3CBC0525"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74 </w:t>
            </w:r>
          </w:p>
        </w:tc>
      </w:tr>
      <w:tr w:rsidR="00425ECC" w:rsidRPr="000474A1" w14:paraId="29ADE54F" w14:textId="77777777" w:rsidTr="003B7B58">
        <w:trPr>
          <w:trHeight w:val="312"/>
        </w:trPr>
        <w:tc>
          <w:tcPr>
            <w:tcW w:w="5954" w:type="dxa"/>
            <w:shd w:val="clear" w:color="auto" w:fill="auto"/>
            <w:noWrap/>
            <w:vAlign w:val="center"/>
            <w:hideMark/>
          </w:tcPr>
          <w:p w14:paraId="7C9E0597" w14:textId="77777777" w:rsidR="000474A1" w:rsidRPr="000474A1" w:rsidRDefault="000474A1" w:rsidP="00F12918">
            <w:pPr>
              <w:spacing w:after="0" w:line="240" w:lineRule="auto"/>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 xml:space="preserve">Total expenses </w:t>
            </w:r>
          </w:p>
        </w:tc>
        <w:tc>
          <w:tcPr>
            <w:tcW w:w="850" w:type="dxa"/>
            <w:shd w:val="clear" w:color="auto" w:fill="auto"/>
            <w:noWrap/>
            <w:vAlign w:val="center"/>
            <w:hideMark/>
          </w:tcPr>
          <w:p w14:paraId="55495E33" w14:textId="77777777" w:rsidR="000474A1" w:rsidRPr="000474A1" w:rsidRDefault="000474A1" w:rsidP="00F12918">
            <w:pPr>
              <w:spacing w:after="0" w:line="240" w:lineRule="auto"/>
              <w:jc w:val="right"/>
              <w:rPr>
                <w:rFonts w:ascii="Arial" w:eastAsia="Times New Roman" w:hAnsi="Arial" w:cs="Arial"/>
                <w:b/>
                <w:bCs/>
                <w:sz w:val="18"/>
                <w:szCs w:val="18"/>
                <w:lang w:eastAsia="en-AU"/>
              </w:rPr>
            </w:pPr>
          </w:p>
        </w:tc>
        <w:tc>
          <w:tcPr>
            <w:tcW w:w="1418" w:type="dxa"/>
            <w:tcBorders>
              <w:top w:val="single" w:sz="4" w:space="0" w:color="auto"/>
              <w:bottom w:val="single" w:sz="4" w:space="0" w:color="auto"/>
            </w:tcBorders>
            <w:shd w:val="clear" w:color="auto" w:fill="auto"/>
            <w:noWrap/>
            <w:vAlign w:val="center"/>
            <w:hideMark/>
          </w:tcPr>
          <w:p w14:paraId="7AAFBD8A" w14:textId="42186EEB" w:rsidR="000474A1" w:rsidRPr="000474A1" w:rsidRDefault="000474A1" w:rsidP="00F12918">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 xml:space="preserve">      425,545 </w:t>
            </w:r>
          </w:p>
        </w:tc>
        <w:tc>
          <w:tcPr>
            <w:tcW w:w="236" w:type="dxa"/>
            <w:shd w:val="clear" w:color="auto" w:fill="auto"/>
            <w:noWrap/>
            <w:vAlign w:val="center"/>
            <w:hideMark/>
          </w:tcPr>
          <w:p w14:paraId="4307505E" w14:textId="77777777" w:rsidR="000474A1" w:rsidRPr="000474A1" w:rsidRDefault="000474A1" w:rsidP="00F12918">
            <w:pPr>
              <w:spacing w:after="0" w:line="240" w:lineRule="auto"/>
              <w:jc w:val="right"/>
              <w:rPr>
                <w:rFonts w:ascii="Arial" w:eastAsia="Times New Roman" w:hAnsi="Arial" w:cs="Arial"/>
                <w:b/>
                <w:bCs/>
                <w:sz w:val="2"/>
                <w:szCs w:val="2"/>
                <w:lang w:eastAsia="en-AU"/>
              </w:rPr>
            </w:pPr>
          </w:p>
        </w:tc>
        <w:tc>
          <w:tcPr>
            <w:tcW w:w="1181" w:type="dxa"/>
            <w:gridSpan w:val="2"/>
            <w:tcBorders>
              <w:top w:val="single" w:sz="4" w:space="0" w:color="auto"/>
              <w:bottom w:val="single" w:sz="4" w:space="0" w:color="auto"/>
            </w:tcBorders>
            <w:shd w:val="clear" w:color="auto" w:fill="auto"/>
            <w:noWrap/>
            <w:vAlign w:val="center"/>
            <w:hideMark/>
          </w:tcPr>
          <w:p w14:paraId="0AA2FC18" w14:textId="317619E3" w:rsidR="000474A1" w:rsidRPr="000474A1" w:rsidRDefault="000474A1" w:rsidP="00F12918">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 xml:space="preserve">398,489 </w:t>
            </w:r>
          </w:p>
        </w:tc>
      </w:tr>
      <w:tr w:rsidR="00425ECC" w:rsidRPr="000474A1" w14:paraId="4A9F203C" w14:textId="77777777" w:rsidTr="003B7B58">
        <w:trPr>
          <w:trHeight w:val="312"/>
        </w:trPr>
        <w:tc>
          <w:tcPr>
            <w:tcW w:w="5954" w:type="dxa"/>
            <w:shd w:val="clear" w:color="auto" w:fill="auto"/>
            <w:noWrap/>
            <w:vAlign w:val="center"/>
            <w:hideMark/>
          </w:tcPr>
          <w:p w14:paraId="0F42D135" w14:textId="77777777" w:rsidR="000474A1" w:rsidRPr="000474A1" w:rsidRDefault="000474A1" w:rsidP="00F12918">
            <w:pPr>
              <w:spacing w:after="0" w:line="240" w:lineRule="auto"/>
              <w:rPr>
                <w:rFonts w:ascii="Arial" w:eastAsia="Times New Roman" w:hAnsi="Arial" w:cs="Arial"/>
                <w:b/>
                <w:bCs/>
                <w:sz w:val="20"/>
                <w:szCs w:val="20"/>
                <w:lang w:eastAsia="en-AU"/>
              </w:rPr>
            </w:pPr>
          </w:p>
        </w:tc>
        <w:tc>
          <w:tcPr>
            <w:tcW w:w="850" w:type="dxa"/>
            <w:shd w:val="clear" w:color="auto" w:fill="auto"/>
            <w:noWrap/>
            <w:vAlign w:val="center"/>
            <w:hideMark/>
          </w:tcPr>
          <w:p w14:paraId="11609900" w14:textId="77777777" w:rsidR="000474A1" w:rsidRPr="000474A1" w:rsidRDefault="000474A1" w:rsidP="00F12918">
            <w:pPr>
              <w:spacing w:after="0" w:line="240" w:lineRule="auto"/>
              <w:jc w:val="right"/>
              <w:rPr>
                <w:rFonts w:ascii="Arial" w:eastAsia="Times New Roman" w:hAnsi="Arial" w:cs="Arial"/>
                <w:sz w:val="18"/>
                <w:szCs w:val="18"/>
                <w:lang w:eastAsia="en-AU"/>
              </w:rPr>
            </w:pPr>
          </w:p>
        </w:tc>
        <w:tc>
          <w:tcPr>
            <w:tcW w:w="1418" w:type="dxa"/>
            <w:tcBorders>
              <w:top w:val="single" w:sz="4" w:space="0" w:color="auto"/>
              <w:bottom w:val="single" w:sz="4" w:space="0" w:color="auto"/>
            </w:tcBorders>
            <w:shd w:val="clear" w:color="auto" w:fill="auto"/>
            <w:noWrap/>
            <w:vAlign w:val="center"/>
            <w:hideMark/>
          </w:tcPr>
          <w:p w14:paraId="41DA5810"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70712717"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tcBorders>
              <w:top w:val="single" w:sz="4" w:space="0" w:color="auto"/>
              <w:bottom w:val="single" w:sz="4" w:space="0" w:color="auto"/>
            </w:tcBorders>
            <w:shd w:val="clear" w:color="auto" w:fill="auto"/>
            <w:noWrap/>
            <w:vAlign w:val="center"/>
            <w:hideMark/>
          </w:tcPr>
          <w:p w14:paraId="3FF58FEC"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r>
      <w:tr w:rsidR="00425ECC" w:rsidRPr="000474A1" w14:paraId="31250B4A" w14:textId="77777777" w:rsidTr="003B7B58">
        <w:trPr>
          <w:trHeight w:val="340"/>
        </w:trPr>
        <w:tc>
          <w:tcPr>
            <w:tcW w:w="5954" w:type="dxa"/>
            <w:shd w:val="clear" w:color="auto" w:fill="auto"/>
            <w:noWrap/>
            <w:vAlign w:val="center"/>
            <w:hideMark/>
          </w:tcPr>
          <w:p w14:paraId="55A46CEC" w14:textId="77777777" w:rsidR="000474A1" w:rsidRPr="000474A1" w:rsidRDefault="000474A1" w:rsidP="00F12918">
            <w:pPr>
              <w:spacing w:after="0" w:line="240" w:lineRule="auto"/>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Surplus/(deficit) for the year</w:t>
            </w:r>
          </w:p>
        </w:tc>
        <w:tc>
          <w:tcPr>
            <w:tcW w:w="850" w:type="dxa"/>
            <w:shd w:val="clear" w:color="auto" w:fill="auto"/>
            <w:noWrap/>
            <w:vAlign w:val="center"/>
            <w:hideMark/>
          </w:tcPr>
          <w:p w14:paraId="1FF36C62" w14:textId="77777777" w:rsidR="000474A1" w:rsidRPr="000474A1" w:rsidRDefault="000474A1" w:rsidP="00F12918">
            <w:pPr>
              <w:spacing w:after="0" w:line="240" w:lineRule="auto"/>
              <w:jc w:val="right"/>
              <w:rPr>
                <w:rFonts w:ascii="Arial" w:eastAsia="Times New Roman" w:hAnsi="Arial" w:cs="Arial"/>
                <w:b/>
                <w:bCs/>
                <w:sz w:val="18"/>
                <w:szCs w:val="18"/>
                <w:lang w:eastAsia="en-AU"/>
              </w:rPr>
            </w:pPr>
          </w:p>
        </w:tc>
        <w:tc>
          <w:tcPr>
            <w:tcW w:w="1418" w:type="dxa"/>
            <w:tcBorders>
              <w:top w:val="single" w:sz="4" w:space="0" w:color="auto"/>
              <w:bottom w:val="single" w:sz="4" w:space="0" w:color="auto"/>
            </w:tcBorders>
            <w:shd w:val="clear" w:color="auto" w:fill="auto"/>
            <w:noWrap/>
            <w:vAlign w:val="center"/>
            <w:hideMark/>
          </w:tcPr>
          <w:p w14:paraId="5891AC7D" w14:textId="7F3745AE" w:rsidR="000474A1" w:rsidRPr="000474A1" w:rsidRDefault="000474A1" w:rsidP="00F12918">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 xml:space="preserve">      141,428 </w:t>
            </w:r>
          </w:p>
        </w:tc>
        <w:tc>
          <w:tcPr>
            <w:tcW w:w="236" w:type="dxa"/>
            <w:shd w:val="clear" w:color="auto" w:fill="auto"/>
            <w:noWrap/>
            <w:vAlign w:val="center"/>
            <w:hideMark/>
          </w:tcPr>
          <w:p w14:paraId="67931CC9" w14:textId="77777777" w:rsidR="000474A1" w:rsidRPr="000474A1" w:rsidRDefault="000474A1" w:rsidP="00F12918">
            <w:pPr>
              <w:spacing w:after="0" w:line="240" w:lineRule="auto"/>
              <w:jc w:val="right"/>
              <w:rPr>
                <w:rFonts w:ascii="Arial" w:eastAsia="Times New Roman" w:hAnsi="Arial" w:cs="Arial"/>
                <w:b/>
                <w:bCs/>
                <w:sz w:val="2"/>
                <w:szCs w:val="2"/>
                <w:lang w:eastAsia="en-AU"/>
              </w:rPr>
            </w:pPr>
          </w:p>
        </w:tc>
        <w:tc>
          <w:tcPr>
            <w:tcW w:w="1181" w:type="dxa"/>
            <w:gridSpan w:val="2"/>
            <w:tcBorders>
              <w:top w:val="single" w:sz="4" w:space="0" w:color="auto"/>
              <w:bottom w:val="single" w:sz="4" w:space="0" w:color="auto"/>
            </w:tcBorders>
            <w:shd w:val="clear" w:color="auto" w:fill="auto"/>
            <w:noWrap/>
            <w:vAlign w:val="center"/>
            <w:hideMark/>
          </w:tcPr>
          <w:p w14:paraId="11C44202" w14:textId="3DC9FAD3" w:rsidR="000474A1" w:rsidRPr="000474A1" w:rsidRDefault="000474A1" w:rsidP="00F12918">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 xml:space="preserve">141,556 </w:t>
            </w:r>
          </w:p>
        </w:tc>
      </w:tr>
      <w:tr w:rsidR="00425ECC" w:rsidRPr="000474A1" w14:paraId="12852ABF" w14:textId="77777777" w:rsidTr="003B7B58">
        <w:trPr>
          <w:trHeight w:val="340"/>
        </w:trPr>
        <w:tc>
          <w:tcPr>
            <w:tcW w:w="5954" w:type="dxa"/>
            <w:shd w:val="clear" w:color="auto" w:fill="auto"/>
            <w:noWrap/>
            <w:vAlign w:val="center"/>
            <w:hideMark/>
          </w:tcPr>
          <w:p w14:paraId="752ED113" w14:textId="77777777" w:rsidR="000474A1" w:rsidRPr="000474A1" w:rsidRDefault="000474A1" w:rsidP="00F12918">
            <w:pPr>
              <w:spacing w:after="0" w:line="240" w:lineRule="auto"/>
              <w:rPr>
                <w:rFonts w:ascii="Arial" w:eastAsia="Times New Roman" w:hAnsi="Arial" w:cs="Arial"/>
                <w:b/>
                <w:bCs/>
                <w:sz w:val="20"/>
                <w:szCs w:val="20"/>
                <w:lang w:eastAsia="en-AU"/>
              </w:rPr>
            </w:pPr>
          </w:p>
        </w:tc>
        <w:tc>
          <w:tcPr>
            <w:tcW w:w="850" w:type="dxa"/>
            <w:shd w:val="clear" w:color="auto" w:fill="auto"/>
            <w:noWrap/>
            <w:vAlign w:val="center"/>
            <w:hideMark/>
          </w:tcPr>
          <w:p w14:paraId="2017B2C7" w14:textId="77777777" w:rsidR="000474A1" w:rsidRPr="000474A1" w:rsidRDefault="000474A1" w:rsidP="00F12918">
            <w:pPr>
              <w:spacing w:after="0" w:line="240" w:lineRule="auto"/>
              <w:jc w:val="right"/>
              <w:rPr>
                <w:rFonts w:ascii="Arial" w:eastAsia="Times New Roman" w:hAnsi="Arial" w:cs="Arial"/>
                <w:sz w:val="18"/>
                <w:szCs w:val="18"/>
                <w:lang w:eastAsia="en-AU"/>
              </w:rPr>
            </w:pPr>
          </w:p>
        </w:tc>
        <w:tc>
          <w:tcPr>
            <w:tcW w:w="1418" w:type="dxa"/>
            <w:tcBorders>
              <w:top w:val="single" w:sz="4" w:space="0" w:color="auto"/>
            </w:tcBorders>
            <w:shd w:val="clear" w:color="auto" w:fill="auto"/>
            <w:noWrap/>
            <w:vAlign w:val="center"/>
            <w:hideMark/>
          </w:tcPr>
          <w:p w14:paraId="48322CEC"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47F22F27"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tcBorders>
              <w:top w:val="single" w:sz="4" w:space="0" w:color="auto"/>
            </w:tcBorders>
            <w:shd w:val="clear" w:color="auto" w:fill="auto"/>
            <w:noWrap/>
            <w:vAlign w:val="center"/>
            <w:hideMark/>
          </w:tcPr>
          <w:p w14:paraId="3107C7B5"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r>
      <w:tr w:rsidR="00425ECC" w:rsidRPr="000474A1" w14:paraId="269345CE" w14:textId="77777777" w:rsidTr="003B7B58">
        <w:trPr>
          <w:trHeight w:val="340"/>
        </w:trPr>
        <w:tc>
          <w:tcPr>
            <w:tcW w:w="5954" w:type="dxa"/>
            <w:shd w:val="clear" w:color="auto" w:fill="auto"/>
            <w:noWrap/>
            <w:vAlign w:val="center"/>
            <w:hideMark/>
          </w:tcPr>
          <w:p w14:paraId="19C59983" w14:textId="77777777" w:rsidR="000474A1" w:rsidRPr="000474A1" w:rsidRDefault="000474A1" w:rsidP="00F12918">
            <w:pPr>
              <w:spacing w:after="0" w:line="240" w:lineRule="auto"/>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Other comprehensive income</w:t>
            </w:r>
          </w:p>
        </w:tc>
        <w:tc>
          <w:tcPr>
            <w:tcW w:w="850" w:type="dxa"/>
            <w:shd w:val="clear" w:color="auto" w:fill="auto"/>
            <w:noWrap/>
            <w:vAlign w:val="center"/>
            <w:hideMark/>
          </w:tcPr>
          <w:p w14:paraId="4C9EEBF0" w14:textId="77777777" w:rsidR="000474A1" w:rsidRPr="000474A1" w:rsidRDefault="000474A1" w:rsidP="00F12918">
            <w:pPr>
              <w:spacing w:after="0" w:line="240" w:lineRule="auto"/>
              <w:jc w:val="right"/>
              <w:rPr>
                <w:rFonts w:ascii="Arial" w:eastAsia="Times New Roman" w:hAnsi="Arial" w:cs="Arial"/>
                <w:b/>
                <w:bCs/>
                <w:sz w:val="18"/>
                <w:szCs w:val="18"/>
                <w:lang w:eastAsia="en-AU"/>
              </w:rPr>
            </w:pPr>
          </w:p>
        </w:tc>
        <w:tc>
          <w:tcPr>
            <w:tcW w:w="1418" w:type="dxa"/>
            <w:shd w:val="clear" w:color="auto" w:fill="auto"/>
            <w:noWrap/>
            <w:vAlign w:val="center"/>
            <w:hideMark/>
          </w:tcPr>
          <w:p w14:paraId="07CE3C9E"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0DF8387E"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069BEB01"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r>
      <w:tr w:rsidR="00425ECC" w:rsidRPr="000474A1" w14:paraId="0BFA2A43" w14:textId="77777777" w:rsidTr="003B7B58">
        <w:trPr>
          <w:trHeight w:val="340"/>
        </w:trPr>
        <w:tc>
          <w:tcPr>
            <w:tcW w:w="5954" w:type="dxa"/>
            <w:shd w:val="clear" w:color="auto" w:fill="auto"/>
            <w:vAlign w:val="center"/>
            <w:hideMark/>
          </w:tcPr>
          <w:p w14:paraId="7AE9AB67" w14:textId="77777777" w:rsidR="000474A1" w:rsidRPr="000474A1" w:rsidRDefault="000474A1" w:rsidP="00F12918">
            <w:pPr>
              <w:spacing w:after="0" w:line="240" w:lineRule="auto"/>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Items that will not be reclassified to surplus or deficit in future periods</w:t>
            </w:r>
          </w:p>
        </w:tc>
        <w:tc>
          <w:tcPr>
            <w:tcW w:w="850" w:type="dxa"/>
            <w:shd w:val="clear" w:color="auto" w:fill="auto"/>
            <w:noWrap/>
            <w:vAlign w:val="center"/>
            <w:hideMark/>
          </w:tcPr>
          <w:p w14:paraId="716177C4" w14:textId="77777777" w:rsidR="000474A1" w:rsidRPr="000474A1" w:rsidRDefault="000474A1" w:rsidP="00F12918">
            <w:pPr>
              <w:spacing w:after="0" w:line="240" w:lineRule="auto"/>
              <w:jc w:val="right"/>
              <w:rPr>
                <w:rFonts w:ascii="Arial" w:eastAsia="Times New Roman" w:hAnsi="Arial" w:cs="Arial"/>
                <w:b/>
                <w:bCs/>
                <w:sz w:val="18"/>
                <w:szCs w:val="18"/>
                <w:lang w:eastAsia="en-AU"/>
              </w:rPr>
            </w:pPr>
          </w:p>
        </w:tc>
        <w:tc>
          <w:tcPr>
            <w:tcW w:w="1418" w:type="dxa"/>
            <w:shd w:val="clear" w:color="auto" w:fill="auto"/>
            <w:noWrap/>
            <w:vAlign w:val="center"/>
            <w:hideMark/>
          </w:tcPr>
          <w:p w14:paraId="433C8307"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037B81E2"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shd w:val="clear" w:color="auto" w:fill="auto"/>
            <w:noWrap/>
            <w:vAlign w:val="center"/>
            <w:hideMark/>
          </w:tcPr>
          <w:p w14:paraId="34326284"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r>
      <w:tr w:rsidR="00425ECC" w:rsidRPr="000474A1" w14:paraId="7B572AEC" w14:textId="77777777" w:rsidTr="003B7B58">
        <w:trPr>
          <w:trHeight w:val="312"/>
        </w:trPr>
        <w:tc>
          <w:tcPr>
            <w:tcW w:w="5954" w:type="dxa"/>
            <w:shd w:val="clear" w:color="auto" w:fill="auto"/>
            <w:noWrap/>
            <w:vAlign w:val="center"/>
            <w:hideMark/>
          </w:tcPr>
          <w:p w14:paraId="17340AAF" w14:textId="77777777" w:rsidR="000474A1" w:rsidRPr="000474A1" w:rsidRDefault="000474A1" w:rsidP="00F12918">
            <w:pPr>
              <w:spacing w:after="0" w:line="240" w:lineRule="auto"/>
              <w:rPr>
                <w:rFonts w:ascii="Arial" w:eastAsia="Times New Roman" w:hAnsi="Arial" w:cs="Arial"/>
                <w:sz w:val="20"/>
                <w:szCs w:val="20"/>
                <w:lang w:eastAsia="en-AU"/>
              </w:rPr>
            </w:pPr>
            <w:r w:rsidRPr="000474A1">
              <w:rPr>
                <w:rFonts w:ascii="Arial" w:eastAsia="Times New Roman" w:hAnsi="Arial" w:cs="Arial"/>
                <w:sz w:val="20"/>
                <w:szCs w:val="20"/>
                <w:lang w:eastAsia="en-AU"/>
              </w:rPr>
              <w:t>Net asset revaluation increment/(decrement)</w:t>
            </w:r>
          </w:p>
        </w:tc>
        <w:tc>
          <w:tcPr>
            <w:tcW w:w="850" w:type="dxa"/>
            <w:shd w:val="clear" w:color="auto" w:fill="auto"/>
            <w:noWrap/>
            <w:vAlign w:val="center"/>
            <w:hideMark/>
          </w:tcPr>
          <w:p w14:paraId="428A93D8" w14:textId="77777777" w:rsidR="000474A1" w:rsidRPr="000474A1" w:rsidRDefault="000474A1" w:rsidP="00F12918">
            <w:pPr>
              <w:spacing w:after="0" w:line="240" w:lineRule="auto"/>
              <w:jc w:val="right"/>
              <w:rPr>
                <w:rFonts w:ascii="Arial" w:eastAsia="Times New Roman" w:hAnsi="Arial" w:cs="Arial"/>
                <w:sz w:val="18"/>
                <w:szCs w:val="18"/>
                <w:lang w:eastAsia="en-AU"/>
              </w:rPr>
            </w:pPr>
            <w:r w:rsidRPr="000474A1">
              <w:rPr>
                <w:rFonts w:ascii="Arial" w:eastAsia="Times New Roman" w:hAnsi="Arial" w:cs="Arial"/>
                <w:sz w:val="18"/>
                <w:szCs w:val="18"/>
                <w:lang w:eastAsia="en-AU"/>
              </w:rPr>
              <w:t>9.1(a)</w:t>
            </w:r>
          </w:p>
        </w:tc>
        <w:tc>
          <w:tcPr>
            <w:tcW w:w="1418" w:type="dxa"/>
            <w:tcBorders>
              <w:bottom w:val="single" w:sz="4" w:space="0" w:color="auto"/>
            </w:tcBorders>
            <w:shd w:val="clear" w:color="auto" w:fill="auto"/>
            <w:noWrap/>
            <w:vAlign w:val="center"/>
            <w:hideMark/>
          </w:tcPr>
          <w:p w14:paraId="5956AF1E" w14:textId="166CB1E6"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   852,871 </w:t>
            </w:r>
          </w:p>
        </w:tc>
        <w:tc>
          <w:tcPr>
            <w:tcW w:w="236" w:type="dxa"/>
            <w:shd w:val="clear" w:color="auto" w:fill="auto"/>
            <w:noWrap/>
            <w:vAlign w:val="center"/>
            <w:hideMark/>
          </w:tcPr>
          <w:p w14:paraId="6D88F015"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tcBorders>
              <w:bottom w:val="single" w:sz="4" w:space="0" w:color="auto"/>
            </w:tcBorders>
            <w:shd w:val="clear" w:color="auto" w:fill="auto"/>
            <w:noWrap/>
            <w:vAlign w:val="center"/>
            <w:hideMark/>
          </w:tcPr>
          <w:p w14:paraId="396F3BD5" w14:textId="4BCBC552" w:rsidR="000474A1" w:rsidRPr="000474A1" w:rsidRDefault="000474A1" w:rsidP="00F12918">
            <w:pPr>
              <w:spacing w:after="0" w:line="240" w:lineRule="auto"/>
              <w:jc w:val="right"/>
              <w:rPr>
                <w:rFonts w:ascii="Arial" w:eastAsia="Times New Roman" w:hAnsi="Arial" w:cs="Arial"/>
                <w:sz w:val="20"/>
                <w:szCs w:val="20"/>
                <w:lang w:eastAsia="en-AU"/>
              </w:rPr>
            </w:pPr>
            <w:r w:rsidRPr="000474A1">
              <w:rPr>
                <w:rFonts w:ascii="Arial" w:eastAsia="Times New Roman" w:hAnsi="Arial" w:cs="Arial"/>
                <w:sz w:val="20"/>
                <w:szCs w:val="20"/>
                <w:lang w:eastAsia="en-AU"/>
              </w:rPr>
              <w:t xml:space="preserve">208,718 </w:t>
            </w:r>
          </w:p>
        </w:tc>
      </w:tr>
      <w:tr w:rsidR="00425ECC" w:rsidRPr="000474A1" w14:paraId="42141D3F" w14:textId="77777777" w:rsidTr="003B7B58">
        <w:trPr>
          <w:trHeight w:val="312"/>
        </w:trPr>
        <w:tc>
          <w:tcPr>
            <w:tcW w:w="5954" w:type="dxa"/>
            <w:shd w:val="clear" w:color="auto" w:fill="auto"/>
            <w:vAlign w:val="center"/>
            <w:hideMark/>
          </w:tcPr>
          <w:p w14:paraId="5A16AA0D" w14:textId="77777777" w:rsidR="000474A1" w:rsidRPr="000474A1" w:rsidRDefault="000474A1" w:rsidP="00F12918">
            <w:pPr>
              <w:spacing w:after="0" w:line="240" w:lineRule="auto"/>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Total other comprehensive income</w:t>
            </w:r>
          </w:p>
        </w:tc>
        <w:tc>
          <w:tcPr>
            <w:tcW w:w="850" w:type="dxa"/>
            <w:shd w:val="clear" w:color="auto" w:fill="auto"/>
            <w:noWrap/>
            <w:vAlign w:val="center"/>
            <w:hideMark/>
          </w:tcPr>
          <w:p w14:paraId="32869A8D" w14:textId="77777777" w:rsidR="000474A1" w:rsidRPr="000474A1" w:rsidRDefault="000474A1" w:rsidP="00F12918">
            <w:pPr>
              <w:spacing w:after="0" w:line="240" w:lineRule="auto"/>
              <w:jc w:val="right"/>
              <w:rPr>
                <w:rFonts w:ascii="Arial" w:eastAsia="Times New Roman" w:hAnsi="Arial" w:cs="Arial"/>
                <w:b/>
                <w:bCs/>
                <w:sz w:val="18"/>
                <w:szCs w:val="18"/>
                <w:lang w:eastAsia="en-AU"/>
              </w:rPr>
            </w:pPr>
          </w:p>
        </w:tc>
        <w:tc>
          <w:tcPr>
            <w:tcW w:w="1418" w:type="dxa"/>
            <w:tcBorders>
              <w:top w:val="single" w:sz="4" w:space="0" w:color="auto"/>
              <w:bottom w:val="single" w:sz="4" w:space="0" w:color="auto"/>
            </w:tcBorders>
            <w:shd w:val="clear" w:color="auto" w:fill="auto"/>
            <w:noWrap/>
            <w:vAlign w:val="center"/>
            <w:hideMark/>
          </w:tcPr>
          <w:p w14:paraId="70E3E74A" w14:textId="77443B5E" w:rsidR="000474A1" w:rsidRPr="000474A1" w:rsidRDefault="000474A1" w:rsidP="00F12918">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 xml:space="preserve">       852,871 </w:t>
            </w:r>
          </w:p>
        </w:tc>
        <w:tc>
          <w:tcPr>
            <w:tcW w:w="236" w:type="dxa"/>
            <w:shd w:val="clear" w:color="auto" w:fill="auto"/>
            <w:noWrap/>
            <w:vAlign w:val="center"/>
            <w:hideMark/>
          </w:tcPr>
          <w:p w14:paraId="722CFA71" w14:textId="77777777" w:rsidR="000474A1" w:rsidRPr="000474A1" w:rsidRDefault="000474A1" w:rsidP="00F12918">
            <w:pPr>
              <w:spacing w:after="0" w:line="240" w:lineRule="auto"/>
              <w:jc w:val="right"/>
              <w:rPr>
                <w:rFonts w:ascii="Arial" w:eastAsia="Times New Roman" w:hAnsi="Arial" w:cs="Arial"/>
                <w:b/>
                <w:bCs/>
                <w:sz w:val="2"/>
                <w:szCs w:val="2"/>
                <w:lang w:eastAsia="en-AU"/>
              </w:rPr>
            </w:pPr>
          </w:p>
        </w:tc>
        <w:tc>
          <w:tcPr>
            <w:tcW w:w="1181" w:type="dxa"/>
            <w:gridSpan w:val="2"/>
            <w:tcBorders>
              <w:top w:val="single" w:sz="4" w:space="0" w:color="auto"/>
              <w:bottom w:val="single" w:sz="4" w:space="0" w:color="auto"/>
            </w:tcBorders>
            <w:shd w:val="clear" w:color="auto" w:fill="auto"/>
            <w:noWrap/>
            <w:vAlign w:val="center"/>
            <w:hideMark/>
          </w:tcPr>
          <w:p w14:paraId="4290A4EE" w14:textId="7BF8DC9B" w:rsidR="000474A1" w:rsidRPr="000474A1" w:rsidRDefault="000474A1" w:rsidP="00F12918">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 xml:space="preserve">208,718 </w:t>
            </w:r>
          </w:p>
        </w:tc>
      </w:tr>
      <w:tr w:rsidR="000071B0" w:rsidRPr="000474A1" w14:paraId="2AE281F6" w14:textId="77777777" w:rsidTr="003B7B58">
        <w:trPr>
          <w:trHeight w:val="312"/>
        </w:trPr>
        <w:tc>
          <w:tcPr>
            <w:tcW w:w="5954" w:type="dxa"/>
            <w:shd w:val="clear" w:color="auto" w:fill="auto"/>
            <w:vAlign w:val="center"/>
            <w:hideMark/>
          </w:tcPr>
          <w:p w14:paraId="18B2CB1D" w14:textId="77777777" w:rsidR="000474A1" w:rsidRPr="000474A1" w:rsidRDefault="000474A1" w:rsidP="00F12918">
            <w:pPr>
              <w:spacing w:after="0" w:line="240" w:lineRule="auto"/>
              <w:rPr>
                <w:rFonts w:ascii="Arial" w:eastAsia="Times New Roman" w:hAnsi="Arial" w:cs="Arial"/>
                <w:b/>
                <w:bCs/>
                <w:sz w:val="20"/>
                <w:szCs w:val="20"/>
                <w:lang w:eastAsia="en-AU"/>
              </w:rPr>
            </w:pPr>
          </w:p>
        </w:tc>
        <w:tc>
          <w:tcPr>
            <w:tcW w:w="850" w:type="dxa"/>
            <w:shd w:val="clear" w:color="auto" w:fill="auto"/>
            <w:noWrap/>
            <w:vAlign w:val="center"/>
            <w:hideMark/>
          </w:tcPr>
          <w:p w14:paraId="1E26C71E" w14:textId="77777777" w:rsidR="000474A1" w:rsidRPr="000474A1" w:rsidRDefault="000474A1" w:rsidP="00F12918">
            <w:pPr>
              <w:spacing w:after="0" w:line="240" w:lineRule="auto"/>
              <w:jc w:val="right"/>
              <w:rPr>
                <w:rFonts w:ascii="Arial" w:eastAsia="Times New Roman" w:hAnsi="Arial" w:cs="Arial"/>
                <w:sz w:val="18"/>
                <w:szCs w:val="18"/>
                <w:lang w:eastAsia="en-AU"/>
              </w:rPr>
            </w:pPr>
          </w:p>
        </w:tc>
        <w:tc>
          <w:tcPr>
            <w:tcW w:w="1418" w:type="dxa"/>
            <w:tcBorders>
              <w:top w:val="single" w:sz="4" w:space="0" w:color="auto"/>
              <w:bottom w:val="single" w:sz="4" w:space="0" w:color="auto"/>
            </w:tcBorders>
            <w:shd w:val="clear" w:color="auto" w:fill="auto"/>
            <w:noWrap/>
            <w:vAlign w:val="center"/>
            <w:hideMark/>
          </w:tcPr>
          <w:p w14:paraId="50B18A7C"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461AA6EA" w14:textId="77777777" w:rsidR="000474A1" w:rsidRPr="000474A1" w:rsidRDefault="000474A1" w:rsidP="00F12918">
            <w:pPr>
              <w:spacing w:after="0" w:line="240" w:lineRule="auto"/>
              <w:jc w:val="right"/>
              <w:rPr>
                <w:rFonts w:ascii="Arial" w:eastAsia="Times New Roman" w:hAnsi="Arial" w:cs="Arial"/>
                <w:sz w:val="2"/>
                <w:szCs w:val="2"/>
                <w:lang w:eastAsia="en-AU"/>
              </w:rPr>
            </w:pPr>
          </w:p>
        </w:tc>
        <w:tc>
          <w:tcPr>
            <w:tcW w:w="1181" w:type="dxa"/>
            <w:gridSpan w:val="2"/>
            <w:tcBorders>
              <w:top w:val="single" w:sz="4" w:space="0" w:color="auto"/>
              <w:bottom w:val="single" w:sz="4" w:space="0" w:color="auto"/>
            </w:tcBorders>
            <w:shd w:val="clear" w:color="auto" w:fill="auto"/>
            <w:noWrap/>
            <w:vAlign w:val="center"/>
            <w:hideMark/>
          </w:tcPr>
          <w:p w14:paraId="0782401E" w14:textId="77777777" w:rsidR="000474A1" w:rsidRPr="000474A1" w:rsidRDefault="000474A1" w:rsidP="00F12918">
            <w:pPr>
              <w:spacing w:after="0" w:line="240" w:lineRule="auto"/>
              <w:jc w:val="right"/>
              <w:rPr>
                <w:rFonts w:ascii="Arial" w:eastAsia="Times New Roman" w:hAnsi="Arial" w:cs="Arial"/>
                <w:sz w:val="20"/>
                <w:szCs w:val="20"/>
                <w:lang w:eastAsia="en-AU"/>
              </w:rPr>
            </w:pPr>
          </w:p>
        </w:tc>
      </w:tr>
      <w:tr w:rsidR="000474A1" w:rsidRPr="000474A1" w14:paraId="459A53BF" w14:textId="77777777" w:rsidTr="003B7B58">
        <w:trPr>
          <w:trHeight w:val="312"/>
        </w:trPr>
        <w:tc>
          <w:tcPr>
            <w:tcW w:w="5954" w:type="dxa"/>
            <w:shd w:val="clear" w:color="auto" w:fill="auto"/>
            <w:vAlign w:val="center"/>
            <w:hideMark/>
          </w:tcPr>
          <w:p w14:paraId="4EA083A6" w14:textId="77777777" w:rsidR="000474A1" w:rsidRPr="000474A1" w:rsidRDefault="000474A1" w:rsidP="00F12918">
            <w:pPr>
              <w:spacing w:after="0" w:line="240" w:lineRule="auto"/>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Total comprehensive result</w:t>
            </w:r>
          </w:p>
        </w:tc>
        <w:tc>
          <w:tcPr>
            <w:tcW w:w="850" w:type="dxa"/>
            <w:shd w:val="clear" w:color="auto" w:fill="auto"/>
            <w:noWrap/>
            <w:vAlign w:val="center"/>
            <w:hideMark/>
          </w:tcPr>
          <w:p w14:paraId="7EE74381" w14:textId="77777777" w:rsidR="000474A1" w:rsidRPr="000474A1" w:rsidRDefault="000474A1" w:rsidP="00F12918">
            <w:pPr>
              <w:spacing w:after="0" w:line="240" w:lineRule="auto"/>
              <w:jc w:val="right"/>
              <w:rPr>
                <w:rFonts w:ascii="Arial" w:eastAsia="Times New Roman" w:hAnsi="Arial" w:cs="Arial"/>
                <w:b/>
                <w:bCs/>
                <w:sz w:val="18"/>
                <w:szCs w:val="18"/>
                <w:lang w:eastAsia="en-AU"/>
              </w:rPr>
            </w:pPr>
          </w:p>
        </w:tc>
        <w:tc>
          <w:tcPr>
            <w:tcW w:w="1418" w:type="dxa"/>
            <w:tcBorders>
              <w:top w:val="single" w:sz="4" w:space="0" w:color="auto"/>
              <w:bottom w:val="single" w:sz="4" w:space="0" w:color="auto"/>
            </w:tcBorders>
            <w:shd w:val="clear" w:color="auto" w:fill="auto"/>
            <w:noWrap/>
            <w:vAlign w:val="center"/>
            <w:hideMark/>
          </w:tcPr>
          <w:p w14:paraId="0915A1A7" w14:textId="060C6413" w:rsidR="000474A1" w:rsidRPr="000474A1" w:rsidRDefault="000474A1" w:rsidP="00F12918">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 xml:space="preserve">      994,299 </w:t>
            </w:r>
          </w:p>
        </w:tc>
        <w:tc>
          <w:tcPr>
            <w:tcW w:w="236" w:type="dxa"/>
            <w:shd w:val="clear" w:color="auto" w:fill="auto"/>
            <w:noWrap/>
            <w:vAlign w:val="center"/>
            <w:hideMark/>
          </w:tcPr>
          <w:p w14:paraId="1DE74BD4" w14:textId="77777777" w:rsidR="000474A1" w:rsidRPr="000474A1" w:rsidRDefault="000474A1" w:rsidP="00F12918">
            <w:pPr>
              <w:spacing w:after="0" w:line="240" w:lineRule="auto"/>
              <w:jc w:val="right"/>
              <w:rPr>
                <w:rFonts w:ascii="Arial" w:eastAsia="Times New Roman" w:hAnsi="Arial" w:cs="Arial"/>
                <w:b/>
                <w:bCs/>
                <w:sz w:val="2"/>
                <w:szCs w:val="2"/>
                <w:lang w:eastAsia="en-AU"/>
              </w:rPr>
            </w:pPr>
          </w:p>
        </w:tc>
        <w:tc>
          <w:tcPr>
            <w:tcW w:w="1181" w:type="dxa"/>
            <w:gridSpan w:val="2"/>
            <w:tcBorders>
              <w:top w:val="single" w:sz="4" w:space="0" w:color="auto"/>
              <w:bottom w:val="single" w:sz="4" w:space="0" w:color="auto"/>
            </w:tcBorders>
            <w:shd w:val="clear" w:color="auto" w:fill="auto"/>
            <w:noWrap/>
            <w:vAlign w:val="center"/>
            <w:hideMark/>
          </w:tcPr>
          <w:p w14:paraId="4D54B46B" w14:textId="09EEEF42" w:rsidR="000474A1" w:rsidRPr="000474A1" w:rsidRDefault="000474A1" w:rsidP="00F12918">
            <w:pPr>
              <w:spacing w:after="0" w:line="240" w:lineRule="auto"/>
              <w:jc w:val="right"/>
              <w:rPr>
                <w:rFonts w:ascii="Arial" w:eastAsia="Times New Roman" w:hAnsi="Arial" w:cs="Arial"/>
                <w:b/>
                <w:bCs/>
                <w:sz w:val="20"/>
                <w:szCs w:val="20"/>
                <w:lang w:eastAsia="en-AU"/>
              </w:rPr>
            </w:pPr>
            <w:r w:rsidRPr="000474A1">
              <w:rPr>
                <w:rFonts w:ascii="Arial" w:eastAsia="Times New Roman" w:hAnsi="Arial" w:cs="Arial"/>
                <w:b/>
                <w:bCs/>
                <w:sz w:val="20"/>
                <w:szCs w:val="20"/>
                <w:lang w:eastAsia="en-AU"/>
              </w:rPr>
              <w:t xml:space="preserve">350,274 </w:t>
            </w:r>
          </w:p>
        </w:tc>
      </w:tr>
    </w:tbl>
    <w:p w14:paraId="00D85699" w14:textId="194FEA6B" w:rsidR="005E6024" w:rsidRDefault="005E6024" w:rsidP="00774890">
      <w:pPr>
        <w:rPr>
          <w:rFonts w:ascii="Arial" w:hAnsi="Arial" w:cs="Arial"/>
          <w:i/>
          <w:iCs/>
          <w:color w:val="000000" w:themeColor="text1"/>
        </w:rPr>
      </w:pPr>
    </w:p>
    <w:p w14:paraId="56D05C38" w14:textId="77777777" w:rsidR="009D110E" w:rsidRDefault="009D110E" w:rsidP="00774890">
      <w:pPr>
        <w:rPr>
          <w:rFonts w:ascii="Arial" w:hAnsi="Arial" w:cs="Arial"/>
          <w:color w:val="000000" w:themeColor="text1"/>
          <w:sz w:val="18"/>
          <w:szCs w:val="18"/>
        </w:rPr>
      </w:pPr>
    </w:p>
    <w:p w14:paraId="41881211" w14:textId="20C0C35A" w:rsidR="000C31E0" w:rsidRDefault="009D110E" w:rsidP="003D739B">
      <w:pPr>
        <w:jc w:val="center"/>
        <w:rPr>
          <w:rFonts w:ascii="Arial" w:hAnsi="Arial" w:cs="Arial"/>
          <w:color w:val="000000" w:themeColor="text1"/>
          <w:sz w:val="18"/>
          <w:szCs w:val="18"/>
        </w:rPr>
      </w:pPr>
      <w:r w:rsidRPr="009D110E">
        <w:rPr>
          <w:rFonts w:ascii="Arial" w:hAnsi="Arial" w:cs="Arial"/>
          <w:color w:val="000000" w:themeColor="text1"/>
          <w:sz w:val="18"/>
          <w:szCs w:val="18"/>
        </w:rPr>
        <w:t>The above comprehensive income statement should be read in conjunction with the accompanying notes</w:t>
      </w:r>
      <w:r w:rsidR="00190F95">
        <w:rPr>
          <w:rFonts w:ascii="Arial" w:hAnsi="Arial" w:cs="Arial"/>
          <w:color w:val="000000" w:themeColor="text1"/>
          <w:sz w:val="18"/>
          <w:szCs w:val="18"/>
        </w:rPr>
        <w:t>.</w:t>
      </w:r>
    </w:p>
    <w:p w14:paraId="1E131BDB" w14:textId="77777777" w:rsidR="000C31E0" w:rsidRDefault="000C31E0">
      <w:pPr>
        <w:rPr>
          <w:rFonts w:ascii="Arial" w:hAnsi="Arial" w:cs="Arial"/>
          <w:color w:val="000000" w:themeColor="text1"/>
          <w:sz w:val="18"/>
          <w:szCs w:val="18"/>
        </w:rPr>
      </w:pPr>
      <w:r>
        <w:rPr>
          <w:rFonts w:ascii="Arial" w:hAnsi="Arial" w:cs="Arial"/>
          <w:color w:val="000000" w:themeColor="text1"/>
          <w:sz w:val="18"/>
          <w:szCs w:val="18"/>
        </w:rPr>
        <w:br w:type="page"/>
      </w:r>
    </w:p>
    <w:p w14:paraId="09190AD2" w14:textId="77777777" w:rsidR="00190F95" w:rsidRDefault="00190F95" w:rsidP="003D739B">
      <w:pPr>
        <w:jc w:val="center"/>
        <w:rPr>
          <w:rFonts w:ascii="Arial" w:hAnsi="Arial" w:cs="Arial"/>
          <w:color w:val="000000" w:themeColor="text1"/>
          <w:sz w:val="18"/>
          <w:szCs w:val="18"/>
        </w:rPr>
      </w:pPr>
    </w:p>
    <w:tbl>
      <w:tblPr>
        <w:tblW w:w="9639" w:type="dxa"/>
        <w:tblInd w:w="-5" w:type="dxa"/>
        <w:tblLayout w:type="fixed"/>
        <w:tblLook w:val="04A0" w:firstRow="1" w:lastRow="0" w:firstColumn="1" w:lastColumn="0" w:noHBand="0" w:noVBand="1"/>
      </w:tblPr>
      <w:tblGrid>
        <w:gridCol w:w="10"/>
        <w:gridCol w:w="5802"/>
        <w:gridCol w:w="776"/>
        <w:gridCol w:w="1247"/>
        <w:gridCol w:w="236"/>
        <w:gridCol w:w="1568"/>
      </w:tblGrid>
      <w:tr w:rsidR="00846F0E" w:rsidRPr="00120488" w14:paraId="4A9A3D25" w14:textId="77777777" w:rsidTr="003B7B58">
        <w:trPr>
          <w:trHeight w:val="290"/>
        </w:trPr>
        <w:tc>
          <w:tcPr>
            <w:tcW w:w="9639" w:type="dxa"/>
            <w:gridSpan w:val="6"/>
            <w:shd w:val="clear" w:color="000000" w:fill="FFFFFF"/>
            <w:noWrap/>
            <w:hideMark/>
          </w:tcPr>
          <w:p w14:paraId="1734407A" w14:textId="08A32EE0" w:rsidR="003C4C24" w:rsidRPr="00120488" w:rsidRDefault="00190F95" w:rsidP="00C01996">
            <w:pPr>
              <w:spacing w:after="0"/>
              <w:jc w:val="center"/>
              <w:rPr>
                <w:rFonts w:ascii="Arial" w:eastAsia="Times New Roman" w:hAnsi="Arial" w:cs="Arial"/>
                <w:b/>
                <w:bCs/>
                <w:color w:val="100249"/>
                <w:sz w:val="20"/>
                <w:szCs w:val="20"/>
                <w:lang w:eastAsia="en-AU"/>
              </w:rPr>
            </w:pPr>
            <w:r>
              <w:rPr>
                <w:rFonts w:ascii="Arial" w:hAnsi="Arial" w:cs="Arial"/>
                <w:color w:val="000000" w:themeColor="text1"/>
                <w:sz w:val="18"/>
                <w:szCs w:val="18"/>
              </w:rPr>
              <w:br w:type="page"/>
            </w:r>
            <w:r w:rsidR="003C4C24">
              <w:rPr>
                <w:rFonts w:ascii="Arial" w:hAnsi="Arial" w:cs="Arial"/>
                <w:b/>
                <w:bCs/>
                <w:color w:val="002060"/>
                <w:sz w:val="24"/>
                <w:szCs w:val="24"/>
              </w:rPr>
              <w:t>Balance Sheet</w:t>
            </w:r>
          </w:p>
        </w:tc>
      </w:tr>
      <w:tr w:rsidR="00846F0E" w:rsidRPr="00120488" w14:paraId="22F3CA31" w14:textId="77777777" w:rsidTr="003B7B58">
        <w:trPr>
          <w:gridAfter w:val="4"/>
          <w:wAfter w:w="3827" w:type="dxa"/>
          <w:trHeight w:val="255"/>
        </w:trPr>
        <w:tc>
          <w:tcPr>
            <w:tcW w:w="5812" w:type="dxa"/>
            <w:gridSpan w:val="2"/>
            <w:shd w:val="clear" w:color="000000" w:fill="FFFFFF"/>
            <w:noWrap/>
            <w:vAlign w:val="center"/>
            <w:hideMark/>
          </w:tcPr>
          <w:p w14:paraId="1A289BF5" w14:textId="4C74D23B" w:rsidR="00846F0E" w:rsidRPr="00120488" w:rsidRDefault="0010405B" w:rsidP="00C01EF1">
            <w:pPr>
              <w:spacing w:after="0"/>
              <w:jc w:val="center"/>
              <w:rPr>
                <w:rFonts w:ascii="Arial" w:eastAsia="Times New Roman" w:hAnsi="Arial" w:cs="Arial"/>
                <w:sz w:val="18"/>
                <w:szCs w:val="18"/>
                <w:lang w:eastAsia="en-AU"/>
              </w:rPr>
            </w:pPr>
            <w:r>
              <w:rPr>
                <w:rFonts w:ascii="Arial" w:hAnsi="Arial" w:cs="Arial"/>
                <w:b/>
                <w:bCs/>
                <w:color w:val="002060"/>
                <w:sz w:val="24"/>
                <w:szCs w:val="24"/>
              </w:rPr>
              <w:t xml:space="preserve">                                                   </w:t>
            </w:r>
            <w:r w:rsidR="00846F0E">
              <w:rPr>
                <w:rFonts w:ascii="Arial" w:hAnsi="Arial" w:cs="Arial"/>
                <w:b/>
                <w:bCs/>
                <w:color w:val="002060"/>
                <w:sz w:val="24"/>
                <w:szCs w:val="24"/>
              </w:rPr>
              <w:t>As at 30 June 2022</w:t>
            </w:r>
          </w:p>
        </w:tc>
      </w:tr>
      <w:tr w:rsidR="00846F0E" w:rsidRPr="004574A3" w14:paraId="40B23314"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70"/>
        </w:trPr>
        <w:tc>
          <w:tcPr>
            <w:tcW w:w="5802" w:type="dxa"/>
            <w:tcBorders>
              <w:top w:val="nil"/>
              <w:left w:val="nil"/>
              <w:bottom w:val="nil"/>
              <w:right w:val="nil"/>
            </w:tcBorders>
            <w:shd w:val="clear" w:color="auto" w:fill="auto"/>
            <w:vAlign w:val="center"/>
            <w:hideMark/>
          </w:tcPr>
          <w:p w14:paraId="497149B1" w14:textId="77777777" w:rsidR="00644A31" w:rsidRPr="00644A31" w:rsidRDefault="00644A31" w:rsidP="00364200">
            <w:pPr>
              <w:spacing w:after="0" w:line="240" w:lineRule="auto"/>
              <w:rPr>
                <w:rFonts w:ascii="Arial" w:eastAsia="Times New Roman" w:hAnsi="Arial" w:cs="Arial"/>
                <w:sz w:val="20"/>
                <w:szCs w:val="20"/>
                <w:lang w:eastAsia="en-AU"/>
              </w:rPr>
            </w:pPr>
          </w:p>
        </w:tc>
        <w:tc>
          <w:tcPr>
            <w:tcW w:w="776" w:type="dxa"/>
            <w:tcBorders>
              <w:top w:val="nil"/>
              <w:left w:val="nil"/>
              <w:bottom w:val="nil"/>
              <w:right w:val="nil"/>
            </w:tcBorders>
            <w:shd w:val="clear" w:color="auto" w:fill="auto"/>
            <w:noWrap/>
            <w:vAlign w:val="center"/>
            <w:hideMark/>
          </w:tcPr>
          <w:p w14:paraId="1A24F1BB" w14:textId="6F242504" w:rsidR="00644A31" w:rsidRPr="00644A31" w:rsidRDefault="00644A31" w:rsidP="00BE632C">
            <w:pPr>
              <w:spacing w:after="0" w:line="240" w:lineRule="auto"/>
              <w:jc w:val="center"/>
              <w:rPr>
                <w:rFonts w:ascii="Arial" w:eastAsia="Times New Roman" w:hAnsi="Arial" w:cs="Arial"/>
                <w:b/>
                <w:bCs/>
                <w:sz w:val="20"/>
                <w:szCs w:val="20"/>
                <w:lang w:eastAsia="en-AU"/>
              </w:rPr>
            </w:pPr>
          </w:p>
        </w:tc>
        <w:tc>
          <w:tcPr>
            <w:tcW w:w="1247" w:type="dxa"/>
            <w:tcBorders>
              <w:top w:val="nil"/>
              <w:left w:val="nil"/>
              <w:bottom w:val="nil"/>
              <w:right w:val="nil"/>
            </w:tcBorders>
            <w:shd w:val="clear" w:color="auto" w:fill="auto"/>
            <w:noWrap/>
            <w:vAlign w:val="center"/>
            <w:hideMark/>
          </w:tcPr>
          <w:p w14:paraId="165A5207"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2022</w:t>
            </w:r>
          </w:p>
        </w:tc>
        <w:tc>
          <w:tcPr>
            <w:tcW w:w="236" w:type="dxa"/>
            <w:tcBorders>
              <w:top w:val="nil"/>
              <w:left w:val="nil"/>
              <w:bottom w:val="nil"/>
              <w:right w:val="nil"/>
            </w:tcBorders>
            <w:shd w:val="clear" w:color="auto" w:fill="auto"/>
            <w:noWrap/>
            <w:vAlign w:val="center"/>
            <w:hideMark/>
          </w:tcPr>
          <w:p w14:paraId="220987C6"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p>
        </w:tc>
        <w:tc>
          <w:tcPr>
            <w:tcW w:w="1568" w:type="dxa"/>
            <w:tcBorders>
              <w:top w:val="nil"/>
              <w:left w:val="nil"/>
              <w:bottom w:val="nil"/>
              <w:right w:val="nil"/>
            </w:tcBorders>
            <w:shd w:val="clear" w:color="auto" w:fill="auto"/>
            <w:noWrap/>
            <w:vAlign w:val="center"/>
            <w:hideMark/>
          </w:tcPr>
          <w:p w14:paraId="62AA775E"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2021</w:t>
            </w:r>
          </w:p>
        </w:tc>
      </w:tr>
      <w:tr w:rsidR="00846F0E" w:rsidRPr="004574A3" w14:paraId="1E5BBB82"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70"/>
        </w:trPr>
        <w:tc>
          <w:tcPr>
            <w:tcW w:w="5802" w:type="dxa"/>
            <w:tcBorders>
              <w:top w:val="nil"/>
              <w:left w:val="nil"/>
              <w:bottom w:val="single" w:sz="4" w:space="0" w:color="auto"/>
              <w:right w:val="nil"/>
            </w:tcBorders>
            <w:shd w:val="clear" w:color="auto" w:fill="auto"/>
            <w:vAlign w:val="center"/>
            <w:hideMark/>
          </w:tcPr>
          <w:p w14:paraId="0F5E6F9E" w14:textId="77777777" w:rsidR="00644A31" w:rsidRPr="00644A31" w:rsidRDefault="00644A31" w:rsidP="00364200">
            <w:pPr>
              <w:spacing w:after="0" w:line="240" w:lineRule="auto"/>
              <w:rPr>
                <w:rFonts w:ascii="Arial" w:eastAsia="Times New Roman" w:hAnsi="Arial" w:cs="Arial"/>
                <w:b/>
                <w:bCs/>
                <w:sz w:val="20"/>
                <w:szCs w:val="20"/>
                <w:lang w:eastAsia="en-AU"/>
              </w:rPr>
            </w:pPr>
          </w:p>
        </w:tc>
        <w:tc>
          <w:tcPr>
            <w:tcW w:w="776" w:type="dxa"/>
            <w:tcBorders>
              <w:top w:val="nil"/>
              <w:left w:val="nil"/>
              <w:bottom w:val="single" w:sz="4" w:space="0" w:color="auto"/>
              <w:right w:val="nil"/>
            </w:tcBorders>
            <w:shd w:val="clear" w:color="auto" w:fill="auto"/>
            <w:vAlign w:val="center"/>
            <w:hideMark/>
          </w:tcPr>
          <w:p w14:paraId="34ECC2B6" w14:textId="2CD7D571" w:rsidR="00644A31" w:rsidRPr="00644A31" w:rsidRDefault="0065502C"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b/>
                <w:bCs/>
                <w:sz w:val="20"/>
                <w:szCs w:val="20"/>
                <w:lang w:eastAsia="en-AU"/>
              </w:rPr>
              <w:t>Note</w:t>
            </w:r>
          </w:p>
        </w:tc>
        <w:tc>
          <w:tcPr>
            <w:tcW w:w="1247" w:type="dxa"/>
            <w:tcBorders>
              <w:top w:val="nil"/>
              <w:left w:val="nil"/>
              <w:bottom w:val="single" w:sz="4" w:space="0" w:color="auto"/>
              <w:right w:val="nil"/>
            </w:tcBorders>
            <w:shd w:val="clear" w:color="auto" w:fill="auto"/>
            <w:vAlign w:val="center"/>
            <w:hideMark/>
          </w:tcPr>
          <w:p w14:paraId="79F69070"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 $'000 </w:t>
            </w:r>
          </w:p>
        </w:tc>
        <w:tc>
          <w:tcPr>
            <w:tcW w:w="236" w:type="dxa"/>
            <w:tcBorders>
              <w:top w:val="nil"/>
              <w:left w:val="nil"/>
              <w:bottom w:val="single" w:sz="4" w:space="0" w:color="auto"/>
              <w:right w:val="nil"/>
            </w:tcBorders>
            <w:shd w:val="clear" w:color="auto" w:fill="auto"/>
            <w:vAlign w:val="center"/>
            <w:hideMark/>
          </w:tcPr>
          <w:p w14:paraId="03100E1B"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p>
        </w:tc>
        <w:tc>
          <w:tcPr>
            <w:tcW w:w="1568" w:type="dxa"/>
            <w:tcBorders>
              <w:top w:val="nil"/>
              <w:left w:val="nil"/>
              <w:bottom w:val="single" w:sz="4" w:space="0" w:color="auto"/>
              <w:right w:val="nil"/>
            </w:tcBorders>
            <w:shd w:val="clear" w:color="auto" w:fill="auto"/>
            <w:vAlign w:val="center"/>
            <w:hideMark/>
          </w:tcPr>
          <w:p w14:paraId="19F9C733"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 $'000 </w:t>
            </w:r>
          </w:p>
        </w:tc>
      </w:tr>
      <w:tr w:rsidR="00846F0E" w:rsidRPr="004574A3" w14:paraId="1CDF7221"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single" w:sz="4" w:space="0" w:color="auto"/>
              <w:left w:val="nil"/>
              <w:bottom w:val="nil"/>
              <w:right w:val="nil"/>
            </w:tcBorders>
            <w:shd w:val="clear" w:color="auto" w:fill="auto"/>
            <w:vAlign w:val="center"/>
            <w:hideMark/>
          </w:tcPr>
          <w:p w14:paraId="40353BC0" w14:textId="77777777" w:rsidR="00644A31" w:rsidRPr="00644A31" w:rsidRDefault="00644A31" w:rsidP="00364200">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Assets</w:t>
            </w:r>
          </w:p>
        </w:tc>
        <w:tc>
          <w:tcPr>
            <w:tcW w:w="776" w:type="dxa"/>
            <w:tcBorders>
              <w:top w:val="single" w:sz="4" w:space="0" w:color="auto"/>
              <w:left w:val="nil"/>
              <w:bottom w:val="nil"/>
              <w:right w:val="nil"/>
            </w:tcBorders>
            <w:shd w:val="clear" w:color="auto" w:fill="auto"/>
            <w:vAlign w:val="center"/>
            <w:hideMark/>
          </w:tcPr>
          <w:p w14:paraId="55420034"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left w:val="nil"/>
              <w:bottom w:val="nil"/>
              <w:right w:val="nil"/>
            </w:tcBorders>
            <w:shd w:val="clear" w:color="auto" w:fill="auto"/>
            <w:vAlign w:val="center"/>
            <w:hideMark/>
          </w:tcPr>
          <w:p w14:paraId="600EA15B"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236" w:type="dxa"/>
            <w:tcBorders>
              <w:top w:val="single" w:sz="4" w:space="0" w:color="auto"/>
              <w:left w:val="nil"/>
              <w:bottom w:val="nil"/>
              <w:right w:val="nil"/>
            </w:tcBorders>
            <w:shd w:val="clear" w:color="auto" w:fill="auto"/>
            <w:vAlign w:val="center"/>
            <w:hideMark/>
          </w:tcPr>
          <w:p w14:paraId="2C51116D"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single" w:sz="4" w:space="0" w:color="auto"/>
              <w:left w:val="nil"/>
              <w:bottom w:val="nil"/>
              <w:right w:val="nil"/>
            </w:tcBorders>
            <w:shd w:val="clear" w:color="auto" w:fill="auto"/>
            <w:vAlign w:val="center"/>
            <w:hideMark/>
          </w:tcPr>
          <w:p w14:paraId="3D16559E"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r>
      <w:tr w:rsidR="00846F0E" w:rsidRPr="004574A3" w14:paraId="3CB9DA97"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432A2CC3" w14:textId="77777777" w:rsidR="00644A31" w:rsidRPr="00644A31" w:rsidRDefault="00644A31" w:rsidP="00364200">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Current assets</w:t>
            </w:r>
          </w:p>
        </w:tc>
        <w:tc>
          <w:tcPr>
            <w:tcW w:w="776" w:type="dxa"/>
            <w:tcBorders>
              <w:top w:val="nil"/>
              <w:left w:val="nil"/>
              <w:bottom w:val="nil"/>
              <w:right w:val="nil"/>
            </w:tcBorders>
            <w:shd w:val="clear" w:color="auto" w:fill="auto"/>
            <w:vAlign w:val="center"/>
            <w:hideMark/>
          </w:tcPr>
          <w:p w14:paraId="44040756" w14:textId="77777777" w:rsidR="00644A31" w:rsidRPr="00644A31" w:rsidRDefault="00644A31" w:rsidP="00364200">
            <w:pPr>
              <w:spacing w:after="0" w:line="240" w:lineRule="auto"/>
              <w:jc w:val="right"/>
              <w:rPr>
                <w:rFonts w:ascii="Arial" w:eastAsia="Times New Roman" w:hAnsi="Arial" w:cs="Arial"/>
                <w:b/>
                <w:bCs/>
                <w:sz w:val="18"/>
                <w:szCs w:val="18"/>
                <w:lang w:eastAsia="en-AU"/>
              </w:rPr>
            </w:pPr>
          </w:p>
        </w:tc>
        <w:tc>
          <w:tcPr>
            <w:tcW w:w="1247" w:type="dxa"/>
            <w:tcBorders>
              <w:top w:val="nil"/>
              <w:left w:val="nil"/>
              <w:bottom w:val="nil"/>
              <w:right w:val="nil"/>
            </w:tcBorders>
            <w:shd w:val="clear" w:color="auto" w:fill="auto"/>
            <w:vAlign w:val="center"/>
            <w:hideMark/>
          </w:tcPr>
          <w:p w14:paraId="699A478E"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236" w:type="dxa"/>
            <w:tcBorders>
              <w:top w:val="nil"/>
              <w:left w:val="nil"/>
              <w:bottom w:val="nil"/>
              <w:right w:val="nil"/>
            </w:tcBorders>
            <w:shd w:val="clear" w:color="auto" w:fill="auto"/>
            <w:vAlign w:val="center"/>
            <w:hideMark/>
          </w:tcPr>
          <w:p w14:paraId="5EB80034"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53ECC120"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r>
      <w:tr w:rsidR="00846F0E" w:rsidRPr="004574A3" w14:paraId="33E4679A"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4103B742"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Cash and cash equivalents</w:t>
            </w:r>
          </w:p>
        </w:tc>
        <w:tc>
          <w:tcPr>
            <w:tcW w:w="776" w:type="dxa"/>
            <w:tcBorders>
              <w:top w:val="nil"/>
              <w:left w:val="nil"/>
              <w:bottom w:val="nil"/>
              <w:right w:val="nil"/>
            </w:tcBorders>
            <w:shd w:val="clear" w:color="auto" w:fill="auto"/>
            <w:vAlign w:val="center"/>
            <w:hideMark/>
          </w:tcPr>
          <w:p w14:paraId="469A481A"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5.1(a)</w:t>
            </w:r>
          </w:p>
        </w:tc>
        <w:tc>
          <w:tcPr>
            <w:tcW w:w="1247" w:type="dxa"/>
            <w:tcBorders>
              <w:top w:val="nil"/>
              <w:left w:val="nil"/>
              <w:bottom w:val="nil"/>
              <w:right w:val="nil"/>
            </w:tcBorders>
            <w:shd w:val="clear" w:color="auto" w:fill="auto"/>
            <w:vAlign w:val="center"/>
            <w:hideMark/>
          </w:tcPr>
          <w:p w14:paraId="27CCE138" w14:textId="3AD328BB"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100,455 </w:t>
            </w:r>
          </w:p>
        </w:tc>
        <w:tc>
          <w:tcPr>
            <w:tcW w:w="236" w:type="dxa"/>
            <w:tcBorders>
              <w:top w:val="nil"/>
              <w:left w:val="nil"/>
              <w:bottom w:val="nil"/>
              <w:right w:val="nil"/>
            </w:tcBorders>
            <w:shd w:val="clear" w:color="auto" w:fill="auto"/>
            <w:vAlign w:val="center"/>
            <w:hideMark/>
          </w:tcPr>
          <w:p w14:paraId="79E8D7AA"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74A6890B" w14:textId="4AF0B1BB"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66,913 </w:t>
            </w:r>
          </w:p>
        </w:tc>
      </w:tr>
      <w:tr w:rsidR="00846F0E" w:rsidRPr="004574A3" w14:paraId="5E3C2BCB"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5C675B7B"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Trade and other receivables</w:t>
            </w:r>
          </w:p>
        </w:tc>
        <w:tc>
          <w:tcPr>
            <w:tcW w:w="776" w:type="dxa"/>
            <w:tcBorders>
              <w:top w:val="nil"/>
              <w:left w:val="nil"/>
              <w:bottom w:val="nil"/>
              <w:right w:val="nil"/>
            </w:tcBorders>
            <w:shd w:val="clear" w:color="auto" w:fill="auto"/>
            <w:vAlign w:val="center"/>
            <w:hideMark/>
          </w:tcPr>
          <w:p w14:paraId="042D640A"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5.1(d)</w:t>
            </w:r>
          </w:p>
        </w:tc>
        <w:tc>
          <w:tcPr>
            <w:tcW w:w="1247" w:type="dxa"/>
            <w:tcBorders>
              <w:top w:val="nil"/>
              <w:left w:val="nil"/>
              <w:bottom w:val="nil"/>
              <w:right w:val="nil"/>
            </w:tcBorders>
            <w:shd w:val="clear" w:color="auto" w:fill="auto"/>
            <w:vAlign w:val="center"/>
            <w:hideMark/>
          </w:tcPr>
          <w:p w14:paraId="5C638BC1" w14:textId="4C0409FA"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22,713 </w:t>
            </w:r>
          </w:p>
        </w:tc>
        <w:tc>
          <w:tcPr>
            <w:tcW w:w="236" w:type="dxa"/>
            <w:tcBorders>
              <w:top w:val="nil"/>
              <w:left w:val="nil"/>
              <w:bottom w:val="nil"/>
              <w:right w:val="nil"/>
            </w:tcBorders>
            <w:shd w:val="clear" w:color="auto" w:fill="auto"/>
            <w:vAlign w:val="center"/>
            <w:hideMark/>
          </w:tcPr>
          <w:p w14:paraId="71F546D3"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69AAF314" w14:textId="5D0D03C1"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16,251 </w:t>
            </w:r>
          </w:p>
        </w:tc>
      </w:tr>
      <w:tr w:rsidR="00846F0E" w:rsidRPr="004574A3" w14:paraId="6C7432FA"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4568E94E"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Other financial assets</w:t>
            </w:r>
          </w:p>
        </w:tc>
        <w:tc>
          <w:tcPr>
            <w:tcW w:w="776" w:type="dxa"/>
            <w:tcBorders>
              <w:top w:val="nil"/>
              <w:left w:val="nil"/>
              <w:bottom w:val="nil"/>
              <w:right w:val="nil"/>
            </w:tcBorders>
            <w:shd w:val="clear" w:color="auto" w:fill="auto"/>
            <w:vAlign w:val="center"/>
            <w:hideMark/>
          </w:tcPr>
          <w:p w14:paraId="64CB3804"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5.1(b)</w:t>
            </w:r>
          </w:p>
        </w:tc>
        <w:tc>
          <w:tcPr>
            <w:tcW w:w="1247" w:type="dxa"/>
            <w:tcBorders>
              <w:top w:val="nil"/>
              <w:left w:val="nil"/>
              <w:bottom w:val="nil"/>
              <w:right w:val="nil"/>
            </w:tcBorders>
            <w:shd w:val="clear" w:color="auto" w:fill="auto"/>
            <w:vAlign w:val="center"/>
            <w:hideMark/>
          </w:tcPr>
          <w:p w14:paraId="6330D3C2" w14:textId="7CC45FBA"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45,151 </w:t>
            </w:r>
          </w:p>
        </w:tc>
        <w:tc>
          <w:tcPr>
            <w:tcW w:w="236" w:type="dxa"/>
            <w:tcBorders>
              <w:top w:val="nil"/>
              <w:left w:val="nil"/>
              <w:bottom w:val="nil"/>
              <w:right w:val="nil"/>
            </w:tcBorders>
            <w:shd w:val="clear" w:color="auto" w:fill="auto"/>
            <w:vAlign w:val="center"/>
            <w:hideMark/>
          </w:tcPr>
          <w:p w14:paraId="63389F4D"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0E444769" w14:textId="14AA0EC7"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77,092 </w:t>
            </w:r>
          </w:p>
        </w:tc>
      </w:tr>
      <w:tr w:rsidR="00846F0E" w:rsidRPr="004574A3" w14:paraId="51246204"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40D484A0"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Inventories</w:t>
            </w:r>
          </w:p>
        </w:tc>
        <w:tc>
          <w:tcPr>
            <w:tcW w:w="776" w:type="dxa"/>
            <w:tcBorders>
              <w:top w:val="nil"/>
              <w:left w:val="nil"/>
              <w:bottom w:val="nil"/>
              <w:right w:val="nil"/>
            </w:tcBorders>
            <w:shd w:val="clear" w:color="auto" w:fill="auto"/>
            <w:vAlign w:val="center"/>
            <w:hideMark/>
          </w:tcPr>
          <w:p w14:paraId="33F0C5DE"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5.2(a)</w:t>
            </w:r>
          </w:p>
        </w:tc>
        <w:tc>
          <w:tcPr>
            <w:tcW w:w="1247" w:type="dxa"/>
            <w:tcBorders>
              <w:top w:val="nil"/>
              <w:left w:val="nil"/>
              <w:bottom w:val="nil"/>
              <w:right w:val="nil"/>
            </w:tcBorders>
            <w:shd w:val="clear" w:color="auto" w:fill="auto"/>
            <w:vAlign w:val="center"/>
            <w:hideMark/>
          </w:tcPr>
          <w:p w14:paraId="36E3A406" w14:textId="23552F35"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1,706 </w:t>
            </w:r>
          </w:p>
        </w:tc>
        <w:tc>
          <w:tcPr>
            <w:tcW w:w="236" w:type="dxa"/>
            <w:tcBorders>
              <w:top w:val="nil"/>
              <w:left w:val="nil"/>
              <w:bottom w:val="nil"/>
              <w:right w:val="nil"/>
            </w:tcBorders>
            <w:shd w:val="clear" w:color="auto" w:fill="auto"/>
            <w:vAlign w:val="center"/>
            <w:hideMark/>
          </w:tcPr>
          <w:p w14:paraId="561853DE"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7E5655BE" w14:textId="499F4698"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1,092 </w:t>
            </w:r>
          </w:p>
        </w:tc>
      </w:tr>
      <w:tr w:rsidR="00846F0E" w:rsidRPr="004574A3" w14:paraId="093DEB4A"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7BD1275D" w14:textId="77777777" w:rsidR="00644A31" w:rsidRPr="00644A31" w:rsidRDefault="00644A31" w:rsidP="00364200">
            <w:pPr>
              <w:spacing w:after="0" w:line="240" w:lineRule="auto"/>
              <w:outlineLvl w:val="0"/>
              <w:rPr>
                <w:rFonts w:ascii="Arial" w:eastAsia="Times New Roman" w:hAnsi="Arial" w:cs="Arial"/>
                <w:sz w:val="20"/>
                <w:szCs w:val="20"/>
                <w:lang w:eastAsia="en-AU"/>
              </w:rPr>
            </w:pPr>
            <w:r w:rsidRPr="00644A31">
              <w:rPr>
                <w:rFonts w:ascii="Arial" w:eastAsia="Times New Roman" w:hAnsi="Arial" w:cs="Arial"/>
                <w:sz w:val="20"/>
                <w:szCs w:val="20"/>
                <w:lang w:eastAsia="en-AU"/>
              </w:rPr>
              <w:t>Non-current assets classified as held for sale</w:t>
            </w:r>
          </w:p>
        </w:tc>
        <w:tc>
          <w:tcPr>
            <w:tcW w:w="776" w:type="dxa"/>
            <w:tcBorders>
              <w:top w:val="nil"/>
              <w:left w:val="nil"/>
              <w:bottom w:val="nil"/>
              <w:right w:val="nil"/>
            </w:tcBorders>
            <w:shd w:val="clear" w:color="auto" w:fill="auto"/>
            <w:vAlign w:val="center"/>
            <w:hideMark/>
          </w:tcPr>
          <w:p w14:paraId="21E01AEA" w14:textId="77777777" w:rsidR="00644A31" w:rsidRPr="00644A31" w:rsidRDefault="00644A31" w:rsidP="00BE632C">
            <w:pPr>
              <w:spacing w:after="0" w:line="240" w:lineRule="auto"/>
              <w:jc w:val="center"/>
              <w:outlineLvl w:val="0"/>
              <w:rPr>
                <w:rFonts w:ascii="Arial" w:eastAsia="Times New Roman" w:hAnsi="Arial" w:cs="Arial"/>
                <w:sz w:val="18"/>
                <w:szCs w:val="18"/>
                <w:lang w:eastAsia="en-AU"/>
              </w:rPr>
            </w:pPr>
            <w:r w:rsidRPr="00644A31">
              <w:rPr>
                <w:rFonts w:ascii="Arial" w:eastAsia="Times New Roman" w:hAnsi="Arial" w:cs="Arial"/>
                <w:sz w:val="18"/>
                <w:szCs w:val="18"/>
                <w:lang w:eastAsia="en-AU"/>
              </w:rPr>
              <w:t>6.1</w:t>
            </w:r>
          </w:p>
        </w:tc>
        <w:tc>
          <w:tcPr>
            <w:tcW w:w="1247" w:type="dxa"/>
            <w:tcBorders>
              <w:top w:val="nil"/>
              <w:left w:val="nil"/>
              <w:bottom w:val="nil"/>
              <w:right w:val="nil"/>
            </w:tcBorders>
            <w:shd w:val="clear" w:color="auto" w:fill="auto"/>
            <w:vAlign w:val="center"/>
            <w:hideMark/>
          </w:tcPr>
          <w:p w14:paraId="2D754DDD" w14:textId="555F64A0" w:rsidR="00644A31" w:rsidRPr="00644A31" w:rsidRDefault="00644A31" w:rsidP="00364200">
            <w:pPr>
              <w:spacing w:after="0" w:line="240" w:lineRule="auto"/>
              <w:jc w:val="right"/>
              <w:outlineLvl w:val="0"/>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19,827 </w:t>
            </w:r>
          </w:p>
        </w:tc>
        <w:tc>
          <w:tcPr>
            <w:tcW w:w="236" w:type="dxa"/>
            <w:tcBorders>
              <w:top w:val="nil"/>
              <w:left w:val="nil"/>
              <w:bottom w:val="nil"/>
              <w:right w:val="nil"/>
            </w:tcBorders>
            <w:shd w:val="clear" w:color="auto" w:fill="auto"/>
            <w:vAlign w:val="center"/>
            <w:hideMark/>
          </w:tcPr>
          <w:p w14:paraId="0838DC5F" w14:textId="77777777" w:rsidR="00644A31" w:rsidRPr="00644A31" w:rsidRDefault="00644A31" w:rsidP="00364200">
            <w:pPr>
              <w:spacing w:after="0" w:line="240" w:lineRule="auto"/>
              <w:jc w:val="right"/>
              <w:outlineLvl w:val="0"/>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086AEE20" w14:textId="25314D00" w:rsidR="00644A31" w:rsidRPr="00644A31" w:rsidRDefault="00644A31" w:rsidP="00364200">
            <w:pPr>
              <w:spacing w:after="0" w:line="240" w:lineRule="auto"/>
              <w:jc w:val="right"/>
              <w:outlineLvl w:val="0"/>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   </w:t>
            </w:r>
          </w:p>
        </w:tc>
      </w:tr>
      <w:tr w:rsidR="00846F0E" w:rsidRPr="004574A3" w14:paraId="7CE8C38C"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27782910"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Other assets</w:t>
            </w:r>
          </w:p>
        </w:tc>
        <w:tc>
          <w:tcPr>
            <w:tcW w:w="776" w:type="dxa"/>
            <w:tcBorders>
              <w:top w:val="nil"/>
              <w:left w:val="nil"/>
              <w:bottom w:val="nil"/>
              <w:right w:val="nil"/>
            </w:tcBorders>
            <w:shd w:val="clear" w:color="auto" w:fill="auto"/>
            <w:vAlign w:val="center"/>
            <w:hideMark/>
          </w:tcPr>
          <w:p w14:paraId="47CC009C"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5.2(b)</w:t>
            </w:r>
          </w:p>
        </w:tc>
        <w:tc>
          <w:tcPr>
            <w:tcW w:w="1247" w:type="dxa"/>
            <w:tcBorders>
              <w:top w:val="nil"/>
              <w:left w:val="nil"/>
              <w:bottom w:val="single" w:sz="4" w:space="0" w:color="auto"/>
              <w:right w:val="nil"/>
            </w:tcBorders>
            <w:shd w:val="clear" w:color="auto" w:fill="auto"/>
            <w:vAlign w:val="center"/>
            <w:hideMark/>
          </w:tcPr>
          <w:p w14:paraId="78404A8B" w14:textId="3F42D810"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5,776 </w:t>
            </w:r>
          </w:p>
        </w:tc>
        <w:tc>
          <w:tcPr>
            <w:tcW w:w="236" w:type="dxa"/>
            <w:tcBorders>
              <w:top w:val="nil"/>
              <w:left w:val="nil"/>
              <w:bottom w:val="nil"/>
              <w:right w:val="nil"/>
            </w:tcBorders>
            <w:shd w:val="clear" w:color="auto" w:fill="auto"/>
            <w:vAlign w:val="center"/>
            <w:hideMark/>
          </w:tcPr>
          <w:p w14:paraId="5578A996"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single" w:sz="4" w:space="0" w:color="auto"/>
              <w:right w:val="nil"/>
            </w:tcBorders>
            <w:shd w:val="clear" w:color="auto" w:fill="auto"/>
            <w:vAlign w:val="center"/>
            <w:hideMark/>
          </w:tcPr>
          <w:p w14:paraId="110EB956" w14:textId="24280904"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4,233 </w:t>
            </w:r>
          </w:p>
        </w:tc>
      </w:tr>
      <w:tr w:rsidR="00846F0E" w:rsidRPr="004574A3" w14:paraId="197773E6"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08A2D19E" w14:textId="77777777" w:rsidR="00644A31" w:rsidRPr="00644A31" w:rsidRDefault="00644A31" w:rsidP="00364200">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Total current assets</w:t>
            </w:r>
          </w:p>
        </w:tc>
        <w:tc>
          <w:tcPr>
            <w:tcW w:w="776" w:type="dxa"/>
            <w:tcBorders>
              <w:top w:val="nil"/>
              <w:left w:val="nil"/>
              <w:bottom w:val="nil"/>
              <w:right w:val="nil"/>
            </w:tcBorders>
            <w:shd w:val="clear" w:color="auto" w:fill="auto"/>
            <w:vAlign w:val="center"/>
            <w:hideMark/>
          </w:tcPr>
          <w:p w14:paraId="69504255" w14:textId="77777777" w:rsidR="00644A31" w:rsidRPr="00644A31" w:rsidRDefault="00644A31" w:rsidP="00BE632C">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left w:val="nil"/>
              <w:bottom w:val="single" w:sz="4" w:space="0" w:color="auto"/>
              <w:right w:val="nil"/>
            </w:tcBorders>
            <w:shd w:val="clear" w:color="auto" w:fill="auto"/>
            <w:vAlign w:val="center"/>
            <w:hideMark/>
          </w:tcPr>
          <w:p w14:paraId="470DAFF7" w14:textId="13A5E674"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    195,627 </w:t>
            </w:r>
          </w:p>
        </w:tc>
        <w:tc>
          <w:tcPr>
            <w:tcW w:w="236" w:type="dxa"/>
            <w:tcBorders>
              <w:top w:val="nil"/>
              <w:left w:val="nil"/>
              <w:bottom w:val="nil"/>
              <w:right w:val="nil"/>
            </w:tcBorders>
            <w:shd w:val="clear" w:color="auto" w:fill="auto"/>
            <w:vAlign w:val="center"/>
            <w:hideMark/>
          </w:tcPr>
          <w:p w14:paraId="73245E95"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p>
        </w:tc>
        <w:tc>
          <w:tcPr>
            <w:tcW w:w="1568" w:type="dxa"/>
            <w:tcBorders>
              <w:top w:val="single" w:sz="4" w:space="0" w:color="auto"/>
              <w:left w:val="nil"/>
              <w:bottom w:val="single" w:sz="4" w:space="0" w:color="auto"/>
              <w:right w:val="nil"/>
            </w:tcBorders>
            <w:shd w:val="clear" w:color="auto" w:fill="auto"/>
            <w:vAlign w:val="center"/>
            <w:hideMark/>
          </w:tcPr>
          <w:p w14:paraId="554D81C0" w14:textId="5B9B3CD9"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     165,581 </w:t>
            </w:r>
          </w:p>
        </w:tc>
      </w:tr>
      <w:tr w:rsidR="00846F0E" w:rsidRPr="004574A3" w14:paraId="06C7B0F3"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97"/>
        </w:trPr>
        <w:tc>
          <w:tcPr>
            <w:tcW w:w="5802" w:type="dxa"/>
            <w:tcBorders>
              <w:top w:val="nil"/>
              <w:left w:val="nil"/>
              <w:bottom w:val="nil"/>
              <w:right w:val="nil"/>
            </w:tcBorders>
            <w:shd w:val="clear" w:color="auto" w:fill="auto"/>
            <w:vAlign w:val="center"/>
            <w:hideMark/>
          </w:tcPr>
          <w:p w14:paraId="16A60D88" w14:textId="77777777" w:rsidR="00644A31" w:rsidRPr="00644A31" w:rsidRDefault="00644A31" w:rsidP="00364200">
            <w:pPr>
              <w:spacing w:after="0" w:line="240" w:lineRule="auto"/>
              <w:rPr>
                <w:rFonts w:ascii="Arial" w:eastAsia="Times New Roman" w:hAnsi="Arial" w:cs="Arial"/>
                <w:b/>
                <w:bCs/>
                <w:sz w:val="20"/>
                <w:szCs w:val="20"/>
                <w:lang w:eastAsia="en-AU"/>
              </w:rPr>
            </w:pPr>
          </w:p>
        </w:tc>
        <w:tc>
          <w:tcPr>
            <w:tcW w:w="776" w:type="dxa"/>
            <w:tcBorders>
              <w:top w:val="nil"/>
              <w:left w:val="nil"/>
              <w:bottom w:val="nil"/>
              <w:right w:val="nil"/>
            </w:tcBorders>
            <w:shd w:val="clear" w:color="auto" w:fill="auto"/>
            <w:vAlign w:val="center"/>
            <w:hideMark/>
          </w:tcPr>
          <w:p w14:paraId="7B61DF1D" w14:textId="77777777" w:rsidR="00644A31" w:rsidRPr="00644A31" w:rsidRDefault="00644A31" w:rsidP="00BE632C">
            <w:pPr>
              <w:spacing w:after="0" w:line="240" w:lineRule="auto"/>
              <w:jc w:val="center"/>
              <w:rPr>
                <w:rFonts w:ascii="Arial" w:eastAsia="Times New Roman" w:hAnsi="Arial" w:cs="Arial"/>
                <w:sz w:val="18"/>
                <w:szCs w:val="18"/>
                <w:lang w:eastAsia="en-AU"/>
              </w:rPr>
            </w:pPr>
          </w:p>
        </w:tc>
        <w:tc>
          <w:tcPr>
            <w:tcW w:w="1247" w:type="dxa"/>
            <w:tcBorders>
              <w:top w:val="single" w:sz="4" w:space="0" w:color="auto"/>
              <w:left w:val="nil"/>
              <w:bottom w:val="nil"/>
              <w:right w:val="nil"/>
            </w:tcBorders>
            <w:shd w:val="clear" w:color="auto" w:fill="auto"/>
            <w:vAlign w:val="center"/>
            <w:hideMark/>
          </w:tcPr>
          <w:p w14:paraId="74B94B07"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236" w:type="dxa"/>
            <w:tcBorders>
              <w:top w:val="nil"/>
              <w:left w:val="nil"/>
              <w:bottom w:val="nil"/>
              <w:right w:val="nil"/>
            </w:tcBorders>
            <w:shd w:val="clear" w:color="auto" w:fill="auto"/>
            <w:vAlign w:val="center"/>
            <w:hideMark/>
          </w:tcPr>
          <w:p w14:paraId="0380302D"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single" w:sz="4" w:space="0" w:color="auto"/>
              <w:left w:val="nil"/>
              <w:bottom w:val="nil"/>
              <w:right w:val="nil"/>
            </w:tcBorders>
            <w:shd w:val="clear" w:color="auto" w:fill="auto"/>
            <w:vAlign w:val="center"/>
            <w:hideMark/>
          </w:tcPr>
          <w:p w14:paraId="67C4DFB9"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r>
      <w:tr w:rsidR="00846F0E" w:rsidRPr="004574A3" w14:paraId="1D8FE6DF"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35DC0D9B" w14:textId="77777777" w:rsidR="00644A31" w:rsidRPr="00644A31" w:rsidRDefault="00644A31" w:rsidP="00364200">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Non-current assets</w:t>
            </w:r>
          </w:p>
        </w:tc>
        <w:tc>
          <w:tcPr>
            <w:tcW w:w="776" w:type="dxa"/>
            <w:tcBorders>
              <w:top w:val="nil"/>
              <w:left w:val="nil"/>
              <w:bottom w:val="nil"/>
              <w:right w:val="nil"/>
            </w:tcBorders>
            <w:shd w:val="clear" w:color="auto" w:fill="auto"/>
            <w:vAlign w:val="center"/>
            <w:hideMark/>
          </w:tcPr>
          <w:p w14:paraId="5602B70B" w14:textId="77777777" w:rsidR="00644A31" w:rsidRPr="00644A31" w:rsidRDefault="00644A31" w:rsidP="00BE632C">
            <w:pPr>
              <w:spacing w:after="0" w:line="240" w:lineRule="auto"/>
              <w:jc w:val="center"/>
              <w:rPr>
                <w:rFonts w:ascii="Arial" w:eastAsia="Times New Roman" w:hAnsi="Arial" w:cs="Arial"/>
                <w:b/>
                <w:bCs/>
                <w:sz w:val="18"/>
                <w:szCs w:val="18"/>
                <w:lang w:eastAsia="en-AU"/>
              </w:rPr>
            </w:pPr>
          </w:p>
        </w:tc>
        <w:tc>
          <w:tcPr>
            <w:tcW w:w="1247" w:type="dxa"/>
            <w:tcBorders>
              <w:top w:val="nil"/>
              <w:left w:val="nil"/>
              <w:bottom w:val="nil"/>
              <w:right w:val="nil"/>
            </w:tcBorders>
            <w:shd w:val="clear" w:color="auto" w:fill="auto"/>
            <w:vAlign w:val="center"/>
            <w:hideMark/>
          </w:tcPr>
          <w:p w14:paraId="413502A1"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236" w:type="dxa"/>
            <w:tcBorders>
              <w:top w:val="nil"/>
              <w:left w:val="nil"/>
              <w:bottom w:val="nil"/>
              <w:right w:val="nil"/>
            </w:tcBorders>
            <w:shd w:val="clear" w:color="auto" w:fill="auto"/>
            <w:vAlign w:val="center"/>
            <w:hideMark/>
          </w:tcPr>
          <w:p w14:paraId="29B2A7F7"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45E28187"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r>
      <w:tr w:rsidR="00846F0E" w:rsidRPr="004574A3" w14:paraId="18E8F09D"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3498AFC9"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Trade and other receivables</w:t>
            </w:r>
          </w:p>
        </w:tc>
        <w:tc>
          <w:tcPr>
            <w:tcW w:w="776" w:type="dxa"/>
            <w:tcBorders>
              <w:top w:val="nil"/>
              <w:left w:val="nil"/>
              <w:bottom w:val="nil"/>
              <w:right w:val="nil"/>
            </w:tcBorders>
            <w:shd w:val="clear" w:color="auto" w:fill="auto"/>
            <w:vAlign w:val="center"/>
            <w:hideMark/>
          </w:tcPr>
          <w:p w14:paraId="609C8364"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5.1(d)</w:t>
            </w:r>
          </w:p>
        </w:tc>
        <w:tc>
          <w:tcPr>
            <w:tcW w:w="1247" w:type="dxa"/>
            <w:tcBorders>
              <w:top w:val="nil"/>
              <w:left w:val="nil"/>
              <w:bottom w:val="nil"/>
              <w:right w:val="nil"/>
            </w:tcBorders>
            <w:shd w:val="clear" w:color="auto" w:fill="auto"/>
            <w:vAlign w:val="center"/>
            <w:hideMark/>
          </w:tcPr>
          <w:p w14:paraId="6F697734" w14:textId="6D5AA66B"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11,478 </w:t>
            </w:r>
          </w:p>
        </w:tc>
        <w:tc>
          <w:tcPr>
            <w:tcW w:w="236" w:type="dxa"/>
            <w:tcBorders>
              <w:top w:val="nil"/>
              <w:left w:val="nil"/>
              <w:bottom w:val="nil"/>
              <w:right w:val="nil"/>
            </w:tcBorders>
            <w:shd w:val="clear" w:color="auto" w:fill="auto"/>
            <w:vAlign w:val="center"/>
            <w:hideMark/>
          </w:tcPr>
          <w:p w14:paraId="3C0F0AF7"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28246FFC" w14:textId="6304CC35"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15,317 </w:t>
            </w:r>
          </w:p>
        </w:tc>
      </w:tr>
      <w:tr w:rsidR="00846F0E" w:rsidRPr="004574A3" w14:paraId="04D69C46"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3B637740"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Intangible assets</w:t>
            </w:r>
          </w:p>
        </w:tc>
        <w:tc>
          <w:tcPr>
            <w:tcW w:w="776" w:type="dxa"/>
            <w:tcBorders>
              <w:top w:val="nil"/>
              <w:left w:val="nil"/>
              <w:bottom w:val="nil"/>
              <w:right w:val="nil"/>
            </w:tcBorders>
            <w:shd w:val="clear" w:color="auto" w:fill="auto"/>
            <w:vAlign w:val="center"/>
            <w:hideMark/>
          </w:tcPr>
          <w:p w14:paraId="71E29F46"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5.2(c)</w:t>
            </w:r>
          </w:p>
        </w:tc>
        <w:tc>
          <w:tcPr>
            <w:tcW w:w="1247" w:type="dxa"/>
            <w:tcBorders>
              <w:top w:val="nil"/>
              <w:left w:val="nil"/>
              <w:bottom w:val="nil"/>
              <w:right w:val="nil"/>
            </w:tcBorders>
            <w:shd w:val="clear" w:color="auto" w:fill="auto"/>
            <w:vAlign w:val="center"/>
            <w:hideMark/>
          </w:tcPr>
          <w:p w14:paraId="1E053625" w14:textId="452D5515"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2,063 </w:t>
            </w:r>
          </w:p>
        </w:tc>
        <w:tc>
          <w:tcPr>
            <w:tcW w:w="236" w:type="dxa"/>
            <w:tcBorders>
              <w:top w:val="nil"/>
              <w:left w:val="nil"/>
              <w:bottom w:val="nil"/>
              <w:right w:val="nil"/>
            </w:tcBorders>
            <w:shd w:val="clear" w:color="auto" w:fill="auto"/>
            <w:vAlign w:val="center"/>
            <w:hideMark/>
          </w:tcPr>
          <w:p w14:paraId="48FAEAB4"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5D0ADD3F" w14:textId="28907CC1"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2,450 </w:t>
            </w:r>
          </w:p>
        </w:tc>
      </w:tr>
      <w:tr w:rsidR="00846F0E" w:rsidRPr="004574A3" w14:paraId="47204357"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3835C980"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Investments in associates, joint arrangements and subsidiaries</w:t>
            </w:r>
          </w:p>
        </w:tc>
        <w:tc>
          <w:tcPr>
            <w:tcW w:w="776" w:type="dxa"/>
            <w:tcBorders>
              <w:top w:val="nil"/>
              <w:left w:val="nil"/>
              <w:bottom w:val="nil"/>
              <w:right w:val="nil"/>
            </w:tcBorders>
            <w:shd w:val="clear" w:color="auto" w:fill="auto"/>
            <w:vAlign w:val="center"/>
            <w:hideMark/>
          </w:tcPr>
          <w:p w14:paraId="02800374"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6.3(a)</w:t>
            </w:r>
          </w:p>
        </w:tc>
        <w:tc>
          <w:tcPr>
            <w:tcW w:w="1247" w:type="dxa"/>
            <w:tcBorders>
              <w:top w:val="nil"/>
              <w:left w:val="nil"/>
              <w:bottom w:val="nil"/>
              <w:right w:val="nil"/>
            </w:tcBorders>
            <w:shd w:val="clear" w:color="auto" w:fill="auto"/>
            <w:vAlign w:val="center"/>
            <w:hideMark/>
          </w:tcPr>
          <w:p w14:paraId="0411255A" w14:textId="43D780ED"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9,119 </w:t>
            </w:r>
          </w:p>
        </w:tc>
        <w:tc>
          <w:tcPr>
            <w:tcW w:w="236" w:type="dxa"/>
            <w:tcBorders>
              <w:top w:val="nil"/>
              <w:left w:val="nil"/>
              <w:bottom w:val="nil"/>
              <w:right w:val="nil"/>
            </w:tcBorders>
            <w:shd w:val="clear" w:color="auto" w:fill="auto"/>
            <w:vAlign w:val="center"/>
            <w:hideMark/>
          </w:tcPr>
          <w:p w14:paraId="20D2A79F"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4C753287" w14:textId="08A0EE03"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9,327 </w:t>
            </w:r>
          </w:p>
        </w:tc>
      </w:tr>
      <w:tr w:rsidR="00846F0E" w:rsidRPr="004574A3" w14:paraId="308D6AE4"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3BC43E1E"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Right-of-use assets</w:t>
            </w:r>
          </w:p>
        </w:tc>
        <w:tc>
          <w:tcPr>
            <w:tcW w:w="776" w:type="dxa"/>
            <w:tcBorders>
              <w:top w:val="nil"/>
              <w:left w:val="nil"/>
              <w:bottom w:val="nil"/>
              <w:right w:val="nil"/>
            </w:tcBorders>
            <w:shd w:val="clear" w:color="auto" w:fill="auto"/>
            <w:vAlign w:val="center"/>
            <w:hideMark/>
          </w:tcPr>
          <w:p w14:paraId="728FD2BF"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5.8</w:t>
            </w:r>
          </w:p>
        </w:tc>
        <w:tc>
          <w:tcPr>
            <w:tcW w:w="1247" w:type="dxa"/>
            <w:tcBorders>
              <w:top w:val="nil"/>
              <w:left w:val="nil"/>
              <w:bottom w:val="nil"/>
              <w:right w:val="nil"/>
            </w:tcBorders>
            <w:shd w:val="clear" w:color="auto" w:fill="auto"/>
            <w:vAlign w:val="center"/>
            <w:hideMark/>
          </w:tcPr>
          <w:p w14:paraId="1294DF07" w14:textId="52358ABA"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1,038 </w:t>
            </w:r>
          </w:p>
        </w:tc>
        <w:tc>
          <w:tcPr>
            <w:tcW w:w="236" w:type="dxa"/>
            <w:tcBorders>
              <w:top w:val="nil"/>
              <w:left w:val="nil"/>
              <w:bottom w:val="nil"/>
              <w:right w:val="nil"/>
            </w:tcBorders>
            <w:shd w:val="clear" w:color="auto" w:fill="auto"/>
            <w:vAlign w:val="center"/>
            <w:hideMark/>
          </w:tcPr>
          <w:p w14:paraId="743CC9E9"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5B1ADC97" w14:textId="7E093312"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3,230 </w:t>
            </w:r>
          </w:p>
        </w:tc>
      </w:tr>
      <w:tr w:rsidR="00846F0E" w:rsidRPr="004574A3" w14:paraId="6C199839"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3C4A8518"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Property, infrastructure, plant and equipment </w:t>
            </w:r>
          </w:p>
        </w:tc>
        <w:tc>
          <w:tcPr>
            <w:tcW w:w="776" w:type="dxa"/>
            <w:tcBorders>
              <w:top w:val="nil"/>
              <w:left w:val="nil"/>
              <w:bottom w:val="nil"/>
              <w:right w:val="nil"/>
            </w:tcBorders>
            <w:shd w:val="clear" w:color="auto" w:fill="auto"/>
            <w:vAlign w:val="center"/>
            <w:hideMark/>
          </w:tcPr>
          <w:p w14:paraId="11E0C283"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6.2</w:t>
            </w:r>
          </w:p>
        </w:tc>
        <w:tc>
          <w:tcPr>
            <w:tcW w:w="1247" w:type="dxa"/>
            <w:tcBorders>
              <w:top w:val="nil"/>
              <w:left w:val="nil"/>
              <w:bottom w:val="single" w:sz="4" w:space="0" w:color="auto"/>
              <w:right w:val="nil"/>
            </w:tcBorders>
            <w:shd w:val="clear" w:color="auto" w:fill="auto"/>
            <w:vAlign w:val="center"/>
            <w:hideMark/>
          </w:tcPr>
          <w:p w14:paraId="7692D86E" w14:textId="1A3901A5"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4,163,968</w:t>
            </w:r>
          </w:p>
        </w:tc>
        <w:tc>
          <w:tcPr>
            <w:tcW w:w="236" w:type="dxa"/>
            <w:tcBorders>
              <w:top w:val="nil"/>
              <w:left w:val="nil"/>
              <w:bottom w:val="nil"/>
              <w:right w:val="nil"/>
            </w:tcBorders>
            <w:shd w:val="clear" w:color="auto" w:fill="auto"/>
            <w:vAlign w:val="center"/>
            <w:hideMark/>
          </w:tcPr>
          <w:p w14:paraId="7A85E0AE"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single" w:sz="4" w:space="0" w:color="auto"/>
              <w:right w:val="nil"/>
            </w:tcBorders>
            <w:shd w:val="clear" w:color="auto" w:fill="auto"/>
            <w:vAlign w:val="center"/>
            <w:hideMark/>
          </w:tcPr>
          <w:p w14:paraId="7D0962A0" w14:textId="17BEABC0"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 3,158,783 </w:t>
            </w:r>
          </w:p>
        </w:tc>
      </w:tr>
      <w:tr w:rsidR="00846F0E" w:rsidRPr="004574A3" w14:paraId="51B8E6C1"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2CF1A58A" w14:textId="77777777" w:rsidR="00644A31" w:rsidRPr="00644A31" w:rsidRDefault="00644A31" w:rsidP="00364200">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Total non-current assets</w:t>
            </w:r>
          </w:p>
        </w:tc>
        <w:tc>
          <w:tcPr>
            <w:tcW w:w="776" w:type="dxa"/>
            <w:tcBorders>
              <w:top w:val="nil"/>
              <w:left w:val="nil"/>
              <w:bottom w:val="nil"/>
              <w:right w:val="nil"/>
            </w:tcBorders>
            <w:shd w:val="clear" w:color="auto" w:fill="auto"/>
            <w:vAlign w:val="center"/>
            <w:hideMark/>
          </w:tcPr>
          <w:p w14:paraId="4D686916" w14:textId="77777777" w:rsidR="00644A31" w:rsidRPr="00644A31" w:rsidRDefault="00644A31" w:rsidP="00BE632C">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left w:val="nil"/>
              <w:bottom w:val="single" w:sz="4" w:space="0" w:color="auto"/>
              <w:right w:val="nil"/>
            </w:tcBorders>
            <w:shd w:val="clear" w:color="auto" w:fill="auto"/>
            <w:vAlign w:val="center"/>
            <w:hideMark/>
          </w:tcPr>
          <w:p w14:paraId="3994558C" w14:textId="707FE39B"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 4,187,665 </w:t>
            </w:r>
          </w:p>
        </w:tc>
        <w:tc>
          <w:tcPr>
            <w:tcW w:w="236" w:type="dxa"/>
            <w:tcBorders>
              <w:top w:val="nil"/>
              <w:left w:val="nil"/>
              <w:bottom w:val="nil"/>
              <w:right w:val="nil"/>
            </w:tcBorders>
            <w:shd w:val="clear" w:color="auto" w:fill="auto"/>
            <w:vAlign w:val="center"/>
            <w:hideMark/>
          </w:tcPr>
          <w:p w14:paraId="0AA2AC90"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p>
        </w:tc>
        <w:tc>
          <w:tcPr>
            <w:tcW w:w="1568" w:type="dxa"/>
            <w:tcBorders>
              <w:top w:val="single" w:sz="4" w:space="0" w:color="auto"/>
              <w:left w:val="nil"/>
              <w:bottom w:val="single" w:sz="4" w:space="0" w:color="auto"/>
              <w:right w:val="nil"/>
            </w:tcBorders>
            <w:shd w:val="clear" w:color="auto" w:fill="auto"/>
            <w:vAlign w:val="center"/>
            <w:hideMark/>
          </w:tcPr>
          <w:p w14:paraId="1DC2B57B" w14:textId="21BB8A0D"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 3,189,107 </w:t>
            </w:r>
          </w:p>
        </w:tc>
      </w:tr>
      <w:tr w:rsidR="00846F0E" w:rsidRPr="004574A3" w14:paraId="23A38EAA"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3D79675C" w14:textId="77777777" w:rsidR="00644A31" w:rsidRPr="00644A31" w:rsidRDefault="00644A31" w:rsidP="00364200">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Total assets</w:t>
            </w:r>
          </w:p>
        </w:tc>
        <w:tc>
          <w:tcPr>
            <w:tcW w:w="776" w:type="dxa"/>
            <w:tcBorders>
              <w:top w:val="nil"/>
              <w:left w:val="nil"/>
              <w:bottom w:val="nil"/>
              <w:right w:val="nil"/>
            </w:tcBorders>
            <w:shd w:val="clear" w:color="auto" w:fill="auto"/>
            <w:vAlign w:val="center"/>
            <w:hideMark/>
          </w:tcPr>
          <w:p w14:paraId="757F07D0" w14:textId="77777777" w:rsidR="00644A31" w:rsidRPr="00644A31" w:rsidRDefault="00644A31" w:rsidP="00BE632C">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left w:val="nil"/>
              <w:bottom w:val="single" w:sz="4" w:space="0" w:color="auto"/>
              <w:right w:val="nil"/>
            </w:tcBorders>
            <w:shd w:val="clear" w:color="auto" w:fill="auto"/>
            <w:vAlign w:val="center"/>
            <w:hideMark/>
          </w:tcPr>
          <w:p w14:paraId="255BBD23" w14:textId="62BD2623"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4,383,292 </w:t>
            </w:r>
          </w:p>
        </w:tc>
        <w:tc>
          <w:tcPr>
            <w:tcW w:w="236" w:type="dxa"/>
            <w:tcBorders>
              <w:top w:val="nil"/>
              <w:left w:val="nil"/>
              <w:bottom w:val="nil"/>
              <w:right w:val="nil"/>
            </w:tcBorders>
            <w:shd w:val="clear" w:color="auto" w:fill="auto"/>
            <w:vAlign w:val="center"/>
            <w:hideMark/>
          </w:tcPr>
          <w:p w14:paraId="4B73A3E2"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p>
        </w:tc>
        <w:tc>
          <w:tcPr>
            <w:tcW w:w="1568" w:type="dxa"/>
            <w:tcBorders>
              <w:top w:val="single" w:sz="4" w:space="0" w:color="auto"/>
              <w:left w:val="nil"/>
              <w:bottom w:val="single" w:sz="4" w:space="0" w:color="auto"/>
              <w:right w:val="nil"/>
            </w:tcBorders>
            <w:shd w:val="clear" w:color="auto" w:fill="auto"/>
            <w:vAlign w:val="center"/>
            <w:hideMark/>
          </w:tcPr>
          <w:p w14:paraId="2E62E979" w14:textId="0D6CF9F7"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3,354,688 </w:t>
            </w:r>
          </w:p>
        </w:tc>
      </w:tr>
      <w:tr w:rsidR="00846F0E" w:rsidRPr="004574A3" w14:paraId="59D1D6CA"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54A4E314" w14:textId="77777777" w:rsidR="00644A31" w:rsidRPr="00644A31" w:rsidRDefault="00644A31" w:rsidP="00364200">
            <w:pPr>
              <w:spacing w:after="0" w:line="240" w:lineRule="auto"/>
              <w:rPr>
                <w:rFonts w:ascii="Arial" w:eastAsia="Times New Roman" w:hAnsi="Arial" w:cs="Arial"/>
                <w:b/>
                <w:bCs/>
                <w:sz w:val="20"/>
                <w:szCs w:val="20"/>
                <w:lang w:eastAsia="en-AU"/>
              </w:rPr>
            </w:pPr>
          </w:p>
        </w:tc>
        <w:tc>
          <w:tcPr>
            <w:tcW w:w="776" w:type="dxa"/>
            <w:tcBorders>
              <w:top w:val="nil"/>
              <w:left w:val="nil"/>
              <w:bottom w:val="nil"/>
              <w:right w:val="nil"/>
            </w:tcBorders>
            <w:shd w:val="clear" w:color="auto" w:fill="auto"/>
            <w:vAlign w:val="center"/>
            <w:hideMark/>
          </w:tcPr>
          <w:p w14:paraId="54A84F81" w14:textId="77777777" w:rsidR="00644A31" w:rsidRPr="00644A31" w:rsidRDefault="00644A31" w:rsidP="00BE632C">
            <w:pPr>
              <w:spacing w:after="0" w:line="240" w:lineRule="auto"/>
              <w:jc w:val="center"/>
              <w:rPr>
                <w:rFonts w:ascii="Arial" w:eastAsia="Times New Roman" w:hAnsi="Arial" w:cs="Arial"/>
                <w:sz w:val="18"/>
                <w:szCs w:val="18"/>
                <w:lang w:eastAsia="en-AU"/>
              </w:rPr>
            </w:pPr>
          </w:p>
        </w:tc>
        <w:tc>
          <w:tcPr>
            <w:tcW w:w="1247" w:type="dxa"/>
            <w:tcBorders>
              <w:top w:val="single" w:sz="4" w:space="0" w:color="auto"/>
              <w:left w:val="nil"/>
              <w:bottom w:val="nil"/>
              <w:right w:val="nil"/>
            </w:tcBorders>
            <w:shd w:val="clear" w:color="auto" w:fill="auto"/>
            <w:vAlign w:val="center"/>
            <w:hideMark/>
          </w:tcPr>
          <w:p w14:paraId="57FEEE84"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236" w:type="dxa"/>
            <w:tcBorders>
              <w:top w:val="nil"/>
              <w:left w:val="nil"/>
              <w:bottom w:val="nil"/>
              <w:right w:val="nil"/>
            </w:tcBorders>
            <w:shd w:val="clear" w:color="auto" w:fill="auto"/>
            <w:vAlign w:val="center"/>
            <w:hideMark/>
          </w:tcPr>
          <w:p w14:paraId="6A1111F2"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single" w:sz="4" w:space="0" w:color="auto"/>
              <w:left w:val="nil"/>
              <w:bottom w:val="nil"/>
              <w:right w:val="nil"/>
            </w:tcBorders>
            <w:shd w:val="clear" w:color="auto" w:fill="auto"/>
            <w:vAlign w:val="center"/>
            <w:hideMark/>
          </w:tcPr>
          <w:p w14:paraId="2BEA6282"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r>
      <w:tr w:rsidR="00846F0E" w:rsidRPr="004574A3" w14:paraId="7D22FEDC"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6229DABF" w14:textId="77777777" w:rsidR="00644A31" w:rsidRPr="00644A31" w:rsidRDefault="00644A31" w:rsidP="00364200">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Liabilities</w:t>
            </w:r>
          </w:p>
        </w:tc>
        <w:tc>
          <w:tcPr>
            <w:tcW w:w="776" w:type="dxa"/>
            <w:tcBorders>
              <w:top w:val="nil"/>
              <w:left w:val="nil"/>
              <w:bottom w:val="nil"/>
              <w:right w:val="nil"/>
            </w:tcBorders>
            <w:shd w:val="clear" w:color="auto" w:fill="auto"/>
            <w:vAlign w:val="center"/>
            <w:hideMark/>
          </w:tcPr>
          <w:p w14:paraId="7AB9C9A5" w14:textId="77777777" w:rsidR="00644A31" w:rsidRPr="00644A31" w:rsidRDefault="00644A31" w:rsidP="00BE632C">
            <w:pPr>
              <w:spacing w:after="0" w:line="240" w:lineRule="auto"/>
              <w:jc w:val="center"/>
              <w:rPr>
                <w:rFonts w:ascii="Arial" w:eastAsia="Times New Roman" w:hAnsi="Arial" w:cs="Arial"/>
                <w:b/>
                <w:bCs/>
                <w:sz w:val="18"/>
                <w:szCs w:val="18"/>
                <w:lang w:eastAsia="en-AU"/>
              </w:rPr>
            </w:pPr>
          </w:p>
        </w:tc>
        <w:tc>
          <w:tcPr>
            <w:tcW w:w="1247" w:type="dxa"/>
            <w:tcBorders>
              <w:top w:val="nil"/>
              <w:left w:val="nil"/>
              <w:bottom w:val="nil"/>
              <w:right w:val="nil"/>
            </w:tcBorders>
            <w:shd w:val="clear" w:color="auto" w:fill="auto"/>
            <w:vAlign w:val="center"/>
            <w:hideMark/>
          </w:tcPr>
          <w:p w14:paraId="4479AD3C"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236" w:type="dxa"/>
            <w:tcBorders>
              <w:top w:val="nil"/>
              <w:left w:val="nil"/>
              <w:bottom w:val="nil"/>
              <w:right w:val="nil"/>
            </w:tcBorders>
            <w:shd w:val="clear" w:color="auto" w:fill="auto"/>
            <w:vAlign w:val="center"/>
            <w:hideMark/>
          </w:tcPr>
          <w:p w14:paraId="0AF7BF07"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5D68160E"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r>
      <w:tr w:rsidR="00846F0E" w:rsidRPr="004574A3" w14:paraId="3C31BC1F"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42982DB7" w14:textId="77777777" w:rsidR="00644A31" w:rsidRPr="00644A31" w:rsidRDefault="00644A31" w:rsidP="00364200">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Current liabilities</w:t>
            </w:r>
          </w:p>
        </w:tc>
        <w:tc>
          <w:tcPr>
            <w:tcW w:w="776" w:type="dxa"/>
            <w:tcBorders>
              <w:top w:val="nil"/>
              <w:left w:val="nil"/>
              <w:bottom w:val="nil"/>
              <w:right w:val="nil"/>
            </w:tcBorders>
            <w:shd w:val="clear" w:color="auto" w:fill="auto"/>
            <w:vAlign w:val="center"/>
            <w:hideMark/>
          </w:tcPr>
          <w:p w14:paraId="631E9F9E" w14:textId="77777777" w:rsidR="00644A31" w:rsidRPr="00644A31" w:rsidRDefault="00644A31" w:rsidP="00BE632C">
            <w:pPr>
              <w:spacing w:after="0" w:line="240" w:lineRule="auto"/>
              <w:jc w:val="center"/>
              <w:rPr>
                <w:rFonts w:ascii="Arial" w:eastAsia="Times New Roman" w:hAnsi="Arial" w:cs="Arial"/>
                <w:b/>
                <w:bCs/>
                <w:sz w:val="18"/>
                <w:szCs w:val="18"/>
                <w:lang w:eastAsia="en-AU"/>
              </w:rPr>
            </w:pPr>
          </w:p>
        </w:tc>
        <w:tc>
          <w:tcPr>
            <w:tcW w:w="1247" w:type="dxa"/>
            <w:tcBorders>
              <w:top w:val="nil"/>
              <w:left w:val="nil"/>
              <w:bottom w:val="nil"/>
              <w:right w:val="nil"/>
            </w:tcBorders>
            <w:shd w:val="clear" w:color="auto" w:fill="auto"/>
            <w:vAlign w:val="center"/>
            <w:hideMark/>
          </w:tcPr>
          <w:p w14:paraId="28DE5DF2"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236" w:type="dxa"/>
            <w:tcBorders>
              <w:top w:val="nil"/>
              <w:left w:val="nil"/>
              <w:bottom w:val="nil"/>
              <w:right w:val="nil"/>
            </w:tcBorders>
            <w:shd w:val="clear" w:color="auto" w:fill="auto"/>
            <w:vAlign w:val="center"/>
            <w:hideMark/>
          </w:tcPr>
          <w:p w14:paraId="75C6D5D1"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6805A903"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r>
      <w:tr w:rsidR="00846F0E" w:rsidRPr="004574A3" w14:paraId="68EADD7E"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5B0AB78B"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Trade and other payables</w:t>
            </w:r>
          </w:p>
        </w:tc>
        <w:tc>
          <w:tcPr>
            <w:tcW w:w="776" w:type="dxa"/>
            <w:tcBorders>
              <w:top w:val="nil"/>
              <w:left w:val="nil"/>
              <w:bottom w:val="nil"/>
              <w:right w:val="nil"/>
            </w:tcBorders>
            <w:shd w:val="clear" w:color="auto" w:fill="auto"/>
            <w:vAlign w:val="center"/>
            <w:hideMark/>
          </w:tcPr>
          <w:p w14:paraId="453037DF"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5.3(a)</w:t>
            </w:r>
          </w:p>
        </w:tc>
        <w:tc>
          <w:tcPr>
            <w:tcW w:w="1247" w:type="dxa"/>
            <w:tcBorders>
              <w:top w:val="nil"/>
              <w:left w:val="nil"/>
              <w:bottom w:val="nil"/>
              <w:right w:val="nil"/>
            </w:tcBorders>
            <w:shd w:val="clear" w:color="auto" w:fill="auto"/>
            <w:vAlign w:val="center"/>
            <w:hideMark/>
          </w:tcPr>
          <w:p w14:paraId="65DC40D3" w14:textId="32ABD0E4"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41,357 </w:t>
            </w:r>
          </w:p>
        </w:tc>
        <w:tc>
          <w:tcPr>
            <w:tcW w:w="236" w:type="dxa"/>
            <w:tcBorders>
              <w:top w:val="nil"/>
              <w:left w:val="nil"/>
              <w:bottom w:val="nil"/>
              <w:right w:val="nil"/>
            </w:tcBorders>
            <w:shd w:val="clear" w:color="auto" w:fill="auto"/>
            <w:vAlign w:val="center"/>
            <w:hideMark/>
          </w:tcPr>
          <w:p w14:paraId="4DAFBE2F"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6A20019D" w14:textId="04798F34"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36,647 </w:t>
            </w:r>
          </w:p>
        </w:tc>
      </w:tr>
      <w:tr w:rsidR="00846F0E" w:rsidRPr="004574A3" w14:paraId="2E9A544E"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15401579"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Trust funds and deposits</w:t>
            </w:r>
          </w:p>
        </w:tc>
        <w:tc>
          <w:tcPr>
            <w:tcW w:w="776" w:type="dxa"/>
            <w:tcBorders>
              <w:top w:val="nil"/>
              <w:left w:val="nil"/>
              <w:bottom w:val="nil"/>
              <w:right w:val="nil"/>
            </w:tcBorders>
            <w:shd w:val="clear" w:color="auto" w:fill="auto"/>
            <w:vAlign w:val="center"/>
            <w:hideMark/>
          </w:tcPr>
          <w:p w14:paraId="56848F9C"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5.3(b)</w:t>
            </w:r>
          </w:p>
        </w:tc>
        <w:tc>
          <w:tcPr>
            <w:tcW w:w="1247" w:type="dxa"/>
            <w:tcBorders>
              <w:top w:val="nil"/>
              <w:left w:val="nil"/>
              <w:bottom w:val="nil"/>
              <w:right w:val="nil"/>
            </w:tcBorders>
            <w:shd w:val="clear" w:color="auto" w:fill="auto"/>
            <w:vAlign w:val="center"/>
            <w:hideMark/>
          </w:tcPr>
          <w:p w14:paraId="3686268B" w14:textId="46775F3C"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12,540 </w:t>
            </w:r>
          </w:p>
        </w:tc>
        <w:tc>
          <w:tcPr>
            <w:tcW w:w="236" w:type="dxa"/>
            <w:tcBorders>
              <w:top w:val="nil"/>
              <w:left w:val="nil"/>
              <w:bottom w:val="nil"/>
              <w:right w:val="nil"/>
            </w:tcBorders>
            <w:shd w:val="clear" w:color="auto" w:fill="auto"/>
            <w:vAlign w:val="center"/>
            <w:hideMark/>
          </w:tcPr>
          <w:p w14:paraId="5381784A"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28F087E6" w14:textId="6C8D541D"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12,800 </w:t>
            </w:r>
          </w:p>
        </w:tc>
      </w:tr>
      <w:tr w:rsidR="00846F0E" w:rsidRPr="004574A3" w14:paraId="36FC5DA2"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71A0EE54"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Unearned income/revenue</w:t>
            </w:r>
          </w:p>
        </w:tc>
        <w:tc>
          <w:tcPr>
            <w:tcW w:w="776" w:type="dxa"/>
            <w:tcBorders>
              <w:top w:val="nil"/>
              <w:left w:val="nil"/>
              <w:bottom w:val="nil"/>
              <w:right w:val="nil"/>
            </w:tcBorders>
            <w:shd w:val="clear" w:color="auto" w:fill="auto"/>
            <w:vAlign w:val="center"/>
            <w:hideMark/>
          </w:tcPr>
          <w:p w14:paraId="45E3FCFC"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5.3(c)</w:t>
            </w:r>
          </w:p>
        </w:tc>
        <w:tc>
          <w:tcPr>
            <w:tcW w:w="1247" w:type="dxa"/>
            <w:tcBorders>
              <w:top w:val="nil"/>
              <w:left w:val="nil"/>
              <w:bottom w:val="nil"/>
              <w:right w:val="nil"/>
            </w:tcBorders>
            <w:shd w:val="clear" w:color="auto" w:fill="auto"/>
            <w:vAlign w:val="center"/>
            <w:hideMark/>
          </w:tcPr>
          <w:p w14:paraId="566D1BBF" w14:textId="04E0DC24"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25,029 </w:t>
            </w:r>
          </w:p>
        </w:tc>
        <w:tc>
          <w:tcPr>
            <w:tcW w:w="236" w:type="dxa"/>
            <w:tcBorders>
              <w:top w:val="nil"/>
              <w:left w:val="nil"/>
              <w:bottom w:val="nil"/>
              <w:right w:val="nil"/>
            </w:tcBorders>
            <w:shd w:val="clear" w:color="auto" w:fill="auto"/>
            <w:vAlign w:val="center"/>
            <w:hideMark/>
          </w:tcPr>
          <w:p w14:paraId="32CE642D"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32E5DA81" w14:textId="416A1171"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15,578 </w:t>
            </w:r>
          </w:p>
        </w:tc>
      </w:tr>
      <w:tr w:rsidR="00846F0E" w:rsidRPr="004574A3" w14:paraId="103BF37F"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0AA0D05E"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Provisions</w:t>
            </w:r>
          </w:p>
        </w:tc>
        <w:tc>
          <w:tcPr>
            <w:tcW w:w="776" w:type="dxa"/>
            <w:tcBorders>
              <w:top w:val="nil"/>
              <w:left w:val="nil"/>
              <w:bottom w:val="nil"/>
              <w:right w:val="nil"/>
            </w:tcBorders>
            <w:shd w:val="clear" w:color="auto" w:fill="auto"/>
            <w:vAlign w:val="center"/>
            <w:hideMark/>
          </w:tcPr>
          <w:p w14:paraId="566668AF"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5.5</w:t>
            </w:r>
          </w:p>
        </w:tc>
        <w:tc>
          <w:tcPr>
            <w:tcW w:w="1247" w:type="dxa"/>
            <w:tcBorders>
              <w:top w:val="nil"/>
              <w:left w:val="nil"/>
              <w:bottom w:val="nil"/>
              <w:right w:val="nil"/>
            </w:tcBorders>
            <w:shd w:val="clear" w:color="auto" w:fill="auto"/>
            <w:vAlign w:val="center"/>
            <w:hideMark/>
          </w:tcPr>
          <w:p w14:paraId="31CAE6CE" w14:textId="1D2BF704" w:rsidR="00644A31" w:rsidRPr="00644A31" w:rsidRDefault="00644A31" w:rsidP="00364200">
            <w:pPr>
              <w:spacing w:after="0" w:line="240" w:lineRule="auto"/>
              <w:jc w:val="right"/>
              <w:rPr>
                <w:rFonts w:ascii="Arial" w:eastAsia="Times New Roman" w:hAnsi="Arial" w:cs="Arial"/>
                <w:color w:val="000000"/>
                <w:sz w:val="20"/>
                <w:szCs w:val="20"/>
                <w:lang w:eastAsia="en-AU"/>
              </w:rPr>
            </w:pPr>
            <w:r w:rsidRPr="00644A31">
              <w:rPr>
                <w:rFonts w:ascii="Arial" w:eastAsia="Times New Roman" w:hAnsi="Arial" w:cs="Arial"/>
                <w:color w:val="000000"/>
                <w:sz w:val="20"/>
                <w:szCs w:val="20"/>
                <w:lang w:eastAsia="en-AU"/>
              </w:rPr>
              <w:t xml:space="preserve">38,789 </w:t>
            </w:r>
          </w:p>
        </w:tc>
        <w:tc>
          <w:tcPr>
            <w:tcW w:w="236" w:type="dxa"/>
            <w:tcBorders>
              <w:top w:val="nil"/>
              <w:left w:val="nil"/>
              <w:bottom w:val="nil"/>
              <w:right w:val="nil"/>
            </w:tcBorders>
            <w:shd w:val="clear" w:color="auto" w:fill="auto"/>
            <w:vAlign w:val="center"/>
            <w:hideMark/>
          </w:tcPr>
          <w:p w14:paraId="50052F85" w14:textId="77777777" w:rsidR="00644A31" w:rsidRPr="00644A31" w:rsidRDefault="00644A31" w:rsidP="00364200">
            <w:pPr>
              <w:spacing w:after="0" w:line="240" w:lineRule="auto"/>
              <w:jc w:val="right"/>
              <w:rPr>
                <w:rFonts w:ascii="Arial" w:eastAsia="Times New Roman" w:hAnsi="Arial" w:cs="Arial"/>
                <w:color w:val="000000"/>
                <w:sz w:val="20"/>
                <w:szCs w:val="20"/>
                <w:lang w:eastAsia="en-AU"/>
              </w:rPr>
            </w:pPr>
          </w:p>
        </w:tc>
        <w:tc>
          <w:tcPr>
            <w:tcW w:w="1568" w:type="dxa"/>
            <w:tcBorders>
              <w:top w:val="nil"/>
              <w:left w:val="nil"/>
              <w:bottom w:val="nil"/>
              <w:right w:val="nil"/>
            </w:tcBorders>
            <w:shd w:val="clear" w:color="auto" w:fill="auto"/>
            <w:vAlign w:val="center"/>
            <w:hideMark/>
          </w:tcPr>
          <w:p w14:paraId="71FCF47A" w14:textId="3AB01B90" w:rsidR="00644A31" w:rsidRPr="00644A31" w:rsidRDefault="00644A31" w:rsidP="00364200">
            <w:pPr>
              <w:spacing w:after="0" w:line="240" w:lineRule="auto"/>
              <w:jc w:val="right"/>
              <w:rPr>
                <w:rFonts w:ascii="Arial" w:eastAsia="Times New Roman" w:hAnsi="Arial" w:cs="Arial"/>
                <w:color w:val="000000"/>
                <w:sz w:val="20"/>
                <w:szCs w:val="20"/>
                <w:lang w:eastAsia="en-AU"/>
              </w:rPr>
            </w:pPr>
            <w:r w:rsidRPr="00644A31">
              <w:rPr>
                <w:rFonts w:ascii="Arial" w:eastAsia="Times New Roman" w:hAnsi="Arial" w:cs="Arial"/>
                <w:color w:val="000000"/>
                <w:sz w:val="20"/>
                <w:szCs w:val="20"/>
                <w:lang w:eastAsia="en-AU"/>
              </w:rPr>
              <w:t xml:space="preserve">38,164 </w:t>
            </w:r>
          </w:p>
        </w:tc>
      </w:tr>
      <w:tr w:rsidR="00846F0E" w:rsidRPr="004574A3" w14:paraId="40483996"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66F8F652"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Interest-bearing liabilities</w:t>
            </w:r>
          </w:p>
        </w:tc>
        <w:tc>
          <w:tcPr>
            <w:tcW w:w="776" w:type="dxa"/>
            <w:tcBorders>
              <w:top w:val="nil"/>
              <w:left w:val="nil"/>
              <w:bottom w:val="nil"/>
              <w:right w:val="nil"/>
            </w:tcBorders>
            <w:shd w:val="clear" w:color="auto" w:fill="auto"/>
            <w:vAlign w:val="center"/>
            <w:hideMark/>
          </w:tcPr>
          <w:p w14:paraId="780EA7EA"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5.4</w:t>
            </w:r>
          </w:p>
        </w:tc>
        <w:tc>
          <w:tcPr>
            <w:tcW w:w="1247" w:type="dxa"/>
            <w:tcBorders>
              <w:top w:val="nil"/>
              <w:left w:val="nil"/>
              <w:bottom w:val="nil"/>
              <w:right w:val="nil"/>
            </w:tcBorders>
            <w:shd w:val="clear" w:color="auto" w:fill="auto"/>
            <w:vAlign w:val="center"/>
            <w:hideMark/>
          </w:tcPr>
          <w:p w14:paraId="654CAD13" w14:textId="111E2541"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14,062 </w:t>
            </w:r>
          </w:p>
        </w:tc>
        <w:tc>
          <w:tcPr>
            <w:tcW w:w="236" w:type="dxa"/>
            <w:tcBorders>
              <w:top w:val="nil"/>
              <w:left w:val="nil"/>
              <w:bottom w:val="nil"/>
              <w:right w:val="nil"/>
            </w:tcBorders>
            <w:shd w:val="clear" w:color="auto" w:fill="auto"/>
            <w:vAlign w:val="center"/>
            <w:hideMark/>
          </w:tcPr>
          <w:p w14:paraId="49988F7D"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7CC5833A" w14:textId="4C87DC18"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12,006 </w:t>
            </w:r>
          </w:p>
        </w:tc>
      </w:tr>
      <w:tr w:rsidR="00846F0E" w:rsidRPr="004574A3" w14:paraId="0E7C1BB8"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2DD61087"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Lease liabilities</w:t>
            </w:r>
          </w:p>
        </w:tc>
        <w:tc>
          <w:tcPr>
            <w:tcW w:w="776" w:type="dxa"/>
            <w:tcBorders>
              <w:top w:val="nil"/>
              <w:left w:val="nil"/>
              <w:bottom w:val="nil"/>
              <w:right w:val="nil"/>
            </w:tcBorders>
            <w:shd w:val="clear" w:color="auto" w:fill="auto"/>
            <w:vAlign w:val="center"/>
            <w:hideMark/>
          </w:tcPr>
          <w:p w14:paraId="0844C724"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5.8</w:t>
            </w:r>
          </w:p>
        </w:tc>
        <w:tc>
          <w:tcPr>
            <w:tcW w:w="1247" w:type="dxa"/>
            <w:tcBorders>
              <w:top w:val="nil"/>
              <w:left w:val="nil"/>
              <w:bottom w:val="single" w:sz="4" w:space="0" w:color="auto"/>
              <w:right w:val="nil"/>
            </w:tcBorders>
            <w:shd w:val="clear" w:color="auto" w:fill="auto"/>
            <w:vAlign w:val="center"/>
            <w:hideMark/>
          </w:tcPr>
          <w:p w14:paraId="5198571D" w14:textId="13136860"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369 </w:t>
            </w:r>
          </w:p>
        </w:tc>
        <w:tc>
          <w:tcPr>
            <w:tcW w:w="236" w:type="dxa"/>
            <w:tcBorders>
              <w:top w:val="nil"/>
              <w:left w:val="nil"/>
              <w:bottom w:val="nil"/>
              <w:right w:val="nil"/>
            </w:tcBorders>
            <w:shd w:val="clear" w:color="auto" w:fill="auto"/>
            <w:vAlign w:val="center"/>
            <w:hideMark/>
          </w:tcPr>
          <w:p w14:paraId="5C52E5B9"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single" w:sz="4" w:space="0" w:color="auto"/>
              <w:right w:val="nil"/>
            </w:tcBorders>
            <w:shd w:val="clear" w:color="auto" w:fill="auto"/>
            <w:vAlign w:val="center"/>
            <w:hideMark/>
          </w:tcPr>
          <w:p w14:paraId="7343E383" w14:textId="6A97F4AD"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2,835 </w:t>
            </w:r>
          </w:p>
        </w:tc>
      </w:tr>
      <w:tr w:rsidR="00846F0E" w:rsidRPr="004574A3" w14:paraId="60832FFB"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4A401086" w14:textId="77777777" w:rsidR="00644A31" w:rsidRPr="00644A31" w:rsidRDefault="00644A31" w:rsidP="00364200">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Total current liabilities</w:t>
            </w:r>
          </w:p>
        </w:tc>
        <w:tc>
          <w:tcPr>
            <w:tcW w:w="776" w:type="dxa"/>
            <w:tcBorders>
              <w:top w:val="nil"/>
              <w:left w:val="nil"/>
              <w:bottom w:val="nil"/>
              <w:right w:val="nil"/>
            </w:tcBorders>
            <w:shd w:val="clear" w:color="auto" w:fill="auto"/>
            <w:vAlign w:val="center"/>
            <w:hideMark/>
          </w:tcPr>
          <w:p w14:paraId="16C6C4BE" w14:textId="77777777" w:rsidR="00644A31" w:rsidRPr="00644A31" w:rsidRDefault="00644A31" w:rsidP="00BE632C">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left w:val="nil"/>
              <w:bottom w:val="single" w:sz="4" w:space="0" w:color="auto"/>
              <w:right w:val="nil"/>
            </w:tcBorders>
            <w:shd w:val="clear" w:color="auto" w:fill="auto"/>
            <w:vAlign w:val="center"/>
            <w:hideMark/>
          </w:tcPr>
          <w:p w14:paraId="62765B41" w14:textId="62928DD4"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132,146 </w:t>
            </w:r>
          </w:p>
        </w:tc>
        <w:tc>
          <w:tcPr>
            <w:tcW w:w="236" w:type="dxa"/>
            <w:tcBorders>
              <w:top w:val="nil"/>
              <w:left w:val="nil"/>
              <w:bottom w:val="nil"/>
              <w:right w:val="nil"/>
            </w:tcBorders>
            <w:shd w:val="clear" w:color="auto" w:fill="auto"/>
            <w:vAlign w:val="center"/>
            <w:hideMark/>
          </w:tcPr>
          <w:p w14:paraId="7197A939"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p>
        </w:tc>
        <w:tc>
          <w:tcPr>
            <w:tcW w:w="1568" w:type="dxa"/>
            <w:tcBorders>
              <w:top w:val="single" w:sz="4" w:space="0" w:color="auto"/>
              <w:left w:val="nil"/>
              <w:bottom w:val="single" w:sz="4" w:space="0" w:color="auto"/>
              <w:right w:val="nil"/>
            </w:tcBorders>
            <w:shd w:val="clear" w:color="auto" w:fill="auto"/>
            <w:vAlign w:val="center"/>
            <w:hideMark/>
          </w:tcPr>
          <w:p w14:paraId="6243DD07" w14:textId="2B57D6F5"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118,030 </w:t>
            </w:r>
          </w:p>
        </w:tc>
      </w:tr>
      <w:tr w:rsidR="00846F0E" w:rsidRPr="004574A3" w14:paraId="3DB529EC"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45"/>
        </w:trPr>
        <w:tc>
          <w:tcPr>
            <w:tcW w:w="5802" w:type="dxa"/>
            <w:tcBorders>
              <w:top w:val="nil"/>
              <w:left w:val="nil"/>
              <w:bottom w:val="nil"/>
              <w:right w:val="nil"/>
            </w:tcBorders>
            <w:shd w:val="clear" w:color="auto" w:fill="auto"/>
            <w:vAlign w:val="center"/>
            <w:hideMark/>
          </w:tcPr>
          <w:p w14:paraId="23D4933E" w14:textId="77777777" w:rsidR="00644A31" w:rsidRPr="00644A31" w:rsidRDefault="00644A31" w:rsidP="00364200">
            <w:pPr>
              <w:spacing w:after="0" w:line="240" w:lineRule="auto"/>
              <w:rPr>
                <w:rFonts w:ascii="Arial" w:eastAsia="Times New Roman" w:hAnsi="Arial" w:cs="Arial"/>
                <w:b/>
                <w:bCs/>
                <w:sz w:val="20"/>
                <w:szCs w:val="20"/>
                <w:lang w:eastAsia="en-AU"/>
              </w:rPr>
            </w:pPr>
          </w:p>
        </w:tc>
        <w:tc>
          <w:tcPr>
            <w:tcW w:w="776" w:type="dxa"/>
            <w:tcBorders>
              <w:top w:val="nil"/>
              <w:left w:val="nil"/>
              <w:bottom w:val="nil"/>
              <w:right w:val="nil"/>
            </w:tcBorders>
            <w:shd w:val="clear" w:color="auto" w:fill="auto"/>
            <w:vAlign w:val="center"/>
            <w:hideMark/>
          </w:tcPr>
          <w:p w14:paraId="2D2169F2" w14:textId="77777777" w:rsidR="00644A31" w:rsidRPr="00644A31" w:rsidRDefault="00644A31" w:rsidP="00BE632C">
            <w:pPr>
              <w:spacing w:after="0" w:line="240" w:lineRule="auto"/>
              <w:jc w:val="center"/>
              <w:rPr>
                <w:rFonts w:ascii="Arial" w:eastAsia="Times New Roman" w:hAnsi="Arial" w:cs="Arial"/>
                <w:sz w:val="18"/>
                <w:szCs w:val="18"/>
                <w:lang w:eastAsia="en-AU"/>
              </w:rPr>
            </w:pPr>
          </w:p>
        </w:tc>
        <w:tc>
          <w:tcPr>
            <w:tcW w:w="1247" w:type="dxa"/>
            <w:tcBorders>
              <w:top w:val="single" w:sz="4" w:space="0" w:color="auto"/>
              <w:left w:val="nil"/>
              <w:bottom w:val="nil"/>
              <w:right w:val="nil"/>
            </w:tcBorders>
            <w:shd w:val="clear" w:color="auto" w:fill="auto"/>
            <w:vAlign w:val="center"/>
            <w:hideMark/>
          </w:tcPr>
          <w:p w14:paraId="75EA3A22"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236" w:type="dxa"/>
            <w:tcBorders>
              <w:top w:val="nil"/>
              <w:left w:val="nil"/>
              <w:bottom w:val="nil"/>
              <w:right w:val="nil"/>
            </w:tcBorders>
            <w:shd w:val="clear" w:color="auto" w:fill="auto"/>
            <w:vAlign w:val="center"/>
            <w:hideMark/>
          </w:tcPr>
          <w:p w14:paraId="35C526A9"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single" w:sz="4" w:space="0" w:color="auto"/>
              <w:left w:val="nil"/>
              <w:bottom w:val="nil"/>
              <w:right w:val="nil"/>
            </w:tcBorders>
            <w:shd w:val="clear" w:color="auto" w:fill="auto"/>
            <w:vAlign w:val="center"/>
            <w:hideMark/>
          </w:tcPr>
          <w:p w14:paraId="6768E20E"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r>
      <w:tr w:rsidR="00846F0E" w:rsidRPr="004574A3" w14:paraId="5EC7C10E"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6A161FB8" w14:textId="77777777" w:rsidR="00644A31" w:rsidRPr="00644A31" w:rsidRDefault="00644A31" w:rsidP="00364200">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Non-current liabilities</w:t>
            </w:r>
          </w:p>
        </w:tc>
        <w:tc>
          <w:tcPr>
            <w:tcW w:w="776" w:type="dxa"/>
            <w:tcBorders>
              <w:top w:val="nil"/>
              <w:left w:val="nil"/>
              <w:bottom w:val="nil"/>
              <w:right w:val="nil"/>
            </w:tcBorders>
            <w:shd w:val="clear" w:color="auto" w:fill="auto"/>
            <w:vAlign w:val="center"/>
            <w:hideMark/>
          </w:tcPr>
          <w:p w14:paraId="6DCBBFA4" w14:textId="77777777" w:rsidR="00644A31" w:rsidRPr="00644A31" w:rsidRDefault="00644A31" w:rsidP="00BE632C">
            <w:pPr>
              <w:spacing w:after="0" w:line="240" w:lineRule="auto"/>
              <w:jc w:val="center"/>
              <w:rPr>
                <w:rFonts w:ascii="Arial" w:eastAsia="Times New Roman" w:hAnsi="Arial" w:cs="Arial"/>
                <w:b/>
                <w:bCs/>
                <w:sz w:val="18"/>
                <w:szCs w:val="18"/>
                <w:lang w:eastAsia="en-AU"/>
              </w:rPr>
            </w:pPr>
          </w:p>
        </w:tc>
        <w:tc>
          <w:tcPr>
            <w:tcW w:w="1247" w:type="dxa"/>
            <w:tcBorders>
              <w:top w:val="nil"/>
              <w:left w:val="nil"/>
              <w:bottom w:val="nil"/>
              <w:right w:val="nil"/>
            </w:tcBorders>
            <w:shd w:val="clear" w:color="auto" w:fill="auto"/>
            <w:vAlign w:val="center"/>
            <w:hideMark/>
          </w:tcPr>
          <w:p w14:paraId="3C83E2B3"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236" w:type="dxa"/>
            <w:tcBorders>
              <w:top w:val="nil"/>
              <w:left w:val="nil"/>
              <w:bottom w:val="nil"/>
              <w:right w:val="nil"/>
            </w:tcBorders>
            <w:shd w:val="clear" w:color="auto" w:fill="auto"/>
            <w:vAlign w:val="center"/>
            <w:hideMark/>
          </w:tcPr>
          <w:p w14:paraId="2A9CCB10"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5C26FD14"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r>
      <w:tr w:rsidR="00846F0E" w:rsidRPr="004574A3" w14:paraId="5BEF6AB8"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3046194B"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Provisions</w:t>
            </w:r>
          </w:p>
        </w:tc>
        <w:tc>
          <w:tcPr>
            <w:tcW w:w="776" w:type="dxa"/>
            <w:tcBorders>
              <w:top w:val="nil"/>
              <w:left w:val="nil"/>
              <w:bottom w:val="nil"/>
              <w:right w:val="nil"/>
            </w:tcBorders>
            <w:shd w:val="clear" w:color="auto" w:fill="auto"/>
            <w:vAlign w:val="center"/>
            <w:hideMark/>
          </w:tcPr>
          <w:p w14:paraId="0C45189B"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5.5</w:t>
            </w:r>
          </w:p>
        </w:tc>
        <w:tc>
          <w:tcPr>
            <w:tcW w:w="1247" w:type="dxa"/>
            <w:tcBorders>
              <w:top w:val="nil"/>
              <w:left w:val="nil"/>
              <w:bottom w:val="nil"/>
              <w:right w:val="nil"/>
            </w:tcBorders>
            <w:shd w:val="clear" w:color="auto" w:fill="auto"/>
            <w:vAlign w:val="center"/>
            <w:hideMark/>
          </w:tcPr>
          <w:p w14:paraId="51CDBB4A" w14:textId="63DE3FC8"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18,645 </w:t>
            </w:r>
          </w:p>
        </w:tc>
        <w:tc>
          <w:tcPr>
            <w:tcW w:w="236" w:type="dxa"/>
            <w:tcBorders>
              <w:top w:val="nil"/>
              <w:left w:val="nil"/>
              <w:bottom w:val="nil"/>
              <w:right w:val="nil"/>
            </w:tcBorders>
            <w:shd w:val="clear" w:color="auto" w:fill="auto"/>
            <w:vAlign w:val="center"/>
            <w:hideMark/>
          </w:tcPr>
          <w:p w14:paraId="5C96DC93"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2298D350" w14:textId="6041C022"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19,557 </w:t>
            </w:r>
          </w:p>
        </w:tc>
      </w:tr>
      <w:tr w:rsidR="00846F0E" w:rsidRPr="004574A3" w14:paraId="267E1860"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0ADDF9B3"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Interest-bearing liabilities</w:t>
            </w:r>
          </w:p>
        </w:tc>
        <w:tc>
          <w:tcPr>
            <w:tcW w:w="776" w:type="dxa"/>
            <w:tcBorders>
              <w:top w:val="nil"/>
              <w:left w:val="nil"/>
              <w:bottom w:val="nil"/>
              <w:right w:val="nil"/>
            </w:tcBorders>
            <w:shd w:val="clear" w:color="auto" w:fill="auto"/>
            <w:vAlign w:val="center"/>
            <w:hideMark/>
          </w:tcPr>
          <w:p w14:paraId="00C10E3D"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5.4</w:t>
            </w:r>
          </w:p>
        </w:tc>
        <w:tc>
          <w:tcPr>
            <w:tcW w:w="1247" w:type="dxa"/>
            <w:tcBorders>
              <w:top w:val="nil"/>
              <w:left w:val="nil"/>
              <w:bottom w:val="nil"/>
              <w:right w:val="nil"/>
            </w:tcBorders>
            <w:shd w:val="clear" w:color="auto" w:fill="auto"/>
            <w:vAlign w:val="center"/>
            <w:hideMark/>
          </w:tcPr>
          <w:p w14:paraId="094BF535" w14:textId="5574C871"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126,030 </w:t>
            </w:r>
          </w:p>
        </w:tc>
        <w:tc>
          <w:tcPr>
            <w:tcW w:w="236" w:type="dxa"/>
            <w:tcBorders>
              <w:top w:val="nil"/>
              <w:left w:val="nil"/>
              <w:bottom w:val="nil"/>
              <w:right w:val="nil"/>
            </w:tcBorders>
            <w:shd w:val="clear" w:color="auto" w:fill="auto"/>
            <w:vAlign w:val="center"/>
            <w:hideMark/>
          </w:tcPr>
          <w:p w14:paraId="420AAAD3"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2E484B50" w14:textId="7C3A8D0F"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105,062 </w:t>
            </w:r>
          </w:p>
        </w:tc>
      </w:tr>
      <w:tr w:rsidR="00846F0E" w:rsidRPr="004574A3" w14:paraId="329EA0FA"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4E79EC52" w14:textId="77777777" w:rsidR="00644A31" w:rsidRPr="00644A31" w:rsidRDefault="00644A31" w:rsidP="00364200">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Lease liabilities</w:t>
            </w:r>
          </w:p>
        </w:tc>
        <w:tc>
          <w:tcPr>
            <w:tcW w:w="776" w:type="dxa"/>
            <w:tcBorders>
              <w:top w:val="nil"/>
              <w:left w:val="nil"/>
              <w:bottom w:val="nil"/>
              <w:right w:val="nil"/>
            </w:tcBorders>
            <w:shd w:val="clear" w:color="auto" w:fill="auto"/>
            <w:vAlign w:val="center"/>
            <w:hideMark/>
          </w:tcPr>
          <w:p w14:paraId="366BF0A3" w14:textId="77777777" w:rsidR="00644A31" w:rsidRPr="00644A31" w:rsidRDefault="00644A31"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5.8</w:t>
            </w:r>
          </w:p>
        </w:tc>
        <w:tc>
          <w:tcPr>
            <w:tcW w:w="1247" w:type="dxa"/>
            <w:tcBorders>
              <w:top w:val="nil"/>
              <w:left w:val="nil"/>
              <w:bottom w:val="single" w:sz="4" w:space="0" w:color="auto"/>
              <w:right w:val="nil"/>
            </w:tcBorders>
            <w:shd w:val="clear" w:color="auto" w:fill="auto"/>
            <w:vAlign w:val="center"/>
            <w:hideMark/>
          </w:tcPr>
          <w:p w14:paraId="65FB77CD" w14:textId="6D427BDF"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692 </w:t>
            </w:r>
          </w:p>
        </w:tc>
        <w:tc>
          <w:tcPr>
            <w:tcW w:w="236" w:type="dxa"/>
            <w:tcBorders>
              <w:top w:val="nil"/>
              <w:left w:val="nil"/>
              <w:bottom w:val="nil"/>
              <w:right w:val="nil"/>
            </w:tcBorders>
            <w:shd w:val="clear" w:color="auto" w:fill="auto"/>
            <w:vAlign w:val="center"/>
            <w:hideMark/>
          </w:tcPr>
          <w:p w14:paraId="7B2FE476" w14:textId="77777777" w:rsidR="00644A31" w:rsidRPr="00644A31" w:rsidRDefault="00644A31" w:rsidP="00364200">
            <w:pPr>
              <w:spacing w:after="0" w:line="240" w:lineRule="auto"/>
              <w:jc w:val="right"/>
              <w:rPr>
                <w:rFonts w:ascii="Arial" w:eastAsia="Times New Roman" w:hAnsi="Arial" w:cs="Arial"/>
                <w:sz w:val="20"/>
                <w:szCs w:val="20"/>
                <w:lang w:eastAsia="en-AU"/>
              </w:rPr>
            </w:pPr>
          </w:p>
        </w:tc>
        <w:tc>
          <w:tcPr>
            <w:tcW w:w="1568" w:type="dxa"/>
            <w:tcBorders>
              <w:top w:val="nil"/>
              <w:left w:val="nil"/>
              <w:bottom w:val="single" w:sz="4" w:space="0" w:color="auto"/>
              <w:right w:val="nil"/>
            </w:tcBorders>
            <w:shd w:val="clear" w:color="auto" w:fill="auto"/>
            <w:vAlign w:val="center"/>
            <w:hideMark/>
          </w:tcPr>
          <w:p w14:paraId="775C7FC5" w14:textId="2A970AEE" w:rsidR="00644A31" w:rsidRPr="00644A31" w:rsidRDefault="00644A31" w:rsidP="00364200">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558 </w:t>
            </w:r>
          </w:p>
        </w:tc>
      </w:tr>
      <w:tr w:rsidR="00846F0E" w:rsidRPr="004574A3" w14:paraId="78C2C653" w14:textId="77777777" w:rsidTr="00580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0A926CC4" w14:textId="77777777" w:rsidR="00644A31" w:rsidRPr="00644A31" w:rsidRDefault="00644A31" w:rsidP="00364200">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Total non-current liabilities</w:t>
            </w:r>
          </w:p>
        </w:tc>
        <w:tc>
          <w:tcPr>
            <w:tcW w:w="776" w:type="dxa"/>
            <w:tcBorders>
              <w:top w:val="nil"/>
              <w:left w:val="nil"/>
              <w:bottom w:val="nil"/>
              <w:right w:val="nil"/>
            </w:tcBorders>
            <w:shd w:val="clear" w:color="auto" w:fill="auto"/>
            <w:vAlign w:val="center"/>
            <w:hideMark/>
          </w:tcPr>
          <w:p w14:paraId="2E635BCB" w14:textId="77777777" w:rsidR="00644A31" w:rsidRPr="00644A31" w:rsidRDefault="00644A31" w:rsidP="00BE632C">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left w:val="nil"/>
              <w:bottom w:val="single" w:sz="4" w:space="0" w:color="auto"/>
              <w:right w:val="nil"/>
            </w:tcBorders>
            <w:shd w:val="clear" w:color="auto" w:fill="auto"/>
            <w:vAlign w:val="center"/>
            <w:hideMark/>
          </w:tcPr>
          <w:p w14:paraId="34C54440" w14:textId="7F8B1C1B"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145,367 </w:t>
            </w:r>
          </w:p>
        </w:tc>
        <w:tc>
          <w:tcPr>
            <w:tcW w:w="236" w:type="dxa"/>
            <w:tcBorders>
              <w:top w:val="nil"/>
              <w:left w:val="nil"/>
              <w:bottom w:val="nil"/>
              <w:right w:val="nil"/>
            </w:tcBorders>
            <w:shd w:val="clear" w:color="auto" w:fill="auto"/>
            <w:vAlign w:val="center"/>
            <w:hideMark/>
          </w:tcPr>
          <w:p w14:paraId="0ED82C5C"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p>
        </w:tc>
        <w:tc>
          <w:tcPr>
            <w:tcW w:w="1568" w:type="dxa"/>
            <w:tcBorders>
              <w:top w:val="single" w:sz="4" w:space="0" w:color="auto"/>
              <w:left w:val="nil"/>
              <w:bottom w:val="single" w:sz="4" w:space="0" w:color="auto"/>
              <w:right w:val="nil"/>
            </w:tcBorders>
            <w:shd w:val="clear" w:color="auto" w:fill="auto"/>
            <w:vAlign w:val="center"/>
            <w:hideMark/>
          </w:tcPr>
          <w:p w14:paraId="162A887C" w14:textId="16C23B3C"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125,176 </w:t>
            </w:r>
          </w:p>
        </w:tc>
      </w:tr>
      <w:tr w:rsidR="00846F0E" w:rsidRPr="004574A3" w14:paraId="131869A7" w14:textId="77777777" w:rsidTr="00580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633F50B7" w14:textId="77777777" w:rsidR="00644A31" w:rsidRPr="00644A31" w:rsidRDefault="00644A31" w:rsidP="00364200">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Total liabilities</w:t>
            </w:r>
          </w:p>
        </w:tc>
        <w:tc>
          <w:tcPr>
            <w:tcW w:w="776" w:type="dxa"/>
            <w:tcBorders>
              <w:top w:val="nil"/>
              <w:left w:val="nil"/>
              <w:bottom w:val="nil"/>
              <w:right w:val="nil"/>
            </w:tcBorders>
            <w:shd w:val="clear" w:color="auto" w:fill="auto"/>
            <w:vAlign w:val="center"/>
            <w:hideMark/>
          </w:tcPr>
          <w:p w14:paraId="0F087259" w14:textId="77777777" w:rsidR="00644A31" w:rsidRPr="00644A31" w:rsidRDefault="00644A31" w:rsidP="00BE632C">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left w:val="nil"/>
              <w:bottom w:val="single" w:sz="4" w:space="0" w:color="auto"/>
              <w:right w:val="nil"/>
            </w:tcBorders>
            <w:shd w:val="clear" w:color="auto" w:fill="auto"/>
            <w:vAlign w:val="center"/>
            <w:hideMark/>
          </w:tcPr>
          <w:p w14:paraId="52176918" w14:textId="3467375A"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277,513 </w:t>
            </w:r>
          </w:p>
        </w:tc>
        <w:tc>
          <w:tcPr>
            <w:tcW w:w="236" w:type="dxa"/>
            <w:tcBorders>
              <w:top w:val="nil"/>
              <w:left w:val="nil"/>
              <w:bottom w:val="nil"/>
              <w:right w:val="nil"/>
            </w:tcBorders>
            <w:shd w:val="clear" w:color="auto" w:fill="auto"/>
            <w:vAlign w:val="center"/>
            <w:hideMark/>
          </w:tcPr>
          <w:p w14:paraId="6727905D" w14:textId="77777777" w:rsidR="00644A31" w:rsidRPr="00644A31" w:rsidRDefault="00644A31" w:rsidP="00364200">
            <w:pPr>
              <w:spacing w:after="0" w:line="240" w:lineRule="auto"/>
              <w:jc w:val="right"/>
              <w:rPr>
                <w:rFonts w:ascii="Arial" w:eastAsia="Times New Roman" w:hAnsi="Arial" w:cs="Arial"/>
                <w:b/>
                <w:bCs/>
                <w:sz w:val="20"/>
                <w:szCs w:val="20"/>
                <w:lang w:eastAsia="en-AU"/>
              </w:rPr>
            </w:pPr>
          </w:p>
        </w:tc>
        <w:tc>
          <w:tcPr>
            <w:tcW w:w="1568" w:type="dxa"/>
            <w:tcBorders>
              <w:top w:val="single" w:sz="4" w:space="0" w:color="auto"/>
              <w:left w:val="nil"/>
              <w:bottom w:val="single" w:sz="4" w:space="0" w:color="auto"/>
              <w:right w:val="nil"/>
            </w:tcBorders>
            <w:shd w:val="clear" w:color="auto" w:fill="auto"/>
            <w:vAlign w:val="center"/>
            <w:hideMark/>
          </w:tcPr>
          <w:p w14:paraId="73DA2709" w14:textId="76C34744" w:rsidR="00644A31" w:rsidRPr="00644A31" w:rsidRDefault="00644A31" w:rsidP="00364200">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243,206 </w:t>
            </w:r>
          </w:p>
        </w:tc>
      </w:tr>
      <w:tr w:rsidR="00846F0E" w:rsidRPr="00BE632C" w14:paraId="7119ED01" w14:textId="77777777" w:rsidTr="00580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17"/>
        </w:trPr>
        <w:tc>
          <w:tcPr>
            <w:tcW w:w="5802" w:type="dxa"/>
            <w:tcBorders>
              <w:top w:val="nil"/>
              <w:left w:val="nil"/>
              <w:bottom w:val="nil"/>
              <w:right w:val="nil"/>
            </w:tcBorders>
            <w:shd w:val="clear" w:color="auto" w:fill="auto"/>
            <w:vAlign w:val="center"/>
            <w:hideMark/>
          </w:tcPr>
          <w:p w14:paraId="1C802FE3" w14:textId="77777777" w:rsidR="00BE632C" w:rsidRPr="00644A31" w:rsidRDefault="00BE632C" w:rsidP="00BE632C">
            <w:pPr>
              <w:spacing w:after="0" w:line="240" w:lineRule="auto"/>
              <w:rPr>
                <w:rFonts w:ascii="Arial" w:eastAsia="Times New Roman" w:hAnsi="Arial" w:cs="Arial"/>
                <w:sz w:val="20"/>
                <w:szCs w:val="20"/>
                <w:lang w:eastAsia="en-AU"/>
              </w:rPr>
            </w:pPr>
          </w:p>
        </w:tc>
        <w:tc>
          <w:tcPr>
            <w:tcW w:w="776" w:type="dxa"/>
            <w:tcBorders>
              <w:top w:val="nil"/>
              <w:left w:val="nil"/>
              <w:bottom w:val="nil"/>
              <w:right w:val="nil"/>
            </w:tcBorders>
            <w:shd w:val="clear" w:color="auto" w:fill="auto"/>
            <w:vAlign w:val="center"/>
            <w:hideMark/>
          </w:tcPr>
          <w:p w14:paraId="7CB9E7B6" w14:textId="77777777" w:rsidR="00BE632C" w:rsidRPr="00644A31" w:rsidRDefault="00BE632C" w:rsidP="00BE632C">
            <w:pPr>
              <w:spacing w:after="0" w:line="240" w:lineRule="auto"/>
              <w:jc w:val="center"/>
              <w:rPr>
                <w:rFonts w:ascii="Arial" w:eastAsia="Times New Roman" w:hAnsi="Arial" w:cs="Arial"/>
                <w:sz w:val="18"/>
                <w:szCs w:val="18"/>
                <w:lang w:eastAsia="en-AU"/>
              </w:rPr>
            </w:pPr>
          </w:p>
        </w:tc>
        <w:tc>
          <w:tcPr>
            <w:tcW w:w="1247" w:type="dxa"/>
            <w:tcBorders>
              <w:top w:val="single" w:sz="4" w:space="0" w:color="auto"/>
              <w:left w:val="nil"/>
              <w:bottom w:val="single" w:sz="4" w:space="0" w:color="auto"/>
              <w:right w:val="nil"/>
            </w:tcBorders>
            <w:shd w:val="clear" w:color="auto" w:fill="auto"/>
            <w:vAlign w:val="center"/>
            <w:hideMark/>
          </w:tcPr>
          <w:p w14:paraId="02FB1F91" w14:textId="77777777" w:rsidR="00BE632C" w:rsidRPr="00644A31" w:rsidRDefault="00BE632C" w:rsidP="00BE632C">
            <w:pPr>
              <w:spacing w:after="0" w:line="240" w:lineRule="auto"/>
              <w:jc w:val="right"/>
              <w:rPr>
                <w:rFonts w:ascii="Arial" w:eastAsia="Times New Roman" w:hAnsi="Arial" w:cs="Arial"/>
                <w:sz w:val="20"/>
                <w:szCs w:val="20"/>
                <w:lang w:eastAsia="en-AU"/>
              </w:rPr>
            </w:pPr>
          </w:p>
        </w:tc>
        <w:tc>
          <w:tcPr>
            <w:tcW w:w="236" w:type="dxa"/>
            <w:tcBorders>
              <w:top w:val="nil"/>
              <w:left w:val="nil"/>
              <w:bottom w:val="nil"/>
              <w:right w:val="nil"/>
            </w:tcBorders>
            <w:shd w:val="clear" w:color="auto" w:fill="auto"/>
            <w:vAlign w:val="center"/>
            <w:hideMark/>
          </w:tcPr>
          <w:p w14:paraId="76F6A742" w14:textId="77777777" w:rsidR="00BE632C" w:rsidRPr="00644A31" w:rsidRDefault="00BE632C" w:rsidP="00BE632C">
            <w:pPr>
              <w:spacing w:after="0" w:line="240" w:lineRule="auto"/>
              <w:jc w:val="right"/>
              <w:rPr>
                <w:rFonts w:ascii="Arial" w:eastAsia="Times New Roman" w:hAnsi="Arial" w:cs="Arial"/>
                <w:sz w:val="20"/>
                <w:szCs w:val="20"/>
                <w:lang w:eastAsia="en-AU"/>
              </w:rPr>
            </w:pPr>
          </w:p>
        </w:tc>
        <w:tc>
          <w:tcPr>
            <w:tcW w:w="1568" w:type="dxa"/>
            <w:tcBorders>
              <w:top w:val="single" w:sz="4" w:space="0" w:color="auto"/>
              <w:left w:val="nil"/>
              <w:bottom w:val="single" w:sz="4" w:space="0" w:color="auto"/>
              <w:right w:val="nil"/>
            </w:tcBorders>
            <w:shd w:val="clear" w:color="auto" w:fill="auto"/>
            <w:vAlign w:val="center"/>
            <w:hideMark/>
          </w:tcPr>
          <w:p w14:paraId="6F7B87E9" w14:textId="77777777" w:rsidR="00BE632C" w:rsidRPr="00644A31" w:rsidRDefault="00BE632C" w:rsidP="00BE632C">
            <w:pPr>
              <w:spacing w:after="0" w:line="240" w:lineRule="auto"/>
              <w:jc w:val="right"/>
              <w:rPr>
                <w:rFonts w:ascii="Arial" w:eastAsia="Times New Roman" w:hAnsi="Arial" w:cs="Arial"/>
                <w:sz w:val="20"/>
                <w:szCs w:val="20"/>
                <w:lang w:eastAsia="en-AU"/>
              </w:rPr>
            </w:pPr>
          </w:p>
        </w:tc>
      </w:tr>
      <w:tr w:rsidR="00846F0E" w:rsidRPr="004574A3" w14:paraId="084FE27D" w14:textId="77777777" w:rsidTr="00580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0AA626D8" w14:textId="77777777" w:rsidR="00BE632C" w:rsidRPr="00644A31" w:rsidRDefault="00BE632C" w:rsidP="00BE632C">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Net assets</w:t>
            </w:r>
          </w:p>
        </w:tc>
        <w:tc>
          <w:tcPr>
            <w:tcW w:w="776" w:type="dxa"/>
            <w:tcBorders>
              <w:top w:val="nil"/>
              <w:left w:val="nil"/>
              <w:bottom w:val="nil"/>
              <w:right w:val="nil"/>
            </w:tcBorders>
            <w:shd w:val="clear" w:color="auto" w:fill="auto"/>
            <w:vAlign w:val="center"/>
            <w:hideMark/>
          </w:tcPr>
          <w:p w14:paraId="232CDA1A" w14:textId="77777777" w:rsidR="00BE632C" w:rsidRPr="00644A31" w:rsidRDefault="00BE632C" w:rsidP="00BE632C">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left w:val="nil"/>
              <w:bottom w:val="single" w:sz="4" w:space="0" w:color="auto"/>
              <w:right w:val="nil"/>
            </w:tcBorders>
            <w:shd w:val="clear" w:color="auto" w:fill="auto"/>
            <w:vAlign w:val="center"/>
            <w:hideMark/>
          </w:tcPr>
          <w:p w14:paraId="0AB7E2AD" w14:textId="3C91F829" w:rsidR="00BE632C" w:rsidRPr="00644A31" w:rsidRDefault="00BE632C" w:rsidP="00BE632C">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4,105,779 </w:t>
            </w:r>
          </w:p>
        </w:tc>
        <w:tc>
          <w:tcPr>
            <w:tcW w:w="236" w:type="dxa"/>
            <w:tcBorders>
              <w:top w:val="nil"/>
              <w:left w:val="nil"/>
              <w:bottom w:val="nil"/>
              <w:right w:val="nil"/>
            </w:tcBorders>
            <w:shd w:val="clear" w:color="auto" w:fill="auto"/>
            <w:vAlign w:val="center"/>
            <w:hideMark/>
          </w:tcPr>
          <w:p w14:paraId="4B7FC869" w14:textId="77777777" w:rsidR="00BE632C" w:rsidRPr="00644A31" w:rsidRDefault="00BE632C" w:rsidP="00BE632C">
            <w:pPr>
              <w:spacing w:after="0" w:line="240" w:lineRule="auto"/>
              <w:jc w:val="right"/>
              <w:rPr>
                <w:rFonts w:ascii="Arial" w:eastAsia="Times New Roman" w:hAnsi="Arial" w:cs="Arial"/>
                <w:b/>
                <w:bCs/>
                <w:sz w:val="20"/>
                <w:szCs w:val="20"/>
                <w:lang w:eastAsia="en-AU"/>
              </w:rPr>
            </w:pPr>
          </w:p>
        </w:tc>
        <w:tc>
          <w:tcPr>
            <w:tcW w:w="1568" w:type="dxa"/>
            <w:tcBorders>
              <w:top w:val="single" w:sz="4" w:space="0" w:color="auto"/>
              <w:left w:val="nil"/>
              <w:bottom w:val="single" w:sz="4" w:space="0" w:color="auto"/>
              <w:right w:val="nil"/>
            </w:tcBorders>
            <w:shd w:val="clear" w:color="auto" w:fill="auto"/>
            <w:vAlign w:val="center"/>
            <w:hideMark/>
          </w:tcPr>
          <w:p w14:paraId="00383B84" w14:textId="46EA0B7F" w:rsidR="00BE632C" w:rsidRPr="00644A31" w:rsidRDefault="00BE632C" w:rsidP="00BE632C">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3,111,481 </w:t>
            </w:r>
          </w:p>
        </w:tc>
      </w:tr>
      <w:tr w:rsidR="00846F0E" w:rsidRPr="004574A3" w14:paraId="108B9A6A" w14:textId="77777777" w:rsidTr="00580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23"/>
        </w:trPr>
        <w:tc>
          <w:tcPr>
            <w:tcW w:w="5802" w:type="dxa"/>
            <w:tcBorders>
              <w:top w:val="nil"/>
              <w:left w:val="nil"/>
              <w:bottom w:val="nil"/>
              <w:right w:val="nil"/>
            </w:tcBorders>
            <w:shd w:val="clear" w:color="auto" w:fill="auto"/>
            <w:vAlign w:val="center"/>
            <w:hideMark/>
          </w:tcPr>
          <w:p w14:paraId="7BB09D57" w14:textId="77777777" w:rsidR="00BE632C" w:rsidRPr="00644A31" w:rsidRDefault="00BE632C" w:rsidP="00BE632C">
            <w:pPr>
              <w:spacing w:after="0" w:line="240" w:lineRule="auto"/>
              <w:rPr>
                <w:rFonts w:ascii="Arial" w:eastAsia="Times New Roman" w:hAnsi="Arial" w:cs="Arial"/>
                <w:b/>
                <w:bCs/>
                <w:sz w:val="20"/>
                <w:szCs w:val="20"/>
                <w:lang w:eastAsia="en-AU"/>
              </w:rPr>
            </w:pPr>
          </w:p>
        </w:tc>
        <w:tc>
          <w:tcPr>
            <w:tcW w:w="776" w:type="dxa"/>
            <w:tcBorders>
              <w:top w:val="nil"/>
              <w:left w:val="nil"/>
              <w:bottom w:val="nil"/>
              <w:right w:val="nil"/>
            </w:tcBorders>
            <w:shd w:val="clear" w:color="auto" w:fill="auto"/>
            <w:vAlign w:val="center"/>
            <w:hideMark/>
          </w:tcPr>
          <w:p w14:paraId="41910935" w14:textId="77777777" w:rsidR="00BE632C" w:rsidRPr="00644A31" w:rsidRDefault="00BE632C" w:rsidP="00BE632C">
            <w:pPr>
              <w:spacing w:after="0" w:line="240" w:lineRule="auto"/>
              <w:jc w:val="center"/>
              <w:rPr>
                <w:rFonts w:ascii="Arial" w:eastAsia="Times New Roman" w:hAnsi="Arial" w:cs="Arial"/>
                <w:sz w:val="18"/>
                <w:szCs w:val="18"/>
                <w:lang w:eastAsia="en-AU"/>
              </w:rPr>
            </w:pPr>
          </w:p>
        </w:tc>
        <w:tc>
          <w:tcPr>
            <w:tcW w:w="1247" w:type="dxa"/>
            <w:tcBorders>
              <w:top w:val="single" w:sz="4" w:space="0" w:color="auto"/>
              <w:left w:val="nil"/>
              <w:bottom w:val="nil"/>
              <w:right w:val="nil"/>
            </w:tcBorders>
            <w:shd w:val="clear" w:color="auto" w:fill="auto"/>
            <w:vAlign w:val="center"/>
            <w:hideMark/>
          </w:tcPr>
          <w:p w14:paraId="741B157C" w14:textId="77777777" w:rsidR="00BE632C" w:rsidRPr="00644A31" w:rsidRDefault="00BE632C" w:rsidP="00BE632C">
            <w:pPr>
              <w:spacing w:after="0" w:line="240" w:lineRule="auto"/>
              <w:jc w:val="right"/>
              <w:rPr>
                <w:rFonts w:ascii="Arial" w:eastAsia="Times New Roman" w:hAnsi="Arial" w:cs="Arial"/>
                <w:sz w:val="20"/>
                <w:szCs w:val="20"/>
                <w:lang w:eastAsia="en-AU"/>
              </w:rPr>
            </w:pPr>
          </w:p>
        </w:tc>
        <w:tc>
          <w:tcPr>
            <w:tcW w:w="236" w:type="dxa"/>
            <w:tcBorders>
              <w:top w:val="nil"/>
              <w:left w:val="nil"/>
              <w:bottom w:val="nil"/>
              <w:right w:val="nil"/>
            </w:tcBorders>
            <w:shd w:val="clear" w:color="auto" w:fill="auto"/>
            <w:vAlign w:val="center"/>
            <w:hideMark/>
          </w:tcPr>
          <w:p w14:paraId="4E143114" w14:textId="77777777" w:rsidR="00BE632C" w:rsidRPr="00644A31" w:rsidRDefault="00BE632C" w:rsidP="00BE632C">
            <w:pPr>
              <w:spacing w:after="0" w:line="240" w:lineRule="auto"/>
              <w:jc w:val="right"/>
              <w:rPr>
                <w:rFonts w:ascii="Arial" w:eastAsia="Times New Roman" w:hAnsi="Arial" w:cs="Arial"/>
                <w:sz w:val="20"/>
                <w:szCs w:val="20"/>
                <w:lang w:eastAsia="en-AU"/>
              </w:rPr>
            </w:pPr>
          </w:p>
        </w:tc>
        <w:tc>
          <w:tcPr>
            <w:tcW w:w="1568" w:type="dxa"/>
            <w:tcBorders>
              <w:top w:val="single" w:sz="4" w:space="0" w:color="auto"/>
              <w:left w:val="nil"/>
              <w:bottom w:val="nil"/>
              <w:right w:val="nil"/>
            </w:tcBorders>
            <w:shd w:val="clear" w:color="auto" w:fill="auto"/>
            <w:vAlign w:val="center"/>
            <w:hideMark/>
          </w:tcPr>
          <w:p w14:paraId="77ABAFFE" w14:textId="77777777" w:rsidR="00BE632C" w:rsidRPr="00644A31" w:rsidRDefault="00BE632C" w:rsidP="00BE632C">
            <w:pPr>
              <w:spacing w:after="0" w:line="240" w:lineRule="auto"/>
              <w:jc w:val="right"/>
              <w:rPr>
                <w:rFonts w:ascii="Arial" w:eastAsia="Times New Roman" w:hAnsi="Arial" w:cs="Arial"/>
                <w:sz w:val="20"/>
                <w:szCs w:val="20"/>
                <w:lang w:eastAsia="en-AU"/>
              </w:rPr>
            </w:pPr>
          </w:p>
        </w:tc>
      </w:tr>
      <w:tr w:rsidR="00846F0E" w:rsidRPr="004574A3" w14:paraId="48A8D248"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56AF80CA" w14:textId="77777777" w:rsidR="00BE632C" w:rsidRPr="00644A31" w:rsidRDefault="00BE632C" w:rsidP="00BE632C">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Equity</w:t>
            </w:r>
          </w:p>
        </w:tc>
        <w:tc>
          <w:tcPr>
            <w:tcW w:w="776" w:type="dxa"/>
            <w:tcBorders>
              <w:top w:val="nil"/>
              <w:left w:val="nil"/>
              <w:bottom w:val="nil"/>
              <w:right w:val="nil"/>
            </w:tcBorders>
            <w:shd w:val="clear" w:color="auto" w:fill="auto"/>
            <w:vAlign w:val="center"/>
            <w:hideMark/>
          </w:tcPr>
          <w:p w14:paraId="25ECACA3" w14:textId="77777777" w:rsidR="00BE632C" w:rsidRPr="00644A31" w:rsidRDefault="00BE632C" w:rsidP="00BE632C">
            <w:pPr>
              <w:spacing w:after="0" w:line="240" w:lineRule="auto"/>
              <w:jc w:val="center"/>
              <w:rPr>
                <w:rFonts w:ascii="Arial" w:eastAsia="Times New Roman" w:hAnsi="Arial" w:cs="Arial"/>
                <w:b/>
                <w:bCs/>
                <w:sz w:val="18"/>
                <w:szCs w:val="18"/>
                <w:lang w:eastAsia="en-AU"/>
              </w:rPr>
            </w:pPr>
          </w:p>
        </w:tc>
        <w:tc>
          <w:tcPr>
            <w:tcW w:w="1247" w:type="dxa"/>
            <w:tcBorders>
              <w:top w:val="nil"/>
              <w:left w:val="nil"/>
              <w:bottom w:val="nil"/>
              <w:right w:val="nil"/>
            </w:tcBorders>
            <w:shd w:val="clear" w:color="auto" w:fill="auto"/>
            <w:vAlign w:val="center"/>
            <w:hideMark/>
          </w:tcPr>
          <w:p w14:paraId="03A7A83C" w14:textId="77777777" w:rsidR="00BE632C" w:rsidRPr="00644A31" w:rsidRDefault="00BE632C" w:rsidP="00BE632C">
            <w:pPr>
              <w:spacing w:after="0" w:line="240" w:lineRule="auto"/>
              <w:jc w:val="right"/>
              <w:rPr>
                <w:rFonts w:ascii="Arial" w:eastAsia="Times New Roman" w:hAnsi="Arial" w:cs="Arial"/>
                <w:sz w:val="20"/>
                <w:szCs w:val="20"/>
                <w:lang w:eastAsia="en-AU"/>
              </w:rPr>
            </w:pPr>
          </w:p>
        </w:tc>
        <w:tc>
          <w:tcPr>
            <w:tcW w:w="236" w:type="dxa"/>
            <w:tcBorders>
              <w:top w:val="nil"/>
              <w:left w:val="nil"/>
              <w:bottom w:val="nil"/>
              <w:right w:val="nil"/>
            </w:tcBorders>
            <w:shd w:val="clear" w:color="auto" w:fill="auto"/>
            <w:vAlign w:val="center"/>
            <w:hideMark/>
          </w:tcPr>
          <w:p w14:paraId="51EDB00E" w14:textId="77777777" w:rsidR="00BE632C" w:rsidRPr="00644A31" w:rsidRDefault="00BE632C" w:rsidP="00BE632C">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2687F403" w14:textId="77777777" w:rsidR="00BE632C" w:rsidRPr="00644A31" w:rsidRDefault="00BE632C" w:rsidP="00BE632C">
            <w:pPr>
              <w:spacing w:after="0" w:line="240" w:lineRule="auto"/>
              <w:jc w:val="right"/>
              <w:rPr>
                <w:rFonts w:ascii="Arial" w:eastAsia="Times New Roman" w:hAnsi="Arial" w:cs="Arial"/>
                <w:sz w:val="20"/>
                <w:szCs w:val="20"/>
                <w:lang w:eastAsia="en-AU"/>
              </w:rPr>
            </w:pPr>
          </w:p>
        </w:tc>
      </w:tr>
      <w:tr w:rsidR="00846F0E" w:rsidRPr="004574A3" w14:paraId="3792F051"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0F980108" w14:textId="77777777" w:rsidR="00BE632C" w:rsidRPr="00644A31" w:rsidRDefault="00BE632C" w:rsidP="00BE632C">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Accumulated surplus</w:t>
            </w:r>
          </w:p>
        </w:tc>
        <w:tc>
          <w:tcPr>
            <w:tcW w:w="776" w:type="dxa"/>
            <w:tcBorders>
              <w:top w:val="nil"/>
              <w:left w:val="nil"/>
              <w:bottom w:val="nil"/>
              <w:right w:val="nil"/>
            </w:tcBorders>
            <w:shd w:val="clear" w:color="auto" w:fill="auto"/>
            <w:vAlign w:val="center"/>
            <w:hideMark/>
          </w:tcPr>
          <w:p w14:paraId="556C4075" w14:textId="77777777" w:rsidR="00BE632C" w:rsidRPr="00644A31" w:rsidRDefault="00BE632C" w:rsidP="00BE632C">
            <w:pPr>
              <w:spacing w:after="0" w:line="240" w:lineRule="auto"/>
              <w:jc w:val="center"/>
              <w:rPr>
                <w:rFonts w:ascii="Arial" w:eastAsia="Times New Roman" w:hAnsi="Arial" w:cs="Arial"/>
                <w:sz w:val="18"/>
                <w:szCs w:val="18"/>
                <w:lang w:eastAsia="en-AU"/>
              </w:rPr>
            </w:pPr>
          </w:p>
        </w:tc>
        <w:tc>
          <w:tcPr>
            <w:tcW w:w="1247" w:type="dxa"/>
            <w:tcBorders>
              <w:top w:val="nil"/>
              <w:left w:val="nil"/>
              <w:bottom w:val="nil"/>
              <w:right w:val="nil"/>
            </w:tcBorders>
            <w:shd w:val="clear" w:color="auto" w:fill="auto"/>
            <w:vAlign w:val="center"/>
            <w:hideMark/>
          </w:tcPr>
          <w:p w14:paraId="34F1BD51" w14:textId="1BC7CF5F" w:rsidR="00BE632C" w:rsidRPr="00644A31" w:rsidRDefault="00BE632C" w:rsidP="00BE632C">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1,748,477 </w:t>
            </w:r>
          </w:p>
        </w:tc>
        <w:tc>
          <w:tcPr>
            <w:tcW w:w="236" w:type="dxa"/>
            <w:tcBorders>
              <w:top w:val="nil"/>
              <w:left w:val="nil"/>
              <w:bottom w:val="nil"/>
              <w:right w:val="nil"/>
            </w:tcBorders>
            <w:shd w:val="clear" w:color="auto" w:fill="auto"/>
            <w:vAlign w:val="center"/>
            <w:hideMark/>
          </w:tcPr>
          <w:p w14:paraId="38F8AD16" w14:textId="77777777" w:rsidR="00BE632C" w:rsidRPr="00644A31" w:rsidRDefault="00BE632C" w:rsidP="00BE632C">
            <w:pPr>
              <w:spacing w:after="0" w:line="240" w:lineRule="auto"/>
              <w:jc w:val="right"/>
              <w:rPr>
                <w:rFonts w:ascii="Arial" w:eastAsia="Times New Roman" w:hAnsi="Arial" w:cs="Arial"/>
                <w:sz w:val="20"/>
                <w:szCs w:val="20"/>
                <w:lang w:eastAsia="en-AU"/>
              </w:rPr>
            </w:pPr>
          </w:p>
        </w:tc>
        <w:tc>
          <w:tcPr>
            <w:tcW w:w="1568" w:type="dxa"/>
            <w:tcBorders>
              <w:top w:val="nil"/>
              <w:left w:val="nil"/>
              <w:bottom w:val="nil"/>
              <w:right w:val="nil"/>
            </w:tcBorders>
            <w:shd w:val="clear" w:color="auto" w:fill="auto"/>
            <w:vAlign w:val="center"/>
            <w:hideMark/>
          </w:tcPr>
          <w:p w14:paraId="3714E49B" w14:textId="5B6B26E2" w:rsidR="00BE632C" w:rsidRPr="00644A31" w:rsidRDefault="00BE632C" w:rsidP="00BE632C">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1,652,273 </w:t>
            </w:r>
          </w:p>
        </w:tc>
      </w:tr>
      <w:tr w:rsidR="00846F0E" w:rsidRPr="004574A3" w14:paraId="415E64CB"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1B1A1D62" w14:textId="77777777" w:rsidR="00BE632C" w:rsidRPr="00644A31" w:rsidRDefault="00BE632C" w:rsidP="00BE632C">
            <w:pPr>
              <w:spacing w:after="0" w:line="240" w:lineRule="auto"/>
              <w:rPr>
                <w:rFonts w:ascii="Arial" w:eastAsia="Times New Roman" w:hAnsi="Arial" w:cs="Arial"/>
                <w:sz w:val="20"/>
                <w:szCs w:val="20"/>
                <w:lang w:eastAsia="en-AU"/>
              </w:rPr>
            </w:pPr>
            <w:r w:rsidRPr="00644A31">
              <w:rPr>
                <w:rFonts w:ascii="Arial" w:eastAsia="Times New Roman" w:hAnsi="Arial" w:cs="Arial"/>
                <w:sz w:val="20"/>
                <w:szCs w:val="20"/>
                <w:lang w:eastAsia="en-AU"/>
              </w:rPr>
              <w:t>Reserves</w:t>
            </w:r>
          </w:p>
        </w:tc>
        <w:tc>
          <w:tcPr>
            <w:tcW w:w="776" w:type="dxa"/>
            <w:tcBorders>
              <w:top w:val="nil"/>
              <w:left w:val="nil"/>
              <w:bottom w:val="nil"/>
              <w:right w:val="nil"/>
            </w:tcBorders>
            <w:shd w:val="clear" w:color="auto" w:fill="auto"/>
            <w:vAlign w:val="center"/>
            <w:hideMark/>
          </w:tcPr>
          <w:p w14:paraId="53E5F6CB" w14:textId="77777777" w:rsidR="00BE632C" w:rsidRPr="00644A31" w:rsidRDefault="00BE632C" w:rsidP="00BE632C">
            <w:pPr>
              <w:spacing w:after="0" w:line="240" w:lineRule="auto"/>
              <w:jc w:val="center"/>
              <w:rPr>
                <w:rFonts w:ascii="Arial" w:eastAsia="Times New Roman" w:hAnsi="Arial" w:cs="Arial"/>
                <w:sz w:val="18"/>
                <w:szCs w:val="18"/>
                <w:lang w:eastAsia="en-AU"/>
              </w:rPr>
            </w:pPr>
            <w:r w:rsidRPr="00644A31">
              <w:rPr>
                <w:rFonts w:ascii="Arial" w:eastAsia="Times New Roman" w:hAnsi="Arial" w:cs="Arial"/>
                <w:sz w:val="18"/>
                <w:szCs w:val="18"/>
                <w:lang w:eastAsia="en-AU"/>
              </w:rPr>
              <w:t>9.1</w:t>
            </w:r>
          </w:p>
        </w:tc>
        <w:tc>
          <w:tcPr>
            <w:tcW w:w="1247" w:type="dxa"/>
            <w:tcBorders>
              <w:top w:val="nil"/>
              <w:left w:val="nil"/>
              <w:bottom w:val="single" w:sz="4" w:space="0" w:color="auto"/>
              <w:right w:val="nil"/>
            </w:tcBorders>
            <w:shd w:val="clear" w:color="auto" w:fill="auto"/>
            <w:vAlign w:val="center"/>
            <w:hideMark/>
          </w:tcPr>
          <w:p w14:paraId="38399A72" w14:textId="38BF8EDC" w:rsidR="00BE632C" w:rsidRPr="00644A31" w:rsidRDefault="00BE632C" w:rsidP="00BE632C">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2,357,303 </w:t>
            </w:r>
          </w:p>
        </w:tc>
        <w:tc>
          <w:tcPr>
            <w:tcW w:w="236" w:type="dxa"/>
            <w:tcBorders>
              <w:top w:val="nil"/>
              <w:left w:val="nil"/>
              <w:bottom w:val="nil"/>
              <w:right w:val="nil"/>
            </w:tcBorders>
            <w:shd w:val="clear" w:color="auto" w:fill="auto"/>
            <w:vAlign w:val="center"/>
            <w:hideMark/>
          </w:tcPr>
          <w:p w14:paraId="14E6D2F2" w14:textId="77777777" w:rsidR="00BE632C" w:rsidRPr="00644A31" w:rsidRDefault="00BE632C" w:rsidP="00BE632C">
            <w:pPr>
              <w:spacing w:after="0" w:line="240" w:lineRule="auto"/>
              <w:jc w:val="right"/>
              <w:rPr>
                <w:rFonts w:ascii="Arial" w:eastAsia="Times New Roman" w:hAnsi="Arial" w:cs="Arial"/>
                <w:sz w:val="20"/>
                <w:szCs w:val="20"/>
                <w:lang w:eastAsia="en-AU"/>
              </w:rPr>
            </w:pPr>
          </w:p>
        </w:tc>
        <w:tc>
          <w:tcPr>
            <w:tcW w:w="1568" w:type="dxa"/>
            <w:tcBorders>
              <w:top w:val="nil"/>
              <w:left w:val="nil"/>
              <w:bottom w:val="single" w:sz="4" w:space="0" w:color="auto"/>
              <w:right w:val="nil"/>
            </w:tcBorders>
            <w:shd w:val="clear" w:color="auto" w:fill="auto"/>
            <w:vAlign w:val="center"/>
            <w:hideMark/>
          </w:tcPr>
          <w:p w14:paraId="763744FC" w14:textId="27D850D6" w:rsidR="00BE632C" w:rsidRPr="00644A31" w:rsidRDefault="00BE632C" w:rsidP="00BE632C">
            <w:pPr>
              <w:spacing w:after="0" w:line="240" w:lineRule="auto"/>
              <w:jc w:val="right"/>
              <w:rPr>
                <w:rFonts w:ascii="Arial" w:eastAsia="Times New Roman" w:hAnsi="Arial" w:cs="Arial"/>
                <w:sz w:val="20"/>
                <w:szCs w:val="20"/>
                <w:lang w:eastAsia="en-AU"/>
              </w:rPr>
            </w:pPr>
            <w:r w:rsidRPr="00644A31">
              <w:rPr>
                <w:rFonts w:ascii="Arial" w:eastAsia="Times New Roman" w:hAnsi="Arial" w:cs="Arial"/>
                <w:sz w:val="20"/>
                <w:szCs w:val="20"/>
                <w:lang w:eastAsia="en-AU"/>
              </w:rPr>
              <w:t xml:space="preserve">1,459,208 </w:t>
            </w:r>
          </w:p>
        </w:tc>
      </w:tr>
      <w:tr w:rsidR="00846F0E" w:rsidRPr="004574A3" w14:paraId="736358BA" w14:textId="77777777" w:rsidTr="003B7B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283"/>
        </w:trPr>
        <w:tc>
          <w:tcPr>
            <w:tcW w:w="5802" w:type="dxa"/>
            <w:tcBorders>
              <w:top w:val="nil"/>
              <w:left w:val="nil"/>
              <w:bottom w:val="nil"/>
              <w:right w:val="nil"/>
            </w:tcBorders>
            <w:shd w:val="clear" w:color="auto" w:fill="auto"/>
            <w:vAlign w:val="center"/>
            <w:hideMark/>
          </w:tcPr>
          <w:p w14:paraId="5D4D934A" w14:textId="77777777" w:rsidR="00BE632C" w:rsidRPr="00644A31" w:rsidRDefault="00BE632C" w:rsidP="00BE632C">
            <w:pPr>
              <w:spacing w:after="0" w:line="240" w:lineRule="auto"/>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Total Equity</w:t>
            </w:r>
          </w:p>
        </w:tc>
        <w:tc>
          <w:tcPr>
            <w:tcW w:w="776" w:type="dxa"/>
            <w:tcBorders>
              <w:top w:val="nil"/>
              <w:left w:val="nil"/>
              <w:bottom w:val="nil"/>
              <w:right w:val="nil"/>
            </w:tcBorders>
            <w:shd w:val="clear" w:color="auto" w:fill="auto"/>
            <w:vAlign w:val="center"/>
            <w:hideMark/>
          </w:tcPr>
          <w:p w14:paraId="04186C08" w14:textId="77777777" w:rsidR="00BE632C" w:rsidRPr="00644A31" w:rsidRDefault="00BE632C" w:rsidP="00BE632C">
            <w:pPr>
              <w:spacing w:after="0" w:line="240" w:lineRule="auto"/>
              <w:jc w:val="right"/>
              <w:rPr>
                <w:rFonts w:ascii="Arial" w:eastAsia="Times New Roman" w:hAnsi="Arial" w:cs="Arial"/>
                <w:b/>
                <w:bCs/>
                <w:sz w:val="18"/>
                <w:szCs w:val="18"/>
                <w:lang w:eastAsia="en-AU"/>
              </w:rPr>
            </w:pPr>
          </w:p>
        </w:tc>
        <w:tc>
          <w:tcPr>
            <w:tcW w:w="1247" w:type="dxa"/>
            <w:tcBorders>
              <w:top w:val="single" w:sz="4" w:space="0" w:color="auto"/>
              <w:left w:val="nil"/>
              <w:bottom w:val="single" w:sz="4" w:space="0" w:color="auto"/>
              <w:right w:val="nil"/>
            </w:tcBorders>
            <w:shd w:val="clear" w:color="auto" w:fill="auto"/>
            <w:vAlign w:val="center"/>
            <w:hideMark/>
          </w:tcPr>
          <w:p w14:paraId="37F522D5" w14:textId="30A1DD16" w:rsidR="00BE632C" w:rsidRPr="00644A31" w:rsidRDefault="00BE632C" w:rsidP="00BE632C">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4,105,779 </w:t>
            </w:r>
          </w:p>
        </w:tc>
        <w:tc>
          <w:tcPr>
            <w:tcW w:w="236" w:type="dxa"/>
            <w:tcBorders>
              <w:top w:val="nil"/>
              <w:left w:val="nil"/>
              <w:bottom w:val="nil"/>
              <w:right w:val="nil"/>
            </w:tcBorders>
            <w:shd w:val="clear" w:color="auto" w:fill="auto"/>
            <w:vAlign w:val="center"/>
            <w:hideMark/>
          </w:tcPr>
          <w:p w14:paraId="52461A7F" w14:textId="77777777" w:rsidR="00BE632C" w:rsidRPr="00644A31" w:rsidRDefault="00BE632C" w:rsidP="00BE632C">
            <w:pPr>
              <w:spacing w:after="0" w:line="240" w:lineRule="auto"/>
              <w:jc w:val="right"/>
              <w:rPr>
                <w:rFonts w:ascii="Arial" w:eastAsia="Times New Roman" w:hAnsi="Arial" w:cs="Arial"/>
                <w:b/>
                <w:bCs/>
                <w:sz w:val="20"/>
                <w:szCs w:val="20"/>
                <w:lang w:eastAsia="en-AU"/>
              </w:rPr>
            </w:pPr>
          </w:p>
        </w:tc>
        <w:tc>
          <w:tcPr>
            <w:tcW w:w="1568" w:type="dxa"/>
            <w:tcBorders>
              <w:top w:val="single" w:sz="4" w:space="0" w:color="auto"/>
              <w:left w:val="nil"/>
              <w:bottom w:val="single" w:sz="4" w:space="0" w:color="auto"/>
              <w:right w:val="nil"/>
            </w:tcBorders>
            <w:shd w:val="clear" w:color="auto" w:fill="auto"/>
            <w:vAlign w:val="center"/>
            <w:hideMark/>
          </w:tcPr>
          <w:p w14:paraId="66736129" w14:textId="0B73D6AB" w:rsidR="00BE632C" w:rsidRPr="00644A31" w:rsidRDefault="00BE632C" w:rsidP="00BE632C">
            <w:pPr>
              <w:spacing w:after="0" w:line="240" w:lineRule="auto"/>
              <w:jc w:val="right"/>
              <w:rPr>
                <w:rFonts w:ascii="Arial" w:eastAsia="Times New Roman" w:hAnsi="Arial" w:cs="Arial"/>
                <w:b/>
                <w:bCs/>
                <w:sz w:val="20"/>
                <w:szCs w:val="20"/>
                <w:lang w:eastAsia="en-AU"/>
              </w:rPr>
            </w:pPr>
            <w:r w:rsidRPr="00644A31">
              <w:rPr>
                <w:rFonts w:ascii="Arial" w:eastAsia="Times New Roman" w:hAnsi="Arial" w:cs="Arial"/>
                <w:b/>
                <w:bCs/>
                <w:sz w:val="20"/>
                <w:szCs w:val="20"/>
                <w:lang w:eastAsia="en-AU"/>
              </w:rPr>
              <w:t xml:space="preserve">3,111,481 </w:t>
            </w:r>
          </w:p>
        </w:tc>
      </w:tr>
    </w:tbl>
    <w:p w14:paraId="2C1ABAA5" w14:textId="77777777" w:rsidR="00651363" w:rsidRDefault="00651363" w:rsidP="009B2677">
      <w:pPr>
        <w:spacing w:before="120"/>
        <w:jc w:val="center"/>
        <w:rPr>
          <w:rFonts w:ascii="Arial" w:hAnsi="Arial" w:cs="Arial"/>
          <w:color w:val="000000" w:themeColor="text1"/>
          <w:sz w:val="18"/>
          <w:szCs w:val="18"/>
        </w:rPr>
      </w:pPr>
    </w:p>
    <w:p w14:paraId="11C4EB07" w14:textId="6E64CD09" w:rsidR="000845FD" w:rsidRDefault="004574A3" w:rsidP="009B2677">
      <w:pPr>
        <w:spacing w:before="120"/>
        <w:jc w:val="center"/>
        <w:rPr>
          <w:rFonts w:ascii="Arial" w:hAnsi="Arial" w:cs="Arial"/>
          <w:color w:val="000000" w:themeColor="text1"/>
          <w:sz w:val="18"/>
          <w:szCs w:val="18"/>
        </w:rPr>
      </w:pPr>
      <w:r>
        <w:rPr>
          <w:rFonts w:ascii="Arial" w:hAnsi="Arial" w:cs="Arial"/>
          <w:color w:val="000000" w:themeColor="text1"/>
          <w:sz w:val="18"/>
          <w:szCs w:val="18"/>
        </w:rPr>
        <w:t>The above balance sheet should be read in conjunction with the accompanying notes.</w:t>
      </w:r>
    </w:p>
    <w:p w14:paraId="2558DAAF" w14:textId="77777777" w:rsidR="00D661A7" w:rsidRDefault="00D661A7">
      <w:r>
        <w:br w:type="page"/>
      </w:r>
    </w:p>
    <w:tbl>
      <w:tblPr>
        <w:tblW w:w="9639" w:type="dxa"/>
        <w:tblInd w:w="-5" w:type="dxa"/>
        <w:tblLayout w:type="fixed"/>
        <w:tblLook w:val="04A0" w:firstRow="1" w:lastRow="0" w:firstColumn="1" w:lastColumn="0" w:noHBand="0" w:noVBand="1"/>
      </w:tblPr>
      <w:tblGrid>
        <w:gridCol w:w="9639"/>
      </w:tblGrid>
      <w:tr w:rsidR="000845FD" w:rsidRPr="00120488" w14:paraId="584FD31F" w14:textId="77777777" w:rsidTr="00C01996">
        <w:trPr>
          <w:trHeight w:val="290"/>
        </w:trPr>
        <w:tc>
          <w:tcPr>
            <w:tcW w:w="9639" w:type="dxa"/>
            <w:shd w:val="clear" w:color="000000" w:fill="FFFFFF"/>
            <w:noWrap/>
            <w:hideMark/>
          </w:tcPr>
          <w:p w14:paraId="71AB6BB4" w14:textId="607937A7" w:rsidR="000845FD" w:rsidRPr="00120488" w:rsidRDefault="000845FD" w:rsidP="00C01996">
            <w:pPr>
              <w:spacing w:after="0"/>
              <w:jc w:val="center"/>
              <w:rPr>
                <w:rFonts w:ascii="Arial" w:eastAsia="Times New Roman" w:hAnsi="Arial" w:cs="Arial"/>
                <w:b/>
                <w:bCs/>
                <w:color w:val="100249"/>
                <w:sz w:val="20"/>
                <w:szCs w:val="20"/>
                <w:lang w:eastAsia="en-AU"/>
              </w:rPr>
            </w:pPr>
            <w:r>
              <w:rPr>
                <w:rFonts w:ascii="Arial" w:hAnsi="Arial" w:cs="Arial"/>
                <w:color w:val="000000" w:themeColor="text1"/>
                <w:sz w:val="18"/>
                <w:szCs w:val="18"/>
              </w:rPr>
              <w:lastRenderedPageBreak/>
              <w:br w:type="page"/>
            </w:r>
            <w:r w:rsidR="00EE77E3">
              <w:rPr>
                <w:rFonts w:ascii="Arial" w:hAnsi="Arial" w:cs="Arial"/>
                <w:b/>
                <w:bCs/>
                <w:color w:val="002060"/>
                <w:sz w:val="24"/>
                <w:szCs w:val="24"/>
              </w:rPr>
              <w:t xml:space="preserve">Statement of </w:t>
            </w:r>
            <w:r w:rsidR="005859CD">
              <w:rPr>
                <w:rFonts w:ascii="Arial" w:hAnsi="Arial" w:cs="Arial"/>
                <w:b/>
                <w:bCs/>
                <w:color w:val="002060"/>
                <w:sz w:val="24"/>
                <w:szCs w:val="24"/>
              </w:rPr>
              <w:t>Changes in Equity</w:t>
            </w:r>
          </w:p>
        </w:tc>
      </w:tr>
      <w:tr w:rsidR="000845FD" w:rsidRPr="00120488" w14:paraId="3EC761F1" w14:textId="77777777" w:rsidTr="00C01996">
        <w:trPr>
          <w:trHeight w:val="255"/>
        </w:trPr>
        <w:tc>
          <w:tcPr>
            <w:tcW w:w="9639" w:type="dxa"/>
            <w:shd w:val="clear" w:color="000000" w:fill="FFFFFF"/>
            <w:noWrap/>
            <w:hideMark/>
          </w:tcPr>
          <w:p w14:paraId="09633A7C" w14:textId="46C454F9" w:rsidR="000845FD" w:rsidRPr="00120488" w:rsidRDefault="005859CD" w:rsidP="00C01996">
            <w:pPr>
              <w:spacing w:after="0"/>
              <w:jc w:val="center"/>
              <w:rPr>
                <w:rFonts w:ascii="Arial" w:eastAsia="Times New Roman" w:hAnsi="Arial" w:cs="Arial"/>
                <w:sz w:val="18"/>
                <w:szCs w:val="18"/>
                <w:lang w:eastAsia="en-AU"/>
              </w:rPr>
            </w:pPr>
            <w:r>
              <w:rPr>
                <w:rFonts w:ascii="Arial" w:hAnsi="Arial" w:cs="Arial"/>
                <w:b/>
                <w:bCs/>
                <w:color w:val="002060"/>
                <w:sz w:val="24"/>
                <w:szCs w:val="24"/>
              </w:rPr>
              <w:t>For the Year Ended 30 June 2022</w:t>
            </w:r>
          </w:p>
        </w:tc>
      </w:tr>
    </w:tbl>
    <w:p w14:paraId="1B648143" w14:textId="77777777" w:rsidR="000845FD" w:rsidRDefault="000845FD">
      <w:pPr>
        <w:rPr>
          <w:rFonts w:ascii="Arial" w:hAnsi="Arial" w:cs="Arial"/>
          <w:color w:val="000000" w:themeColor="text1"/>
          <w:sz w:val="18"/>
          <w:szCs w:val="18"/>
        </w:rPr>
      </w:pPr>
    </w:p>
    <w:p w14:paraId="4A7480A1" w14:textId="77777777" w:rsidR="000845FD" w:rsidRDefault="000845FD">
      <w:pPr>
        <w:rPr>
          <w:rFonts w:ascii="Arial" w:hAnsi="Arial" w:cs="Arial"/>
          <w:color w:val="000000" w:themeColor="text1"/>
          <w:sz w:val="18"/>
          <w:szCs w:val="18"/>
        </w:rPr>
      </w:pPr>
    </w:p>
    <w:tbl>
      <w:tblPr>
        <w:tblW w:w="11215" w:type="dxa"/>
        <w:tblInd w:w="-426" w:type="dxa"/>
        <w:tblLook w:val="04A0" w:firstRow="1" w:lastRow="0" w:firstColumn="1" w:lastColumn="0" w:noHBand="0" w:noVBand="1"/>
      </w:tblPr>
      <w:tblGrid>
        <w:gridCol w:w="3969"/>
        <w:gridCol w:w="739"/>
        <w:gridCol w:w="1304"/>
        <w:gridCol w:w="1509"/>
        <w:gridCol w:w="1482"/>
        <w:gridCol w:w="1106"/>
        <w:gridCol w:w="1106"/>
      </w:tblGrid>
      <w:tr w:rsidR="007C4EFD" w:rsidRPr="00A45793" w14:paraId="7A658D7D" w14:textId="77777777" w:rsidTr="006F47CB">
        <w:trPr>
          <w:trHeight w:val="493"/>
        </w:trPr>
        <w:tc>
          <w:tcPr>
            <w:tcW w:w="3969" w:type="dxa"/>
            <w:vMerge w:val="restart"/>
            <w:shd w:val="clear" w:color="auto" w:fill="auto"/>
            <w:noWrap/>
            <w:vAlign w:val="bottom"/>
            <w:hideMark/>
          </w:tcPr>
          <w:p w14:paraId="747B8858" w14:textId="7E9DCA9C" w:rsidR="007C4EFD" w:rsidRPr="00A45793" w:rsidRDefault="007C4EFD" w:rsidP="00A45793">
            <w:pPr>
              <w:spacing w:after="0" w:line="240" w:lineRule="auto"/>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2022</w:t>
            </w:r>
          </w:p>
        </w:tc>
        <w:tc>
          <w:tcPr>
            <w:tcW w:w="739" w:type="dxa"/>
            <w:vMerge w:val="restart"/>
            <w:vAlign w:val="bottom"/>
            <w:hideMark/>
          </w:tcPr>
          <w:p w14:paraId="422A9ADE" w14:textId="26F7900C" w:rsidR="007C4EFD" w:rsidRPr="00A45793" w:rsidRDefault="007C4EFD" w:rsidP="0065502C">
            <w:pPr>
              <w:spacing w:after="0" w:line="240" w:lineRule="auto"/>
              <w:rPr>
                <w:rFonts w:ascii="Arial" w:eastAsia="Times New Roman" w:hAnsi="Arial" w:cs="Arial"/>
                <w:b/>
                <w:bCs/>
                <w:sz w:val="20"/>
                <w:szCs w:val="20"/>
                <w:lang w:eastAsia="en-AU"/>
              </w:rPr>
            </w:pPr>
            <w:r w:rsidRPr="00776DF3">
              <w:rPr>
                <w:rFonts w:ascii="Arial" w:eastAsia="Times New Roman" w:hAnsi="Arial" w:cs="Arial"/>
                <w:b/>
                <w:bCs/>
                <w:sz w:val="20"/>
                <w:szCs w:val="20"/>
                <w:lang w:eastAsia="en-AU"/>
              </w:rPr>
              <w:t>Note</w:t>
            </w:r>
          </w:p>
        </w:tc>
        <w:tc>
          <w:tcPr>
            <w:tcW w:w="1304" w:type="dxa"/>
            <w:shd w:val="clear" w:color="auto" w:fill="auto"/>
            <w:noWrap/>
            <w:hideMark/>
          </w:tcPr>
          <w:p w14:paraId="77841D13" w14:textId="77777777" w:rsidR="007C4EFD" w:rsidRPr="00A45793" w:rsidRDefault="007C4EFD" w:rsidP="00E174D1">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 xml:space="preserve"> Total </w:t>
            </w:r>
          </w:p>
        </w:tc>
        <w:tc>
          <w:tcPr>
            <w:tcW w:w="1509" w:type="dxa"/>
            <w:shd w:val="clear" w:color="auto" w:fill="auto"/>
            <w:noWrap/>
            <w:hideMark/>
          </w:tcPr>
          <w:p w14:paraId="225C475B" w14:textId="6090EBED" w:rsidR="007C4EFD" w:rsidRPr="00A45793" w:rsidRDefault="007C4EFD" w:rsidP="00E174D1">
            <w:pPr>
              <w:spacing w:after="0" w:line="240" w:lineRule="auto"/>
              <w:jc w:val="right"/>
              <w:rPr>
                <w:rFonts w:ascii="Arial" w:eastAsia="Times New Roman" w:hAnsi="Arial" w:cs="Arial"/>
                <w:b/>
                <w:bCs/>
                <w:sz w:val="20"/>
                <w:szCs w:val="20"/>
                <w:lang w:eastAsia="en-AU"/>
              </w:rPr>
            </w:pPr>
            <w:r w:rsidRPr="00776DF3">
              <w:rPr>
                <w:rFonts w:ascii="Arial" w:eastAsia="Times New Roman" w:hAnsi="Arial" w:cs="Arial"/>
                <w:b/>
                <w:bCs/>
                <w:sz w:val="20"/>
                <w:szCs w:val="20"/>
                <w:lang w:eastAsia="en-AU"/>
              </w:rPr>
              <w:t xml:space="preserve">Accumulated </w:t>
            </w:r>
            <w:r w:rsidRPr="00A45793">
              <w:rPr>
                <w:rFonts w:ascii="Arial" w:eastAsia="Times New Roman" w:hAnsi="Arial" w:cs="Arial"/>
                <w:b/>
                <w:bCs/>
                <w:sz w:val="20"/>
                <w:szCs w:val="20"/>
                <w:lang w:eastAsia="en-AU"/>
              </w:rPr>
              <w:t>Surplus</w:t>
            </w:r>
          </w:p>
        </w:tc>
        <w:tc>
          <w:tcPr>
            <w:tcW w:w="1482" w:type="dxa"/>
            <w:shd w:val="clear" w:color="auto" w:fill="auto"/>
            <w:noWrap/>
            <w:hideMark/>
          </w:tcPr>
          <w:p w14:paraId="492A45CD" w14:textId="39187E0E" w:rsidR="007C4EFD" w:rsidRPr="00A45793" w:rsidRDefault="007C4EFD" w:rsidP="00E174D1">
            <w:pPr>
              <w:spacing w:after="0" w:line="240" w:lineRule="auto"/>
              <w:jc w:val="right"/>
              <w:rPr>
                <w:rFonts w:ascii="Arial" w:eastAsia="Times New Roman" w:hAnsi="Arial" w:cs="Arial"/>
                <w:b/>
                <w:bCs/>
                <w:sz w:val="20"/>
                <w:szCs w:val="20"/>
                <w:lang w:eastAsia="en-AU"/>
              </w:rPr>
            </w:pPr>
            <w:r w:rsidRPr="00776DF3">
              <w:rPr>
                <w:rFonts w:ascii="Arial" w:eastAsia="Times New Roman" w:hAnsi="Arial" w:cs="Arial"/>
                <w:b/>
                <w:bCs/>
                <w:sz w:val="20"/>
                <w:szCs w:val="20"/>
                <w:lang w:eastAsia="en-AU"/>
              </w:rPr>
              <w:t xml:space="preserve">Revaluation </w:t>
            </w:r>
            <w:r w:rsidRPr="00A45793">
              <w:rPr>
                <w:rFonts w:ascii="Arial" w:eastAsia="Times New Roman" w:hAnsi="Arial" w:cs="Arial"/>
                <w:b/>
                <w:bCs/>
                <w:sz w:val="20"/>
                <w:szCs w:val="20"/>
                <w:lang w:eastAsia="en-AU"/>
              </w:rPr>
              <w:t>Reserve</w:t>
            </w:r>
          </w:p>
        </w:tc>
        <w:tc>
          <w:tcPr>
            <w:tcW w:w="1106" w:type="dxa"/>
            <w:shd w:val="clear" w:color="auto" w:fill="auto"/>
            <w:noWrap/>
            <w:hideMark/>
          </w:tcPr>
          <w:p w14:paraId="75C497D8" w14:textId="214DE700" w:rsidR="007C4EFD" w:rsidRPr="00A45793" w:rsidRDefault="007C4EFD" w:rsidP="00E174D1">
            <w:pPr>
              <w:spacing w:after="0" w:line="240" w:lineRule="auto"/>
              <w:jc w:val="right"/>
              <w:rPr>
                <w:rFonts w:ascii="Arial" w:eastAsia="Times New Roman" w:hAnsi="Arial" w:cs="Arial"/>
                <w:b/>
                <w:bCs/>
                <w:sz w:val="20"/>
                <w:szCs w:val="20"/>
                <w:lang w:eastAsia="en-AU"/>
              </w:rPr>
            </w:pPr>
            <w:r w:rsidRPr="00776DF3">
              <w:rPr>
                <w:rFonts w:ascii="Arial" w:eastAsia="Times New Roman" w:hAnsi="Arial" w:cs="Arial"/>
                <w:b/>
                <w:bCs/>
                <w:sz w:val="20"/>
                <w:szCs w:val="20"/>
                <w:lang w:eastAsia="en-AU"/>
              </w:rPr>
              <w:t xml:space="preserve">Other </w:t>
            </w:r>
            <w:r w:rsidRPr="00A45793">
              <w:rPr>
                <w:rFonts w:ascii="Arial" w:eastAsia="Times New Roman" w:hAnsi="Arial" w:cs="Arial"/>
                <w:b/>
                <w:bCs/>
                <w:sz w:val="20"/>
                <w:szCs w:val="20"/>
                <w:lang w:eastAsia="en-AU"/>
              </w:rPr>
              <w:t>Reserves</w:t>
            </w:r>
          </w:p>
        </w:tc>
        <w:tc>
          <w:tcPr>
            <w:tcW w:w="1106" w:type="dxa"/>
            <w:shd w:val="clear" w:color="auto" w:fill="auto"/>
            <w:noWrap/>
            <w:hideMark/>
          </w:tcPr>
          <w:p w14:paraId="7153B508" w14:textId="0ED1509B" w:rsidR="007C4EFD" w:rsidRPr="00776DF3" w:rsidRDefault="007C4EFD" w:rsidP="00E174D1">
            <w:pPr>
              <w:spacing w:after="0" w:line="240" w:lineRule="auto"/>
              <w:jc w:val="right"/>
              <w:rPr>
                <w:rFonts w:ascii="Arial" w:eastAsia="Times New Roman" w:hAnsi="Arial" w:cs="Arial"/>
                <w:b/>
                <w:bCs/>
                <w:sz w:val="20"/>
                <w:szCs w:val="20"/>
                <w:lang w:eastAsia="en-AU"/>
              </w:rPr>
            </w:pPr>
            <w:r w:rsidRPr="00776DF3">
              <w:rPr>
                <w:rFonts w:ascii="Arial" w:eastAsia="Times New Roman" w:hAnsi="Arial" w:cs="Arial"/>
                <w:b/>
                <w:bCs/>
                <w:sz w:val="20"/>
                <w:szCs w:val="20"/>
                <w:lang w:eastAsia="en-AU"/>
              </w:rPr>
              <w:t>Total</w:t>
            </w:r>
          </w:p>
          <w:p w14:paraId="12023986" w14:textId="5C2778D7" w:rsidR="007C4EFD" w:rsidRPr="00A45793" w:rsidRDefault="007C4EFD" w:rsidP="00E174D1">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Reserves</w:t>
            </w:r>
          </w:p>
        </w:tc>
      </w:tr>
      <w:tr w:rsidR="007C4EFD" w:rsidRPr="00A45793" w14:paraId="3276D565" w14:textId="77777777" w:rsidTr="006F47CB">
        <w:trPr>
          <w:trHeight w:val="314"/>
        </w:trPr>
        <w:tc>
          <w:tcPr>
            <w:tcW w:w="3969" w:type="dxa"/>
            <w:vMerge/>
            <w:tcBorders>
              <w:bottom w:val="single" w:sz="4" w:space="0" w:color="auto"/>
            </w:tcBorders>
            <w:shd w:val="clear" w:color="auto" w:fill="auto"/>
            <w:noWrap/>
            <w:vAlign w:val="bottom"/>
            <w:hideMark/>
          </w:tcPr>
          <w:p w14:paraId="24F1DD03" w14:textId="3AD936F1" w:rsidR="007C4EFD" w:rsidRPr="00A45793" w:rsidRDefault="007C4EFD" w:rsidP="00A45793">
            <w:pPr>
              <w:spacing w:after="0" w:line="240" w:lineRule="auto"/>
              <w:rPr>
                <w:rFonts w:ascii="Arial" w:eastAsia="Times New Roman" w:hAnsi="Arial" w:cs="Arial"/>
                <w:b/>
                <w:bCs/>
                <w:sz w:val="20"/>
                <w:szCs w:val="20"/>
                <w:lang w:eastAsia="en-AU"/>
              </w:rPr>
            </w:pPr>
          </w:p>
        </w:tc>
        <w:tc>
          <w:tcPr>
            <w:tcW w:w="739" w:type="dxa"/>
            <w:vMerge/>
            <w:tcBorders>
              <w:bottom w:val="single" w:sz="4" w:space="0" w:color="auto"/>
            </w:tcBorders>
            <w:vAlign w:val="center"/>
            <w:hideMark/>
          </w:tcPr>
          <w:p w14:paraId="6DB88571" w14:textId="77777777" w:rsidR="007C4EFD" w:rsidRPr="00A45793" w:rsidRDefault="007C4EFD" w:rsidP="00A45793">
            <w:pPr>
              <w:spacing w:after="0" w:line="240" w:lineRule="auto"/>
              <w:rPr>
                <w:rFonts w:ascii="Arial" w:eastAsia="Times New Roman" w:hAnsi="Arial" w:cs="Arial"/>
                <w:b/>
                <w:bCs/>
                <w:sz w:val="20"/>
                <w:szCs w:val="20"/>
                <w:lang w:eastAsia="en-AU"/>
              </w:rPr>
            </w:pPr>
          </w:p>
        </w:tc>
        <w:tc>
          <w:tcPr>
            <w:tcW w:w="1304" w:type="dxa"/>
            <w:tcBorders>
              <w:bottom w:val="single" w:sz="4" w:space="0" w:color="auto"/>
            </w:tcBorders>
            <w:shd w:val="clear" w:color="auto" w:fill="auto"/>
            <w:noWrap/>
            <w:vAlign w:val="center"/>
            <w:hideMark/>
          </w:tcPr>
          <w:p w14:paraId="5AE43995" w14:textId="77777777" w:rsidR="007C4EFD" w:rsidRPr="00A45793" w:rsidRDefault="007C4EFD" w:rsidP="00776DF3">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$'000</w:t>
            </w:r>
          </w:p>
        </w:tc>
        <w:tc>
          <w:tcPr>
            <w:tcW w:w="1509" w:type="dxa"/>
            <w:tcBorders>
              <w:bottom w:val="single" w:sz="4" w:space="0" w:color="auto"/>
            </w:tcBorders>
            <w:shd w:val="clear" w:color="auto" w:fill="auto"/>
            <w:noWrap/>
            <w:vAlign w:val="center"/>
            <w:hideMark/>
          </w:tcPr>
          <w:p w14:paraId="0081FAF3" w14:textId="77777777" w:rsidR="007C4EFD" w:rsidRPr="00A45793" w:rsidRDefault="007C4EFD" w:rsidP="00776DF3">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$'000</w:t>
            </w:r>
          </w:p>
        </w:tc>
        <w:tc>
          <w:tcPr>
            <w:tcW w:w="1482" w:type="dxa"/>
            <w:tcBorders>
              <w:bottom w:val="single" w:sz="4" w:space="0" w:color="auto"/>
            </w:tcBorders>
            <w:shd w:val="clear" w:color="auto" w:fill="auto"/>
            <w:noWrap/>
            <w:vAlign w:val="center"/>
            <w:hideMark/>
          </w:tcPr>
          <w:p w14:paraId="1584EC62" w14:textId="77777777" w:rsidR="007C4EFD" w:rsidRPr="00A45793" w:rsidRDefault="007C4EFD" w:rsidP="00776DF3">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$'000</w:t>
            </w:r>
          </w:p>
        </w:tc>
        <w:tc>
          <w:tcPr>
            <w:tcW w:w="1106" w:type="dxa"/>
            <w:tcBorders>
              <w:bottom w:val="single" w:sz="4" w:space="0" w:color="auto"/>
            </w:tcBorders>
            <w:shd w:val="clear" w:color="auto" w:fill="auto"/>
            <w:noWrap/>
            <w:vAlign w:val="center"/>
            <w:hideMark/>
          </w:tcPr>
          <w:p w14:paraId="276D369C" w14:textId="77777777" w:rsidR="007C4EFD" w:rsidRPr="00A45793" w:rsidRDefault="007C4EFD" w:rsidP="00776DF3">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$'000</w:t>
            </w:r>
          </w:p>
        </w:tc>
        <w:tc>
          <w:tcPr>
            <w:tcW w:w="1106" w:type="dxa"/>
            <w:tcBorders>
              <w:bottom w:val="single" w:sz="4" w:space="0" w:color="auto"/>
            </w:tcBorders>
            <w:shd w:val="clear" w:color="auto" w:fill="auto"/>
            <w:noWrap/>
            <w:vAlign w:val="center"/>
            <w:hideMark/>
          </w:tcPr>
          <w:p w14:paraId="23D4B6D5" w14:textId="77777777" w:rsidR="007C4EFD" w:rsidRPr="00A45793" w:rsidRDefault="007C4EFD" w:rsidP="00776DF3">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$'000</w:t>
            </w:r>
          </w:p>
        </w:tc>
      </w:tr>
      <w:tr w:rsidR="007C4EFD" w:rsidRPr="00A45793" w14:paraId="1A0050C1" w14:textId="77777777" w:rsidTr="006F47CB">
        <w:trPr>
          <w:trHeight w:val="397"/>
        </w:trPr>
        <w:tc>
          <w:tcPr>
            <w:tcW w:w="3969" w:type="dxa"/>
            <w:tcBorders>
              <w:top w:val="single" w:sz="4" w:space="0" w:color="auto"/>
            </w:tcBorders>
            <w:shd w:val="clear" w:color="auto" w:fill="auto"/>
            <w:noWrap/>
            <w:vAlign w:val="center"/>
            <w:hideMark/>
          </w:tcPr>
          <w:p w14:paraId="5FA51676" w14:textId="77777777" w:rsidR="00A45793" w:rsidRPr="00A45793" w:rsidRDefault="00A45793" w:rsidP="00776DF3">
            <w:pPr>
              <w:spacing w:after="0" w:line="240" w:lineRule="auto"/>
              <w:rPr>
                <w:rFonts w:ascii="Arial" w:eastAsia="Times New Roman" w:hAnsi="Arial" w:cs="Arial"/>
                <w:sz w:val="20"/>
                <w:szCs w:val="20"/>
                <w:lang w:eastAsia="en-AU"/>
              </w:rPr>
            </w:pPr>
            <w:r w:rsidRPr="00A45793">
              <w:rPr>
                <w:rFonts w:ascii="Arial" w:eastAsia="Times New Roman" w:hAnsi="Arial" w:cs="Arial"/>
                <w:sz w:val="20"/>
                <w:szCs w:val="20"/>
                <w:lang w:eastAsia="en-AU"/>
              </w:rPr>
              <w:t>Balance at beginning of the financial year</w:t>
            </w:r>
          </w:p>
        </w:tc>
        <w:tc>
          <w:tcPr>
            <w:tcW w:w="739" w:type="dxa"/>
            <w:tcBorders>
              <w:top w:val="single" w:sz="4" w:space="0" w:color="auto"/>
            </w:tcBorders>
            <w:shd w:val="clear" w:color="auto" w:fill="auto"/>
            <w:noWrap/>
            <w:vAlign w:val="center"/>
            <w:hideMark/>
          </w:tcPr>
          <w:p w14:paraId="5B5B8ECC" w14:textId="77777777" w:rsidR="00A45793" w:rsidRPr="00A45793" w:rsidRDefault="00A45793" w:rsidP="00776DF3">
            <w:pPr>
              <w:spacing w:after="0" w:line="240" w:lineRule="auto"/>
              <w:jc w:val="center"/>
              <w:rPr>
                <w:rFonts w:ascii="Arial" w:eastAsia="Times New Roman" w:hAnsi="Arial" w:cs="Arial"/>
                <w:sz w:val="18"/>
                <w:szCs w:val="18"/>
                <w:lang w:eastAsia="en-AU"/>
              </w:rPr>
            </w:pPr>
          </w:p>
        </w:tc>
        <w:tc>
          <w:tcPr>
            <w:tcW w:w="1304" w:type="dxa"/>
            <w:tcBorders>
              <w:top w:val="single" w:sz="4" w:space="0" w:color="auto"/>
            </w:tcBorders>
            <w:shd w:val="clear" w:color="auto" w:fill="auto"/>
            <w:noWrap/>
            <w:vAlign w:val="center"/>
            <w:hideMark/>
          </w:tcPr>
          <w:p w14:paraId="62821175" w14:textId="481B90FC"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3,111,481</w:t>
            </w:r>
          </w:p>
        </w:tc>
        <w:tc>
          <w:tcPr>
            <w:tcW w:w="1509" w:type="dxa"/>
            <w:tcBorders>
              <w:top w:val="single" w:sz="4" w:space="0" w:color="auto"/>
            </w:tcBorders>
            <w:shd w:val="clear" w:color="auto" w:fill="auto"/>
            <w:noWrap/>
            <w:vAlign w:val="center"/>
            <w:hideMark/>
          </w:tcPr>
          <w:p w14:paraId="32E49E2E" w14:textId="6495FAF2"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1,652,273</w:t>
            </w:r>
          </w:p>
        </w:tc>
        <w:tc>
          <w:tcPr>
            <w:tcW w:w="1482" w:type="dxa"/>
            <w:tcBorders>
              <w:top w:val="single" w:sz="4" w:space="0" w:color="auto"/>
            </w:tcBorders>
            <w:shd w:val="clear" w:color="auto" w:fill="auto"/>
            <w:noWrap/>
            <w:vAlign w:val="center"/>
            <w:hideMark/>
          </w:tcPr>
          <w:p w14:paraId="07951B0A" w14:textId="0373E4D1"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1,396,298</w:t>
            </w:r>
          </w:p>
        </w:tc>
        <w:tc>
          <w:tcPr>
            <w:tcW w:w="1106" w:type="dxa"/>
            <w:tcBorders>
              <w:top w:val="single" w:sz="4" w:space="0" w:color="auto"/>
            </w:tcBorders>
            <w:shd w:val="clear" w:color="auto" w:fill="auto"/>
            <w:noWrap/>
            <w:vAlign w:val="center"/>
            <w:hideMark/>
          </w:tcPr>
          <w:p w14:paraId="7E3AF751" w14:textId="66D6374F"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62,910</w:t>
            </w:r>
          </w:p>
        </w:tc>
        <w:tc>
          <w:tcPr>
            <w:tcW w:w="1106" w:type="dxa"/>
            <w:tcBorders>
              <w:top w:val="single" w:sz="4" w:space="0" w:color="auto"/>
            </w:tcBorders>
            <w:shd w:val="clear" w:color="auto" w:fill="auto"/>
            <w:noWrap/>
            <w:vAlign w:val="center"/>
            <w:hideMark/>
          </w:tcPr>
          <w:p w14:paraId="372ED078" w14:textId="0D7282E0"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1,459,208</w:t>
            </w:r>
          </w:p>
        </w:tc>
      </w:tr>
      <w:tr w:rsidR="007C4EFD" w:rsidRPr="00A45793" w14:paraId="0E4F7709" w14:textId="77777777" w:rsidTr="006F47CB">
        <w:trPr>
          <w:trHeight w:val="397"/>
        </w:trPr>
        <w:tc>
          <w:tcPr>
            <w:tcW w:w="3969" w:type="dxa"/>
            <w:shd w:val="clear" w:color="auto" w:fill="auto"/>
            <w:noWrap/>
            <w:vAlign w:val="center"/>
            <w:hideMark/>
          </w:tcPr>
          <w:p w14:paraId="1926C8B1" w14:textId="77777777" w:rsidR="00A45793" w:rsidRPr="00A45793" w:rsidRDefault="00A45793" w:rsidP="00776DF3">
            <w:pPr>
              <w:spacing w:after="0" w:line="240" w:lineRule="auto"/>
              <w:rPr>
                <w:rFonts w:ascii="Arial" w:eastAsia="Times New Roman" w:hAnsi="Arial" w:cs="Arial"/>
                <w:sz w:val="20"/>
                <w:szCs w:val="20"/>
                <w:lang w:eastAsia="en-AU"/>
              </w:rPr>
            </w:pPr>
            <w:r w:rsidRPr="00A45793">
              <w:rPr>
                <w:rFonts w:ascii="Arial" w:eastAsia="Times New Roman" w:hAnsi="Arial" w:cs="Arial"/>
                <w:sz w:val="20"/>
                <w:szCs w:val="20"/>
                <w:lang w:eastAsia="en-AU"/>
              </w:rPr>
              <w:t>Surplus/(deficit) for the year</w:t>
            </w:r>
          </w:p>
        </w:tc>
        <w:tc>
          <w:tcPr>
            <w:tcW w:w="739" w:type="dxa"/>
            <w:shd w:val="clear" w:color="auto" w:fill="auto"/>
            <w:noWrap/>
            <w:vAlign w:val="center"/>
            <w:hideMark/>
          </w:tcPr>
          <w:p w14:paraId="7FEDFA33" w14:textId="77777777" w:rsidR="00A45793" w:rsidRPr="00A45793" w:rsidRDefault="00A45793" w:rsidP="00776DF3">
            <w:pPr>
              <w:spacing w:after="0" w:line="240" w:lineRule="auto"/>
              <w:jc w:val="center"/>
              <w:rPr>
                <w:rFonts w:ascii="Arial" w:eastAsia="Times New Roman" w:hAnsi="Arial" w:cs="Arial"/>
                <w:sz w:val="18"/>
                <w:szCs w:val="18"/>
                <w:lang w:eastAsia="en-AU"/>
              </w:rPr>
            </w:pPr>
          </w:p>
        </w:tc>
        <w:tc>
          <w:tcPr>
            <w:tcW w:w="1304" w:type="dxa"/>
            <w:shd w:val="clear" w:color="auto" w:fill="auto"/>
            <w:noWrap/>
            <w:vAlign w:val="center"/>
            <w:hideMark/>
          </w:tcPr>
          <w:p w14:paraId="67A476CD" w14:textId="6EBA1117"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141,428</w:t>
            </w:r>
          </w:p>
        </w:tc>
        <w:tc>
          <w:tcPr>
            <w:tcW w:w="1509" w:type="dxa"/>
            <w:shd w:val="clear" w:color="auto" w:fill="auto"/>
            <w:noWrap/>
            <w:vAlign w:val="center"/>
            <w:hideMark/>
          </w:tcPr>
          <w:p w14:paraId="2B6E957A" w14:textId="5D8C8FA1"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141,428</w:t>
            </w:r>
          </w:p>
        </w:tc>
        <w:tc>
          <w:tcPr>
            <w:tcW w:w="1482" w:type="dxa"/>
            <w:shd w:val="clear" w:color="auto" w:fill="auto"/>
            <w:noWrap/>
            <w:vAlign w:val="center"/>
            <w:hideMark/>
          </w:tcPr>
          <w:p w14:paraId="4C693E97" w14:textId="5E1506E0"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w:t>
            </w:r>
          </w:p>
        </w:tc>
        <w:tc>
          <w:tcPr>
            <w:tcW w:w="1106" w:type="dxa"/>
            <w:shd w:val="clear" w:color="auto" w:fill="auto"/>
            <w:noWrap/>
            <w:vAlign w:val="center"/>
            <w:hideMark/>
          </w:tcPr>
          <w:p w14:paraId="7C92F574" w14:textId="40E57510"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w:t>
            </w:r>
          </w:p>
        </w:tc>
        <w:tc>
          <w:tcPr>
            <w:tcW w:w="1106" w:type="dxa"/>
            <w:shd w:val="clear" w:color="auto" w:fill="auto"/>
            <w:noWrap/>
            <w:vAlign w:val="center"/>
            <w:hideMark/>
          </w:tcPr>
          <w:p w14:paraId="2CDF51BC" w14:textId="56747C4B"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w:t>
            </w:r>
          </w:p>
        </w:tc>
      </w:tr>
      <w:tr w:rsidR="007C4EFD" w:rsidRPr="00A45793" w14:paraId="2E3162ED" w14:textId="77777777" w:rsidTr="006F47CB">
        <w:trPr>
          <w:trHeight w:val="397"/>
        </w:trPr>
        <w:tc>
          <w:tcPr>
            <w:tcW w:w="3969" w:type="dxa"/>
            <w:shd w:val="clear" w:color="auto" w:fill="auto"/>
            <w:noWrap/>
            <w:vAlign w:val="center"/>
            <w:hideMark/>
          </w:tcPr>
          <w:p w14:paraId="199650AA" w14:textId="766F2B61" w:rsidR="00A45793" w:rsidRPr="00A45793" w:rsidRDefault="00A45793" w:rsidP="00776DF3">
            <w:pPr>
              <w:spacing w:after="0" w:line="240" w:lineRule="auto"/>
              <w:rPr>
                <w:rFonts w:ascii="Arial" w:eastAsia="Times New Roman" w:hAnsi="Arial" w:cs="Arial"/>
                <w:sz w:val="20"/>
                <w:szCs w:val="20"/>
                <w:lang w:eastAsia="en-AU"/>
              </w:rPr>
            </w:pPr>
            <w:r w:rsidRPr="00A45793">
              <w:rPr>
                <w:rFonts w:ascii="Arial" w:eastAsia="Times New Roman" w:hAnsi="Arial" w:cs="Arial"/>
                <w:sz w:val="20"/>
                <w:szCs w:val="20"/>
                <w:lang w:eastAsia="en-AU"/>
              </w:rPr>
              <w:t>Net asset revaluation increment/</w:t>
            </w:r>
            <w:r w:rsidR="00E803A5">
              <w:rPr>
                <w:rFonts w:ascii="Arial" w:eastAsia="Times New Roman" w:hAnsi="Arial" w:cs="Arial"/>
                <w:sz w:val="20"/>
                <w:szCs w:val="20"/>
                <w:lang w:eastAsia="en-AU"/>
              </w:rPr>
              <w:t xml:space="preserve"> </w:t>
            </w:r>
            <w:r w:rsidRPr="00A45793">
              <w:rPr>
                <w:rFonts w:ascii="Arial" w:eastAsia="Times New Roman" w:hAnsi="Arial" w:cs="Arial"/>
                <w:sz w:val="20"/>
                <w:szCs w:val="20"/>
                <w:lang w:eastAsia="en-AU"/>
              </w:rPr>
              <w:t>(decrement)</w:t>
            </w:r>
          </w:p>
        </w:tc>
        <w:tc>
          <w:tcPr>
            <w:tcW w:w="739" w:type="dxa"/>
            <w:shd w:val="clear" w:color="auto" w:fill="auto"/>
            <w:noWrap/>
            <w:vAlign w:val="center"/>
            <w:hideMark/>
          </w:tcPr>
          <w:p w14:paraId="36A14CAB" w14:textId="77777777" w:rsidR="00A45793" w:rsidRPr="00A45793" w:rsidRDefault="00A45793" w:rsidP="00776DF3">
            <w:pPr>
              <w:spacing w:after="0" w:line="240" w:lineRule="auto"/>
              <w:jc w:val="center"/>
              <w:rPr>
                <w:rFonts w:ascii="Arial" w:eastAsia="Times New Roman" w:hAnsi="Arial" w:cs="Arial"/>
                <w:sz w:val="18"/>
                <w:szCs w:val="18"/>
                <w:lang w:eastAsia="en-AU"/>
              </w:rPr>
            </w:pPr>
            <w:r w:rsidRPr="00A45793">
              <w:rPr>
                <w:rFonts w:ascii="Arial" w:eastAsia="Times New Roman" w:hAnsi="Arial" w:cs="Arial"/>
                <w:sz w:val="18"/>
                <w:szCs w:val="18"/>
                <w:lang w:eastAsia="en-AU"/>
              </w:rPr>
              <w:t>9.1(a)</w:t>
            </w:r>
          </w:p>
        </w:tc>
        <w:tc>
          <w:tcPr>
            <w:tcW w:w="1304" w:type="dxa"/>
            <w:shd w:val="clear" w:color="auto" w:fill="auto"/>
            <w:noWrap/>
            <w:vAlign w:val="center"/>
            <w:hideMark/>
          </w:tcPr>
          <w:p w14:paraId="65071DD3" w14:textId="6A615E7E"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852,871</w:t>
            </w:r>
          </w:p>
        </w:tc>
        <w:tc>
          <w:tcPr>
            <w:tcW w:w="1509" w:type="dxa"/>
            <w:shd w:val="clear" w:color="auto" w:fill="auto"/>
            <w:noWrap/>
            <w:vAlign w:val="center"/>
            <w:hideMark/>
          </w:tcPr>
          <w:p w14:paraId="5D102275" w14:textId="37264B9F"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w:t>
            </w:r>
          </w:p>
        </w:tc>
        <w:tc>
          <w:tcPr>
            <w:tcW w:w="1482" w:type="dxa"/>
            <w:shd w:val="clear" w:color="auto" w:fill="auto"/>
            <w:noWrap/>
            <w:vAlign w:val="center"/>
            <w:hideMark/>
          </w:tcPr>
          <w:p w14:paraId="4F06D78B" w14:textId="6E55BB7B"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852,871</w:t>
            </w:r>
          </w:p>
        </w:tc>
        <w:tc>
          <w:tcPr>
            <w:tcW w:w="1106" w:type="dxa"/>
            <w:shd w:val="clear" w:color="auto" w:fill="auto"/>
            <w:noWrap/>
            <w:vAlign w:val="center"/>
            <w:hideMark/>
          </w:tcPr>
          <w:p w14:paraId="5487BEB2" w14:textId="0E448222"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w:t>
            </w:r>
          </w:p>
        </w:tc>
        <w:tc>
          <w:tcPr>
            <w:tcW w:w="1106" w:type="dxa"/>
            <w:shd w:val="clear" w:color="auto" w:fill="auto"/>
            <w:noWrap/>
            <w:vAlign w:val="center"/>
            <w:hideMark/>
          </w:tcPr>
          <w:p w14:paraId="76AB8C46" w14:textId="5B893C2D"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852,871</w:t>
            </w:r>
          </w:p>
        </w:tc>
      </w:tr>
      <w:tr w:rsidR="007C4EFD" w:rsidRPr="00A45793" w14:paraId="04B6A689" w14:textId="77777777" w:rsidTr="006F47CB">
        <w:trPr>
          <w:trHeight w:val="397"/>
        </w:trPr>
        <w:tc>
          <w:tcPr>
            <w:tcW w:w="3969" w:type="dxa"/>
            <w:shd w:val="clear" w:color="auto" w:fill="auto"/>
            <w:noWrap/>
            <w:vAlign w:val="center"/>
            <w:hideMark/>
          </w:tcPr>
          <w:p w14:paraId="37ACDD90" w14:textId="3AD674AC" w:rsidR="00A45793" w:rsidRPr="00A45793" w:rsidRDefault="00A45793" w:rsidP="00776DF3">
            <w:pPr>
              <w:spacing w:after="0" w:line="240" w:lineRule="auto"/>
              <w:rPr>
                <w:rFonts w:ascii="Arial" w:eastAsia="Times New Roman" w:hAnsi="Arial" w:cs="Arial"/>
                <w:sz w:val="20"/>
                <w:szCs w:val="20"/>
                <w:lang w:eastAsia="en-AU"/>
              </w:rPr>
            </w:pPr>
            <w:r w:rsidRPr="00A45793">
              <w:rPr>
                <w:rFonts w:ascii="Arial" w:eastAsia="Times New Roman" w:hAnsi="Arial" w:cs="Arial"/>
                <w:sz w:val="20"/>
                <w:szCs w:val="20"/>
                <w:lang w:eastAsia="en-AU"/>
              </w:rPr>
              <w:t>Transfers to other reserves</w:t>
            </w:r>
          </w:p>
        </w:tc>
        <w:tc>
          <w:tcPr>
            <w:tcW w:w="739" w:type="dxa"/>
            <w:shd w:val="clear" w:color="auto" w:fill="auto"/>
            <w:noWrap/>
            <w:vAlign w:val="center"/>
            <w:hideMark/>
          </w:tcPr>
          <w:p w14:paraId="7DBCB161" w14:textId="77777777" w:rsidR="00A45793" w:rsidRPr="00A45793" w:rsidRDefault="00A45793" w:rsidP="00776DF3">
            <w:pPr>
              <w:spacing w:after="0" w:line="240" w:lineRule="auto"/>
              <w:jc w:val="center"/>
              <w:rPr>
                <w:rFonts w:ascii="Arial" w:eastAsia="Times New Roman" w:hAnsi="Arial" w:cs="Arial"/>
                <w:sz w:val="18"/>
                <w:szCs w:val="18"/>
                <w:lang w:eastAsia="en-AU"/>
              </w:rPr>
            </w:pPr>
            <w:r w:rsidRPr="00A45793">
              <w:rPr>
                <w:rFonts w:ascii="Arial" w:eastAsia="Times New Roman" w:hAnsi="Arial" w:cs="Arial"/>
                <w:sz w:val="18"/>
                <w:szCs w:val="18"/>
                <w:lang w:eastAsia="en-AU"/>
              </w:rPr>
              <w:t>9.1(b)</w:t>
            </w:r>
          </w:p>
        </w:tc>
        <w:tc>
          <w:tcPr>
            <w:tcW w:w="1304" w:type="dxa"/>
            <w:shd w:val="clear" w:color="auto" w:fill="auto"/>
            <w:noWrap/>
            <w:vAlign w:val="center"/>
            <w:hideMark/>
          </w:tcPr>
          <w:p w14:paraId="4AEDCECC" w14:textId="4473A682"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w:t>
            </w:r>
          </w:p>
        </w:tc>
        <w:tc>
          <w:tcPr>
            <w:tcW w:w="1509" w:type="dxa"/>
            <w:shd w:val="clear" w:color="auto" w:fill="auto"/>
            <w:noWrap/>
            <w:vAlign w:val="center"/>
            <w:hideMark/>
          </w:tcPr>
          <w:p w14:paraId="20234BFE" w14:textId="23C79D26"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(56,746)</w:t>
            </w:r>
          </w:p>
        </w:tc>
        <w:tc>
          <w:tcPr>
            <w:tcW w:w="1482" w:type="dxa"/>
            <w:shd w:val="clear" w:color="auto" w:fill="auto"/>
            <w:noWrap/>
            <w:vAlign w:val="center"/>
            <w:hideMark/>
          </w:tcPr>
          <w:p w14:paraId="052707A0" w14:textId="47EB74DC"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w:t>
            </w:r>
          </w:p>
        </w:tc>
        <w:tc>
          <w:tcPr>
            <w:tcW w:w="1106" w:type="dxa"/>
            <w:shd w:val="clear" w:color="auto" w:fill="auto"/>
            <w:noWrap/>
            <w:vAlign w:val="center"/>
            <w:hideMark/>
          </w:tcPr>
          <w:p w14:paraId="455C2904" w14:textId="1FE9D06E"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56,746</w:t>
            </w:r>
          </w:p>
        </w:tc>
        <w:tc>
          <w:tcPr>
            <w:tcW w:w="1106" w:type="dxa"/>
            <w:shd w:val="clear" w:color="auto" w:fill="auto"/>
            <w:noWrap/>
            <w:vAlign w:val="center"/>
            <w:hideMark/>
          </w:tcPr>
          <w:p w14:paraId="7B9E5883" w14:textId="273D78B5"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56,746</w:t>
            </w:r>
          </w:p>
        </w:tc>
      </w:tr>
      <w:tr w:rsidR="007C4EFD" w:rsidRPr="00A45793" w14:paraId="0602EAD8" w14:textId="77777777" w:rsidTr="006F47CB">
        <w:trPr>
          <w:trHeight w:val="397"/>
        </w:trPr>
        <w:tc>
          <w:tcPr>
            <w:tcW w:w="3969" w:type="dxa"/>
            <w:shd w:val="clear" w:color="auto" w:fill="auto"/>
            <w:noWrap/>
            <w:vAlign w:val="center"/>
            <w:hideMark/>
          </w:tcPr>
          <w:p w14:paraId="6E1F7C81" w14:textId="77777777" w:rsidR="00A45793" w:rsidRPr="00A45793" w:rsidRDefault="00A45793" w:rsidP="00776DF3">
            <w:pPr>
              <w:spacing w:after="0" w:line="240" w:lineRule="auto"/>
              <w:rPr>
                <w:rFonts w:ascii="Arial" w:eastAsia="Times New Roman" w:hAnsi="Arial" w:cs="Arial"/>
                <w:sz w:val="20"/>
                <w:szCs w:val="20"/>
                <w:lang w:eastAsia="en-AU"/>
              </w:rPr>
            </w:pPr>
            <w:r w:rsidRPr="00A45793">
              <w:rPr>
                <w:rFonts w:ascii="Arial" w:eastAsia="Times New Roman" w:hAnsi="Arial" w:cs="Arial"/>
                <w:sz w:val="20"/>
                <w:szCs w:val="20"/>
                <w:lang w:eastAsia="en-AU"/>
              </w:rPr>
              <w:t>Transfers from other reserves</w:t>
            </w:r>
          </w:p>
        </w:tc>
        <w:tc>
          <w:tcPr>
            <w:tcW w:w="739" w:type="dxa"/>
            <w:shd w:val="clear" w:color="auto" w:fill="auto"/>
            <w:noWrap/>
            <w:vAlign w:val="center"/>
            <w:hideMark/>
          </w:tcPr>
          <w:p w14:paraId="48F85D8B" w14:textId="77777777" w:rsidR="00A45793" w:rsidRPr="00A45793" w:rsidRDefault="00A45793" w:rsidP="00776DF3">
            <w:pPr>
              <w:spacing w:after="0" w:line="240" w:lineRule="auto"/>
              <w:jc w:val="center"/>
              <w:rPr>
                <w:rFonts w:ascii="Arial" w:eastAsia="Times New Roman" w:hAnsi="Arial" w:cs="Arial"/>
                <w:sz w:val="18"/>
                <w:szCs w:val="18"/>
                <w:lang w:eastAsia="en-AU"/>
              </w:rPr>
            </w:pPr>
            <w:r w:rsidRPr="00A45793">
              <w:rPr>
                <w:rFonts w:ascii="Arial" w:eastAsia="Times New Roman" w:hAnsi="Arial" w:cs="Arial"/>
                <w:sz w:val="18"/>
                <w:szCs w:val="18"/>
                <w:lang w:eastAsia="en-AU"/>
              </w:rPr>
              <w:t>9.1(b)</w:t>
            </w:r>
          </w:p>
        </w:tc>
        <w:tc>
          <w:tcPr>
            <w:tcW w:w="1304" w:type="dxa"/>
            <w:tcBorders>
              <w:bottom w:val="single" w:sz="4" w:space="0" w:color="auto"/>
            </w:tcBorders>
            <w:shd w:val="clear" w:color="auto" w:fill="auto"/>
            <w:noWrap/>
            <w:vAlign w:val="center"/>
            <w:hideMark/>
          </w:tcPr>
          <w:p w14:paraId="7B2980EC" w14:textId="1B6CC017"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w:t>
            </w:r>
          </w:p>
        </w:tc>
        <w:tc>
          <w:tcPr>
            <w:tcW w:w="1509" w:type="dxa"/>
            <w:tcBorders>
              <w:bottom w:val="single" w:sz="4" w:space="0" w:color="auto"/>
            </w:tcBorders>
            <w:shd w:val="clear" w:color="auto" w:fill="auto"/>
            <w:noWrap/>
            <w:vAlign w:val="center"/>
            <w:hideMark/>
          </w:tcPr>
          <w:p w14:paraId="0243DF5D" w14:textId="698DD852"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11,522</w:t>
            </w:r>
          </w:p>
        </w:tc>
        <w:tc>
          <w:tcPr>
            <w:tcW w:w="1482" w:type="dxa"/>
            <w:tcBorders>
              <w:bottom w:val="single" w:sz="4" w:space="0" w:color="auto"/>
            </w:tcBorders>
            <w:shd w:val="clear" w:color="auto" w:fill="auto"/>
            <w:noWrap/>
            <w:vAlign w:val="center"/>
            <w:hideMark/>
          </w:tcPr>
          <w:p w14:paraId="00DCAF8E" w14:textId="74B8C2D2"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w:t>
            </w:r>
          </w:p>
        </w:tc>
        <w:tc>
          <w:tcPr>
            <w:tcW w:w="1106" w:type="dxa"/>
            <w:tcBorders>
              <w:bottom w:val="single" w:sz="4" w:space="0" w:color="auto"/>
            </w:tcBorders>
            <w:shd w:val="clear" w:color="auto" w:fill="auto"/>
            <w:noWrap/>
            <w:vAlign w:val="center"/>
            <w:hideMark/>
          </w:tcPr>
          <w:p w14:paraId="2D4799FB" w14:textId="6F16FA95"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(11,522)</w:t>
            </w:r>
          </w:p>
        </w:tc>
        <w:tc>
          <w:tcPr>
            <w:tcW w:w="1106" w:type="dxa"/>
            <w:tcBorders>
              <w:bottom w:val="single" w:sz="4" w:space="0" w:color="auto"/>
            </w:tcBorders>
            <w:shd w:val="clear" w:color="auto" w:fill="auto"/>
            <w:noWrap/>
            <w:vAlign w:val="center"/>
            <w:hideMark/>
          </w:tcPr>
          <w:p w14:paraId="2EEAEFEC" w14:textId="5F98267B" w:rsidR="00A45793" w:rsidRPr="00A45793" w:rsidRDefault="00A45793" w:rsidP="00776DF3">
            <w:pPr>
              <w:spacing w:after="0" w:line="240" w:lineRule="auto"/>
              <w:jc w:val="right"/>
              <w:rPr>
                <w:rFonts w:ascii="Arial" w:eastAsia="Times New Roman" w:hAnsi="Arial" w:cs="Arial"/>
                <w:sz w:val="19"/>
                <w:szCs w:val="19"/>
                <w:lang w:eastAsia="en-AU"/>
              </w:rPr>
            </w:pPr>
            <w:r w:rsidRPr="00A45793">
              <w:rPr>
                <w:rFonts w:ascii="Arial" w:eastAsia="Times New Roman" w:hAnsi="Arial" w:cs="Arial"/>
                <w:sz w:val="19"/>
                <w:szCs w:val="19"/>
                <w:lang w:eastAsia="en-AU"/>
              </w:rPr>
              <w:t>(11,522)</w:t>
            </w:r>
          </w:p>
        </w:tc>
      </w:tr>
      <w:tr w:rsidR="007C4EFD" w:rsidRPr="00A45793" w14:paraId="4F1A2A30" w14:textId="77777777" w:rsidTr="006F47CB">
        <w:trPr>
          <w:trHeight w:val="397"/>
        </w:trPr>
        <w:tc>
          <w:tcPr>
            <w:tcW w:w="3969" w:type="dxa"/>
            <w:shd w:val="clear" w:color="auto" w:fill="auto"/>
            <w:noWrap/>
            <w:vAlign w:val="center"/>
            <w:hideMark/>
          </w:tcPr>
          <w:p w14:paraId="38F821D8" w14:textId="77777777" w:rsidR="00A45793" w:rsidRPr="00A45793" w:rsidRDefault="00A45793" w:rsidP="00776DF3">
            <w:pPr>
              <w:spacing w:after="0" w:line="240" w:lineRule="auto"/>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Balance at end of the financial year</w:t>
            </w:r>
          </w:p>
        </w:tc>
        <w:tc>
          <w:tcPr>
            <w:tcW w:w="739" w:type="dxa"/>
            <w:shd w:val="clear" w:color="auto" w:fill="auto"/>
            <w:noWrap/>
            <w:vAlign w:val="center"/>
            <w:hideMark/>
          </w:tcPr>
          <w:p w14:paraId="22373499" w14:textId="77777777" w:rsidR="00A45793" w:rsidRPr="00A45793" w:rsidRDefault="00A45793" w:rsidP="00776DF3">
            <w:pPr>
              <w:spacing w:after="0" w:line="240" w:lineRule="auto"/>
              <w:jc w:val="center"/>
              <w:rPr>
                <w:rFonts w:ascii="Arial" w:eastAsia="Times New Roman" w:hAnsi="Arial" w:cs="Arial"/>
                <w:b/>
                <w:bCs/>
                <w:sz w:val="18"/>
                <w:szCs w:val="18"/>
                <w:lang w:eastAsia="en-AU"/>
              </w:rPr>
            </w:pPr>
          </w:p>
        </w:tc>
        <w:tc>
          <w:tcPr>
            <w:tcW w:w="1304" w:type="dxa"/>
            <w:tcBorders>
              <w:top w:val="single" w:sz="4" w:space="0" w:color="auto"/>
              <w:bottom w:val="single" w:sz="4" w:space="0" w:color="auto"/>
            </w:tcBorders>
            <w:shd w:val="clear" w:color="auto" w:fill="auto"/>
            <w:noWrap/>
            <w:vAlign w:val="center"/>
            <w:hideMark/>
          </w:tcPr>
          <w:p w14:paraId="3AE99A90" w14:textId="57921A43" w:rsidR="00A45793" w:rsidRPr="00A45793" w:rsidRDefault="00A45793" w:rsidP="00776DF3">
            <w:pPr>
              <w:spacing w:after="0" w:line="240" w:lineRule="auto"/>
              <w:jc w:val="right"/>
              <w:rPr>
                <w:rFonts w:ascii="Arial" w:eastAsia="Times New Roman" w:hAnsi="Arial" w:cs="Arial"/>
                <w:b/>
                <w:bCs/>
                <w:sz w:val="19"/>
                <w:szCs w:val="19"/>
                <w:lang w:eastAsia="en-AU"/>
              </w:rPr>
            </w:pPr>
            <w:r w:rsidRPr="00A45793">
              <w:rPr>
                <w:rFonts w:ascii="Arial" w:eastAsia="Times New Roman" w:hAnsi="Arial" w:cs="Arial"/>
                <w:b/>
                <w:bCs/>
                <w:sz w:val="19"/>
                <w:szCs w:val="19"/>
                <w:lang w:eastAsia="en-AU"/>
              </w:rPr>
              <w:t>4,105,780</w:t>
            </w:r>
          </w:p>
        </w:tc>
        <w:tc>
          <w:tcPr>
            <w:tcW w:w="1509" w:type="dxa"/>
            <w:tcBorders>
              <w:top w:val="single" w:sz="4" w:space="0" w:color="auto"/>
              <w:bottom w:val="single" w:sz="4" w:space="0" w:color="auto"/>
            </w:tcBorders>
            <w:shd w:val="clear" w:color="auto" w:fill="auto"/>
            <w:noWrap/>
            <w:vAlign w:val="center"/>
            <w:hideMark/>
          </w:tcPr>
          <w:p w14:paraId="2EDB5D02" w14:textId="60A5CC08" w:rsidR="00A45793" w:rsidRPr="00A45793" w:rsidRDefault="00A45793" w:rsidP="00776DF3">
            <w:pPr>
              <w:spacing w:after="0" w:line="240" w:lineRule="auto"/>
              <w:jc w:val="right"/>
              <w:rPr>
                <w:rFonts w:ascii="Arial" w:eastAsia="Times New Roman" w:hAnsi="Arial" w:cs="Arial"/>
                <w:b/>
                <w:bCs/>
                <w:sz w:val="19"/>
                <w:szCs w:val="19"/>
                <w:lang w:eastAsia="en-AU"/>
              </w:rPr>
            </w:pPr>
            <w:r w:rsidRPr="00A45793">
              <w:rPr>
                <w:rFonts w:ascii="Arial" w:eastAsia="Times New Roman" w:hAnsi="Arial" w:cs="Arial"/>
                <w:b/>
                <w:bCs/>
                <w:sz w:val="19"/>
                <w:szCs w:val="19"/>
                <w:lang w:eastAsia="en-AU"/>
              </w:rPr>
              <w:t>1,748,477</w:t>
            </w:r>
          </w:p>
        </w:tc>
        <w:tc>
          <w:tcPr>
            <w:tcW w:w="1482" w:type="dxa"/>
            <w:tcBorders>
              <w:top w:val="single" w:sz="4" w:space="0" w:color="auto"/>
              <w:bottom w:val="single" w:sz="4" w:space="0" w:color="auto"/>
            </w:tcBorders>
            <w:shd w:val="clear" w:color="auto" w:fill="auto"/>
            <w:noWrap/>
            <w:vAlign w:val="center"/>
            <w:hideMark/>
          </w:tcPr>
          <w:p w14:paraId="308BCF46" w14:textId="058C99C4" w:rsidR="00A45793" w:rsidRPr="00A45793" w:rsidRDefault="00A45793" w:rsidP="00776DF3">
            <w:pPr>
              <w:spacing w:after="0" w:line="240" w:lineRule="auto"/>
              <w:jc w:val="right"/>
              <w:rPr>
                <w:rFonts w:ascii="Arial" w:eastAsia="Times New Roman" w:hAnsi="Arial" w:cs="Arial"/>
                <w:b/>
                <w:bCs/>
                <w:sz w:val="19"/>
                <w:szCs w:val="19"/>
                <w:lang w:eastAsia="en-AU"/>
              </w:rPr>
            </w:pPr>
            <w:r w:rsidRPr="00A45793">
              <w:rPr>
                <w:rFonts w:ascii="Arial" w:eastAsia="Times New Roman" w:hAnsi="Arial" w:cs="Arial"/>
                <w:b/>
                <w:bCs/>
                <w:sz w:val="19"/>
                <w:szCs w:val="19"/>
                <w:lang w:eastAsia="en-AU"/>
              </w:rPr>
              <w:t>2,249,168</w:t>
            </w:r>
          </w:p>
        </w:tc>
        <w:tc>
          <w:tcPr>
            <w:tcW w:w="1106" w:type="dxa"/>
            <w:tcBorders>
              <w:top w:val="single" w:sz="4" w:space="0" w:color="auto"/>
              <w:bottom w:val="single" w:sz="4" w:space="0" w:color="auto"/>
            </w:tcBorders>
            <w:shd w:val="clear" w:color="auto" w:fill="auto"/>
            <w:noWrap/>
            <w:vAlign w:val="center"/>
            <w:hideMark/>
          </w:tcPr>
          <w:p w14:paraId="7E9B7715" w14:textId="07691067" w:rsidR="00A45793" w:rsidRPr="00A45793" w:rsidRDefault="00A45793" w:rsidP="00776DF3">
            <w:pPr>
              <w:spacing w:after="0" w:line="240" w:lineRule="auto"/>
              <w:jc w:val="right"/>
              <w:rPr>
                <w:rFonts w:ascii="Arial" w:eastAsia="Times New Roman" w:hAnsi="Arial" w:cs="Arial"/>
                <w:b/>
                <w:bCs/>
                <w:sz w:val="19"/>
                <w:szCs w:val="19"/>
                <w:lang w:eastAsia="en-AU"/>
              </w:rPr>
            </w:pPr>
            <w:r w:rsidRPr="00A45793">
              <w:rPr>
                <w:rFonts w:ascii="Arial" w:eastAsia="Times New Roman" w:hAnsi="Arial" w:cs="Arial"/>
                <w:b/>
                <w:bCs/>
                <w:sz w:val="19"/>
                <w:szCs w:val="19"/>
                <w:lang w:eastAsia="en-AU"/>
              </w:rPr>
              <w:t>108,134</w:t>
            </w:r>
          </w:p>
        </w:tc>
        <w:tc>
          <w:tcPr>
            <w:tcW w:w="1106" w:type="dxa"/>
            <w:tcBorders>
              <w:top w:val="single" w:sz="4" w:space="0" w:color="auto"/>
              <w:bottom w:val="single" w:sz="4" w:space="0" w:color="auto"/>
            </w:tcBorders>
            <w:shd w:val="clear" w:color="auto" w:fill="auto"/>
            <w:noWrap/>
            <w:vAlign w:val="center"/>
            <w:hideMark/>
          </w:tcPr>
          <w:p w14:paraId="2D346BD9" w14:textId="762DF0ED" w:rsidR="00A45793" w:rsidRPr="00A45793" w:rsidRDefault="00A45793" w:rsidP="00776DF3">
            <w:pPr>
              <w:spacing w:after="0" w:line="240" w:lineRule="auto"/>
              <w:jc w:val="right"/>
              <w:rPr>
                <w:rFonts w:ascii="Arial" w:eastAsia="Times New Roman" w:hAnsi="Arial" w:cs="Arial"/>
                <w:b/>
                <w:bCs/>
                <w:sz w:val="19"/>
                <w:szCs w:val="19"/>
                <w:lang w:eastAsia="en-AU"/>
              </w:rPr>
            </w:pPr>
            <w:r w:rsidRPr="00A45793">
              <w:rPr>
                <w:rFonts w:ascii="Arial" w:eastAsia="Times New Roman" w:hAnsi="Arial" w:cs="Arial"/>
                <w:b/>
                <w:bCs/>
                <w:sz w:val="19"/>
                <w:szCs w:val="19"/>
                <w:lang w:eastAsia="en-AU"/>
              </w:rPr>
              <w:t>2,357,303</w:t>
            </w:r>
          </w:p>
        </w:tc>
      </w:tr>
    </w:tbl>
    <w:p w14:paraId="3AA414D2" w14:textId="77777777" w:rsidR="00AA5131" w:rsidRDefault="00AA5131">
      <w:pPr>
        <w:rPr>
          <w:rFonts w:ascii="Arial" w:hAnsi="Arial" w:cs="Arial"/>
          <w:color w:val="000000" w:themeColor="text1"/>
          <w:sz w:val="18"/>
          <w:szCs w:val="18"/>
        </w:rPr>
      </w:pPr>
    </w:p>
    <w:p w14:paraId="243D8C36" w14:textId="77777777" w:rsidR="00AA5131" w:rsidRDefault="00AA5131">
      <w:pPr>
        <w:rPr>
          <w:rFonts w:ascii="Arial" w:hAnsi="Arial" w:cs="Arial"/>
          <w:color w:val="000000" w:themeColor="text1"/>
          <w:sz w:val="18"/>
          <w:szCs w:val="18"/>
        </w:rPr>
      </w:pPr>
    </w:p>
    <w:tbl>
      <w:tblPr>
        <w:tblW w:w="11215" w:type="dxa"/>
        <w:tblInd w:w="-426" w:type="dxa"/>
        <w:tblLook w:val="04A0" w:firstRow="1" w:lastRow="0" w:firstColumn="1" w:lastColumn="0" w:noHBand="0" w:noVBand="1"/>
      </w:tblPr>
      <w:tblGrid>
        <w:gridCol w:w="3969"/>
        <w:gridCol w:w="739"/>
        <w:gridCol w:w="1304"/>
        <w:gridCol w:w="1509"/>
        <w:gridCol w:w="1482"/>
        <w:gridCol w:w="1106"/>
        <w:gridCol w:w="1106"/>
      </w:tblGrid>
      <w:tr w:rsidR="00AA5131" w:rsidRPr="00A45793" w14:paraId="61F4A5DE" w14:textId="77777777" w:rsidTr="006F47CB">
        <w:trPr>
          <w:trHeight w:val="465"/>
        </w:trPr>
        <w:tc>
          <w:tcPr>
            <w:tcW w:w="3969" w:type="dxa"/>
            <w:vMerge w:val="restart"/>
            <w:shd w:val="clear" w:color="auto" w:fill="auto"/>
            <w:noWrap/>
            <w:vAlign w:val="bottom"/>
            <w:hideMark/>
          </w:tcPr>
          <w:p w14:paraId="6838B3C1" w14:textId="6C3F0DF1" w:rsidR="00AA5131" w:rsidRPr="00A45793" w:rsidRDefault="00AA5131" w:rsidP="00C01996">
            <w:pPr>
              <w:spacing w:after="0" w:line="240" w:lineRule="auto"/>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202</w:t>
            </w:r>
            <w:r>
              <w:rPr>
                <w:rFonts w:ascii="Arial" w:eastAsia="Times New Roman" w:hAnsi="Arial" w:cs="Arial"/>
                <w:b/>
                <w:bCs/>
                <w:sz w:val="20"/>
                <w:szCs w:val="20"/>
                <w:lang w:eastAsia="en-AU"/>
              </w:rPr>
              <w:t>1</w:t>
            </w:r>
          </w:p>
        </w:tc>
        <w:tc>
          <w:tcPr>
            <w:tcW w:w="739" w:type="dxa"/>
            <w:vMerge w:val="restart"/>
            <w:vAlign w:val="center"/>
            <w:hideMark/>
          </w:tcPr>
          <w:p w14:paraId="6254DF88" w14:textId="77777777" w:rsidR="00AA5131" w:rsidRPr="00A45793" w:rsidRDefault="00AA5131" w:rsidP="00C01996">
            <w:pPr>
              <w:spacing w:after="0" w:line="240" w:lineRule="auto"/>
              <w:rPr>
                <w:rFonts w:ascii="Arial" w:eastAsia="Times New Roman" w:hAnsi="Arial" w:cs="Arial"/>
                <w:b/>
                <w:bCs/>
                <w:sz w:val="20"/>
                <w:szCs w:val="20"/>
                <w:lang w:eastAsia="en-AU"/>
              </w:rPr>
            </w:pPr>
            <w:r w:rsidRPr="00776DF3">
              <w:rPr>
                <w:rFonts w:ascii="Arial" w:eastAsia="Times New Roman" w:hAnsi="Arial" w:cs="Arial"/>
                <w:b/>
                <w:bCs/>
                <w:sz w:val="20"/>
                <w:szCs w:val="20"/>
                <w:lang w:eastAsia="en-AU"/>
              </w:rPr>
              <w:t>Note</w:t>
            </w:r>
          </w:p>
        </w:tc>
        <w:tc>
          <w:tcPr>
            <w:tcW w:w="1304" w:type="dxa"/>
            <w:shd w:val="clear" w:color="auto" w:fill="auto"/>
            <w:noWrap/>
            <w:hideMark/>
          </w:tcPr>
          <w:p w14:paraId="6D105E3D" w14:textId="77777777" w:rsidR="00AA5131" w:rsidRPr="00A45793" w:rsidRDefault="00AA5131" w:rsidP="00E174D1">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 xml:space="preserve"> Total </w:t>
            </w:r>
          </w:p>
        </w:tc>
        <w:tc>
          <w:tcPr>
            <w:tcW w:w="1509" w:type="dxa"/>
            <w:shd w:val="clear" w:color="auto" w:fill="auto"/>
            <w:noWrap/>
            <w:hideMark/>
          </w:tcPr>
          <w:p w14:paraId="27FC3157" w14:textId="77777777" w:rsidR="00AA5131" w:rsidRPr="00A45793" w:rsidRDefault="00AA5131" w:rsidP="00E174D1">
            <w:pPr>
              <w:spacing w:after="0" w:line="240" w:lineRule="auto"/>
              <w:jc w:val="right"/>
              <w:rPr>
                <w:rFonts w:ascii="Arial" w:eastAsia="Times New Roman" w:hAnsi="Arial" w:cs="Arial"/>
                <w:b/>
                <w:bCs/>
                <w:sz w:val="20"/>
                <w:szCs w:val="20"/>
                <w:lang w:eastAsia="en-AU"/>
              </w:rPr>
            </w:pPr>
            <w:r w:rsidRPr="00776DF3">
              <w:rPr>
                <w:rFonts w:ascii="Arial" w:eastAsia="Times New Roman" w:hAnsi="Arial" w:cs="Arial"/>
                <w:b/>
                <w:bCs/>
                <w:sz w:val="20"/>
                <w:szCs w:val="20"/>
                <w:lang w:eastAsia="en-AU"/>
              </w:rPr>
              <w:t xml:space="preserve">Accumulated </w:t>
            </w:r>
            <w:r w:rsidRPr="00A45793">
              <w:rPr>
                <w:rFonts w:ascii="Arial" w:eastAsia="Times New Roman" w:hAnsi="Arial" w:cs="Arial"/>
                <w:b/>
                <w:bCs/>
                <w:sz w:val="20"/>
                <w:szCs w:val="20"/>
                <w:lang w:eastAsia="en-AU"/>
              </w:rPr>
              <w:t>Surplus</w:t>
            </w:r>
          </w:p>
        </w:tc>
        <w:tc>
          <w:tcPr>
            <w:tcW w:w="1482" w:type="dxa"/>
            <w:shd w:val="clear" w:color="auto" w:fill="auto"/>
            <w:noWrap/>
            <w:hideMark/>
          </w:tcPr>
          <w:p w14:paraId="10FD8EBB" w14:textId="77777777" w:rsidR="00AA5131" w:rsidRPr="00A45793" w:rsidRDefault="00AA5131" w:rsidP="00E174D1">
            <w:pPr>
              <w:spacing w:after="0" w:line="240" w:lineRule="auto"/>
              <w:jc w:val="right"/>
              <w:rPr>
                <w:rFonts w:ascii="Arial" w:eastAsia="Times New Roman" w:hAnsi="Arial" w:cs="Arial"/>
                <w:b/>
                <w:bCs/>
                <w:sz w:val="20"/>
                <w:szCs w:val="20"/>
                <w:lang w:eastAsia="en-AU"/>
              </w:rPr>
            </w:pPr>
            <w:r w:rsidRPr="00776DF3">
              <w:rPr>
                <w:rFonts w:ascii="Arial" w:eastAsia="Times New Roman" w:hAnsi="Arial" w:cs="Arial"/>
                <w:b/>
                <w:bCs/>
                <w:sz w:val="20"/>
                <w:szCs w:val="20"/>
                <w:lang w:eastAsia="en-AU"/>
              </w:rPr>
              <w:t xml:space="preserve">Revaluation </w:t>
            </w:r>
            <w:r w:rsidRPr="00A45793">
              <w:rPr>
                <w:rFonts w:ascii="Arial" w:eastAsia="Times New Roman" w:hAnsi="Arial" w:cs="Arial"/>
                <w:b/>
                <w:bCs/>
                <w:sz w:val="20"/>
                <w:szCs w:val="20"/>
                <w:lang w:eastAsia="en-AU"/>
              </w:rPr>
              <w:t>Reserve</w:t>
            </w:r>
          </w:p>
        </w:tc>
        <w:tc>
          <w:tcPr>
            <w:tcW w:w="1106" w:type="dxa"/>
            <w:shd w:val="clear" w:color="auto" w:fill="auto"/>
            <w:noWrap/>
            <w:hideMark/>
          </w:tcPr>
          <w:p w14:paraId="6A595148" w14:textId="77777777" w:rsidR="00AA5131" w:rsidRPr="00A45793" w:rsidRDefault="00AA5131" w:rsidP="00E174D1">
            <w:pPr>
              <w:spacing w:after="0" w:line="240" w:lineRule="auto"/>
              <w:jc w:val="right"/>
              <w:rPr>
                <w:rFonts w:ascii="Arial" w:eastAsia="Times New Roman" w:hAnsi="Arial" w:cs="Arial"/>
                <w:b/>
                <w:bCs/>
                <w:sz w:val="20"/>
                <w:szCs w:val="20"/>
                <w:lang w:eastAsia="en-AU"/>
              </w:rPr>
            </w:pPr>
            <w:r w:rsidRPr="00776DF3">
              <w:rPr>
                <w:rFonts w:ascii="Arial" w:eastAsia="Times New Roman" w:hAnsi="Arial" w:cs="Arial"/>
                <w:b/>
                <w:bCs/>
                <w:sz w:val="20"/>
                <w:szCs w:val="20"/>
                <w:lang w:eastAsia="en-AU"/>
              </w:rPr>
              <w:t xml:space="preserve">Other </w:t>
            </w:r>
            <w:r w:rsidRPr="00A45793">
              <w:rPr>
                <w:rFonts w:ascii="Arial" w:eastAsia="Times New Roman" w:hAnsi="Arial" w:cs="Arial"/>
                <w:b/>
                <w:bCs/>
                <w:sz w:val="20"/>
                <w:szCs w:val="20"/>
                <w:lang w:eastAsia="en-AU"/>
              </w:rPr>
              <w:t>Reserves</w:t>
            </w:r>
          </w:p>
        </w:tc>
        <w:tc>
          <w:tcPr>
            <w:tcW w:w="1106" w:type="dxa"/>
            <w:shd w:val="clear" w:color="auto" w:fill="auto"/>
            <w:noWrap/>
            <w:hideMark/>
          </w:tcPr>
          <w:p w14:paraId="7F901D94" w14:textId="77777777" w:rsidR="00AA5131" w:rsidRPr="00776DF3" w:rsidRDefault="00AA5131" w:rsidP="00E174D1">
            <w:pPr>
              <w:spacing w:after="0" w:line="240" w:lineRule="auto"/>
              <w:jc w:val="right"/>
              <w:rPr>
                <w:rFonts w:ascii="Arial" w:eastAsia="Times New Roman" w:hAnsi="Arial" w:cs="Arial"/>
                <w:b/>
                <w:bCs/>
                <w:sz w:val="20"/>
                <w:szCs w:val="20"/>
                <w:lang w:eastAsia="en-AU"/>
              </w:rPr>
            </w:pPr>
            <w:r w:rsidRPr="00776DF3">
              <w:rPr>
                <w:rFonts w:ascii="Arial" w:eastAsia="Times New Roman" w:hAnsi="Arial" w:cs="Arial"/>
                <w:b/>
                <w:bCs/>
                <w:sz w:val="20"/>
                <w:szCs w:val="20"/>
                <w:lang w:eastAsia="en-AU"/>
              </w:rPr>
              <w:t>Total</w:t>
            </w:r>
          </w:p>
          <w:p w14:paraId="56CBC295" w14:textId="77777777" w:rsidR="00AA5131" w:rsidRPr="00A45793" w:rsidRDefault="00AA5131" w:rsidP="00E174D1">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Reserves</w:t>
            </w:r>
          </w:p>
        </w:tc>
      </w:tr>
      <w:tr w:rsidR="00AA5131" w:rsidRPr="00A45793" w14:paraId="3674F3C0" w14:textId="77777777" w:rsidTr="006F47CB">
        <w:trPr>
          <w:trHeight w:val="314"/>
        </w:trPr>
        <w:tc>
          <w:tcPr>
            <w:tcW w:w="3969" w:type="dxa"/>
            <w:vMerge/>
            <w:tcBorders>
              <w:bottom w:val="single" w:sz="4" w:space="0" w:color="auto"/>
            </w:tcBorders>
            <w:shd w:val="clear" w:color="auto" w:fill="auto"/>
            <w:noWrap/>
            <w:vAlign w:val="bottom"/>
            <w:hideMark/>
          </w:tcPr>
          <w:p w14:paraId="018C2A64" w14:textId="77777777" w:rsidR="00AA5131" w:rsidRPr="00A45793" w:rsidRDefault="00AA5131" w:rsidP="00C01996">
            <w:pPr>
              <w:spacing w:after="0" w:line="240" w:lineRule="auto"/>
              <w:rPr>
                <w:rFonts w:ascii="Arial" w:eastAsia="Times New Roman" w:hAnsi="Arial" w:cs="Arial"/>
                <w:b/>
                <w:bCs/>
                <w:sz w:val="20"/>
                <w:szCs w:val="20"/>
                <w:lang w:eastAsia="en-AU"/>
              </w:rPr>
            </w:pPr>
          </w:p>
        </w:tc>
        <w:tc>
          <w:tcPr>
            <w:tcW w:w="739" w:type="dxa"/>
            <w:vMerge/>
            <w:tcBorders>
              <w:bottom w:val="single" w:sz="4" w:space="0" w:color="auto"/>
            </w:tcBorders>
            <w:vAlign w:val="center"/>
            <w:hideMark/>
          </w:tcPr>
          <w:p w14:paraId="7942F1A7" w14:textId="77777777" w:rsidR="00AA5131" w:rsidRPr="00A45793" w:rsidRDefault="00AA5131" w:rsidP="00C01996">
            <w:pPr>
              <w:spacing w:after="0" w:line="240" w:lineRule="auto"/>
              <w:rPr>
                <w:rFonts w:ascii="Arial" w:eastAsia="Times New Roman" w:hAnsi="Arial" w:cs="Arial"/>
                <w:b/>
                <w:bCs/>
                <w:sz w:val="20"/>
                <w:szCs w:val="20"/>
                <w:lang w:eastAsia="en-AU"/>
              </w:rPr>
            </w:pPr>
          </w:p>
        </w:tc>
        <w:tc>
          <w:tcPr>
            <w:tcW w:w="1304" w:type="dxa"/>
            <w:tcBorders>
              <w:bottom w:val="single" w:sz="4" w:space="0" w:color="auto"/>
            </w:tcBorders>
            <w:shd w:val="clear" w:color="auto" w:fill="auto"/>
            <w:noWrap/>
            <w:vAlign w:val="center"/>
            <w:hideMark/>
          </w:tcPr>
          <w:p w14:paraId="183D7DC5" w14:textId="77777777" w:rsidR="00AA5131" w:rsidRPr="00A45793" w:rsidRDefault="00AA5131" w:rsidP="00C01996">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$'000</w:t>
            </w:r>
          </w:p>
        </w:tc>
        <w:tc>
          <w:tcPr>
            <w:tcW w:w="1509" w:type="dxa"/>
            <w:tcBorders>
              <w:bottom w:val="single" w:sz="4" w:space="0" w:color="auto"/>
            </w:tcBorders>
            <w:shd w:val="clear" w:color="auto" w:fill="auto"/>
            <w:noWrap/>
            <w:vAlign w:val="center"/>
            <w:hideMark/>
          </w:tcPr>
          <w:p w14:paraId="0A0EB561" w14:textId="77777777" w:rsidR="00AA5131" w:rsidRPr="00A45793" w:rsidRDefault="00AA5131" w:rsidP="00C01996">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$'000</w:t>
            </w:r>
          </w:p>
        </w:tc>
        <w:tc>
          <w:tcPr>
            <w:tcW w:w="1482" w:type="dxa"/>
            <w:tcBorders>
              <w:bottom w:val="single" w:sz="4" w:space="0" w:color="auto"/>
            </w:tcBorders>
            <w:shd w:val="clear" w:color="auto" w:fill="auto"/>
            <w:noWrap/>
            <w:vAlign w:val="center"/>
            <w:hideMark/>
          </w:tcPr>
          <w:p w14:paraId="7150F04D" w14:textId="77777777" w:rsidR="00AA5131" w:rsidRPr="00A45793" w:rsidRDefault="00AA5131" w:rsidP="00C01996">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$'000</w:t>
            </w:r>
          </w:p>
        </w:tc>
        <w:tc>
          <w:tcPr>
            <w:tcW w:w="1106" w:type="dxa"/>
            <w:tcBorders>
              <w:bottom w:val="single" w:sz="4" w:space="0" w:color="auto"/>
            </w:tcBorders>
            <w:shd w:val="clear" w:color="auto" w:fill="auto"/>
            <w:noWrap/>
            <w:vAlign w:val="center"/>
            <w:hideMark/>
          </w:tcPr>
          <w:p w14:paraId="491F9E4D" w14:textId="77777777" w:rsidR="00AA5131" w:rsidRPr="00A45793" w:rsidRDefault="00AA5131" w:rsidP="00C01996">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$'000</w:t>
            </w:r>
          </w:p>
        </w:tc>
        <w:tc>
          <w:tcPr>
            <w:tcW w:w="1106" w:type="dxa"/>
            <w:tcBorders>
              <w:bottom w:val="single" w:sz="4" w:space="0" w:color="auto"/>
            </w:tcBorders>
            <w:shd w:val="clear" w:color="auto" w:fill="auto"/>
            <w:noWrap/>
            <w:vAlign w:val="center"/>
            <w:hideMark/>
          </w:tcPr>
          <w:p w14:paraId="5D08D234" w14:textId="77777777" w:rsidR="00AA5131" w:rsidRPr="00A45793" w:rsidRDefault="00AA5131" w:rsidP="00C01996">
            <w:pPr>
              <w:spacing w:after="0" w:line="240" w:lineRule="auto"/>
              <w:jc w:val="right"/>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$'000</w:t>
            </w:r>
          </w:p>
        </w:tc>
      </w:tr>
      <w:tr w:rsidR="00E174D1" w:rsidRPr="00A45793" w14:paraId="5B55D47C" w14:textId="77777777" w:rsidTr="006F47CB">
        <w:trPr>
          <w:trHeight w:val="340"/>
        </w:trPr>
        <w:tc>
          <w:tcPr>
            <w:tcW w:w="3969" w:type="dxa"/>
            <w:tcBorders>
              <w:top w:val="single" w:sz="4" w:space="0" w:color="auto"/>
            </w:tcBorders>
            <w:shd w:val="clear" w:color="auto" w:fill="auto"/>
            <w:noWrap/>
            <w:vAlign w:val="center"/>
            <w:hideMark/>
          </w:tcPr>
          <w:p w14:paraId="3FB7E4F1" w14:textId="77777777" w:rsidR="00E174D1" w:rsidRPr="00A45793" w:rsidRDefault="00E174D1" w:rsidP="00E174D1">
            <w:pPr>
              <w:spacing w:after="0" w:line="240" w:lineRule="auto"/>
              <w:rPr>
                <w:rFonts w:ascii="Arial" w:eastAsia="Times New Roman" w:hAnsi="Arial" w:cs="Arial"/>
                <w:sz w:val="20"/>
                <w:szCs w:val="20"/>
                <w:lang w:eastAsia="en-AU"/>
              </w:rPr>
            </w:pPr>
            <w:r w:rsidRPr="00A45793">
              <w:rPr>
                <w:rFonts w:ascii="Arial" w:eastAsia="Times New Roman" w:hAnsi="Arial" w:cs="Arial"/>
                <w:sz w:val="20"/>
                <w:szCs w:val="20"/>
                <w:lang w:eastAsia="en-AU"/>
              </w:rPr>
              <w:t>Balance at beginning of the financial year</w:t>
            </w:r>
          </w:p>
        </w:tc>
        <w:tc>
          <w:tcPr>
            <w:tcW w:w="739" w:type="dxa"/>
            <w:tcBorders>
              <w:top w:val="single" w:sz="4" w:space="0" w:color="auto"/>
            </w:tcBorders>
            <w:shd w:val="clear" w:color="auto" w:fill="auto"/>
            <w:noWrap/>
            <w:vAlign w:val="center"/>
            <w:hideMark/>
          </w:tcPr>
          <w:p w14:paraId="0CD6C360" w14:textId="77777777" w:rsidR="00E174D1" w:rsidRPr="00A45793" w:rsidRDefault="00E174D1" w:rsidP="00E174D1">
            <w:pPr>
              <w:spacing w:after="0" w:line="240" w:lineRule="auto"/>
              <w:jc w:val="center"/>
              <w:rPr>
                <w:rFonts w:ascii="Arial" w:eastAsia="Times New Roman" w:hAnsi="Arial" w:cs="Arial"/>
                <w:sz w:val="18"/>
                <w:szCs w:val="18"/>
                <w:lang w:eastAsia="en-AU"/>
              </w:rPr>
            </w:pPr>
          </w:p>
        </w:tc>
        <w:tc>
          <w:tcPr>
            <w:tcW w:w="1304" w:type="dxa"/>
            <w:tcBorders>
              <w:top w:val="single" w:sz="4" w:space="0" w:color="auto"/>
            </w:tcBorders>
            <w:shd w:val="clear" w:color="auto" w:fill="auto"/>
            <w:noWrap/>
            <w:vAlign w:val="center"/>
          </w:tcPr>
          <w:p w14:paraId="2611FAD7" w14:textId="2AFDCF9F"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2,761,207 </w:t>
            </w:r>
          </w:p>
        </w:tc>
        <w:tc>
          <w:tcPr>
            <w:tcW w:w="1509" w:type="dxa"/>
            <w:tcBorders>
              <w:top w:val="single" w:sz="4" w:space="0" w:color="auto"/>
            </w:tcBorders>
            <w:shd w:val="clear" w:color="auto" w:fill="auto"/>
            <w:noWrap/>
            <w:vAlign w:val="center"/>
          </w:tcPr>
          <w:p w14:paraId="1AD0D017" w14:textId="6E015966"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1,541,038 </w:t>
            </w:r>
          </w:p>
        </w:tc>
        <w:tc>
          <w:tcPr>
            <w:tcW w:w="1482" w:type="dxa"/>
            <w:tcBorders>
              <w:top w:val="single" w:sz="4" w:space="0" w:color="auto"/>
            </w:tcBorders>
            <w:shd w:val="clear" w:color="auto" w:fill="auto"/>
            <w:noWrap/>
            <w:vAlign w:val="center"/>
          </w:tcPr>
          <w:p w14:paraId="57CBCEDB" w14:textId="6612E3D2"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1,187,580 </w:t>
            </w:r>
          </w:p>
        </w:tc>
        <w:tc>
          <w:tcPr>
            <w:tcW w:w="1106" w:type="dxa"/>
            <w:tcBorders>
              <w:top w:val="single" w:sz="4" w:space="0" w:color="auto"/>
            </w:tcBorders>
            <w:shd w:val="clear" w:color="auto" w:fill="auto"/>
            <w:noWrap/>
            <w:vAlign w:val="center"/>
          </w:tcPr>
          <w:p w14:paraId="40CB92DB" w14:textId="7DBAE00D"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32,589 </w:t>
            </w:r>
          </w:p>
        </w:tc>
        <w:tc>
          <w:tcPr>
            <w:tcW w:w="1106" w:type="dxa"/>
            <w:tcBorders>
              <w:top w:val="single" w:sz="4" w:space="0" w:color="auto"/>
            </w:tcBorders>
            <w:shd w:val="clear" w:color="auto" w:fill="auto"/>
            <w:noWrap/>
            <w:vAlign w:val="center"/>
          </w:tcPr>
          <w:p w14:paraId="5CCDB998" w14:textId="05326117"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1,220,169 </w:t>
            </w:r>
          </w:p>
        </w:tc>
      </w:tr>
      <w:tr w:rsidR="00E174D1" w:rsidRPr="00A45793" w14:paraId="083B321B" w14:textId="77777777" w:rsidTr="006F47CB">
        <w:trPr>
          <w:trHeight w:val="340"/>
        </w:trPr>
        <w:tc>
          <w:tcPr>
            <w:tcW w:w="3969" w:type="dxa"/>
            <w:shd w:val="clear" w:color="auto" w:fill="auto"/>
            <w:noWrap/>
            <w:vAlign w:val="center"/>
            <w:hideMark/>
          </w:tcPr>
          <w:p w14:paraId="06C571D7" w14:textId="77777777" w:rsidR="00E174D1" w:rsidRPr="00A45793" w:rsidRDefault="00E174D1" w:rsidP="00E174D1">
            <w:pPr>
              <w:spacing w:after="0" w:line="240" w:lineRule="auto"/>
              <w:rPr>
                <w:rFonts w:ascii="Arial" w:eastAsia="Times New Roman" w:hAnsi="Arial" w:cs="Arial"/>
                <w:sz w:val="20"/>
                <w:szCs w:val="20"/>
                <w:lang w:eastAsia="en-AU"/>
              </w:rPr>
            </w:pPr>
            <w:r w:rsidRPr="00A45793">
              <w:rPr>
                <w:rFonts w:ascii="Arial" w:eastAsia="Times New Roman" w:hAnsi="Arial" w:cs="Arial"/>
                <w:sz w:val="20"/>
                <w:szCs w:val="20"/>
                <w:lang w:eastAsia="en-AU"/>
              </w:rPr>
              <w:t>Surplus/(deficit) for the year</w:t>
            </w:r>
          </w:p>
        </w:tc>
        <w:tc>
          <w:tcPr>
            <w:tcW w:w="739" w:type="dxa"/>
            <w:shd w:val="clear" w:color="auto" w:fill="auto"/>
            <w:noWrap/>
            <w:vAlign w:val="center"/>
            <w:hideMark/>
          </w:tcPr>
          <w:p w14:paraId="5FAD01F2" w14:textId="77777777" w:rsidR="00E174D1" w:rsidRPr="00A45793" w:rsidRDefault="00E174D1" w:rsidP="00E174D1">
            <w:pPr>
              <w:spacing w:after="0" w:line="240" w:lineRule="auto"/>
              <w:jc w:val="center"/>
              <w:rPr>
                <w:rFonts w:ascii="Arial" w:eastAsia="Times New Roman" w:hAnsi="Arial" w:cs="Arial"/>
                <w:sz w:val="18"/>
                <w:szCs w:val="18"/>
                <w:lang w:eastAsia="en-AU"/>
              </w:rPr>
            </w:pPr>
          </w:p>
        </w:tc>
        <w:tc>
          <w:tcPr>
            <w:tcW w:w="1304" w:type="dxa"/>
            <w:shd w:val="clear" w:color="auto" w:fill="auto"/>
            <w:noWrap/>
            <w:vAlign w:val="center"/>
          </w:tcPr>
          <w:p w14:paraId="0B308DA3" w14:textId="78C36753"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141,556 </w:t>
            </w:r>
          </w:p>
        </w:tc>
        <w:tc>
          <w:tcPr>
            <w:tcW w:w="1509" w:type="dxa"/>
            <w:shd w:val="clear" w:color="auto" w:fill="auto"/>
            <w:noWrap/>
            <w:vAlign w:val="center"/>
          </w:tcPr>
          <w:p w14:paraId="60B66F31" w14:textId="60751D98"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141,556 </w:t>
            </w:r>
          </w:p>
        </w:tc>
        <w:tc>
          <w:tcPr>
            <w:tcW w:w="1482" w:type="dxa"/>
            <w:shd w:val="clear" w:color="auto" w:fill="auto"/>
            <w:noWrap/>
            <w:vAlign w:val="center"/>
          </w:tcPr>
          <w:p w14:paraId="51D4A7DB" w14:textId="07FD354D"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   </w:t>
            </w:r>
          </w:p>
        </w:tc>
        <w:tc>
          <w:tcPr>
            <w:tcW w:w="1106" w:type="dxa"/>
            <w:shd w:val="clear" w:color="auto" w:fill="auto"/>
            <w:noWrap/>
            <w:vAlign w:val="center"/>
          </w:tcPr>
          <w:p w14:paraId="66385C77" w14:textId="17F27FBA"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   </w:t>
            </w:r>
          </w:p>
        </w:tc>
        <w:tc>
          <w:tcPr>
            <w:tcW w:w="1106" w:type="dxa"/>
            <w:shd w:val="clear" w:color="auto" w:fill="auto"/>
            <w:noWrap/>
            <w:vAlign w:val="center"/>
          </w:tcPr>
          <w:p w14:paraId="1B402E41" w14:textId="4D1AB140"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   </w:t>
            </w:r>
          </w:p>
        </w:tc>
      </w:tr>
      <w:tr w:rsidR="00E174D1" w:rsidRPr="00A45793" w14:paraId="6190B62B" w14:textId="77777777" w:rsidTr="006F47CB">
        <w:trPr>
          <w:trHeight w:val="340"/>
        </w:trPr>
        <w:tc>
          <w:tcPr>
            <w:tcW w:w="3969" w:type="dxa"/>
            <w:shd w:val="clear" w:color="auto" w:fill="auto"/>
            <w:noWrap/>
            <w:vAlign w:val="center"/>
            <w:hideMark/>
          </w:tcPr>
          <w:p w14:paraId="61FDFC04" w14:textId="21E01C28" w:rsidR="00E174D1" w:rsidRPr="00A45793" w:rsidRDefault="00E174D1" w:rsidP="00E174D1">
            <w:pPr>
              <w:spacing w:after="0" w:line="240" w:lineRule="auto"/>
              <w:rPr>
                <w:rFonts w:ascii="Arial" w:eastAsia="Times New Roman" w:hAnsi="Arial" w:cs="Arial"/>
                <w:sz w:val="20"/>
                <w:szCs w:val="20"/>
                <w:lang w:eastAsia="en-AU"/>
              </w:rPr>
            </w:pPr>
            <w:r w:rsidRPr="00A45793">
              <w:rPr>
                <w:rFonts w:ascii="Arial" w:eastAsia="Times New Roman" w:hAnsi="Arial" w:cs="Arial"/>
                <w:sz w:val="20"/>
                <w:szCs w:val="20"/>
                <w:lang w:eastAsia="en-AU"/>
              </w:rPr>
              <w:t>Net asset revaluation increment/</w:t>
            </w:r>
            <w:r w:rsidR="00E803A5">
              <w:rPr>
                <w:rFonts w:ascii="Arial" w:eastAsia="Times New Roman" w:hAnsi="Arial" w:cs="Arial"/>
                <w:sz w:val="20"/>
                <w:szCs w:val="20"/>
                <w:lang w:eastAsia="en-AU"/>
              </w:rPr>
              <w:t xml:space="preserve"> </w:t>
            </w:r>
            <w:r w:rsidRPr="00A45793">
              <w:rPr>
                <w:rFonts w:ascii="Arial" w:eastAsia="Times New Roman" w:hAnsi="Arial" w:cs="Arial"/>
                <w:sz w:val="20"/>
                <w:szCs w:val="20"/>
                <w:lang w:eastAsia="en-AU"/>
              </w:rPr>
              <w:t>(decrement)</w:t>
            </w:r>
          </w:p>
        </w:tc>
        <w:tc>
          <w:tcPr>
            <w:tcW w:w="739" w:type="dxa"/>
            <w:shd w:val="clear" w:color="auto" w:fill="auto"/>
            <w:noWrap/>
            <w:vAlign w:val="center"/>
            <w:hideMark/>
          </w:tcPr>
          <w:p w14:paraId="67BA06DC" w14:textId="77777777" w:rsidR="00E174D1" w:rsidRPr="00A45793" w:rsidRDefault="00E174D1" w:rsidP="00E174D1">
            <w:pPr>
              <w:spacing w:after="0" w:line="240" w:lineRule="auto"/>
              <w:jc w:val="center"/>
              <w:rPr>
                <w:rFonts w:ascii="Arial" w:eastAsia="Times New Roman" w:hAnsi="Arial" w:cs="Arial"/>
                <w:sz w:val="18"/>
                <w:szCs w:val="18"/>
                <w:lang w:eastAsia="en-AU"/>
              </w:rPr>
            </w:pPr>
            <w:r w:rsidRPr="00A45793">
              <w:rPr>
                <w:rFonts w:ascii="Arial" w:eastAsia="Times New Roman" w:hAnsi="Arial" w:cs="Arial"/>
                <w:sz w:val="18"/>
                <w:szCs w:val="18"/>
                <w:lang w:eastAsia="en-AU"/>
              </w:rPr>
              <w:t>9.1(a)</w:t>
            </w:r>
          </w:p>
        </w:tc>
        <w:tc>
          <w:tcPr>
            <w:tcW w:w="1304" w:type="dxa"/>
            <w:shd w:val="clear" w:color="auto" w:fill="auto"/>
            <w:noWrap/>
            <w:vAlign w:val="center"/>
          </w:tcPr>
          <w:p w14:paraId="66A604DB" w14:textId="7B5FCF4A"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208,718 </w:t>
            </w:r>
          </w:p>
        </w:tc>
        <w:tc>
          <w:tcPr>
            <w:tcW w:w="1509" w:type="dxa"/>
            <w:shd w:val="clear" w:color="auto" w:fill="auto"/>
            <w:noWrap/>
            <w:vAlign w:val="center"/>
          </w:tcPr>
          <w:p w14:paraId="0A1524B9" w14:textId="158DDF4C"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   </w:t>
            </w:r>
          </w:p>
        </w:tc>
        <w:tc>
          <w:tcPr>
            <w:tcW w:w="1482" w:type="dxa"/>
            <w:shd w:val="clear" w:color="auto" w:fill="auto"/>
            <w:noWrap/>
            <w:vAlign w:val="center"/>
          </w:tcPr>
          <w:p w14:paraId="682E748B" w14:textId="25A038B4"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208,718 </w:t>
            </w:r>
          </w:p>
        </w:tc>
        <w:tc>
          <w:tcPr>
            <w:tcW w:w="1106" w:type="dxa"/>
            <w:shd w:val="clear" w:color="auto" w:fill="auto"/>
            <w:noWrap/>
            <w:vAlign w:val="center"/>
          </w:tcPr>
          <w:p w14:paraId="5939E032" w14:textId="11ABEAE2"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   </w:t>
            </w:r>
          </w:p>
        </w:tc>
        <w:tc>
          <w:tcPr>
            <w:tcW w:w="1106" w:type="dxa"/>
            <w:shd w:val="clear" w:color="auto" w:fill="auto"/>
            <w:noWrap/>
            <w:vAlign w:val="center"/>
          </w:tcPr>
          <w:p w14:paraId="1C5AC6FE" w14:textId="0EAC1DBF"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208,718 </w:t>
            </w:r>
          </w:p>
        </w:tc>
      </w:tr>
      <w:tr w:rsidR="00E174D1" w:rsidRPr="00A45793" w14:paraId="092D8453" w14:textId="77777777" w:rsidTr="006F47CB">
        <w:trPr>
          <w:trHeight w:val="340"/>
        </w:trPr>
        <w:tc>
          <w:tcPr>
            <w:tcW w:w="3969" w:type="dxa"/>
            <w:shd w:val="clear" w:color="auto" w:fill="auto"/>
            <w:noWrap/>
            <w:vAlign w:val="center"/>
            <w:hideMark/>
          </w:tcPr>
          <w:p w14:paraId="07A97CCC" w14:textId="77777777" w:rsidR="00E174D1" w:rsidRPr="00A45793" w:rsidRDefault="00E174D1" w:rsidP="00E174D1">
            <w:pPr>
              <w:spacing w:after="0" w:line="240" w:lineRule="auto"/>
              <w:rPr>
                <w:rFonts w:ascii="Arial" w:eastAsia="Times New Roman" w:hAnsi="Arial" w:cs="Arial"/>
                <w:sz w:val="20"/>
                <w:szCs w:val="20"/>
                <w:lang w:eastAsia="en-AU"/>
              </w:rPr>
            </w:pPr>
            <w:r w:rsidRPr="00A45793">
              <w:rPr>
                <w:rFonts w:ascii="Arial" w:eastAsia="Times New Roman" w:hAnsi="Arial" w:cs="Arial"/>
                <w:sz w:val="20"/>
                <w:szCs w:val="20"/>
                <w:lang w:eastAsia="en-AU"/>
              </w:rPr>
              <w:t>Transfers to other reserves</w:t>
            </w:r>
          </w:p>
        </w:tc>
        <w:tc>
          <w:tcPr>
            <w:tcW w:w="739" w:type="dxa"/>
            <w:shd w:val="clear" w:color="auto" w:fill="auto"/>
            <w:noWrap/>
            <w:vAlign w:val="center"/>
            <w:hideMark/>
          </w:tcPr>
          <w:p w14:paraId="0C25442D" w14:textId="77777777" w:rsidR="00E174D1" w:rsidRPr="00A45793" w:rsidRDefault="00E174D1" w:rsidP="00E174D1">
            <w:pPr>
              <w:spacing w:after="0" w:line="240" w:lineRule="auto"/>
              <w:jc w:val="center"/>
              <w:rPr>
                <w:rFonts w:ascii="Arial" w:eastAsia="Times New Roman" w:hAnsi="Arial" w:cs="Arial"/>
                <w:sz w:val="18"/>
                <w:szCs w:val="18"/>
                <w:lang w:eastAsia="en-AU"/>
              </w:rPr>
            </w:pPr>
            <w:r w:rsidRPr="00A45793">
              <w:rPr>
                <w:rFonts w:ascii="Arial" w:eastAsia="Times New Roman" w:hAnsi="Arial" w:cs="Arial"/>
                <w:sz w:val="18"/>
                <w:szCs w:val="18"/>
                <w:lang w:eastAsia="en-AU"/>
              </w:rPr>
              <w:t>9.1(b)</w:t>
            </w:r>
          </w:p>
        </w:tc>
        <w:tc>
          <w:tcPr>
            <w:tcW w:w="1304" w:type="dxa"/>
            <w:shd w:val="clear" w:color="auto" w:fill="auto"/>
            <w:noWrap/>
            <w:vAlign w:val="center"/>
          </w:tcPr>
          <w:p w14:paraId="0CB53051" w14:textId="46676567"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   </w:t>
            </w:r>
          </w:p>
        </w:tc>
        <w:tc>
          <w:tcPr>
            <w:tcW w:w="1509" w:type="dxa"/>
            <w:shd w:val="clear" w:color="auto" w:fill="auto"/>
            <w:noWrap/>
            <w:vAlign w:val="center"/>
          </w:tcPr>
          <w:p w14:paraId="1E0B4F39" w14:textId="07A9FF35"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(62,135)</w:t>
            </w:r>
          </w:p>
        </w:tc>
        <w:tc>
          <w:tcPr>
            <w:tcW w:w="1482" w:type="dxa"/>
            <w:shd w:val="clear" w:color="auto" w:fill="auto"/>
            <w:noWrap/>
            <w:vAlign w:val="center"/>
          </w:tcPr>
          <w:p w14:paraId="32EAEF3C" w14:textId="1FB03F1D"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   </w:t>
            </w:r>
          </w:p>
        </w:tc>
        <w:tc>
          <w:tcPr>
            <w:tcW w:w="1106" w:type="dxa"/>
            <w:shd w:val="clear" w:color="auto" w:fill="auto"/>
            <w:noWrap/>
            <w:vAlign w:val="center"/>
          </w:tcPr>
          <w:p w14:paraId="79E8AD1B" w14:textId="7BFDDF61"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62,135 </w:t>
            </w:r>
          </w:p>
        </w:tc>
        <w:tc>
          <w:tcPr>
            <w:tcW w:w="1106" w:type="dxa"/>
            <w:shd w:val="clear" w:color="auto" w:fill="auto"/>
            <w:noWrap/>
            <w:vAlign w:val="center"/>
          </w:tcPr>
          <w:p w14:paraId="6E45DC9E" w14:textId="556F98E1"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62,135 </w:t>
            </w:r>
          </w:p>
        </w:tc>
      </w:tr>
      <w:tr w:rsidR="00E174D1" w:rsidRPr="00A45793" w14:paraId="047DE3FD" w14:textId="77777777" w:rsidTr="006F47CB">
        <w:trPr>
          <w:trHeight w:val="340"/>
        </w:trPr>
        <w:tc>
          <w:tcPr>
            <w:tcW w:w="3969" w:type="dxa"/>
            <w:shd w:val="clear" w:color="auto" w:fill="auto"/>
            <w:noWrap/>
            <w:vAlign w:val="center"/>
            <w:hideMark/>
          </w:tcPr>
          <w:p w14:paraId="323A1F6C" w14:textId="77777777" w:rsidR="00E174D1" w:rsidRPr="00A45793" w:rsidRDefault="00E174D1" w:rsidP="00E174D1">
            <w:pPr>
              <w:spacing w:after="0" w:line="240" w:lineRule="auto"/>
              <w:rPr>
                <w:rFonts w:ascii="Arial" w:eastAsia="Times New Roman" w:hAnsi="Arial" w:cs="Arial"/>
                <w:sz w:val="20"/>
                <w:szCs w:val="20"/>
                <w:lang w:eastAsia="en-AU"/>
              </w:rPr>
            </w:pPr>
            <w:r w:rsidRPr="00A45793">
              <w:rPr>
                <w:rFonts w:ascii="Arial" w:eastAsia="Times New Roman" w:hAnsi="Arial" w:cs="Arial"/>
                <w:sz w:val="20"/>
                <w:szCs w:val="20"/>
                <w:lang w:eastAsia="en-AU"/>
              </w:rPr>
              <w:t>Transfers from other reserves</w:t>
            </w:r>
          </w:p>
        </w:tc>
        <w:tc>
          <w:tcPr>
            <w:tcW w:w="739" w:type="dxa"/>
            <w:shd w:val="clear" w:color="auto" w:fill="auto"/>
            <w:noWrap/>
            <w:vAlign w:val="center"/>
            <w:hideMark/>
          </w:tcPr>
          <w:p w14:paraId="7AD43FB5" w14:textId="77777777" w:rsidR="00E174D1" w:rsidRPr="00A45793" w:rsidRDefault="00E174D1" w:rsidP="00E174D1">
            <w:pPr>
              <w:spacing w:after="0" w:line="240" w:lineRule="auto"/>
              <w:jc w:val="center"/>
              <w:rPr>
                <w:rFonts w:ascii="Arial" w:eastAsia="Times New Roman" w:hAnsi="Arial" w:cs="Arial"/>
                <w:sz w:val="18"/>
                <w:szCs w:val="18"/>
                <w:lang w:eastAsia="en-AU"/>
              </w:rPr>
            </w:pPr>
            <w:r w:rsidRPr="00A45793">
              <w:rPr>
                <w:rFonts w:ascii="Arial" w:eastAsia="Times New Roman" w:hAnsi="Arial" w:cs="Arial"/>
                <w:sz w:val="18"/>
                <w:szCs w:val="18"/>
                <w:lang w:eastAsia="en-AU"/>
              </w:rPr>
              <w:t>9.1(b)</w:t>
            </w:r>
          </w:p>
        </w:tc>
        <w:tc>
          <w:tcPr>
            <w:tcW w:w="1304" w:type="dxa"/>
            <w:tcBorders>
              <w:bottom w:val="single" w:sz="4" w:space="0" w:color="auto"/>
            </w:tcBorders>
            <w:shd w:val="clear" w:color="auto" w:fill="auto"/>
            <w:noWrap/>
            <w:vAlign w:val="center"/>
          </w:tcPr>
          <w:p w14:paraId="3B9CFBEA" w14:textId="1481B2F0"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   </w:t>
            </w:r>
          </w:p>
        </w:tc>
        <w:tc>
          <w:tcPr>
            <w:tcW w:w="1509" w:type="dxa"/>
            <w:tcBorders>
              <w:bottom w:val="single" w:sz="4" w:space="0" w:color="auto"/>
            </w:tcBorders>
            <w:shd w:val="clear" w:color="auto" w:fill="auto"/>
            <w:noWrap/>
            <w:vAlign w:val="center"/>
          </w:tcPr>
          <w:p w14:paraId="10790EE9" w14:textId="4EBA5C01"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31,813 </w:t>
            </w:r>
          </w:p>
        </w:tc>
        <w:tc>
          <w:tcPr>
            <w:tcW w:w="1482" w:type="dxa"/>
            <w:tcBorders>
              <w:bottom w:val="single" w:sz="4" w:space="0" w:color="auto"/>
            </w:tcBorders>
            <w:shd w:val="clear" w:color="auto" w:fill="auto"/>
            <w:noWrap/>
            <w:vAlign w:val="center"/>
          </w:tcPr>
          <w:p w14:paraId="0F3DBE64" w14:textId="5E6882C1"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   </w:t>
            </w:r>
          </w:p>
        </w:tc>
        <w:tc>
          <w:tcPr>
            <w:tcW w:w="1106" w:type="dxa"/>
            <w:tcBorders>
              <w:bottom w:val="single" w:sz="4" w:space="0" w:color="auto"/>
            </w:tcBorders>
            <w:shd w:val="clear" w:color="auto" w:fill="auto"/>
            <w:noWrap/>
            <w:vAlign w:val="center"/>
          </w:tcPr>
          <w:p w14:paraId="4EBDA937" w14:textId="4413C851"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(31,813)</w:t>
            </w:r>
          </w:p>
        </w:tc>
        <w:tc>
          <w:tcPr>
            <w:tcW w:w="1106" w:type="dxa"/>
            <w:tcBorders>
              <w:bottom w:val="single" w:sz="4" w:space="0" w:color="auto"/>
            </w:tcBorders>
            <w:shd w:val="clear" w:color="auto" w:fill="auto"/>
            <w:noWrap/>
            <w:vAlign w:val="center"/>
          </w:tcPr>
          <w:p w14:paraId="5D11873C" w14:textId="3548C755" w:rsidR="00E174D1" w:rsidRPr="00A45793" w:rsidRDefault="00E174D1" w:rsidP="00E174D1">
            <w:pPr>
              <w:spacing w:after="0" w:line="240" w:lineRule="auto"/>
              <w:jc w:val="right"/>
              <w:rPr>
                <w:rFonts w:ascii="Arial" w:eastAsia="Times New Roman" w:hAnsi="Arial" w:cs="Arial"/>
                <w:sz w:val="19"/>
                <w:szCs w:val="19"/>
                <w:lang w:eastAsia="en-AU"/>
              </w:rPr>
            </w:pPr>
            <w:r w:rsidRPr="00F2419D">
              <w:rPr>
                <w:rFonts w:ascii="Arial" w:hAnsi="Arial" w:cs="Arial"/>
                <w:sz w:val="19"/>
                <w:szCs w:val="19"/>
              </w:rPr>
              <w:t xml:space="preserve"> (31,813)</w:t>
            </w:r>
          </w:p>
        </w:tc>
      </w:tr>
      <w:tr w:rsidR="006E6AF3" w:rsidRPr="00A45793" w14:paraId="05A7A05B" w14:textId="77777777" w:rsidTr="006F47CB">
        <w:trPr>
          <w:trHeight w:val="340"/>
        </w:trPr>
        <w:tc>
          <w:tcPr>
            <w:tcW w:w="3969" w:type="dxa"/>
            <w:shd w:val="clear" w:color="auto" w:fill="auto"/>
            <w:noWrap/>
            <w:vAlign w:val="center"/>
            <w:hideMark/>
          </w:tcPr>
          <w:p w14:paraId="6CA0168E" w14:textId="77777777" w:rsidR="00E174D1" w:rsidRPr="00A45793" w:rsidRDefault="00E174D1" w:rsidP="00E174D1">
            <w:pPr>
              <w:spacing w:after="0" w:line="240" w:lineRule="auto"/>
              <w:rPr>
                <w:rFonts w:ascii="Arial" w:eastAsia="Times New Roman" w:hAnsi="Arial" w:cs="Arial"/>
                <w:b/>
                <w:bCs/>
                <w:sz w:val="20"/>
                <w:szCs w:val="20"/>
                <w:lang w:eastAsia="en-AU"/>
              </w:rPr>
            </w:pPr>
            <w:r w:rsidRPr="00A45793">
              <w:rPr>
                <w:rFonts w:ascii="Arial" w:eastAsia="Times New Roman" w:hAnsi="Arial" w:cs="Arial"/>
                <w:b/>
                <w:bCs/>
                <w:sz w:val="20"/>
                <w:szCs w:val="20"/>
                <w:lang w:eastAsia="en-AU"/>
              </w:rPr>
              <w:t>Balance at end of the financial year</w:t>
            </w:r>
          </w:p>
        </w:tc>
        <w:tc>
          <w:tcPr>
            <w:tcW w:w="739" w:type="dxa"/>
            <w:shd w:val="clear" w:color="auto" w:fill="auto"/>
            <w:noWrap/>
            <w:vAlign w:val="center"/>
            <w:hideMark/>
          </w:tcPr>
          <w:p w14:paraId="548E47E3" w14:textId="77777777" w:rsidR="00E174D1" w:rsidRPr="00A45793" w:rsidRDefault="00E174D1" w:rsidP="00E174D1">
            <w:pPr>
              <w:spacing w:after="0" w:line="240" w:lineRule="auto"/>
              <w:jc w:val="center"/>
              <w:rPr>
                <w:rFonts w:ascii="Arial" w:eastAsia="Times New Roman" w:hAnsi="Arial" w:cs="Arial"/>
                <w:b/>
                <w:bCs/>
                <w:sz w:val="18"/>
                <w:szCs w:val="18"/>
                <w:lang w:eastAsia="en-AU"/>
              </w:rPr>
            </w:pPr>
          </w:p>
        </w:tc>
        <w:tc>
          <w:tcPr>
            <w:tcW w:w="1304" w:type="dxa"/>
            <w:tcBorders>
              <w:top w:val="single" w:sz="4" w:space="0" w:color="auto"/>
              <w:bottom w:val="single" w:sz="4" w:space="0" w:color="auto"/>
            </w:tcBorders>
            <w:shd w:val="clear" w:color="auto" w:fill="auto"/>
            <w:noWrap/>
            <w:vAlign w:val="center"/>
            <w:hideMark/>
          </w:tcPr>
          <w:p w14:paraId="7168A481" w14:textId="50D080FE" w:rsidR="00E174D1" w:rsidRPr="00A45793" w:rsidRDefault="00E174D1" w:rsidP="00E174D1">
            <w:pPr>
              <w:spacing w:after="0" w:line="240" w:lineRule="auto"/>
              <w:jc w:val="right"/>
              <w:rPr>
                <w:rFonts w:ascii="Arial" w:eastAsia="Times New Roman" w:hAnsi="Arial" w:cs="Arial"/>
                <w:b/>
                <w:bCs/>
                <w:sz w:val="19"/>
                <w:szCs w:val="19"/>
                <w:lang w:eastAsia="en-AU"/>
              </w:rPr>
            </w:pPr>
            <w:r w:rsidRPr="00F2419D">
              <w:rPr>
                <w:rFonts w:ascii="Arial" w:hAnsi="Arial" w:cs="Arial"/>
                <w:b/>
                <w:bCs/>
                <w:sz w:val="19"/>
                <w:szCs w:val="19"/>
              </w:rPr>
              <w:t xml:space="preserve">3,111,481 </w:t>
            </w:r>
          </w:p>
        </w:tc>
        <w:tc>
          <w:tcPr>
            <w:tcW w:w="1509" w:type="dxa"/>
            <w:tcBorders>
              <w:top w:val="single" w:sz="4" w:space="0" w:color="auto"/>
              <w:bottom w:val="single" w:sz="4" w:space="0" w:color="auto"/>
            </w:tcBorders>
            <w:shd w:val="clear" w:color="auto" w:fill="auto"/>
            <w:noWrap/>
            <w:vAlign w:val="center"/>
            <w:hideMark/>
          </w:tcPr>
          <w:p w14:paraId="567BEF49" w14:textId="08A031B6" w:rsidR="00E174D1" w:rsidRPr="00A45793" w:rsidRDefault="00E174D1" w:rsidP="00E174D1">
            <w:pPr>
              <w:spacing w:after="0" w:line="240" w:lineRule="auto"/>
              <w:jc w:val="right"/>
              <w:rPr>
                <w:rFonts w:ascii="Arial" w:eastAsia="Times New Roman" w:hAnsi="Arial" w:cs="Arial"/>
                <w:b/>
                <w:bCs/>
                <w:sz w:val="19"/>
                <w:szCs w:val="19"/>
                <w:lang w:eastAsia="en-AU"/>
              </w:rPr>
            </w:pPr>
            <w:r w:rsidRPr="00F2419D">
              <w:rPr>
                <w:rFonts w:ascii="Arial" w:hAnsi="Arial" w:cs="Arial"/>
                <w:b/>
                <w:bCs/>
                <w:sz w:val="19"/>
                <w:szCs w:val="19"/>
              </w:rPr>
              <w:t xml:space="preserve">    1,652,273 </w:t>
            </w:r>
          </w:p>
        </w:tc>
        <w:tc>
          <w:tcPr>
            <w:tcW w:w="1482" w:type="dxa"/>
            <w:tcBorders>
              <w:top w:val="single" w:sz="4" w:space="0" w:color="auto"/>
              <w:bottom w:val="single" w:sz="4" w:space="0" w:color="auto"/>
            </w:tcBorders>
            <w:shd w:val="clear" w:color="auto" w:fill="auto"/>
            <w:noWrap/>
            <w:vAlign w:val="center"/>
            <w:hideMark/>
          </w:tcPr>
          <w:p w14:paraId="6B979843" w14:textId="69F1798C" w:rsidR="00E174D1" w:rsidRPr="00A45793" w:rsidRDefault="00E174D1" w:rsidP="00E174D1">
            <w:pPr>
              <w:spacing w:after="0" w:line="240" w:lineRule="auto"/>
              <w:jc w:val="right"/>
              <w:rPr>
                <w:rFonts w:ascii="Arial" w:eastAsia="Times New Roman" w:hAnsi="Arial" w:cs="Arial"/>
                <w:b/>
                <w:bCs/>
                <w:sz w:val="19"/>
                <w:szCs w:val="19"/>
                <w:lang w:eastAsia="en-AU"/>
              </w:rPr>
            </w:pPr>
            <w:r w:rsidRPr="00F2419D">
              <w:rPr>
                <w:rFonts w:ascii="Arial" w:hAnsi="Arial" w:cs="Arial"/>
                <w:b/>
                <w:bCs/>
                <w:sz w:val="19"/>
                <w:szCs w:val="19"/>
              </w:rPr>
              <w:t xml:space="preserve">1,396,298 </w:t>
            </w:r>
          </w:p>
        </w:tc>
        <w:tc>
          <w:tcPr>
            <w:tcW w:w="1106" w:type="dxa"/>
            <w:tcBorders>
              <w:top w:val="single" w:sz="4" w:space="0" w:color="auto"/>
              <w:bottom w:val="single" w:sz="4" w:space="0" w:color="auto"/>
            </w:tcBorders>
            <w:shd w:val="clear" w:color="auto" w:fill="auto"/>
            <w:noWrap/>
            <w:vAlign w:val="center"/>
            <w:hideMark/>
          </w:tcPr>
          <w:p w14:paraId="31B92CE4" w14:textId="6FD0D190" w:rsidR="00E174D1" w:rsidRPr="00A45793" w:rsidRDefault="00E174D1" w:rsidP="00E174D1">
            <w:pPr>
              <w:spacing w:after="0" w:line="240" w:lineRule="auto"/>
              <w:jc w:val="right"/>
              <w:rPr>
                <w:rFonts w:ascii="Arial" w:eastAsia="Times New Roman" w:hAnsi="Arial" w:cs="Arial"/>
                <w:b/>
                <w:bCs/>
                <w:sz w:val="19"/>
                <w:szCs w:val="19"/>
                <w:lang w:eastAsia="en-AU"/>
              </w:rPr>
            </w:pPr>
            <w:r w:rsidRPr="00F2419D">
              <w:rPr>
                <w:rFonts w:ascii="Arial" w:hAnsi="Arial" w:cs="Arial"/>
                <w:b/>
                <w:bCs/>
                <w:sz w:val="19"/>
                <w:szCs w:val="19"/>
              </w:rPr>
              <w:t xml:space="preserve">62,910 </w:t>
            </w:r>
          </w:p>
        </w:tc>
        <w:tc>
          <w:tcPr>
            <w:tcW w:w="1106" w:type="dxa"/>
            <w:tcBorders>
              <w:top w:val="single" w:sz="4" w:space="0" w:color="auto"/>
              <w:bottom w:val="single" w:sz="4" w:space="0" w:color="auto"/>
            </w:tcBorders>
            <w:shd w:val="clear" w:color="auto" w:fill="auto"/>
            <w:noWrap/>
            <w:vAlign w:val="center"/>
            <w:hideMark/>
          </w:tcPr>
          <w:p w14:paraId="27FBE5B2" w14:textId="39047C1F" w:rsidR="00E174D1" w:rsidRPr="00A45793" w:rsidRDefault="00E174D1" w:rsidP="00E174D1">
            <w:pPr>
              <w:spacing w:after="0" w:line="240" w:lineRule="auto"/>
              <w:jc w:val="right"/>
              <w:rPr>
                <w:rFonts w:ascii="Arial" w:eastAsia="Times New Roman" w:hAnsi="Arial" w:cs="Arial"/>
                <w:b/>
                <w:bCs/>
                <w:sz w:val="19"/>
                <w:szCs w:val="19"/>
                <w:lang w:eastAsia="en-AU"/>
              </w:rPr>
            </w:pPr>
            <w:r w:rsidRPr="00F2419D">
              <w:rPr>
                <w:rFonts w:ascii="Arial" w:hAnsi="Arial" w:cs="Arial"/>
                <w:b/>
                <w:bCs/>
                <w:sz w:val="19"/>
                <w:szCs w:val="19"/>
              </w:rPr>
              <w:t xml:space="preserve">1,459,208 </w:t>
            </w:r>
          </w:p>
        </w:tc>
      </w:tr>
    </w:tbl>
    <w:p w14:paraId="3662488F" w14:textId="77777777" w:rsidR="00F2419D" w:rsidRDefault="00F2419D">
      <w:pPr>
        <w:rPr>
          <w:rFonts w:ascii="Arial" w:hAnsi="Arial" w:cs="Arial"/>
          <w:color w:val="000000" w:themeColor="text1"/>
          <w:sz w:val="18"/>
          <w:szCs w:val="18"/>
        </w:rPr>
      </w:pPr>
    </w:p>
    <w:p w14:paraId="07BAA737" w14:textId="77777777" w:rsidR="00F2419D" w:rsidRDefault="00F2419D">
      <w:pPr>
        <w:rPr>
          <w:rFonts w:ascii="Arial" w:hAnsi="Arial" w:cs="Arial"/>
          <w:color w:val="000000" w:themeColor="text1"/>
          <w:sz w:val="18"/>
          <w:szCs w:val="18"/>
        </w:rPr>
      </w:pPr>
    </w:p>
    <w:p w14:paraId="03301F03" w14:textId="77777777" w:rsidR="00F2419D" w:rsidRDefault="00F2419D">
      <w:pPr>
        <w:rPr>
          <w:rFonts w:ascii="Arial" w:hAnsi="Arial" w:cs="Arial"/>
          <w:color w:val="000000" w:themeColor="text1"/>
          <w:sz w:val="18"/>
          <w:szCs w:val="18"/>
        </w:rPr>
      </w:pPr>
    </w:p>
    <w:p w14:paraId="1F78B296" w14:textId="77777777" w:rsidR="00EE77E3" w:rsidRDefault="00F2419D" w:rsidP="003D739B">
      <w:pPr>
        <w:jc w:val="center"/>
        <w:rPr>
          <w:rFonts w:ascii="Arial" w:hAnsi="Arial" w:cs="Arial"/>
          <w:color w:val="000000" w:themeColor="text1"/>
          <w:sz w:val="18"/>
          <w:szCs w:val="18"/>
        </w:rPr>
      </w:pPr>
      <w:r>
        <w:rPr>
          <w:rFonts w:ascii="Arial" w:hAnsi="Arial" w:cs="Arial"/>
          <w:color w:val="000000" w:themeColor="text1"/>
          <w:sz w:val="18"/>
          <w:szCs w:val="18"/>
        </w:rPr>
        <w:t>The above Statement of changes in equity should be read in conjunction with the accompanying notes.</w:t>
      </w:r>
    </w:p>
    <w:p w14:paraId="53A07F8B" w14:textId="77777777" w:rsidR="00EE77E3" w:rsidRDefault="00EE77E3">
      <w:pPr>
        <w:rPr>
          <w:rFonts w:ascii="Arial" w:hAnsi="Arial" w:cs="Arial"/>
          <w:color w:val="000000" w:themeColor="text1"/>
          <w:sz w:val="18"/>
          <w:szCs w:val="18"/>
        </w:rPr>
      </w:pPr>
      <w:r>
        <w:rPr>
          <w:rFonts w:ascii="Arial" w:hAnsi="Arial" w:cs="Arial"/>
          <w:color w:val="000000" w:themeColor="text1"/>
          <w:sz w:val="18"/>
          <w:szCs w:val="18"/>
        </w:rPr>
        <w:br w:type="page"/>
      </w:r>
    </w:p>
    <w:tbl>
      <w:tblPr>
        <w:tblW w:w="9781" w:type="dxa"/>
        <w:tblInd w:w="-5" w:type="dxa"/>
        <w:tblLayout w:type="fixed"/>
        <w:tblLook w:val="04A0" w:firstRow="1" w:lastRow="0" w:firstColumn="1" w:lastColumn="0" w:noHBand="0" w:noVBand="1"/>
      </w:tblPr>
      <w:tblGrid>
        <w:gridCol w:w="6246"/>
        <w:gridCol w:w="794"/>
        <w:gridCol w:w="1182"/>
        <w:gridCol w:w="65"/>
        <w:gridCol w:w="218"/>
        <w:gridCol w:w="18"/>
        <w:gridCol w:w="1258"/>
      </w:tblGrid>
      <w:tr w:rsidR="00AC0428" w:rsidRPr="00120488" w14:paraId="602A3669" w14:textId="77777777" w:rsidTr="00C85358">
        <w:trPr>
          <w:trHeight w:val="290"/>
        </w:trPr>
        <w:tc>
          <w:tcPr>
            <w:tcW w:w="9781" w:type="dxa"/>
            <w:gridSpan w:val="7"/>
            <w:shd w:val="clear" w:color="000000" w:fill="FFFFFF"/>
            <w:noWrap/>
            <w:hideMark/>
          </w:tcPr>
          <w:p w14:paraId="2A8C3717" w14:textId="3DC2FDE8" w:rsidR="00DD7D4C" w:rsidRPr="00120488" w:rsidRDefault="000845FD" w:rsidP="00C01996">
            <w:pPr>
              <w:spacing w:after="0"/>
              <w:jc w:val="center"/>
              <w:rPr>
                <w:rFonts w:ascii="Arial" w:eastAsia="Times New Roman" w:hAnsi="Arial" w:cs="Arial"/>
                <w:b/>
                <w:bCs/>
                <w:color w:val="100249"/>
                <w:sz w:val="20"/>
                <w:szCs w:val="20"/>
                <w:lang w:eastAsia="en-AU"/>
              </w:rPr>
            </w:pPr>
            <w:r>
              <w:rPr>
                <w:rFonts w:ascii="Arial" w:hAnsi="Arial" w:cs="Arial"/>
                <w:color w:val="000000" w:themeColor="text1"/>
                <w:sz w:val="18"/>
                <w:szCs w:val="18"/>
              </w:rPr>
              <w:lastRenderedPageBreak/>
              <w:br w:type="page"/>
            </w:r>
            <w:r w:rsidR="00DD7D4C">
              <w:rPr>
                <w:rFonts w:ascii="Arial" w:hAnsi="Arial" w:cs="Arial"/>
                <w:color w:val="000000" w:themeColor="text1"/>
                <w:sz w:val="18"/>
                <w:szCs w:val="18"/>
              </w:rPr>
              <w:br w:type="page"/>
            </w:r>
            <w:r w:rsidR="00DD7D4C">
              <w:rPr>
                <w:rFonts w:ascii="Arial" w:hAnsi="Arial" w:cs="Arial"/>
                <w:b/>
                <w:bCs/>
                <w:color w:val="002060"/>
                <w:sz w:val="24"/>
                <w:szCs w:val="24"/>
              </w:rPr>
              <w:t>Statement of Cash Flows</w:t>
            </w:r>
          </w:p>
        </w:tc>
      </w:tr>
      <w:tr w:rsidR="00AC0428" w:rsidRPr="00120488" w14:paraId="2847B5A0" w14:textId="77777777" w:rsidTr="00C85358">
        <w:trPr>
          <w:trHeight w:val="255"/>
        </w:trPr>
        <w:tc>
          <w:tcPr>
            <w:tcW w:w="9781" w:type="dxa"/>
            <w:gridSpan w:val="7"/>
            <w:shd w:val="clear" w:color="000000" w:fill="FFFFFF"/>
            <w:noWrap/>
            <w:hideMark/>
          </w:tcPr>
          <w:p w14:paraId="4E7637CE" w14:textId="58C2C7D2" w:rsidR="00D136B3" w:rsidRPr="00AC38C6" w:rsidRDefault="00DD7D4C" w:rsidP="00AC38C6">
            <w:pPr>
              <w:spacing w:after="0"/>
              <w:jc w:val="center"/>
              <w:rPr>
                <w:rFonts w:ascii="Arial" w:hAnsi="Arial" w:cs="Arial"/>
                <w:b/>
                <w:bCs/>
                <w:color w:val="002060"/>
                <w:sz w:val="24"/>
                <w:szCs w:val="24"/>
              </w:rPr>
            </w:pPr>
            <w:r>
              <w:rPr>
                <w:rFonts w:ascii="Arial" w:hAnsi="Arial" w:cs="Arial"/>
                <w:b/>
                <w:bCs/>
                <w:color w:val="002060"/>
                <w:sz w:val="24"/>
                <w:szCs w:val="24"/>
              </w:rPr>
              <w:t>For the Year Ended 30 June 2022</w:t>
            </w:r>
          </w:p>
        </w:tc>
      </w:tr>
      <w:tr w:rsidR="00AC0428" w:rsidRPr="00054B53" w14:paraId="7DEC2C54"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6246" w:type="dxa"/>
            <w:tcBorders>
              <w:top w:val="nil"/>
              <w:left w:val="nil"/>
              <w:bottom w:val="nil"/>
              <w:right w:val="nil"/>
            </w:tcBorders>
            <w:shd w:val="clear" w:color="auto" w:fill="auto"/>
            <w:noWrap/>
            <w:vAlign w:val="bottom"/>
            <w:hideMark/>
          </w:tcPr>
          <w:p w14:paraId="0EFFD356" w14:textId="77777777" w:rsidR="00054B53" w:rsidRPr="00054B53" w:rsidRDefault="00054B53" w:rsidP="00054B53">
            <w:pPr>
              <w:spacing w:after="0" w:line="240" w:lineRule="auto"/>
              <w:rPr>
                <w:rFonts w:ascii="Arial" w:eastAsia="Times New Roman" w:hAnsi="Arial" w:cs="Arial"/>
                <w:sz w:val="20"/>
                <w:szCs w:val="20"/>
                <w:lang w:eastAsia="en-AU"/>
              </w:rPr>
            </w:pPr>
          </w:p>
        </w:tc>
        <w:tc>
          <w:tcPr>
            <w:tcW w:w="794" w:type="dxa"/>
            <w:tcBorders>
              <w:top w:val="nil"/>
              <w:left w:val="nil"/>
              <w:bottom w:val="nil"/>
              <w:right w:val="nil"/>
            </w:tcBorders>
            <w:shd w:val="clear" w:color="auto" w:fill="auto"/>
            <w:noWrap/>
            <w:vAlign w:val="bottom"/>
            <w:hideMark/>
          </w:tcPr>
          <w:p w14:paraId="075B4A9C" w14:textId="77777777" w:rsidR="00054B53" w:rsidRPr="00054B53" w:rsidRDefault="00054B53" w:rsidP="00054B53">
            <w:pPr>
              <w:spacing w:after="0" w:line="240" w:lineRule="auto"/>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bottom"/>
            <w:hideMark/>
          </w:tcPr>
          <w:p w14:paraId="5449F745" w14:textId="77777777" w:rsidR="00054B53" w:rsidRPr="00054B53" w:rsidRDefault="00054B53" w:rsidP="00054B53">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2022</w:t>
            </w:r>
          </w:p>
        </w:tc>
        <w:tc>
          <w:tcPr>
            <w:tcW w:w="236" w:type="dxa"/>
            <w:gridSpan w:val="2"/>
            <w:tcBorders>
              <w:top w:val="nil"/>
              <w:left w:val="nil"/>
              <w:bottom w:val="nil"/>
              <w:right w:val="nil"/>
            </w:tcBorders>
            <w:shd w:val="clear" w:color="auto" w:fill="auto"/>
            <w:noWrap/>
            <w:vAlign w:val="bottom"/>
          </w:tcPr>
          <w:p w14:paraId="791B1311" w14:textId="77777777" w:rsidR="00054B53" w:rsidRPr="00054B53" w:rsidRDefault="00054B53" w:rsidP="00054B53">
            <w:pPr>
              <w:spacing w:after="0" w:line="240" w:lineRule="auto"/>
              <w:jc w:val="center"/>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bottom"/>
            <w:hideMark/>
          </w:tcPr>
          <w:p w14:paraId="1EB76D63" w14:textId="77777777" w:rsidR="00054B53" w:rsidRPr="00054B53" w:rsidRDefault="00054B53" w:rsidP="00054B53">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2021</w:t>
            </w:r>
          </w:p>
        </w:tc>
      </w:tr>
      <w:tr w:rsidR="00AC0428" w:rsidRPr="00054B53" w14:paraId="23518F57"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6246" w:type="dxa"/>
            <w:tcBorders>
              <w:top w:val="nil"/>
              <w:left w:val="nil"/>
              <w:bottom w:val="nil"/>
              <w:right w:val="nil"/>
            </w:tcBorders>
            <w:shd w:val="clear" w:color="auto" w:fill="auto"/>
            <w:noWrap/>
            <w:vAlign w:val="bottom"/>
            <w:hideMark/>
          </w:tcPr>
          <w:p w14:paraId="686D89A6" w14:textId="77777777" w:rsidR="00054B53" w:rsidRPr="00054B53" w:rsidRDefault="00054B53" w:rsidP="00054B53">
            <w:pPr>
              <w:spacing w:after="0" w:line="240" w:lineRule="auto"/>
              <w:jc w:val="right"/>
              <w:rPr>
                <w:rFonts w:ascii="Arial" w:eastAsia="Times New Roman" w:hAnsi="Arial" w:cs="Arial"/>
                <w:b/>
                <w:bCs/>
                <w:sz w:val="20"/>
                <w:szCs w:val="20"/>
                <w:lang w:eastAsia="en-AU"/>
              </w:rPr>
            </w:pPr>
          </w:p>
        </w:tc>
        <w:tc>
          <w:tcPr>
            <w:tcW w:w="794" w:type="dxa"/>
            <w:tcBorders>
              <w:top w:val="nil"/>
              <w:left w:val="nil"/>
              <w:bottom w:val="nil"/>
              <w:right w:val="nil"/>
            </w:tcBorders>
            <w:shd w:val="clear" w:color="auto" w:fill="auto"/>
            <w:noWrap/>
            <w:vAlign w:val="bottom"/>
            <w:hideMark/>
          </w:tcPr>
          <w:p w14:paraId="4D469E50" w14:textId="77777777" w:rsidR="00054B53" w:rsidRPr="00054B53" w:rsidRDefault="00054B53" w:rsidP="00054B53">
            <w:pPr>
              <w:spacing w:after="0" w:line="240" w:lineRule="auto"/>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bottom"/>
            <w:hideMark/>
          </w:tcPr>
          <w:p w14:paraId="29344A51" w14:textId="77777777" w:rsidR="00054B53" w:rsidRPr="00054B53" w:rsidRDefault="00054B53" w:rsidP="00054B53">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Inflows/</w:t>
            </w:r>
          </w:p>
        </w:tc>
        <w:tc>
          <w:tcPr>
            <w:tcW w:w="236" w:type="dxa"/>
            <w:gridSpan w:val="2"/>
            <w:tcBorders>
              <w:top w:val="nil"/>
              <w:left w:val="nil"/>
              <w:bottom w:val="nil"/>
              <w:right w:val="nil"/>
            </w:tcBorders>
            <w:shd w:val="clear" w:color="auto" w:fill="auto"/>
            <w:noWrap/>
            <w:vAlign w:val="bottom"/>
          </w:tcPr>
          <w:p w14:paraId="4F63F3AC" w14:textId="77777777" w:rsidR="00054B53" w:rsidRPr="00054B53" w:rsidRDefault="00054B53" w:rsidP="00054B53">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bottom"/>
            <w:hideMark/>
          </w:tcPr>
          <w:p w14:paraId="4887F868" w14:textId="77777777" w:rsidR="00054B53" w:rsidRPr="00054B53" w:rsidRDefault="00054B53" w:rsidP="00054B53">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Inflows/</w:t>
            </w:r>
          </w:p>
        </w:tc>
      </w:tr>
      <w:tr w:rsidR="00AC0428" w:rsidRPr="00054B53" w14:paraId="659541BB"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6246" w:type="dxa"/>
            <w:tcBorders>
              <w:top w:val="nil"/>
              <w:left w:val="nil"/>
              <w:bottom w:val="nil"/>
              <w:right w:val="nil"/>
            </w:tcBorders>
            <w:shd w:val="clear" w:color="auto" w:fill="auto"/>
            <w:noWrap/>
            <w:vAlign w:val="bottom"/>
            <w:hideMark/>
          </w:tcPr>
          <w:p w14:paraId="0AF4C31E" w14:textId="77777777" w:rsidR="00054B53" w:rsidRPr="00054B53" w:rsidRDefault="00054B53" w:rsidP="00054B53">
            <w:pPr>
              <w:spacing w:after="0" w:line="240" w:lineRule="auto"/>
              <w:jc w:val="right"/>
              <w:rPr>
                <w:rFonts w:ascii="Arial" w:eastAsia="Times New Roman" w:hAnsi="Arial" w:cs="Arial"/>
                <w:b/>
                <w:bCs/>
                <w:sz w:val="20"/>
                <w:szCs w:val="20"/>
                <w:lang w:eastAsia="en-AU"/>
              </w:rPr>
            </w:pPr>
          </w:p>
        </w:tc>
        <w:tc>
          <w:tcPr>
            <w:tcW w:w="794" w:type="dxa"/>
            <w:tcBorders>
              <w:top w:val="nil"/>
              <w:left w:val="nil"/>
              <w:bottom w:val="nil"/>
              <w:right w:val="nil"/>
            </w:tcBorders>
            <w:shd w:val="clear" w:color="auto" w:fill="auto"/>
            <w:noWrap/>
            <w:vAlign w:val="bottom"/>
            <w:hideMark/>
          </w:tcPr>
          <w:p w14:paraId="6AEE0673" w14:textId="77777777" w:rsidR="00054B53" w:rsidRPr="00054B53" w:rsidRDefault="00054B53" w:rsidP="00054B53">
            <w:pPr>
              <w:spacing w:after="0" w:line="240" w:lineRule="auto"/>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bottom"/>
            <w:hideMark/>
          </w:tcPr>
          <w:p w14:paraId="487A5E97" w14:textId="77777777" w:rsidR="00054B53" w:rsidRPr="00054B53" w:rsidRDefault="00054B53" w:rsidP="00054B53">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(Outflows)</w:t>
            </w:r>
          </w:p>
        </w:tc>
        <w:tc>
          <w:tcPr>
            <w:tcW w:w="236" w:type="dxa"/>
            <w:gridSpan w:val="2"/>
            <w:tcBorders>
              <w:top w:val="nil"/>
              <w:left w:val="nil"/>
              <w:bottom w:val="nil"/>
              <w:right w:val="nil"/>
            </w:tcBorders>
            <w:shd w:val="clear" w:color="auto" w:fill="auto"/>
            <w:noWrap/>
            <w:vAlign w:val="bottom"/>
          </w:tcPr>
          <w:p w14:paraId="1DA91271" w14:textId="77777777" w:rsidR="00054B53" w:rsidRPr="00054B53" w:rsidRDefault="00054B53" w:rsidP="00054B53">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bottom"/>
            <w:hideMark/>
          </w:tcPr>
          <w:p w14:paraId="7A353092" w14:textId="77777777" w:rsidR="00054B53" w:rsidRPr="00054B53" w:rsidRDefault="00054B53" w:rsidP="00054B53">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(Outflows)</w:t>
            </w:r>
          </w:p>
        </w:tc>
      </w:tr>
      <w:tr w:rsidR="00AC0428" w:rsidRPr="00054B53" w14:paraId="21E176B0"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6246" w:type="dxa"/>
            <w:tcBorders>
              <w:top w:val="nil"/>
              <w:left w:val="nil"/>
              <w:bottom w:val="single" w:sz="4" w:space="0" w:color="auto"/>
              <w:right w:val="nil"/>
            </w:tcBorders>
            <w:shd w:val="clear" w:color="auto" w:fill="auto"/>
            <w:noWrap/>
            <w:vAlign w:val="center"/>
            <w:hideMark/>
          </w:tcPr>
          <w:p w14:paraId="2A0783F8" w14:textId="77777777" w:rsidR="00054B53" w:rsidRPr="00054B53" w:rsidRDefault="00054B53" w:rsidP="00054B53">
            <w:pPr>
              <w:spacing w:after="0" w:line="240" w:lineRule="auto"/>
              <w:jc w:val="right"/>
              <w:rPr>
                <w:rFonts w:ascii="Arial" w:eastAsia="Times New Roman" w:hAnsi="Arial" w:cs="Arial"/>
                <w:b/>
                <w:bCs/>
                <w:sz w:val="20"/>
                <w:szCs w:val="20"/>
                <w:lang w:eastAsia="en-AU"/>
              </w:rPr>
            </w:pPr>
          </w:p>
        </w:tc>
        <w:tc>
          <w:tcPr>
            <w:tcW w:w="794" w:type="dxa"/>
            <w:tcBorders>
              <w:top w:val="nil"/>
              <w:left w:val="nil"/>
              <w:bottom w:val="single" w:sz="4" w:space="0" w:color="auto"/>
              <w:right w:val="nil"/>
            </w:tcBorders>
            <w:shd w:val="clear" w:color="auto" w:fill="auto"/>
            <w:noWrap/>
            <w:vAlign w:val="center"/>
            <w:hideMark/>
          </w:tcPr>
          <w:p w14:paraId="7D5E7D2F" w14:textId="77777777" w:rsidR="00054B53" w:rsidRPr="00054B53" w:rsidRDefault="00054B53" w:rsidP="00054B53">
            <w:pPr>
              <w:spacing w:after="0" w:line="240" w:lineRule="auto"/>
              <w:jc w:val="center"/>
              <w:rPr>
                <w:rFonts w:ascii="Arial" w:eastAsia="Times New Roman" w:hAnsi="Arial" w:cs="Arial"/>
                <w:b/>
                <w:bCs/>
                <w:sz w:val="18"/>
                <w:szCs w:val="18"/>
                <w:lang w:eastAsia="en-AU"/>
              </w:rPr>
            </w:pPr>
            <w:r w:rsidRPr="00054B53">
              <w:rPr>
                <w:rFonts w:ascii="Arial" w:eastAsia="Times New Roman" w:hAnsi="Arial" w:cs="Arial"/>
                <w:b/>
                <w:bCs/>
                <w:sz w:val="18"/>
                <w:szCs w:val="18"/>
                <w:lang w:eastAsia="en-AU"/>
              </w:rPr>
              <w:t>Note</w:t>
            </w:r>
          </w:p>
        </w:tc>
        <w:tc>
          <w:tcPr>
            <w:tcW w:w="1247" w:type="dxa"/>
            <w:gridSpan w:val="2"/>
            <w:tcBorders>
              <w:top w:val="nil"/>
              <w:left w:val="nil"/>
              <w:bottom w:val="single" w:sz="4" w:space="0" w:color="auto"/>
              <w:right w:val="nil"/>
            </w:tcBorders>
            <w:shd w:val="clear" w:color="auto" w:fill="auto"/>
            <w:noWrap/>
            <w:vAlign w:val="center"/>
            <w:hideMark/>
          </w:tcPr>
          <w:p w14:paraId="2CF567D7" w14:textId="77777777" w:rsidR="00054B53" w:rsidRPr="00054B53" w:rsidRDefault="00054B53" w:rsidP="00054B53">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$'000</w:t>
            </w:r>
          </w:p>
        </w:tc>
        <w:tc>
          <w:tcPr>
            <w:tcW w:w="236" w:type="dxa"/>
            <w:gridSpan w:val="2"/>
            <w:tcBorders>
              <w:top w:val="nil"/>
              <w:left w:val="nil"/>
              <w:bottom w:val="single" w:sz="4" w:space="0" w:color="auto"/>
              <w:right w:val="nil"/>
            </w:tcBorders>
            <w:shd w:val="clear" w:color="auto" w:fill="auto"/>
            <w:noWrap/>
            <w:vAlign w:val="center"/>
          </w:tcPr>
          <w:p w14:paraId="7BB879A3" w14:textId="77777777" w:rsidR="00054B53" w:rsidRPr="00054B53" w:rsidRDefault="00054B53" w:rsidP="00054B53">
            <w:pPr>
              <w:spacing w:after="0" w:line="240" w:lineRule="auto"/>
              <w:jc w:val="center"/>
              <w:rPr>
                <w:rFonts w:ascii="Arial" w:eastAsia="Times New Roman" w:hAnsi="Arial" w:cs="Arial"/>
                <w:sz w:val="4"/>
                <w:szCs w:val="4"/>
                <w:lang w:eastAsia="en-AU"/>
              </w:rPr>
            </w:pPr>
          </w:p>
        </w:tc>
        <w:tc>
          <w:tcPr>
            <w:tcW w:w="1258" w:type="dxa"/>
            <w:tcBorders>
              <w:top w:val="nil"/>
              <w:left w:val="nil"/>
              <w:bottom w:val="single" w:sz="4" w:space="0" w:color="auto"/>
              <w:right w:val="nil"/>
            </w:tcBorders>
            <w:shd w:val="clear" w:color="auto" w:fill="auto"/>
            <w:noWrap/>
            <w:vAlign w:val="center"/>
            <w:hideMark/>
          </w:tcPr>
          <w:p w14:paraId="6F1F6137" w14:textId="77777777" w:rsidR="00054B53" w:rsidRPr="00054B53" w:rsidRDefault="00054B53" w:rsidP="00054B53">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$'000</w:t>
            </w:r>
          </w:p>
        </w:tc>
      </w:tr>
      <w:tr w:rsidR="00AC0428" w:rsidRPr="00054B53" w14:paraId="385B0208"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6246" w:type="dxa"/>
            <w:tcBorders>
              <w:top w:val="single" w:sz="4" w:space="0" w:color="auto"/>
              <w:left w:val="nil"/>
              <w:bottom w:val="nil"/>
              <w:right w:val="nil"/>
            </w:tcBorders>
            <w:shd w:val="clear" w:color="auto" w:fill="auto"/>
            <w:noWrap/>
            <w:vAlign w:val="center"/>
            <w:hideMark/>
          </w:tcPr>
          <w:p w14:paraId="61931394" w14:textId="77777777" w:rsidR="00054B53" w:rsidRPr="00054B53" w:rsidRDefault="00054B53" w:rsidP="00AC38C6">
            <w:pPr>
              <w:spacing w:after="0" w:line="240" w:lineRule="auto"/>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Cash flows from operating activities</w:t>
            </w:r>
          </w:p>
        </w:tc>
        <w:tc>
          <w:tcPr>
            <w:tcW w:w="794" w:type="dxa"/>
            <w:tcBorders>
              <w:top w:val="single" w:sz="4" w:space="0" w:color="auto"/>
              <w:left w:val="nil"/>
              <w:bottom w:val="nil"/>
              <w:right w:val="nil"/>
            </w:tcBorders>
            <w:shd w:val="clear" w:color="auto" w:fill="auto"/>
            <w:noWrap/>
            <w:vAlign w:val="center"/>
            <w:hideMark/>
          </w:tcPr>
          <w:p w14:paraId="62630635" w14:textId="77777777" w:rsidR="00054B53" w:rsidRPr="00054B53" w:rsidRDefault="00054B53" w:rsidP="00AC38C6">
            <w:pPr>
              <w:spacing w:after="0" w:line="240" w:lineRule="auto"/>
              <w:jc w:val="right"/>
              <w:rPr>
                <w:rFonts w:ascii="Arial" w:eastAsia="Times New Roman" w:hAnsi="Arial" w:cs="Arial"/>
                <w:b/>
                <w:bCs/>
                <w:sz w:val="18"/>
                <w:szCs w:val="18"/>
                <w:lang w:eastAsia="en-AU"/>
              </w:rPr>
            </w:pPr>
          </w:p>
        </w:tc>
        <w:tc>
          <w:tcPr>
            <w:tcW w:w="1247" w:type="dxa"/>
            <w:gridSpan w:val="2"/>
            <w:tcBorders>
              <w:top w:val="single" w:sz="4" w:space="0" w:color="auto"/>
              <w:left w:val="nil"/>
              <w:bottom w:val="nil"/>
              <w:right w:val="nil"/>
            </w:tcBorders>
            <w:shd w:val="clear" w:color="auto" w:fill="auto"/>
            <w:noWrap/>
            <w:vAlign w:val="center"/>
            <w:hideMark/>
          </w:tcPr>
          <w:p w14:paraId="0BF1F93F"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c>
          <w:tcPr>
            <w:tcW w:w="236" w:type="dxa"/>
            <w:gridSpan w:val="2"/>
            <w:tcBorders>
              <w:top w:val="single" w:sz="4" w:space="0" w:color="auto"/>
              <w:left w:val="nil"/>
              <w:bottom w:val="nil"/>
              <w:right w:val="nil"/>
            </w:tcBorders>
            <w:shd w:val="clear" w:color="auto" w:fill="auto"/>
            <w:noWrap/>
            <w:vAlign w:val="center"/>
          </w:tcPr>
          <w:p w14:paraId="092CAC81"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single" w:sz="4" w:space="0" w:color="auto"/>
              <w:left w:val="nil"/>
              <w:bottom w:val="nil"/>
              <w:right w:val="nil"/>
            </w:tcBorders>
            <w:shd w:val="clear" w:color="auto" w:fill="auto"/>
            <w:noWrap/>
            <w:vAlign w:val="center"/>
            <w:hideMark/>
          </w:tcPr>
          <w:p w14:paraId="11E2797A"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r>
      <w:tr w:rsidR="00AC0428" w:rsidRPr="00054B53" w14:paraId="49353F4D"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7958C929"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Rates and charges</w:t>
            </w:r>
          </w:p>
        </w:tc>
        <w:tc>
          <w:tcPr>
            <w:tcW w:w="794" w:type="dxa"/>
            <w:tcBorders>
              <w:top w:val="nil"/>
              <w:left w:val="nil"/>
              <w:bottom w:val="nil"/>
              <w:right w:val="nil"/>
            </w:tcBorders>
            <w:shd w:val="clear" w:color="auto" w:fill="auto"/>
            <w:noWrap/>
            <w:vAlign w:val="center"/>
            <w:hideMark/>
          </w:tcPr>
          <w:p w14:paraId="5E2A1AD0"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105378C1" w14:textId="4BF4A2D7"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268,309 </w:t>
            </w:r>
          </w:p>
        </w:tc>
        <w:tc>
          <w:tcPr>
            <w:tcW w:w="236" w:type="dxa"/>
            <w:gridSpan w:val="2"/>
            <w:tcBorders>
              <w:top w:val="nil"/>
              <w:left w:val="nil"/>
              <w:bottom w:val="nil"/>
              <w:right w:val="nil"/>
            </w:tcBorders>
            <w:shd w:val="clear" w:color="auto" w:fill="auto"/>
            <w:noWrap/>
            <w:vAlign w:val="center"/>
          </w:tcPr>
          <w:p w14:paraId="2050C9C7"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5659AC56" w14:textId="0317EBE0"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245,240 </w:t>
            </w:r>
          </w:p>
        </w:tc>
      </w:tr>
      <w:tr w:rsidR="00AC0428" w:rsidRPr="00054B53" w14:paraId="620D3B87"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1ACA4192"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Statutory fees and fines</w:t>
            </w:r>
          </w:p>
        </w:tc>
        <w:tc>
          <w:tcPr>
            <w:tcW w:w="794" w:type="dxa"/>
            <w:tcBorders>
              <w:top w:val="nil"/>
              <w:left w:val="nil"/>
              <w:bottom w:val="nil"/>
              <w:right w:val="nil"/>
            </w:tcBorders>
            <w:shd w:val="clear" w:color="auto" w:fill="auto"/>
            <w:noWrap/>
            <w:vAlign w:val="center"/>
            <w:hideMark/>
          </w:tcPr>
          <w:p w14:paraId="5C423449"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72DCC1D6" w14:textId="47C094B7"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14,771 </w:t>
            </w:r>
          </w:p>
        </w:tc>
        <w:tc>
          <w:tcPr>
            <w:tcW w:w="236" w:type="dxa"/>
            <w:gridSpan w:val="2"/>
            <w:tcBorders>
              <w:top w:val="nil"/>
              <w:left w:val="nil"/>
              <w:bottom w:val="nil"/>
              <w:right w:val="nil"/>
            </w:tcBorders>
            <w:shd w:val="clear" w:color="auto" w:fill="auto"/>
            <w:noWrap/>
            <w:vAlign w:val="center"/>
          </w:tcPr>
          <w:p w14:paraId="53FAEAD4"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5C0FB7DB" w14:textId="23939BB9"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13,233 </w:t>
            </w:r>
          </w:p>
        </w:tc>
      </w:tr>
      <w:tr w:rsidR="00AC0428" w:rsidRPr="00054B53" w14:paraId="2C224A17"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30B18442"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User fees</w:t>
            </w:r>
          </w:p>
        </w:tc>
        <w:tc>
          <w:tcPr>
            <w:tcW w:w="794" w:type="dxa"/>
            <w:tcBorders>
              <w:top w:val="nil"/>
              <w:left w:val="nil"/>
              <w:bottom w:val="nil"/>
              <w:right w:val="nil"/>
            </w:tcBorders>
            <w:shd w:val="clear" w:color="auto" w:fill="auto"/>
            <w:noWrap/>
            <w:vAlign w:val="center"/>
            <w:hideMark/>
          </w:tcPr>
          <w:p w14:paraId="252BA621"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169104C6" w14:textId="124DD593"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40,946 </w:t>
            </w:r>
          </w:p>
        </w:tc>
        <w:tc>
          <w:tcPr>
            <w:tcW w:w="236" w:type="dxa"/>
            <w:gridSpan w:val="2"/>
            <w:tcBorders>
              <w:top w:val="nil"/>
              <w:left w:val="nil"/>
              <w:bottom w:val="nil"/>
              <w:right w:val="nil"/>
            </w:tcBorders>
            <w:shd w:val="clear" w:color="auto" w:fill="auto"/>
            <w:noWrap/>
            <w:vAlign w:val="center"/>
          </w:tcPr>
          <w:p w14:paraId="0BB51D0E"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3E2853C4" w14:textId="70C9D4A2"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39,671 </w:t>
            </w:r>
          </w:p>
        </w:tc>
      </w:tr>
      <w:tr w:rsidR="00AC0428" w:rsidRPr="00054B53" w14:paraId="50843C7D"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3A811D90"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Grants - operating</w:t>
            </w:r>
          </w:p>
        </w:tc>
        <w:tc>
          <w:tcPr>
            <w:tcW w:w="794" w:type="dxa"/>
            <w:tcBorders>
              <w:top w:val="nil"/>
              <w:left w:val="nil"/>
              <w:bottom w:val="nil"/>
              <w:right w:val="nil"/>
            </w:tcBorders>
            <w:shd w:val="clear" w:color="auto" w:fill="auto"/>
            <w:noWrap/>
            <w:vAlign w:val="center"/>
            <w:hideMark/>
          </w:tcPr>
          <w:p w14:paraId="0657E28D"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749AE867" w14:textId="4F0720F9"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83,739 </w:t>
            </w:r>
          </w:p>
        </w:tc>
        <w:tc>
          <w:tcPr>
            <w:tcW w:w="236" w:type="dxa"/>
            <w:gridSpan w:val="2"/>
            <w:tcBorders>
              <w:top w:val="nil"/>
              <w:left w:val="nil"/>
              <w:bottom w:val="nil"/>
              <w:right w:val="nil"/>
            </w:tcBorders>
            <w:shd w:val="clear" w:color="auto" w:fill="auto"/>
            <w:noWrap/>
            <w:vAlign w:val="center"/>
          </w:tcPr>
          <w:p w14:paraId="2D265FC1"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34342BE2" w14:textId="09EF2F2F"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78,406 </w:t>
            </w:r>
          </w:p>
        </w:tc>
      </w:tr>
      <w:tr w:rsidR="00AC0428" w:rsidRPr="00054B53" w14:paraId="5C823C52"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7C117ADF"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Grants - capital</w:t>
            </w:r>
          </w:p>
        </w:tc>
        <w:tc>
          <w:tcPr>
            <w:tcW w:w="794" w:type="dxa"/>
            <w:tcBorders>
              <w:top w:val="nil"/>
              <w:left w:val="nil"/>
              <w:bottom w:val="nil"/>
              <w:right w:val="nil"/>
            </w:tcBorders>
            <w:shd w:val="clear" w:color="auto" w:fill="auto"/>
            <w:noWrap/>
            <w:vAlign w:val="center"/>
            <w:hideMark/>
          </w:tcPr>
          <w:p w14:paraId="45A3B9B1"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35179EBB" w14:textId="5F88CF9D"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46,225 </w:t>
            </w:r>
          </w:p>
        </w:tc>
        <w:tc>
          <w:tcPr>
            <w:tcW w:w="236" w:type="dxa"/>
            <w:gridSpan w:val="2"/>
            <w:tcBorders>
              <w:top w:val="nil"/>
              <w:left w:val="nil"/>
              <w:bottom w:val="nil"/>
              <w:right w:val="nil"/>
            </w:tcBorders>
            <w:shd w:val="clear" w:color="auto" w:fill="auto"/>
            <w:noWrap/>
            <w:vAlign w:val="center"/>
          </w:tcPr>
          <w:p w14:paraId="0B852C26"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0EFB5F43" w14:textId="37F1D9F1"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31,125 </w:t>
            </w:r>
          </w:p>
        </w:tc>
      </w:tr>
      <w:tr w:rsidR="00AC0428" w:rsidRPr="00054B53" w14:paraId="6C737629"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0B50EB5C"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Contributions - monetary</w:t>
            </w:r>
          </w:p>
        </w:tc>
        <w:tc>
          <w:tcPr>
            <w:tcW w:w="794" w:type="dxa"/>
            <w:tcBorders>
              <w:top w:val="nil"/>
              <w:left w:val="nil"/>
              <w:bottom w:val="nil"/>
              <w:right w:val="nil"/>
            </w:tcBorders>
            <w:shd w:val="clear" w:color="auto" w:fill="auto"/>
            <w:noWrap/>
            <w:vAlign w:val="center"/>
            <w:hideMark/>
          </w:tcPr>
          <w:p w14:paraId="3A61EC88"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59BBFB84" w14:textId="1E91AE1A"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43,086 </w:t>
            </w:r>
          </w:p>
        </w:tc>
        <w:tc>
          <w:tcPr>
            <w:tcW w:w="236" w:type="dxa"/>
            <w:gridSpan w:val="2"/>
            <w:tcBorders>
              <w:top w:val="nil"/>
              <w:left w:val="nil"/>
              <w:bottom w:val="nil"/>
              <w:right w:val="nil"/>
            </w:tcBorders>
            <w:shd w:val="clear" w:color="auto" w:fill="auto"/>
            <w:noWrap/>
            <w:vAlign w:val="center"/>
          </w:tcPr>
          <w:p w14:paraId="50A1C41B"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68ED2363" w14:textId="5442D169"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33,803 </w:t>
            </w:r>
          </w:p>
        </w:tc>
      </w:tr>
      <w:tr w:rsidR="00AC0428" w:rsidRPr="00054B53" w14:paraId="2514EA73"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248903FF"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Interest received</w:t>
            </w:r>
          </w:p>
        </w:tc>
        <w:tc>
          <w:tcPr>
            <w:tcW w:w="794" w:type="dxa"/>
            <w:tcBorders>
              <w:top w:val="nil"/>
              <w:left w:val="nil"/>
              <w:bottom w:val="nil"/>
              <w:right w:val="nil"/>
            </w:tcBorders>
            <w:shd w:val="clear" w:color="auto" w:fill="auto"/>
            <w:noWrap/>
            <w:vAlign w:val="center"/>
            <w:hideMark/>
          </w:tcPr>
          <w:p w14:paraId="376B2647"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24A84710" w14:textId="55D0DCC8"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688 </w:t>
            </w:r>
          </w:p>
        </w:tc>
        <w:tc>
          <w:tcPr>
            <w:tcW w:w="236" w:type="dxa"/>
            <w:gridSpan w:val="2"/>
            <w:tcBorders>
              <w:top w:val="nil"/>
              <w:left w:val="nil"/>
              <w:bottom w:val="nil"/>
              <w:right w:val="nil"/>
            </w:tcBorders>
            <w:shd w:val="clear" w:color="auto" w:fill="auto"/>
            <w:noWrap/>
            <w:vAlign w:val="center"/>
          </w:tcPr>
          <w:p w14:paraId="2EE54DBD"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2DE42966" w14:textId="22688156"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567 </w:t>
            </w:r>
          </w:p>
        </w:tc>
      </w:tr>
      <w:tr w:rsidR="00AC0428" w:rsidRPr="00054B53" w14:paraId="4689076A"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2E7300B1"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Trust funds and deposits taken</w:t>
            </w:r>
          </w:p>
        </w:tc>
        <w:tc>
          <w:tcPr>
            <w:tcW w:w="794" w:type="dxa"/>
            <w:tcBorders>
              <w:top w:val="nil"/>
              <w:left w:val="nil"/>
              <w:bottom w:val="nil"/>
              <w:right w:val="nil"/>
            </w:tcBorders>
            <w:shd w:val="clear" w:color="auto" w:fill="auto"/>
            <w:noWrap/>
            <w:vAlign w:val="center"/>
            <w:hideMark/>
          </w:tcPr>
          <w:p w14:paraId="0CEE41A6"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2B592B63" w14:textId="48B2CD7B"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5,032 </w:t>
            </w:r>
          </w:p>
        </w:tc>
        <w:tc>
          <w:tcPr>
            <w:tcW w:w="236" w:type="dxa"/>
            <w:gridSpan w:val="2"/>
            <w:tcBorders>
              <w:top w:val="nil"/>
              <w:left w:val="nil"/>
              <w:bottom w:val="nil"/>
              <w:right w:val="nil"/>
            </w:tcBorders>
            <w:shd w:val="clear" w:color="auto" w:fill="auto"/>
            <w:noWrap/>
            <w:vAlign w:val="center"/>
          </w:tcPr>
          <w:p w14:paraId="0149B9C8"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0468E0E9" w14:textId="1E369211"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5,710 </w:t>
            </w:r>
          </w:p>
        </w:tc>
      </w:tr>
      <w:tr w:rsidR="00AC0428" w:rsidRPr="00054B53" w14:paraId="1E28DA6E"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11EE3866"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Net GST refund/payment</w:t>
            </w:r>
          </w:p>
        </w:tc>
        <w:tc>
          <w:tcPr>
            <w:tcW w:w="794" w:type="dxa"/>
            <w:tcBorders>
              <w:top w:val="nil"/>
              <w:left w:val="nil"/>
              <w:bottom w:val="nil"/>
              <w:right w:val="nil"/>
            </w:tcBorders>
            <w:shd w:val="clear" w:color="auto" w:fill="auto"/>
            <w:noWrap/>
            <w:vAlign w:val="center"/>
            <w:hideMark/>
          </w:tcPr>
          <w:p w14:paraId="7AF64ED5"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563B40E8" w14:textId="0E81C5F2"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23,286 </w:t>
            </w:r>
          </w:p>
        </w:tc>
        <w:tc>
          <w:tcPr>
            <w:tcW w:w="236" w:type="dxa"/>
            <w:gridSpan w:val="2"/>
            <w:tcBorders>
              <w:top w:val="nil"/>
              <w:left w:val="nil"/>
              <w:bottom w:val="nil"/>
              <w:right w:val="nil"/>
            </w:tcBorders>
            <w:shd w:val="clear" w:color="auto" w:fill="auto"/>
            <w:noWrap/>
            <w:vAlign w:val="center"/>
          </w:tcPr>
          <w:p w14:paraId="407D1296"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193EED78" w14:textId="2E8E5724"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22,370 </w:t>
            </w:r>
          </w:p>
        </w:tc>
      </w:tr>
      <w:tr w:rsidR="00AC0428" w:rsidRPr="00054B53" w14:paraId="2A06A30B"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20506C87"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Employee costs</w:t>
            </w:r>
          </w:p>
        </w:tc>
        <w:tc>
          <w:tcPr>
            <w:tcW w:w="794" w:type="dxa"/>
            <w:tcBorders>
              <w:top w:val="nil"/>
              <w:left w:val="nil"/>
              <w:bottom w:val="nil"/>
              <w:right w:val="nil"/>
            </w:tcBorders>
            <w:shd w:val="clear" w:color="auto" w:fill="auto"/>
            <w:noWrap/>
            <w:vAlign w:val="center"/>
            <w:hideMark/>
          </w:tcPr>
          <w:p w14:paraId="48604438"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3025F5A1" w14:textId="30082051"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(177,319)</w:t>
            </w:r>
          </w:p>
        </w:tc>
        <w:tc>
          <w:tcPr>
            <w:tcW w:w="236" w:type="dxa"/>
            <w:gridSpan w:val="2"/>
            <w:tcBorders>
              <w:top w:val="nil"/>
              <w:left w:val="nil"/>
              <w:bottom w:val="nil"/>
              <w:right w:val="nil"/>
            </w:tcBorders>
            <w:shd w:val="clear" w:color="auto" w:fill="auto"/>
            <w:noWrap/>
            <w:vAlign w:val="center"/>
          </w:tcPr>
          <w:p w14:paraId="14246DC0"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549317D8" w14:textId="25B1C610"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(164,639)</w:t>
            </w:r>
          </w:p>
        </w:tc>
      </w:tr>
      <w:tr w:rsidR="00AC0428" w:rsidRPr="00054B53" w14:paraId="354B7DBD"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5BA9B436"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Materials and services</w:t>
            </w:r>
          </w:p>
        </w:tc>
        <w:tc>
          <w:tcPr>
            <w:tcW w:w="794" w:type="dxa"/>
            <w:tcBorders>
              <w:top w:val="nil"/>
              <w:left w:val="nil"/>
              <w:bottom w:val="nil"/>
              <w:right w:val="nil"/>
            </w:tcBorders>
            <w:shd w:val="clear" w:color="auto" w:fill="auto"/>
            <w:noWrap/>
            <w:vAlign w:val="center"/>
            <w:hideMark/>
          </w:tcPr>
          <w:p w14:paraId="187365F1"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1E1A9EBA" w14:textId="3B980F75"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(174,433)</w:t>
            </w:r>
          </w:p>
        </w:tc>
        <w:tc>
          <w:tcPr>
            <w:tcW w:w="236" w:type="dxa"/>
            <w:gridSpan w:val="2"/>
            <w:tcBorders>
              <w:top w:val="nil"/>
              <w:left w:val="nil"/>
              <w:bottom w:val="nil"/>
              <w:right w:val="nil"/>
            </w:tcBorders>
            <w:shd w:val="clear" w:color="auto" w:fill="auto"/>
            <w:noWrap/>
            <w:vAlign w:val="center"/>
          </w:tcPr>
          <w:p w14:paraId="2C353B7F"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11383B66" w14:textId="42CC885C"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(173,335)</w:t>
            </w:r>
          </w:p>
        </w:tc>
      </w:tr>
      <w:tr w:rsidR="00AC0428" w:rsidRPr="00054B53" w14:paraId="3CC2D61F"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2C2392A7"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Short-term, low value and variable lease payments</w:t>
            </w:r>
          </w:p>
        </w:tc>
        <w:tc>
          <w:tcPr>
            <w:tcW w:w="794" w:type="dxa"/>
            <w:tcBorders>
              <w:top w:val="nil"/>
              <w:left w:val="nil"/>
              <w:bottom w:val="nil"/>
              <w:right w:val="nil"/>
            </w:tcBorders>
            <w:shd w:val="clear" w:color="auto" w:fill="auto"/>
            <w:noWrap/>
            <w:vAlign w:val="center"/>
            <w:hideMark/>
          </w:tcPr>
          <w:p w14:paraId="6BBDE615"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6F30B687" w14:textId="5395D3C5"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(2,035)</w:t>
            </w:r>
          </w:p>
        </w:tc>
        <w:tc>
          <w:tcPr>
            <w:tcW w:w="236" w:type="dxa"/>
            <w:gridSpan w:val="2"/>
            <w:tcBorders>
              <w:top w:val="nil"/>
              <w:left w:val="nil"/>
              <w:bottom w:val="nil"/>
              <w:right w:val="nil"/>
            </w:tcBorders>
            <w:shd w:val="clear" w:color="auto" w:fill="auto"/>
            <w:noWrap/>
            <w:vAlign w:val="center"/>
          </w:tcPr>
          <w:p w14:paraId="6EAAC41E"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2832B7D3" w14:textId="35EA055B"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(1,384)</w:t>
            </w:r>
          </w:p>
        </w:tc>
      </w:tr>
      <w:tr w:rsidR="00AC0428" w:rsidRPr="00054B53" w14:paraId="7C113EE2"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199D2D25"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Trust funds and deposits repaid</w:t>
            </w:r>
          </w:p>
        </w:tc>
        <w:tc>
          <w:tcPr>
            <w:tcW w:w="794" w:type="dxa"/>
            <w:tcBorders>
              <w:top w:val="nil"/>
              <w:left w:val="nil"/>
              <w:bottom w:val="nil"/>
              <w:right w:val="nil"/>
            </w:tcBorders>
            <w:shd w:val="clear" w:color="auto" w:fill="auto"/>
            <w:noWrap/>
            <w:vAlign w:val="center"/>
            <w:hideMark/>
          </w:tcPr>
          <w:p w14:paraId="3DD99BAA"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single" w:sz="4" w:space="0" w:color="auto"/>
              <w:right w:val="nil"/>
            </w:tcBorders>
            <w:shd w:val="clear" w:color="auto" w:fill="auto"/>
            <w:noWrap/>
            <w:vAlign w:val="center"/>
            <w:hideMark/>
          </w:tcPr>
          <w:p w14:paraId="60359D93" w14:textId="3F3388BA"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(5,248)</w:t>
            </w:r>
          </w:p>
        </w:tc>
        <w:tc>
          <w:tcPr>
            <w:tcW w:w="236" w:type="dxa"/>
            <w:gridSpan w:val="2"/>
            <w:tcBorders>
              <w:top w:val="nil"/>
              <w:left w:val="nil"/>
              <w:bottom w:val="nil"/>
              <w:right w:val="nil"/>
            </w:tcBorders>
            <w:shd w:val="clear" w:color="auto" w:fill="auto"/>
            <w:noWrap/>
            <w:vAlign w:val="center"/>
          </w:tcPr>
          <w:p w14:paraId="69B57553"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single" w:sz="4" w:space="0" w:color="auto"/>
              <w:right w:val="nil"/>
            </w:tcBorders>
            <w:shd w:val="clear" w:color="auto" w:fill="auto"/>
            <w:noWrap/>
            <w:vAlign w:val="center"/>
            <w:hideMark/>
          </w:tcPr>
          <w:p w14:paraId="7162F300" w14:textId="6DDC5743"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(5,504)</w:t>
            </w:r>
          </w:p>
        </w:tc>
      </w:tr>
      <w:tr w:rsidR="00AC0428" w:rsidRPr="00054B53" w14:paraId="7534C300"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3CA655EB" w14:textId="77777777" w:rsidR="00054B53" w:rsidRPr="00054B53" w:rsidRDefault="00054B53" w:rsidP="00AC38C6">
            <w:pPr>
              <w:spacing w:after="0" w:line="240" w:lineRule="auto"/>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 xml:space="preserve">Net cash provided by/(used in) operating activities </w:t>
            </w:r>
          </w:p>
        </w:tc>
        <w:tc>
          <w:tcPr>
            <w:tcW w:w="794" w:type="dxa"/>
            <w:tcBorders>
              <w:top w:val="nil"/>
              <w:left w:val="nil"/>
              <w:bottom w:val="nil"/>
              <w:right w:val="nil"/>
            </w:tcBorders>
            <w:shd w:val="clear" w:color="auto" w:fill="auto"/>
            <w:noWrap/>
            <w:vAlign w:val="center"/>
            <w:hideMark/>
          </w:tcPr>
          <w:p w14:paraId="543AEEEA" w14:textId="77777777" w:rsidR="00054B53" w:rsidRPr="00054B53" w:rsidRDefault="00054B53" w:rsidP="00AC38C6">
            <w:pPr>
              <w:spacing w:after="0" w:line="240" w:lineRule="auto"/>
              <w:jc w:val="right"/>
              <w:rPr>
                <w:rFonts w:ascii="Arial" w:eastAsia="Times New Roman" w:hAnsi="Arial" w:cs="Arial"/>
                <w:sz w:val="18"/>
                <w:szCs w:val="18"/>
                <w:lang w:eastAsia="en-AU"/>
              </w:rPr>
            </w:pPr>
            <w:r w:rsidRPr="00054B53">
              <w:rPr>
                <w:rFonts w:ascii="Arial" w:eastAsia="Times New Roman" w:hAnsi="Arial" w:cs="Arial"/>
                <w:sz w:val="18"/>
                <w:szCs w:val="18"/>
                <w:lang w:eastAsia="en-AU"/>
              </w:rPr>
              <w:t>9.2</w:t>
            </w:r>
          </w:p>
        </w:tc>
        <w:tc>
          <w:tcPr>
            <w:tcW w:w="1247" w:type="dxa"/>
            <w:gridSpan w:val="2"/>
            <w:tcBorders>
              <w:top w:val="single" w:sz="4" w:space="0" w:color="auto"/>
              <w:left w:val="nil"/>
              <w:bottom w:val="single" w:sz="4" w:space="0" w:color="auto"/>
              <w:right w:val="nil"/>
            </w:tcBorders>
            <w:shd w:val="clear" w:color="auto" w:fill="auto"/>
            <w:noWrap/>
            <w:vAlign w:val="center"/>
            <w:hideMark/>
          </w:tcPr>
          <w:p w14:paraId="73EC58FA" w14:textId="34303161" w:rsidR="00054B53" w:rsidRPr="00054B53" w:rsidRDefault="00054B53" w:rsidP="00AC38C6">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 xml:space="preserve"> 167,046 </w:t>
            </w:r>
          </w:p>
        </w:tc>
        <w:tc>
          <w:tcPr>
            <w:tcW w:w="236" w:type="dxa"/>
            <w:gridSpan w:val="2"/>
            <w:tcBorders>
              <w:top w:val="nil"/>
              <w:left w:val="nil"/>
              <w:bottom w:val="nil"/>
              <w:right w:val="nil"/>
            </w:tcBorders>
            <w:shd w:val="clear" w:color="auto" w:fill="auto"/>
            <w:noWrap/>
            <w:vAlign w:val="center"/>
          </w:tcPr>
          <w:p w14:paraId="21F25DCF"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single" w:sz="4" w:space="0" w:color="auto"/>
              <w:left w:val="nil"/>
              <w:bottom w:val="single" w:sz="4" w:space="0" w:color="auto"/>
              <w:right w:val="nil"/>
            </w:tcBorders>
            <w:shd w:val="clear" w:color="auto" w:fill="auto"/>
            <w:noWrap/>
            <w:vAlign w:val="center"/>
            <w:hideMark/>
          </w:tcPr>
          <w:p w14:paraId="6A05A26B" w14:textId="4595900D" w:rsidR="00054B53" w:rsidRPr="00054B53" w:rsidRDefault="00054B53" w:rsidP="00AC38C6">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 xml:space="preserve">125,263 </w:t>
            </w:r>
          </w:p>
        </w:tc>
      </w:tr>
      <w:tr w:rsidR="00AC0428" w:rsidRPr="00054B53" w14:paraId="5EB77F94"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6246" w:type="dxa"/>
            <w:tcBorders>
              <w:top w:val="nil"/>
              <w:left w:val="nil"/>
              <w:bottom w:val="nil"/>
              <w:right w:val="nil"/>
            </w:tcBorders>
            <w:shd w:val="clear" w:color="auto" w:fill="auto"/>
            <w:noWrap/>
            <w:vAlign w:val="center"/>
            <w:hideMark/>
          </w:tcPr>
          <w:p w14:paraId="0429D8EE" w14:textId="77777777" w:rsidR="00054B53" w:rsidRPr="00054B53" w:rsidRDefault="00054B53" w:rsidP="00AC38C6">
            <w:pPr>
              <w:spacing w:after="0" w:line="240" w:lineRule="auto"/>
              <w:rPr>
                <w:rFonts w:ascii="Arial" w:eastAsia="Times New Roman" w:hAnsi="Arial" w:cs="Arial"/>
                <w:b/>
                <w:bCs/>
                <w:sz w:val="20"/>
                <w:szCs w:val="20"/>
                <w:lang w:eastAsia="en-AU"/>
              </w:rPr>
            </w:pPr>
          </w:p>
        </w:tc>
        <w:tc>
          <w:tcPr>
            <w:tcW w:w="794" w:type="dxa"/>
            <w:tcBorders>
              <w:top w:val="nil"/>
              <w:left w:val="nil"/>
              <w:bottom w:val="nil"/>
              <w:right w:val="nil"/>
            </w:tcBorders>
            <w:shd w:val="clear" w:color="auto" w:fill="auto"/>
            <w:noWrap/>
            <w:vAlign w:val="center"/>
            <w:hideMark/>
          </w:tcPr>
          <w:p w14:paraId="5473D4BD"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single" w:sz="4" w:space="0" w:color="auto"/>
              <w:left w:val="nil"/>
              <w:bottom w:val="nil"/>
              <w:right w:val="nil"/>
            </w:tcBorders>
            <w:shd w:val="clear" w:color="auto" w:fill="auto"/>
            <w:noWrap/>
            <w:vAlign w:val="center"/>
            <w:hideMark/>
          </w:tcPr>
          <w:p w14:paraId="7AB52BED"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c>
          <w:tcPr>
            <w:tcW w:w="236" w:type="dxa"/>
            <w:gridSpan w:val="2"/>
            <w:tcBorders>
              <w:top w:val="nil"/>
              <w:left w:val="nil"/>
              <w:bottom w:val="nil"/>
              <w:right w:val="nil"/>
            </w:tcBorders>
            <w:shd w:val="clear" w:color="auto" w:fill="auto"/>
            <w:noWrap/>
            <w:vAlign w:val="center"/>
          </w:tcPr>
          <w:p w14:paraId="5B9EE61E"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single" w:sz="4" w:space="0" w:color="auto"/>
              <w:left w:val="nil"/>
              <w:bottom w:val="nil"/>
              <w:right w:val="nil"/>
            </w:tcBorders>
            <w:shd w:val="clear" w:color="auto" w:fill="auto"/>
            <w:noWrap/>
            <w:vAlign w:val="center"/>
            <w:hideMark/>
          </w:tcPr>
          <w:p w14:paraId="79EEF199"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r>
      <w:tr w:rsidR="00AC0428" w:rsidRPr="00054B53" w14:paraId="12614221"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40A63A7D" w14:textId="77777777" w:rsidR="00054B53" w:rsidRPr="00054B53" w:rsidRDefault="00F34B66" w:rsidP="00AC38C6">
            <w:pPr>
              <w:spacing w:after="0" w:line="240" w:lineRule="auto"/>
              <w:rPr>
                <w:rFonts w:ascii="Arial" w:eastAsia="Times New Roman" w:hAnsi="Arial" w:cs="Arial"/>
                <w:b/>
                <w:bCs/>
                <w:sz w:val="20"/>
                <w:szCs w:val="20"/>
                <w:lang w:eastAsia="en-AU"/>
              </w:rPr>
            </w:pPr>
            <w:hyperlink r:id="rId20" w:anchor="RANGE!A70" w:history="1">
              <w:r w:rsidR="00054B53" w:rsidRPr="00054B53">
                <w:rPr>
                  <w:rFonts w:ascii="Arial" w:eastAsia="Times New Roman" w:hAnsi="Arial" w:cs="Arial"/>
                  <w:b/>
                  <w:bCs/>
                  <w:sz w:val="20"/>
                  <w:szCs w:val="20"/>
                  <w:lang w:eastAsia="en-AU"/>
                </w:rPr>
                <w:t>Cash flows from investing activities</w:t>
              </w:r>
            </w:hyperlink>
          </w:p>
        </w:tc>
        <w:tc>
          <w:tcPr>
            <w:tcW w:w="794" w:type="dxa"/>
            <w:tcBorders>
              <w:top w:val="nil"/>
              <w:left w:val="nil"/>
              <w:bottom w:val="nil"/>
              <w:right w:val="nil"/>
            </w:tcBorders>
            <w:shd w:val="clear" w:color="auto" w:fill="auto"/>
            <w:noWrap/>
            <w:vAlign w:val="center"/>
            <w:hideMark/>
          </w:tcPr>
          <w:p w14:paraId="441EB290" w14:textId="77777777" w:rsidR="00054B53" w:rsidRPr="00054B53" w:rsidRDefault="00054B53" w:rsidP="00AC38C6">
            <w:pPr>
              <w:spacing w:after="0" w:line="240" w:lineRule="auto"/>
              <w:jc w:val="right"/>
              <w:rPr>
                <w:rFonts w:ascii="Arial" w:eastAsia="Times New Roman" w:hAnsi="Arial" w:cs="Arial"/>
                <w:b/>
                <w:bCs/>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68B52064"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c>
          <w:tcPr>
            <w:tcW w:w="236" w:type="dxa"/>
            <w:gridSpan w:val="2"/>
            <w:tcBorders>
              <w:top w:val="nil"/>
              <w:left w:val="nil"/>
              <w:bottom w:val="nil"/>
              <w:right w:val="nil"/>
            </w:tcBorders>
            <w:shd w:val="clear" w:color="auto" w:fill="auto"/>
            <w:noWrap/>
            <w:vAlign w:val="center"/>
          </w:tcPr>
          <w:p w14:paraId="6933CE77"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0384A2AC"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r>
      <w:tr w:rsidR="00C85358" w:rsidRPr="00054B53" w14:paraId="16137A5C"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70407E40"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Payments for property, infrastructure, plant and equipment</w:t>
            </w:r>
          </w:p>
        </w:tc>
        <w:tc>
          <w:tcPr>
            <w:tcW w:w="794" w:type="dxa"/>
            <w:tcBorders>
              <w:top w:val="nil"/>
              <w:left w:val="nil"/>
              <w:bottom w:val="nil"/>
              <w:right w:val="nil"/>
            </w:tcBorders>
            <w:shd w:val="clear" w:color="auto" w:fill="auto"/>
            <w:noWrap/>
            <w:vAlign w:val="center"/>
            <w:hideMark/>
          </w:tcPr>
          <w:p w14:paraId="75384AB8" w14:textId="77777777" w:rsidR="00054B53" w:rsidRPr="00054B53" w:rsidRDefault="00054B53" w:rsidP="00AC38C6">
            <w:pPr>
              <w:spacing w:after="0" w:line="240" w:lineRule="auto"/>
              <w:jc w:val="right"/>
              <w:rPr>
                <w:rFonts w:ascii="Arial" w:eastAsia="Times New Roman" w:hAnsi="Arial" w:cs="Arial"/>
                <w:sz w:val="18"/>
                <w:szCs w:val="18"/>
                <w:lang w:eastAsia="en-AU"/>
              </w:rPr>
            </w:pPr>
            <w:r w:rsidRPr="00054B53">
              <w:rPr>
                <w:rFonts w:ascii="Arial" w:eastAsia="Times New Roman" w:hAnsi="Arial" w:cs="Arial"/>
                <w:sz w:val="18"/>
                <w:szCs w:val="18"/>
                <w:lang w:eastAsia="en-AU"/>
              </w:rPr>
              <w:t>6.2</w:t>
            </w:r>
          </w:p>
        </w:tc>
        <w:tc>
          <w:tcPr>
            <w:tcW w:w="1247" w:type="dxa"/>
            <w:gridSpan w:val="2"/>
            <w:tcBorders>
              <w:top w:val="nil"/>
              <w:left w:val="nil"/>
              <w:bottom w:val="nil"/>
              <w:right w:val="nil"/>
            </w:tcBorders>
            <w:shd w:val="clear" w:color="auto" w:fill="auto"/>
            <w:noWrap/>
            <w:vAlign w:val="center"/>
            <w:hideMark/>
          </w:tcPr>
          <w:p w14:paraId="0B975D39" w14:textId="6687F39A" w:rsidR="00054B53" w:rsidRPr="00054B53" w:rsidRDefault="00D21F9C" w:rsidP="00AC38C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r w:rsidR="00054B53" w:rsidRPr="00054B53">
              <w:rPr>
                <w:rFonts w:ascii="Arial" w:eastAsia="Times New Roman" w:hAnsi="Arial" w:cs="Arial"/>
                <w:sz w:val="20"/>
                <w:szCs w:val="20"/>
                <w:lang w:eastAsia="en-AU"/>
              </w:rPr>
              <w:t>195,738)</w:t>
            </w:r>
          </w:p>
        </w:tc>
        <w:tc>
          <w:tcPr>
            <w:tcW w:w="236" w:type="dxa"/>
            <w:gridSpan w:val="2"/>
            <w:tcBorders>
              <w:top w:val="nil"/>
              <w:left w:val="nil"/>
              <w:bottom w:val="nil"/>
              <w:right w:val="nil"/>
            </w:tcBorders>
            <w:shd w:val="clear" w:color="auto" w:fill="auto"/>
            <w:noWrap/>
            <w:vAlign w:val="center"/>
          </w:tcPr>
          <w:p w14:paraId="55A8A5EF"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41F2AE3F" w14:textId="27A3062A"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(121,179)</w:t>
            </w:r>
          </w:p>
        </w:tc>
      </w:tr>
      <w:tr w:rsidR="000141FC" w:rsidRPr="00054B53" w14:paraId="36EF1C53"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tcPr>
          <w:p w14:paraId="750EEA18" w14:textId="033D7751" w:rsidR="00CA31F0" w:rsidRPr="00054B53" w:rsidRDefault="00CA31F0" w:rsidP="00CA31F0">
            <w:pPr>
              <w:spacing w:after="0" w:line="240" w:lineRule="auto"/>
              <w:rPr>
                <w:rFonts w:ascii="Arial" w:eastAsia="Times New Roman" w:hAnsi="Arial" w:cs="Arial"/>
                <w:sz w:val="18"/>
                <w:szCs w:val="18"/>
                <w:lang w:eastAsia="en-AU"/>
              </w:rPr>
            </w:pPr>
            <w:r w:rsidRPr="00054B53">
              <w:rPr>
                <w:rFonts w:ascii="Arial" w:eastAsia="Times New Roman" w:hAnsi="Arial" w:cs="Arial"/>
                <w:sz w:val="20"/>
                <w:szCs w:val="20"/>
                <w:lang w:eastAsia="en-AU"/>
              </w:rPr>
              <w:t>Proceeds from sale of property, infrastructure, plant and equipment</w:t>
            </w:r>
            <w:r w:rsidRPr="00054B53">
              <w:rPr>
                <w:rFonts w:ascii="Arial" w:eastAsia="Times New Roman" w:hAnsi="Arial" w:cs="Arial"/>
                <w:sz w:val="18"/>
                <w:szCs w:val="18"/>
                <w:lang w:eastAsia="en-AU"/>
              </w:rPr>
              <w:t xml:space="preserve">           </w:t>
            </w:r>
          </w:p>
        </w:tc>
        <w:tc>
          <w:tcPr>
            <w:tcW w:w="1976" w:type="dxa"/>
            <w:gridSpan w:val="2"/>
            <w:tcBorders>
              <w:top w:val="nil"/>
              <w:left w:val="nil"/>
              <w:bottom w:val="nil"/>
              <w:right w:val="nil"/>
            </w:tcBorders>
            <w:shd w:val="clear" w:color="auto" w:fill="auto"/>
            <w:noWrap/>
            <w:vAlign w:val="center"/>
          </w:tcPr>
          <w:p w14:paraId="5837A0EA" w14:textId="01AAED08" w:rsidR="00CA31F0" w:rsidRPr="00054B53" w:rsidRDefault="000141FC" w:rsidP="00AC38C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12,</w:t>
            </w:r>
            <w:r w:rsidR="005759F9">
              <w:rPr>
                <w:rFonts w:ascii="Arial" w:eastAsia="Times New Roman" w:hAnsi="Arial" w:cs="Arial"/>
                <w:sz w:val="20"/>
                <w:szCs w:val="20"/>
                <w:lang w:eastAsia="en-AU"/>
              </w:rPr>
              <w:t xml:space="preserve">828 </w:t>
            </w:r>
          </w:p>
        </w:tc>
        <w:tc>
          <w:tcPr>
            <w:tcW w:w="283" w:type="dxa"/>
            <w:gridSpan w:val="2"/>
            <w:tcBorders>
              <w:top w:val="nil"/>
              <w:left w:val="nil"/>
              <w:bottom w:val="nil"/>
              <w:right w:val="nil"/>
            </w:tcBorders>
            <w:shd w:val="clear" w:color="auto" w:fill="auto"/>
            <w:noWrap/>
            <w:vAlign w:val="center"/>
          </w:tcPr>
          <w:p w14:paraId="69251722" w14:textId="4496EF68" w:rsidR="00CA31F0" w:rsidRPr="00054B53" w:rsidRDefault="00CA31F0" w:rsidP="000141FC">
            <w:pPr>
              <w:spacing w:after="0" w:line="240" w:lineRule="auto"/>
              <w:jc w:val="center"/>
              <w:rPr>
                <w:rFonts w:ascii="Arial" w:eastAsia="Times New Roman" w:hAnsi="Arial" w:cs="Arial"/>
                <w:sz w:val="4"/>
                <w:szCs w:val="4"/>
                <w:lang w:eastAsia="en-AU"/>
              </w:rPr>
            </w:pPr>
          </w:p>
        </w:tc>
        <w:tc>
          <w:tcPr>
            <w:tcW w:w="1276" w:type="dxa"/>
            <w:gridSpan w:val="2"/>
            <w:tcBorders>
              <w:top w:val="nil"/>
              <w:left w:val="nil"/>
              <w:bottom w:val="nil"/>
              <w:right w:val="nil"/>
            </w:tcBorders>
            <w:shd w:val="clear" w:color="auto" w:fill="auto"/>
            <w:noWrap/>
            <w:vAlign w:val="center"/>
          </w:tcPr>
          <w:p w14:paraId="4EF5634B" w14:textId="3D5D2518" w:rsidR="00CA31F0" w:rsidRPr="00054B53" w:rsidRDefault="00CA31F0" w:rsidP="00AC38C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8,463</w:t>
            </w:r>
          </w:p>
        </w:tc>
      </w:tr>
      <w:tr w:rsidR="00C85358" w:rsidRPr="00054B53" w14:paraId="0A69F378"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690EB833" w14:textId="6AC81C4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Payments for investments</w:t>
            </w:r>
          </w:p>
        </w:tc>
        <w:tc>
          <w:tcPr>
            <w:tcW w:w="794" w:type="dxa"/>
            <w:tcBorders>
              <w:top w:val="nil"/>
              <w:left w:val="nil"/>
              <w:bottom w:val="nil"/>
              <w:right w:val="nil"/>
            </w:tcBorders>
            <w:shd w:val="clear" w:color="auto" w:fill="auto"/>
            <w:noWrap/>
            <w:vAlign w:val="center"/>
            <w:hideMark/>
          </w:tcPr>
          <w:p w14:paraId="74BD5C95"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1F95BB17" w14:textId="5051A0FC"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w:t>
            </w:r>
            <w:r w:rsidR="002A2EA3">
              <w:rPr>
                <w:rFonts w:ascii="Arial" w:eastAsia="Times New Roman" w:hAnsi="Arial" w:cs="Arial"/>
                <w:sz w:val="20"/>
                <w:szCs w:val="20"/>
                <w:lang w:eastAsia="en-AU"/>
              </w:rPr>
              <w:t>(</w:t>
            </w:r>
            <w:r w:rsidRPr="00054B53">
              <w:rPr>
                <w:rFonts w:ascii="Arial" w:eastAsia="Times New Roman" w:hAnsi="Arial" w:cs="Arial"/>
                <w:sz w:val="20"/>
                <w:szCs w:val="20"/>
                <w:lang w:eastAsia="en-AU"/>
              </w:rPr>
              <w:t>59,329)</w:t>
            </w:r>
          </w:p>
        </w:tc>
        <w:tc>
          <w:tcPr>
            <w:tcW w:w="236" w:type="dxa"/>
            <w:gridSpan w:val="2"/>
            <w:tcBorders>
              <w:top w:val="nil"/>
              <w:left w:val="nil"/>
              <w:bottom w:val="nil"/>
              <w:right w:val="nil"/>
            </w:tcBorders>
            <w:shd w:val="clear" w:color="auto" w:fill="auto"/>
            <w:noWrap/>
            <w:vAlign w:val="center"/>
          </w:tcPr>
          <w:p w14:paraId="32943C23"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7BD3E0F4" w14:textId="4F242951"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(140,098)</w:t>
            </w:r>
          </w:p>
        </w:tc>
      </w:tr>
      <w:tr w:rsidR="005759F9" w:rsidRPr="00054B53" w14:paraId="23449B9D"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1DADFBC4"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Proceeds from sale of investments</w:t>
            </w:r>
          </w:p>
        </w:tc>
        <w:tc>
          <w:tcPr>
            <w:tcW w:w="794" w:type="dxa"/>
            <w:tcBorders>
              <w:top w:val="nil"/>
              <w:left w:val="nil"/>
              <w:bottom w:val="nil"/>
              <w:right w:val="nil"/>
            </w:tcBorders>
            <w:shd w:val="clear" w:color="auto" w:fill="auto"/>
            <w:noWrap/>
            <w:vAlign w:val="center"/>
            <w:hideMark/>
          </w:tcPr>
          <w:p w14:paraId="36A05862"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single" w:sz="4" w:space="0" w:color="auto"/>
              <w:right w:val="nil"/>
            </w:tcBorders>
            <w:shd w:val="clear" w:color="auto" w:fill="auto"/>
            <w:noWrap/>
            <w:vAlign w:val="center"/>
            <w:hideMark/>
          </w:tcPr>
          <w:p w14:paraId="406B7AB3" w14:textId="166D705A"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91,414 </w:t>
            </w:r>
          </w:p>
        </w:tc>
        <w:tc>
          <w:tcPr>
            <w:tcW w:w="236" w:type="dxa"/>
            <w:gridSpan w:val="2"/>
            <w:tcBorders>
              <w:top w:val="nil"/>
              <w:left w:val="nil"/>
              <w:bottom w:val="nil"/>
              <w:right w:val="nil"/>
            </w:tcBorders>
            <w:shd w:val="clear" w:color="auto" w:fill="auto"/>
            <w:noWrap/>
            <w:vAlign w:val="center"/>
          </w:tcPr>
          <w:p w14:paraId="4C5B6170"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single" w:sz="4" w:space="0" w:color="auto"/>
              <w:right w:val="nil"/>
            </w:tcBorders>
            <w:shd w:val="clear" w:color="auto" w:fill="auto"/>
            <w:noWrap/>
            <w:vAlign w:val="center"/>
            <w:hideMark/>
          </w:tcPr>
          <w:p w14:paraId="68B5D8A2" w14:textId="3951E93C"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144,293 </w:t>
            </w:r>
          </w:p>
        </w:tc>
      </w:tr>
      <w:tr w:rsidR="00AC0428" w:rsidRPr="00054B53" w14:paraId="0A92AAEE"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1A12AAEE" w14:textId="77777777" w:rsidR="00054B53" w:rsidRPr="00054B53" w:rsidRDefault="00054B53" w:rsidP="00AC38C6">
            <w:pPr>
              <w:spacing w:after="0" w:line="240" w:lineRule="auto"/>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Net cash provided by/(used in) investing activities</w:t>
            </w:r>
          </w:p>
        </w:tc>
        <w:tc>
          <w:tcPr>
            <w:tcW w:w="794" w:type="dxa"/>
            <w:tcBorders>
              <w:top w:val="nil"/>
              <w:left w:val="nil"/>
              <w:bottom w:val="nil"/>
              <w:right w:val="nil"/>
            </w:tcBorders>
            <w:shd w:val="clear" w:color="auto" w:fill="auto"/>
            <w:noWrap/>
            <w:vAlign w:val="center"/>
            <w:hideMark/>
          </w:tcPr>
          <w:p w14:paraId="59343E95" w14:textId="77777777" w:rsidR="00054B53" w:rsidRPr="00054B53" w:rsidRDefault="00054B53" w:rsidP="00AC38C6">
            <w:pPr>
              <w:spacing w:after="0" w:line="240" w:lineRule="auto"/>
              <w:jc w:val="right"/>
              <w:rPr>
                <w:rFonts w:ascii="Arial" w:eastAsia="Times New Roman" w:hAnsi="Arial" w:cs="Arial"/>
                <w:b/>
                <w:bCs/>
                <w:sz w:val="18"/>
                <w:szCs w:val="18"/>
                <w:lang w:eastAsia="en-AU"/>
              </w:rPr>
            </w:pPr>
          </w:p>
        </w:tc>
        <w:tc>
          <w:tcPr>
            <w:tcW w:w="1247" w:type="dxa"/>
            <w:gridSpan w:val="2"/>
            <w:tcBorders>
              <w:top w:val="single" w:sz="4" w:space="0" w:color="auto"/>
              <w:left w:val="nil"/>
              <w:bottom w:val="single" w:sz="4" w:space="0" w:color="auto"/>
              <w:right w:val="nil"/>
            </w:tcBorders>
            <w:shd w:val="clear" w:color="auto" w:fill="auto"/>
            <w:noWrap/>
            <w:vAlign w:val="center"/>
            <w:hideMark/>
          </w:tcPr>
          <w:p w14:paraId="4451B6F7" w14:textId="7F7BE018" w:rsidR="00054B53" w:rsidRPr="00054B53" w:rsidRDefault="00054B53" w:rsidP="00AC38C6">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 xml:space="preserve"> (150,825)</w:t>
            </w:r>
          </w:p>
        </w:tc>
        <w:tc>
          <w:tcPr>
            <w:tcW w:w="236" w:type="dxa"/>
            <w:gridSpan w:val="2"/>
            <w:tcBorders>
              <w:top w:val="nil"/>
              <w:left w:val="nil"/>
              <w:bottom w:val="nil"/>
              <w:right w:val="nil"/>
            </w:tcBorders>
            <w:shd w:val="clear" w:color="auto" w:fill="auto"/>
            <w:noWrap/>
            <w:vAlign w:val="center"/>
          </w:tcPr>
          <w:p w14:paraId="24E17E39"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single" w:sz="4" w:space="0" w:color="auto"/>
              <w:left w:val="nil"/>
              <w:bottom w:val="single" w:sz="4" w:space="0" w:color="auto"/>
              <w:right w:val="nil"/>
            </w:tcBorders>
            <w:shd w:val="clear" w:color="auto" w:fill="auto"/>
            <w:noWrap/>
            <w:vAlign w:val="center"/>
            <w:hideMark/>
          </w:tcPr>
          <w:p w14:paraId="79B4078D" w14:textId="4E50E9C9" w:rsidR="00054B53" w:rsidRPr="00054B53" w:rsidRDefault="00054B53" w:rsidP="00AC38C6">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 xml:space="preserve"> (108,521)</w:t>
            </w:r>
          </w:p>
        </w:tc>
      </w:tr>
      <w:tr w:rsidR="00AC0428" w:rsidRPr="00054B53" w14:paraId="4489330A"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37B425EF" w14:textId="77777777" w:rsidR="00054B53" w:rsidRPr="00054B53" w:rsidRDefault="00054B53" w:rsidP="00AC38C6">
            <w:pPr>
              <w:spacing w:after="0" w:line="240" w:lineRule="auto"/>
              <w:rPr>
                <w:rFonts w:ascii="Arial" w:eastAsia="Times New Roman" w:hAnsi="Arial" w:cs="Arial"/>
                <w:b/>
                <w:bCs/>
                <w:sz w:val="20"/>
                <w:szCs w:val="20"/>
                <w:lang w:eastAsia="en-AU"/>
              </w:rPr>
            </w:pPr>
          </w:p>
        </w:tc>
        <w:tc>
          <w:tcPr>
            <w:tcW w:w="794" w:type="dxa"/>
            <w:tcBorders>
              <w:top w:val="nil"/>
              <w:left w:val="nil"/>
              <w:bottom w:val="nil"/>
              <w:right w:val="nil"/>
            </w:tcBorders>
            <w:shd w:val="clear" w:color="auto" w:fill="auto"/>
            <w:noWrap/>
            <w:vAlign w:val="center"/>
            <w:hideMark/>
          </w:tcPr>
          <w:p w14:paraId="15200184"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single" w:sz="4" w:space="0" w:color="auto"/>
              <w:left w:val="nil"/>
              <w:bottom w:val="nil"/>
              <w:right w:val="nil"/>
            </w:tcBorders>
            <w:shd w:val="clear" w:color="auto" w:fill="auto"/>
            <w:noWrap/>
            <w:vAlign w:val="center"/>
            <w:hideMark/>
          </w:tcPr>
          <w:p w14:paraId="07E6E791"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c>
          <w:tcPr>
            <w:tcW w:w="236" w:type="dxa"/>
            <w:gridSpan w:val="2"/>
            <w:tcBorders>
              <w:top w:val="nil"/>
              <w:left w:val="nil"/>
              <w:bottom w:val="nil"/>
              <w:right w:val="nil"/>
            </w:tcBorders>
            <w:shd w:val="clear" w:color="auto" w:fill="auto"/>
            <w:noWrap/>
            <w:vAlign w:val="center"/>
          </w:tcPr>
          <w:p w14:paraId="1B7F3F28"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single" w:sz="4" w:space="0" w:color="auto"/>
              <w:left w:val="nil"/>
              <w:bottom w:val="nil"/>
              <w:right w:val="nil"/>
            </w:tcBorders>
            <w:shd w:val="clear" w:color="auto" w:fill="auto"/>
            <w:noWrap/>
            <w:vAlign w:val="center"/>
            <w:hideMark/>
          </w:tcPr>
          <w:p w14:paraId="7BA6AEB4"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r>
      <w:tr w:rsidR="00AC0428" w:rsidRPr="00054B53" w14:paraId="6AC9AF5C"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5E77E604" w14:textId="77777777" w:rsidR="00054B53" w:rsidRPr="00054B53" w:rsidRDefault="00F34B66" w:rsidP="00AC38C6">
            <w:pPr>
              <w:spacing w:after="0" w:line="240" w:lineRule="auto"/>
              <w:rPr>
                <w:rFonts w:ascii="Arial" w:eastAsia="Times New Roman" w:hAnsi="Arial" w:cs="Arial"/>
                <w:b/>
                <w:bCs/>
                <w:sz w:val="20"/>
                <w:szCs w:val="20"/>
                <w:lang w:eastAsia="en-AU"/>
              </w:rPr>
            </w:pPr>
            <w:hyperlink r:id="rId21" w:anchor="RANGE!A68" w:history="1">
              <w:r w:rsidR="00054B53" w:rsidRPr="00054B53">
                <w:rPr>
                  <w:rFonts w:ascii="Arial" w:eastAsia="Times New Roman" w:hAnsi="Arial" w:cs="Arial"/>
                  <w:b/>
                  <w:bCs/>
                  <w:sz w:val="20"/>
                  <w:szCs w:val="20"/>
                  <w:lang w:eastAsia="en-AU"/>
                </w:rPr>
                <w:t xml:space="preserve">Cash flows from financing activities     </w:t>
              </w:r>
            </w:hyperlink>
          </w:p>
        </w:tc>
        <w:tc>
          <w:tcPr>
            <w:tcW w:w="794" w:type="dxa"/>
            <w:tcBorders>
              <w:top w:val="nil"/>
              <w:left w:val="nil"/>
              <w:bottom w:val="nil"/>
              <w:right w:val="nil"/>
            </w:tcBorders>
            <w:shd w:val="clear" w:color="auto" w:fill="auto"/>
            <w:noWrap/>
            <w:vAlign w:val="center"/>
            <w:hideMark/>
          </w:tcPr>
          <w:p w14:paraId="38C00A0F" w14:textId="77777777" w:rsidR="00054B53" w:rsidRPr="00054B53" w:rsidRDefault="00054B53" w:rsidP="00AC38C6">
            <w:pPr>
              <w:spacing w:after="0" w:line="240" w:lineRule="auto"/>
              <w:jc w:val="right"/>
              <w:rPr>
                <w:rFonts w:ascii="Arial" w:eastAsia="Times New Roman" w:hAnsi="Arial" w:cs="Arial"/>
                <w:b/>
                <w:bCs/>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3A4EBCCA"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c>
          <w:tcPr>
            <w:tcW w:w="236" w:type="dxa"/>
            <w:gridSpan w:val="2"/>
            <w:tcBorders>
              <w:top w:val="nil"/>
              <w:left w:val="nil"/>
              <w:bottom w:val="nil"/>
              <w:right w:val="nil"/>
            </w:tcBorders>
            <w:shd w:val="clear" w:color="auto" w:fill="auto"/>
            <w:noWrap/>
            <w:vAlign w:val="center"/>
          </w:tcPr>
          <w:p w14:paraId="09A181CB"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13FCF82E"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r>
      <w:tr w:rsidR="00AC0428" w:rsidRPr="00054B53" w14:paraId="1FAB4C85"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4351F324"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Finance costs</w:t>
            </w:r>
          </w:p>
        </w:tc>
        <w:tc>
          <w:tcPr>
            <w:tcW w:w="794" w:type="dxa"/>
            <w:tcBorders>
              <w:top w:val="nil"/>
              <w:left w:val="nil"/>
              <w:bottom w:val="nil"/>
              <w:right w:val="nil"/>
            </w:tcBorders>
            <w:shd w:val="clear" w:color="auto" w:fill="auto"/>
            <w:noWrap/>
            <w:vAlign w:val="center"/>
            <w:hideMark/>
          </w:tcPr>
          <w:p w14:paraId="39E97F8D"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4DCF0509" w14:textId="1125A19C"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(2,778)</w:t>
            </w:r>
          </w:p>
        </w:tc>
        <w:tc>
          <w:tcPr>
            <w:tcW w:w="236" w:type="dxa"/>
            <w:gridSpan w:val="2"/>
            <w:tcBorders>
              <w:top w:val="nil"/>
              <w:left w:val="nil"/>
              <w:bottom w:val="nil"/>
              <w:right w:val="nil"/>
            </w:tcBorders>
            <w:shd w:val="clear" w:color="auto" w:fill="auto"/>
            <w:noWrap/>
            <w:vAlign w:val="center"/>
          </w:tcPr>
          <w:p w14:paraId="34B6CFF5"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6454AE30" w14:textId="6BB58C20"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(2,937)</w:t>
            </w:r>
          </w:p>
        </w:tc>
      </w:tr>
      <w:tr w:rsidR="00AC0428" w:rsidRPr="00054B53" w14:paraId="49D0C3B2"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09A33F12"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Proceeds from borrowings</w:t>
            </w:r>
          </w:p>
        </w:tc>
        <w:tc>
          <w:tcPr>
            <w:tcW w:w="794" w:type="dxa"/>
            <w:tcBorders>
              <w:top w:val="nil"/>
              <w:left w:val="nil"/>
              <w:bottom w:val="nil"/>
              <w:right w:val="nil"/>
            </w:tcBorders>
            <w:shd w:val="clear" w:color="auto" w:fill="auto"/>
            <w:noWrap/>
            <w:vAlign w:val="center"/>
            <w:hideMark/>
          </w:tcPr>
          <w:p w14:paraId="56B74438"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4FC0F867" w14:textId="2078DB1D"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32,300 </w:t>
            </w:r>
          </w:p>
        </w:tc>
        <w:tc>
          <w:tcPr>
            <w:tcW w:w="236" w:type="dxa"/>
            <w:gridSpan w:val="2"/>
            <w:tcBorders>
              <w:top w:val="nil"/>
              <w:left w:val="nil"/>
              <w:bottom w:val="nil"/>
              <w:right w:val="nil"/>
            </w:tcBorders>
            <w:shd w:val="clear" w:color="auto" w:fill="auto"/>
            <w:noWrap/>
            <w:vAlign w:val="center"/>
          </w:tcPr>
          <w:p w14:paraId="4404BBB4"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04A1AF5A" w14:textId="2ECD9925"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45,000 </w:t>
            </w:r>
          </w:p>
        </w:tc>
      </w:tr>
      <w:tr w:rsidR="00AC0428" w:rsidRPr="00054B53" w14:paraId="03B87E7B"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68F05FC0"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Repayment of borrowings</w:t>
            </w:r>
          </w:p>
        </w:tc>
        <w:tc>
          <w:tcPr>
            <w:tcW w:w="794" w:type="dxa"/>
            <w:tcBorders>
              <w:top w:val="nil"/>
              <w:left w:val="nil"/>
              <w:bottom w:val="nil"/>
              <w:right w:val="nil"/>
            </w:tcBorders>
            <w:shd w:val="clear" w:color="auto" w:fill="auto"/>
            <w:noWrap/>
            <w:vAlign w:val="center"/>
            <w:hideMark/>
          </w:tcPr>
          <w:p w14:paraId="68962BA7"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64159CE1" w14:textId="16E424E4"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(9,276)</w:t>
            </w:r>
          </w:p>
        </w:tc>
        <w:tc>
          <w:tcPr>
            <w:tcW w:w="236" w:type="dxa"/>
            <w:gridSpan w:val="2"/>
            <w:tcBorders>
              <w:top w:val="nil"/>
              <w:left w:val="nil"/>
              <w:bottom w:val="nil"/>
              <w:right w:val="nil"/>
            </w:tcBorders>
            <w:shd w:val="clear" w:color="auto" w:fill="auto"/>
            <w:noWrap/>
            <w:vAlign w:val="center"/>
          </w:tcPr>
          <w:p w14:paraId="51A8C915"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5337189F" w14:textId="577AA3A0"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(10,540)</w:t>
            </w:r>
          </w:p>
        </w:tc>
      </w:tr>
      <w:tr w:rsidR="00AC0428" w:rsidRPr="00054B53" w14:paraId="5EBF4B82"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57D8EBAE"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Interest paid - lease liability</w:t>
            </w:r>
          </w:p>
        </w:tc>
        <w:tc>
          <w:tcPr>
            <w:tcW w:w="794" w:type="dxa"/>
            <w:tcBorders>
              <w:top w:val="nil"/>
              <w:left w:val="nil"/>
              <w:bottom w:val="nil"/>
              <w:right w:val="nil"/>
            </w:tcBorders>
            <w:shd w:val="clear" w:color="auto" w:fill="auto"/>
            <w:noWrap/>
            <w:vAlign w:val="center"/>
            <w:hideMark/>
          </w:tcPr>
          <w:p w14:paraId="37D6587D"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350D8AED" w14:textId="49680AA8"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(57)</w:t>
            </w:r>
          </w:p>
        </w:tc>
        <w:tc>
          <w:tcPr>
            <w:tcW w:w="236" w:type="dxa"/>
            <w:gridSpan w:val="2"/>
            <w:tcBorders>
              <w:top w:val="nil"/>
              <w:left w:val="nil"/>
              <w:bottom w:val="nil"/>
              <w:right w:val="nil"/>
            </w:tcBorders>
            <w:shd w:val="clear" w:color="auto" w:fill="auto"/>
            <w:noWrap/>
            <w:vAlign w:val="center"/>
          </w:tcPr>
          <w:p w14:paraId="46F9E183"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7B4D4790" w14:textId="376DA1FA"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(147)</w:t>
            </w:r>
          </w:p>
        </w:tc>
      </w:tr>
      <w:tr w:rsidR="00AC0428" w:rsidRPr="00054B53" w14:paraId="58051381"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6BC09F27"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Repayment of lease liabilities</w:t>
            </w:r>
          </w:p>
        </w:tc>
        <w:tc>
          <w:tcPr>
            <w:tcW w:w="794" w:type="dxa"/>
            <w:tcBorders>
              <w:top w:val="nil"/>
              <w:left w:val="nil"/>
              <w:bottom w:val="nil"/>
              <w:right w:val="nil"/>
            </w:tcBorders>
            <w:shd w:val="clear" w:color="auto" w:fill="auto"/>
            <w:noWrap/>
            <w:vAlign w:val="center"/>
            <w:hideMark/>
          </w:tcPr>
          <w:p w14:paraId="57A68EB5"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single" w:sz="4" w:space="0" w:color="auto"/>
              <w:right w:val="nil"/>
            </w:tcBorders>
            <w:shd w:val="clear" w:color="auto" w:fill="auto"/>
            <w:noWrap/>
            <w:vAlign w:val="center"/>
            <w:hideMark/>
          </w:tcPr>
          <w:p w14:paraId="2BBD9331" w14:textId="6699B405" w:rsidR="00054B53" w:rsidRPr="00054B53" w:rsidRDefault="002A2EA3" w:rsidP="00AC38C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r w:rsidR="00054B53" w:rsidRPr="00054B53">
              <w:rPr>
                <w:rFonts w:ascii="Arial" w:eastAsia="Times New Roman" w:hAnsi="Arial" w:cs="Arial"/>
                <w:sz w:val="20"/>
                <w:szCs w:val="20"/>
                <w:lang w:eastAsia="en-AU"/>
              </w:rPr>
              <w:t>2,868)</w:t>
            </w:r>
          </w:p>
        </w:tc>
        <w:tc>
          <w:tcPr>
            <w:tcW w:w="236" w:type="dxa"/>
            <w:gridSpan w:val="2"/>
            <w:tcBorders>
              <w:top w:val="nil"/>
              <w:left w:val="nil"/>
              <w:bottom w:val="nil"/>
              <w:right w:val="nil"/>
            </w:tcBorders>
            <w:shd w:val="clear" w:color="auto" w:fill="auto"/>
            <w:noWrap/>
            <w:vAlign w:val="center"/>
          </w:tcPr>
          <w:p w14:paraId="68495DF8"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single" w:sz="4" w:space="0" w:color="auto"/>
              <w:right w:val="nil"/>
            </w:tcBorders>
            <w:shd w:val="clear" w:color="auto" w:fill="auto"/>
            <w:noWrap/>
            <w:vAlign w:val="center"/>
            <w:hideMark/>
          </w:tcPr>
          <w:p w14:paraId="61A6D34D" w14:textId="03EBD096"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 (3,288)</w:t>
            </w:r>
          </w:p>
        </w:tc>
      </w:tr>
      <w:tr w:rsidR="00AC0428" w:rsidRPr="00054B53" w14:paraId="5BCA9B8C"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55CA103B" w14:textId="77777777" w:rsidR="00054B53" w:rsidRPr="00054B53" w:rsidRDefault="00054B53" w:rsidP="00AC38C6">
            <w:pPr>
              <w:spacing w:after="0" w:line="240" w:lineRule="auto"/>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Net cash provided by/(used in) financing activities</w:t>
            </w:r>
          </w:p>
        </w:tc>
        <w:tc>
          <w:tcPr>
            <w:tcW w:w="794" w:type="dxa"/>
            <w:tcBorders>
              <w:top w:val="nil"/>
              <w:left w:val="nil"/>
              <w:bottom w:val="nil"/>
              <w:right w:val="nil"/>
            </w:tcBorders>
            <w:shd w:val="clear" w:color="auto" w:fill="auto"/>
            <w:noWrap/>
            <w:vAlign w:val="center"/>
            <w:hideMark/>
          </w:tcPr>
          <w:p w14:paraId="43DD9581" w14:textId="77777777" w:rsidR="00054B53" w:rsidRPr="00054B53" w:rsidRDefault="00054B53" w:rsidP="00AC38C6">
            <w:pPr>
              <w:spacing w:after="0" w:line="240" w:lineRule="auto"/>
              <w:jc w:val="right"/>
              <w:rPr>
                <w:rFonts w:ascii="Arial" w:eastAsia="Times New Roman" w:hAnsi="Arial" w:cs="Arial"/>
                <w:b/>
                <w:bCs/>
                <w:sz w:val="18"/>
                <w:szCs w:val="18"/>
                <w:lang w:eastAsia="en-AU"/>
              </w:rPr>
            </w:pPr>
          </w:p>
        </w:tc>
        <w:tc>
          <w:tcPr>
            <w:tcW w:w="1247" w:type="dxa"/>
            <w:gridSpan w:val="2"/>
            <w:tcBorders>
              <w:top w:val="single" w:sz="4" w:space="0" w:color="auto"/>
              <w:left w:val="nil"/>
              <w:bottom w:val="single" w:sz="4" w:space="0" w:color="auto"/>
              <w:right w:val="nil"/>
            </w:tcBorders>
            <w:shd w:val="clear" w:color="auto" w:fill="auto"/>
            <w:noWrap/>
            <w:vAlign w:val="center"/>
            <w:hideMark/>
          </w:tcPr>
          <w:p w14:paraId="26BD492F" w14:textId="0B9FED4E" w:rsidR="00054B53" w:rsidRPr="00054B53" w:rsidRDefault="00054B53" w:rsidP="00AC38C6">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 xml:space="preserve">17,320 </w:t>
            </w:r>
          </w:p>
        </w:tc>
        <w:tc>
          <w:tcPr>
            <w:tcW w:w="236" w:type="dxa"/>
            <w:gridSpan w:val="2"/>
            <w:tcBorders>
              <w:top w:val="nil"/>
              <w:left w:val="nil"/>
              <w:bottom w:val="nil"/>
              <w:right w:val="nil"/>
            </w:tcBorders>
            <w:shd w:val="clear" w:color="auto" w:fill="auto"/>
            <w:noWrap/>
            <w:vAlign w:val="center"/>
          </w:tcPr>
          <w:p w14:paraId="05AE08B8"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single" w:sz="4" w:space="0" w:color="auto"/>
              <w:left w:val="nil"/>
              <w:bottom w:val="single" w:sz="4" w:space="0" w:color="auto"/>
              <w:right w:val="nil"/>
            </w:tcBorders>
            <w:shd w:val="clear" w:color="auto" w:fill="auto"/>
            <w:noWrap/>
            <w:vAlign w:val="center"/>
            <w:hideMark/>
          </w:tcPr>
          <w:p w14:paraId="0091287B" w14:textId="115F7FD0" w:rsidR="00054B53" w:rsidRPr="00054B53" w:rsidRDefault="00054B53" w:rsidP="00AC38C6">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 xml:space="preserve">28,088 </w:t>
            </w:r>
          </w:p>
        </w:tc>
      </w:tr>
      <w:tr w:rsidR="00AC0428" w:rsidRPr="00054B53" w14:paraId="29C00E73"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6246" w:type="dxa"/>
            <w:tcBorders>
              <w:top w:val="nil"/>
              <w:left w:val="nil"/>
              <w:bottom w:val="nil"/>
              <w:right w:val="nil"/>
            </w:tcBorders>
            <w:shd w:val="clear" w:color="auto" w:fill="auto"/>
            <w:noWrap/>
            <w:vAlign w:val="center"/>
            <w:hideMark/>
          </w:tcPr>
          <w:p w14:paraId="06BE31CA" w14:textId="77777777" w:rsidR="00054B53" w:rsidRPr="00054B53" w:rsidRDefault="00054B53" w:rsidP="00AC38C6">
            <w:pPr>
              <w:spacing w:after="0" w:line="240" w:lineRule="auto"/>
              <w:rPr>
                <w:rFonts w:ascii="Arial" w:eastAsia="Times New Roman" w:hAnsi="Arial" w:cs="Arial"/>
                <w:b/>
                <w:bCs/>
                <w:sz w:val="20"/>
                <w:szCs w:val="20"/>
                <w:lang w:eastAsia="en-AU"/>
              </w:rPr>
            </w:pPr>
          </w:p>
        </w:tc>
        <w:tc>
          <w:tcPr>
            <w:tcW w:w="794" w:type="dxa"/>
            <w:tcBorders>
              <w:top w:val="nil"/>
              <w:left w:val="nil"/>
              <w:bottom w:val="nil"/>
              <w:right w:val="nil"/>
            </w:tcBorders>
            <w:shd w:val="clear" w:color="auto" w:fill="auto"/>
            <w:noWrap/>
            <w:vAlign w:val="center"/>
            <w:hideMark/>
          </w:tcPr>
          <w:p w14:paraId="4988CEDA"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single" w:sz="4" w:space="0" w:color="auto"/>
              <w:left w:val="nil"/>
              <w:bottom w:val="nil"/>
              <w:right w:val="nil"/>
            </w:tcBorders>
            <w:shd w:val="clear" w:color="auto" w:fill="auto"/>
            <w:noWrap/>
            <w:vAlign w:val="center"/>
            <w:hideMark/>
          </w:tcPr>
          <w:p w14:paraId="20744B14"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c>
          <w:tcPr>
            <w:tcW w:w="236" w:type="dxa"/>
            <w:gridSpan w:val="2"/>
            <w:tcBorders>
              <w:top w:val="nil"/>
              <w:left w:val="nil"/>
              <w:bottom w:val="nil"/>
              <w:right w:val="nil"/>
            </w:tcBorders>
            <w:shd w:val="clear" w:color="auto" w:fill="auto"/>
            <w:noWrap/>
            <w:vAlign w:val="center"/>
          </w:tcPr>
          <w:p w14:paraId="1086913B"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single" w:sz="4" w:space="0" w:color="auto"/>
              <w:left w:val="nil"/>
              <w:bottom w:val="nil"/>
              <w:right w:val="nil"/>
            </w:tcBorders>
            <w:shd w:val="clear" w:color="auto" w:fill="auto"/>
            <w:noWrap/>
            <w:vAlign w:val="center"/>
            <w:hideMark/>
          </w:tcPr>
          <w:p w14:paraId="157E4F97"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r>
      <w:tr w:rsidR="00AC0428" w:rsidRPr="00054B53" w14:paraId="1CDAC81D"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47F72D44" w14:textId="77777777" w:rsidR="00054B53" w:rsidRPr="00054B53" w:rsidRDefault="00054B53"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Net increase (decrease) in cash and cash equivalents</w:t>
            </w:r>
          </w:p>
        </w:tc>
        <w:tc>
          <w:tcPr>
            <w:tcW w:w="794" w:type="dxa"/>
            <w:tcBorders>
              <w:top w:val="nil"/>
              <w:left w:val="nil"/>
              <w:bottom w:val="nil"/>
              <w:right w:val="nil"/>
            </w:tcBorders>
            <w:shd w:val="clear" w:color="auto" w:fill="auto"/>
            <w:noWrap/>
            <w:vAlign w:val="center"/>
            <w:hideMark/>
          </w:tcPr>
          <w:p w14:paraId="70905B39"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hideMark/>
          </w:tcPr>
          <w:p w14:paraId="6D088B85" w14:textId="6323A7D0"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33,542 </w:t>
            </w:r>
          </w:p>
        </w:tc>
        <w:tc>
          <w:tcPr>
            <w:tcW w:w="236" w:type="dxa"/>
            <w:gridSpan w:val="2"/>
            <w:tcBorders>
              <w:top w:val="nil"/>
              <w:left w:val="nil"/>
              <w:bottom w:val="nil"/>
              <w:right w:val="nil"/>
            </w:tcBorders>
            <w:shd w:val="clear" w:color="auto" w:fill="auto"/>
            <w:noWrap/>
            <w:vAlign w:val="center"/>
          </w:tcPr>
          <w:p w14:paraId="7840DEC0"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hideMark/>
          </w:tcPr>
          <w:p w14:paraId="6BAE680E" w14:textId="69E9B3C5" w:rsidR="00054B53" w:rsidRPr="00054B53" w:rsidRDefault="00054B53" w:rsidP="00AC38C6">
            <w:pPr>
              <w:spacing w:after="0" w:line="240" w:lineRule="auto"/>
              <w:jc w:val="right"/>
              <w:rPr>
                <w:rFonts w:ascii="Arial" w:eastAsia="Times New Roman" w:hAnsi="Arial" w:cs="Arial"/>
                <w:sz w:val="20"/>
                <w:szCs w:val="20"/>
                <w:lang w:eastAsia="en-AU"/>
              </w:rPr>
            </w:pPr>
            <w:r w:rsidRPr="00054B53">
              <w:rPr>
                <w:rFonts w:ascii="Arial" w:eastAsia="Times New Roman" w:hAnsi="Arial" w:cs="Arial"/>
                <w:sz w:val="20"/>
                <w:szCs w:val="20"/>
                <w:lang w:eastAsia="en-AU"/>
              </w:rPr>
              <w:t xml:space="preserve">44,830 </w:t>
            </w:r>
          </w:p>
        </w:tc>
      </w:tr>
      <w:tr w:rsidR="00AC0428" w:rsidRPr="00054B53" w14:paraId="02C52B8C"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tcPr>
          <w:p w14:paraId="38FF0AB5" w14:textId="43C4111A" w:rsidR="00222C80" w:rsidRPr="00054B53" w:rsidRDefault="00222C80" w:rsidP="00AC38C6">
            <w:pPr>
              <w:spacing w:after="0" w:line="240" w:lineRule="auto"/>
              <w:rPr>
                <w:rFonts w:ascii="Arial" w:eastAsia="Times New Roman" w:hAnsi="Arial" w:cs="Arial"/>
                <w:sz w:val="20"/>
                <w:szCs w:val="20"/>
                <w:lang w:eastAsia="en-AU"/>
              </w:rPr>
            </w:pPr>
            <w:r w:rsidRPr="00054B53">
              <w:rPr>
                <w:rFonts w:ascii="Arial" w:eastAsia="Times New Roman" w:hAnsi="Arial" w:cs="Arial"/>
                <w:sz w:val="20"/>
                <w:szCs w:val="20"/>
                <w:lang w:eastAsia="en-AU"/>
              </w:rPr>
              <w:t>Cash and cash equivalents at the beginning of the financial year</w:t>
            </w:r>
          </w:p>
        </w:tc>
        <w:tc>
          <w:tcPr>
            <w:tcW w:w="794" w:type="dxa"/>
            <w:tcBorders>
              <w:top w:val="nil"/>
              <w:left w:val="nil"/>
              <w:bottom w:val="nil"/>
              <w:right w:val="nil"/>
            </w:tcBorders>
            <w:shd w:val="clear" w:color="auto" w:fill="auto"/>
            <w:noWrap/>
            <w:vAlign w:val="center"/>
          </w:tcPr>
          <w:p w14:paraId="2B4A88DD" w14:textId="77777777" w:rsidR="00222C80" w:rsidRPr="00054B53" w:rsidRDefault="00222C80"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nil"/>
              <w:right w:val="nil"/>
            </w:tcBorders>
            <w:shd w:val="clear" w:color="auto" w:fill="auto"/>
            <w:noWrap/>
            <w:vAlign w:val="center"/>
          </w:tcPr>
          <w:p w14:paraId="65714838" w14:textId="764DCD9E" w:rsidR="00222C80" w:rsidRPr="00054B53" w:rsidRDefault="00222C80" w:rsidP="00AC38C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66,913</w:t>
            </w:r>
          </w:p>
        </w:tc>
        <w:tc>
          <w:tcPr>
            <w:tcW w:w="236" w:type="dxa"/>
            <w:gridSpan w:val="2"/>
            <w:tcBorders>
              <w:top w:val="nil"/>
              <w:left w:val="nil"/>
              <w:bottom w:val="nil"/>
              <w:right w:val="nil"/>
            </w:tcBorders>
            <w:shd w:val="clear" w:color="auto" w:fill="auto"/>
            <w:noWrap/>
            <w:vAlign w:val="center"/>
          </w:tcPr>
          <w:p w14:paraId="45EC868D" w14:textId="77777777" w:rsidR="00222C80" w:rsidRPr="00054B53" w:rsidRDefault="00222C80"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tcPr>
          <w:p w14:paraId="1DF2B2E1" w14:textId="1D275AD9" w:rsidR="00222C80" w:rsidRPr="00054B53" w:rsidRDefault="003E3B9E" w:rsidP="00AC38C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22,083</w:t>
            </w:r>
          </w:p>
        </w:tc>
      </w:tr>
      <w:tr w:rsidR="00AC0428" w:rsidRPr="00054B53" w14:paraId="49BA0A87"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6246" w:type="dxa"/>
            <w:tcBorders>
              <w:top w:val="nil"/>
              <w:left w:val="nil"/>
              <w:bottom w:val="nil"/>
              <w:right w:val="nil"/>
            </w:tcBorders>
            <w:shd w:val="clear" w:color="auto" w:fill="auto"/>
            <w:noWrap/>
            <w:vAlign w:val="center"/>
            <w:hideMark/>
          </w:tcPr>
          <w:p w14:paraId="38EC4878" w14:textId="77777777" w:rsidR="00054B53" w:rsidRPr="00054B53" w:rsidRDefault="00054B53" w:rsidP="00AC38C6">
            <w:pPr>
              <w:spacing w:after="0" w:line="240" w:lineRule="auto"/>
              <w:rPr>
                <w:rFonts w:ascii="Arial" w:eastAsia="Times New Roman" w:hAnsi="Arial" w:cs="Arial"/>
                <w:sz w:val="20"/>
                <w:szCs w:val="20"/>
                <w:lang w:eastAsia="en-AU"/>
              </w:rPr>
            </w:pPr>
          </w:p>
        </w:tc>
        <w:tc>
          <w:tcPr>
            <w:tcW w:w="794" w:type="dxa"/>
            <w:tcBorders>
              <w:top w:val="nil"/>
              <w:left w:val="nil"/>
              <w:bottom w:val="nil"/>
              <w:right w:val="nil"/>
            </w:tcBorders>
            <w:shd w:val="clear" w:color="auto" w:fill="auto"/>
            <w:noWrap/>
            <w:vAlign w:val="center"/>
            <w:hideMark/>
          </w:tcPr>
          <w:p w14:paraId="5BA4F4D1" w14:textId="77777777" w:rsidR="00054B53" w:rsidRPr="00054B53" w:rsidRDefault="00054B53" w:rsidP="00AC38C6">
            <w:pPr>
              <w:spacing w:after="0" w:line="240" w:lineRule="auto"/>
              <w:jc w:val="right"/>
              <w:rPr>
                <w:rFonts w:ascii="Arial" w:eastAsia="Times New Roman" w:hAnsi="Arial" w:cs="Arial"/>
                <w:sz w:val="18"/>
                <w:szCs w:val="18"/>
                <w:lang w:eastAsia="en-AU"/>
              </w:rPr>
            </w:pPr>
          </w:p>
        </w:tc>
        <w:tc>
          <w:tcPr>
            <w:tcW w:w="1247" w:type="dxa"/>
            <w:gridSpan w:val="2"/>
            <w:tcBorders>
              <w:top w:val="nil"/>
              <w:left w:val="nil"/>
              <w:bottom w:val="single" w:sz="4" w:space="0" w:color="auto"/>
              <w:right w:val="nil"/>
            </w:tcBorders>
            <w:shd w:val="clear" w:color="auto" w:fill="auto"/>
            <w:noWrap/>
            <w:vAlign w:val="center"/>
            <w:hideMark/>
          </w:tcPr>
          <w:p w14:paraId="6250CBDE"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c>
          <w:tcPr>
            <w:tcW w:w="236" w:type="dxa"/>
            <w:gridSpan w:val="2"/>
            <w:tcBorders>
              <w:top w:val="nil"/>
              <w:left w:val="nil"/>
              <w:bottom w:val="nil"/>
              <w:right w:val="nil"/>
            </w:tcBorders>
            <w:shd w:val="clear" w:color="auto" w:fill="auto"/>
            <w:noWrap/>
            <w:vAlign w:val="center"/>
          </w:tcPr>
          <w:p w14:paraId="2199DF74"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single" w:sz="4" w:space="0" w:color="auto"/>
              <w:right w:val="nil"/>
            </w:tcBorders>
            <w:shd w:val="clear" w:color="auto" w:fill="auto"/>
            <w:noWrap/>
            <w:vAlign w:val="center"/>
            <w:hideMark/>
          </w:tcPr>
          <w:p w14:paraId="271E1FE3" w14:textId="77777777" w:rsidR="00054B53" w:rsidRPr="00054B53" w:rsidRDefault="00054B53" w:rsidP="00AC38C6">
            <w:pPr>
              <w:spacing w:after="0" w:line="240" w:lineRule="auto"/>
              <w:jc w:val="right"/>
              <w:rPr>
                <w:rFonts w:ascii="Arial" w:eastAsia="Times New Roman" w:hAnsi="Arial" w:cs="Arial"/>
                <w:sz w:val="20"/>
                <w:szCs w:val="20"/>
                <w:lang w:eastAsia="en-AU"/>
              </w:rPr>
            </w:pPr>
          </w:p>
        </w:tc>
      </w:tr>
      <w:tr w:rsidR="00AC0428" w:rsidRPr="00054B53" w14:paraId="4A49ADFE"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hideMark/>
          </w:tcPr>
          <w:p w14:paraId="0132A654" w14:textId="77777777" w:rsidR="00054B53" w:rsidRPr="00054B53" w:rsidRDefault="00054B53" w:rsidP="00AC38C6">
            <w:pPr>
              <w:spacing w:after="0" w:line="240" w:lineRule="auto"/>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 xml:space="preserve">Cash and cash equivalents at the end of the financial year     </w:t>
            </w:r>
          </w:p>
        </w:tc>
        <w:tc>
          <w:tcPr>
            <w:tcW w:w="794" w:type="dxa"/>
            <w:tcBorders>
              <w:top w:val="nil"/>
              <w:left w:val="nil"/>
              <w:bottom w:val="nil"/>
              <w:right w:val="nil"/>
            </w:tcBorders>
            <w:shd w:val="clear" w:color="auto" w:fill="auto"/>
            <w:noWrap/>
            <w:vAlign w:val="center"/>
            <w:hideMark/>
          </w:tcPr>
          <w:p w14:paraId="0F238A5C" w14:textId="77777777" w:rsidR="00054B53" w:rsidRPr="00054B53" w:rsidRDefault="00054B53" w:rsidP="00054B53">
            <w:pPr>
              <w:spacing w:after="0" w:line="240" w:lineRule="auto"/>
              <w:jc w:val="center"/>
              <w:rPr>
                <w:rFonts w:ascii="Arial" w:eastAsia="Times New Roman" w:hAnsi="Arial" w:cs="Arial"/>
                <w:sz w:val="18"/>
                <w:szCs w:val="18"/>
                <w:lang w:eastAsia="en-AU"/>
              </w:rPr>
            </w:pPr>
            <w:r w:rsidRPr="00054B53">
              <w:rPr>
                <w:rFonts w:ascii="Arial" w:eastAsia="Times New Roman" w:hAnsi="Arial" w:cs="Arial"/>
                <w:sz w:val="18"/>
                <w:szCs w:val="18"/>
                <w:lang w:eastAsia="en-AU"/>
              </w:rPr>
              <w:t>5.1(a)</w:t>
            </w:r>
          </w:p>
        </w:tc>
        <w:tc>
          <w:tcPr>
            <w:tcW w:w="1247" w:type="dxa"/>
            <w:gridSpan w:val="2"/>
            <w:tcBorders>
              <w:top w:val="single" w:sz="4" w:space="0" w:color="auto"/>
              <w:left w:val="nil"/>
              <w:bottom w:val="single" w:sz="4" w:space="0" w:color="auto"/>
              <w:right w:val="nil"/>
            </w:tcBorders>
            <w:shd w:val="clear" w:color="auto" w:fill="auto"/>
            <w:noWrap/>
            <w:vAlign w:val="center"/>
            <w:hideMark/>
          </w:tcPr>
          <w:p w14:paraId="617F947B" w14:textId="45A28B45" w:rsidR="00054B53" w:rsidRPr="00054B53" w:rsidRDefault="00054B53" w:rsidP="00AC38C6">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 xml:space="preserve">100,455 </w:t>
            </w:r>
          </w:p>
        </w:tc>
        <w:tc>
          <w:tcPr>
            <w:tcW w:w="236" w:type="dxa"/>
            <w:gridSpan w:val="2"/>
            <w:tcBorders>
              <w:top w:val="nil"/>
              <w:left w:val="nil"/>
              <w:bottom w:val="nil"/>
              <w:right w:val="nil"/>
            </w:tcBorders>
            <w:shd w:val="clear" w:color="auto" w:fill="auto"/>
            <w:noWrap/>
            <w:vAlign w:val="center"/>
          </w:tcPr>
          <w:p w14:paraId="486FDAD8" w14:textId="77777777" w:rsidR="00054B53" w:rsidRPr="00054B53" w:rsidRDefault="00054B53" w:rsidP="00AC38C6">
            <w:pPr>
              <w:spacing w:after="0" w:line="240" w:lineRule="auto"/>
              <w:jc w:val="right"/>
              <w:rPr>
                <w:rFonts w:ascii="Arial" w:eastAsia="Times New Roman" w:hAnsi="Arial" w:cs="Arial"/>
                <w:sz w:val="4"/>
                <w:szCs w:val="4"/>
                <w:lang w:eastAsia="en-AU"/>
              </w:rPr>
            </w:pPr>
          </w:p>
        </w:tc>
        <w:tc>
          <w:tcPr>
            <w:tcW w:w="1258" w:type="dxa"/>
            <w:tcBorders>
              <w:top w:val="single" w:sz="4" w:space="0" w:color="auto"/>
              <w:left w:val="nil"/>
              <w:bottom w:val="single" w:sz="4" w:space="0" w:color="auto"/>
              <w:right w:val="nil"/>
            </w:tcBorders>
            <w:shd w:val="clear" w:color="auto" w:fill="auto"/>
            <w:noWrap/>
            <w:vAlign w:val="center"/>
            <w:hideMark/>
          </w:tcPr>
          <w:p w14:paraId="062B6837" w14:textId="07C5B5D4" w:rsidR="00054B53" w:rsidRPr="00054B53" w:rsidRDefault="00054B53" w:rsidP="00AC38C6">
            <w:pPr>
              <w:spacing w:after="0" w:line="240" w:lineRule="auto"/>
              <w:jc w:val="right"/>
              <w:rPr>
                <w:rFonts w:ascii="Arial" w:eastAsia="Times New Roman" w:hAnsi="Arial" w:cs="Arial"/>
                <w:b/>
                <w:bCs/>
                <w:sz w:val="20"/>
                <w:szCs w:val="20"/>
                <w:lang w:eastAsia="en-AU"/>
              </w:rPr>
            </w:pPr>
            <w:r w:rsidRPr="00054B53">
              <w:rPr>
                <w:rFonts w:ascii="Arial" w:eastAsia="Times New Roman" w:hAnsi="Arial" w:cs="Arial"/>
                <w:b/>
                <w:bCs/>
                <w:sz w:val="20"/>
                <w:szCs w:val="20"/>
                <w:lang w:eastAsia="en-AU"/>
              </w:rPr>
              <w:t xml:space="preserve">66,913 </w:t>
            </w:r>
          </w:p>
        </w:tc>
      </w:tr>
      <w:tr w:rsidR="00AC0428" w:rsidRPr="00054B53" w14:paraId="7D025EFF"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6246" w:type="dxa"/>
            <w:tcBorders>
              <w:top w:val="nil"/>
              <w:left w:val="nil"/>
              <w:bottom w:val="nil"/>
              <w:right w:val="nil"/>
            </w:tcBorders>
            <w:shd w:val="clear" w:color="auto" w:fill="auto"/>
            <w:noWrap/>
            <w:vAlign w:val="center"/>
          </w:tcPr>
          <w:p w14:paraId="76BEEB0E" w14:textId="77777777" w:rsidR="00BD0217" w:rsidRPr="00BD0217" w:rsidRDefault="00BD0217" w:rsidP="00AC38C6">
            <w:pPr>
              <w:spacing w:after="0" w:line="240" w:lineRule="auto"/>
              <w:rPr>
                <w:rFonts w:ascii="Arial" w:eastAsia="Times New Roman" w:hAnsi="Arial" w:cs="Arial"/>
                <w:b/>
                <w:bCs/>
                <w:sz w:val="8"/>
                <w:szCs w:val="8"/>
                <w:lang w:eastAsia="en-AU"/>
              </w:rPr>
            </w:pPr>
          </w:p>
        </w:tc>
        <w:tc>
          <w:tcPr>
            <w:tcW w:w="794" w:type="dxa"/>
            <w:tcBorders>
              <w:top w:val="nil"/>
              <w:left w:val="nil"/>
              <w:bottom w:val="nil"/>
              <w:right w:val="nil"/>
            </w:tcBorders>
            <w:shd w:val="clear" w:color="auto" w:fill="auto"/>
            <w:noWrap/>
            <w:vAlign w:val="center"/>
          </w:tcPr>
          <w:p w14:paraId="154C5D04" w14:textId="77777777" w:rsidR="00BD0217" w:rsidRPr="00BD0217" w:rsidRDefault="00BD0217" w:rsidP="00054B53">
            <w:pPr>
              <w:spacing w:after="0" w:line="240" w:lineRule="auto"/>
              <w:jc w:val="center"/>
              <w:rPr>
                <w:rFonts w:ascii="Arial" w:eastAsia="Times New Roman" w:hAnsi="Arial" w:cs="Arial"/>
                <w:sz w:val="8"/>
                <w:szCs w:val="8"/>
                <w:lang w:eastAsia="en-AU"/>
              </w:rPr>
            </w:pPr>
          </w:p>
        </w:tc>
        <w:tc>
          <w:tcPr>
            <w:tcW w:w="1247" w:type="dxa"/>
            <w:gridSpan w:val="2"/>
            <w:tcBorders>
              <w:top w:val="single" w:sz="4" w:space="0" w:color="auto"/>
              <w:left w:val="nil"/>
              <w:bottom w:val="nil"/>
              <w:right w:val="nil"/>
            </w:tcBorders>
            <w:shd w:val="clear" w:color="auto" w:fill="auto"/>
            <w:noWrap/>
            <w:vAlign w:val="center"/>
          </w:tcPr>
          <w:p w14:paraId="2D992FB5" w14:textId="77777777" w:rsidR="00BD0217" w:rsidRPr="00BD0217" w:rsidRDefault="00BD0217" w:rsidP="00AC38C6">
            <w:pPr>
              <w:spacing w:after="0" w:line="240" w:lineRule="auto"/>
              <w:jc w:val="right"/>
              <w:rPr>
                <w:rFonts w:ascii="Arial" w:eastAsia="Times New Roman" w:hAnsi="Arial" w:cs="Arial"/>
                <w:b/>
                <w:bCs/>
                <w:sz w:val="8"/>
                <w:szCs w:val="8"/>
                <w:lang w:eastAsia="en-AU"/>
              </w:rPr>
            </w:pPr>
          </w:p>
        </w:tc>
        <w:tc>
          <w:tcPr>
            <w:tcW w:w="236" w:type="dxa"/>
            <w:gridSpan w:val="2"/>
            <w:tcBorders>
              <w:top w:val="nil"/>
              <w:left w:val="nil"/>
              <w:bottom w:val="nil"/>
              <w:right w:val="nil"/>
            </w:tcBorders>
            <w:shd w:val="clear" w:color="auto" w:fill="auto"/>
            <w:noWrap/>
            <w:vAlign w:val="center"/>
          </w:tcPr>
          <w:p w14:paraId="68C7F0A4" w14:textId="77777777" w:rsidR="00BD0217" w:rsidRPr="00BD0217" w:rsidRDefault="00BD0217" w:rsidP="00AC38C6">
            <w:pPr>
              <w:spacing w:after="0" w:line="240" w:lineRule="auto"/>
              <w:jc w:val="right"/>
              <w:rPr>
                <w:rFonts w:ascii="Arial" w:eastAsia="Times New Roman" w:hAnsi="Arial" w:cs="Arial"/>
                <w:sz w:val="8"/>
                <w:szCs w:val="8"/>
                <w:lang w:eastAsia="en-AU"/>
              </w:rPr>
            </w:pPr>
          </w:p>
        </w:tc>
        <w:tc>
          <w:tcPr>
            <w:tcW w:w="1258" w:type="dxa"/>
            <w:tcBorders>
              <w:top w:val="single" w:sz="4" w:space="0" w:color="auto"/>
              <w:left w:val="nil"/>
              <w:bottom w:val="nil"/>
              <w:right w:val="nil"/>
            </w:tcBorders>
            <w:shd w:val="clear" w:color="auto" w:fill="auto"/>
            <w:noWrap/>
            <w:vAlign w:val="center"/>
          </w:tcPr>
          <w:p w14:paraId="5967C521" w14:textId="77777777" w:rsidR="00BD0217" w:rsidRPr="00BD0217" w:rsidRDefault="00BD0217" w:rsidP="00AC38C6">
            <w:pPr>
              <w:spacing w:after="0" w:line="240" w:lineRule="auto"/>
              <w:jc w:val="right"/>
              <w:rPr>
                <w:rFonts w:ascii="Arial" w:eastAsia="Times New Roman" w:hAnsi="Arial" w:cs="Arial"/>
                <w:b/>
                <w:bCs/>
                <w:sz w:val="8"/>
                <w:szCs w:val="8"/>
                <w:lang w:eastAsia="en-AU"/>
              </w:rPr>
            </w:pPr>
          </w:p>
        </w:tc>
      </w:tr>
      <w:tr w:rsidR="00AC0428" w:rsidRPr="00054B53" w14:paraId="30ED76EB"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tcPr>
          <w:p w14:paraId="6E9BD4AA" w14:textId="1FDCB2F2" w:rsidR="00BD0217" w:rsidRPr="006021FD" w:rsidRDefault="006021FD" w:rsidP="00AC38C6">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Financing arrange</w:t>
            </w:r>
            <w:r w:rsidR="004601D6">
              <w:rPr>
                <w:rFonts w:ascii="Arial" w:eastAsia="Times New Roman" w:hAnsi="Arial" w:cs="Arial"/>
                <w:sz w:val="20"/>
                <w:szCs w:val="20"/>
                <w:lang w:eastAsia="en-AU"/>
              </w:rPr>
              <w:t>m</w:t>
            </w:r>
            <w:r>
              <w:rPr>
                <w:rFonts w:ascii="Arial" w:eastAsia="Times New Roman" w:hAnsi="Arial" w:cs="Arial"/>
                <w:sz w:val="20"/>
                <w:szCs w:val="20"/>
                <w:lang w:eastAsia="en-AU"/>
              </w:rPr>
              <w:t>ents</w:t>
            </w:r>
          </w:p>
        </w:tc>
        <w:tc>
          <w:tcPr>
            <w:tcW w:w="794" w:type="dxa"/>
            <w:tcBorders>
              <w:top w:val="nil"/>
              <w:left w:val="nil"/>
              <w:bottom w:val="nil"/>
              <w:right w:val="nil"/>
            </w:tcBorders>
            <w:shd w:val="clear" w:color="auto" w:fill="auto"/>
            <w:noWrap/>
            <w:vAlign w:val="center"/>
          </w:tcPr>
          <w:p w14:paraId="6B3A7A5C" w14:textId="6BCC0C1D" w:rsidR="00BD0217" w:rsidRPr="00054B53" w:rsidRDefault="006021FD" w:rsidP="00054B53">
            <w:pPr>
              <w:spacing w:after="0" w:line="240" w:lineRule="auto"/>
              <w:jc w:val="center"/>
              <w:rPr>
                <w:rFonts w:ascii="Arial" w:eastAsia="Times New Roman" w:hAnsi="Arial" w:cs="Arial"/>
                <w:sz w:val="18"/>
                <w:szCs w:val="18"/>
                <w:lang w:eastAsia="en-AU"/>
              </w:rPr>
            </w:pPr>
            <w:r>
              <w:rPr>
                <w:rFonts w:ascii="Arial" w:eastAsia="Times New Roman" w:hAnsi="Arial" w:cs="Arial"/>
                <w:sz w:val="18"/>
                <w:szCs w:val="18"/>
                <w:lang w:eastAsia="en-AU"/>
              </w:rPr>
              <w:t>5.6</w:t>
            </w:r>
          </w:p>
        </w:tc>
        <w:tc>
          <w:tcPr>
            <w:tcW w:w="1247" w:type="dxa"/>
            <w:gridSpan w:val="2"/>
            <w:tcBorders>
              <w:top w:val="nil"/>
              <w:left w:val="nil"/>
              <w:bottom w:val="nil"/>
              <w:right w:val="nil"/>
            </w:tcBorders>
            <w:shd w:val="clear" w:color="auto" w:fill="auto"/>
            <w:noWrap/>
            <w:vAlign w:val="center"/>
          </w:tcPr>
          <w:p w14:paraId="3D751E52" w14:textId="77777777" w:rsidR="00BD0217" w:rsidRPr="00054B53" w:rsidRDefault="00BD0217" w:rsidP="00AC38C6">
            <w:pPr>
              <w:spacing w:after="0" w:line="240" w:lineRule="auto"/>
              <w:jc w:val="right"/>
              <w:rPr>
                <w:rFonts w:ascii="Arial" w:eastAsia="Times New Roman" w:hAnsi="Arial" w:cs="Arial"/>
                <w:b/>
                <w:bCs/>
                <w:sz w:val="20"/>
                <w:szCs w:val="20"/>
                <w:lang w:eastAsia="en-AU"/>
              </w:rPr>
            </w:pPr>
          </w:p>
        </w:tc>
        <w:tc>
          <w:tcPr>
            <w:tcW w:w="236" w:type="dxa"/>
            <w:gridSpan w:val="2"/>
            <w:tcBorders>
              <w:top w:val="nil"/>
              <w:left w:val="nil"/>
              <w:bottom w:val="nil"/>
              <w:right w:val="nil"/>
            </w:tcBorders>
            <w:shd w:val="clear" w:color="auto" w:fill="auto"/>
            <w:noWrap/>
            <w:vAlign w:val="center"/>
          </w:tcPr>
          <w:p w14:paraId="51191637" w14:textId="77777777" w:rsidR="00BD0217" w:rsidRPr="00054B53" w:rsidRDefault="00BD0217"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tcPr>
          <w:p w14:paraId="4A76216F" w14:textId="77777777" w:rsidR="00BD0217" w:rsidRPr="00054B53" w:rsidRDefault="00BD0217" w:rsidP="00AC38C6">
            <w:pPr>
              <w:spacing w:after="0" w:line="240" w:lineRule="auto"/>
              <w:jc w:val="right"/>
              <w:rPr>
                <w:rFonts w:ascii="Arial" w:eastAsia="Times New Roman" w:hAnsi="Arial" w:cs="Arial"/>
                <w:b/>
                <w:bCs/>
                <w:sz w:val="20"/>
                <w:szCs w:val="20"/>
                <w:lang w:eastAsia="en-AU"/>
              </w:rPr>
            </w:pPr>
          </w:p>
        </w:tc>
      </w:tr>
      <w:tr w:rsidR="00AC0428" w:rsidRPr="00054B53" w14:paraId="2B43A7E4" w14:textId="77777777" w:rsidTr="00C85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246" w:type="dxa"/>
            <w:tcBorders>
              <w:top w:val="nil"/>
              <w:left w:val="nil"/>
              <w:bottom w:val="nil"/>
              <w:right w:val="nil"/>
            </w:tcBorders>
            <w:shd w:val="clear" w:color="auto" w:fill="auto"/>
            <w:noWrap/>
            <w:vAlign w:val="center"/>
          </w:tcPr>
          <w:p w14:paraId="63D978B6" w14:textId="529330E4" w:rsidR="00BD0217" w:rsidRPr="004601D6" w:rsidRDefault="004601D6" w:rsidP="00AC38C6">
            <w:pPr>
              <w:spacing w:after="0" w:line="240" w:lineRule="auto"/>
              <w:rPr>
                <w:rFonts w:ascii="Arial" w:eastAsia="Times New Roman" w:hAnsi="Arial" w:cs="Arial"/>
                <w:sz w:val="20"/>
                <w:szCs w:val="20"/>
                <w:lang w:eastAsia="en-AU"/>
              </w:rPr>
            </w:pPr>
            <w:r w:rsidRPr="004601D6">
              <w:rPr>
                <w:rFonts w:ascii="Arial" w:eastAsia="Times New Roman" w:hAnsi="Arial" w:cs="Arial"/>
                <w:sz w:val="20"/>
                <w:szCs w:val="20"/>
                <w:lang w:eastAsia="en-AU"/>
              </w:rPr>
              <w:t>Restrictions on cash and cash equivalents assets</w:t>
            </w:r>
          </w:p>
        </w:tc>
        <w:tc>
          <w:tcPr>
            <w:tcW w:w="794" w:type="dxa"/>
            <w:tcBorders>
              <w:top w:val="nil"/>
              <w:left w:val="nil"/>
              <w:bottom w:val="nil"/>
              <w:right w:val="nil"/>
            </w:tcBorders>
            <w:shd w:val="clear" w:color="auto" w:fill="auto"/>
            <w:noWrap/>
            <w:vAlign w:val="center"/>
          </w:tcPr>
          <w:p w14:paraId="28F8DBA9" w14:textId="17DA7EB2" w:rsidR="00BD0217" w:rsidRPr="00054B53" w:rsidRDefault="006021FD" w:rsidP="00054B53">
            <w:pPr>
              <w:spacing w:after="0" w:line="240" w:lineRule="auto"/>
              <w:jc w:val="center"/>
              <w:rPr>
                <w:rFonts w:ascii="Arial" w:eastAsia="Times New Roman" w:hAnsi="Arial" w:cs="Arial"/>
                <w:sz w:val="18"/>
                <w:szCs w:val="18"/>
                <w:lang w:eastAsia="en-AU"/>
              </w:rPr>
            </w:pPr>
            <w:r>
              <w:rPr>
                <w:rFonts w:ascii="Arial" w:eastAsia="Times New Roman" w:hAnsi="Arial" w:cs="Arial"/>
                <w:sz w:val="18"/>
                <w:szCs w:val="18"/>
                <w:lang w:eastAsia="en-AU"/>
              </w:rPr>
              <w:t>5.1(c)</w:t>
            </w:r>
          </w:p>
        </w:tc>
        <w:tc>
          <w:tcPr>
            <w:tcW w:w="1247" w:type="dxa"/>
            <w:gridSpan w:val="2"/>
            <w:tcBorders>
              <w:top w:val="nil"/>
              <w:left w:val="nil"/>
              <w:bottom w:val="nil"/>
              <w:right w:val="nil"/>
            </w:tcBorders>
            <w:shd w:val="clear" w:color="auto" w:fill="auto"/>
            <w:noWrap/>
            <w:vAlign w:val="center"/>
          </w:tcPr>
          <w:p w14:paraId="6E0FB603" w14:textId="77777777" w:rsidR="00BD0217" w:rsidRPr="00054B53" w:rsidRDefault="00BD0217" w:rsidP="00AC38C6">
            <w:pPr>
              <w:spacing w:after="0" w:line="240" w:lineRule="auto"/>
              <w:jc w:val="right"/>
              <w:rPr>
                <w:rFonts w:ascii="Arial" w:eastAsia="Times New Roman" w:hAnsi="Arial" w:cs="Arial"/>
                <w:b/>
                <w:bCs/>
                <w:sz w:val="20"/>
                <w:szCs w:val="20"/>
                <w:lang w:eastAsia="en-AU"/>
              </w:rPr>
            </w:pPr>
          </w:p>
        </w:tc>
        <w:tc>
          <w:tcPr>
            <w:tcW w:w="236" w:type="dxa"/>
            <w:gridSpan w:val="2"/>
            <w:tcBorders>
              <w:top w:val="nil"/>
              <w:left w:val="nil"/>
              <w:bottom w:val="nil"/>
              <w:right w:val="nil"/>
            </w:tcBorders>
            <w:shd w:val="clear" w:color="auto" w:fill="auto"/>
            <w:noWrap/>
            <w:vAlign w:val="center"/>
          </w:tcPr>
          <w:p w14:paraId="6BC68633" w14:textId="77777777" w:rsidR="00BD0217" w:rsidRPr="00054B53" w:rsidRDefault="00BD0217" w:rsidP="00AC38C6">
            <w:pPr>
              <w:spacing w:after="0" w:line="240" w:lineRule="auto"/>
              <w:jc w:val="right"/>
              <w:rPr>
                <w:rFonts w:ascii="Arial" w:eastAsia="Times New Roman" w:hAnsi="Arial" w:cs="Arial"/>
                <w:sz w:val="4"/>
                <w:szCs w:val="4"/>
                <w:lang w:eastAsia="en-AU"/>
              </w:rPr>
            </w:pPr>
          </w:p>
        </w:tc>
        <w:tc>
          <w:tcPr>
            <w:tcW w:w="1258" w:type="dxa"/>
            <w:tcBorders>
              <w:top w:val="nil"/>
              <w:left w:val="nil"/>
              <w:bottom w:val="nil"/>
              <w:right w:val="nil"/>
            </w:tcBorders>
            <w:shd w:val="clear" w:color="auto" w:fill="auto"/>
            <w:noWrap/>
            <w:vAlign w:val="center"/>
          </w:tcPr>
          <w:p w14:paraId="3A174F22" w14:textId="77777777" w:rsidR="00BD0217" w:rsidRPr="00054B53" w:rsidRDefault="00BD0217" w:rsidP="00AC38C6">
            <w:pPr>
              <w:spacing w:after="0" w:line="240" w:lineRule="auto"/>
              <w:jc w:val="right"/>
              <w:rPr>
                <w:rFonts w:ascii="Arial" w:eastAsia="Times New Roman" w:hAnsi="Arial" w:cs="Arial"/>
                <w:b/>
                <w:bCs/>
                <w:sz w:val="20"/>
                <w:szCs w:val="20"/>
                <w:lang w:eastAsia="en-AU"/>
              </w:rPr>
            </w:pPr>
          </w:p>
        </w:tc>
      </w:tr>
    </w:tbl>
    <w:p w14:paraId="01BDE93D" w14:textId="14D68B90" w:rsidR="00D661A7" w:rsidRDefault="006021FD" w:rsidP="00731F99">
      <w:pPr>
        <w:spacing w:before="120"/>
        <w:jc w:val="center"/>
        <w:rPr>
          <w:rFonts w:ascii="Arial" w:hAnsi="Arial" w:cs="Arial"/>
          <w:color w:val="000000" w:themeColor="text1"/>
          <w:sz w:val="18"/>
          <w:szCs w:val="18"/>
        </w:rPr>
      </w:pPr>
      <w:r>
        <w:rPr>
          <w:rFonts w:ascii="Arial" w:hAnsi="Arial" w:cs="Arial"/>
          <w:color w:val="000000" w:themeColor="text1"/>
          <w:sz w:val="18"/>
          <w:szCs w:val="18"/>
        </w:rPr>
        <w:t>The above statement of cash flows should be read in conjunction with the accompanying notes.</w:t>
      </w:r>
    </w:p>
    <w:p w14:paraId="05B4D926" w14:textId="77777777" w:rsidR="00D661A7" w:rsidRDefault="00D661A7">
      <w:pPr>
        <w:rPr>
          <w:rFonts w:ascii="Arial" w:hAnsi="Arial" w:cs="Arial"/>
          <w:color w:val="000000" w:themeColor="text1"/>
          <w:sz w:val="18"/>
          <w:szCs w:val="18"/>
        </w:rPr>
      </w:pPr>
      <w:r>
        <w:rPr>
          <w:rFonts w:ascii="Arial" w:hAnsi="Arial" w:cs="Arial"/>
          <w:color w:val="000000" w:themeColor="text1"/>
          <w:sz w:val="18"/>
          <w:szCs w:val="18"/>
        </w:rPr>
        <w:br w:type="page"/>
      </w:r>
    </w:p>
    <w:p w14:paraId="272A178F" w14:textId="77777777" w:rsidR="00E43A97" w:rsidRDefault="00E43A97" w:rsidP="00731F99">
      <w:pPr>
        <w:spacing w:before="120"/>
        <w:jc w:val="center"/>
        <w:rPr>
          <w:rFonts w:ascii="Arial" w:hAnsi="Arial" w:cs="Arial"/>
          <w:color w:val="000000" w:themeColor="text1"/>
          <w:sz w:val="18"/>
          <w:szCs w:val="18"/>
        </w:rPr>
      </w:pPr>
    </w:p>
    <w:tbl>
      <w:tblPr>
        <w:tblW w:w="9639" w:type="dxa"/>
        <w:tblInd w:w="-5" w:type="dxa"/>
        <w:tblLayout w:type="fixed"/>
        <w:tblLook w:val="04A0" w:firstRow="1" w:lastRow="0" w:firstColumn="1" w:lastColumn="0" w:noHBand="0" w:noVBand="1"/>
      </w:tblPr>
      <w:tblGrid>
        <w:gridCol w:w="9639"/>
      </w:tblGrid>
      <w:tr w:rsidR="002248E7" w:rsidRPr="00120488" w14:paraId="0DFD95D4" w14:textId="77777777" w:rsidTr="00C01996">
        <w:trPr>
          <w:trHeight w:val="290"/>
        </w:trPr>
        <w:tc>
          <w:tcPr>
            <w:tcW w:w="9639" w:type="dxa"/>
            <w:shd w:val="clear" w:color="000000" w:fill="FFFFFF"/>
            <w:noWrap/>
            <w:hideMark/>
          </w:tcPr>
          <w:p w14:paraId="559F5325" w14:textId="77777777" w:rsidR="00D661A7" w:rsidRDefault="002248E7" w:rsidP="00C01996">
            <w:pPr>
              <w:spacing w:after="0"/>
              <w:jc w:val="center"/>
              <w:rPr>
                <w:rFonts w:ascii="Arial" w:hAnsi="Arial" w:cs="Arial"/>
                <w:color w:val="000000" w:themeColor="text1"/>
                <w:sz w:val="18"/>
                <w:szCs w:val="18"/>
              </w:rPr>
            </w:pPr>
            <w:r>
              <w:rPr>
                <w:rFonts w:ascii="Arial" w:hAnsi="Arial" w:cs="Arial"/>
                <w:color w:val="000000" w:themeColor="text1"/>
                <w:sz w:val="18"/>
                <w:szCs w:val="18"/>
              </w:rPr>
              <w:br w:type="page"/>
            </w:r>
            <w:r>
              <w:rPr>
                <w:rFonts w:ascii="Arial" w:hAnsi="Arial" w:cs="Arial"/>
                <w:color w:val="000000" w:themeColor="text1"/>
                <w:sz w:val="18"/>
                <w:szCs w:val="18"/>
              </w:rPr>
              <w:br w:type="page"/>
            </w:r>
          </w:p>
          <w:p w14:paraId="768790C5" w14:textId="77777777" w:rsidR="00D661A7" w:rsidRDefault="00D661A7" w:rsidP="00C01996">
            <w:pPr>
              <w:spacing w:after="0"/>
              <w:jc w:val="center"/>
              <w:rPr>
                <w:rFonts w:ascii="Arial" w:hAnsi="Arial" w:cs="Arial"/>
                <w:color w:val="000000" w:themeColor="text1"/>
                <w:sz w:val="18"/>
                <w:szCs w:val="18"/>
              </w:rPr>
            </w:pPr>
          </w:p>
          <w:p w14:paraId="63AD64B6" w14:textId="5C45A2E8" w:rsidR="002248E7" w:rsidRPr="00120488" w:rsidRDefault="002248E7" w:rsidP="00C01996">
            <w:pPr>
              <w:spacing w:after="0"/>
              <w:jc w:val="center"/>
              <w:rPr>
                <w:rFonts w:ascii="Arial" w:eastAsia="Times New Roman" w:hAnsi="Arial" w:cs="Arial"/>
                <w:b/>
                <w:bCs/>
                <w:color w:val="100249"/>
                <w:sz w:val="20"/>
                <w:szCs w:val="20"/>
                <w:lang w:eastAsia="en-AU"/>
              </w:rPr>
            </w:pPr>
            <w:r>
              <w:rPr>
                <w:rFonts w:ascii="Arial" w:hAnsi="Arial" w:cs="Arial"/>
                <w:b/>
                <w:bCs/>
                <w:color w:val="002060"/>
                <w:sz w:val="24"/>
                <w:szCs w:val="24"/>
              </w:rPr>
              <w:t>Statement of Capital Works</w:t>
            </w:r>
          </w:p>
        </w:tc>
      </w:tr>
      <w:tr w:rsidR="002248E7" w:rsidRPr="00AC38C6" w14:paraId="718E6FD0" w14:textId="77777777" w:rsidTr="00C01996">
        <w:trPr>
          <w:trHeight w:val="255"/>
        </w:trPr>
        <w:tc>
          <w:tcPr>
            <w:tcW w:w="9639" w:type="dxa"/>
            <w:shd w:val="clear" w:color="000000" w:fill="FFFFFF"/>
            <w:noWrap/>
            <w:hideMark/>
          </w:tcPr>
          <w:p w14:paraId="54699538" w14:textId="77777777" w:rsidR="002248E7" w:rsidRPr="00AC38C6" w:rsidRDefault="002248E7" w:rsidP="00C01996">
            <w:pPr>
              <w:spacing w:after="0"/>
              <w:jc w:val="center"/>
              <w:rPr>
                <w:rFonts w:ascii="Arial" w:hAnsi="Arial" w:cs="Arial"/>
                <w:b/>
                <w:bCs/>
                <w:color w:val="002060"/>
                <w:sz w:val="24"/>
                <w:szCs w:val="24"/>
              </w:rPr>
            </w:pPr>
            <w:r>
              <w:rPr>
                <w:rFonts w:ascii="Arial" w:hAnsi="Arial" w:cs="Arial"/>
                <w:b/>
                <w:bCs/>
                <w:color w:val="002060"/>
                <w:sz w:val="24"/>
                <w:szCs w:val="24"/>
              </w:rPr>
              <w:t>For the Year Ended 30 June 2022</w:t>
            </w:r>
          </w:p>
        </w:tc>
      </w:tr>
    </w:tbl>
    <w:p w14:paraId="62DA6393" w14:textId="13E78B89" w:rsidR="006021FD" w:rsidRDefault="006021FD" w:rsidP="003D739B">
      <w:pPr>
        <w:jc w:val="center"/>
        <w:rPr>
          <w:rFonts w:ascii="Arial" w:hAnsi="Arial" w:cs="Arial"/>
          <w:color w:val="000000" w:themeColor="text1"/>
          <w:sz w:val="18"/>
          <w:szCs w:val="18"/>
        </w:rPr>
      </w:pPr>
    </w:p>
    <w:tbl>
      <w:tblPr>
        <w:tblW w:w="9634" w:type="dxa"/>
        <w:tblLook w:val="04A0" w:firstRow="1" w:lastRow="0" w:firstColumn="1" w:lastColumn="0" w:noHBand="0" w:noVBand="1"/>
      </w:tblPr>
      <w:tblGrid>
        <w:gridCol w:w="6180"/>
        <w:gridCol w:w="661"/>
        <w:gridCol w:w="1247"/>
        <w:gridCol w:w="236"/>
        <w:gridCol w:w="1310"/>
      </w:tblGrid>
      <w:tr w:rsidR="0060100F" w:rsidRPr="006B1AD3" w14:paraId="767A0128" w14:textId="77777777" w:rsidTr="00D30FDE">
        <w:trPr>
          <w:trHeight w:val="340"/>
        </w:trPr>
        <w:tc>
          <w:tcPr>
            <w:tcW w:w="6180" w:type="dxa"/>
            <w:shd w:val="clear" w:color="auto" w:fill="auto"/>
            <w:noWrap/>
            <w:vAlign w:val="center"/>
            <w:hideMark/>
          </w:tcPr>
          <w:p w14:paraId="66A89112" w14:textId="77777777" w:rsidR="006B1AD3" w:rsidRPr="006B1AD3" w:rsidRDefault="006B1AD3" w:rsidP="00B176C9">
            <w:pPr>
              <w:spacing w:after="0" w:line="240" w:lineRule="auto"/>
              <w:rPr>
                <w:rFonts w:ascii="Arial" w:eastAsia="Times New Roman" w:hAnsi="Arial" w:cs="Arial"/>
                <w:sz w:val="20"/>
                <w:szCs w:val="20"/>
                <w:lang w:eastAsia="en-AU"/>
              </w:rPr>
            </w:pPr>
          </w:p>
        </w:tc>
        <w:tc>
          <w:tcPr>
            <w:tcW w:w="661" w:type="dxa"/>
            <w:shd w:val="clear" w:color="auto" w:fill="auto"/>
            <w:noWrap/>
            <w:vAlign w:val="center"/>
            <w:hideMark/>
          </w:tcPr>
          <w:p w14:paraId="6BD25CE4"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shd w:val="clear" w:color="auto" w:fill="auto"/>
            <w:noWrap/>
            <w:vAlign w:val="bottom"/>
            <w:hideMark/>
          </w:tcPr>
          <w:p w14:paraId="0042929D" w14:textId="77777777" w:rsidR="006B1AD3" w:rsidRPr="006B1AD3" w:rsidRDefault="006B1AD3" w:rsidP="006B1AD3">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2022</w:t>
            </w:r>
          </w:p>
        </w:tc>
        <w:tc>
          <w:tcPr>
            <w:tcW w:w="236" w:type="dxa"/>
            <w:shd w:val="clear" w:color="auto" w:fill="auto"/>
            <w:noWrap/>
            <w:vAlign w:val="center"/>
            <w:hideMark/>
          </w:tcPr>
          <w:p w14:paraId="14FF4736" w14:textId="77777777" w:rsidR="006B1AD3" w:rsidRPr="006B1AD3" w:rsidRDefault="006B1AD3" w:rsidP="006B1AD3">
            <w:pPr>
              <w:spacing w:after="0" w:line="240" w:lineRule="auto"/>
              <w:jc w:val="right"/>
              <w:rPr>
                <w:rFonts w:ascii="Arial" w:eastAsia="Times New Roman" w:hAnsi="Arial" w:cs="Arial"/>
                <w:b/>
                <w:bCs/>
                <w:sz w:val="20"/>
                <w:szCs w:val="20"/>
                <w:lang w:eastAsia="en-AU"/>
              </w:rPr>
            </w:pPr>
          </w:p>
        </w:tc>
        <w:tc>
          <w:tcPr>
            <w:tcW w:w="1310" w:type="dxa"/>
            <w:shd w:val="clear" w:color="auto" w:fill="auto"/>
            <w:noWrap/>
            <w:vAlign w:val="center"/>
            <w:hideMark/>
          </w:tcPr>
          <w:p w14:paraId="205BA29C" w14:textId="77777777" w:rsidR="006B1AD3" w:rsidRPr="006B1AD3" w:rsidRDefault="006B1AD3" w:rsidP="006B1AD3">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2021</w:t>
            </w:r>
          </w:p>
        </w:tc>
      </w:tr>
      <w:tr w:rsidR="005D7F61" w:rsidRPr="006B1AD3" w14:paraId="2984093F" w14:textId="77777777" w:rsidTr="00D30FDE">
        <w:trPr>
          <w:trHeight w:val="340"/>
        </w:trPr>
        <w:tc>
          <w:tcPr>
            <w:tcW w:w="6180" w:type="dxa"/>
            <w:tcBorders>
              <w:bottom w:val="single" w:sz="4" w:space="0" w:color="auto"/>
            </w:tcBorders>
            <w:shd w:val="clear" w:color="auto" w:fill="auto"/>
            <w:noWrap/>
            <w:vAlign w:val="center"/>
            <w:hideMark/>
          </w:tcPr>
          <w:p w14:paraId="418B60AE" w14:textId="77777777" w:rsidR="006B1AD3" w:rsidRPr="006B1AD3" w:rsidRDefault="006B1AD3" w:rsidP="00B176C9">
            <w:pPr>
              <w:spacing w:after="0" w:line="240" w:lineRule="auto"/>
              <w:rPr>
                <w:rFonts w:ascii="Arial" w:eastAsia="Times New Roman" w:hAnsi="Arial" w:cs="Arial"/>
                <w:b/>
                <w:bCs/>
                <w:sz w:val="20"/>
                <w:szCs w:val="20"/>
                <w:lang w:eastAsia="en-AU"/>
              </w:rPr>
            </w:pPr>
          </w:p>
        </w:tc>
        <w:tc>
          <w:tcPr>
            <w:tcW w:w="661" w:type="dxa"/>
            <w:tcBorders>
              <w:bottom w:val="single" w:sz="4" w:space="0" w:color="auto"/>
            </w:tcBorders>
            <w:shd w:val="clear" w:color="auto" w:fill="auto"/>
            <w:noWrap/>
            <w:vAlign w:val="center"/>
            <w:hideMark/>
          </w:tcPr>
          <w:p w14:paraId="1B08C483" w14:textId="77777777" w:rsidR="006B1AD3" w:rsidRPr="006B1AD3" w:rsidRDefault="006B1AD3" w:rsidP="00B176C9">
            <w:pPr>
              <w:spacing w:after="0" w:line="240" w:lineRule="auto"/>
              <w:jc w:val="center"/>
              <w:rPr>
                <w:rFonts w:ascii="Arial" w:eastAsia="Times New Roman" w:hAnsi="Arial" w:cs="Arial"/>
                <w:b/>
                <w:bCs/>
                <w:sz w:val="18"/>
                <w:szCs w:val="18"/>
                <w:lang w:eastAsia="en-AU"/>
              </w:rPr>
            </w:pPr>
            <w:r w:rsidRPr="006B1AD3">
              <w:rPr>
                <w:rFonts w:ascii="Arial" w:eastAsia="Times New Roman" w:hAnsi="Arial" w:cs="Arial"/>
                <w:b/>
                <w:bCs/>
                <w:sz w:val="18"/>
                <w:szCs w:val="18"/>
                <w:lang w:eastAsia="en-AU"/>
              </w:rPr>
              <w:t>Note</w:t>
            </w:r>
          </w:p>
        </w:tc>
        <w:tc>
          <w:tcPr>
            <w:tcW w:w="1247" w:type="dxa"/>
            <w:tcBorders>
              <w:bottom w:val="single" w:sz="4" w:space="0" w:color="auto"/>
            </w:tcBorders>
            <w:shd w:val="clear" w:color="auto" w:fill="auto"/>
            <w:noWrap/>
            <w:vAlign w:val="center"/>
            <w:hideMark/>
          </w:tcPr>
          <w:p w14:paraId="3A678C23" w14:textId="77777777" w:rsidR="006B1AD3" w:rsidRPr="006B1AD3" w:rsidRDefault="006B1AD3" w:rsidP="006B1AD3">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hideMark/>
          </w:tcPr>
          <w:p w14:paraId="3177FD8C" w14:textId="77777777" w:rsidR="006B1AD3" w:rsidRPr="006B1AD3" w:rsidRDefault="006B1AD3" w:rsidP="006B1AD3">
            <w:pPr>
              <w:spacing w:after="0" w:line="240" w:lineRule="auto"/>
              <w:jc w:val="right"/>
              <w:rPr>
                <w:rFonts w:ascii="Arial" w:eastAsia="Times New Roman" w:hAnsi="Arial" w:cs="Arial"/>
                <w:b/>
                <w:bCs/>
                <w:sz w:val="20"/>
                <w:szCs w:val="20"/>
                <w:lang w:eastAsia="en-AU"/>
              </w:rPr>
            </w:pPr>
          </w:p>
        </w:tc>
        <w:tc>
          <w:tcPr>
            <w:tcW w:w="1310" w:type="dxa"/>
            <w:tcBorders>
              <w:bottom w:val="single" w:sz="4" w:space="0" w:color="auto"/>
            </w:tcBorders>
            <w:shd w:val="clear" w:color="auto" w:fill="auto"/>
            <w:noWrap/>
            <w:vAlign w:val="center"/>
            <w:hideMark/>
          </w:tcPr>
          <w:p w14:paraId="6346ADBD" w14:textId="77777777" w:rsidR="006B1AD3" w:rsidRPr="006B1AD3" w:rsidRDefault="006B1AD3" w:rsidP="006B1AD3">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$'000</w:t>
            </w:r>
          </w:p>
        </w:tc>
      </w:tr>
      <w:tr w:rsidR="005D7F61" w:rsidRPr="006B1AD3" w14:paraId="63BFF956" w14:textId="77777777" w:rsidTr="00D30FDE">
        <w:trPr>
          <w:trHeight w:val="312"/>
        </w:trPr>
        <w:tc>
          <w:tcPr>
            <w:tcW w:w="6180" w:type="dxa"/>
            <w:tcBorders>
              <w:top w:val="single" w:sz="4" w:space="0" w:color="auto"/>
            </w:tcBorders>
            <w:shd w:val="clear" w:color="auto" w:fill="auto"/>
            <w:noWrap/>
            <w:vAlign w:val="center"/>
            <w:hideMark/>
          </w:tcPr>
          <w:p w14:paraId="49638AB5" w14:textId="77777777" w:rsidR="006B1AD3" w:rsidRPr="006B1AD3" w:rsidRDefault="006B1AD3" w:rsidP="00B176C9">
            <w:pPr>
              <w:spacing w:after="0" w:line="240" w:lineRule="auto"/>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Property</w:t>
            </w:r>
          </w:p>
        </w:tc>
        <w:tc>
          <w:tcPr>
            <w:tcW w:w="661" w:type="dxa"/>
            <w:tcBorders>
              <w:top w:val="single" w:sz="4" w:space="0" w:color="auto"/>
            </w:tcBorders>
            <w:shd w:val="clear" w:color="auto" w:fill="auto"/>
            <w:noWrap/>
            <w:vAlign w:val="center"/>
            <w:hideMark/>
          </w:tcPr>
          <w:p w14:paraId="0ACD0CE9" w14:textId="77777777" w:rsidR="006B1AD3" w:rsidRPr="006B1AD3" w:rsidRDefault="006B1AD3" w:rsidP="00B176C9">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tcBorders>
            <w:shd w:val="clear" w:color="auto" w:fill="auto"/>
            <w:noWrap/>
            <w:vAlign w:val="center"/>
            <w:hideMark/>
          </w:tcPr>
          <w:p w14:paraId="7775013C"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236" w:type="dxa"/>
            <w:tcBorders>
              <w:top w:val="single" w:sz="4" w:space="0" w:color="auto"/>
            </w:tcBorders>
            <w:shd w:val="clear" w:color="auto" w:fill="auto"/>
            <w:noWrap/>
            <w:vAlign w:val="center"/>
            <w:hideMark/>
          </w:tcPr>
          <w:p w14:paraId="5EBD5CA5"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tcBorders>
              <w:top w:val="single" w:sz="4" w:space="0" w:color="auto"/>
            </w:tcBorders>
            <w:shd w:val="clear" w:color="auto" w:fill="auto"/>
            <w:noWrap/>
            <w:vAlign w:val="center"/>
            <w:hideMark/>
          </w:tcPr>
          <w:p w14:paraId="21981DE7"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r>
      <w:tr w:rsidR="005D7F61" w:rsidRPr="006B1AD3" w14:paraId="4DF46BE6" w14:textId="77777777" w:rsidTr="00D30FDE">
        <w:trPr>
          <w:trHeight w:val="312"/>
        </w:trPr>
        <w:tc>
          <w:tcPr>
            <w:tcW w:w="6180" w:type="dxa"/>
            <w:shd w:val="clear" w:color="auto" w:fill="auto"/>
            <w:noWrap/>
            <w:vAlign w:val="center"/>
            <w:hideMark/>
          </w:tcPr>
          <w:p w14:paraId="56CD50F3"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Land</w:t>
            </w:r>
          </w:p>
        </w:tc>
        <w:tc>
          <w:tcPr>
            <w:tcW w:w="661" w:type="dxa"/>
            <w:shd w:val="clear" w:color="auto" w:fill="auto"/>
            <w:noWrap/>
            <w:vAlign w:val="center"/>
            <w:hideMark/>
          </w:tcPr>
          <w:p w14:paraId="1DA76C05"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shd w:val="clear" w:color="auto" w:fill="auto"/>
            <w:noWrap/>
            <w:vAlign w:val="center"/>
            <w:hideMark/>
          </w:tcPr>
          <w:p w14:paraId="3AE7CB51" w14:textId="60F662FF"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12,780 </w:t>
            </w:r>
          </w:p>
        </w:tc>
        <w:tc>
          <w:tcPr>
            <w:tcW w:w="236" w:type="dxa"/>
            <w:shd w:val="clear" w:color="auto" w:fill="auto"/>
            <w:noWrap/>
            <w:vAlign w:val="center"/>
            <w:hideMark/>
          </w:tcPr>
          <w:p w14:paraId="696FB18C"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shd w:val="clear" w:color="auto" w:fill="auto"/>
            <w:noWrap/>
            <w:vAlign w:val="center"/>
            <w:hideMark/>
          </w:tcPr>
          <w:p w14:paraId="7CFB40DD" w14:textId="47A0BECA"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126 </w:t>
            </w:r>
          </w:p>
        </w:tc>
      </w:tr>
      <w:tr w:rsidR="0060100F" w:rsidRPr="006B1AD3" w14:paraId="16FC1DCF" w14:textId="77777777" w:rsidTr="00D30FDE">
        <w:trPr>
          <w:trHeight w:val="312"/>
        </w:trPr>
        <w:tc>
          <w:tcPr>
            <w:tcW w:w="6180" w:type="dxa"/>
            <w:shd w:val="clear" w:color="auto" w:fill="auto"/>
            <w:noWrap/>
            <w:vAlign w:val="center"/>
            <w:hideMark/>
          </w:tcPr>
          <w:p w14:paraId="34DC3C15"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Buildings</w:t>
            </w:r>
          </w:p>
        </w:tc>
        <w:tc>
          <w:tcPr>
            <w:tcW w:w="661" w:type="dxa"/>
            <w:shd w:val="clear" w:color="auto" w:fill="auto"/>
            <w:noWrap/>
            <w:vAlign w:val="center"/>
            <w:hideMark/>
          </w:tcPr>
          <w:p w14:paraId="7FF9D02F"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tcBorders>
              <w:bottom w:val="single" w:sz="4" w:space="0" w:color="auto"/>
            </w:tcBorders>
            <w:shd w:val="clear" w:color="auto" w:fill="auto"/>
            <w:noWrap/>
            <w:vAlign w:val="center"/>
            <w:hideMark/>
          </w:tcPr>
          <w:p w14:paraId="2DB4A41F" w14:textId="7CC437A7"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80,066 </w:t>
            </w:r>
          </w:p>
        </w:tc>
        <w:tc>
          <w:tcPr>
            <w:tcW w:w="236" w:type="dxa"/>
            <w:shd w:val="clear" w:color="auto" w:fill="auto"/>
            <w:noWrap/>
            <w:vAlign w:val="center"/>
            <w:hideMark/>
          </w:tcPr>
          <w:p w14:paraId="0608F548"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tcBorders>
              <w:bottom w:val="single" w:sz="4" w:space="0" w:color="auto"/>
            </w:tcBorders>
            <w:shd w:val="clear" w:color="auto" w:fill="auto"/>
            <w:noWrap/>
            <w:vAlign w:val="center"/>
            <w:hideMark/>
          </w:tcPr>
          <w:p w14:paraId="20B69197" w14:textId="0E97ED91"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36,527 </w:t>
            </w:r>
          </w:p>
        </w:tc>
      </w:tr>
      <w:tr w:rsidR="0060100F" w:rsidRPr="006B1AD3" w14:paraId="4B7A7464" w14:textId="77777777" w:rsidTr="00D30FDE">
        <w:trPr>
          <w:trHeight w:val="312"/>
        </w:trPr>
        <w:tc>
          <w:tcPr>
            <w:tcW w:w="6180" w:type="dxa"/>
            <w:shd w:val="clear" w:color="auto" w:fill="auto"/>
            <w:noWrap/>
            <w:vAlign w:val="center"/>
            <w:hideMark/>
          </w:tcPr>
          <w:p w14:paraId="61103A68" w14:textId="77777777" w:rsidR="006B1AD3" w:rsidRPr="006B1AD3" w:rsidRDefault="006B1AD3" w:rsidP="00B176C9">
            <w:pPr>
              <w:spacing w:after="0" w:line="240" w:lineRule="auto"/>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Total property</w:t>
            </w:r>
          </w:p>
        </w:tc>
        <w:tc>
          <w:tcPr>
            <w:tcW w:w="661" w:type="dxa"/>
            <w:shd w:val="clear" w:color="auto" w:fill="auto"/>
            <w:noWrap/>
            <w:vAlign w:val="center"/>
            <w:hideMark/>
          </w:tcPr>
          <w:p w14:paraId="469D8810" w14:textId="77777777" w:rsidR="006B1AD3" w:rsidRPr="006B1AD3" w:rsidRDefault="006B1AD3" w:rsidP="00B176C9">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bottom w:val="single" w:sz="4" w:space="0" w:color="auto"/>
            </w:tcBorders>
            <w:shd w:val="clear" w:color="auto" w:fill="auto"/>
            <w:noWrap/>
            <w:vAlign w:val="center"/>
            <w:hideMark/>
          </w:tcPr>
          <w:p w14:paraId="2479B750" w14:textId="75819CBA" w:rsidR="006B1AD3" w:rsidRPr="006B1AD3" w:rsidRDefault="006B1AD3" w:rsidP="00B176C9">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 xml:space="preserve">92,846 </w:t>
            </w:r>
          </w:p>
        </w:tc>
        <w:tc>
          <w:tcPr>
            <w:tcW w:w="236" w:type="dxa"/>
            <w:shd w:val="clear" w:color="auto" w:fill="auto"/>
            <w:noWrap/>
            <w:vAlign w:val="center"/>
            <w:hideMark/>
          </w:tcPr>
          <w:p w14:paraId="6C7A484F" w14:textId="77777777" w:rsidR="006B1AD3" w:rsidRPr="006B1AD3" w:rsidRDefault="006B1AD3" w:rsidP="00B176C9">
            <w:pPr>
              <w:spacing w:after="0" w:line="240" w:lineRule="auto"/>
              <w:jc w:val="right"/>
              <w:rPr>
                <w:rFonts w:ascii="Arial" w:eastAsia="Times New Roman" w:hAnsi="Arial" w:cs="Arial"/>
                <w:b/>
                <w:bCs/>
                <w:sz w:val="20"/>
                <w:szCs w:val="20"/>
                <w:lang w:eastAsia="en-AU"/>
              </w:rPr>
            </w:pPr>
          </w:p>
        </w:tc>
        <w:tc>
          <w:tcPr>
            <w:tcW w:w="1310" w:type="dxa"/>
            <w:tcBorders>
              <w:top w:val="single" w:sz="4" w:space="0" w:color="auto"/>
              <w:bottom w:val="single" w:sz="4" w:space="0" w:color="auto"/>
            </w:tcBorders>
            <w:shd w:val="clear" w:color="auto" w:fill="auto"/>
            <w:noWrap/>
            <w:vAlign w:val="center"/>
            <w:hideMark/>
          </w:tcPr>
          <w:p w14:paraId="2A34ED25" w14:textId="08668F99" w:rsidR="006B1AD3" w:rsidRPr="006B1AD3" w:rsidRDefault="006B1AD3" w:rsidP="00B176C9">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 xml:space="preserve">36,653 </w:t>
            </w:r>
          </w:p>
        </w:tc>
      </w:tr>
      <w:tr w:rsidR="0060100F" w:rsidRPr="006B1AD3" w14:paraId="1618C8E4" w14:textId="77777777" w:rsidTr="00D30FDE">
        <w:trPr>
          <w:trHeight w:val="312"/>
        </w:trPr>
        <w:tc>
          <w:tcPr>
            <w:tcW w:w="6180" w:type="dxa"/>
            <w:shd w:val="clear" w:color="auto" w:fill="auto"/>
            <w:noWrap/>
            <w:vAlign w:val="center"/>
            <w:hideMark/>
          </w:tcPr>
          <w:p w14:paraId="33CFF2E6" w14:textId="77777777" w:rsidR="006B1AD3" w:rsidRPr="006B1AD3" w:rsidRDefault="006B1AD3" w:rsidP="00B176C9">
            <w:pPr>
              <w:spacing w:after="0" w:line="240" w:lineRule="auto"/>
              <w:rPr>
                <w:rFonts w:ascii="Arial" w:eastAsia="Times New Roman" w:hAnsi="Arial" w:cs="Arial"/>
                <w:b/>
                <w:bCs/>
                <w:sz w:val="20"/>
                <w:szCs w:val="20"/>
                <w:lang w:eastAsia="en-AU"/>
              </w:rPr>
            </w:pPr>
          </w:p>
        </w:tc>
        <w:tc>
          <w:tcPr>
            <w:tcW w:w="661" w:type="dxa"/>
            <w:shd w:val="clear" w:color="auto" w:fill="auto"/>
            <w:noWrap/>
            <w:vAlign w:val="center"/>
            <w:hideMark/>
          </w:tcPr>
          <w:p w14:paraId="4BA641D6"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tcBorders>
              <w:top w:val="single" w:sz="4" w:space="0" w:color="auto"/>
            </w:tcBorders>
            <w:shd w:val="clear" w:color="auto" w:fill="auto"/>
            <w:noWrap/>
            <w:vAlign w:val="center"/>
            <w:hideMark/>
          </w:tcPr>
          <w:p w14:paraId="4438983E"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4A3552C5"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tcBorders>
              <w:top w:val="single" w:sz="4" w:space="0" w:color="auto"/>
            </w:tcBorders>
            <w:shd w:val="clear" w:color="auto" w:fill="auto"/>
            <w:noWrap/>
            <w:vAlign w:val="center"/>
            <w:hideMark/>
          </w:tcPr>
          <w:p w14:paraId="7AB53E02"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r>
      <w:tr w:rsidR="005D7F61" w:rsidRPr="006B1AD3" w14:paraId="18D0AFB3" w14:textId="77777777" w:rsidTr="00D30FDE">
        <w:trPr>
          <w:trHeight w:val="312"/>
        </w:trPr>
        <w:tc>
          <w:tcPr>
            <w:tcW w:w="6180" w:type="dxa"/>
            <w:shd w:val="clear" w:color="auto" w:fill="auto"/>
            <w:noWrap/>
            <w:vAlign w:val="center"/>
            <w:hideMark/>
          </w:tcPr>
          <w:p w14:paraId="4FDF9789" w14:textId="77777777" w:rsidR="006B1AD3" w:rsidRPr="006B1AD3" w:rsidRDefault="006B1AD3" w:rsidP="00B176C9">
            <w:pPr>
              <w:spacing w:after="0" w:line="240" w:lineRule="auto"/>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Plant and equipment</w:t>
            </w:r>
          </w:p>
        </w:tc>
        <w:tc>
          <w:tcPr>
            <w:tcW w:w="661" w:type="dxa"/>
            <w:shd w:val="clear" w:color="auto" w:fill="auto"/>
            <w:noWrap/>
            <w:vAlign w:val="center"/>
            <w:hideMark/>
          </w:tcPr>
          <w:p w14:paraId="4FC55243" w14:textId="77777777" w:rsidR="006B1AD3" w:rsidRPr="006B1AD3" w:rsidRDefault="006B1AD3" w:rsidP="00B176C9">
            <w:pPr>
              <w:spacing w:after="0" w:line="240" w:lineRule="auto"/>
              <w:jc w:val="center"/>
              <w:rPr>
                <w:rFonts w:ascii="Arial" w:eastAsia="Times New Roman" w:hAnsi="Arial" w:cs="Arial"/>
                <w:b/>
                <w:bCs/>
                <w:sz w:val="18"/>
                <w:szCs w:val="18"/>
                <w:lang w:eastAsia="en-AU"/>
              </w:rPr>
            </w:pPr>
          </w:p>
        </w:tc>
        <w:tc>
          <w:tcPr>
            <w:tcW w:w="1247" w:type="dxa"/>
            <w:shd w:val="clear" w:color="auto" w:fill="auto"/>
            <w:noWrap/>
            <w:vAlign w:val="center"/>
            <w:hideMark/>
          </w:tcPr>
          <w:p w14:paraId="5FF1B8F8"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5751D9C2"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shd w:val="clear" w:color="auto" w:fill="auto"/>
            <w:noWrap/>
            <w:vAlign w:val="center"/>
            <w:hideMark/>
          </w:tcPr>
          <w:p w14:paraId="7A1BD53E"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r>
      <w:tr w:rsidR="005D7F61" w:rsidRPr="006B1AD3" w14:paraId="7CEF1F7C" w14:textId="77777777" w:rsidTr="00D30FDE">
        <w:trPr>
          <w:trHeight w:val="312"/>
        </w:trPr>
        <w:tc>
          <w:tcPr>
            <w:tcW w:w="6180" w:type="dxa"/>
            <w:shd w:val="clear" w:color="auto" w:fill="auto"/>
            <w:noWrap/>
            <w:vAlign w:val="center"/>
            <w:hideMark/>
          </w:tcPr>
          <w:p w14:paraId="18F12964"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Plant, machinery and equipment</w:t>
            </w:r>
          </w:p>
        </w:tc>
        <w:tc>
          <w:tcPr>
            <w:tcW w:w="661" w:type="dxa"/>
            <w:shd w:val="clear" w:color="auto" w:fill="auto"/>
            <w:noWrap/>
            <w:vAlign w:val="center"/>
            <w:hideMark/>
          </w:tcPr>
          <w:p w14:paraId="76CDA01D"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shd w:val="clear" w:color="auto" w:fill="auto"/>
            <w:noWrap/>
            <w:vAlign w:val="center"/>
            <w:hideMark/>
          </w:tcPr>
          <w:p w14:paraId="498480FB" w14:textId="619F9627"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3,782 </w:t>
            </w:r>
          </w:p>
        </w:tc>
        <w:tc>
          <w:tcPr>
            <w:tcW w:w="236" w:type="dxa"/>
            <w:shd w:val="clear" w:color="auto" w:fill="auto"/>
            <w:noWrap/>
            <w:vAlign w:val="center"/>
            <w:hideMark/>
          </w:tcPr>
          <w:p w14:paraId="7B54EE2E"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shd w:val="clear" w:color="auto" w:fill="auto"/>
            <w:noWrap/>
            <w:vAlign w:val="center"/>
            <w:hideMark/>
          </w:tcPr>
          <w:p w14:paraId="0442421E" w14:textId="42505180"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3,492 </w:t>
            </w:r>
          </w:p>
        </w:tc>
      </w:tr>
      <w:tr w:rsidR="0060100F" w:rsidRPr="006B1AD3" w14:paraId="1FBF01D0" w14:textId="77777777" w:rsidTr="00D30FDE">
        <w:trPr>
          <w:trHeight w:val="312"/>
        </w:trPr>
        <w:tc>
          <w:tcPr>
            <w:tcW w:w="6180" w:type="dxa"/>
            <w:shd w:val="clear" w:color="auto" w:fill="auto"/>
            <w:noWrap/>
            <w:vAlign w:val="center"/>
            <w:hideMark/>
          </w:tcPr>
          <w:p w14:paraId="7C97C6CA"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Computers and telecommunications</w:t>
            </w:r>
          </w:p>
        </w:tc>
        <w:tc>
          <w:tcPr>
            <w:tcW w:w="661" w:type="dxa"/>
            <w:shd w:val="clear" w:color="auto" w:fill="auto"/>
            <w:noWrap/>
            <w:vAlign w:val="center"/>
            <w:hideMark/>
          </w:tcPr>
          <w:p w14:paraId="65B21F34"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tcBorders>
              <w:bottom w:val="single" w:sz="4" w:space="0" w:color="auto"/>
            </w:tcBorders>
            <w:shd w:val="clear" w:color="auto" w:fill="auto"/>
            <w:noWrap/>
            <w:vAlign w:val="center"/>
            <w:hideMark/>
          </w:tcPr>
          <w:p w14:paraId="7D63F66A" w14:textId="02AC9D93"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6,829 </w:t>
            </w:r>
          </w:p>
        </w:tc>
        <w:tc>
          <w:tcPr>
            <w:tcW w:w="236" w:type="dxa"/>
            <w:shd w:val="clear" w:color="auto" w:fill="auto"/>
            <w:noWrap/>
            <w:vAlign w:val="center"/>
            <w:hideMark/>
          </w:tcPr>
          <w:p w14:paraId="7EF12941"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tcBorders>
              <w:bottom w:val="single" w:sz="4" w:space="0" w:color="auto"/>
            </w:tcBorders>
            <w:shd w:val="clear" w:color="auto" w:fill="auto"/>
            <w:noWrap/>
            <w:vAlign w:val="center"/>
            <w:hideMark/>
          </w:tcPr>
          <w:p w14:paraId="04C8A06C" w14:textId="1E537498"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 5,987 </w:t>
            </w:r>
          </w:p>
        </w:tc>
      </w:tr>
      <w:tr w:rsidR="0060100F" w:rsidRPr="006B1AD3" w14:paraId="268F7A5F" w14:textId="77777777" w:rsidTr="00D30FDE">
        <w:trPr>
          <w:trHeight w:val="312"/>
        </w:trPr>
        <w:tc>
          <w:tcPr>
            <w:tcW w:w="6180" w:type="dxa"/>
            <w:shd w:val="clear" w:color="auto" w:fill="auto"/>
            <w:noWrap/>
            <w:vAlign w:val="center"/>
            <w:hideMark/>
          </w:tcPr>
          <w:p w14:paraId="7DB55356" w14:textId="77777777" w:rsidR="006B1AD3" w:rsidRPr="006B1AD3" w:rsidRDefault="006B1AD3" w:rsidP="00B176C9">
            <w:pPr>
              <w:spacing w:after="0" w:line="240" w:lineRule="auto"/>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Total plant and equipment</w:t>
            </w:r>
          </w:p>
        </w:tc>
        <w:tc>
          <w:tcPr>
            <w:tcW w:w="661" w:type="dxa"/>
            <w:shd w:val="clear" w:color="auto" w:fill="auto"/>
            <w:noWrap/>
            <w:vAlign w:val="center"/>
            <w:hideMark/>
          </w:tcPr>
          <w:p w14:paraId="304B1516" w14:textId="77777777" w:rsidR="006B1AD3" w:rsidRPr="006B1AD3" w:rsidRDefault="006B1AD3" w:rsidP="00B176C9">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bottom w:val="single" w:sz="4" w:space="0" w:color="auto"/>
            </w:tcBorders>
            <w:shd w:val="clear" w:color="auto" w:fill="auto"/>
            <w:noWrap/>
            <w:vAlign w:val="center"/>
            <w:hideMark/>
          </w:tcPr>
          <w:p w14:paraId="4B74B6CC" w14:textId="4B345C46" w:rsidR="006B1AD3" w:rsidRPr="006B1AD3" w:rsidRDefault="006B1AD3" w:rsidP="00B176C9">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 xml:space="preserve">10,611 </w:t>
            </w:r>
          </w:p>
        </w:tc>
        <w:tc>
          <w:tcPr>
            <w:tcW w:w="236" w:type="dxa"/>
            <w:shd w:val="clear" w:color="auto" w:fill="auto"/>
            <w:noWrap/>
            <w:vAlign w:val="center"/>
            <w:hideMark/>
          </w:tcPr>
          <w:p w14:paraId="579586BA" w14:textId="77777777" w:rsidR="006B1AD3" w:rsidRPr="006B1AD3" w:rsidRDefault="006B1AD3" w:rsidP="00B176C9">
            <w:pPr>
              <w:spacing w:after="0" w:line="240" w:lineRule="auto"/>
              <w:jc w:val="right"/>
              <w:rPr>
                <w:rFonts w:ascii="Arial" w:eastAsia="Times New Roman" w:hAnsi="Arial" w:cs="Arial"/>
                <w:b/>
                <w:bCs/>
                <w:sz w:val="20"/>
                <w:szCs w:val="20"/>
                <w:lang w:eastAsia="en-AU"/>
              </w:rPr>
            </w:pPr>
          </w:p>
        </w:tc>
        <w:tc>
          <w:tcPr>
            <w:tcW w:w="1310" w:type="dxa"/>
            <w:tcBorders>
              <w:top w:val="single" w:sz="4" w:space="0" w:color="auto"/>
              <w:bottom w:val="single" w:sz="4" w:space="0" w:color="auto"/>
            </w:tcBorders>
            <w:shd w:val="clear" w:color="auto" w:fill="auto"/>
            <w:noWrap/>
            <w:vAlign w:val="center"/>
            <w:hideMark/>
          </w:tcPr>
          <w:p w14:paraId="1E5E6683" w14:textId="3325C647" w:rsidR="006B1AD3" w:rsidRPr="006B1AD3" w:rsidRDefault="006B1AD3" w:rsidP="00B176C9">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 xml:space="preserve">9,479 </w:t>
            </w:r>
          </w:p>
        </w:tc>
      </w:tr>
      <w:tr w:rsidR="0060100F" w:rsidRPr="006B1AD3" w14:paraId="7A5BF4F0" w14:textId="77777777" w:rsidTr="00D30FDE">
        <w:trPr>
          <w:trHeight w:val="312"/>
        </w:trPr>
        <w:tc>
          <w:tcPr>
            <w:tcW w:w="6180" w:type="dxa"/>
            <w:shd w:val="clear" w:color="auto" w:fill="auto"/>
            <w:noWrap/>
            <w:vAlign w:val="center"/>
            <w:hideMark/>
          </w:tcPr>
          <w:p w14:paraId="69564CA0" w14:textId="77777777" w:rsidR="006B1AD3" w:rsidRPr="006B1AD3" w:rsidRDefault="006B1AD3" w:rsidP="00B176C9">
            <w:pPr>
              <w:spacing w:after="0" w:line="240" w:lineRule="auto"/>
              <w:rPr>
                <w:rFonts w:ascii="Arial" w:eastAsia="Times New Roman" w:hAnsi="Arial" w:cs="Arial"/>
                <w:b/>
                <w:bCs/>
                <w:sz w:val="20"/>
                <w:szCs w:val="20"/>
                <w:lang w:eastAsia="en-AU"/>
              </w:rPr>
            </w:pPr>
          </w:p>
        </w:tc>
        <w:tc>
          <w:tcPr>
            <w:tcW w:w="661" w:type="dxa"/>
            <w:shd w:val="clear" w:color="auto" w:fill="auto"/>
            <w:noWrap/>
            <w:vAlign w:val="center"/>
            <w:hideMark/>
          </w:tcPr>
          <w:p w14:paraId="2EC68638"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tcBorders>
              <w:top w:val="single" w:sz="4" w:space="0" w:color="auto"/>
            </w:tcBorders>
            <w:shd w:val="clear" w:color="auto" w:fill="auto"/>
            <w:noWrap/>
            <w:vAlign w:val="center"/>
            <w:hideMark/>
          </w:tcPr>
          <w:p w14:paraId="1117E1FF"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5C45AA55"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tcBorders>
              <w:top w:val="single" w:sz="4" w:space="0" w:color="auto"/>
            </w:tcBorders>
            <w:shd w:val="clear" w:color="auto" w:fill="auto"/>
            <w:noWrap/>
            <w:vAlign w:val="center"/>
            <w:hideMark/>
          </w:tcPr>
          <w:p w14:paraId="77A46FA5"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r>
      <w:tr w:rsidR="005D7F61" w:rsidRPr="006B1AD3" w14:paraId="7529C656" w14:textId="77777777" w:rsidTr="00D30FDE">
        <w:trPr>
          <w:trHeight w:val="312"/>
        </w:trPr>
        <w:tc>
          <w:tcPr>
            <w:tcW w:w="6180" w:type="dxa"/>
            <w:shd w:val="clear" w:color="auto" w:fill="auto"/>
            <w:noWrap/>
            <w:vAlign w:val="center"/>
            <w:hideMark/>
          </w:tcPr>
          <w:p w14:paraId="34D09FE3" w14:textId="77777777" w:rsidR="006B1AD3" w:rsidRPr="006B1AD3" w:rsidRDefault="006B1AD3" w:rsidP="00B176C9">
            <w:pPr>
              <w:spacing w:after="0" w:line="240" w:lineRule="auto"/>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Infrastructure</w:t>
            </w:r>
          </w:p>
        </w:tc>
        <w:tc>
          <w:tcPr>
            <w:tcW w:w="661" w:type="dxa"/>
            <w:shd w:val="clear" w:color="auto" w:fill="auto"/>
            <w:noWrap/>
            <w:vAlign w:val="center"/>
            <w:hideMark/>
          </w:tcPr>
          <w:p w14:paraId="42929551" w14:textId="77777777" w:rsidR="006B1AD3" w:rsidRPr="006B1AD3" w:rsidRDefault="006B1AD3" w:rsidP="00B176C9">
            <w:pPr>
              <w:spacing w:after="0" w:line="240" w:lineRule="auto"/>
              <w:jc w:val="center"/>
              <w:rPr>
                <w:rFonts w:ascii="Arial" w:eastAsia="Times New Roman" w:hAnsi="Arial" w:cs="Arial"/>
                <w:b/>
                <w:bCs/>
                <w:sz w:val="18"/>
                <w:szCs w:val="18"/>
                <w:lang w:eastAsia="en-AU"/>
              </w:rPr>
            </w:pPr>
          </w:p>
        </w:tc>
        <w:tc>
          <w:tcPr>
            <w:tcW w:w="1247" w:type="dxa"/>
            <w:shd w:val="clear" w:color="auto" w:fill="auto"/>
            <w:noWrap/>
            <w:vAlign w:val="center"/>
            <w:hideMark/>
          </w:tcPr>
          <w:p w14:paraId="0C7713B4"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4F3B9A9C"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shd w:val="clear" w:color="auto" w:fill="auto"/>
            <w:noWrap/>
            <w:vAlign w:val="center"/>
            <w:hideMark/>
          </w:tcPr>
          <w:p w14:paraId="3CA731AE"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r>
      <w:tr w:rsidR="005D7F61" w:rsidRPr="006B1AD3" w14:paraId="6F5E8B95" w14:textId="77777777" w:rsidTr="00D30FDE">
        <w:trPr>
          <w:trHeight w:val="312"/>
        </w:trPr>
        <w:tc>
          <w:tcPr>
            <w:tcW w:w="6180" w:type="dxa"/>
            <w:shd w:val="clear" w:color="auto" w:fill="auto"/>
            <w:noWrap/>
            <w:vAlign w:val="center"/>
            <w:hideMark/>
          </w:tcPr>
          <w:p w14:paraId="5EAAC12F"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Roads</w:t>
            </w:r>
          </w:p>
        </w:tc>
        <w:tc>
          <w:tcPr>
            <w:tcW w:w="661" w:type="dxa"/>
            <w:shd w:val="clear" w:color="auto" w:fill="auto"/>
            <w:noWrap/>
            <w:vAlign w:val="center"/>
            <w:hideMark/>
          </w:tcPr>
          <w:p w14:paraId="57C2104C"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shd w:val="clear" w:color="auto" w:fill="auto"/>
            <w:noWrap/>
            <w:vAlign w:val="center"/>
            <w:hideMark/>
          </w:tcPr>
          <w:p w14:paraId="4AF826D9" w14:textId="32C4C90A"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24,799 </w:t>
            </w:r>
          </w:p>
        </w:tc>
        <w:tc>
          <w:tcPr>
            <w:tcW w:w="236" w:type="dxa"/>
            <w:shd w:val="clear" w:color="auto" w:fill="auto"/>
            <w:noWrap/>
            <w:vAlign w:val="center"/>
            <w:hideMark/>
          </w:tcPr>
          <w:p w14:paraId="2CF73A9C"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shd w:val="clear" w:color="auto" w:fill="auto"/>
            <w:noWrap/>
            <w:vAlign w:val="center"/>
            <w:hideMark/>
          </w:tcPr>
          <w:p w14:paraId="23903C1B" w14:textId="426155C8"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31,758 </w:t>
            </w:r>
          </w:p>
        </w:tc>
      </w:tr>
      <w:tr w:rsidR="005D7F61" w:rsidRPr="006B1AD3" w14:paraId="5FBBA1BB" w14:textId="77777777" w:rsidTr="00D30FDE">
        <w:trPr>
          <w:trHeight w:val="312"/>
        </w:trPr>
        <w:tc>
          <w:tcPr>
            <w:tcW w:w="6180" w:type="dxa"/>
            <w:shd w:val="clear" w:color="auto" w:fill="auto"/>
            <w:noWrap/>
            <w:vAlign w:val="center"/>
            <w:hideMark/>
          </w:tcPr>
          <w:p w14:paraId="191DC0AD"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Footpaths and cycleways</w:t>
            </w:r>
          </w:p>
        </w:tc>
        <w:tc>
          <w:tcPr>
            <w:tcW w:w="661" w:type="dxa"/>
            <w:shd w:val="clear" w:color="auto" w:fill="auto"/>
            <w:noWrap/>
            <w:vAlign w:val="center"/>
            <w:hideMark/>
          </w:tcPr>
          <w:p w14:paraId="257575E8"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shd w:val="clear" w:color="auto" w:fill="auto"/>
            <w:noWrap/>
            <w:vAlign w:val="center"/>
            <w:hideMark/>
          </w:tcPr>
          <w:p w14:paraId="2638FC95" w14:textId="2B24A8A2"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9,942 </w:t>
            </w:r>
          </w:p>
        </w:tc>
        <w:tc>
          <w:tcPr>
            <w:tcW w:w="236" w:type="dxa"/>
            <w:shd w:val="clear" w:color="auto" w:fill="auto"/>
            <w:noWrap/>
            <w:vAlign w:val="center"/>
            <w:hideMark/>
          </w:tcPr>
          <w:p w14:paraId="733E958D"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shd w:val="clear" w:color="auto" w:fill="auto"/>
            <w:noWrap/>
            <w:vAlign w:val="center"/>
            <w:hideMark/>
          </w:tcPr>
          <w:p w14:paraId="42FC2F9E" w14:textId="38661390"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4,317 </w:t>
            </w:r>
          </w:p>
        </w:tc>
      </w:tr>
      <w:tr w:rsidR="005D7F61" w:rsidRPr="006B1AD3" w14:paraId="4442B7CC" w14:textId="77777777" w:rsidTr="00D30FDE">
        <w:trPr>
          <w:trHeight w:val="312"/>
        </w:trPr>
        <w:tc>
          <w:tcPr>
            <w:tcW w:w="6180" w:type="dxa"/>
            <w:shd w:val="clear" w:color="auto" w:fill="auto"/>
            <w:noWrap/>
            <w:vAlign w:val="center"/>
            <w:hideMark/>
          </w:tcPr>
          <w:p w14:paraId="3C385AE6"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Drainage</w:t>
            </w:r>
          </w:p>
        </w:tc>
        <w:tc>
          <w:tcPr>
            <w:tcW w:w="661" w:type="dxa"/>
            <w:shd w:val="clear" w:color="auto" w:fill="auto"/>
            <w:noWrap/>
            <w:vAlign w:val="center"/>
            <w:hideMark/>
          </w:tcPr>
          <w:p w14:paraId="59040CD5"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shd w:val="clear" w:color="auto" w:fill="auto"/>
            <w:noWrap/>
            <w:vAlign w:val="center"/>
            <w:hideMark/>
          </w:tcPr>
          <w:p w14:paraId="0B6D3B12" w14:textId="3F094471"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7,485 </w:t>
            </w:r>
          </w:p>
        </w:tc>
        <w:tc>
          <w:tcPr>
            <w:tcW w:w="236" w:type="dxa"/>
            <w:shd w:val="clear" w:color="auto" w:fill="auto"/>
            <w:noWrap/>
            <w:vAlign w:val="center"/>
            <w:hideMark/>
          </w:tcPr>
          <w:p w14:paraId="787FE665"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shd w:val="clear" w:color="auto" w:fill="auto"/>
            <w:noWrap/>
            <w:vAlign w:val="center"/>
            <w:hideMark/>
          </w:tcPr>
          <w:p w14:paraId="5DB6AE1F" w14:textId="619387AE"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5,452 </w:t>
            </w:r>
          </w:p>
        </w:tc>
      </w:tr>
      <w:tr w:rsidR="005D7F61" w:rsidRPr="006B1AD3" w14:paraId="26E8DD59" w14:textId="77777777" w:rsidTr="00D30FDE">
        <w:trPr>
          <w:trHeight w:val="312"/>
        </w:trPr>
        <w:tc>
          <w:tcPr>
            <w:tcW w:w="6180" w:type="dxa"/>
            <w:shd w:val="clear" w:color="auto" w:fill="auto"/>
            <w:noWrap/>
            <w:vAlign w:val="center"/>
            <w:hideMark/>
          </w:tcPr>
          <w:p w14:paraId="4E91F376"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Recreational, leisure and community facilities</w:t>
            </w:r>
          </w:p>
        </w:tc>
        <w:tc>
          <w:tcPr>
            <w:tcW w:w="661" w:type="dxa"/>
            <w:shd w:val="clear" w:color="auto" w:fill="auto"/>
            <w:noWrap/>
            <w:vAlign w:val="center"/>
            <w:hideMark/>
          </w:tcPr>
          <w:p w14:paraId="5035D45A"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shd w:val="clear" w:color="auto" w:fill="auto"/>
            <w:noWrap/>
            <w:vAlign w:val="center"/>
            <w:hideMark/>
          </w:tcPr>
          <w:p w14:paraId="3C205C68" w14:textId="73C8F5E0"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11,482 </w:t>
            </w:r>
          </w:p>
        </w:tc>
        <w:tc>
          <w:tcPr>
            <w:tcW w:w="236" w:type="dxa"/>
            <w:shd w:val="clear" w:color="auto" w:fill="auto"/>
            <w:noWrap/>
            <w:vAlign w:val="center"/>
            <w:hideMark/>
          </w:tcPr>
          <w:p w14:paraId="4085E835"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shd w:val="clear" w:color="auto" w:fill="auto"/>
            <w:noWrap/>
            <w:vAlign w:val="center"/>
            <w:hideMark/>
          </w:tcPr>
          <w:p w14:paraId="6C2A1EB4" w14:textId="7F8D8024"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2,389 </w:t>
            </w:r>
          </w:p>
        </w:tc>
      </w:tr>
      <w:tr w:rsidR="005D7F61" w:rsidRPr="006B1AD3" w14:paraId="5431DC1A" w14:textId="77777777" w:rsidTr="00D30FDE">
        <w:trPr>
          <w:trHeight w:val="312"/>
        </w:trPr>
        <w:tc>
          <w:tcPr>
            <w:tcW w:w="6180" w:type="dxa"/>
            <w:shd w:val="clear" w:color="auto" w:fill="auto"/>
            <w:noWrap/>
            <w:vAlign w:val="center"/>
            <w:hideMark/>
          </w:tcPr>
          <w:p w14:paraId="4E805FD8"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Waste management</w:t>
            </w:r>
          </w:p>
        </w:tc>
        <w:tc>
          <w:tcPr>
            <w:tcW w:w="661" w:type="dxa"/>
            <w:shd w:val="clear" w:color="auto" w:fill="auto"/>
            <w:noWrap/>
            <w:vAlign w:val="center"/>
            <w:hideMark/>
          </w:tcPr>
          <w:p w14:paraId="2DE9CA5F"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shd w:val="clear" w:color="auto" w:fill="auto"/>
            <w:noWrap/>
            <w:vAlign w:val="center"/>
            <w:hideMark/>
          </w:tcPr>
          <w:p w14:paraId="7D055D60" w14:textId="7279E953"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1,834 </w:t>
            </w:r>
          </w:p>
        </w:tc>
        <w:tc>
          <w:tcPr>
            <w:tcW w:w="236" w:type="dxa"/>
            <w:shd w:val="clear" w:color="auto" w:fill="auto"/>
            <w:noWrap/>
            <w:vAlign w:val="center"/>
            <w:hideMark/>
          </w:tcPr>
          <w:p w14:paraId="51DC14EC"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shd w:val="clear" w:color="auto" w:fill="auto"/>
            <w:noWrap/>
            <w:vAlign w:val="center"/>
            <w:hideMark/>
          </w:tcPr>
          <w:p w14:paraId="031B950E" w14:textId="49F905EB"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1,294 </w:t>
            </w:r>
          </w:p>
        </w:tc>
      </w:tr>
      <w:tr w:rsidR="005D7F61" w:rsidRPr="006B1AD3" w14:paraId="6B147161" w14:textId="77777777" w:rsidTr="00D30FDE">
        <w:trPr>
          <w:trHeight w:val="312"/>
        </w:trPr>
        <w:tc>
          <w:tcPr>
            <w:tcW w:w="6180" w:type="dxa"/>
            <w:shd w:val="clear" w:color="auto" w:fill="auto"/>
            <w:noWrap/>
            <w:vAlign w:val="center"/>
            <w:hideMark/>
          </w:tcPr>
          <w:p w14:paraId="17D5BD1F"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Parks, open space and streetscapes</w:t>
            </w:r>
          </w:p>
        </w:tc>
        <w:tc>
          <w:tcPr>
            <w:tcW w:w="661" w:type="dxa"/>
            <w:shd w:val="clear" w:color="auto" w:fill="auto"/>
            <w:noWrap/>
            <w:vAlign w:val="center"/>
            <w:hideMark/>
          </w:tcPr>
          <w:p w14:paraId="7DC51969"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shd w:val="clear" w:color="auto" w:fill="auto"/>
            <w:noWrap/>
            <w:vAlign w:val="center"/>
            <w:hideMark/>
          </w:tcPr>
          <w:p w14:paraId="0D6CD878" w14:textId="7164F072"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31,966 </w:t>
            </w:r>
          </w:p>
        </w:tc>
        <w:tc>
          <w:tcPr>
            <w:tcW w:w="236" w:type="dxa"/>
            <w:shd w:val="clear" w:color="auto" w:fill="auto"/>
            <w:noWrap/>
            <w:vAlign w:val="center"/>
            <w:hideMark/>
          </w:tcPr>
          <w:p w14:paraId="23B928DF"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shd w:val="clear" w:color="auto" w:fill="auto"/>
            <w:noWrap/>
            <w:vAlign w:val="center"/>
            <w:hideMark/>
          </w:tcPr>
          <w:p w14:paraId="1161AC1C" w14:textId="48692AB8"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24,204 </w:t>
            </w:r>
          </w:p>
        </w:tc>
      </w:tr>
      <w:tr w:rsidR="0060100F" w:rsidRPr="006B1AD3" w14:paraId="2A6B11E5" w14:textId="77777777" w:rsidTr="00D30FDE">
        <w:trPr>
          <w:trHeight w:val="312"/>
        </w:trPr>
        <w:tc>
          <w:tcPr>
            <w:tcW w:w="6180" w:type="dxa"/>
            <w:shd w:val="clear" w:color="auto" w:fill="auto"/>
            <w:noWrap/>
            <w:vAlign w:val="center"/>
            <w:hideMark/>
          </w:tcPr>
          <w:p w14:paraId="0A4E93D2"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Other infrastructure</w:t>
            </w:r>
          </w:p>
        </w:tc>
        <w:tc>
          <w:tcPr>
            <w:tcW w:w="661" w:type="dxa"/>
            <w:shd w:val="clear" w:color="auto" w:fill="auto"/>
            <w:noWrap/>
            <w:vAlign w:val="center"/>
            <w:hideMark/>
          </w:tcPr>
          <w:p w14:paraId="0389A341"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tcBorders>
              <w:bottom w:val="single" w:sz="4" w:space="0" w:color="auto"/>
            </w:tcBorders>
            <w:shd w:val="clear" w:color="auto" w:fill="auto"/>
            <w:noWrap/>
            <w:vAlign w:val="center"/>
            <w:hideMark/>
          </w:tcPr>
          <w:p w14:paraId="52489E6C" w14:textId="05989E81"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4,774 </w:t>
            </w:r>
          </w:p>
        </w:tc>
        <w:tc>
          <w:tcPr>
            <w:tcW w:w="236" w:type="dxa"/>
            <w:shd w:val="clear" w:color="auto" w:fill="auto"/>
            <w:noWrap/>
            <w:vAlign w:val="center"/>
            <w:hideMark/>
          </w:tcPr>
          <w:p w14:paraId="46F27CB6"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tcBorders>
              <w:bottom w:val="single" w:sz="4" w:space="0" w:color="auto"/>
            </w:tcBorders>
            <w:shd w:val="clear" w:color="auto" w:fill="auto"/>
            <w:noWrap/>
            <w:vAlign w:val="center"/>
            <w:hideMark/>
          </w:tcPr>
          <w:p w14:paraId="5FA72609" w14:textId="4B055D2E"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5,634 </w:t>
            </w:r>
          </w:p>
        </w:tc>
      </w:tr>
      <w:tr w:rsidR="0060100F" w:rsidRPr="006B1AD3" w14:paraId="5898D2DD" w14:textId="77777777" w:rsidTr="00D30FDE">
        <w:trPr>
          <w:trHeight w:val="312"/>
        </w:trPr>
        <w:tc>
          <w:tcPr>
            <w:tcW w:w="6180" w:type="dxa"/>
            <w:shd w:val="clear" w:color="auto" w:fill="auto"/>
            <w:noWrap/>
            <w:vAlign w:val="center"/>
            <w:hideMark/>
          </w:tcPr>
          <w:p w14:paraId="689A43DF" w14:textId="77777777" w:rsidR="006B1AD3" w:rsidRPr="006B1AD3" w:rsidRDefault="006B1AD3" w:rsidP="00B176C9">
            <w:pPr>
              <w:spacing w:after="0" w:line="240" w:lineRule="auto"/>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Total infrastructure</w:t>
            </w:r>
          </w:p>
        </w:tc>
        <w:tc>
          <w:tcPr>
            <w:tcW w:w="661" w:type="dxa"/>
            <w:shd w:val="clear" w:color="auto" w:fill="auto"/>
            <w:noWrap/>
            <w:vAlign w:val="center"/>
            <w:hideMark/>
          </w:tcPr>
          <w:p w14:paraId="012ABF5F" w14:textId="77777777" w:rsidR="006B1AD3" w:rsidRPr="006B1AD3" w:rsidRDefault="006B1AD3" w:rsidP="00B176C9">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bottom w:val="single" w:sz="4" w:space="0" w:color="auto"/>
            </w:tcBorders>
            <w:shd w:val="clear" w:color="auto" w:fill="auto"/>
            <w:noWrap/>
            <w:vAlign w:val="center"/>
            <w:hideMark/>
          </w:tcPr>
          <w:p w14:paraId="5FFC4E91" w14:textId="27D48EE5" w:rsidR="006B1AD3" w:rsidRPr="006B1AD3" w:rsidRDefault="006B1AD3" w:rsidP="00B176C9">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 xml:space="preserve">92,281 </w:t>
            </w:r>
          </w:p>
        </w:tc>
        <w:tc>
          <w:tcPr>
            <w:tcW w:w="236" w:type="dxa"/>
            <w:shd w:val="clear" w:color="auto" w:fill="auto"/>
            <w:noWrap/>
            <w:vAlign w:val="center"/>
            <w:hideMark/>
          </w:tcPr>
          <w:p w14:paraId="6D5EED36" w14:textId="77777777" w:rsidR="006B1AD3" w:rsidRPr="006B1AD3" w:rsidRDefault="006B1AD3" w:rsidP="00B176C9">
            <w:pPr>
              <w:spacing w:after="0" w:line="240" w:lineRule="auto"/>
              <w:jc w:val="right"/>
              <w:rPr>
                <w:rFonts w:ascii="Arial" w:eastAsia="Times New Roman" w:hAnsi="Arial" w:cs="Arial"/>
                <w:b/>
                <w:bCs/>
                <w:sz w:val="20"/>
                <w:szCs w:val="20"/>
                <w:lang w:eastAsia="en-AU"/>
              </w:rPr>
            </w:pPr>
          </w:p>
        </w:tc>
        <w:tc>
          <w:tcPr>
            <w:tcW w:w="1310" w:type="dxa"/>
            <w:tcBorders>
              <w:top w:val="single" w:sz="4" w:space="0" w:color="auto"/>
              <w:bottom w:val="single" w:sz="4" w:space="0" w:color="auto"/>
            </w:tcBorders>
            <w:shd w:val="clear" w:color="auto" w:fill="auto"/>
            <w:noWrap/>
            <w:vAlign w:val="center"/>
            <w:hideMark/>
          </w:tcPr>
          <w:p w14:paraId="6DBF226E" w14:textId="207AB139" w:rsidR="006B1AD3" w:rsidRPr="006B1AD3" w:rsidRDefault="006B1AD3" w:rsidP="00B176C9">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 xml:space="preserve">75,047 </w:t>
            </w:r>
          </w:p>
        </w:tc>
      </w:tr>
      <w:tr w:rsidR="0060100F" w:rsidRPr="006B1AD3" w14:paraId="6401EEDC" w14:textId="77777777" w:rsidTr="00D30FDE">
        <w:trPr>
          <w:trHeight w:val="312"/>
        </w:trPr>
        <w:tc>
          <w:tcPr>
            <w:tcW w:w="6180" w:type="dxa"/>
            <w:shd w:val="clear" w:color="auto" w:fill="auto"/>
            <w:noWrap/>
            <w:vAlign w:val="center"/>
            <w:hideMark/>
          </w:tcPr>
          <w:p w14:paraId="79DE60B1" w14:textId="77777777" w:rsidR="006B1AD3" w:rsidRPr="006B1AD3" w:rsidRDefault="006B1AD3" w:rsidP="00B176C9">
            <w:pPr>
              <w:spacing w:after="0" w:line="240" w:lineRule="auto"/>
              <w:rPr>
                <w:rFonts w:ascii="Arial" w:eastAsia="Times New Roman" w:hAnsi="Arial" w:cs="Arial"/>
                <w:b/>
                <w:bCs/>
                <w:sz w:val="20"/>
                <w:szCs w:val="20"/>
                <w:lang w:eastAsia="en-AU"/>
              </w:rPr>
            </w:pPr>
          </w:p>
        </w:tc>
        <w:tc>
          <w:tcPr>
            <w:tcW w:w="661" w:type="dxa"/>
            <w:shd w:val="clear" w:color="auto" w:fill="auto"/>
            <w:noWrap/>
            <w:vAlign w:val="center"/>
            <w:hideMark/>
          </w:tcPr>
          <w:p w14:paraId="63306288"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tcBorders>
              <w:top w:val="single" w:sz="4" w:space="0" w:color="auto"/>
              <w:bottom w:val="single" w:sz="4" w:space="0" w:color="auto"/>
            </w:tcBorders>
            <w:shd w:val="clear" w:color="auto" w:fill="auto"/>
            <w:noWrap/>
            <w:vAlign w:val="center"/>
            <w:hideMark/>
          </w:tcPr>
          <w:p w14:paraId="5240DB8A"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1D3318B3"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tcBorders>
              <w:top w:val="single" w:sz="4" w:space="0" w:color="auto"/>
              <w:bottom w:val="single" w:sz="4" w:space="0" w:color="auto"/>
            </w:tcBorders>
            <w:shd w:val="clear" w:color="auto" w:fill="auto"/>
            <w:noWrap/>
            <w:vAlign w:val="center"/>
            <w:hideMark/>
          </w:tcPr>
          <w:p w14:paraId="4C473D27"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r>
      <w:tr w:rsidR="0060100F" w:rsidRPr="006B1AD3" w14:paraId="3A77F473" w14:textId="77777777" w:rsidTr="00D30FDE">
        <w:trPr>
          <w:trHeight w:val="312"/>
        </w:trPr>
        <w:tc>
          <w:tcPr>
            <w:tcW w:w="6180" w:type="dxa"/>
            <w:shd w:val="clear" w:color="auto" w:fill="auto"/>
            <w:noWrap/>
            <w:vAlign w:val="center"/>
            <w:hideMark/>
          </w:tcPr>
          <w:p w14:paraId="39356B21" w14:textId="77777777" w:rsidR="006B1AD3" w:rsidRPr="006B1AD3" w:rsidRDefault="006B1AD3" w:rsidP="00B176C9">
            <w:pPr>
              <w:spacing w:after="0" w:line="240" w:lineRule="auto"/>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Total capital works expenditure</w:t>
            </w:r>
          </w:p>
        </w:tc>
        <w:tc>
          <w:tcPr>
            <w:tcW w:w="661" w:type="dxa"/>
            <w:shd w:val="clear" w:color="auto" w:fill="auto"/>
            <w:noWrap/>
            <w:vAlign w:val="center"/>
            <w:hideMark/>
          </w:tcPr>
          <w:p w14:paraId="515B9878" w14:textId="77777777" w:rsidR="006B1AD3" w:rsidRPr="006B1AD3" w:rsidRDefault="006B1AD3" w:rsidP="00B176C9">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bottom w:val="single" w:sz="4" w:space="0" w:color="auto"/>
            </w:tcBorders>
            <w:shd w:val="clear" w:color="auto" w:fill="auto"/>
            <w:noWrap/>
            <w:vAlign w:val="center"/>
            <w:hideMark/>
          </w:tcPr>
          <w:p w14:paraId="41F5185F" w14:textId="1DED9CDE" w:rsidR="006B1AD3" w:rsidRPr="006B1AD3" w:rsidRDefault="006B1AD3" w:rsidP="00B176C9">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 xml:space="preserve">195,738 </w:t>
            </w:r>
          </w:p>
        </w:tc>
        <w:tc>
          <w:tcPr>
            <w:tcW w:w="236" w:type="dxa"/>
            <w:shd w:val="clear" w:color="auto" w:fill="auto"/>
            <w:noWrap/>
            <w:vAlign w:val="center"/>
            <w:hideMark/>
          </w:tcPr>
          <w:p w14:paraId="72B4DA1D" w14:textId="77777777" w:rsidR="006B1AD3" w:rsidRPr="006B1AD3" w:rsidRDefault="006B1AD3" w:rsidP="00B176C9">
            <w:pPr>
              <w:spacing w:after="0" w:line="240" w:lineRule="auto"/>
              <w:jc w:val="right"/>
              <w:rPr>
                <w:rFonts w:ascii="Arial" w:eastAsia="Times New Roman" w:hAnsi="Arial" w:cs="Arial"/>
                <w:b/>
                <w:bCs/>
                <w:sz w:val="20"/>
                <w:szCs w:val="20"/>
                <w:lang w:eastAsia="en-AU"/>
              </w:rPr>
            </w:pPr>
          </w:p>
        </w:tc>
        <w:tc>
          <w:tcPr>
            <w:tcW w:w="1310" w:type="dxa"/>
            <w:tcBorders>
              <w:top w:val="single" w:sz="4" w:space="0" w:color="auto"/>
              <w:bottom w:val="single" w:sz="4" w:space="0" w:color="auto"/>
            </w:tcBorders>
            <w:shd w:val="clear" w:color="auto" w:fill="auto"/>
            <w:noWrap/>
            <w:vAlign w:val="center"/>
            <w:hideMark/>
          </w:tcPr>
          <w:p w14:paraId="1F207011" w14:textId="3FA7BD3A" w:rsidR="006B1AD3" w:rsidRPr="006B1AD3" w:rsidRDefault="006B1AD3" w:rsidP="00B176C9">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 xml:space="preserve">121,179 </w:t>
            </w:r>
          </w:p>
        </w:tc>
      </w:tr>
      <w:tr w:rsidR="005D7F61" w:rsidRPr="006B1AD3" w14:paraId="2F342971" w14:textId="77777777" w:rsidTr="00D30FDE">
        <w:trPr>
          <w:trHeight w:val="312"/>
        </w:trPr>
        <w:tc>
          <w:tcPr>
            <w:tcW w:w="6180" w:type="dxa"/>
            <w:shd w:val="clear" w:color="auto" w:fill="auto"/>
            <w:noWrap/>
            <w:vAlign w:val="center"/>
            <w:hideMark/>
          </w:tcPr>
          <w:p w14:paraId="26E9A311" w14:textId="77777777" w:rsidR="006B1AD3" w:rsidRPr="006B1AD3" w:rsidRDefault="006B1AD3" w:rsidP="00B176C9">
            <w:pPr>
              <w:spacing w:after="0" w:line="240" w:lineRule="auto"/>
              <w:rPr>
                <w:rFonts w:ascii="Arial" w:eastAsia="Times New Roman" w:hAnsi="Arial" w:cs="Arial"/>
                <w:b/>
                <w:bCs/>
                <w:sz w:val="20"/>
                <w:szCs w:val="20"/>
                <w:lang w:eastAsia="en-AU"/>
              </w:rPr>
            </w:pPr>
          </w:p>
        </w:tc>
        <w:tc>
          <w:tcPr>
            <w:tcW w:w="661" w:type="dxa"/>
            <w:shd w:val="clear" w:color="auto" w:fill="auto"/>
            <w:noWrap/>
            <w:vAlign w:val="center"/>
            <w:hideMark/>
          </w:tcPr>
          <w:p w14:paraId="6C217AFF"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tcBorders>
              <w:top w:val="single" w:sz="4" w:space="0" w:color="auto"/>
            </w:tcBorders>
            <w:shd w:val="clear" w:color="auto" w:fill="auto"/>
            <w:noWrap/>
            <w:vAlign w:val="bottom"/>
            <w:hideMark/>
          </w:tcPr>
          <w:p w14:paraId="5B786ED6" w14:textId="77777777" w:rsidR="006B1AD3" w:rsidRPr="006B1AD3" w:rsidRDefault="006B1AD3" w:rsidP="006B1AD3">
            <w:pPr>
              <w:spacing w:after="0" w:line="240" w:lineRule="auto"/>
              <w:rPr>
                <w:rFonts w:ascii="Arial" w:eastAsia="Times New Roman" w:hAnsi="Arial" w:cs="Arial"/>
                <w:sz w:val="20"/>
                <w:szCs w:val="20"/>
                <w:lang w:eastAsia="en-AU"/>
              </w:rPr>
            </w:pPr>
          </w:p>
        </w:tc>
        <w:tc>
          <w:tcPr>
            <w:tcW w:w="236" w:type="dxa"/>
            <w:shd w:val="clear" w:color="auto" w:fill="auto"/>
            <w:noWrap/>
            <w:vAlign w:val="bottom"/>
            <w:hideMark/>
          </w:tcPr>
          <w:p w14:paraId="3640FEA8" w14:textId="77777777" w:rsidR="006B1AD3" w:rsidRPr="006B1AD3" w:rsidRDefault="006B1AD3" w:rsidP="006B1AD3">
            <w:pPr>
              <w:spacing w:after="0" w:line="240" w:lineRule="auto"/>
              <w:rPr>
                <w:rFonts w:ascii="Arial" w:eastAsia="Times New Roman" w:hAnsi="Arial" w:cs="Arial"/>
                <w:sz w:val="20"/>
                <w:szCs w:val="20"/>
                <w:lang w:eastAsia="en-AU"/>
              </w:rPr>
            </w:pPr>
          </w:p>
        </w:tc>
        <w:tc>
          <w:tcPr>
            <w:tcW w:w="1310" w:type="dxa"/>
            <w:tcBorders>
              <w:top w:val="single" w:sz="4" w:space="0" w:color="auto"/>
            </w:tcBorders>
            <w:shd w:val="clear" w:color="auto" w:fill="auto"/>
            <w:noWrap/>
            <w:vAlign w:val="bottom"/>
            <w:hideMark/>
          </w:tcPr>
          <w:p w14:paraId="7676309F" w14:textId="77777777" w:rsidR="006B1AD3" w:rsidRPr="006B1AD3" w:rsidRDefault="006B1AD3" w:rsidP="006B1AD3">
            <w:pPr>
              <w:spacing w:after="0" w:line="240" w:lineRule="auto"/>
              <w:rPr>
                <w:rFonts w:ascii="Arial" w:eastAsia="Times New Roman" w:hAnsi="Arial" w:cs="Arial"/>
                <w:sz w:val="20"/>
                <w:szCs w:val="20"/>
                <w:lang w:eastAsia="en-AU"/>
              </w:rPr>
            </w:pPr>
          </w:p>
        </w:tc>
      </w:tr>
      <w:tr w:rsidR="005D7F61" w:rsidRPr="006B1AD3" w14:paraId="782DE798" w14:textId="77777777" w:rsidTr="00D30FDE">
        <w:trPr>
          <w:trHeight w:val="312"/>
        </w:trPr>
        <w:tc>
          <w:tcPr>
            <w:tcW w:w="6180" w:type="dxa"/>
            <w:shd w:val="clear" w:color="auto" w:fill="auto"/>
            <w:noWrap/>
            <w:vAlign w:val="center"/>
            <w:hideMark/>
          </w:tcPr>
          <w:p w14:paraId="7F269A41" w14:textId="77777777" w:rsidR="006B1AD3" w:rsidRPr="006B1AD3" w:rsidRDefault="006B1AD3" w:rsidP="00B176C9">
            <w:pPr>
              <w:spacing w:after="0" w:line="240" w:lineRule="auto"/>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Represented by:</w:t>
            </w:r>
          </w:p>
        </w:tc>
        <w:tc>
          <w:tcPr>
            <w:tcW w:w="661" w:type="dxa"/>
            <w:shd w:val="clear" w:color="auto" w:fill="auto"/>
            <w:noWrap/>
            <w:vAlign w:val="center"/>
            <w:hideMark/>
          </w:tcPr>
          <w:p w14:paraId="06F8B763" w14:textId="77777777" w:rsidR="006B1AD3" w:rsidRPr="006B1AD3" w:rsidRDefault="006B1AD3" w:rsidP="00B176C9">
            <w:pPr>
              <w:spacing w:after="0" w:line="240" w:lineRule="auto"/>
              <w:jc w:val="center"/>
              <w:rPr>
                <w:rFonts w:ascii="Arial" w:eastAsia="Times New Roman" w:hAnsi="Arial" w:cs="Arial"/>
                <w:b/>
                <w:bCs/>
                <w:sz w:val="18"/>
                <w:szCs w:val="18"/>
                <w:lang w:eastAsia="en-AU"/>
              </w:rPr>
            </w:pPr>
          </w:p>
        </w:tc>
        <w:tc>
          <w:tcPr>
            <w:tcW w:w="1247" w:type="dxa"/>
            <w:shd w:val="clear" w:color="auto" w:fill="auto"/>
            <w:noWrap/>
            <w:vAlign w:val="bottom"/>
            <w:hideMark/>
          </w:tcPr>
          <w:p w14:paraId="0EA0098A" w14:textId="77777777" w:rsidR="006B1AD3" w:rsidRPr="006B1AD3" w:rsidRDefault="006B1AD3" w:rsidP="006B1AD3">
            <w:pPr>
              <w:spacing w:after="0" w:line="240" w:lineRule="auto"/>
              <w:rPr>
                <w:rFonts w:ascii="Arial" w:eastAsia="Times New Roman" w:hAnsi="Arial" w:cs="Arial"/>
                <w:sz w:val="20"/>
                <w:szCs w:val="20"/>
                <w:lang w:eastAsia="en-AU"/>
              </w:rPr>
            </w:pPr>
          </w:p>
        </w:tc>
        <w:tc>
          <w:tcPr>
            <w:tcW w:w="236" w:type="dxa"/>
            <w:shd w:val="clear" w:color="auto" w:fill="auto"/>
            <w:noWrap/>
            <w:vAlign w:val="bottom"/>
            <w:hideMark/>
          </w:tcPr>
          <w:p w14:paraId="2C9AABEE" w14:textId="77777777" w:rsidR="006B1AD3" w:rsidRPr="006B1AD3" w:rsidRDefault="006B1AD3" w:rsidP="006B1AD3">
            <w:pPr>
              <w:spacing w:after="0" w:line="240" w:lineRule="auto"/>
              <w:rPr>
                <w:rFonts w:ascii="Arial" w:eastAsia="Times New Roman" w:hAnsi="Arial" w:cs="Arial"/>
                <w:sz w:val="20"/>
                <w:szCs w:val="20"/>
                <w:lang w:eastAsia="en-AU"/>
              </w:rPr>
            </w:pPr>
          </w:p>
        </w:tc>
        <w:tc>
          <w:tcPr>
            <w:tcW w:w="1310" w:type="dxa"/>
            <w:shd w:val="clear" w:color="auto" w:fill="auto"/>
            <w:noWrap/>
            <w:vAlign w:val="bottom"/>
            <w:hideMark/>
          </w:tcPr>
          <w:p w14:paraId="44C29729" w14:textId="77777777" w:rsidR="006B1AD3" w:rsidRPr="006B1AD3" w:rsidRDefault="006B1AD3" w:rsidP="006B1AD3">
            <w:pPr>
              <w:spacing w:after="0" w:line="240" w:lineRule="auto"/>
              <w:rPr>
                <w:rFonts w:ascii="Arial" w:eastAsia="Times New Roman" w:hAnsi="Arial" w:cs="Arial"/>
                <w:sz w:val="20"/>
                <w:szCs w:val="20"/>
                <w:lang w:eastAsia="en-AU"/>
              </w:rPr>
            </w:pPr>
          </w:p>
        </w:tc>
      </w:tr>
      <w:tr w:rsidR="005D7F61" w:rsidRPr="006B1AD3" w14:paraId="1081BF8D" w14:textId="77777777" w:rsidTr="00D30FDE">
        <w:trPr>
          <w:trHeight w:val="312"/>
        </w:trPr>
        <w:tc>
          <w:tcPr>
            <w:tcW w:w="6180" w:type="dxa"/>
            <w:shd w:val="clear" w:color="auto" w:fill="auto"/>
            <w:noWrap/>
            <w:vAlign w:val="center"/>
            <w:hideMark/>
          </w:tcPr>
          <w:p w14:paraId="141A9B0C"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New asset expenditure</w:t>
            </w:r>
          </w:p>
        </w:tc>
        <w:tc>
          <w:tcPr>
            <w:tcW w:w="661" w:type="dxa"/>
            <w:shd w:val="clear" w:color="auto" w:fill="auto"/>
            <w:noWrap/>
            <w:vAlign w:val="center"/>
            <w:hideMark/>
          </w:tcPr>
          <w:p w14:paraId="5BBAD354"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shd w:val="clear" w:color="auto" w:fill="auto"/>
            <w:noWrap/>
            <w:vAlign w:val="center"/>
            <w:hideMark/>
          </w:tcPr>
          <w:p w14:paraId="294A31A8" w14:textId="211325FA"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147,346 </w:t>
            </w:r>
          </w:p>
        </w:tc>
        <w:tc>
          <w:tcPr>
            <w:tcW w:w="236" w:type="dxa"/>
            <w:shd w:val="clear" w:color="auto" w:fill="auto"/>
            <w:noWrap/>
            <w:vAlign w:val="center"/>
            <w:hideMark/>
          </w:tcPr>
          <w:p w14:paraId="1E5FC257"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shd w:val="clear" w:color="auto" w:fill="auto"/>
            <w:noWrap/>
            <w:vAlign w:val="center"/>
            <w:hideMark/>
          </w:tcPr>
          <w:p w14:paraId="5AAF41F2" w14:textId="76A49B5E"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81,812 </w:t>
            </w:r>
          </w:p>
        </w:tc>
      </w:tr>
      <w:tr w:rsidR="005D7F61" w:rsidRPr="006B1AD3" w14:paraId="47B01EFA" w14:textId="77777777" w:rsidTr="00D30FDE">
        <w:trPr>
          <w:trHeight w:val="312"/>
        </w:trPr>
        <w:tc>
          <w:tcPr>
            <w:tcW w:w="6180" w:type="dxa"/>
            <w:shd w:val="clear" w:color="auto" w:fill="auto"/>
            <w:noWrap/>
            <w:vAlign w:val="center"/>
            <w:hideMark/>
          </w:tcPr>
          <w:p w14:paraId="5C9E4782"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Asset renewal expenditure</w:t>
            </w:r>
          </w:p>
        </w:tc>
        <w:tc>
          <w:tcPr>
            <w:tcW w:w="661" w:type="dxa"/>
            <w:shd w:val="clear" w:color="auto" w:fill="auto"/>
            <w:noWrap/>
            <w:vAlign w:val="center"/>
            <w:hideMark/>
          </w:tcPr>
          <w:p w14:paraId="3F2A2469"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shd w:val="clear" w:color="auto" w:fill="auto"/>
            <w:noWrap/>
            <w:vAlign w:val="center"/>
            <w:hideMark/>
          </w:tcPr>
          <w:p w14:paraId="4EC3B659" w14:textId="4BB40183"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36,368 </w:t>
            </w:r>
          </w:p>
        </w:tc>
        <w:tc>
          <w:tcPr>
            <w:tcW w:w="236" w:type="dxa"/>
            <w:shd w:val="clear" w:color="auto" w:fill="auto"/>
            <w:noWrap/>
            <w:vAlign w:val="center"/>
            <w:hideMark/>
          </w:tcPr>
          <w:p w14:paraId="453744E1"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shd w:val="clear" w:color="auto" w:fill="auto"/>
            <w:noWrap/>
            <w:vAlign w:val="center"/>
            <w:hideMark/>
          </w:tcPr>
          <w:p w14:paraId="745A4FB1" w14:textId="23E96427"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34,414 </w:t>
            </w:r>
          </w:p>
        </w:tc>
      </w:tr>
      <w:tr w:rsidR="00030990" w:rsidRPr="006B1AD3" w14:paraId="1C7B0226" w14:textId="77777777" w:rsidTr="00D30FDE">
        <w:trPr>
          <w:trHeight w:val="312"/>
        </w:trPr>
        <w:tc>
          <w:tcPr>
            <w:tcW w:w="6180" w:type="dxa"/>
            <w:shd w:val="clear" w:color="auto" w:fill="auto"/>
            <w:noWrap/>
            <w:vAlign w:val="center"/>
            <w:hideMark/>
          </w:tcPr>
          <w:p w14:paraId="4AA14964" w14:textId="77777777" w:rsidR="006B1AD3" w:rsidRPr="006B1AD3" w:rsidRDefault="006B1AD3" w:rsidP="00B176C9">
            <w:pPr>
              <w:spacing w:after="0" w:line="240" w:lineRule="auto"/>
              <w:rPr>
                <w:rFonts w:ascii="Arial" w:eastAsia="Times New Roman" w:hAnsi="Arial" w:cs="Arial"/>
                <w:sz w:val="20"/>
                <w:szCs w:val="20"/>
                <w:lang w:eastAsia="en-AU"/>
              </w:rPr>
            </w:pPr>
            <w:r w:rsidRPr="006B1AD3">
              <w:rPr>
                <w:rFonts w:ascii="Arial" w:eastAsia="Times New Roman" w:hAnsi="Arial" w:cs="Arial"/>
                <w:sz w:val="20"/>
                <w:szCs w:val="20"/>
                <w:lang w:eastAsia="en-AU"/>
              </w:rPr>
              <w:t>Asset upgrade expenditure</w:t>
            </w:r>
          </w:p>
        </w:tc>
        <w:tc>
          <w:tcPr>
            <w:tcW w:w="661" w:type="dxa"/>
            <w:shd w:val="clear" w:color="auto" w:fill="auto"/>
            <w:noWrap/>
            <w:vAlign w:val="center"/>
            <w:hideMark/>
          </w:tcPr>
          <w:p w14:paraId="288962BD" w14:textId="77777777" w:rsidR="006B1AD3" w:rsidRPr="006B1AD3" w:rsidRDefault="006B1AD3" w:rsidP="00B176C9">
            <w:pPr>
              <w:spacing w:after="0" w:line="240" w:lineRule="auto"/>
              <w:jc w:val="center"/>
              <w:rPr>
                <w:rFonts w:ascii="Arial" w:eastAsia="Times New Roman" w:hAnsi="Arial" w:cs="Arial"/>
                <w:sz w:val="18"/>
                <w:szCs w:val="18"/>
                <w:lang w:eastAsia="en-AU"/>
              </w:rPr>
            </w:pPr>
          </w:p>
        </w:tc>
        <w:tc>
          <w:tcPr>
            <w:tcW w:w="1247" w:type="dxa"/>
            <w:tcBorders>
              <w:bottom w:val="single" w:sz="4" w:space="0" w:color="auto"/>
            </w:tcBorders>
            <w:shd w:val="clear" w:color="auto" w:fill="auto"/>
            <w:noWrap/>
            <w:vAlign w:val="center"/>
            <w:hideMark/>
          </w:tcPr>
          <w:p w14:paraId="399DA53B" w14:textId="53AAD428"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12,024 </w:t>
            </w:r>
          </w:p>
        </w:tc>
        <w:tc>
          <w:tcPr>
            <w:tcW w:w="236" w:type="dxa"/>
            <w:shd w:val="clear" w:color="auto" w:fill="auto"/>
            <w:noWrap/>
            <w:vAlign w:val="center"/>
            <w:hideMark/>
          </w:tcPr>
          <w:p w14:paraId="6FD8A797" w14:textId="77777777" w:rsidR="006B1AD3" w:rsidRPr="006B1AD3" w:rsidRDefault="006B1AD3" w:rsidP="00B176C9">
            <w:pPr>
              <w:spacing w:after="0" w:line="240" w:lineRule="auto"/>
              <w:jc w:val="right"/>
              <w:rPr>
                <w:rFonts w:ascii="Arial" w:eastAsia="Times New Roman" w:hAnsi="Arial" w:cs="Arial"/>
                <w:sz w:val="20"/>
                <w:szCs w:val="20"/>
                <w:lang w:eastAsia="en-AU"/>
              </w:rPr>
            </w:pPr>
          </w:p>
        </w:tc>
        <w:tc>
          <w:tcPr>
            <w:tcW w:w="1310" w:type="dxa"/>
            <w:tcBorders>
              <w:bottom w:val="single" w:sz="4" w:space="0" w:color="auto"/>
            </w:tcBorders>
            <w:shd w:val="clear" w:color="auto" w:fill="auto"/>
            <w:noWrap/>
            <w:vAlign w:val="center"/>
            <w:hideMark/>
          </w:tcPr>
          <w:p w14:paraId="65A23FEB" w14:textId="5B99ED01" w:rsidR="006B1AD3" w:rsidRPr="006B1AD3" w:rsidRDefault="006B1AD3" w:rsidP="00B176C9">
            <w:pPr>
              <w:spacing w:after="0" w:line="240" w:lineRule="auto"/>
              <w:jc w:val="right"/>
              <w:rPr>
                <w:rFonts w:ascii="Arial" w:eastAsia="Times New Roman" w:hAnsi="Arial" w:cs="Arial"/>
                <w:sz w:val="20"/>
                <w:szCs w:val="20"/>
                <w:lang w:eastAsia="en-AU"/>
              </w:rPr>
            </w:pPr>
            <w:r w:rsidRPr="006B1AD3">
              <w:rPr>
                <w:rFonts w:ascii="Arial" w:eastAsia="Times New Roman" w:hAnsi="Arial" w:cs="Arial"/>
                <w:sz w:val="20"/>
                <w:szCs w:val="20"/>
                <w:lang w:eastAsia="en-AU"/>
              </w:rPr>
              <w:t xml:space="preserve">4,953 </w:t>
            </w:r>
          </w:p>
        </w:tc>
      </w:tr>
      <w:tr w:rsidR="00030990" w:rsidRPr="006B1AD3" w14:paraId="2F625E40" w14:textId="77777777" w:rsidTr="00D30FDE">
        <w:trPr>
          <w:trHeight w:val="312"/>
        </w:trPr>
        <w:tc>
          <w:tcPr>
            <w:tcW w:w="6180" w:type="dxa"/>
            <w:shd w:val="clear" w:color="auto" w:fill="auto"/>
            <w:noWrap/>
            <w:vAlign w:val="center"/>
            <w:hideMark/>
          </w:tcPr>
          <w:p w14:paraId="360E353C" w14:textId="77777777" w:rsidR="006B1AD3" w:rsidRPr="006B1AD3" w:rsidRDefault="006B1AD3" w:rsidP="00B176C9">
            <w:pPr>
              <w:spacing w:after="0" w:line="240" w:lineRule="auto"/>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Total capital works expenditure</w:t>
            </w:r>
          </w:p>
        </w:tc>
        <w:tc>
          <w:tcPr>
            <w:tcW w:w="661" w:type="dxa"/>
            <w:shd w:val="clear" w:color="auto" w:fill="auto"/>
            <w:noWrap/>
            <w:vAlign w:val="center"/>
            <w:hideMark/>
          </w:tcPr>
          <w:p w14:paraId="5A1D18EF" w14:textId="77777777" w:rsidR="006B1AD3" w:rsidRPr="006B1AD3" w:rsidRDefault="006B1AD3" w:rsidP="00B176C9">
            <w:pPr>
              <w:spacing w:after="0" w:line="240" w:lineRule="auto"/>
              <w:jc w:val="center"/>
              <w:rPr>
                <w:rFonts w:ascii="Arial" w:eastAsia="Times New Roman" w:hAnsi="Arial" w:cs="Arial"/>
                <w:b/>
                <w:bCs/>
                <w:sz w:val="18"/>
                <w:szCs w:val="18"/>
                <w:lang w:eastAsia="en-AU"/>
              </w:rPr>
            </w:pPr>
          </w:p>
        </w:tc>
        <w:tc>
          <w:tcPr>
            <w:tcW w:w="1247" w:type="dxa"/>
            <w:tcBorders>
              <w:top w:val="single" w:sz="4" w:space="0" w:color="auto"/>
              <w:bottom w:val="single" w:sz="4" w:space="0" w:color="auto"/>
            </w:tcBorders>
            <w:shd w:val="clear" w:color="auto" w:fill="auto"/>
            <w:noWrap/>
            <w:vAlign w:val="center"/>
            <w:hideMark/>
          </w:tcPr>
          <w:p w14:paraId="2952765F" w14:textId="40458A31" w:rsidR="006B1AD3" w:rsidRPr="006B1AD3" w:rsidRDefault="006B1AD3" w:rsidP="00B176C9">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 xml:space="preserve">195,738 </w:t>
            </w:r>
          </w:p>
        </w:tc>
        <w:tc>
          <w:tcPr>
            <w:tcW w:w="236" w:type="dxa"/>
            <w:shd w:val="clear" w:color="auto" w:fill="auto"/>
            <w:noWrap/>
            <w:vAlign w:val="center"/>
            <w:hideMark/>
          </w:tcPr>
          <w:p w14:paraId="5B93E36A" w14:textId="77777777" w:rsidR="006B1AD3" w:rsidRPr="006B1AD3" w:rsidRDefault="006B1AD3" w:rsidP="00B176C9">
            <w:pPr>
              <w:spacing w:after="0" w:line="240" w:lineRule="auto"/>
              <w:jc w:val="right"/>
              <w:rPr>
                <w:rFonts w:ascii="Arial" w:eastAsia="Times New Roman" w:hAnsi="Arial" w:cs="Arial"/>
                <w:b/>
                <w:bCs/>
                <w:sz w:val="20"/>
                <w:szCs w:val="20"/>
                <w:lang w:eastAsia="en-AU"/>
              </w:rPr>
            </w:pPr>
          </w:p>
        </w:tc>
        <w:tc>
          <w:tcPr>
            <w:tcW w:w="1310" w:type="dxa"/>
            <w:tcBorders>
              <w:top w:val="single" w:sz="4" w:space="0" w:color="auto"/>
              <w:bottom w:val="single" w:sz="4" w:space="0" w:color="auto"/>
            </w:tcBorders>
            <w:shd w:val="clear" w:color="auto" w:fill="auto"/>
            <w:noWrap/>
            <w:vAlign w:val="center"/>
            <w:hideMark/>
          </w:tcPr>
          <w:p w14:paraId="53884F98" w14:textId="3B261D79" w:rsidR="006B1AD3" w:rsidRPr="006B1AD3" w:rsidRDefault="006B1AD3" w:rsidP="00B176C9">
            <w:pPr>
              <w:spacing w:after="0" w:line="240" w:lineRule="auto"/>
              <w:jc w:val="right"/>
              <w:rPr>
                <w:rFonts w:ascii="Arial" w:eastAsia="Times New Roman" w:hAnsi="Arial" w:cs="Arial"/>
                <w:b/>
                <w:bCs/>
                <w:sz w:val="20"/>
                <w:szCs w:val="20"/>
                <w:lang w:eastAsia="en-AU"/>
              </w:rPr>
            </w:pPr>
            <w:r w:rsidRPr="006B1AD3">
              <w:rPr>
                <w:rFonts w:ascii="Arial" w:eastAsia="Times New Roman" w:hAnsi="Arial" w:cs="Arial"/>
                <w:b/>
                <w:bCs/>
                <w:sz w:val="20"/>
                <w:szCs w:val="20"/>
                <w:lang w:eastAsia="en-AU"/>
              </w:rPr>
              <w:t xml:space="preserve">121,179 </w:t>
            </w:r>
          </w:p>
        </w:tc>
      </w:tr>
    </w:tbl>
    <w:p w14:paraId="34E0BAD8" w14:textId="3C531AB3" w:rsidR="002248E7" w:rsidRDefault="002248E7" w:rsidP="003D739B">
      <w:pPr>
        <w:jc w:val="center"/>
        <w:rPr>
          <w:rFonts w:ascii="Arial" w:hAnsi="Arial" w:cs="Arial"/>
          <w:color w:val="000000" w:themeColor="text1"/>
          <w:sz w:val="18"/>
          <w:szCs w:val="18"/>
        </w:rPr>
      </w:pPr>
    </w:p>
    <w:p w14:paraId="5B34175F" w14:textId="78718940" w:rsidR="0060100F" w:rsidRDefault="0060100F" w:rsidP="003D739B">
      <w:pPr>
        <w:jc w:val="center"/>
        <w:rPr>
          <w:rFonts w:ascii="Arial" w:hAnsi="Arial" w:cs="Arial"/>
          <w:color w:val="000000" w:themeColor="text1"/>
          <w:sz w:val="18"/>
          <w:szCs w:val="18"/>
        </w:rPr>
      </w:pPr>
    </w:p>
    <w:p w14:paraId="5AA48D4B" w14:textId="77777777" w:rsidR="00B83A2C" w:rsidRDefault="0060100F" w:rsidP="003D739B">
      <w:pPr>
        <w:jc w:val="center"/>
        <w:rPr>
          <w:rFonts w:ascii="Arial" w:hAnsi="Arial" w:cs="Arial"/>
          <w:color w:val="000000" w:themeColor="text1"/>
          <w:sz w:val="18"/>
          <w:szCs w:val="18"/>
        </w:rPr>
        <w:sectPr w:rsidR="00B83A2C" w:rsidSect="00D437D3">
          <w:footerReference w:type="default" r:id="rId22"/>
          <w:pgSz w:w="11906" w:h="16838"/>
          <w:pgMar w:top="851" w:right="1440" w:bottom="1134" w:left="851" w:header="708" w:footer="708" w:gutter="0"/>
          <w:pgNumType w:start="1"/>
          <w:cols w:space="708"/>
          <w:docGrid w:linePitch="360"/>
        </w:sectPr>
      </w:pPr>
      <w:r>
        <w:rPr>
          <w:rFonts w:ascii="Arial" w:hAnsi="Arial" w:cs="Arial"/>
          <w:color w:val="000000" w:themeColor="text1"/>
          <w:sz w:val="18"/>
          <w:szCs w:val="18"/>
        </w:rPr>
        <w:t>The above statement of capital works should be read in conjunction with the accompany notes.</w:t>
      </w:r>
    </w:p>
    <w:p w14:paraId="08BD368F" w14:textId="3BEC81B6" w:rsidR="0060100F" w:rsidRDefault="005C0FC9" w:rsidP="005C0FC9">
      <w:pPr>
        <w:rPr>
          <w:rFonts w:ascii="Arial" w:hAnsi="Arial" w:cs="Arial"/>
          <w:b/>
          <w:bCs/>
          <w:color w:val="002060"/>
          <w:sz w:val="24"/>
          <w:szCs w:val="24"/>
        </w:rPr>
      </w:pPr>
      <w:r>
        <w:rPr>
          <w:rFonts w:ascii="Arial" w:hAnsi="Arial" w:cs="Arial"/>
          <w:b/>
          <w:bCs/>
          <w:color w:val="002060"/>
          <w:sz w:val="24"/>
          <w:szCs w:val="24"/>
        </w:rPr>
        <w:lastRenderedPageBreak/>
        <w:t xml:space="preserve">Note 1:  Overview </w:t>
      </w:r>
    </w:p>
    <w:p w14:paraId="7B38E533" w14:textId="5EA2494C" w:rsidR="00994FE1" w:rsidRPr="00CF12FF" w:rsidRDefault="00994FE1" w:rsidP="005C0FC9">
      <w:pPr>
        <w:rPr>
          <w:rFonts w:ascii="Arial" w:hAnsi="Arial" w:cs="Arial"/>
          <w:b/>
          <w:bCs/>
          <w:color w:val="000000" w:themeColor="text1"/>
          <w:sz w:val="20"/>
          <w:szCs w:val="20"/>
        </w:rPr>
      </w:pPr>
      <w:r w:rsidRPr="00CF12FF">
        <w:rPr>
          <w:rFonts w:ascii="Arial" w:hAnsi="Arial" w:cs="Arial"/>
          <w:b/>
          <w:bCs/>
          <w:color w:val="000000" w:themeColor="text1"/>
          <w:sz w:val="20"/>
          <w:szCs w:val="20"/>
        </w:rPr>
        <w:t>Introduction</w:t>
      </w:r>
    </w:p>
    <w:p w14:paraId="12E2D9FB" w14:textId="07BEDEF5" w:rsidR="00994FE1" w:rsidRPr="00CF12FF" w:rsidRDefault="00DE5A7E" w:rsidP="0081526E">
      <w:pPr>
        <w:ind w:left="567"/>
        <w:jc w:val="both"/>
        <w:rPr>
          <w:rFonts w:ascii="Arial" w:hAnsi="Arial" w:cs="Arial"/>
          <w:color w:val="000000" w:themeColor="text1"/>
          <w:sz w:val="20"/>
          <w:szCs w:val="20"/>
        </w:rPr>
      </w:pPr>
      <w:r w:rsidRPr="00CF12FF">
        <w:rPr>
          <w:rFonts w:ascii="Arial" w:hAnsi="Arial" w:cs="Arial"/>
          <w:color w:val="000000" w:themeColor="text1"/>
          <w:sz w:val="20"/>
          <w:szCs w:val="20"/>
        </w:rPr>
        <w:t xml:space="preserve">The Greater Geelong City Council was established by an Order of the Governor in Council on 18 May 1993 and is a body corporate.  The Council's main office is located at 30 Gheringhap Street, Geelong.  </w:t>
      </w:r>
    </w:p>
    <w:p w14:paraId="36286288" w14:textId="1DFAD1C5" w:rsidR="00DE5A7E" w:rsidRPr="00CF12FF" w:rsidRDefault="009A646C" w:rsidP="00DE5A7E">
      <w:pPr>
        <w:jc w:val="both"/>
        <w:rPr>
          <w:rFonts w:ascii="Arial" w:hAnsi="Arial" w:cs="Arial"/>
          <w:b/>
          <w:bCs/>
          <w:color w:val="000000" w:themeColor="text1"/>
          <w:sz w:val="20"/>
          <w:szCs w:val="20"/>
        </w:rPr>
      </w:pPr>
      <w:r w:rsidRPr="00CF12FF">
        <w:rPr>
          <w:rFonts w:ascii="Arial" w:hAnsi="Arial" w:cs="Arial"/>
          <w:b/>
          <w:bCs/>
          <w:color w:val="000000" w:themeColor="text1"/>
          <w:sz w:val="20"/>
          <w:szCs w:val="20"/>
        </w:rPr>
        <w:t>Statement of Compliance</w:t>
      </w:r>
    </w:p>
    <w:p w14:paraId="3A4E46DD" w14:textId="5C03E884" w:rsidR="009A646C" w:rsidRPr="00CF12FF" w:rsidRDefault="009A646C" w:rsidP="0052379E">
      <w:pPr>
        <w:ind w:left="567"/>
        <w:jc w:val="both"/>
        <w:rPr>
          <w:rFonts w:ascii="Arial" w:hAnsi="Arial" w:cs="Arial"/>
          <w:color w:val="000000" w:themeColor="text1"/>
          <w:sz w:val="20"/>
          <w:szCs w:val="20"/>
        </w:rPr>
      </w:pPr>
      <w:r w:rsidRPr="00CF12FF">
        <w:rPr>
          <w:rFonts w:ascii="Arial" w:hAnsi="Arial" w:cs="Arial"/>
          <w:color w:val="000000" w:themeColor="text1"/>
          <w:sz w:val="20"/>
          <w:szCs w:val="20"/>
        </w:rPr>
        <w:t>These financial statements are a general purpose financial report that consists of a Comprehensive  Income Statement, Balance Sheet, Statement of Changes in Equity, Statement of Cash Flows, Statement of Capital Works and Notes accompanying these financial statements. The general purpose financial report complies with the Australian Accounting Standards (AAS), other authoritative pronouncements of the Australian Accounting Standards Board, the Local Government Act 2020, and the Local Government (Planning and Reporting) Regulations 2020.</w:t>
      </w:r>
    </w:p>
    <w:p w14:paraId="1CFBF1D0" w14:textId="2387A077" w:rsidR="00671C8C" w:rsidRPr="00CF12FF" w:rsidRDefault="00A512AE" w:rsidP="0052379E">
      <w:pPr>
        <w:ind w:left="567"/>
        <w:jc w:val="both"/>
        <w:rPr>
          <w:rFonts w:ascii="Arial" w:hAnsi="Arial" w:cs="Arial"/>
          <w:color w:val="000000" w:themeColor="text1"/>
          <w:sz w:val="20"/>
          <w:szCs w:val="20"/>
        </w:rPr>
      </w:pPr>
      <w:r w:rsidRPr="00CF12FF">
        <w:rPr>
          <w:rFonts w:ascii="Arial" w:hAnsi="Arial" w:cs="Arial"/>
          <w:color w:val="000000" w:themeColor="text1"/>
          <w:sz w:val="20"/>
          <w:szCs w:val="20"/>
        </w:rPr>
        <w:t>The Council is a not-for-profit entity and therefore applies the additional AUS paragraphs applicable to a not-for-profit entity under the Australian Accounting Standards.</w:t>
      </w:r>
    </w:p>
    <w:p w14:paraId="5976768B" w14:textId="04FE1F80" w:rsidR="00A512AE" w:rsidRPr="00CF12FF" w:rsidRDefault="00C013C6" w:rsidP="00C013C6">
      <w:pPr>
        <w:jc w:val="both"/>
        <w:rPr>
          <w:rFonts w:ascii="Arial" w:hAnsi="Arial" w:cs="Arial"/>
          <w:b/>
          <w:bCs/>
          <w:color w:val="000000" w:themeColor="text1"/>
          <w:sz w:val="20"/>
          <w:szCs w:val="20"/>
        </w:rPr>
      </w:pPr>
      <w:r w:rsidRPr="00CF12FF">
        <w:rPr>
          <w:rFonts w:ascii="Arial" w:hAnsi="Arial" w:cs="Arial"/>
          <w:b/>
          <w:bCs/>
          <w:color w:val="000000" w:themeColor="text1"/>
          <w:sz w:val="20"/>
          <w:szCs w:val="20"/>
        </w:rPr>
        <w:t>Significant accounting policies</w:t>
      </w:r>
    </w:p>
    <w:p w14:paraId="240B1731" w14:textId="33BEF743" w:rsidR="00C013C6" w:rsidRPr="00CF12FF" w:rsidRDefault="00E1536B" w:rsidP="000E29ED">
      <w:pPr>
        <w:pStyle w:val="ListParagraph"/>
        <w:numPr>
          <w:ilvl w:val="0"/>
          <w:numId w:val="1"/>
        </w:numPr>
        <w:ind w:left="567" w:hanging="283"/>
        <w:jc w:val="both"/>
        <w:rPr>
          <w:rFonts w:ascii="Arial" w:hAnsi="Arial" w:cs="Arial"/>
          <w:b/>
          <w:bCs/>
          <w:color w:val="000000" w:themeColor="text1"/>
          <w:sz w:val="20"/>
          <w:szCs w:val="20"/>
        </w:rPr>
      </w:pPr>
      <w:r w:rsidRPr="00CF12FF">
        <w:rPr>
          <w:rFonts w:ascii="Arial" w:hAnsi="Arial" w:cs="Arial"/>
          <w:b/>
          <w:bCs/>
          <w:color w:val="000000" w:themeColor="text1"/>
          <w:sz w:val="20"/>
          <w:szCs w:val="20"/>
        </w:rPr>
        <w:t>Basis of Accounting</w:t>
      </w:r>
    </w:p>
    <w:p w14:paraId="28129722" w14:textId="471E4560" w:rsidR="00262EDD" w:rsidRDefault="00E1536B" w:rsidP="0081526E">
      <w:pPr>
        <w:ind w:left="567"/>
        <w:jc w:val="both"/>
        <w:rPr>
          <w:rFonts w:ascii="Arial" w:hAnsi="Arial" w:cs="Arial"/>
          <w:color w:val="000000" w:themeColor="text1"/>
          <w:sz w:val="20"/>
          <w:szCs w:val="20"/>
        </w:rPr>
      </w:pPr>
      <w:r w:rsidRPr="00CF12FF">
        <w:rPr>
          <w:rFonts w:ascii="Arial" w:hAnsi="Arial" w:cs="Arial"/>
          <w:color w:val="000000" w:themeColor="text1"/>
          <w:sz w:val="20"/>
          <w:szCs w:val="20"/>
        </w:rPr>
        <w:t>The accrual basis of accounting has been used in the preparation of these financial statements, except for the cash flow information, whereby assets, liabilities, equity, income and expenses are recognised in the reporting period to which they relate, regardless of when cash is received or paid</w:t>
      </w:r>
      <w:r w:rsidR="00262EDD">
        <w:rPr>
          <w:rFonts w:ascii="Arial" w:hAnsi="Arial" w:cs="Arial"/>
          <w:color w:val="000000" w:themeColor="text1"/>
          <w:sz w:val="20"/>
          <w:szCs w:val="20"/>
        </w:rPr>
        <w:t>.</w:t>
      </w:r>
    </w:p>
    <w:p w14:paraId="7C111740" w14:textId="77777777" w:rsidR="00D449EC" w:rsidRDefault="00020EBA" w:rsidP="0081526E">
      <w:pPr>
        <w:ind w:left="567"/>
        <w:jc w:val="both"/>
        <w:rPr>
          <w:rFonts w:ascii="Arial" w:hAnsi="Arial" w:cs="Arial"/>
          <w:color w:val="000000" w:themeColor="text1"/>
          <w:sz w:val="20"/>
          <w:szCs w:val="20"/>
        </w:rPr>
      </w:pPr>
      <w:r w:rsidRPr="00E32BE8">
        <w:rPr>
          <w:rFonts w:ascii="Arial" w:hAnsi="Arial" w:cs="Arial"/>
          <w:color w:val="000000" w:themeColor="text1"/>
          <w:sz w:val="20"/>
          <w:szCs w:val="20"/>
        </w:rPr>
        <w:t>The financial statements are based on the historical cost convention unless a different measurement basis is specifically disclosed in the notes to the financial statements</w:t>
      </w:r>
      <w:r w:rsidR="004F0680">
        <w:rPr>
          <w:rFonts w:ascii="Arial" w:hAnsi="Arial" w:cs="Arial"/>
          <w:color w:val="000000" w:themeColor="text1"/>
          <w:sz w:val="20"/>
          <w:szCs w:val="20"/>
        </w:rPr>
        <w:t xml:space="preserve">. </w:t>
      </w:r>
    </w:p>
    <w:p w14:paraId="7A1820DB" w14:textId="77777777" w:rsidR="00D449EC" w:rsidRDefault="00B73CD0" w:rsidP="0081526E">
      <w:pPr>
        <w:ind w:left="567"/>
        <w:jc w:val="both"/>
        <w:rPr>
          <w:rFonts w:ascii="Arial" w:hAnsi="Arial" w:cs="Arial"/>
          <w:color w:val="000000" w:themeColor="text1"/>
          <w:sz w:val="20"/>
          <w:szCs w:val="20"/>
        </w:rPr>
      </w:pPr>
      <w:r w:rsidRPr="00CF12FF">
        <w:rPr>
          <w:rFonts w:ascii="Arial" w:hAnsi="Arial" w:cs="Arial"/>
          <w:color w:val="000000" w:themeColor="text1"/>
          <w:sz w:val="20"/>
          <w:szCs w:val="20"/>
        </w:rPr>
        <w:t>Judgements, estimates and assumptions are required to be made about the carrying values of assets and liabilities that are not readily apparent from other sources.  The estimates and associated judgements are  based on professional judgement derived from historical experience and various other factors that are believed to be reasonable under the circumstances.  Actual results may differ from these estimates.</w:t>
      </w:r>
      <w:r w:rsidR="00262EDD">
        <w:rPr>
          <w:rFonts w:ascii="Arial" w:hAnsi="Arial" w:cs="Arial"/>
          <w:color w:val="000000" w:themeColor="text1"/>
          <w:sz w:val="20"/>
          <w:szCs w:val="20"/>
        </w:rPr>
        <w:t xml:space="preserve"> </w:t>
      </w:r>
    </w:p>
    <w:p w14:paraId="54F8B111" w14:textId="77777777" w:rsidR="00D449EC" w:rsidRDefault="000E7EC9" w:rsidP="0081526E">
      <w:pPr>
        <w:ind w:left="567"/>
        <w:jc w:val="both"/>
        <w:rPr>
          <w:rFonts w:ascii="Arial" w:hAnsi="Arial" w:cs="Arial"/>
          <w:color w:val="000000" w:themeColor="text1"/>
          <w:sz w:val="20"/>
          <w:szCs w:val="20"/>
        </w:rPr>
      </w:pPr>
      <w:r w:rsidRPr="00CF12FF">
        <w:rPr>
          <w:rFonts w:ascii="Arial" w:hAnsi="Arial" w:cs="Arial"/>
          <w:color w:val="000000" w:themeColor="text1"/>
          <w:sz w:val="20"/>
          <w:szCs w:val="20"/>
        </w:rPr>
        <w:t>The financial statements have been prepared on a going concern basis. The financial statements are in Australian dollars. The amounts presented in the financial statements have been rounded to the nearest thousand dollars unless otherwise specified. Minor discrepancies in tables between totals and the sum of components are due to rounding.</w:t>
      </w:r>
    </w:p>
    <w:p w14:paraId="4B54CFAC" w14:textId="63ADAE25" w:rsidR="00D7201C" w:rsidRPr="00CF12FF" w:rsidRDefault="00D7201C" w:rsidP="0081526E">
      <w:pPr>
        <w:ind w:left="567"/>
        <w:jc w:val="both"/>
        <w:rPr>
          <w:rFonts w:ascii="Arial" w:hAnsi="Arial" w:cs="Arial"/>
          <w:color w:val="000000" w:themeColor="text1"/>
          <w:sz w:val="20"/>
          <w:szCs w:val="20"/>
        </w:rPr>
      </w:pPr>
      <w:r w:rsidRPr="00CF12FF">
        <w:rPr>
          <w:rFonts w:ascii="Arial" w:hAnsi="Arial" w:cs="Arial"/>
          <w:color w:val="000000" w:themeColor="text1"/>
          <w:sz w:val="20"/>
          <w:szCs w:val="20"/>
        </w:rPr>
        <w:t>Revisions to accounting estimates are recognised in the period in which the estimate is revised and also in future periods that are affected by the revision.  Judgements and assumptions made by management in the application of AAS's that have significant effects on the financial statements and estimates relate to:</w:t>
      </w:r>
    </w:p>
    <w:p w14:paraId="7D4FDCCD" w14:textId="4D55D17E" w:rsidR="00D7201C" w:rsidRPr="00CF12FF" w:rsidRDefault="00D7201C" w:rsidP="00F46DCF">
      <w:pPr>
        <w:pStyle w:val="ListParagraph"/>
        <w:numPr>
          <w:ilvl w:val="0"/>
          <w:numId w:val="2"/>
        </w:numPr>
        <w:spacing w:before="120"/>
        <w:ind w:left="1418" w:hanging="284"/>
        <w:jc w:val="both"/>
        <w:rPr>
          <w:rFonts w:ascii="Arial" w:hAnsi="Arial" w:cs="Arial"/>
          <w:color w:val="000000" w:themeColor="text1"/>
          <w:sz w:val="20"/>
          <w:szCs w:val="20"/>
        </w:rPr>
      </w:pPr>
      <w:r w:rsidRPr="00CF12FF">
        <w:rPr>
          <w:rFonts w:ascii="Arial" w:hAnsi="Arial" w:cs="Arial"/>
          <w:color w:val="000000" w:themeColor="text1"/>
          <w:sz w:val="20"/>
          <w:szCs w:val="20"/>
        </w:rPr>
        <w:t>the fair value of land, buildings, infrastructure</w:t>
      </w:r>
      <w:r w:rsidR="005F24C9" w:rsidRPr="00CF12FF">
        <w:rPr>
          <w:rFonts w:ascii="Arial" w:hAnsi="Arial" w:cs="Arial"/>
          <w:color w:val="000000" w:themeColor="text1"/>
          <w:sz w:val="20"/>
          <w:szCs w:val="20"/>
        </w:rPr>
        <w:t>, plant and equipment (</w:t>
      </w:r>
      <w:r w:rsidR="005804D7">
        <w:rPr>
          <w:rFonts w:ascii="Arial" w:hAnsi="Arial" w:cs="Arial"/>
          <w:color w:val="000000" w:themeColor="text1"/>
          <w:sz w:val="20"/>
          <w:szCs w:val="20"/>
        </w:rPr>
        <w:t>r</w:t>
      </w:r>
      <w:r w:rsidR="00D449EC">
        <w:rPr>
          <w:rFonts w:ascii="Arial" w:hAnsi="Arial" w:cs="Arial"/>
          <w:color w:val="000000" w:themeColor="text1"/>
          <w:sz w:val="20"/>
          <w:szCs w:val="20"/>
        </w:rPr>
        <w:t>efer to N</w:t>
      </w:r>
      <w:r w:rsidR="005F24C9" w:rsidRPr="00CF12FF">
        <w:rPr>
          <w:rFonts w:ascii="Arial" w:hAnsi="Arial" w:cs="Arial"/>
          <w:color w:val="000000" w:themeColor="text1"/>
          <w:sz w:val="20"/>
          <w:szCs w:val="20"/>
        </w:rPr>
        <w:t>ote 6.2)</w:t>
      </w:r>
    </w:p>
    <w:p w14:paraId="28E5C466" w14:textId="199AE7FF" w:rsidR="00E803A5" w:rsidRPr="00CF12FF" w:rsidRDefault="00E803A5" w:rsidP="00F46DCF">
      <w:pPr>
        <w:pStyle w:val="ListParagraph"/>
        <w:numPr>
          <w:ilvl w:val="0"/>
          <w:numId w:val="2"/>
        </w:numPr>
        <w:spacing w:before="120"/>
        <w:ind w:left="1418" w:hanging="284"/>
        <w:jc w:val="both"/>
        <w:rPr>
          <w:rFonts w:ascii="Arial" w:hAnsi="Arial" w:cs="Arial"/>
          <w:color w:val="000000" w:themeColor="text1"/>
          <w:sz w:val="20"/>
          <w:szCs w:val="20"/>
        </w:rPr>
      </w:pPr>
      <w:r w:rsidRPr="00CF12FF">
        <w:rPr>
          <w:rFonts w:ascii="Arial" w:hAnsi="Arial" w:cs="Arial"/>
          <w:color w:val="000000" w:themeColor="text1"/>
          <w:sz w:val="20"/>
          <w:szCs w:val="20"/>
        </w:rPr>
        <w:t>the determination of depreciation for buildings, infrastructure, plant and equipment (</w:t>
      </w:r>
      <w:r w:rsidR="005804D7">
        <w:rPr>
          <w:rFonts w:ascii="Arial" w:hAnsi="Arial" w:cs="Arial"/>
          <w:color w:val="000000" w:themeColor="text1"/>
          <w:sz w:val="20"/>
          <w:szCs w:val="20"/>
        </w:rPr>
        <w:t>r</w:t>
      </w:r>
      <w:r w:rsidR="00D449EC">
        <w:rPr>
          <w:rFonts w:ascii="Arial" w:hAnsi="Arial" w:cs="Arial"/>
          <w:color w:val="000000" w:themeColor="text1"/>
          <w:sz w:val="20"/>
          <w:szCs w:val="20"/>
        </w:rPr>
        <w:t>efer</w:t>
      </w:r>
      <w:r w:rsidR="00A17E71">
        <w:rPr>
          <w:rFonts w:ascii="Arial" w:hAnsi="Arial" w:cs="Arial"/>
          <w:color w:val="000000" w:themeColor="text1"/>
          <w:sz w:val="20"/>
          <w:szCs w:val="20"/>
        </w:rPr>
        <w:t xml:space="preserve"> </w:t>
      </w:r>
      <w:r w:rsidR="00D449EC">
        <w:rPr>
          <w:rFonts w:ascii="Arial" w:hAnsi="Arial" w:cs="Arial"/>
          <w:color w:val="000000" w:themeColor="text1"/>
          <w:sz w:val="20"/>
          <w:szCs w:val="20"/>
        </w:rPr>
        <w:t xml:space="preserve">to </w:t>
      </w:r>
      <w:r w:rsidR="002116FB" w:rsidRPr="00CF12FF">
        <w:rPr>
          <w:rFonts w:ascii="Arial" w:hAnsi="Arial" w:cs="Arial"/>
          <w:color w:val="000000" w:themeColor="text1"/>
          <w:sz w:val="20"/>
          <w:szCs w:val="20"/>
        </w:rPr>
        <w:t>Note 6.2)</w:t>
      </w:r>
    </w:p>
    <w:p w14:paraId="326E7E17" w14:textId="314BBBFB" w:rsidR="002116FB" w:rsidRPr="00CF12FF" w:rsidRDefault="002116FB" w:rsidP="00F46DCF">
      <w:pPr>
        <w:pStyle w:val="ListParagraph"/>
        <w:numPr>
          <w:ilvl w:val="0"/>
          <w:numId w:val="2"/>
        </w:numPr>
        <w:spacing w:before="120"/>
        <w:ind w:left="1418" w:hanging="284"/>
        <w:jc w:val="both"/>
        <w:rPr>
          <w:rFonts w:ascii="Arial" w:hAnsi="Arial" w:cs="Arial"/>
          <w:color w:val="000000" w:themeColor="text1"/>
          <w:sz w:val="20"/>
          <w:szCs w:val="20"/>
        </w:rPr>
      </w:pPr>
      <w:r w:rsidRPr="00CF12FF">
        <w:rPr>
          <w:rFonts w:ascii="Arial" w:hAnsi="Arial" w:cs="Arial"/>
          <w:color w:val="000000" w:themeColor="text1"/>
          <w:sz w:val="20"/>
          <w:szCs w:val="20"/>
        </w:rPr>
        <w:t>the determination of employee provisions (</w:t>
      </w:r>
      <w:r w:rsidR="005804D7">
        <w:rPr>
          <w:rFonts w:ascii="Arial" w:hAnsi="Arial" w:cs="Arial"/>
          <w:color w:val="000000" w:themeColor="text1"/>
          <w:sz w:val="20"/>
          <w:szCs w:val="20"/>
        </w:rPr>
        <w:t>r</w:t>
      </w:r>
      <w:r w:rsidR="00A17E71">
        <w:rPr>
          <w:rFonts w:ascii="Arial" w:hAnsi="Arial" w:cs="Arial"/>
          <w:color w:val="000000" w:themeColor="text1"/>
          <w:sz w:val="20"/>
          <w:szCs w:val="20"/>
        </w:rPr>
        <w:t xml:space="preserve">efer to </w:t>
      </w:r>
      <w:r w:rsidRPr="00CF12FF">
        <w:rPr>
          <w:rFonts w:ascii="Arial" w:hAnsi="Arial" w:cs="Arial"/>
          <w:color w:val="000000" w:themeColor="text1"/>
          <w:sz w:val="20"/>
          <w:szCs w:val="20"/>
        </w:rPr>
        <w:t>Note 5.5</w:t>
      </w:r>
      <w:r w:rsidR="008C6851" w:rsidRPr="00CF12FF">
        <w:rPr>
          <w:rFonts w:ascii="Arial" w:hAnsi="Arial" w:cs="Arial"/>
          <w:color w:val="000000" w:themeColor="text1"/>
          <w:sz w:val="20"/>
          <w:szCs w:val="20"/>
        </w:rPr>
        <w:t>)</w:t>
      </w:r>
    </w:p>
    <w:p w14:paraId="6230C185" w14:textId="5D76342F" w:rsidR="008C6851" w:rsidRPr="00CF12FF" w:rsidRDefault="008C6851" w:rsidP="00F46DCF">
      <w:pPr>
        <w:pStyle w:val="ListParagraph"/>
        <w:numPr>
          <w:ilvl w:val="0"/>
          <w:numId w:val="2"/>
        </w:numPr>
        <w:spacing w:before="120"/>
        <w:ind w:left="1418" w:hanging="284"/>
        <w:jc w:val="both"/>
        <w:rPr>
          <w:rFonts w:ascii="Arial" w:hAnsi="Arial" w:cs="Arial"/>
          <w:color w:val="000000" w:themeColor="text1"/>
          <w:sz w:val="20"/>
          <w:szCs w:val="20"/>
        </w:rPr>
      </w:pPr>
      <w:r w:rsidRPr="00CF12FF">
        <w:rPr>
          <w:rFonts w:ascii="Arial" w:hAnsi="Arial" w:cs="Arial"/>
          <w:color w:val="000000" w:themeColor="text1"/>
          <w:sz w:val="20"/>
          <w:szCs w:val="20"/>
        </w:rPr>
        <w:t>the determination of landfill provisions (</w:t>
      </w:r>
      <w:r w:rsidR="005804D7">
        <w:rPr>
          <w:rFonts w:ascii="Arial" w:hAnsi="Arial" w:cs="Arial"/>
          <w:color w:val="000000" w:themeColor="text1"/>
          <w:sz w:val="20"/>
          <w:szCs w:val="20"/>
        </w:rPr>
        <w:t>r</w:t>
      </w:r>
      <w:r w:rsidR="00A17E71">
        <w:rPr>
          <w:rFonts w:ascii="Arial" w:hAnsi="Arial" w:cs="Arial"/>
          <w:color w:val="000000" w:themeColor="text1"/>
          <w:sz w:val="20"/>
          <w:szCs w:val="20"/>
        </w:rPr>
        <w:t xml:space="preserve">efer to </w:t>
      </w:r>
      <w:r w:rsidRPr="00CF12FF">
        <w:rPr>
          <w:rFonts w:ascii="Arial" w:hAnsi="Arial" w:cs="Arial"/>
          <w:color w:val="000000" w:themeColor="text1"/>
          <w:sz w:val="20"/>
          <w:szCs w:val="20"/>
        </w:rPr>
        <w:t>Note 5</w:t>
      </w:r>
      <w:r w:rsidR="00C51C2D">
        <w:rPr>
          <w:rFonts w:ascii="Arial" w:hAnsi="Arial" w:cs="Arial"/>
          <w:color w:val="000000" w:themeColor="text1"/>
          <w:sz w:val="20"/>
          <w:szCs w:val="20"/>
        </w:rPr>
        <w:t>.</w:t>
      </w:r>
      <w:r w:rsidRPr="00CF12FF">
        <w:rPr>
          <w:rFonts w:ascii="Arial" w:hAnsi="Arial" w:cs="Arial"/>
          <w:color w:val="000000" w:themeColor="text1"/>
          <w:sz w:val="20"/>
          <w:szCs w:val="20"/>
        </w:rPr>
        <w:t>5)</w:t>
      </w:r>
    </w:p>
    <w:p w14:paraId="6706EBCB" w14:textId="5C70D142" w:rsidR="008C6851" w:rsidRPr="00D449EC" w:rsidRDefault="008C6851" w:rsidP="00F46DCF">
      <w:pPr>
        <w:pStyle w:val="ListParagraph"/>
        <w:numPr>
          <w:ilvl w:val="0"/>
          <w:numId w:val="2"/>
        </w:numPr>
        <w:spacing w:before="120"/>
        <w:ind w:left="1418" w:hanging="284"/>
        <w:jc w:val="both"/>
        <w:rPr>
          <w:rFonts w:ascii="Arial" w:hAnsi="Arial" w:cs="Arial"/>
          <w:color w:val="000000" w:themeColor="text1"/>
          <w:sz w:val="20"/>
          <w:szCs w:val="20"/>
        </w:rPr>
      </w:pPr>
      <w:r w:rsidRPr="00CF12FF">
        <w:rPr>
          <w:rFonts w:ascii="Arial" w:hAnsi="Arial" w:cs="Arial"/>
          <w:color w:val="000000" w:themeColor="text1"/>
          <w:sz w:val="20"/>
          <w:szCs w:val="20"/>
        </w:rPr>
        <w:t>the determination of wh</w:t>
      </w:r>
      <w:r w:rsidR="00A86A92" w:rsidRPr="00CF12FF">
        <w:rPr>
          <w:rFonts w:ascii="Arial" w:hAnsi="Arial" w:cs="Arial"/>
          <w:color w:val="000000" w:themeColor="text1"/>
          <w:sz w:val="20"/>
          <w:szCs w:val="20"/>
        </w:rPr>
        <w:t xml:space="preserve">ether performance obligations are sufficiently specific so as to determine whether </w:t>
      </w:r>
      <w:r w:rsidR="00BF4BE7" w:rsidRPr="00CF12FF">
        <w:rPr>
          <w:rFonts w:ascii="Arial" w:hAnsi="Arial" w:cs="Arial"/>
          <w:color w:val="000000" w:themeColor="text1"/>
          <w:sz w:val="20"/>
          <w:szCs w:val="20"/>
        </w:rPr>
        <w:t xml:space="preserve">an arrangement is within the scope </w:t>
      </w:r>
      <w:r w:rsidR="00BF4BE7" w:rsidRPr="00CF12FF">
        <w:rPr>
          <w:rFonts w:ascii="Arial" w:hAnsi="Arial" w:cs="Arial"/>
          <w:i/>
          <w:iCs/>
          <w:color w:val="000000" w:themeColor="text1"/>
          <w:sz w:val="20"/>
          <w:szCs w:val="20"/>
        </w:rPr>
        <w:t xml:space="preserve">of </w:t>
      </w:r>
      <w:r w:rsidR="00BF4BE7" w:rsidRPr="00D449EC">
        <w:rPr>
          <w:rFonts w:ascii="Arial" w:hAnsi="Arial" w:cs="Arial"/>
          <w:i/>
          <w:iCs/>
          <w:color w:val="000000" w:themeColor="text1"/>
          <w:sz w:val="20"/>
          <w:szCs w:val="20"/>
        </w:rPr>
        <w:t>AASB15 Revenue from Contracts with Customers</w:t>
      </w:r>
      <w:r w:rsidR="00BF4BE7" w:rsidRPr="00D449EC">
        <w:rPr>
          <w:rFonts w:ascii="Arial" w:hAnsi="Arial" w:cs="Arial"/>
          <w:color w:val="000000" w:themeColor="text1"/>
          <w:sz w:val="20"/>
          <w:szCs w:val="20"/>
        </w:rPr>
        <w:t xml:space="preserve"> or </w:t>
      </w:r>
      <w:r w:rsidR="00BF4BE7" w:rsidRPr="00D449EC">
        <w:rPr>
          <w:rFonts w:ascii="Arial" w:hAnsi="Arial" w:cs="Arial"/>
          <w:i/>
          <w:iCs/>
          <w:color w:val="000000" w:themeColor="text1"/>
          <w:sz w:val="20"/>
          <w:szCs w:val="20"/>
        </w:rPr>
        <w:t>AASB 1058 Income of Not-for</w:t>
      </w:r>
      <w:r w:rsidR="00D438D7" w:rsidRPr="00D449EC">
        <w:rPr>
          <w:rFonts w:ascii="Arial" w:hAnsi="Arial" w:cs="Arial"/>
          <w:i/>
          <w:iCs/>
          <w:color w:val="000000" w:themeColor="text1"/>
          <w:sz w:val="20"/>
          <w:szCs w:val="20"/>
        </w:rPr>
        <w:t>-Profit Entities</w:t>
      </w:r>
      <w:r w:rsidR="00D438D7" w:rsidRPr="00D449EC">
        <w:rPr>
          <w:rFonts w:ascii="Arial" w:hAnsi="Arial" w:cs="Arial"/>
          <w:color w:val="000000" w:themeColor="text1"/>
          <w:sz w:val="20"/>
          <w:szCs w:val="20"/>
        </w:rPr>
        <w:t xml:space="preserve"> (</w:t>
      </w:r>
      <w:r w:rsidR="005804D7">
        <w:rPr>
          <w:rFonts w:ascii="Arial" w:hAnsi="Arial" w:cs="Arial"/>
          <w:color w:val="000000" w:themeColor="text1"/>
          <w:sz w:val="20"/>
          <w:szCs w:val="20"/>
        </w:rPr>
        <w:t>r</w:t>
      </w:r>
      <w:r w:rsidR="00A17E71">
        <w:rPr>
          <w:rFonts w:ascii="Arial" w:hAnsi="Arial" w:cs="Arial"/>
          <w:color w:val="000000" w:themeColor="text1"/>
          <w:sz w:val="20"/>
          <w:szCs w:val="20"/>
        </w:rPr>
        <w:t xml:space="preserve">efer to </w:t>
      </w:r>
      <w:r w:rsidR="00D438D7" w:rsidRPr="00D449EC">
        <w:rPr>
          <w:rFonts w:ascii="Arial" w:hAnsi="Arial" w:cs="Arial"/>
          <w:color w:val="000000" w:themeColor="text1"/>
          <w:sz w:val="20"/>
          <w:szCs w:val="20"/>
        </w:rPr>
        <w:t>Note 3)</w:t>
      </w:r>
    </w:p>
    <w:p w14:paraId="5B0D5A43" w14:textId="220D1233" w:rsidR="00D438D7" w:rsidRPr="00D449EC" w:rsidRDefault="00D438D7" w:rsidP="00F46DCF">
      <w:pPr>
        <w:pStyle w:val="ListParagraph"/>
        <w:numPr>
          <w:ilvl w:val="0"/>
          <w:numId w:val="2"/>
        </w:numPr>
        <w:spacing w:before="120"/>
        <w:ind w:left="1418" w:hanging="284"/>
        <w:jc w:val="both"/>
        <w:rPr>
          <w:rFonts w:ascii="Arial" w:hAnsi="Arial" w:cs="Arial"/>
          <w:color w:val="000000" w:themeColor="text1"/>
          <w:sz w:val="20"/>
          <w:szCs w:val="20"/>
        </w:rPr>
      </w:pPr>
      <w:r w:rsidRPr="00D449EC">
        <w:rPr>
          <w:rFonts w:ascii="Arial" w:hAnsi="Arial" w:cs="Arial"/>
          <w:color w:val="000000" w:themeColor="text1"/>
          <w:sz w:val="20"/>
          <w:szCs w:val="20"/>
        </w:rPr>
        <w:t xml:space="preserve">the determination, in accordance with </w:t>
      </w:r>
      <w:r w:rsidRPr="00D449EC">
        <w:rPr>
          <w:rFonts w:ascii="Arial" w:hAnsi="Arial" w:cs="Arial"/>
          <w:i/>
          <w:iCs/>
          <w:color w:val="000000" w:themeColor="text1"/>
          <w:sz w:val="20"/>
          <w:szCs w:val="20"/>
        </w:rPr>
        <w:t>AASB 16 Leases</w:t>
      </w:r>
      <w:r w:rsidRPr="00D449EC">
        <w:rPr>
          <w:rFonts w:ascii="Arial" w:hAnsi="Arial" w:cs="Arial"/>
          <w:color w:val="000000" w:themeColor="text1"/>
          <w:sz w:val="20"/>
          <w:szCs w:val="20"/>
        </w:rPr>
        <w:t xml:space="preserve"> of the lease term, the estimation of the discount rate when not implicit in the lease and whether an arrangement is in substance short-term or low value (</w:t>
      </w:r>
      <w:r w:rsidR="005804D7">
        <w:rPr>
          <w:rFonts w:ascii="Arial" w:hAnsi="Arial" w:cs="Arial"/>
          <w:color w:val="000000" w:themeColor="text1"/>
          <w:sz w:val="20"/>
          <w:szCs w:val="20"/>
        </w:rPr>
        <w:t>r</w:t>
      </w:r>
      <w:r w:rsidR="00A17E71">
        <w:rPr>
          <w:rFonts w:ascii="Arial" w:hAnsi="Arial" w:cs="Arial"/>
          <w:color w:val="000000" w:themeColor="text1"/>
          <w:sz w:val="20"/>
          <w:szCs w:val="20"/>
        </w:rPr>
        <w:t xml:space="preserve">efer to </w:t>
      </w:r>
      <w:r w:rsidRPr="00D449EC">
        <w:rPr>
          <w:rFonts w:ascii="Arial" w:hAnsi="Arial" w:cs="Arial"/>
          <w:color w:val="000000" w:themeColor="text1"/>
          <w:sz w:val="20"/>
          <w:szCs w:val="20"/>
        </w:rPr>
        <w:t>Note 5.8)</w:t>
      </w:r>
    </w:p>
    <w:p w14:paraId="537D2DEC" w14:textId="402202A2" w:rsidR="00D438D7" w:rsidRPr="00D449EC" w:rsidRDefault="0018417D" w:rsidP="00F46DCF">
      <w:pPr>
        <w:pStyle w:val="ListParagraph"/>
        <w:numPr>
          <w:ilvl w:val="0"/>
          <w:numId w:val="2"/>
        </w:numPr>
        <w:spacing w:before="120"/>
        <w:ind w:left="1418" w:hanging="284"/>
        <w:jc w:val="both"/>
        <w:rPr>
          <w:rFonts w:ascii="Arial" w:hAnsi="Arial" w:cs="Arial"/>
          <w:color w:val="000000" w:themeColor="text1"/>
          <w:sz w:val="20"/>
          <w:szCs w:val="20"/>
        </w:rPr>
      </w:pPr>
      <w:r w:rsidRPr="00D449EC">
        <w:rPr>
          <w:rFonts w:ascii="Arial" w:hAnsi="Arial" w:cs="Arial"/>
          <w:color w:val="000000" w:themeColor="text1"/>
          <w:sz w:val="20"/>
          <w:szCs w:val="20"/>
        </w:rPr>
        <w:t xml:space="preserve">management have reviewed the relationship with Geelong Regional Library Corporation (GRLC) and will continue to account for this on an equity basis.  The GRLC Board and senior </w:t>
      </w:r>
      <w:r w:rsidRPr="00D449EC">
        <w:rPr>
          <w:rFonts w:ascii="Arial" w:hAnsi="Arial" w:cs="Arial"/>
          <w:color w:val="000000" w:themeColor="text1"/>
          <w:sz w:val="20"/>
          <w:szCs w:val="20"/>
        </w:rPr>
        <w:lastRenderedPageBreak/>
        <w:t>management team make all the decision</w:t>
      </w:r>
      <w:r w:rsidR="0042458F">
        <w:rPr>
          <w:rFonts w:ascii="Arial" w:hAnsi="Arial" w:cs="Arial"/>
          <w:color w:val="000000" w:themeColor="text1"/>
          <w:sz w:val="20"/>
          <w:szCs w:val="20"/>
        </w:rPr>
        <w:t>s</w:t>
      </w:r>
      <w:r w:rsidRPr="00D449EC">
        <w:rPr>
          <w:rFonts w:ascii="Arial" w:hAnsi="Arial" w:cs="Arial"/>
          <w:color w:val="000000" w:themeColor="text1"/>
          <w:sz w:val="20"/>
          <w:szCs w:val="20"/>
        </w:rPr>
        <w:t xml:space="preserve"> relative to the services provided.  The City does not have discretion to direct the activities of the GRLC.</w:t>
      </w:r>
    </w:p>
    <w:p w14:paraId="54388645" w14:textId="126715F8" w:rsidR="0018417D" w:rsidRPr="00CF12FF" w:rsidRDefault="007C7586" w:rsidP="0081526E">
      <w:pPr>
        <w:spacing w:before="120"/>
        <w:ind w:left="567"/>
        <w:jc w:val="both"/>
        <w:rPr>
          <w:rFonts w:ascii="Arial" w:hAnsi="Arial" w:cs="Arial"/>
          <w:color w:val="000000" w:themeColor="text1"/>
          <w:sz w:val="20"/>
          <w:szCs w:val="20"/>
        </w:rPr>
      </w:pPr>
      <w:r w:rsidRPr="00CF12FF">
        <w:rPr>
          <w:rFonts w:ascii="Arial" w:hAnsi="Arial" w:cs="Arial"/>
          <w:color w:val="000000" w:themeColor="text1"/>
          <w:sz w:val="20"/>
          <w:szCs w:val="20"/>
        </w:rPr>
        <w:t>Unless otherwise stated, all accounting policies are consistent with those applied in the prior year.  Where appropriate, comparative figures have been amended to accord with current presentation, and disclosure has been made of any material changes to comparatives.</w:t>
      </w:r>
    </w:p>
    <w:p w14:paraId="5FB3DE61" w14:textId="2376A43D" w:rsidR="007C7586" w:rsidRPr="00CF12FF" w:rsidRDefault="007C7586" w:rsidP="00F46DCF">
      <w:pPr>
        <w:pStyle w:val="ListParagraph"/>
        <w:numPr>
          <w:ilvl w:val="0"/>
          <w:numId w:val="1"/>
        </w:numPr>
        <w:ind w:left="567" w:hanging="283"/>
        <w:jc w:val="both"/>
        <w:rPr>
          <w:rFonts w:ascii="Arial" w:hAnsi="Arial" w:cs="Arial"/>
          <w:b/>
          <w:bCs/>
          <w:color w:val="000000" w:themeColor="text1"/>
          <w:sz w:val="20"/>
          <w:szCs w:val="20"/>
        </w:rPr>
      </w:pPr>
      <w:r w:rsidRPr="00CF12FF">
        <w:rPr>
          <w:rFonts w:ascii="Arial" w:hAnsi="Arial" w:cs="Arial"/>
          <w:b/>
          <w:bCs/>
          <w:color w:val="000000" w:themeColor="text1"/>
          <w:sz w:val="20"/>
          <w:szCs w:val="20"/>
        </w:rPr>
        <w:t>Impact of Covid-19 pandemic</w:t>
      </w:r>
    </w:p>
    <w:p w14:paraId="19878EB4" w14:textId="5037A57C" w:rsidR="007C7586" w:rsidRPr="00CF12FF" w:rsidRDefault="00D759C2" w:rsidP="00F46DCF">
      <w:pPr>
        <w:ind w:left="567"/>
        <w:jc w:val="both"/>
        <w:rPr>
          <w:rFonts w:ascii="Arial" w:hAnsi="Arial" w:cs="Arial"/>
          <w:color w:val="000000" w:themeColor="text1"/>
          <w:sz w:val="20"/>
          <w:szCs w:val="20"/>
        </w:rPr>
      </w:pPr>
      <w:r w:rsidRPr="00CF12FF">
        <w:rPr>
          <w:rFonts w:ascii="Arial" w:hAnsi="Arial" w:cs="Arial"/>
          <w:color w:val="000000" w:themeColor="text1"/>
          <w:sz w:val="20"/>
          <w:szCs w:val="20"/>
        </w:rPr>
        <w:t xml:space="preserve">During 2021-22 the COVID-19 pandemic continued to impact on Council's operations.  </w:t>
      </w:r>
    </w:p>
    <w:p w14:paraId="79049BDE" w14:textId="16BEB4D4" w:rsidR="00D759C2" w:rsidRPr="00CF12FF" w:rsidRDefault="00D759C2" w:rsidP="00F46DCF">
      <w:pPr>
        <w:ind w:left="567"/>
        <w:jc w:val="both"/>
        <w:rPr>
          <w:rFonts w:ascii="Arial" w:hAnsi="Arial" w:cs="Arial"/>
          <w:color w:val="000000" w:themeColor="text1"/>
          <w:sz w:val="20"/>
          <w:szCs w:val="20"/>
        </w:rPr>
      </w:pPr>
      <w:r w:rsidRPr="00CF12FF">
        <w:rPr>
          <w:rFonts w:ascii="Arial" w:hAnsi="Arial" w:cs="Arial"/>
          <w:color w:val="000000" w:themeColor="text1"/>
          <w:sz w:val="20"/>
          <w:szCs w:val="20"/>
        </w:rPr>
        <w:t xml:space="preserve">The Council, in line with the Victorian Government restrictions, were forced to close or restrict access to leisure, community, sporting and arts facilities during the start of the 2021-22 financial year. These closures had an impact on general revenue and expenses,  as well as employees being stood down.  Redeployment was </w:t>
      </w:r>
      <w:r w:rsidR="00C826DF" w:rsidRPr="00CF12FF">
        <w:rPr>
          <w:rFonts w:ascii="Arial" w:hAnsi="Arial" w:cs="Arial"/>
          <w:color w:val="000000" w:themeColor="text1"/>
          <w:sz w:val="20"/>
          <w:szCs w:val="20"/>
        </w:rPr>
        <w:t>re</w:t>
      </w:r>
      <w:r w:rsidRPr="00CF12FF">
        <w:rPr>
          <w:rFonts w:ascii="Arial" w:hAnsi="Arial" w:cs="Arial"/>
          <w:color w:val="000000" w:themeColor="text1"/>
          <w:sz w:val="20"/>
          <w:szCs w:val="20"/>
        </w:rPr>
        <w:t xml:space="preserve">commenced to minimise the impact on our staff.  </w:t>
      </w:r>
    </w:p>
    <w:p w14:paraId="1D2C0277" w14:textId="55C63D0A" w:rsidR="00D759C2" w:rsidRPr="00CF12FF" w:rsidRDefault="00C826DF" w:rsidP="00F46DCF">
      <w:pPr>
        <w:ind w:left="567"/>
        <w:jc w:val="both"/>
        <w:rPr>
          <w:rFonts w:ascii="Arial" w:hAnsi="Arial" w:cs="Arial"/>
          <w:color w:val="000000" w:themeColor="text1"/>
          <w:sz w:val="20"/>
          <w:szCs w:val="20"/>
        </w:rPr>
      </w:pPr>
      <w:r w:rsidRPr="00CF12FF">
        <w:rPr>
          <w:rFonts w:ascii="Arial" w:hAnsi="Arial" w:cs="Arial"/>
          <w:color w:val="000000" w:themeColor="text1"/>
          <w:sz w:val="20"/>
          <w:szCs w:val="20"/>
        </w:rPr>
        <w:t>Since the commencement of the pandemic, Council has adopted 7 support packages to assist the community and businesses during the pandemic and to provide support through the recovery process. The value of this  support which spans three financial years (2019-20, 2020-21 and 2021-22)  was budgeted at over $19.0m.</w:t>
      </w:r>
    </w:p>
    <w:p w14:paraId="31208013" w14:textId="607E14DD" w:rsidR="00C826DF" w:rsidRPr="00CF12FF" w:rsidRDefault="0000278B" w:rsidP="00F46DCF">
      <w:pPr>
        <w:ind w:left="567"/>
        <w:jc w:val="both"/>
        <w:rPr>
          <w:rFonts w:ascii="Arial" w:hAnsi="Arial" w:cs="Arial"/>
          <w:color w:val="000000" w:themeColor="text1"/>
          <w:sz w:val="20"/>
          <w:szCs w:val="20"/>
        </w:rPr>
      </w:pPr>
      <w:r w:rsidRPr="00CF12FF">
        <w:rPr>
          <w:rFonts w:ascii="Arial" w:hAnsi="Arial" w:cs="Arial"/>
          <w:color w:val="000000" w:themeColor="text1"/>
          <w:sz w:val="20"/>
          <w:szCs w:val="20"/>
        </w:rPr>
        <w:t>Council has noted the following significant impacts on its 2021-22 financial operations from the COVID-19 pandemic:</w:t>
      </w:r>
    </w:p>
    <w:p w14:paraId="5FF345B7" w14:textId="77777777" w:rsidR="0000278B" w:rsidRPr="00D759C2" w:rsidRDefault="0000278B" w:rsidP="00F46DCF">
      <w:pPr>
        <w:ind w:left="567"/>
        <w:jc w:val="both"/>
        <w:rPr>
          <w:rFonts w:ascii="Arial" w:hAnsi="Arial" w:cs="Arial"/>
          <w:color w:val="000000" w:themeColor="text1"/>
        </w:rPr>
      </w:pPr>
    </w:p>
    <w:tbl>
      <w:tblPr>
        <w:tblW w:w="9072" w:type="dxa"/>
        <w:tblInd w:w="562" w:type="dxa"/>
        <w:tblLook w:val="04A0" w:firstRow="1" w:lastRow="0" w:firstColumn="1" w:lastColumn="0" w:noHBand="0" w:noVBand="1"/>
      </w:tblPr>
      <w:tblGrid>
        <w:gridCol w:w="2699"/>
        <w:gridCol w:w="4864"/>
        <w:gridCol w:w="1509"/>
      </w:tblGrid>
      <w:tr w:rsidR="0000278B" w:rsidRPr="0000278B" w14:paraId="52D07C9F" w14:textId="77777777" w:rsidTr="00051969">
        <w:trPr>
          <w:trHeight w:val="450"/>
        </w:trPr>
        <w:tc>
          <w:tcPr>
            <w:tcW w:w="2699" w:type="dxa"/>
            <w:tcBorders>
              <w:bottom w:val="single" w:sz="4" w:space="0" w:color="auto"/>
            </w:tcBorders>
            <w:shd w:val="clear" w:color="auto" w:fill="auto"/>
            <w:hideMark/>
          </w:tcPr>
          <w:p w14:paraId="541439E7" w14:textId="77777777" w:rsidR="0000278B" w:rsidRPr="0000278B" w:rsidRDefault="0000278B" w:rsidP="0000278B">
            <w:pPr>
              <w:spacing w:after="0" w:line="240" w:lineRule="auto"/>
              <w:rPr>
                <w:rFonts w:ascii="Arial" w:eastAsia="Times New Roman" w:hAnsi="Arial" w:cs="Arial"/>
                <w:b/>
                <w:bCs/>
                <w:sz w:val="20"/>
                <w:szCs w:val="20"/>
                <w:lang w:eastAsia="en-AU"/>
              </w:rPr>
            </w:pPr>
            <w:r w:rsidRPr="0000278B">
              <w:rPr>
                <w:rFonts w:ascii="Arial" w:eastAsia="Times New Roman" w:hAnsi="Arial" w:cs="Arial"/>
                <w:b/>
                <w:bCs/>
                <w:sz w:val="20"/>
                <w:szCs w:val="20"/>
                <w:lang w:eastAsia="en-AU"/>
              </w:rPr>
              <w:t>Areas</w:t>
            </w:r>
          </w:p>
        </w:tc>
        <w:tc>
          <w:tcPr>
            <w:tcW w:w="4864" w:type="dxa"/>
            <w:tcBorders>
              <w:bottom w:val="single" w:sz="4" w:space="0" w:color="auto"/>
            </w:tcBorders>
            <w:shd w:val="clear" w:color="auto" w:fill="auto"/>
            <w:hideMark/>
          </w:tcPr>
          <w:p w14:paraId="26FE3560" w14:textId="77777777" w:rsidR="0000278B" w:rsidRPr="0000278B" w:rsidRDefault="0000278B" w:rsidP="0000278B">
            <w:pPr>
              <w:spacing w:after="0" w:line="240" w:lineRule="auto"/>
              <w:rPr>
                <w:rFonts w:ascii="Arial" w:eastAsia="Times New Roman" w:hAnsi="Arial" w:cs="Arial"/>
                <w:b/>
                <w:bCs/>
                <w:sz w:val="20"/>
                <w:szCs w:val="20"/>
                <w:lang w:eastAsia="en-AU"/>
              </w:rPr>
            </w:pPr>
            <w:r w:rsidRPr="0000278B">
              <w:rPr>
                <w:rFonts w:ascii="Arial" w:eastAsia="Times New Roman" w:hAnsi="Arial" w:cs="Arial"/>
                <w:b/>
                <w:bCs/>
                <w:sz w:val="20"/>
                <w:szCs w:val="20"/>
                <w:lang w:eastAsia="en-AU"/>
              </w:rPr>
              <w:t>Summary of impact</w:t>
            </w:r>
          </w:p>
        </w:tc>
        <w:tc>
          <w:tcPr>
            <w:tcW w:w="1509" w:type="dxa"/>
            <w:tcBorders>
              <w:bottom w:val="single" w:sz="4" w:space="0" w:color="auto"/>
            </w:tcBorders>
            <w:shd w:val="clear" w:color="auto" w:fill="auto"/>
            <w:hideMark/>
          </w:tcPr>
          <w:p w14:paraId="01527148" w14:textId="77777777" w:rsidR="0000278B" w:rsidRPr="0000278B" w:rsidRDefault="0000278B" w:rsidP="0000278B">
            <w:pPr>
              <w:spacing w:after="0" w:line="240" w:lineRule="auto"/>
              <w:jc w:val="right"/>
              <w:rPr>
                <w:rFonts w:ascii="Arial" w:eastAsia="Times New Roman" w:hAnsi="Arial" w:cs="Arial"/>
                <w:b/>
                <w:bCs/>
                <w:sz w:val="20"/>
                <w:szCs w:val="20"/>
                <w:lang w:eastAsia="en-AU"/>
              </w:rPr>
            </w:pPr>
            <w:r w:rsidRPr="0000278B">
              <w:rPr>
                <w:rFonts w:ascii="Arial" w:eastAsia="Times New Roman" w:hAnsi="Arial" w:cs="Arial"/>
                <w:b/>
                <w:bCs/>
                <w:sz w:val="20"/>
                <w:szCs w:val="20"/>
                <w:lang w:eastAsia="en-AU"/>
              </w:rPr>
              <w:t>$m</w:t>
            </w:r>
          </w:p>
        </w:tc>
      </w:tr>
      <w:tr w:rsidR="0000278B" w:rsidRPr="0000278B" w14:paraId="0A34A23A" w14:textId="77777777" w:rsidTr="002A4BF3">
        <w:trPr>
          <w:trHeight w:val="846"/>
        </w:trPr>
        <w:tc>
          <w:tcPr>
            <w:tcW w:w="2699" w:type="dxa"/>
            <w:tcBorders>
              <w:top w:val="single" w:sz="4" w:space="0" w:color="auto"/>
            </w:tcBorders>
            <w:shd w:val="clear" w:color="auto" w:fill="auto"/>
            <w:hideMark/>
          </w:tcPr>
          <w:p w14:paraId="2349B2B6" w14:textId="77777777" w:rsidR="0000278B" w:rsidRPr="0000278B" w:rsidRDefault="0000278B" w:rsidP="0000278B">
            <w:pPr>
              <w:spacing w:after="0" w:line="240" w:lineRule="auto"/>
              <w:rPr>
                <w:rFonts w:ascii="Arial" w:eastAsia="Times New Roman" w:hAnsi="Arial" w:cs="Arial"/>
                <w:sz w:val="20"/>
                <w:szCs w:val="20"/>
                <w:lang w:eastAsia="en-AU"/>
              </w:rPr>
            </w:pPr>
            <w:r w:rsidRPr="0000278B">
              <w:rPr>
                <w:rFonts w:ascii="Arial" w:eastAsia="Times New Roman" w:hAnsi="Arial" w:cs="Arial"/>
                <w:sz w:val="20"/>
                <w:szCs w:val="20"/>
                <w:lang w:eastAsia="en-AU"/>
              </w:rPr>
              <w:t>Additional Revenue</w:t>
            </w:r>
          </w:p>
        </w:tc>
        <w:tc>
          <w:tcPr>
            <w:tcW w:w="4864" w:type="dxa"/>
            <w:tcBorders>
              <w:top w:val="single" w:sz="4" w:space="0" w:color="auto"/>
            </w:tcBorders>
            <w:shd w:val="clear" w:color="auto" w:fill="auto"/>
            <w:hideMark/>
          </w:tcPr>
          <w:p w14:paraId="5D59B1FA" w14:textId="1B11FC2F" w:rsidR="0000278B" w:rsidRPr="0000278B" w:rsidRDefault="0000278B" w:rsidP="002A4BF3">
            <w:pPr>
              <w:spacing w:after="0" w:line="240" w:lineRule="auto"/>
              <w:jc w:val="both"/>
              <w:rPr>
                <w:rFonts w:ascii="Arial" w:eastAsia="Times New Roman" w:hAnsi="Arial" w:cs="Arial"/>
                <w:sz w:val="20"/>
                <w:szCs w:val="20"/>
                <w:lang w:eastAsia="en-AU"/>
              </w:rPr>
            </w:pPr>
            <w:r w:rsidRPr="0000278B">
              <w:rPr>
                <w:rFonts w:ascii="Arial" w:eastAsia="Times New Roman" w:hAnsi="Arial" w:cs="Arial"/>
                <w:sz w:val="20"/>
                <w:szCs w:val="20"/>
                <w:lang w:eastAsia="en-AU"/>
              </w:rPr>
              <w:t>Grant income received for initiatives to support businesses during the recovery from the pandemic, including Outdoor Dining Activation</w:t>
            </w:r>
            <w:r w:rsidR="00572296">
              <w:rPr>
                <w:rFonts w:ascii="Arial" w:eastAsia="Times New Roman" w:hAnsi="Arial" w:cs="Arial"/>
                <w:sz w:val="20"/>
                <w:szCs w:val="20"/>
                <w:lang w:eastAsia="en-AU"/>
              </w:rPr>
              <w:t>.</w:t>
            </w:r>
          </w:p>
        </w:tc>
        <w:tc>
          <w:tcPr>
            <w:tcW w:w="1509" w:type="dxa"/>
            <w:tcBorders>
              <w:top w:val="single" w:sz="4" w:space="0" w:color="auto"/>
            </w:tcBorders>
            <w:shd w:val="clear" w:color="auto" w:fill="auto"/>
            <w:hideMark/>
          </w:tcPr>
          <w:p w14:paraId="550DB70F" w14:textId="77777777" w:rsidR="0000278B" w:rsidRPr="0000278B" w:rsidRDefault="0000278B" w:rsidP="0000278B">
            <w:pPr>
              <w:spacing w:after="0" w:line="240" w:lineRule="auto"/>
              <w:jc w:val="right"/>
              <w:rPr>
                <w:rFonts w:ascii="Arial" w:eastAsia="Times New Roman" w:hAnsi="Arial" w:cs="Arial"/>
                <w:sz w:val="20"/>
                <w:szCs w:val="20"/>
                <w:lang w:eastAsia="en-AU"/>
              </w:rPr>
            </w:pPr>
            <w:r w:rsidRPr="0000278B">
              <w:rPr>
                <w:rFonts w:ascii="Arial" w:eastAsia="Times New Roman" w:hAnsi="Arial" w:cs="Arial"/>
                <w:sz w:val="20"/>
                <w:szCs w:val="20"/>
                <w:lang w:eastAsia="en-AU"/>
              </w:rPr>
              <w:t xml:space="preserve">                      0.5 </w:t>
            </w:r>
          </w:p>
        </w:tc>
      </w:tr>
      <w:tr w:rsidR="0000278B" w:rsidRPr="0000278B" w14:paraId="0C079FC0" w14:textId="77777777" w:rsidTr="00051969">
        <w:trPr>
          <w:trHeight w:val="885"/>
        </w:trPr>
        <w:tc>
          <w:tcPr>
            <w:tcW w:w="2699" w:type="dxa"/>
            <w:shd w:val="clear" w:color="auto" w:fill="auto"/>
            <w:hideMark/>
          </w:tcPr>
          <w:p w14:paraId="20405481" w14:textId="77777777" w:rsidR="0000278B" w:rsidRPr="0000278B" w:rsidRDefault="0000278B" w:rsidP="0000278B">
            <w:pPr>
              <w:spacing w:after="0" w:line="240" w:lineRule="auto"/>
              <w:rPr>
                <w:rFonts w:ascii="Arial" w:eastAsia="Times New Roman" w:hAnsi="Arial" w:cs="Arial"/>
                <w:sz w:val="20"/>
                <w:szCs w:val="20"/>
                <w:lang w:eastAsia="en-AU"/>
              </w:rPr>
            </w:pPr>
            <w:r w:rsidRPr="0000278B">
              <w:rPr>
                <w:rFonts w:ascii="Arial" w:eastAsia="Times New Roman" w:hAnsi="Arial" w:cs="Arial"/>
                <w:sz w:val="20"/>
                <w:szCs w:val="20"/>
                <w:lang w:eastAsia="en-AU"/>
              </w:rPr>
              <w:t>Leisure and Community Net impact</w:t>
            </w:r>
          </w:p>
        </w:tc>
        <w:tc>
          <w:tcPr>
            <w:tcW w:w="4864" w:type="dxa"/>
            <w:shd w:val="clear" w:color="auto" w:fill="auto"/>
            <w:hideMark/>
          </w:tcPr>
          <w:p w14:paraId="5EF68CA3" w14:textId="1C045F75" w:rsidR="0000278B" w:rsidRPr="0000278B" w:rsidRDefault="0000278B" w:rsidP="002A4BF3">
            <w:pPr>
              <w:spacing w:after="0" w:line="240" w:lineRule="auto"/>
              <w:jc w:val="both"/>
              <w:rPr>
                <w:rFonts w:ascii="Arial" w:eastAsia="Times New Roman" w:hAnsi="Arial" w:cs="Arial"/>
                <w:sz w:val="20"/>
                <w:szCs w:val="20"/>
                <w:lang w:eastAsia="en-AU"/>
              </w:rPr>
            </w:pPr>
            <w:r w:rsidRPr="0000278B">
              <w:rPr>
                <w:rFonts w:ascii="Arial" w:eastAsia="Times New Roman" w:hAnsi="Arial" w:cs="Arial"/>
                <w:sz w:val="20"/>
                <w:szCs w:val="20"/>
                <w:lang w:eastAsia="en-AU"/>
              </w:rPr>
              <w:t>Closure of leisure, community and arts facilities resulted in reduced revenue, offset by lower employee and other costs</w:t>
            </w:r>
            <w:r w:rsidR="00572296">
              <w:rPr>
                <w:rFonts w:ascii="Arial" w:eastAsia="Times New Roman" w:hAnsi="Arial" w:cs="Arial"/>
                <w:sz w:val="20"/>
                <w:szCs w:val="20"/>
                <w:lang w:eastAsia="en-AU"/>
              </w:rPr>
              <w:t>.</w:t>
            </w:r>
          </w:p>
        </w:tc>
        <w:tc>
          <w:tcPr>
            <w:tcW w:w="1509" w:type="dxa"/>
            <w:shd w:val="clear" w:color="auto" w:fill="auto"/>
            <w:hideMark/>
          </w:tcPr>
          <w:p w14:paraId="337E36C3" w14:textId="77777777" w:rsidR="0000278B" w:rsidRPr="0000278B" w:rsidRDefault="0000278B" w:rsidP="0000278B">
            <w:pPr>
              <w:spacing w:after="0" w:line="240" w:lineRule="auto"/>
              <w:jc w:val="right"/>
              <w:rPr>
                <w:rFonts w:ascii="Arial" w:eastAsia="Times New Roman" w:hAnsi="Arial" w:cs="Arial"/>
                <w:sz w:val="20"/>
                <w:szCs w:val="20"/>
                <w:lang w:eastAsia="en-AU"/>
              </w:rPr>
            </w:pPr>
            <w:r w:rsidRPr="0000278B">
              <w:rPr>
                <w:rFonts w:ascii="Arial" w:eastAsia="Times New Roman" w:hAnsi="Arial" w:cs="Arial"/>
                <w:sz w:val="20"/>
                <w:szCs w:val="20"/>
                <w:lang w:eastAsia="en-AU"/>
              </w:rPr>
              <w:t xml:space="preserve">                    (0.9)</w:t>
            </w:r>
          </w:p>
        </w:tc>
      </w:tr>
      <w:tr w:rsidR="0000278B" w:rsidRPr="0000278B" w14:paraId="6D736D5B" w14:textId="77777777" w:rsidTr="00051969">
        <w:trPr>
          <w:trHeight w:val="1241"/>
        </w:trPr>
        <w:tc>
          <w:tcPr>
            <w:tcW w:w="2699" w:type="dxa"/>
            <w:shd w:val="clear" w:color="auto" w:fill="auto"/>
            <w:hideMark/>
          </w:tcPr>
          <w:p w14:paraId="1B88321D" w14:textId="77777777" w:rsidR="0000278B" w:rsidRPr="0000278B" w:rsidRDefault="0000278B" w:rsidP="0000278B">
            <w:pPr>
              <w:spacing w:after="0" w:line="240" w:lineRule="auto"/>
              <w:rPr>
                <w:rFonts w:ascii="Arial" w:eastAsia="Times New Roman" w:hAnsi="Arial" w:cs="Arial"/>
                <w:sz w:val="20"/>
                <w:szCs w:val="20"/>
                <w:lang w:eastAsia="en-AU"/>
              </w:rPr>
            </w:pPr>
            <w:r w:rsidRPr="0000278B">
              <w:rPr>
                <w:rFonts w:ascii="Arial" w:eastAsia="Times New Roman" w:hAnsi="Arial" w:cs="Arial"/>
                <w:sz w:val="20"/>
                <w:szCs w:val="20"/>
                <w:lang w:eastAsia="en-AU"/>
              </w:rPr>
              <w:t>Support packages</w:t>
            </w:r>
          </w:p>
        </w:tc>
        <w:tc>
          <w:tcPr>
            <w:tcW w:w="4864" w:type="dxa"/>
            <w:shd w:val="clear" w:color="auto" w:fill="auto"/>
            <w:hideMark/>
          </w:tcPr>
          <w:p w14:paraId="52F74033" w14:textId="3FDA048C" w:rsidR="0000278B" w:rsidRPr="0000278B" w:rsidRDefault="0000278B" w:rsidP="002A4BF3">
            <w:pPr>
              <w:spacing w:after="0" w:line="240" w:lineRule="auto"/>
              <w:jc w:val="both"/>
              <w:rPr>
                <w:rFonts w:ascii="Arial" w:eastAsia="Times New Roman" w:hAnsi="Arial" w:cs="Arial"/>
                <w:sz w:val="20"/>
                <w:szCs w:val="20"/>
                <w:lang w:eastAsia="en-AU"/>
              </w:rPr>
            </w:pPr>
            <w:r w:rsidRPr="0000278B">
              <w:rPr>
                <w:rFonts w:ascii="Arial" w:eastAsia="Times New Roman" w:hAnsi="Arial" w:cs="Arial"/>
                <w:sz w:val="20"/>
                <w:szCs w:val="20"/>
                <w:lang w:eastAsia="en-AU"/>
              </w:rPr>
              <w:t>Free parking initiatives introduced by Council impacted the number of infringements issued reducing income.  Additional COVID-19 community grants plus arts and tourism support</w:t>
            </w:r>
            <w:r w:rsidR="00572296">
              <w:rPr>
                <w:rFonts w:ascii="Arial" w:eastAsia="Times New Roman" w:hAnsi="Arial" w:cs="Arial"/>
                <w:sz w:val="20"/>
                <w:szCs w:val="20"/>
                <w:lang w:eastAsia="en-AU"/>
              </w:rPr>
              <w:t>, plus rental</w:t>
            </w:r>
            <w:r w:rsidR="002A4BF3">
              <w:rPr>
                <w:rFonts w:ascii="Arial" w:eastAsia="Times New Roman" w:hAnsi="Arial" w:cs="Arial"/>
                <w:sz w:val="20"/>
                <w:szCs w:val="20"/>
                <w:lang w:eastAsia="en-AU"/>
              </w:rPr>
              <w:t xml:space="preserve"> support.</w:t>
            </w:r>
          </w:p>
        </w:tc>
        <w:tc>
          <w:tcPr>
            <w:tcW w:w="1509" w:type="dxa"/>
            <w:shd w:val="clear" w:color="auto" w:fill="auto"/>
            <w:hideMark/>
          </w:tcPr>
          <w:p w14:paraId="7266D12C" w14:textId="77777777" w:rsidR="0000278B" w:rsidRPr="0000278B" w:rsidRDefault="0000278B" w:rsidP="0000278B">
            <w:pPr>
              <w:spacing w:after="0" w:line="240" w:lineRule="auto"/>
              <w:jc w:val="right"/>
              <w:rPr>
                <w:rFonts w:ascii="Arial" w:eastAsia="Times New Roman" w:hAnsi="Arial" w:cs="Arial"/>
                <w:sz w:val="20"/>
                <w:szCs w:val="20"/>
                <w:lang w:eastAsia="en-AU"/>
              </w:rPr>
            </w:pPr>
            <w:r w:rsidRPr="0000278B">
              <w:rPr>
                <w:rFonts w:ascii="Arial" w:eastAsia="Times New Roman" w:hAnsi="Arial" w:cs="Arial"/>
                <w:sz w:val="20"/>
                <w:szCs w:val="20"/>
                <w:lang w:eastAsia="en-AU"/>
              </w:rPr>
              <w:t xml:space="preserve">                    (1.5)</w:t>
            </w:r>
          </w:p>
        </w:tc>
      </w:tr>
      <w:tr w:rsidR="0000278B" w:rsidRPr="0000278B" w14:paraId="6A019C06" w14:textId="77777777" w:rsidTr="00051969">
        <w:trPr>
          <w:trHeight w:val="655"/>
        </w:trPr>
        <w:tc>
          <w:tcPr>
            <w:tcW w:w="2699" w:type="dxa"/>
            <w:shd w:val="clear" w:color="auto" w:fill="auto"/>
            <w:hideMark/>
          </w:tcPr>
          <w:p w14:paraId="00373D50" w14:textId="77777777" w:rsidR="0000278B" w:rsidRPr="0000278B" w:rsidRDefault="0000278B" w:rsidP="0000278B">
            <w:pPr>
              <w:spacing w:after="0" w:line="240" w:lineRule="auto"/>
              <w:rPr>
                <w:rFonts w:ascii="Arial" w:eastAsia="Times New Roman" w:hAnsi="Arial" w:cs="Arial"/>
                <w:sz w:val="20"/>
                <w:szCs w:val="20"/>
                <w:lang w:eastAsia="en-AU"/>
              </w:rPr>
            </w:pPr>
            <w:r w:rsidRPr="0000278B">
              <w:rPr>
                <w:rFonts w:ascii="Arial" w:eastAsia="Times New Roman" w:hAnsi="Arial" w:cs="Arial"/>
                <w:sz w:val="20"/>
                <w:szCs w:val="20"/>
                <w:lang w:eastAsia="en-AU"/>
              </w:rPr>
              <w:t>Other</w:t>
            </w:r>
          </w:p>
        </w:tc>
        <w:tc>
          <w:tcPr>
            <w:tcW w:w="4864" w:type="dxa"/>
            <w:shd w:val="clear" w:color="auto" w:fill="auto"/>
            <w:hideMark/>
          </w:tcPr>
          <w:p w14:paraId="6237E646" w14:textId="1E0A6C9F" w:rsidR="0000278B" w:rsidRPr="0000278B" w:rsidRDefault="0000278B" w:rsidP="002A4BF3">
            <w:pPr>
              <w:spacing w:after="0" w:line="240" w:lineRule="auto"/>
              <w:jc w:val="both"/>
              <w:rPr>
                <w:rFonts w:ascii="Arial" w:eastAsia="Times New Roman" w:hAnsi="Arial" w:cs="Arial"/>
                <w:sz w:val="20"/>
                <w:szCs w:val="20"/>
                <w:lang w:eastAsia="en-AU"/>
              </w:rPr>
            </w:pPr>
            <w:r w:rsidRPr="0000278B">
              <w:rPr>
                <w:rFonts w:ascii="Arial" w:eastAsia="Times New Roman" w:hAnsi="Arial" w:cs="Arial"/>
                <w:sz w:val="20"/>
                <w:szCs w:val="20"/>
                <w:lang w:eastAsia="en-AU"/>
              </w:rPr>
              <w:t xml:space="preserve">Decreased retail sales, provision of additional COVID-19 </w:t>
            </w:r>
            <w:r w:rsidR="00B82D1C">
              <w:rPr>
                <w:rFonts w:ascii="Arial" w:eastAsia="Times New Roman" w:hAnsi="Arial" w:cs="Arial"/>
                <w:sz w:val="20"/>
                <w:szCs w:val="20"/>
                <w:lang w:eastAsia="en-AU"/>
              </w:rPr>
              <w:t>personal protective equipment</w:t>
            </w:r>
            <w:r w:rsidRPr="0000278B">
              <w:rPr>
                <w:rFonts w:ascii="Arial" w:eastAsia="Times New Roman" w:hAnsi="Arial" w:cs="Arial"/>
                <w:sz w:val="20"/>
                <w:szCs w:val="20"/>
                <w:lang w:eastAsia="en-AU"/>
              </w:rPr>
              <w:t xml:space="preserve"> for staff, general support to businesses </w:t>
            </w:r>
          </w:p>
        </w:tc>
        <w:tc>
          <w:tcPr>
            <w:tcW w:w="1509" w:type="dxa"/>
            <w:shd w:val="clear" w:color="auto" w:fill="auto"/>
            <w:hideMark/>
          </w:tcPr>
          <w:p w14:paraId="1589FED3" w14:textId="77777777" w:rsidR="0000278B" w:rsidRPr="0000278B" w:rsidRDefault="0000278B" w:rsidP="0000278B">
            <w:pPr>
              <w:spacing w:after="0" w:line="240" w:lineRule="auto"/>
              <w:jc w:val="right"/>
              <w:rPr>
                <w:rFonts w:ascii="Arial" w:eastAsia="Times New Roman" w:hAnsi="Arial" w:cs="Arial"/>
                <w:sz w:val="20"/>
                <w:szCs w:val="20"/>
                <w:lang w:eastAsia="en-AU"/>
              </w:rPr>
            </w:pPr>
            <w:r w:rsidRPr="0000278B">
              <w:rPr>
                <w:rFonts w:ascii="Arial" w:eastAsia="Times New Roman" w:hAnsi="Arial" w:cs="Arial"/>
                <w:sz w:val="20"/>
                <w:szCs w:val="20"/>
                <w:lang w:eastAsia="en-AU"/>
              </w:rPr>
              <w:t xml:space="preserve">                    (1.5)</w:t>
            </w:r>
          </w:p>
        </w:tc>
      </w:tr>
    </w:tbl>
    <w:p w14:paraId="3715F063" w14:textId="08E5E71B" w:rsidR="00EA52A5" w:rsidRDefault="00EA52A5" w:rsidP="0018417D">
      <w:pPr>
        <w:spacing w:before="120"/>
        <w:ind w:left="720"/>
        <w:jc w:val="both"/>
        <w:rPr>
          <w:rFonts w:ascii="Arial" w:hAnsi="Arial" w:cs="Arial"/>
          <w:color w:val="000000" w:themeColor="text1"/>
        </w:rPr>
      </w:pPr>
    </w:p>
    <w:p w14:paraId="5CD048BA" w14:textId="5D421028" w:rsidR="00A17E71" w:rsidRDefault="00A17E71">
      <w:pPr>
        <w:rPr>
          <w:rFonts w:ascii="Arial" w:hAnsi="Arial" w:cs="Arial"/>
          <w:b/>
          <w:bCs/>
          <w:color w:val="002060"/>
          <w:sz w:val="24"/>
          <w:szCs w:val="24"/>
        </w:rPr>
      </w:pPr>
      <w:r>
        <w:rPr>
          <w:rFonts w:ascii="Arial" w:hAnsi="Arial" w:cs="Arial"/>
          <w:b/>
          <w:bCs/>
          <w:color w:val="002060"/>
          <w:sz w:val="24"/>
          <w:szCs w:val="24"/>
        </w:rPr>
        <w:br w:type="page"/>
      </w:r>
    </w:p>
    <w:p w14:paraId="7ED835EB" w14:textId="177BCD64" w:rsidR="006F7DAC" w:rsidRDefault="006F7DAC" w:rsidP="006F7DAC">
      <w:pPr>
        <w:rPr>
          <w:rFonts w:ascii="Arial" w:hAnsi="Arial" w:cs="Arial"/>
          <w:b/>
          <w:bCs/>
          <w:color w:val="002060"/>
          <w:sz w:val="24"/>
          <w:szCs w:val="24"/>
        </w:rPr>
      </w:pPr>
      <w:r>
        <w:rPr>
          <w:rFonts w:ascii="Arial" w:hAnsi="Arial" w:cs="Arial"/>
          <w:b/>
          <w:bCs/>
          <w:color w:val="002060"/>
          <w:sz w:val="24"/>
          <w:szCs w:val="24"/>
        </w:rPr>
        <w:lastRenderedPageBreak/>
        <w:t xml:space="preserve">Note 2:  Performance against budget </w:t>
      </w:r>
    </w:p>
    <w:p w14:paraId="76DFA3B0" w14:textId="23D54A2A" w:rsidR="00EA52A5" w:rsidRPr="00316D26" w:rsidRDefault="00235B8C" w:rsidP="00235B8C">
      <w:pPr>
        <w:jc w:val="both"/>
        <w:rPr>
          <w:rFonts w:ascii="Arial" w:hAnsi="Arial" w:cs="Arial"/>
          <w:color w:val="000000" w:themeColor="text1"/>
          <w:sz w:val="20"/>
          <w:szCs w:val="20"/>
        </w:rPr>
      </w:pPr>
      <w:r w:rsidRPr="00316D26">
        <w:rPr>
          <w:rFonts w:ascii="Arial" w:hAnsi="Arial" w:cs="Arial"/>
          <w:color w:val="000000" w:themeColor="text1"/>
          <w:sz w:val="20"/>
          <w:szCs w:val="20"/>
        </w:rPr>
        <w:t xml:space="preserve">The performance against budget notes compares Council’s financial plan, expressed through its annual budget, with actual performance. </w:t>
      </w:r>
      <w:r w:rsidRPr="00316D26">
        <w:rPr>
          <w:rFonts w:ascii="Arial" w:hAnsi="Arial" w:cs="Arial"/>
          <w:i/>
          <w:iCs/>
          <w:color w:val="000000" w:themeColor="text1"/>
          <w:sz w:val="20"/>
          <w:szCs w:val="20"/>
        </w:rPr>
        <w:t>The Local Government (Planning and Reporting) Regulations 2020</w:t>
      </w:r>
      <w:r w:rsidRPr="00316D26">
        <w:rPr>
          <w:rFonts w:ascii="Arial" w:hAnsi="Arial" w:cs="Arial"/>
          <w:color w:val="000000" w:themeColor="text1"/>
          <w:sz w:val="20"/>
          <w:szCs w:val="20"/>
        </w:rPr>
        <w:t xml:space="preserve"> requires explanation of any material variances. Council has adopted a materiality threshold of the lower of  10 percent or $11.3m where further explanation is warranted. Explanations have not been provided for variations below the materiality threshold unless the variance is material because of its nature.</w:t>
      </w:r>
    </w:p>
    <w:p w14:paraId="488AECB9" w14:textId="5B1C9FB7" w:rsidR="00C131EE" w:rsidRPr="00316D26" w:rsidRDefault="00C131EE" w:rsidP="00235B8C">
      <w:pPr>
        <w:jc w:val="both"/>
        <w:rPr>
          <w:rFonts w:ascii="Arial" w:hAnsi="Arial" w:cs="Arial"/>
          <w:color w:val="000000" w:themeColor="text1"/>
          <w:sz w:val="20"/>
          <w:szCs w:val="20"/>
        </w:rPr>
      </w:pPr>
      <w:r w:rsidRPr="00316D26">
        <w:rPr>
          <w:rFonts w:ascii="Arial" w:hAnsi="Arial" w:cs="Arial"/>
          <w:color w:val="000000" w:themeColor="text1"/>
          <w:sz w:val="20"/>
          <w:szCs w:val="20"/>
        </w:rPr>
        <w:t xml:space="preserve">These notes are prepared to meet the requirements of the </w:t>
      </w:r>
      <w:r w:rsidRPr="00316D26">
        <w:rPr>
          <w:rFonts w:ascii="Arial" w:hAnsi="Arial" w:cs="Arial"/>
          <w:i/>
          <w:iCs/>
          <w:color w:val="000000" w:themeColor="text1"/>
          <w:sz w:val="20"/>
          <w:szCs w:val="20"/>
        </w:rPr>
        <w:t>Local Government Act 2020</w:t>
      </w:r>
      <w:r w:rsidRPr="00316D26">
        <w:rPr>
          <w:rFonts w:ascii="Arial" w:hAnsi="Arial" w:cs="Arial"/>
          <w:color w:val="000000" w:themeColor="text1"/>
          <w:sz w:val="20"/>
          <w:szCs w:val="20"/>
        </w:rPr>
        <w:t xml:space="preserve"> and the </w:t>
      </w:r>
      <w:r w:rsidRPr="00316D26">
        <w:rPr>
          <w:rFonts w:ascii="Arial" w:hAnsi="Arial" w:cs="Arial"/>
          <w:i/>
          <w:iCs/>
          <w:color w:val="000000" w:themeColor="text1"/>
          <w:sz w:val="20"/>
          <w:szCs w:val="20"/>
        </w:rPr>
        <w:t>Local Government (Planning and Reporting) Regulations 2020.</w:t>
      </w:r>
    </w:p>
    <w:p w14:paraId="2CB6AF4B" w14:textId="6B00C9DF" w:rsidR="00235B8C" w:rsidRDefault="00235B8C" w:rsidP="00235B8C">
      <w:pPr>
        <w:jc w:val="both"/>
        <w:rPr>
          <w:rFonts w:ascii="Arial" w:hAnsi="Arial" w:cs="Arial"/>
          <w:color w:val="000000" w:themeColor="text1"/>
        </w:rPr>
      </w:pPr>
    </w:p>
    <w:p w14:paraId="184D7204" w14:textId="635D2C85" w:rsidR="00F87C0A" w:rsidRDefault="00F87C0A" w:rsidP="00235B8C">
      <w:pPr>
        <w:jc w:val="both"/>
        <w:rPr>
          <w:rFonts w:ascii="Arial" w:hAnsi="Arial" w:cs="Arial"/>
          <w:b/>
          <w:bCs/>
          <w:color w:val="000000" w:themeColor="text1"/>
        </w:rPr>
      </w:pPr>
      <w:r>
        <w:rPr>
          <w:rFonts w:ascii="Arial" w:hAnsi="Arial" w:cs="Arial"/>
          <w:b/>
          <w:bCs/>
          <w:color w:val="000000" w:themeColor="text1"/>
        </w:rPr>
        <w:t>2.1.1</w:t>
      </w:r>
      <w:r>
        <w:rPr>
          <w:rFonts w:ascii="Arial" w:hAnsi="Arial" w:cs="Arial"/>
          <w:b/>
          <w:bCs/>
          <w:color w:val="000000" w:themeColor="text1"/>
        </w:rPr>
        <w:tab/>
        <w:t>Income and expenditure</w:t>
      </w:r>
    </w:p>
    <w:tbl>
      <w:tblPr>
        <w:tblW w:w="9696" w:type="dxa"/>
        <w:tblLook w:val="04A0" w:firstRow="1" w:lastRow="0" w:firstColumn="1" w:lastColumn="0" w:noHBand="0" w:noVBand="1"/>
      </w:tblPr>
      <w:tblGrid>
        <w:gridCol w:w="4876"/>
        <w:gridCol w:w="1077"/>
        <w:gridCol w:w="1077"/>
        <w:gridCol w:w="1077"/>
        <w:gridCol w:w="1050"/>
        <w:gridCol w:w="539"/>
      </w:tblGrid>
      <w:tr w:rsidR="004E36F2" w:rsidRPr="00A9510F" w14:paraId="52BA0E33" w14:textId="77777777" w:rsidTr="00051969">
        <w:trPr>
          <w:trHeight w:val="283"/>
        </w:trPr>
        <w:tc>
          <w:tcPr>
            <w:tcW w:w="4876" w:type="dxa"/>
            <w:shd w:val="clear" w:color="auto" w:fill="auto"/>
            <w:noWrap/>
            <w:vAlign w:val="bottom"/>
            <w:hideMark/>
          </w:tcPr>
          <w:p w14:paraId="69DCAF19" w14:textId="77777777" w:rsidR="004E36F2" w:rsidRPr="00A9510F" w:rsidRDefault="004E36F2" w:rsidP="00A9510F">
            <w:pPr>
              <w:spacing w:after="0" w:line="240" w:lineRule="auto"/>
              <w:rPr>
                <w:rFonts w:ascii="Arial" w:eastAsia="Times New Roman" w:hAnsi="Arial" w:cs="Arial"/>
                <w:sz w:val="20"/>
                <w:szCs w:val="20"/>
                <w:lang w:eastAsia="en-AU"/>
              </w:rPr>
            </w:pPr>
          </w:p>
        </w:tc>
        <w:tc>
          <w:tcPr>
            <w:tcW w:w="1077" w:type="dxa"/>
            <w:shd w:val="clear" w:color="auto" w:fill="auto"/>
            <w:noWrap/>
            <w:vAlign w:val="bottom"/>
            <w:hideMark/>
          </w:tcPr>
          <w:p w14:paraId="093629BD" w14:textId="77777777" w:rsidR="004E36F2" w:rsidRPr="00A9510F" w:rsidRDefault="004E36F2" w:rsidP="00A9510F">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Budget</w:t>
            </w:r>
          </w:p>
        </w:tc>
        <w:tc>
          <w:tcPr>
            <w:tcW w:w="1077" w:type="dxa"/>
            <w:shd w:val="clear" w:color="auto" w:fill="auto"/>
            <w:noWrap/>
            <w:vAlign w:val="bottom"/>
            <w:hideMark/>
          </w:tcPr>
          <w:p w14:paraId="7DEBE91C" w14:textId="77777777" w:rsidR="004E36F2" w:rsidRPr="00A9510F" w:rsidRDefault="004E36F2" w:rsidP="00A9510F">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Actual</w:t>
            </w:r>
          </w:p>
        </w:tc>
        <w:tc>
          <w:tcPr>
            <w:tcW w:w="1077" w:type="dxa"/>
            <w:shd w:val="clear" w:color="auto" w:fill="auto"/>
            <w:noWrap/>
            <w:vAlign w:val="bottom"/>
            <w:hideMark/>
          </w:tcPr>
          <w:p w14:paraId="5E5AD2E1" w14:textId="77777777" w:rsidR="004E36F2" w:rsidRPr="00A9510F" w:rsidRDefault="004E36F2" w:rsidP="00A9510F">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Variance</w:t>
            </w:r>
          </w:p>
        </w:tc>
        <w:tc>
          <w:tcPr>
            <w:tcW w:w="1050" w:type="dxa"/>
            <w:shd w:val="clear" w:color="auto" w:fill="auto"/>
            <w:noWrap/>
            <w:vAlign w:val="bottom"/>
            <w:hideMark/>
          </w:tcPr>
          <w:p w14:paraId="5D58D761" w14:textId="77777777" w:rsidR="004E36F2" w:rsidRPr="00A9510F" w:rsidRDefault="004E36F2" w:rsidP="00A9510F">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Variance</w:t>
            </w:r>
          </w:p>
        </w:tc>
        <w:tc>
          <w:tcPr>
            <w:tcW w:w="539" w:type="dxa"/>
            <w:shd w:val="clear" w:color="auto" w:fill="auto"/>
            <w:noWrap/>
            <w:vAlign w:val="bottom"/>
            <w:hideMark/>
          </w:tcPr>
          <w:p w14:paraId="344B95AE" w14:textId="77777777" w:rsidR="004E36F2" w:rsidRPr="00A9510F" w:rsidRDefault="004E36F2" w:rsidP="00A9510F">
            <w:pPr>
              <w:spacing w:after="0" w:line="240" w:lineRule="auto"/>
              <w:jc w:val="right"/>
              <w:rPr>
                <w:rFonts w:ascii="Arial" w:eastAsia="Times New Roman" w:hAnsi="Arial" w:cs="Arial"/>
                <w:b/>
                <w:bCs/>
                <w:sz w:val="20"/>
                <w:szCs w:val="20"/>
                <w:lang w:eastAsia="en-AU"/>
              </w:rPr>
            </w:pPr>
          </w:p>
        </w:tc>
      </w:tr>
      <w:tr w:rsidR="004E36F2" w:rsidRPr="00A9510F" w14:paraId="172769B3" w14:textId="77777777" w:rsidTr="00051969">
        <w:trPr>
          <w:trHeight w:val="283"/>
        </w:trPr>
        <w:tc>
          <w:tcPr>
            <w:tcW w:w="4876" w:type="dxa"/>
            <w:shd w:val="clear" w:color="auto" w:fill="auto"/>
            <w:noWrap/>
            <w:vAlign w:val="bottom"/>
            <w:hideMark/>
          </w:tcPr>
          <w:p w14:paraId="46BF9A23" w14:textId="77777777" w:rsidR="004E36F2" w:rsidRPr="00A9510F" w:rsidRDefault="004E36F2" w:rsidP="00A9510F">
            <w:pPr>
              <w:spacing w:after="0" w:line="240" w:lineRule="auto"/>
              <w:rPr>
                <w:rFonts w:ascii="Arial" w:eastAsia="Times New Roman" w:hAnsi="Arial" w:cs="Arial"/>
                <w:sz w:val="20"/>
                <w:szCs w:val="20"/>
                <w:lang w:eastAsia="en-AU"/>
              </w:rPr>
            </w:pPr>
          </w:p>
        </w:tc>
        <w:tc>
          <w:tcPr>
            <w:tcW w:w="1077" w:type="dxa"/>
            <w:shd w:val="clear" w:color="auto" w:fill="auto"/>
            <w:noWrap/>
            <w:vAlign w:val="bottom"/>
            <w:hideMark/>
          </w:tcPr>
          <w:p w14:paraId="06194A43" w14:textId="77777777" w:rsidR="004E36F2" w:rsidRPr="00A9510F" w:rsidRDefault="004E36F2" w:rsidP="00A9510F">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2022</w:t>
            </w:r>
          </w:p>
        </w:tc>
        <w:tc>
          <w:tcPr>
            <w:tcW w:w="1077" w:type="dxa"/>
            <w:shd w:val="clear" w:color="auto" w:fill="auto"/>
            <w:noWrap/>
            <w:vAlign w:val="bottom"/>
            <w:hideMark/>
          </w:tcPr>
          <w:p w14:paraId="1342B10D" w14:textId="77777777" w:rsidR="004E36F2" w:rsidRPr="00A9510F" w:rsidRDefault="004E36F2" w:rsidP="00A9510F">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2022</w:t>
            </w:r>
          </w:p>
        </w:tc>
        <w:tc>
          <w:tcPr>
            <w:tcW w:w="1077" w:type="dxa"/>
            <w:shd w:val="clear" w:color="auto" w:fill="auto"/>
            <w:noWrap/>
            <w:vAlign w:val="bottom"/>
            <w:hideMark/>
          </w:tcPr>
          <w:p w14:paraId="008F08DB" w14:textId="77777777" w:rsidR="004E36F2" w:rsidRPr="00A9510F" w:rsidRDefault="004E36F2" w:rsidP="00A9510F">
            <w:pPr>
              <w:spacing w:after="0" w:line="240" w:lineRule="auto"/>
              <w:jc w:val="right"/>
              <w:rPr>
                <w:rFonts w:ascii="Arial" w:eastAsia="Times New Roman" w:hAnsi="Arial" w:cs="Arial"/>
                <w:b/>
                <w:bCs/>
                <w:sz w:val="20"/>
                <w:szCs w:val="20"/>
                <w:lang w:eastAsia="en-AU"/>
              </w:rPr>
            </w:pPr>
          </w:p>
        </w:tc>
        <w:tc>
          <w:tcPr>
            <w:tcW w:w="1050" w:type="dxa"/>
            <w:shd w:val="clear" w:color="auto" w:fill="auto"/>
            <w:noWrap/>
            <w:vAlign w:val="bottom"/>
            <w:hideMark/>
          </w:tcPr>
          <w:p w14:paraId="0A5377D4" w14:textId="77777777" w:rsidR="004E36F2" w:rsidRPr="00A9510F" w:rsidRDefault="004E36F2" w:rsidP="00A9510F">
            <w:pPr>
              <w:spacing w:after="0" w:line="240" w:lineRule="auto"/>
              <w:jc w:val="right"/>
              <w:rPr>
                <w:rFonts w:ascii="Arial" w:eastAsia="Times New Roman" w:hAnsi="Arial" w:cs="Arial"/>
                <w:sz w:val="20"/>
                <w:szCs w:val="20"/>
                <w:lang w:eastAsia="en-AU"/>
              </w:rPr>
            </w:pPr>
          </w:p>
        </w:tc>
        <w:tc>
          <w:tcPr>
            <w:tcW w:w="539" w:type="dxa"/>
            <w:shd w:val="clear" w:color="auto" w:fill="auto"/>
            <w:noWrap/>
            <w:vAlign w:val="bottom"/>
            <w:hideMark/>
          </w:tcPr>
          <w:p w14:paraId="3F28B152" w14:textId="77777777" w:rsidR="004E36F2" w:rsidRPr="00A9510F" w:rsidRDefault="004E36F2" w:rsidP="00A9510F">
            <w:pPr>
              <w:spacing w:after="0" w:line="240" w:lineRule="auto"/>
              <w:jc w:val="right"/>
              <w:rPr>
                <w:rFonts w:ascii="Arial" w:eastAsia="Times New Roman" w:hAnsi="Arial" w:cs="Arial"/>
                <w:sz w:val="20"/>
                <w:szCs w:val="20"/>
                <w:lang w:eastAsia="en-AU"/>
              </w:rPr>
            </w:pPr>
          </w:p>
        </w:tc>
      </w:tr>
      <w:tr w:rsidR="004E36F2" w:rsidRPr="00A9510F" w14:paraId="1111EE95" w14:textId="77777777" w:rsidTr="00051969">
        <w:trPr>
          <w:trHeight w:val="283"/>
        </w:trPr>
        <w:tc>
          <w:tcPr>
            <w:tcW w:w="4876" w:type="dxa"/>
            <w:tcBorders>
              <w:bottom w:val="single" w:sz="4" w:space="0" w:color="auto"/>
            </w:tcBorders>
            <w:shd w:val="clear" w:color="auto" w:fill="auto"/>
            <w:noWrap/>
            <w:vAlign w:val="bottom"/>
            <w:hideMark/>
          </w:tcPr>
          <w:p w14:paraId="5E0EBE29" w14:textId="77777777" w:rsidR="004E36F2" w:rsidRPr="00A9510F" w:rsidRDefault="004E36F2" w:rsidP="00A9510F">
            <w:pPr>
              <w:spacing w:after="0" w:line="240" w:lineRule="auto"/>
              <w:jc w:val="right"/>
              <w:rPr>
                <w:rFonts w:ascii="Arial" w:eastAsia="Times New Roman" w:hAnsi="Arial" w:cs="Arial"/>
                <w:sz w:val="20"/>
                <w:szCs w:val="20"/>
                <w:lang w:eastAsia="en-AU"/>
              </w:rPr>
            </w:pPr>
          </w:p>
        </w:tc>
        <w:tc>
          <w:tcPr>
            <w:tcW w:w="1077" w:type="dxa"/>
            <w:tcBorders>
              <w:bottom w:val="single" w:sz="4" w:space="0" w:color="auto"/>
            </w:tcBorders>
            <w:shd w:val="clear" w:color="auto" w:fill="auto"/>
            <w:noWrap/>
            <w:vAlign w:val="bottom"/>
            <w:hideMark/>
          </w:tcPr>
          <w:p w14:paraId="40B370EF" w14:textId="77777777" w:rsidR="004E36F2" w:rsidRPr="00A9510F" w:rsidRDefault="004E36F2" w:rsidP="00A9510F">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$'000</w:t>
            </w:r>
          </w:p>
        </w:tc>
        <w:tc>
          <w:tcPr>
            <w:tcW w:w="1077" w:type="dxa"/>
            <w:tcBorders>
              <w:bottom w:val="single" w:sz="4" w:space="0" w:color="auto"/>
            </w:tcBorders>
            <w:shd w:val="clear" w:color="auto" w:fill="auto"/>
            <w:noWrap/>
            <w:vAlign w:val="bottom"/>
            <w:hideMark/>
          </w:tcPr>
          <w:p w14:paraId="3F005FC2" w14:textId="77777777" w:rsidR="004E36F2" w:rsidRPr="00A9510F" w:rsidRDefault="004E36F2" w:rsidP="00A9510F">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$'000</w:t>
            </w:r>
          </w:p>
        </w:tc>
        <w:tc>
          <w:tcPr>
            <w:tcW w:w="1077" w:type="dxa"/>
            <w:tcBorders>
              <w:bottom w:val="single" w:sz="4" w:space="0" w:color="auto"/>
            </w:tcBorders>
            <w:shd w:val="clear" w:color="auto" w:fill="auto"/>
            <w:noWrap/>
            <w:vAlign w:val="bottom"/>
            <w:hideMark/>
          </w:tcPr>
          <w:p w14:paraId="0C6674A4" w14:textId="77777777" w:rsidR="004E36F2" w:rsidRPr="00A9510F" w:rsidRDefault="004E36F2" w:rsidP="00A9510F">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$'000</w:t>
            </w:r>
          </w:p>
        </w:tc>
        <w:tc>
          <w:tcPr>
            <w:tcW w:w="1050" w:type="dxa"/>
            <w:tcBorders>
              <w:bottom w:val="single" w:sz="4" w:space="0" w:color="auto"/>
            </w:tcBorders>
            <w:shd w:val="clear" w:color="auto" w:fill="auto"/>
            <w:noWrap/>
            <w:vAlign w:val="bottom"/>
            <w:hideMark/>
          </w:tcPr>
          <w:p w14:paraId="51955EEA" w14:textId="77777777" w:rsidR="004E36F2" w:rsidRPr="00A9510F" w:rsidRDefault="004E36F2" w:rsidP="00A9510F">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w:t>
            </w:r>
          </w:p>
        </w:tc>
        <w:tc>
          <w:tcPr>
            <w:tcW w:w="539" w:type="dxa"/>
            <w:tcBorders>
              <w:bottom w:val="single" w:sz="4" w:space="0" w:color="auto"/>
            </w:tcBorders>
            <w:shd w:val="clear" w:color="auto" w:fill="auto"/>
            <w:noWrap/>
            <w:vAlign w:val="bottom"/>
            <w:hideMark/>
          </w:tcPr>
          <w:p w14:paraId="6A671EB5" w14:textId="77777777" w:rsidR="004E36F2" w:rsidRPr="00A9510F" w:rsidRDefault="004E36F2" w:rsidP="00A9510F">
            <w:pPr>
              <w:spacing w:after="0" w:line="240" w:lineRule="auto"/>
              <w:jc w:val="center"/>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Ref</w:t>
            </w:r>
          </w:p>
        </w:tc>
      </w:tr>
      <w:tr w:rsidR="004E36F2" w:rsidRPr="00A9510F" w14:paraId="3B764A49" w14:textId="77777777" w:rsidTr="00051969">
        <w:trPr>
          <w:trHeight w:val="312"/>
        </w:trPr>
        <w:tc>
          <w:tcPr>
            <w:tcW w:w="4876" w:type="dxa"/>
            <w:tcBorders>
              <w:top w:val="single" w:sz="4" w:space="0" w:color="auto"/>
            </w:tcBorders>
            <w:shd w:val="clear" w:color="auto" w:fill="auto"/>
            <w:noWrap/>
            <w:vAlign w:val="center"/>
            <w:hideMark/>
          </w:tcPr>
          <w:p w14:paraId="483B9155" w14:textId="77777777" w:rsidR="004E36F2" w:rsidRPr="00A9510F" w:rsidRDefault="004E36F2" w:rsidP="00717433">
            <w:pPr>
              <w:spacing w:after="0" w:line="240" w:lineRule="auto"/>
              <w:ind w:left="-110"/>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Income</w:t>
            </w:r>
          </w:p>
        </w:tc>
        <w:tc>
          <w:tcPr>
            <w:tcW w:w="1077" w:type="dxa"/>
            <w:tcBorders>
              <w:top w:val="single" w:sz="4" w:space="0" w:color="auto"/>
            </w:tcBorders>
            <w:shd w:val="clear" w:color="auto" w:fill="auto"/>
            <w:noWrap/>
            <w:vAlign w:val="center"/>
            <w:hideMark/>
          </w:tcPr>
          <w:p w14:paraId="223B9C7B"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1077" w:type="dxa"/>
            <w:tcBorders>
              <w:top w:val="single" w:sz="4" w:space="0" w:color="auto"/>
            </w:tcBorders>
            <w:shd w:val="clear" w:color="auto" w:fill="auto"/>
            <w:noWrap/>
            <w:vAlign w:val="center"/>
            <w:hideMark/>
          </w:tcPr>
          <w:p w14:paraId="63EED61A"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1077" w:type="dxa"/>
            <w:tcBorders>
              <w:top w:val="single" w:sz="4" w:space="0" w:color="auto"/>
            </w:tcBorders>
            <w:shd w:val="clear" w:color="auto" w:fill="auto"/>
            <w:noWrap/>
            <w:vAlign w:val="center"/>
            <w:hideMark/>
          </w:tcPr>
          <w:p w14:paraId="5C987EDB"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1050" w:type="dxa"/>
            <w:tcBorders>
              <w:top w:val="single" w:sz="4" w:space="0" w:color="auto"/>
            </w:tcBorders>
            <w:shd w:val="clear" w:color="auto" w:fill="auto"/>
            <w:noWrap/>
            <w:vAlign w:val="center"/>
            <w:hideMark/>
          </w:tcPr>
          <w:p w14:paraId="61478879"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539" w:type="dxa"/>
            <w:tcBorders>
              <w:top w:val="single" w:sz="4" w:space="0" w:color="auto"/>
            </w:tcBorders>
            <w:shd w:val="clear" w:color="auto" w:fill="auto"/>
            <w:noWrap/>
            <w:vAlign w:val="center"/>
            <w:hideMark/>
          </w:tcPr>
          <w:p w14:paraId="104B7FE6"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r>
      <w:tr w:rsidR="004E36F2" w:rsidRPr="00A9510F" w14:paraId="2880B9F2" w14:textId="77777777" w:rsidTr="00051969">
        <w:trPr>
          <w:trHeight w:val="312"/>
        </w:trPr>
        <w:tc>
          <w:tcPr>
            <w:tcW w:w="4876" w:type="dxa"/>
            <w:shd w:val="clear" w:color="auto" w:fill="auto"/>
            <w:noWrap/>
            <w:vAlign w:val="center"/>
          </w:tcPr>
          <w:p w14:paraId="508F8FEA" w14:textId="5D81F29A" w:rsidR="004E36F2" w:rsidRPr="00A9510F" w:rsidRDefault="004E36F2" w:rsidP="00717433">
            <w:pPr>
              <w:spacing w:after="0" w:line="240" w:lineRule="auto"/>
              <w:ind w:left="-110"/>
              <w:rPr>
                <w:rFonts w:ascii="Arial" w:eastAsia="Times New Roman" w:hAnsi="Arial" w:cs="Arial"/>
                <w:b/>
                <w:bCs/>
                <w:sz w:val="20"/>
                <w:szCs w:val="20"/>
                <w:lang w:eastAsia="en-AU"/>
              </w:rPr>
            </w:pPr>
            <w:r w:rsidRPr="00A9510F">
              <w:rPr>
                <w:rFonts w:ascii="Arial" w:eastAsia="Times New Roman" w:hAnsi="Arial" w:cs="Arial"/>
                <w:sz w:val="20"/>
                <w:szCs w:val="20"/>
                <w:lang w:eastAsia="en-AU"/>
              </w:rPr>
              <w:t>Rates and charges</w:t>
            </w:r>
          </w:p>
        </w:tc>
        <w:tc>
          <w:tcPr>
            <w:tcW w:w="1077" w:type="dxa"/>
            <w:shd w:val="clear" w:color="auto" w:fill="auto"/>
            <w:noWrap/>
            <w:vAlign w:val="center"/>
          </w:tcPr>
          <w:p w14:paraId="05FD869F" w14:textId="0C832EB4"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268,323 </w:t>
            </w:r>
          </w:p>
        </w:tc>
        <w:tc>
          <w:tcPr>
            <w:tcW w:w="1077" w:type="dxa"/>
            <w:shd w:val="clear" w:color="auto" w:fill="auto"/>
            <w:noWrap/>
            <w:vAlign w:val="center"/>
          </w:tcPr>
          <w:p w14:paraId="6A223144" w14:textId="724936B5" w:rsidR="004E36F2" w:rsidRPr="00A9510F" w:rsidRDefault="004E36F2" w:rsidP="00A15450">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w:t>
            </w:r>
            <w:r w:rsidRPr="00A9510F">
              <w:rPr>
                <w:rFonts w:ascii="Arial" w:eastAsia="Times New Roman" w:hAnsi="Arial" w:cs="Arial"/>
                <w:sz w:val="20"/>
                <w:szCs w:val="20"/>
                <w:lang w:eastAsia="en-AU"/>
              </w:rPr>
              <w:t xml:space="preserve">74,660 </w:t>
            </w:r>
          </w:p>
        </w:tc>
        <w:tc>
          <w:tcPr>
            <w:tcW w:w="1077" w:type="dxa"/>
            <w:shd w:val="clear" w:color="auto" w:fill="auto"/>
            <w:noWrap/>
            <w:vAlign w:val="center"/>
          </w:tcPr>
          <w:p w14:paraId="3CC8DDB0" w14:textId="6982E165"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b/>
                <w:bCs/>
                <w:sz w:val="20"/>
                <w:szCs w:val="20"/>
                <w:lang w:eastAsia="en-AU"/>
              </w:rPr>
              <w:t xml:space="preserve">6,337 </w:t>
            </w:r>
          </w:p>
        </w:tc>
        <w:tc>
          <w:tcPr>
            <w:tcW w:w="1050" w:type="dxa"/>
            <w:shd w:val="clear" w:color="auto" w:fill="auto"/>
            <w:noWrap/>
            <w:vAlign w:val="center"/>
          </w:tcPr>
          <w:p w14:paraId="00ED7691" w14:textId="76673C0C"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b/>
                <w:bCs/>
                <w:sz w:val="20"/>
                <w:szCs w:val="20"/>
                <w:lang w:eastAsia="en-AU"/>
              </w:rPr>
              <w:t>2%</w:t>
            </w:r>
          </w:p>
        </w:tc>
        <w:tc>
          <w:tcPr>
            <w:tcW w:w="539" w:type="dxa"/>
            <w:shd w:val="clear" w:color="auto" w:fill="auto"/>
            <w:noWrap/>
            <w:vAlign w:val="center"/>
          </w:tcPr>
          <w:p w14:paraId="30EA530C" w14:textId="20245A83"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       </w:t>
            </w:r>
          </w:p>
        </w:tc>
      </w:tr>
      <w:tr w:rsidR="004E36F2" w:rsidRPr="00A9510F" w14:paraId="6216C4EE" w14:textId="77777777" w:rsidTr="00051969">
        <w:trPr>
          <w:trHeight w:val="312"/>
        </w:trPr>
        <w:tc>
          <w:tcPr>
            <w:tcW w:w="4876" w:type="dxa"/>
            <w:shd w:val="clear" w:color="auto" w:fill="auto"/>
            <w:noWrap/>
            <w:vAlign w:val="center"/>
          </w:tcPr>
          <w:p w14:paraId="08C0789C" w14:textId="7E686650" w:rsidR="004E36F2" w:rsidRPr="00A9510F" w:rsidRDefault="004E36F2" w:rsidP="00717433">
            <w:pPr>
              <w:spacing w:after="0" w:line="240" w:lineRule="auto"/>
              <w:ind w:left="-110"/>
              <w:rPr>
                <w:rFonts w:ascii="Arial" w:eastAsia="Times New Roman" w:hAnsi="Arial" w:cs="Arial"/>
                <w:b/>
                <w:bCs/>
                <w:sz w:val="20"/>
                <w:szCs w:val="20"/>
                <w:lang w:eastAsia="en-AU"/>
              </w:rPr>
            </w:pPr>
            <w:r w:rsidRPr="00A9510F">
              <w:rPr>
                <w:rFonts w:ascii="Arial" w:eastAsia="Times New Roman" w:hAnsi="Arial" w:cs="Arial"/>
                <w:sz w:val="20"/>
                <w:szCs w:val="20"/>
                <w:lang w:eastAsia="en-AU"/>
              </w:rPr>
              <w:t>Statutory fees and fines</w:t>
            </w:r>
          </w:p>
        </w:tc>
        <w:tc>
          <w:tcPr>
            <w:tcW w:w="1077" w:type="dxa"/>
            <w:shd w:val="clear" w:color="auto" w:fill="auto"/>
            <w:noWrap/>
            <w:vAlign w:val="center"/>
          </w:tcPr>
          <w:p w14:paraId="52CD749D" w14:textId="1FA35D66"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14,398 </w:t>
            </w:r>
          </w:p>
        </w:tc>
        <w:tc>
          <w:tcPr>
            <w:tcW w:w="1077" w:type="dxa"/>
            <w:shd w:val="clear" w:color="auto" w:fill="auto"/>
            <w:noWrap/>
            <w:vAlign w:val="center"/>
          </w:tcPr>
          <w:p w14:paraId="2EFF8387" w14:textId="20C2D078"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13,743 </w:t>
            </w:r>
          </w:p>
        </w:tc>
        <w:tc>
          <w:tcPr>
            <w:tcW w:w="1077" w:type="dxa"/>
            <w:shd w:val="clear" w:color="auto" w:fill="auto"/>
            <w:noWrap/>
            <w:vAlign w:val="center"/>
          </w:tcPr>
          <w:p w14:paraId="1B659961" w14:textId="7DC4B7A9"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b/>
                <w:bCs/>
                <w:sz w:val="20"/>
                <w:szCs w:val="20"/>
                <w:lang w:eastAsia="en-AU"/>
              </w:rPr>
              <w:t xml:space="preserve"> (655)</w:t>
            </w:r>
          </w:p>
        </w:tc>
        <w:tc>
          <w:tcPr>
            <w:tcW w:w="1050" w:type="dxa"/>
            <w:shd w:val="clear" w:color="auto" w:fill="auto"/>
            <w:noWrap/>
            <w:vAlign w:val="center"/>
          </w:tcPr>
          <w:p w14:paraId="23B9CEB8" w14:textId="60D5BE45"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b/>
                <w:bCs/>
                <w:sz w:val="20"/>
                <w:szCs w:val="20"/>
                <w:lang w:eastAsia="en-AU"/>
              </w:rPr>
              <w:t>-5%</w:t>
            </w:r>
          </w:p>
        </w:tc>
        <w:tc>
          <w:tcPr>
            <w:tcW w:w="539" w:type="dxa"/>
            <w:shd w:val="clear" w:color="auto" w:fill="auto"/>
            <w:noWrap/>
            <w:vAlign w:val="center"/>
          </w:tcPr>
          <w:p w14:paraId="2A3C3054" w14:textId="01AB6194" w:rsidR="004E36F2" w:rsidRPr="00A9510F" w:rsidRDefault="004E36F2" w:rsidP="00A15450">
            <w:pPr>
              <w:spacing w:after="0" w:line="240" w:lineRule="auto"/>
              <w:jc w:val="right"/>
              <w:rPr>
                <w:rFonts w:ascii="Arial" w:eastAsia="Times New Roman" w:hAnsi="Arial" w:cs="Arial"/>
                <w:sz w:val="20"/>
                <w:szCs w:val="20"/>
                <w:lang w:eastAsia="en-AU"/>
              </w:rPr>
            </w:pPr>
          </w:p>
        </w:tc>
      </w:tr>
      <w:tr w:rsidR="004E36F2" w:rsidRPr="00A9510F" w14:paraId="237868CD" w14:textId="77777777" w:rsidTr="00051969">
        <w:trPr>
          <w:trHeight w:val="312"/>
        </w:trPr>
        <w:tc>
          <w:tcPr>
            <w:tcW w:w="4876" w:type="dxa"/>
            <w:shd w:val="clear" w:color="auto" w:fill="auto"/>
            <w:noWrap/>
            <w:vAlign w:val="center"/>
            <w:hideMark/>
          </w:tcPr>
          <w:p w14:paraId="58EFDEA1" w14:textId="77777777"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User fees</w:t>
            </w:r>
          </w:p>
        </w:tc>
        <w:tc>
          <w:tcPr>
            <w:tcW w:w="1077" w:type="dxa"/>
            <w:shd w:val="clear" w:color="auto" w:fill="auto"/>
            <w:noWrap/>
            <w:vAlign w:val="center"/>
            <w:hideMark/>
          </w:tcPr>
          <w:p w14:paraId="03A5B3C2" w14:textId="5942D9C3"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63,834 </w:t>
            </w:r>
          </w:p>
        </w:tc>
        <w:tc>
          <w:tcPr>
            <w:tcW w:w="1077" w:type="dxa"/>
            <w:shd w:val="clear" w:color="auto" w:fill="auto"/>
            <w:noWrap/>
            <w:vAlign w:val="center"/>
            <w:hideMark/>
          </w:tcPr>
          <w:p w14:paraId="06EDCD8E" w14:textId="6CC45E16"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54,599 </w:t>
            </w:r>
          </w:p>
        </w:tc>
        <w:tc>
          <w:tcPr>
            <w:tcW w:w="1077" w:type="dxa"/>
            <w:shd w:val="clear" w:color="auto" w:fill="auto"/>
            <w:noWrap/>
            <w:vAlign w:val="center"/>
            <w:hideMark/>
          </w:tcPr>
          <w:p w14:paraId="6BF37D47" w14:textId="7EC6BC9C"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 (9,235)</w:t>
            </w:r>
          </w:p>
        </w:tc>
        <w:tc>
          <w:tcPr>
            <w:tcW w:w="1050" w:type="dxa"/>
            <w:shd w:val="clear" w:color="auto" w:fill="auto"/>
            <w:noWrap/>
            <w:vAlign w:val="center"/>
            <w:hideMark/>
          </w:tcPr>
          <w:p w14:paraId="7719EB93" w14:textId="77777777"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-14%</w:t>
            </w:r>
          </w:p>
        </w:tc>
        <w:tc>
          <w:tcPr>
            <w:tcW w:w="539" w:type="dxa"/>
            <w:shd w:val="clear" w:color="auto" w:fill="auto"/>
            <w:noWrap/>
            <w:vAlign w:val="center"/>
            <w:hideMark/>
          </w:tcPr>
          <w:p w14:paraId="386F5E10" w14:textId="77777777"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1</w:t>
            </w:r>
          </w:p>
        </w:tc>
      </w:tr>
      <w:tr w:rsidR="004E36F2" w:rsidRPr="00A9510F" w14:paraId="2FB1A557" w14:textId="77777777" w:rsidTr="00051969">
        <w:trPr>
          <w:trHeight w:val="312"/>
        </w:trPr>
        <w:tc>
          <w:tcPr>
            <w:tcW w:w="4876" w:type="dxa"/>
            <w:shd w:val="clear" w:color="auto" w:fill="auto"/>
            <w:noWrap/>
            <w:vAlign w:val="center"/>
          </w:tcPr>
          <w:p w14:paraId="64090A75" w14:textId="6CC565C6"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Grants - operating</w:t>
            </w:r>
          </w:p>
        </w:tc>
        <w:tc>
          <w:tcPr>
            <w:tcW w:w="1077" w:type="dxa"/>
            <w:shd w:val="clear" w:color="auto" w:fill="auto"/>
            <w:noWrap/>
            <w:vAlign w:val="center"/>
          </w:tcPr>
          <w:p w14:paraId="28B10D09" w14:textId="74A8E128"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 62,275 </w:t>
            </w:r>
          </w:p>
        </w:tc>
        <w:tc>
          <w:tcPr>
            <w:tcW w:w="1077" w:type="dxa"/>
            <w:shd w:val="clear" w:color="auto" w:fill="auto"/>
            <w:noWrap/>
            <w:vAlign w:val="center"/>
          </w:tcPr>
          <w:p w14:paraId="2B4DCFA3" w14:textId="121FF7F1"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76,331 </w:t>
            </w:r>
          </w:p>
        </w:tc>
        <w:tc>
          <w:tcPr>
            <w:tcW w:w="1077" w:type="dxa"/>
            <w:shd w:val="clear" w:color="auto" w:fill="auto"/>
            <w:noWrap/>
            <w:vAlign w:val="center"/>
          </w:tcPr>
          <w:p w14:paraId="632370FC" w14:textId="293EB45E"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14,056 </w:t>
            </w:r>
          </w:p>
        </w:tc>
        <w:tc>
          <w:tcPr>
            <w:tcW w:w="1050" w:type="dxa"/>
            <w:shd w:val="clear" w:color="auto" w:fill="auto"/>
            <w:noWrap/>
            <w:vAlign w:val="center"/>
          </w:tcPr>
          <w:p w14:paraId="61B26C68" w14:textId="69C39C07"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23%</w:t>
            </w:r>
          </w:p>
        </w:tc>
        <w:tc>
          <w:tcPr>
            <w:tcW w:w="539" w:type="dxa"/>
            <w:shd w:val="clear" w:color="auto" w:fill="auto"/>
            <w:noWrap/>
            <w:vAlign w:val="center"/>
          </w:tcPr>
          <w:p w14:paraId="14F5AB19" w14:textId="182DC756" w:rsidR="004E36F2" w:rsidRPr="00A9510F" w:rsidRDefault="004E36F2" w:rsidP="00A15450">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2</w:t>
            </w:r>
          </w:p>
        </w:tc>
      </w:tr>
      <w:tr w:rsidR="004E36F2" w:rsidRPr="00A9510F" w14:paraId="0F2DE8E0" w14:textId="77777777" w:rsidTr="00051969">
        <w:trPr>
          <w:trHeight w:val="312"/>
        </w:trPr>
        <w:tc>
          <w:tcPr>
            <w:tcW w:w="4876" w:type="dxa"/>
            <w:shd w:val="clear" w:color="auto" w:fill="auto"/>
            <w:noWrap/>
            <w:vAlign w:val="center"/>
            <w:hideMark/>
          </w:tcPr>
          <w:p w14:paraId="61D72DD4" w14:textId="77777777"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Grants - capital</w:t>
            </w:r>
          </w:p>
        </w:tc>
        <w:tc>
          <w:tcPr>
            <w:tcW w:w="1077" w:type="dxa"/>
            <w:shd w:val="clear" w:color="auto" w:fill="auto"/>
            <w:noWrap/>
            <w:vAlign w:val="center"/>
            <w:hideMark/>
          </w:tcPr>
          <w:p w14:paraId="5F636BCB" w14:textId="0DD2BB23"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17,794 </w:t>
            </w:r>
          </w:p>
        </w:tc>
        <w:tc>
          <w:tcPr>
            <w:tcW w:w="1077" w:type="dxa"/>
            <w:shd w:val="clear" w:color="auto" w:fill="auto"/>
            <w:noWrap/>
            <w:vAlign w:val="center"/>
            <w:hideMark/>
          </w:tcPr>
          <w:p w14:paraId="042B2830" w14:textId="6F778F3F"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20,527 </w:t>
            </w:r>
          </w:p>
        </w:tc>
        <w:tc>
          <w:tcPr>
            <w:tcW w:w="1077" w:type="dxa"/>
            <w:shd w:val="clear" w:color="auto" w:fill="auto"/>
            <w:noWrap/>
            <w:vAlign w:val="center"/>
            <w:hideMark/>
          </w:tcPr>
          <w:p w14:paraId="06B159F6" w14:textId="659A5230"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2,733 </w:t>
            </w:r>
          </w:p>
        </w:tc>
        <w:tc>
          <w:tcPr>
            <w:tcW w:w="1050" w:type="dxa"/>
            <w:shd w:val="clear" w:color="auto" w:fill="auto"/>
            <w:noWrap/>
            <w:vAlign w:val="center"/>
            <w:hideMark/>
          </w:tcPr>
          <w:p w14:paraId="5CD4DF66" w14:textId="77777777"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15%</w:t>
            </w:r>
          </w:p>
        </w:tc>
        <w:tc>
          <w:tcPr>
            <w:tcW w:w="539" w:type="dxa"/>
            <w:shd w:val="clear" w:color="auto" w:fill="auto"/>
            <w:noWrap/>
            <w:vAlign w:val="center"/>
            <w:hideMark/>
          </w:tcPr>
          <w:p w14:paraId="6D8B2C43" w14:textId="77777777"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3</w:t>
            </w:r>
          </w:p>
        </w:tc>
      </w:tr>
      <w:tr w:rsidR="004E36F2" w:rsidRPr="00A9510F" w14:paraId="45EFFFE1" w14:textId="77777777" w:rsidTr="00051969">
        <w:trPr>
          <w:trHeight w:val="312"/>
        </w:trPr>
        <w:tc>
          <w:tcPr>
            <w:tcW w:w="4876" w:type="dxa"/>
            <w:shd w:val="clear" w:color="auto" w:fill="auto"/>
            <w:noWrap/>
            <w:vAlign w:val="center"/>
          </w:tcPr>
          <w:p w14:paraId="23021F39" w14:textId="40A46826"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Contributions - monetary</w:t>
            </w:r>
          </w:p>
        </w:tc>
        <w:tc>
          <w:tcPr>
            <w:tcW w:w="1077" w:type="dxa"/>
            <w:shd w:val="clear" w:color="auto" w:fill="auto"/>
            <w:noWrap/>
            <w:vAlign w:val="center"/>
          </w:tcPr>
          <w:p w14:paraId="478F999E" w14:textId="6861EE13"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29,360 </w:t>
            </w:r>
          </w:p>
        </w:tc>
        <w:tc>
          <w:tcPr>
            <w:tcW w:w="1077" w:type="dxa"/>
            <w:shd w:val="clear" w:color="auto" w:fill="auto"/>
            <w:noWrap/>
            <w:vAlign w:val="center"/>
          </w:tcPr>
          <w:p w14:paraId="6B0517AA" w14:textId="58BF54A7"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43,086 </w:t>
            </w:r>
          </w:p>
        </w:tc>
        <w:tc>
          <w:tcPr>
            <w:tcW w:w="1077" w:type="dxa"/>
            <w:shd w:val="clear" w:color="auto" w:fill="auto"/>
            <w:noWrap/>
            <w:vAlign w:val="center"/>
          </w:tcPr>
          <w:p w14:paraId="3D69C9B9" w14:textId="6C4FE5AF"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 13,726 </w:t>
            </w:r>
          </w:p>
        </w:tc>
        <w:tc>
          <w:tcPr>
            <w:tcW w:w="1050" w:type="dxa"/>
            <w:shd w:val="clear" w:color="auto" w:fill="auto"/>
            <w:noWrap/>
            <w:vAlign w:val="center"/>
          </w:tcPr>
          <w:p w14:paraId="1E6C8684" w14:textId="4E2C5D9E"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47%</w:t>
            </w:r>
          </w:p>
        </w:tc>
        <w:tc>
          <w:tcPr>
            <w:tcW w:w="539" w:type="dxa"/>
            <w:shd w:val="clear" w:color="auto" w:fill="auto"/>
            <w:noWrap/>
            <w:vAlign w:val="center"/>
          </w:tcPr>
          <w:p w14:paraId="4471344B" w14:textId="17105AF4"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4</w:t>
            </w:r>
          </w:p>
        </w:tc>
      </w:tr>
      <w:tr w:rsidR="004E36F2" w:rsidRPr="00A9510F" w14:paraId="6DFFEDF0" w14:textId="77777777" w:rsidTr="00051969">
        <w:trPr>
          <w:trHeight w:val="312"/>
        </w:trPr>
        <w:tc>
          <w:tcPr>
            <w:tcW w:w="4876" w:type="dxa"/>
            <w:shd w:val="clear" w:color="auto" w:fill="auto"/>
            <w:noWrap/>
            <w:vAlign w:val="center"/>
          </w:tcPr>
          <w:p w14:paraId="76B2EA5A" w14:textId="67B016D3"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Contributions - non monetary</w:t>
            </w:r>
          </w:p>
        </w:tc>
        <w:tc>
          <w:tcPr>
            <w:tcW w:w="1077" w:type="dxa"/>
            <w:shd w:val="clear" w:color="auto" w:fill="auto"/>
            <w:noWrap/>
            <w:vAlign w:val="center"/>
          </w:tcPr>
          <w:p w14:paraId="3EFF6B7F" w14:textId="0FF7503B"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80,000 </w:t>
            </w:r>
          </w:p>
        </w:tc>
        <w:tc>
          <w:tcPr>
            <w:tcW w:w="1077" w:type="dxa"/>
            <w:shd w:val="clear" w:color="auto" w:fill="auto"/>
            <w:noWrap/>
            <w:vAlign w:val="center"/>
          </w:tcPr>
          <w:p w14:paraId="67CBB12A" w14:textId="3F1F72BE"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79,321 </w:t>
            </w:r>
          </w:p>
        </w:tc>
        <w:tc>
          <w:tcPr>
            <w:tcW w:w="1077" w:type="dxa"/>
            <w:shd w:val="clear" w:color="auto" w:fill="auto"/>
            <w:noWrap/>
            <w:vAlign w:val="center"/>
          </w:tcPr>
          <w:p w14:paraId="0C5883C9" w14:textId="502B5A24"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 (679)</w:t>
            </w:r>
          </w:p>
        </w:tc>
        <w:tc>
          <w:tcPr>
            <w:tcW w:w="1050" w:type="dxa"/>
            <w:shd w:val="clear" w:color="auto" w:fill="auto"/>
            <w:noWrap/>
            <w:vAlign w:val="center"/>
          </w:tcPr>
          <w:p w14:paraId="3AC45C3C" w14:textId="5B096F5B"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-1%</w:t>
            </w:r>
          </w:p>
        </w:tc>
        <w:tc>
          <w:tcPr>
            <w:tcW w:w="539" w:type="dxa"/>
            <w:shd w:val="clear" w:color="auto" w:fill="auto"/>
            <w:noWrap/>
            <w:vAlign w:val="center"/>
          </w:tcPr>
          <w:p w14:paraId="1A1335B4" w14:textId="3D30C69E"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sz w:val="20"/>
                <w:szCs w:val="20"/>
                <w:lang w:eastAsia="en-AU"/>
              </w:rPr>
              <w:t xml:space="preserve">         </w:t>
            </w:r>
          </w:p>
        </w:tc>
      </w:tr>
      <w:tr w:rsidR="004E36F2" w:rsidRPr="00A9510F" w14:paraId="3F47833C" w14:textId="77777777" w:rsidTr="00051969">
        <w:trPr>
          <w:trHeight w:val="312"/>
        </w:trPr>
        <w:tc>
          <w:tcPr>
            <w:tcW w:w="4876" w:type="dxa"/>
            <w:shd w:val="clear" w:color="auto" w:fill="auto"/>
            <w:noWrap/>
            <w:vAlign w:val="center"/>
          </w:tcPr>
          <w:p w14:paraId="308FB33F" w14:textId="77777777" w:rsidR="00030B06"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Net gain on disposal of property, infrastructure,</w:t>
            </w:r>
          </w:p>
          <w:p w14:paraId="345532DE" w14:textId="13DC4A89"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plant and equipment</w:t>
            </w:r>
          </w:p>
        </w:tc>
        <w:tc>
          <w:tcPr>
            <w:tcW w:w="1077" w:type="dxa"/>
            <w:shd w:val="clear" w:color="auto" w:fill="auto"/>
            <w:noWrap/>
            <w:vAlign w:val="center"/>
          </w:tcPr>
          <w:p w14:paraId="1A17E3A4" w14:textId="3A8FA65D" w:rsidR="004E36F2" w:rsidRPr="00A9510F" w:rsidRDefault="004E36F2" w:rsidP="00A15450">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w:t>
            </w:r>
            <w:r w:rsidRPr="00A9510F">
              <w:rPr>
                <w:rFonts w:ascii="Arial" w:eastAsia="Times New Roman" w:hAnsi="Arial" w:cs="Arial"/>
                <w:sz w:val="20"/>
                <w:szCs w:val="20"/>
                <w:lang w:eastAsia="en-AU"/>
              </w:rPr>
              <w:t xml:space="preserve">2,382 </w:t>
            </w:r>
          </w:p>
        </w:tc>
        <w:tc>
          <w:tcPr>
            <w:tcW w:w="1077" w:type="dxa"/>
            <w:shd w:val="clear" w:color="auto" w:fill="auto"/>
            <w:noWrap/>
            <w:vAlign w:val="center"/>
          </w:tcPr>
          <w:p w14:paraId="2184D762" w14:textId="71EF082B" w:rsidR="004E36F2" w:rsidRPr="00A9510F" w:rsidRDefault="004E36F2" w:rsidP="00A15450">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077" w:type="dxa"/>
            <w:shd w:val="clear" w:color="auto" w:fill="auto"/>
            <w:noWrap/>
            <w:vAlign w:val="center"/>
          </w:tcPr>
          <w:p w14:paraId="0047850D" w14:textId="2A2E02C0"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 (12,382)</w:t>
            </w:r>
          </w:p>
        </w:tc>
        <w:tc>
          <w:tcPr>
            <w:tcW w:w="1050" w:type="dxa"/>
            <w:shd w:val="clear" w:color="auto" w:fill="auto"/>
            <w:noWrap/>
            <w:vAlign w:val="center"/>
          </w:tcPr>
          <w:p w14:paraId="52C7EAE9" w14:textId="1B4BE55F"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-100%</w:t>
            </w:r>
          </w:p>
        </w:tc>
        <w:tc>
          <w:tcPr>
            <w:tcW w:w="539" w:type="dxa"/>
            <w:shd w:val="clear" w:color="auto" w:fill="auto"/>
            <w:noWrap/>
            <w:vAlign w:val="center"/>
          </w:tcPr>
          <w:p w14:paraId="5A8BC669" w14:textId="6F44CA64" w:rsidR="004E36F2" w:rsidRPr="00A9510F" w:rsidRDefault="00E1430C" w:rsidP="00A15450">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5</w:t>
            </w:r>
          </w:p>
        </w:tc>
      </w:tr>
      <w:tr w:rsidR="004E36F2" w:rsidRPr="00A9510F" w14:paraId="23987125" w14:textId="77777777" w:rsidTr="00051969">
        <w:trPr>
          <w:trHeight w:val="312"/>
        </w:trPr>
        <w:tc>
          <w:tcPr>
            <w:tcW w:w="4876" w:type="dxa"/>
            <w:shd w:val="clear" w:color="auto" w:fill="auto"/>
            <w:noWrap/>
            <w:vAlign w:val="center"/>
            <w:hideMark/>
          </w:tcPr>
          <w:p w14:paraId="1BD7CF2B" w14:textId="77777777"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Other income</w:t>
            </w:r>
          </w:p>
        </w:tc>
        <w:tc>
          <w:tcPr>
            <w:tcW w:w="1077" w:type="dxa"/>
            <w:tcBorders>
              <w:bottom w:val="single" w:sz="4" w:space="0" w:color="auto"/>
            </w:tcBorders>
            <w:shd w:val="clear" w:color="auto" w:fill="auto"/>
            <w:noWrap/>
            <w:vAlign w:val="center"/>
            <w:hideMark/>
          </w:tcPr>
          <w:p w14:paraId="69AACA0B" w14:textId="0488922C"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1,277 </w:t>
            </w:r>
          </w:p>
        </w:tc>
        <w:tc>
          <w:tcPr>
            <w:tcW w:w="1077" w:type="dxa"/>
            <w:tcBorders>
              <w:bottom w:val="single" w:sz="4" w:space="0" w:color="auto"/>
            </w:tcBorders>
            <w:shd w:val="clear" w:color="auto" w:fill="auto"/>
            <w:noWrap/>
            <w:vAlign w:val="center"/>
            <w:hideMark/>
          </w:tcPr>
          <w:p w14:paraId="58160A98" w14:textId="7A1948A9"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4,707 </w:t>
            </w:r>
          </w:p>
        </w:tc>
        <w:tc>
          <w:tcPr>
            <w:tcW w:w="1077" w:type="dxa"/>
            <w:tcBorders>
              <w:bottom w:val="single" w:sz="4" w:space="0" w:color="auto"/>
            </w:tcBorders>
            <w:shd w:val="clear" w:color="auto" w:fill="auto"/>
            <w:noWrap/>
            <w:vAlign w:val="center"/>
            <w:hideMark/>
          </w:tcPr>
          <w:p w14:paraId="60A15A0F" w14:textId="33EE1873"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3,430 </w:t>
            </w:r>
          </w:p>
        </w:tc>
        <w:tc>
          <w:tcPr>
            <w:tcW w:w="1050" w:type="dxa"/>
            <w:tcBorders>
              <w:bottom w:val="single" w:sz="4" w:space="0" w:color="auto"/>
            </w:tcBorders>
            <w:shd w:val="clear" w:color="auto" w:fill="auto"/>
            <w:noWrap/>
            <w:vAlign w:val="center"/>
            <w:hideMark/>
          </w:tcPr>
          <w:p w14:paraId="2908E06B" w14:textId="77777777"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269%</w:t>
            </w:r>
          </w:p>
        </w:tc>
        <w:tc>
          <w:tcPr>
            <w:tcW w:w="539" w:type="dxa"/>
            <w:shd w:val="clear" w:color="auto" w:fill="auto"/>
            <w:noWrap/>
            <w:vAlign w:val="center"/>
            <w:hideMark/>
          </w:tcPr>
          <w:p w14:paraId="54964315" w14:textId="69294831" w:rsidR="004E36F2" w:rsidRPr="00A9510F" w:rsidRDefault="00571085" w:rsidP="00A15450">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6</w:t>
            </w:r>
          </w:p>
        </w:tc>
      </w:tr>
      <w:tr w:rsidR="004E36F2" w:rsidRPr="00A9510F" w14:paraId="2F42C9B4" w14:textId="77777777" w:rsidTr="00051969">
        <w:trPr>
          <w:trHeight w:val="312"/>
        </w:trPr>
        <w:tc>
          <w:tcPr>
            <w:tcW w:w="4876" w:type="dxa"/>
            <w:shd w:val="clear" w:color="auto" w:fill="auto"/>
            <w:noWrap/>
            <w:vAlign w:val="center"/>
            <w:hideMark/>
          </w:tcPr>
          <w:p w14:paraId="2A395D3A" w14:textId="77777777" w:rsidR="004E36F2" w:rsidRPr="00A9510F" w:rsidRDefault="004E36F2" w:rsidP="00717433">
            <w:pPr>
              <w:spacing w:after="0" w:line="240" w:lineRule="auto"/>
              <w:ind w:left="-110"/>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Total income</w:t>
            </w:r>
          </w:p>
        </w:tc>
        <w:tc>
          <w:tcPr>
            <w:tcW w:w="1077" w:type="dxa"/>
            <w:tcBorders>
              <w:top w:val="single" w:sz="4" w:space="0" w:color="auto"/>
              <w:bottom w:val="single" w:sz="4" w:space="0" w:color="auto"/>
            </w:tcBorders>
            <w:shd w:val="clear" w:color="auto" w:fill="auto"/>
            <w:noWrap/>
            <w:vAlign w:val="center"/>
            <w:hideMark/>
          </w:tcPr>
          <w:p w14:paraId="06BC3422" w14:textId="609CC64B"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549,642 </w:t>
            </w:r>
          </w:p>
        </w:tc>
        <w:tc>
          <w:tcPr>
            <w:tcW w:w="1077" w:type="dxa"/>
            <w:tcBorders>
              <w:top w:val="single" w:sz="4" w:space="0" w:color="auto"/>
              <w:bottom w:val="single" w:sz="4" w:space="0" w:color="auto"/>
            </w:tcBorders>
            <w:shd w:val="clear" w:color="auto" w:fill="auto"/>
            <w:noWrap/>
            <w:vAlign w:val="center"/>
            <w:hideMark/>
          </w:tcPr>
          <w:p w14:paraId="7D28AE07" w14:textId="37058317"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566,972 </w:t>
            </w:r>
          </w:p>
        </w:tc>
        <w:tc>
          <w:tcPr>
            <w:tcW w:w="1077" w:type="dxa"/>
            <w:tcBorders>
              <w:top w:val="single" w:sz="4" w:space="0" w:color="auto"/>
              <w:bottom w:val="single" w:sz="4" w:space="0" w:color="auto"/>
            </w:tcBorders>
            <w:shd w:val="clear" w:color="auto" w:fill="auto"/>
            <w:noWrap/>
            <w:vAlign w:val="center"/>
            <w:hideMark/>
          </w:tcPr>
          <w:p w14:paraId="1CA92CCB" w14:textId="502CC560"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17,330 </w:t>
            </w:r>
          </w:p>
        </w:tc>
        <w:tc>
          <w:tcPr>
            <w:tcW w:w="1050" w:type="dxa"/>
            <w:tcBorders>
              <w:top w:val="single" w:sz="4" w:space="0" w:color="auto"/>
              <w:bottom w:val="single" w:sz="4" w:space="0" w:color="auto"/>
            </w:tcBorders>
            <w:shd w:val="clear" w:color="auto" w:fill="auto"/>
            <w:noWrap/>
            <w:vAlign w:val="center"/>
            <w:hideMark/>
          </w:tcPr>
          <w:p w14:paraId="2128311A" w14:textId="77777777"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3%</w:t>
            </w:r>
          </w:p>
        </w:tc>
        <w:tc>
          <w:tcPr>
            <w:tcW w:w="539" w:type="dxa"/>
            <w:shd w:val="clear" w:color="auto" w:fill="auto"/>
            <w:noWrap/>
            <w:vAlign w:val="center"/>
            <w:hideMark/>
          </w:tcPr>
          <w:p w14:paraId="1DF0859E" w14:textId="77777777" w:rsidR="004E36F2" w:rsidRPr="00A9510F" w:rsidRDefault="004E36F2" w:rsidP="00A15450">
            <w:pPr>
              <w:spacing w:after="0" w:line="240" w:lineRule="auto"/>
              <w:jc w:val="right"/>
              <w:rPr>
                <w:rFonts w:ascii="Arial" w:eastAsia="Times New Roman" w:hAnsi="Arial" w:cs="Arial"/>
                <w:b/>
                <w:bCs/>
                <w:sz w:val="20"/>
                <w:szCs w:val="20"/>
                <w:lang w:eastAsia="en-AU"/>
              </w:rPr>
            </w:pPr>
          </w:p>
        </w:tc>
      </w:tr>
      <w:tr w:rsidR="004E36F2" w:rsidRPr="00A9510F" w14:paraId="27571603" w14:textId="77777777" w:rsidTr="00051969">
        <w:trPr>
          <w:trHeight w:val="312"/>
        </w:trPr>
        <w:tc>
          <w:tcPr>
            <w:tcW w:w="4876" w:type="dxa"/>
            <w:shd w:val="clear" w:color="auto" w:fill="auto"/>
            <w:noWrap/>
            <w:vAlign w:val="center"/>
            <w:hideMark/>
          </w:tcPr>
          <w:p w14:paraId="3040C6EC" w14:textId="77777777" w:rsidR="004E36F2" w:rsidRPr="00A9510F" w:rsidRDefault="004E36F2" w:rsidP="00A15450">
            <w:pPr>
              <w:spacing w:after="0" w:line="240" w:lineRule="auto"/>
              <w:rPr>
                <w:rFonts w:ascii="Arial" w:eastAsia="Times New Roman" w:hAnsi="Arial" w:cs="Arial"/>
                <w:sz w:val="20"/>
                <w:szCs w:val="20"/>
                <w:lang w:eastAsia="en-AU"/>
              </w:rPr>
            </w:pPr>
          </w:p>
        </w:tc>
        <w:tc>
          <w:tcPr>
            <w:tcW w:w="1077" w:type="dxa"/>
            <w:tcBorders>
              <w:top w:val="single" w:sz="4" w:space="0" w:color="auto"/>
            </w:tcBorders>
            <w:shd w:val="clear" w:color="auto" w:fill="auto"/>
            <w:noWrap/>
            <w:vAlign w:val="center"/>
            <w:hideMark/>
          </w:tcPr>
          <w:p w14:paraId="11DD5575"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1077" w:type="dxa"/>
            <w:tcBorders>
              <w:top w:val="single" w:sz="4" w:space="0" w:color="auto"/>
            </w:tcBorders>
            <w:shd w:val="clear" w:color="auto" w:fill="auto"/>
            <w:noWrap/>
            <w:vAlign w:val="center"/>
            <w:hideMark/>
          </w:tcPr>
          <w:p w14:paraId="73242DE9"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1077" w:type="dxa"/>
            <w:tcBorders>
              <w:top w:val="single" w:sz="4" w:space="0" w:color="auto"/>
            </w:tcBorders>
            <w:shd w:val="clear" w:color="auto" w:fill="auto"/>
            <w:noWrap/>
            <w:vAlign w:val="center"/>
            <w:hideMark/>
          </w:tcPr>
          <w:p w14:paraId="4E023DA1"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1050" w:type="dxa"/>
            <w:tcBorders>
              <w:top w:val="single" w:sz="4" w:space="0" w:color="auto"/>
            </w:tcBorders>
            <w:shd w:val="clear" w:color="auto" w:fill="auto"/>
            <w:noWrap/>
            <w:vAlign w:val="center"/>
            <w:hideMark/>
          </w:tcPr>
          <w:p w14:paraId="4703183D"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539" w:type="dxa"/>
            <w:shd w:val="clear" w:color="auto" w:fill="auto"/>
            <w:noWrap/>
            <w:vAlign w:val="center"/>
            <w:hideMark/>
          </w:tcPr>
          <w:p w14:paraId="5CC5B254"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r>
      <w:tr w:rsidR="004E36F2" w:rsidRPr="00A9510F" w14:paraId="60E7BE1E" w14:textId="77777777" w:rsidTr="00051969">
        <w:trPr>
          <w:trHeight w:val="312"/>
        </w:trPr>
        <w:tc>
          <w:tcPr>
            <w:tcW w:w="4876" w:type="dxa"/>
            <w:shd w:val="clear" w:color="auto" w:fill="auto"/>
            <w:noWrap/>
            <w:vAlign w:val="center"/>
            <w:hideMark/>
          </w:tcPr>
          <w:p w14:paraId="52F42E3B" w14:textId="77777777" w:rsidR="004E36F2" w:rsidRPr="00A9510F" w:rsidRDefault="004E36F2" w:rsidP="00717433">
            <w:pPr>
              <w:spacing w:after="0" w:line="240" w:lineRule="auto"/>
              <w:ind w:left="-110"/>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Expenses</w:t>
            </w:r>
          </w:p>
        </w:tc>
        <w:tc>
          <w:tcPr>
            <w:tcW w:w="1077" w:type="dxa"/>
            <w:shd w:val="clear" w:color="auto" w:fill="auto"/>
            <w:noWrap/>
            <w:vAlign w:val="center"/>
            <w:hideMark/>
          </w:tcPr>
          <w:p w14:paraId="652EAB9D"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1077" w:type="dxa"/>
            <w:shd w:val="clear" w:color="auto" w:fill="auto"/>
            <w:noWrap/>
            <w:vAlign w:val="center"/>
            <w:hideMark/>
          </w:tcPr>
          <w:p w14:paraId="4A7AA4BD"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1077" w:type="dxa"/>
            <w:shd w:val="clear" w:color="auto" w:fill="auto"/>
            <w:noWrap/>
            <w:vAlign w:val="center"/>
            <w:hideMark/>
          </w:tcPr>
          <w:p w14:paraId="5E0EC66B"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1050" w:type="dxa"/>
            <w:shd w:val="clear" w:color="auto" w:fill="auto"/>
            <w:noWrap/>
            <w:vAlign w:val="center"/>
            <w:hideMark/>
          </w:tcPr>
          <w:p w14:paraId="77DED5F4"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539" w:type="dxa"/>
            <w:shd w:val="clear" w:color="auto" w:fill="auto"/>
            <w:noWrap/>
            <w:vAlign w:val="center"/>
            <w:hideMark/>
          </w:tcPr>
          <w:p w14:paraId="3AC2DEBD"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r>
      <w:tr w:rsidR="004E36F2" w:rsidRPr="00A9510F" w14:paraId="4EA2F32C" w14:textId="77777777" w:rsidTr="00051969">
        <w:trPr>
          <w:trHeight w:val="312"/>
        </w:trPr>
        <w:tc>
          <w:tcPr>
            <w:tcW w:w="4876" w:type="dxa"/>
            <w:shd w:val="clear" w:color="auto" w:fill="auto"/>
            <w:noWrap/>
            <w:vAlign w:val="center"/>
          </w:tcPr>
          <w:p w14:paraId="143B8419" w14:textId="2D0F602E"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Employee costs</w:t>
            </w:r>
          </w:p>
        </w:tc>
        <w:tc>
          <w:tcPr>
            <w:tcW w:w="1077" w:type="dxa"/>
            <w:shd w:val="clear" w:color="auto" w:fill="auto"/>
            <w:noWrap/>
            <w:vAlign w:val="center"/>
          </w:tcPr>
          <w:p w14:paraId="2F8CB541" w14:textId="797023F4"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color w:val="000000"/>
                <w:sz w:val="20"/>
                <w:szCs w:val="20"/>
                <w:lang w:eastAsia="en-AU"/>
              </w:rPr>
              <w:t xml:space="preserve">183,563 </w:t>
            </w:r>
          </w:p>
        </w:tc>
        <w:tc>
          <w:tcPr>
            <w:tcW w:w="1077" w:type="dxa"/>
            <w:shd w:val="clear" w:color="auto" w:fill="auto"/>
            <w:noWrap/>
            <w:vAlign w:val="center"/>
          </w:tcPr>
          <w:p w14:paraId="44123E9A" w14:textId="5E203961"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176,299 </w:t>
            </w:r>
          </w:p>
        </w:tc>
        <w:tc>
          <w:tcPr>
            <w:tcW w:w="1077" w:type="dxa"/>
            <w:shd w:val="clear" w:color="auto" w:fill="auto"/>
            <w:noWrap/>
            <w:vAlign w:val="center"/>
          </w:tcPr>
          <w:p w14:paraId="0AF8786F" w14:textId="15463441"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7,265 </w:t>
            </w:r>
          </w:p>
        </w:tc>
        <w:tc>
          <w:tcPr>
            <w:tcW w:w="1050" w:type="dxa"/>
            <w:shd w:val="clear" w:color="auto" w:fill="auto"/>
            <w:noWrap/>
            <w:vAlign w:val="center"/>
          </w:tcPr>
          <w:p w14:paraId="7930EFAC" w14:textId="4BEA2697"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4%</w:t>
            </w:r>
          </w:p>
        </w:tc>
        <w:tc>
          <w:tcPr>
            <w:tcW w:w="539" w:type="dxa"/>
            <w:shd w:val="clear" w:color="auto" w:fill="auto"/>
            <w:noWrap/>
            <w:vAlign w:val="center"/>
          </w:tcPr>
          <w:p w14:paraId="65677FE9" w14:textId="74329F75" w:rsidR="004E36F2" w:rsidRPr="00A9510F" w:rsidRDefault="004E36F2" w:rsidP="00A15450">
            <w:pPr>
              <w:spacing w:after="0" w:line="240" w:lineRule="auto"/>
              <w:jc w:val="right"/>
              <w:rPr>
                <w:rFonts w:ascii="Arial" w:eastAsia="Times New Roman" w:hAnsi="Arial" w:cs="Arial"/>
                <w:b/>
                <w:bCs/>
                <w:sz w:val="20"/>
                <w:szCs w:val="20"/>
                <w:lang w:eastAsia="en-AU"/>
              </w:rPr>
            </w:pPr>
          </w:p>
        </w:tc>
      </w:tr>
      <w:tr w:rsidR="004E36F2" w:rsidRPr="00A9510F" w14:paraId="7BC0B3EB" w14:textId="77777777" w:rsidTr="00051969">
        <w:trPr>
          <w:trHeight w:val="312"/>
        </w:trPr>
        <w:tc>
          <w:tcPr>
            <w:tcW w:w="4876" w:type="dxa"/>
            <w:shd w:val="clear" w:color="auto" w:fill="auto"/>
            <w:noWrap/>
            <w:vAlign w:val="center"/>
          </w:tcPr>
          <w:p w14:paraId="09560556" w14:textId="3CC41835"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Materials and services</w:t>
            </w:r>
          </w:p>
        </w:tc>
        <w:tc>
          <w:tcPr>
            <w:tcW w:w="1077" w:type="dxa"/>
            <w:shd w:val="clear" w:color="auto" w:fill="auto"/>
            <w:noWrap/>
            <w:vAlign w:val="center"/>
          </w:tcPr>
          <w:p w14:paraId="51BEE655" w14:textId="414F5850"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color w:val="000000"/>
                <w:sz w:val="20"/>
                <w:szCs w:val="20"/>
                <w:lang w:eastAsia="en-AU"/>
              </w:rPr>
              <w:t xml:space="preserve">122,668 </w:t>
            </w:r>
          </w:p>
        </w:tc>
        <w:tc>
          <w:tcPr>
            <w:tcW w:w="1077" w:type="dxa"/>
            <w:shd w:val="clear" w:color="auto" w:fill="auto"/>
            <w:noWrap/>
            <w:vAlign w:val="center"/>
          </w:tcPr>
          <w:p w14:paraId="23973295" w14:textId="1BFBBF78"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136,466 </w:t>
            </w:r>
          </w:p>
        </w:tc>
        <w:tc>
          <w:tcPr>
            <w:tcW w:w="1077" w:type="dxa"/>
            <w:shd w:val="clear" w:color="auto" w:fill="auto"/>
            <w:noWrap/>
            <w:vAlign w:val="center"/>
          </w:tcPr>
          <w:p w14:paraId="7A7C4096" w14:textId="78938A8E" w:rsidR="004E36F2" w:rsidRPr="00A9510F" w:rsidRDefault="00FF6851" w:rsidP="00A15450">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r w:rsidR="004E36F2" w:rsidRPr="00A9510F">
              <w:rPr>
                <w:rFonts w:ascii="Arial" w:eastAsia="Times New Roman" w:hAnsi="Arial" w:cs="Arial"/>
                <w:b/>
                <w:bCs/>
                <w:sz w:val="20"/>
                <w:szCs w:val="20"/>
                <w:lang w:eastAsia="en-AU"/>
              </w:rPr>
              <w:t>13,798)</w:t>
            </w:r>
          </w:p>
        </w:tc>
        <w:tc>
          <w:tcPr>
            <w:tcW w:w="1050" w:type="dxa"/>
            <w:shd w:val="clear" w:color="auto" w:fill="auto"/>
            <w:noWrap/>
            <w:vAlign w:val="center"/>
          </w:tcPr>
          <w:p w14:paraId="0BC6BF1E" w14:textId="59F2E79B"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-11%</w:t>
            </w:r>
          </w:p>
        </w:tc>
        <w:tc>
          <w:tcPr>
            <w:tcW w:w="539" w:type="dxa"/>
            <w:shd w:val="clear" w:color="auto" w:fill="auto"/>
            <w:noWrap/>
            <w:vAlign w:val="center"/>
          </w:tcPr>
          <w:p w14:paraId="629EA8DB" w14:textId="10D971DF" w:rsidR="004E36F2" w:rsidRPr="00A9510F" w:rsidRDefault="00450120" w:rsidP="00A15450">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7</w:t>
            </w:r>
          </w:p>
        </w:tc>
      </w:tr>
      <w:tr w:rsidR="004E36F2" w:rsidRPr="00A9510F" w14:paraId="29E411FD" w14:textId="77777777" w:rsidTr="00051969">
        <w:trPr>
          <w:trHeight w:val="312"/>
        </w:trPr>
        <w:tc>
          <w:tcPr>
            <w:tcW w:w="4876" w:type="dxa"/>
            <w:shd w:val="clear" w:color="auto" w:fill="auto"/>
            <w:noWrap/>
            <w:vAlign w:val="center"/>
            <w:hideMark/>
          </w:tcPr>
          <w:p w14:paraId="609BF1EC" w14:textId="77777777"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Depreciation</w:t>
            </w:r>
          </w:p>
        </w:tc>
        <w:tc>
          <w:tcPr>
            <w:tcW w:w="1077" w:type="dxa"/>
            <w:shd w:val="clear" w:color="auto" w:fill="auto"/>
            <w:noWrap/>
            <w:vAlign w:val="center"/>
            <w:hideMark/>
          </w:tcPr>
          <w:p w14:paraId="710B0C18" w14:textId="5AFA55C4"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color w:val="000000"/>
                <w:sz w:val="20"/>
                <w:szCs w:val="20"/>
                <w:lang w:eastAsia="en-AU"/>
              </w:rPr>
              <w:t xml:space="preserve">73,254 </w:t>
            </w:r>
          </w:p>
        </w:tc>
        <w:tc>
          <w:tcPr>
            <w:tcW w:w="1077" w:type="dxa"/>
            <w:shd w:val="clear" w:color="auto" w:fill="auto"/>
            <w:noWrap/>
            <w:vAlign w:val="center"/>
            <w:hideMark/>
          </w:tcPr>
          <w:p w14:paraId="4FDBE569" w14:textId="50B93457"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70,190 </w:t>
            </w:r>
          </w:p>
        </w:tc>
        <w:tc>
          <w:tcPr>
            <w:tcW w:w="1077" w:type="dxa"/>
            <w:shd w:val="clear" w:color="auto" w:fill="auto"/>
            <w:noWrap/>
            <w:vAlign w:val="center"/>
            <w:hideMark/>
          </w:tcPr>
          <w:p w14:paraId="41FCCE2D" w14:textId="6C19DC46"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3,064 </w:t>
            </w:r>
          </w:p>
        </w:tc>
        <w:tc>
          <w:tcPr>
            <w:tcW w:w="1050" w:type="dxa"/>
            <w:shd w:val="clear" w:color="auto" w:fill="auto"/>
            <w:noWrap/>
            <w:vAlign w:val="center"/>
            <w:hideMark/>
          </w:tcPr>
          <w:p w14:paraId="1A7E76CE" w14:textId="77777777"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4%</w:t>
            </w:r>
          </w:p>
        </w:tc>
        <w:tc>
          <w:tcPr>
            <w:tcW w:w="539" w:type="dxa"/>
            <w:shd w:val="clear" w:color="auto" w:fill="auto"/>
            <w:noWrap/>
            <w:vAlign w:val="center"/>
            <w:hideMark/>
          </w:tcPr>
          <w:p w14:paraId="00A08A3E" w14:textId="37244E22" w:rsidR="004E36F2" w:rsidRPr="00A9510F" w:rsidRDefault="004E36F2" w:rsidP="00A15450">
            <w:pPr>
              <w:spacing w:after="0" w:line="240" w:lineRule="auto"/>
              <w:jc w:val="right"/>
              <w:rPr>
                <w:rFonts w:ascii="Arial" w:eastAsia="Times New Roman" w:hAnsi="Arial" w:cs="Arial"/>
                <w:b/>
                <w:bCs/>
                <w:sz w:val="20"/>
                <w:szCs w:val="20"/>
                <w:lang w:eastAsia="en-AU"/>
              </w:rPr>
            </w:pPr>
          </w:p>
        </w:tc>
      </w:tr>
      <w:tr w:rsidR="004E36F2" w:rsidRPr="00A9510F" w14:paraId="46B4A164" w14:textId="77777777" w:rsidTr="00051969">
        <w:trPr>
          <w:trHeight w:val="312"/>
        </w:trPr>
        <w:tc>
          <w:tcPr>
            <w:tcW w:w="4876" w:type="dxa"/>
            <w:shd w:val="clear" w:color="auto" w:fill="auto"/>
            <w:noWrap/>
            <w:vAlign w:val="center"/>
          </w:tcPr>
          <w:p w14:paraId="415E5AAC" w14:textId="290D21F1"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Amortisation - intangible assets </w:t>
            </w:r>
          </w:p>
        </w:tc>
        <w:tc>
          <w:tcPr>
            <w:tcW w:w="1077" w:type="dxa"/>
            <w:shd w:val="clear" w:color="auto" w:fill="auto"/>
            <w:noWrap/>
            <w:vAlign w:val="center"/>
          </w:tcPr>
          <w:p w14:paraId="57A6F1F5" w14:textId="2CAF0299"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color w:val="000000"/>
                <w:sz w:val="20"/>
                <w:szCs w:val="20"/>
                <w:lang w:eastAsia="en-AU"/>
              </w:rPr>
              <w:t xml:space="preserve">387 </w:t>
            </w:r>
          </w:p>
        </w:tc>
        <w:tc>
          <w:tcPr>
            <w:tcW w:w="1077" w:type="dxa"/>
            <w:shd w:val="clear" w:color="auto" w:fill="auto"/>
            <w:noWrap/>
            <w:vAlign w:val="center"/>
          </w:tcPr>
          <w:p w14:paraId="3A9D312D" w14:textId="51035FDA"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387 </w:t>
            </w:r>
          </w:p>
        </w:tc>
        <w:tc>
          <w:tcPr>
            <w:tcW w:w="1077" w:type="dxa"/>
            <w:shd w:val="clear" w:color="auto" w:fill="auto"/>
            <w:noWrap/>
            <w:vAlign w:val="center"/>
          </w:tcPr>
          <w:p w14:paraId="3B7457C6" w14:textId="098117D9"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 </w:t>
            </w:r>
          </w:p>
        </w:tc>
        <w:tc>
          <w:tcPr>
            <w:tcW w:w="1050" w:type="dxa"/>
            <w:shd w:val="clear" w:color="auto" w:fill="auto"/>
            <w:noWrap/>
            <w:vAlign w:val="center"/>
          </w:tcPr>
          <w:p w14:paraId="79582B41" w14:textId="757585C2"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0%</w:t>
            </w:r>
          </w:p>
        </w:tc>
        <w:tc>
          <w:tcPr>
            <w:tcW w:w="539" w:type="dxa"/>
            <w:shd w:val="clear" w:color="auto" w:fill="auto"/>
            <w:noWrap/>
            <w:vAlign w:val="center"/>
          </w:tcPr>
          <w:p w14:paraId="46806522" w14:textId="372A54EB" w:rsidR="004E36F2" w:rsidRPr="00A9510F" w:rsidRDefault="004E36F2" w:rsidP="00A15450">
            <w:pPr>
              <w:spacing w:after="0" w:line="240" w:lineRule="auto"/>
              <w:jc w:val="right"/>
              <w:rPr>
                <w:rFonts w:ascii="Arial" w:eastAsia="Times New Roman" w:hAnsi="Arial" w:cs="Arial"/>
                <w:b/>
                <w:bCs/>
                <w:sz w:val="20"/>
                <w:szCs w:val="20"/>
                <w:lang w:eastAsia="en-AU"/>
              </w:rPr>
            </w:pPr>
          </w:p>
        </w:tc>
      </w:tr>
      <w:tr w:rsidR="004E36F2" w:rsidRPr="00A9510F" w14:paraId="73B73438" w14:textId="77777777" w:rsidTr="00051969">
        <w:trPr>
          <w:trHeight w:val="312"/>
        </w:trPr>
        <w:tc>
          <w:tcPr>
            <w:tcW w:w="4876" w:type="dxa"/>
            <w:shd w:val="clear" w:color="auto" w:fill="auto"/>
            <w:noWrap/>
            <w:vAlign w:val="center"/>
          </w:tcPr>
          <w:p w14:paraId="0E3706E1" w14:textId="77DBDC2F"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Amortisation - right of use assets</w:t>
            </w:r>
          </w:p>
        </w:tc>
        <w:tc>
          <w:tcPr>
            <w:tcW w:w="1077" w:type="dxa"/>
            <w:shd w:val="clear" w:color="auto" w:fill="auto"/>
            <w:noWrap/>
            <w:vAlign w:val="center"/>
          </w:tcPr>
          <w:p w14:paraId="202B1387" w14:textId="387C97A8"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color w:val="000000"/>
                <w:sz w:val="20"/>
                <w:szCs w:val="20"/>
                <w:lang w:eastAsia="en-AU"/>
              </w:rPr>
              <w:t xml:space="preserve">2,647 </w:t>
            </w:r>
          </w:p>
        </w:tc>
        <w:tc>
          <w:tcPr>
            <w:tcW w:w="1077" w:type="dxa"/>
            <w:shd w:val="clear" w:color="auto" w:fill="auto"/>
            <w:noWrap/>
            <w:vAlign w:val="center"/>
          </w:tcPr>
          <w:p w14:paraId="2F98E2B5" w14:textId="1ED2C7DF"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2,725 </w:t>
            </w:r>
          </w:p>
        </w:tc>
        <w:tc>
          <w:tcPr>
            <w:tcW w:w="1077" w:type="dxa"/>
            <w:shd w:val="clear" w:color="auto" w:fill="auto"/>
            <w:noWrap/>
            <w:vAlign w:val="center"/>
          </w:tcPr>
          <w:p w14:paraId="173E0A3B" w14:textId="174A8690"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 (78)</w:t>
            </w:r>
          </w:p>
        </w:tc>
        <w:tc>
          <w:tcPr>
            <w:tcW w:w="1050" w:type="dxa"/>
            <w:shd w:val="clear" w:color="auto" w:fill="auto"/>
            <w:noWrap/>
            <w:vAlign w:val="center"/>
          </w:tcPr>
          <w:p w14:paraId="421B300E" w14:textId="4189444B"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-3%</w:t>
            </w:r>
          </w:p>
        </w:tc>
        <w:tc>
          <w:tcPr>
            <w:tcW w:w="539" w:type="dxa"/>
            <w:shd w:val="clear" w:color="auto" w:fill="auto"/>
            <w:noWrap/>
            <w:vAlign w:val="center"/>
          </w:tcPr>
          <w:p w14:paraId="280F72E3" w14:textId="6E0885D9" w:rsidR="004E36F2" w:rsidRPr="00A9510F" w:rsidRDefault="004E36F2" w:rsidP="00A15450">
            <w:pPr>
              <w:spacing w:after="0" w:line="240" w:lineRule="auto"/>
              <w:jc w:val="right"/>
              <w:rPr>
                <w:rFonts w:ascii="Arial" w:eastAsia="Times New Roman" w:hAnsi="Arial" w:cs="Arial"/>
                <w:b/>
                <w:bCs/>
                <w:sz w:val="20"/>
                <w:szCs w:val="20"/>
                <w:lang w:eastAsia="en-AU"/>
              </w:rPr>
            </w:pPr>
          </w:p>
        </w:tc>
      </w:tr>
      <w:tr w:rsidR="004E36F2" w:rsidRPr="00A9510F" w14:paraId="20DA06C0" w14:textId="77777777" w:rsidTr="00051969">
        <w:trPr>
          <w:trHeight w:val="312"/>
        </w:trPr>
        <w:tc>
          <w:tcPr>
            <w:tcW w:w="4876" w:type="dxa"/>
            <w:shd w:val="clear" w:color="auto" w:fill="auto"/>
            <w:noWrap/>
            <w:vAlign w:val="center"/>
          </w:tcPr>
          <w:p w14:paraId="6357FBF8" w14:textId="489AFBC6"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Bad and doubtful debts</w:t>
            </w:r>
          </w:p>
        </w:tc>
        <w:tc>
          <w:tcPr>
            <w:tcW w:w="1077" w:type="dxa"/>
            <w:shd w:val="clear" w:color="auto" w:fill="auto"/>
            <w:noWrap/>
            <w:vAlign w:val="center"/>
          </w:tcPr>
          <w:p w14:paraId="23BA9AC8" w14:textId="2118FFE8"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color w:val="000000"/>
                <w:sz w:val="20"/>
                <w:szCs w:val="20"/>
                <w:lang w:eastAsia="en-AU"/>
              </w:rPr>
              <w:t xml:space="preserve">1,255 </w:t>
            </w:r>
          </w:p>
        </w:tc>
        <w:tc>
          <w:tcPr>
            <w:tcW w:w="1077" w:type="dxa"/>
            <w:shd w:val="clear" w:color="auto" w:fill="auto"/>
            <w:noWrap/>
            <w:vAlign w:val="center"/>
          </w:tcPr>
          <w:p w14:paraId="48D0A88C" w14:textId="571E2698"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769 </w:t>
            </w:r>
          </w:p>
        </w:tc>
        <w:tc>
          <w:tcPr>
            <w:tcW w:w="1077" w:type="dxa"/>
            <w:shd w:val="clear" w:color="auto" w:fill="auto"/>
            <w:noWrap/>
            <w:vAlign w:val="center"/>
          </w:tcPr>
          <w:p w14:paraId="07DEDE0D" w14:textId="3ABB81B7"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486 </w:t>
            </w:r>
          </w:p>
        </w:tc>
        <w:tc>
          <w:tcPr>
            <w:tcW w:w="1050" w:type="dxa"/>
            <w:shd w:val="clear" w:color="auto" w:fill="auto"/>
            <w:noWrap/>
            <w:vAlign w:val="center"/>
          </w:tcPr>
          <w:p w14:paraId="0BF94E60" w14:textId="1F9C2A42"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39%</w:t>
            </w:r>
          </w:p>
        </w:tc>
        <w:tc>
          <w:tcPr>
            <w:tcW w:w="539" w:type="dxa"/>
            <w:shd w:val="clear" w:color="auto" w:fill="auto"/>
            <w:noWrap/>
            <w:vAlign w:val="center"/>
          </w:tcPr>
          <w:p w14:paraId="76406E72" w14:textId="6527CFD5" w:rsidR="004E36F2" w:rsidRPr="00A9510F" w:rsidRDefault="00450120" w:rsidP="00A15450">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8</w:t>
            </w:r>
          </w:p>
        </w:tc>
      </w:tr>
      <w:tr w:rsidR="004E36F2" w:rsidRPr="00A9510F" w14:paraId="6E25046C" w14:textId="77777777" w:rsidTr="00051969">
        <w:trPr>
          <w:trHeight w:val="312"/>
        </w:trPr>
        <w:tc>
          <w:tcPr>
            <w:tcW w:w="4876" w:type="dxa"/>
            <w:shd w:val="clear" w:color="auto" w:fill="auto"/>
            <w:noWrap/>
            <w:vAlign w:val="center"/>
          </w:tcPr>
          <w:p w14:paraId="237063C8" w14:textId="7CB9A8C7"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Borrowing costs</w:t>
            </w:r>
          </w:p>
        </w:tc>
        <w:tc>
          <w:tcPr>
            <w:tcW w:w="1077" w:type="dxa"/>
            <w:shd w:val="clear" w:color="auto" w:fill="auto"/>
            <w:noWrap/>
            <w:vAlign w:val="center"/>
          </w:tcPr>
          <w:p w14:paraId="7A970831" w14:textId="466C23EB"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color w:val="000000"/>
                <w:sz w:val="20"/>
                <w:szCs w:val="20"/>
                <w:lang w:eastAsia="en-AU"/>
              </w:rPr>
              <w:t xml:space="preserve">3,876 </w:t>
            </w:r>
          </w:p>
        </w:tc>
        <w:tc>
          <w:tcPr>
            <w:tcW w:w="1077" w:type="dxa"/>
            <w:shd w:val="clear" w:color="auto" w:fill="auto"/>
            <w:noWrap/>
            <w:vAlign w:val="center"/>
          </w:tcPr>
          <w:p w14:paraId="0F222794" w14:textId="3DAAD16D"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2,866 </w:t>
            </w:r>
          </w:p>
        </w:tc>
        <w:tc>
          <w:tcPr>
            <w:tcW w:w="1077" w:type="dxa"/>
            <w:shd w:val="clear" w:color="auto" w:fill="auto"/>
            <w:noWrap/>
            <w:vAlign w:val="center"/>
          </w:tcPr>
          <w:p w14:paraId="2C552246" w14:textId="5D312161"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1,010 </w:t>
            </w:r>
          </w:p>
        </w:tc>
        <w:tc>
          <w:tcPr>
            <w:tcW w:w="1050" w:type="dxa"/>
            <w:shd w:val="clear" w:color="auto" w:fill="auto"/>
            <w:noWrap/>
            <w:vAlign w:val="center"/>
          </w:tcPr>
          <w:p w14:paraId="5910922C" w14:textId="58153AD8"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26%</w:t>
            </w:r>
          </w:p>
        </w:tc>
        <w:tc>
          <w:tcPr>
            <w:tcW w:w="539" w:type="dxa"/>
            <w:shd w:val="clear" w:color="auto" w:fill="auto"/>
            <w:noWrap/>
            <w:vAlign w:val="center"/>
          </w:tcPr>
          <w:p w14:paraId="6BC48B68" w14:textId="6143B2A0" w:rsidR="004E36F2" w:rsidRPr="00A9510F" w:rsidRDefault="00450120" w:rsidP="00A15450">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9</w:t>
            </w:r>
          </w:p>
        </w:tc>
      </w:tr>
      <w:tr w:rsidR="004E36F2" w:rsidRPr="00A9510F" w14:paraId="0929D145" w14:textId="77777777" w:rsidTr="00051969">
        <w:trPr>
          <w:trHeight w:val="312"/>
        </w:trPr>
        <w:tc>
          <w:tcPr>
            <w:tcW w:w="4876" w:type="dxa"/>
            <w:shd w:val="clear" w:color="auto" w:fill="auto"/>
            <w:noWrap/>
            <w:vAlign w:val="center"/>
          </w:tcPr>
          <w:p w14:paraId="55AF4F97" w14:textId="798CCFED"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Finance costs - leases</w:t>
            </w:r>
          </w:p>
        </w:tc>
        <w:tc>
          <w:tcPr>
            <w:tcW w:w="1077" w:type="dxa"/>
            <w:shd w:val="clear" w:color="auto" w:fill="auto"/>
            <w:noWrap/>
            <w:vAlign w:val="center"/>
          </w:tcPr>
          <w:p w14:paraId="5F24C296" w14:textId="40DA7DD3"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color w:val="000000"/>
                <w:sz w:val="20"/>
                <w:szCs w:val="20"/>
                <w:lang w:eastAsia="en-AU"/>
              </w:rPr>
              <w:t xml:space="preserve">56 </w:t>
            </w:r>
          </w:p>
        </w:tc>
        <w:tc>
          <w:tcPr>
            <w:tcW w:w="1077" w:type="dxa"/>
            <w:shd w:val="clear" w:color="auto" w:fill="auto"/>
            <w:noWrap/>
            <w:vAlign w:val="center"/>
          </w:tcPr>
          <w:p w14:paraId="2049DB25" w14:textId="1919DD99"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60 </w:t>
            </w:r>
          </w:p>
        </w:tc>
        <w:tc>
          <w:tcPr>
            <w:tcW w:w="1077" w:type="dxa"/>
            <w:shd w:val="clear" w:color="auto" w:fill="auto"/>
            <w:noWrap/>
            <w:vAlign w:val="center"/>
          </w:tcPr>
          <w:p w14:paraId="4C68EE70" w14:textId="1056F72C"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 (5)</w:t>
            </w:r>
          </w:p>
        </w:tc>
        <w:tc>
          <w:tcPr>
            <w:tcW w:w="1050" w:type="dxa"/>
            <w:shd w:val="clear" w:color="auto" w:fill="auto"/>
            <w:noWrap/>
            <w:vAlign w:val="center"/>
          </w:tcPr>
          <w:p w14:paraId="709009EA" w14:textId="1CB4DEDC"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-9%</w:t>
            </w:r>
          </w:p>
        </w:tc>
        <w:tc>
          <w:tcPr>
            <w:tcW w:w="539" w:type="dxa"/>
            <w:shd w:val="clear" w:color="auto" w:fill="auto"/>
            <w:noWrap/>
            <w:vAlign w:val="center"/>
          </w:tcPr>
          <w:p w14:paraId="60D93DEF" w14:textId="5803C4CD" w:rsidR="004E36F2" w:rsidRPr="00A9510F" w:rsidRDefault="004E36F2" w:rsidP="00A15450">
            <w:pPr>
              <w:spacing w:after="0" w:line="240" w:lineRule="auto"/>
              <w:jc w:val="right"/>
              <w:rPr>
                <w:rFonts w:ascii="Arial" w:eastAsia="Times New Roman" w:hAnsi="Arial" w:cs="Arial"/>
                <w:b/>
                <w:bCs/>
                <w:sz w:val="20"/>
                <w:szCs w:val="20"/>
                <w:lang w:eastAsia="en-AU"/>
              </w:rPr>
            </w:pPr>
          </w:p>
        </w:tc>
      </w:tr>
      <w:tr w:rsidR="004E36F2" w:rsidRPr="00A9510F" w14:paraId="6841585C" w14:textId="77777777" w:rsidTr="00051969">
        <w:trPr>
          <w:trHeight w:val="312"/>
        </w:trPr>
        <w:tc>
          <w:tcPr>
            <w:tcW w:w="4876" w:type="dxa"/>
            <w:shd w:val="clear" w:color="auto" w:fill="auto"/>
            <w:noWrap/>
            <w:vAlign w:val="center"/>
          </w:tcPr>
          <w:p w14:paraId="1C6D98CF" w14:textId="2A11BE32"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Net loss on disposal of property, infrastructure, plant and equipment</w:t>
            </w:r>
          </w:p>
        </w:tc>
        <w:tc>
          <w:tcPr>
            <w:tcW w:w="1077" w:type="dxa"/>
            <w:shd w:val="clear" w:color="auto" w:fill="auto"/>
            <w:noWrap/>
            <w:vAlign w:val="center"/>
          </w:tcPr>
          <w:p w14:paraId="1F3A595E" w14:textId="73551C7C"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color w:val="000000"/>
                <w:sz w:val="20"/>
                <w:szCs w:val="20"/>
                <w:lang w:eastAsia="en-AU"/>
              </w:rPr>
              <w:t xml:space="preserve">- </w:t>
            </w:r>
          </w:p>
        </w:tc>
        <w:tc>
          <w:tcPr>
            <w:tcW w:w="1077" w:type="dxa"/>
            <w:shd w:val="clear" w:color="auto" w:fill="auto"/>
            <w:noWrap/>
            <w:vAlign w:val="center"/>
          </w:tcPr>
          <w:p w14:paraId="1C833EC5" w14:textId="328F08FE" w:rsidR="004E36F2" w:rsidRPr="00A9510F" w:rsidRDefault="004E36F2" w:rsidP="00A15450">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w:t>
            </w:r>
            <w:r w:rsidRPr="00A9510F">
              <w:rPr>
                <w:rFonts w:ascii="Arial" w:eastAsia="Times New Roman" w:hAnsi="Arial" w:cs="Arial"/>
                <w:sz w:val="20"/>
                <w:szCs w:val="20"/>
                <w:lang w:eastAsia="en-AU"/>
              </w:rPr>
              <w:t xml:space="preserve">,579 </w:t>
            </w:r>
          </w:p>
        </w:tc>
        <w:tc>
          <w:tcPr>
            <w:tcW w:w="1077" w:type="dxa"/>
            <w:shd w:val="clear" w:color="auto" w:fill="auto"/>
            <w:noWrap/>
            <w:vAlign w:val="center"/>
          </w:tcPr>
          <w:p w14:paraId="720BDA50" w14:textId="3458B6B1"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(3,579)</w:t>
            </w:r>
          </w:p>
        </w:tc>
        <w:tc>
          <w:tcPr>
            <w:tcW w:w="1050" w:type="dxa"/>
            <w:shd w:val="clear" w:color="auto" w:fill="auto"/>
            <w:noWrap/>
            <w:vAlign w:val="center"/>
          </w:tcPr>
          <w:p w14:paraId="4BC32B98" w14:textId="77777777" w:rsidR="004E36F2" w:rsidRPr="00A9510F" w:rsidRDefault="004E36F2" w:rsidP="00A15450">
            <w:pPr>
              <w:spacing w:after="0" w:line="240" w:lineRule="auto"/>
              <w:jc w:val="right"/>
              <w:rPr>
                <w:rFonts w:ascii="Arial" w:eastAsia="Times New Roman" w:hAnsi="Arial" w:cs="Arial"/>
                <w:b/>
                <w:bCs/>
                <w:sz w:val="20"/>
                <w:szCs w:val="20"/>
                <w:lang w:eastAsia="en-AU"/>
              </w:rPr>
            </w:pPr>
          </w:p>
        </w:tc>
        <w:tc>
          <w:tcPr>
            <w:tcW w:w="539" w:type="dxa"/>
            <w:shd w:val="clear" w:color="auto" w:fill="auto"/>
            <w:noWrap/>
            <w:vAlign w:val="center"/>
          </w:tcPr>
          <w:p w14:paraId="196C3BDD" w14:textId="23A1C6C3" w:rsidR="004E36F2" w:rsidRPr="00A9510F" w:rsidRDefault="004E36F2" w:rsidP="00A15450">
            <w:pPr>
              <w:spacing w:after="0" w:line="240" w:lineRule="auto"/>
              <w:jc w:val="right"/>
              <w:rPr>
                <w:rFonts w:ascii="Arial" w:eastAsia="Times New Roman" w:hAnsi="Arial" w:cs="Arial"/>
                <w:b/>
                <w:bCs/>
                <w:sz w:val="20"/>
                <w:szCs w:val="20"/>
                <w:lang w:eastAsia="en-AU"/>
              </w:rPr>
            </w:pPr>
          </w:p>
        </w:tc>
      </w:tr>
      <w:tr w:rsidR="004E36F2" w:rsidRPr="00A9510F" w14:paraId="7B474DF1" w14:textId="77777777" w:rsidTr="00051969">
        <w:trPr>
          <w:trHeight w:val="312"/>
        </w:trPr>
        <w:tc>
          <w:tcPr>
            <w:tcW w:w="4876" w:type="dxa"/>
            <w:shd w:val="clear" w:color="auto" w:fill="auto"/>
            <w:noWrap/>
            <w:vAlign w:val="center"/>
          </w:tcPr>
          <w:p w14:paraId="25F589A3" w14:textId="14D645BA"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Share of net losses of associates and joint ventures </w:t>
            </w:r>
          </w:p>
        </w:tc>
        <w:tc>
          <w:tcPr>
            <w:tcW w:w="1077" w:type="dxa"/>
            <w:shd w:val="clear" w:color="auto" w:fill="auto"/>
            <w:noWrap/>
            <w:vAlign w:val="center"/>
          </w:tcPr>
          <w:p w14:paraId="45DB82C4" w14:textId="161580AA"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color w:val="000000"/>
                <w:sz w:val="20"/>
                <w:szCs w:val="20"/>
                <w:lang w:eastAsia="en-AU"/>
              </w:rPr>
              <w:t xml:space="preserve">- </w:t>
            </w:r>
          </w:p>
        </w:tc>
        <w:tc>
          <w:tcPr>
            <w:tcW w:w="1077" w:type="dxa"/>
            <w:shd w:val="clear" w:color="auto" w:fill="auto"/>
            <w:noWrap/>
            <w:vAlign w:val="center"/>
          </w:tcPr>
          <w:p w14:paraId="11346C9A" w14:textId="51F5B6F9"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208 </w:t>
            </w:r>
          </w:p>
        </w:tc>
        <w:tc>
          <w:tcPr>
            <w:tcW w:w="1077" w:type="dxa"/>
            <w:shd w:val="clear" w:color="auto" w:fill="auto"/>
            <w:noWrap/>
            <w:vAlign w:val="center"/>
          </w:tcPr>
          <w:p w14:paraId="233709CB" w14:textId="5A7957A8"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 (208)</w:t>
            </w:r>
          </w:p>
        </w:tc>
        <w:tc>
          <w:tcPr>
            <w:tcW w:w="1050" w:type="dxa"/>
            <w:shd w:val="clear" w:color="auto" w:fill="auto"/>
            <w:noWrap/>
            <w:vAlign w:val="center"/>
          </w:tcPr>
          <w:p w14:paraId="117F6CEB" w14:textId="4A65638A"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w:t>
            </w:r>
          </w:p>
        </w:tc>
        <w:tc>
          <w:tcPr>
            <w:tcW w:w="539" w:type="dxa"/>
            <w:shd w:val="clear" w:color="auto" w:fill="auto"/>
            <w:noWrap/>
            <w:vAlign w:val="center"/>
          </w:tcPr>
          <w:p w14:paraId="60822160" w14:textId="1052FBF6" w:rsidR="004E36F2" w:rsidRPr="00A9510F" w:rsidRDefault="004E36F2" w:rsidP="00A15450">
            <w:pPr>
              <w:spacing w:after="0" w:line="240" w:lineRule="auto"/>
              <w:jc w:val="right"/>
              <w:rPr>
                <w:rFonts w:ascii="Arial" w:eastAsia="Times New Roman" w:hAnsi="Arial" w:cs="Arial"/>
                <w:b/>
                <w:bCs/>
                <w:sz w:val="20"/>
                <w:szCs w:val="20"/>
                <w:lang w:eastAsia="en-AU"/>
              </w:rPr>
            </w:pPr>
          </w:p>
        </w:tc>
      </w:tr>
      <w:tr w:rsidR="004E36F2" w:rsidRPr="00A9510F" w14:paraId="0444509E" w14:textId="77777777" w:rsidTr="00051969">
        <w:trPr>
          <w:trHeight w:val="312"/>
        </w:trPr>
        <w:tc>
          <w:tcPr>
            <w:tcW w:w="4876" w:type="dxa"/>
            <w:shd w:val="clear" w:color="auto" w:fill="auto"/>
            <w:noWrap/>
            <w:vAlign w:val="center"/>
          </w:tcPr>
          <w:p w14:paraId="428818D6" w14:textId="7B3DBC3F"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sz w:val="20"/>
                <w:szCs w:val="20"/>
                <w:lang w:eastAsia="en-AU"/>
              </w:rPr>
              <w:t>Other expenses</w:t>
            </w:r>
          </w:p>
        </w:tc>
        <w:tc>
          <w:tcPr>
            <w:tcW w:w="1077" w:type="dxa"/>
            <w:tcBorders>
              <w:bottom w:val="single" w:sz="4" w:space="0" w:color="auto"/>
            </w:tcBorders>
            <w:shd w:val="clear" w:color="auto" w:fill="auto"/>
            <w:noWrap/>
            <w:vAlign w:val="center"/>
          </w:tcPr>
          <w:p w14:paraId="4182387A" w14:textId="2EA88AA9"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color w:val="000000"/>
                <w:sz w:val="20"/>
                <w:szCs w:val="20"/>
                <w:lang w:eastAsia="en-AU"/>
              </w:rPr>
              <w:t xml:space="preserve"> 30,440 </w:t>
            </w:r>
          </w:p>
        </w:tc>
        <w:tc>
          <w:tcPr>
            <w:tcW w:w="1077" w:type="dxa"/>
            <w:tcBorders>
              <w:bottom w:val="single" w:sz="4" w:space="0" w:color="auto"/>
            </w:tcBorders>
            <w:shd w:val="clear" w:color="auto" w:fill="auto"/>
            <w:noWrap/>
            <w:vAlign w:val="center"/>
          </w:tcPr>
          <w:p w14:paraId="3BBD7943" w14:textId="12DC53F5"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sz w:val="20"/>
                <w:szCs w:val="20"/>
                <w:lang w:eastAsia="en-AU"/>
              </w:rPr>
              <w:t xml:space="preserve">31,996 </w:t>
            </w:r>
          </w:p>
        </w:tc>
        <w:tc>
          <w:tcPr>
            <w:tcW w:w="1077" w:type="dxa"/>
            <w:tcBorders>
              <w:bottom w:val="single" w:sz="4" w:space="0" w:color="auto"/>
            </w:tcBorders>
            <w:shd w:val="clear" w:color="auto" w:fill="auto"/>
            <w:noWrap/>
            <w:vAlign w:val="center"/>
          </w:tcPr>
          <w:p w14:paraId="6EE1CA1E" w14:textId="42B8DC7C" w:rsidR="004E36F2" w:rsidRPr="00A9510F" w:rsidRDefault="00C75C10" w:rsidP="00A15450">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r w:rsidR="004E36F2" w:rsidRPr="00A9510F">
              <w:rPr>
                <w:rFonts w:ascii="Arial" w:eastAsia="Times New Roman" w:hAnsi="Arial" w:cs="Arial"/>
                <w:b/>
                <w:bCs/>
                <w:sz w:val="20"/>
                <w:szCs w:val="20"/>
                <w:lang w:eastAsia="en-AU"/>
              </w:rPr>
              <w:t>1,557)</w:t>
            </w:r>
          </w:p>
        </w:tc>
        <w:tc>
          <w:tcPr>
            <w:tcW w:w="1050" w:type="dxa"/>
            <w:tcBorders>
              <w:bottom w:val="single" w:sz="4" w:space="0" w:color="auto"/>
            </w:tcBorders>
            <w:shd w:val="clear" w:color="auto" w:fill="auto"/>
            <w:noWrap/>
            <w:vAlign w:val="center"/>
          </w:tcPr>
          <w:p w14:paraId="6713C560" w14:textId="421B57BD"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-5%</w:t>
            </w:r>
          </w:p>
        </w:tc>
        <w:tc>
          <w:tcPr>
            <w:tcW w:w="539" w:type="dxa"/>
            <w:shd w:val="clear" w:color="auto" w:fill="auto"/>
            <w:noWrap/>
            <w:vAlign w:val="center"/>
          </w:tcPr>
          <w:p w14:paraId="7C87E40A" w14:textId="5A98CD07" w:rsidR="004E36F2" w:rsidRPr="00A9510F" w:rsidRDefault="004E36F2" w:rsidP="00A15450">
            <w:pPr>
              <w:spacing w:after="0" w:line="240" w:lineRule="auto"/>
              <w:jc w:val="right"/>
              <w:rPr>
                <w:rFonts w:ascii="Arial" w:eastAsia="Times New Roman" w:hAnsi="Arial" w:cs="Arial"/>
                <w:b/>
                <w:bCs/>
                <w:sz w:val="20"/>
                <w:szCs w:val="20"/>
                <w:lang w:eastAsia="en-AU"/>
              </w:rPr>
            </w:pPr>
          </w:p>
        </w:tc>
      </w:tr>
      <w:tr w:rsidR="004E36F2" w:rsidRPr="00A9510F" w14:paraId="5E93CA1E" w14:textId="77777777" w:rsidTr="00051969">
        <w:trPr>
          <w:trHeight w:val="312"/>
        </w:trPr>
        <w:tc>
          <w:tcPr>
            <w:tcW w:w="4876" w:type="dxa"/>
            <w:shd w:val="clear" w:color="auto" w:fill="auto"/>
            <w:noWrap/>
            <w:vAlign w:val="center"/>
          </w:tcPr>
          <w:p w14:paraId="29D1DE99" w14:textId="0A6BA843"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b/>
                <w:bCs/>
                <w:sz w:val="20"/>
                <w:szCs w:val="20"/>
                <w:lang w:eastAsia="en-AU"/>
              </w:rPr>
              <w:t xml:space="preserve">Total expenses </w:t>
            </w:r>
          </w:p>
        </w:tc>
        <w:tc>
          <w:tcPr>
            <w:tcW w:w="1077" w:type="dxa"/>
            <w:tcBorders>
              <w:top w:val="single" w:sz="4" w:space="0" w:color="auto"/>
              <w:bottom w:val="single" w:sz="4" w:space="0" w:color="auto"/>
            </w:tcBorders>
            <w:shd w:val="clear" w:color="auto" w:fill="auto"/>
            <w:noWrap/>
            <w:vAlign w:val="center"/>
          </w:tcPr>
          <w:p w14:paraId="2A4EB3B7" w14:textId="38661E19"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b/>
                <w:bCs/>
                <w:sz w:val="20"/>
                <w:szCs w:val="20"/>
                <w:lang w:eastAsia="en-AU"/>
              </w:rPr>
              <w:t xml:space="preserve">418,144 </w:t>
            </w:r>
          </w:p>
        </w:tc>
        <w:tc>
          <w:tcPr>
            <w:tcW w:w="1077" w:type="dxa"/>
            <w:tcBorders>
              <w:top w:val="single" w:sz="4" w:space="0" w:color="auto"/>
              <w:bottom w:val="single" w:sz="4" w:space="0" w:color="auto"/>
            </w:tcBorders>
            <w:shd w:val="clear" w:color="auto" w:fill="auto"/>
            <w:noWrap/>
            <w:vAlign w:val="center"/>
          </w:tcPr>
          <w:p w14:paraId="28514D9F" w14:textId="409D648C"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b/>
                <w:bCs/>
                <w:sz w:val="20"/>
                <w:szCs w:val="20"/>
                <w:lang w:eastAsia="en-AU"/>
              </w:rPr>
              <w:t xml:space="preserve">425,545 </w:t>
            </w:r>
          </w:p>
        </w:tc>
        <w:tc>
          <w:tcPr>
            <w:tcW w:w="1077" w:type="dxa"/>
            <w:tcBorders>
              <w:top w:val="single" w:sz="4" w:space="0" w:color="auto"/>
              <w:bottom w:val="single" w:sz="4" w:space="0" w:color="auto"/>
            </w:tcBorders>
            <w:shd w:val="clear" w:color="auto" w:fill="auto"/>
            <w:noWrap/>
            <w:vAlign w:val="center"/>
          </w:tcPr>
          <w:p w14:paraId="521B93F1" w14:textId="712722ED"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 (7,400)</w:t>
            </w:r>
          </w:p>
        </w:tc>
        <w:tc>
          <w:tcPr>
            <w:tcW w:w="1050" w:type="dxa"/>
            <w:tcBorders>
              <w:top w:val="single" w:sz="4" w:space="0" w:color="auto"/>
              <w:bottom w:val="single" w:sz="4" w:space="0" w:color="auto"/>
            </w:tcBorders>
            <w:shd w:val="clear" w:color="auto" w:fill="auto"/>
            <w:noWrap/>
            <w:vAlign w:val="center"/>
          </w:tcPr>
          <w:p w14:paraId="070773D3" w14:textId="19DA53F9"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-2%</w:t>
            </w:r>
          </w:p>
        </w:tc>
        <w:tc>
          <w:tcPr>
            <w:tcW w:w="539" w:type="dxa"/>
            <w:shd w:val="clear" w:color="auto" w:fill="auto"/>
            <w:noWrap/>
            <w:vAlign w:val="center"/>
          </w:tcPr>
          <w:p w14:paraId="43F30F03" w14:textId="32FE7C61" w:rsidR="004E36F2" w:rsidRPr="00A9510F" w:rsidRDefault="004E36F2" w:rsidP="00A15450">
            <w:pPr>
              <w:spacing w:after="0" w:line="240" w:lineRule="auto"/>
              <w:jc w:val="right"/>
              <w:rPr>
                <w:rFonts w:ascii="Arial" w:eastAsia="Times New Roman" w:hAnsi="Arial" w:cs="Arial"/>
                <w:b/>
                <w:bCs/>
                <w:sz w:val="20"/>
                <w:szCs w:val="20"/>
                <w:lang w:eastAsia="en-AU"/>
              </w:rPr>
            </w:pPr>
          </w:p>
        </w:tc>
      </w:tr>
      <w:tr w:rsidR="004E36F2" w:rsidRPr="00A9510F" w14:paraId="768479F8" w14:textId="77777777" w:rsidTr="00051969">
        <w:trPr>
          <w:trHeight w:val="312"/>
        </w:trPr>
        <w:tc>
          <w:tcPr>
            <w:tcW w:w="4876" w:type="dxa"/>
            <w:shd w:val="clear" w:color="auto" w:fill="auto"/>
            <w:noWrap/>
            <w:vAlign w:val="center"/>
          </w:tcPr>
          <w:p w14:paraId="0FFF5D9D" w14:textId="77777777" w:rsidR="004E36F2" w:rsidRPr="00A9510F" w:rsidRDefault="004E36F2" w:rsidP="00A15450">
            <w:pPr>
              <w:spacing w:after="0" w:line="240" w:lineRule="auto"/>
              <w:rPr>
                <w:rFonts w:ascii="Arial" w:eastAsia="Times New Roman" w:hAnsi="Arial" w:cs="Arial"/>
                <w:sz w:val="20"/>
                <w:szCs w:val="20"/>
                <w:lang w:eastAsia="en-AU"/>
              </w:rPr>
            </w:pPr>
          </w:p>
        </w:tc>
        <w:tc>
          <w:tcPr>
            <w:tcW w:w="1077" w:type="dxa"/>
            <w:tcBorders>
              <w:top w:val="single" w:sz="4" w:space="0" w:color="auto"/>
              <w:bottom w:val="single" w:sz="4" w:space="0" w:color="auto"/>
            </w:tcBorders>
            <w:shd w:val="clear" w:color="auto" w:fill="auto"/>
            <w:noWrap/>
            <w:vAlign w:val="center"/>
          </w:tcPr>
          <w:p w14:paraId="5103364A" w14:textId="77777777" w:rsidR="004E36F2" w:rsidRPr="00A9510F" w:rsidRDefault="004E36F2" w:rsidP="00A15450">
            <w:pPr>
              <w:spacing w:after="0" w:line="240" w:lineRule="auto"/>
              <w:jc w:val="right"/>
              <w:rPr>
                <w:rFonts w:ascii="Arial" w:eastAsia="Times New Roman" w:hAnsi="Arial" w:cs="Arial"/>
                <w:color w:val="000000"/>
                <w:sz w:val="20"/>
                <w:szCs w:val="20"/>
                <w:lang w:eastAsia="en-AU"/>
              </w:rPr>
            </w:pPr>
          </w:p>
        </w:tc>
        <w:tc>
          <w:tcPr>
            <w:tcW w:w="1077" w:type="dxa"/>
            <w:tcBorders>
              <w:top w:val="single" w:sz="4" w:space="0" w:color="auto"/>
              <w:bottom w:val="single" w:sz="4" w:space="0" w:color="auto"/>
            </w:tcBorders>
            <w:shd w:val="clear" w:color="auto" w:fill="auto"/>
            <w:noWrap/>
            <w:vAlign w:val="center"/>
          </w:tcPr>
          <w:p w14:paraId="03468DE7" w14:textId="77777777" w:rsidR="004E36F2" w:rsidRPr="00A9510F" w:rsidRDefault="004E36F2" w:rsidP="00A15450">
            <w:pPr>
              <w:spacing w:after="0" w:line="240" w:lineRule="auto"/>
              <w:jc w:val="right"/>
              <w:rPr>
                <w:rFonts w:ascii="Arial" w:eastAsia="Times New Roman" w:hAnsi="Arial" w:cs="Arial"/>
                <w:sz w:val="20"/>
                <w:szCs w:val="20"/>
                <w:lang w:eastAsia="en-AU"/>
              </w:rPr>
            </w:pPr>
          </w:p>
        </w:tc>
        <w:tc>
          <w:tcPr>
            <w:tcW w:w="1077" w:type="dxa"/>
            <w:tcBorders>
              <w:top w:val="single" w:sz="4" w:space="0" w:color="auto"/>
              <w:bottom w:val="single" w:sz="4" w:space="0" w:color="auto"/>
            </w:tcBorders>
            <w:shd w:val="clear" w:color="auto" w:fill="auto"/>
            <w:noWrap/>
            <w:vAlign w:val="center"/>
          </w:tcPr>
          <w:p w14:paraId="44BE824D" w14:textId="77777777" w:rsidR="004E36F2" w:rsidRPr="00A9510F" w:rsidRDefault="004E36F2" w:rsidP="00A15450">
            <w:pPr>
              <w:spacing w:after="0" w:line="240" w:lineRule="auto"/>
              <w:jc w:val="right"/>
              <w:rPr>
                <w:rFonts w:ascii="Arial" w:eastAsia="Times New Roman" w:hAnsi="Arial" w:cs="Arial"/>
                <w:b/>
                <w:bCs/>
                <w:sz w:val="20"/>
                <w:szCs w:val="20"/>
                <w:lang w:eastAsia="en-AU"/>
              </w:rPr>
            </w:pPr>
          </w:p>
        </w:tc>
        <w:tc>
          <w:tcPr>
            <w:tcW w:w="1050" w:type="dxa"/>
            <w:tcBorders>
              <w:top w:val="single" w:sz="4" w:space="0" w:color="auto"/>
              <w:bottom w:val="single" w:sz="4" w:space="0" w:color="auto"/>
            </w:tcBorders>
            <w:shd w:val="clear" w:color="auto" w:fill="auto"/>
            <w:noWrap/>
            <w:vAlign w:val="center"/>
          </w:tcPr>
          <w:p w14:paraId="5B99A455" w14:textId="77777777" w:rsidR="004E36F2" w:rsidRPr="00A9510F" w:rsidRDefault="004E36F2" w:rsidP="00A15450">
            <w:pPr>
              <w:spacing w:after="0" w:line="240" w:lineRule="auto"/>
              <w:jc w:val="right"/>
              <w:rPr>
                <w:rFonts w:ascii="Arial" w:eastAsia="Times New Roman" w:hAnsi="Arial" w:cs="Arial"/>
                <w:b/>
                <w:bCs/>
                <w:sz w:val="20"/>
                <w:szCs w:val="20"/>
                <w:lang w:eastAsia="en-AU"/>
              </w:rPr>
            </w:pPr>
          </w:p>
        </w:tc>
        <w:tc>
          <w:tcPr>
            <w:tcW w:w="539" w:type="dxa"/>
            <w:shd w:val="clear" w:color="auto" w:fill="auto"/>
            <w:noWrap/>
            <w:vAlign w:val="center"/>
          </w:tcPr>
          <w:p w14:paraId="304231FD" w14:textId="77777777" w:rsidR="004E36F2" w:rsidRPr="00A9510F" w:rsidRDefault="004E36F2" w:rsidP="00A15450">
            <w:pPr>
              <w:spacing w:after="0" w:line="240" w:lineRule="auto"/>
              <w:jc w:val="right"/>
              <w:rPr>
                <w:rFonts w:ascii="Arial" w:eastAsia="Times New Roman" w:hAnsi="Arial" w:cs="Arial"/>
                <w:b/>
                <w:bCs/>
                <w:sz w:val="20"/>
                <w:szCs w:val="20"/>
                <w:lang w:eastAsia="en-AU"/>
              </w:rPr>
            </w:pPr>
          </w:p>
        </w:tc>
      </w:tr>
      <w:tr w:rsidR="004E36F2" w:rsidRPr="00A9510F" w14:paraId="3A1F08DB" w14:textId="77777777" w:rsidTr="00051969">
        <w:trPr>
          <w:trHeight w:val="312"/>
        </w:trPr>
        <w:tc>
          <w:tcPr>
            <w:tcW w:w="4876" w:type="dxa"/>
            <w:shd w:val="clear" w:color="auto" w:fill="auto"/>
            <w:noWrap/>
            <w:vAlign w:val="center"/>
          </w:tcPr>
          <w:p w14:paraId="6C246AF1" w14:textId="5F22D10E" w:rsidR="004E36F2" w:rsidRPr="00A9510F" w:rsidRDefault="004E36F2" w:rsidP="00717433">
            <w:pPr>
              <w:spacing w:after="0" w:line="240" w:lineRule="auto"/>
              <w:ind w:left="-110"/>
              <w:rPr>
                <w:rFonts w:ascii="Arial" w:eastAsia="Times New Roman" w:hAnsi="Arial" w:cs="Arial"/>
                <w:sz w:val="20"/>
                <w:szCs w:val="20"/>
                <w:lang w:eastAsia="en-AU"/>
              </w:rPr>
            </w:pPr>
            <w:r w:rsidRPr="00A9510F">
              <w:rPr>
                <w:rFonts w:ascii="Arial" w:eastAsia="Times New Roman" w:hAnsi="Arial" w:cs="Arial"/>
                <w:b/>
                <w:bCs/>
                <w:sz w:val="20"/>
                <w:szCs w:val="20"/>
                <w:lang w:eastAsia="en-AU"/>
              </w:rPr>
              <w:t>Surplus/(deficit) for the year</w:t>
            </w:r>
          </w:p>
        </w:tc>
        <w:tc>
          <w:tcPr>
            <w:tcW w:w="1077" w:type="dxa"/>
            <w:tcBorders>
              <w:top w:val="single" w:sz="4" w:space="0" w:color="auto"/>
              <w:bottom w:val="single" w:sz="4" w:space="0" w:color="auto"/>
            </w:tcBorders>
            <w:shd w:val="clear" w:color="auto" w:fill="auto"/>
            <w:noWrap/>
            <w:vAlign w:val="center"/>
          </w:tcPr>
          <w:p w14:paraId="24290351" w14:textId="0573D6A9" w:rsidR="004E36F2" w:rsidRPr="00A9510F" w:rsidRDefault="004E36F2" w:rsidP="00A15450">
            <w:pPr>
              <w:spacing w:after="0" w:line="240" w:lineRule="auto"/>
              <w:jc w:val="right"/>
              <w:rPr>
                <w:rFonts w:ascii="Arial" w:eastAsia="Times New Roman" w:hAnsi="Arial" w:cs="Arial"/>
                <w:color w:val="000000"/>
                <w:sz w:val="20"/>
                <w:szCs w:val="20"/>
                <w:lang w:eastAsia="en-AU"/>
              </w:rPr>
            </w:pPr>
            <w:r w:rsidRPr="00A9510F">
              <w:rPr>
                <w:rFonts w:ascii="Arial" w:eastAsia="Times New Roman" w:hAnsi="Arial" w:cs="Arial"/>
                <w:b/>
                <w:bCs/>
                <w:sz w:val="20"/>
                <w:szCs w:val="20"/>
                <w:lang w:eastAsia="en-AU"/>
              </w:rPr>
              <w:t xml:space="preserve">131,497 </w:t>
            </w:r>
          </w:p>
        </w:tc>
        <w:tc>
          <w:tcPr>
            <w:tcW w:w="1077" w:type="dxa"/>
            <w:tcBorders>
              <w:top w:val="single" w:sz="4" w:space="0" w:color="auto"/>
              <w:bottom w:val="single" w:sz="4" w:space="0" w:color="auto"/>
            </w:tcBorders>
            <w:shd w:val="clear" w:color="auto" w:fill="auto"/>
            <w:noWrap/>
            <w:vAlign w:val="center"/>
          </w:tcPr>
          <w:p w14:paraId="5471079A" w14:textId="5583CA0E" w:rsidR="004E36F2" w:rsidRPr="00A9510F" w:rsidRDefault="004E36F2" w:rsidP="00A15450">
            <w:pPr>
              <w:spacing w:after="0" w:line="240" w:lineRule="auto"/>
              <w:jc w:val="right"/>
              <w:rPr>
                <w:rFonts w:ascii="Arial" w:eastAsia="Times New Roman" w:hAnsi="Arial" w:cs="Arial"/>
                <w:sz w:val="20"/>
                <w:szCs w:val="20"/>
                <w:lang w:eastAsia="en-AU"/>
              </w:rPr>
            </w:pPr>
            <w:r w:rsidRPr="00A9510F">
              <w:rPr>
                <w:rFonts w:ascii="Arial" w:eastAsia="Times New Roman" w:hAnsi="Arial" w:cs="Arial"/>
                <w:b/>
                <w:bCs/>
                <w:sz w:val="20"/>
                <w:szCs w:val="20"/>
                <w:lang w:eastAsia="en-AU"/>
              </w:rPr>
              <w:t>141,42</w:t>
            </w:r>
            <w:r w:rsidR="00B53F5F">
              <w:rPr>
                <w:rFonts w:ascii="Arial" w:eastAsia="Times New Roman" w:hAnsi="Arial" w:cs="Arial"/>
                <w:b/>
                <w:bCs/>
                <w:sz w:val="20"/>
                <w:szCs w:val="20"/>
                <w:lang w:eastAsia="en-AU"/>
              </w:rPr>
              <w:t>8</w:t>
            </w:r>
            <w:r w:rsidRPr="00A9510F">
              <w:rPr>
                <w:rFonts w:ascii="Arial" w:eastAsia="Times New Roman" w:hAnsi="Arial" w:cs="Arial"/>
                <w:b/>
                <w:bCs/>
                <w:sz w:val="20"/>
                <w:szCs w:val="20"/>
                <w:lang w:eastAsia="en-AU"/>
              </w:rPr>
              <w:t xml:space="preserve"> </w:t>
            </w:r>
          </w:p>
        </w:tc>
        <w:tc>
          <w:tcPr>
            <w:tcW w:w="1077" w:type="dxa"/>
            <w:tcBorders>
              <w:top w:val="single" w:sz="4" w:space="0" w:color="auto"/>
              <w:bottom w:val="single" w:sz="4" w:space="0" w:color="auto"/>
            </w:tcBorders>
            <w:shd w:val="clear" w:color="auto" w:fill="auto"/>
            <w:noWrap/>
            <w:vAlign w:val="center"/>
          </w:tcPr>
          <w:p w14:paraId="0F3D7C3C" w14:textId="15549F5B"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 xml:space="preserve">9,930 </w:t>
            </w:r>
          </w:p>
        </w:tc>
        <w:tc>
          <w:tcPr>
            <w:tcW w:w="1050" w:type="dxa"/>
            <w:tcBorders>
              <w:top w:val="single" w:sz="4" w:space="0" w:color="auto"/>
              <w:bottom w:val="single" w:sz="4" w:space="0" w:color="auto"/>
            </w:tcBorders>
            <w:shd w:val="clear" w:color="auto" w:fill="auto"/>
            <w:noWrap/>
            <w:vAlign w:val="center"/>
          </w:tcPr>
          <w:p w14:paraId="44D3C2BE" w14:textId="4CB1792E" w:rsidR="004E36F2" w:rsidRPr="00A9510F" w:rsidRDefault="004E36F2" w:rsidP="00A15450">
            <w:pPr>
              <w:spacing w:after="0" w:line="240" w:lineRule="auto"/>
              <w:jc w:val="right"/>
              <w:rPr>
                <w:rFonts w:ascii="Arial" w:eastAsia="Times New Roman" w:hAnsi="Arial" w:cs="Arial"/>
                <w:b/>
                <w:bCs/>
                <w:sz w:val="20"/>
                <w:szCs w:val="20"/>
                <w:lang w:eastAsia="en-AU"/>
              </w:rPr>
            </w:pPr>
            <w:r w:rsidRPr="00A9510F">
              <w:rPr>
                <w:rFonts w:ascii="Arial" w:eastAsia="Times New Roman" w:hAnsi="Arial" w:cs="Arial"/>
                <w:b/>
                <w:bCs/>
                <w:sz w:val="20"/>
                <w:szCs w:val="20"/>
                <w:lang w:eastAsia="en-AU"/>
              </w:rPr>
              <w:t>8%</w:t>
            </w:r>
          </w:p>
        </w:tc>
        <w:tc>
          <w:tcPr>
            <w:tcW w:w="539" w:type="dxa"/>
            <w:shd w:val="clear" w:color="auto" w:fill="auto"/>
            <w:noWrap/>
            <w:vAlign w:val="center"/>
          </w:tcPr>
          <w:p w14:paraId="0AE2CEAA" w14:textId="67F67239" w:rsidR="004E36F2" w:rsidRPr="00A9510F" w:rsidRDefault="004E36F2" w:rsidP="00A15450">
            <w:pPr>
              <w:spacing w:after="0" w:line="240" w:lineRule="auto"/>
              <w:jc w:val="right"/>
              <w:rPr>
                <w:rFonts w:ascii="Arial" w:eastAsia="Times New Roman" w:hAnsi="Arial" w:cs="Arial"/>
                <w:b/>
                <w:bCs/>
                <w:sz w:val="20"/>
                <w:szCs w:val="20"/>
                <w:lang w:eastAsia="en-AU"/>
              </w:rPr>
            </w:pPr>
          </w:p>
        </w:tc>
      </w:tr>
    </w:tbl>
    <w:p w14:paraId="0881D791" w14:textId="1094590F" w:rsidR="00F87C0A" w:rsidRDefault="00F87C0A" w:rsidP="00235B8C">
      <w:pPr>
        <w:jc w:val="both"/>
        <w:rPr>
          <w:rFonts w:ascii="Arial" w:hAnsi="Arial" w:cs="Arial"/>
          <w:b/>
          <w:bCs/>
          <w:color w:val="000000" w:themeColor="text1"/>
        </w:rPr>
      </w:pPr>
    </w:p>
    <w:p w14:paraId="262953B1" w14:textId="77777777" w:rsidR="00E1216A" w:rsidRPr="00F87C0A" w:rsidRDefault="00E1216A" w:rsidP="00235B8C">
      <w:pPr>
        <w:jc w:val="both"/>
        <w:rPr>
          <w:rFonts w:ascii="Arial" w:hAnsi="Arial" w:cs="Arial"/>
          <w:b/>
          <w:bCs/>
          <w:color w:val="000000" w:themeColor="text1"/>
        </w:rPr>
      </w:pPr>
    </w:p>
    <w:p w14:paraId="44804BBA" w14:textId="3ACEBFFD" w:rsidR="007C7586" w:rsidRPr="00C0207A" w:rsidRDefault="00150C95" w:rsidP="009A3FE4">
      <w:pPr>
        <w:pStyle w:val="ListParagraph"/>
        <w:numPr>
          <w:ilvl w:val="0"/>
          <w:numId w:val="3"/>
        </w:numPr>
        <w:spacing w:before="120"/>
        <w:ind w:left="284" w:hanging="284"/>
        <w:jc w:val="both"/>
        <w:rPr>
          <w:rFonts w:ascii="Arial" w:hAnsi="Arial" w:cs="Arial"/>
          <w:b/>
          <w:bCs/>
          <w:color w:val="000000" w:themeColor="text1"/>
        </w:rPr>
      </w:pPr>
      <w:r w:rsidRPr="00C0207A">
        <w:rPr>
          <w:rFonts w:ascii="Arial" w:hAnsi="Arial" w:cs="Arial"/>
          <w:b/>
          <w:bCs/>
          <w:color w:val="000000" w:themeColor="text1"/>
        </w:rPr>
        <w:lastRenderedPageBreak/>
        <w:t>Explanation of material variations</w:t>
      </w:r>
    </w:p>
    <w:tbl>
      <w:tblPr>
        <w:tblW w:w="9634" w:type="dxa"/>
        <w:tblLook w:val="04A0" w:firstRow="1" w:lastRow="0" w:firstColumn="1" w:lastColumn="0" w:noHBand="0" w:noVBand="1"/>
      </w:tblPr>
      <w:tblGrid>
        <w:gridCol w:w="1280"/>
        <w:gridCol w:w="2837"/>
        <w:gridCol w:w="5517"/>
      </w:tblGrid>
      <w:tr w:rsidR="00E930F5" w:rsidRPr="00C0207A" w14:paraId="4DFF80E6" w14:textId="77777777" w:rsidTr="00DF6479">
        <w:trPr>
          <w:trHeight w:val="765"/>
        </w:trPr>
        <w:tc>
          <w:tcPr>
            <w:tcW w:w="1280" w:type="dxa"/>
            <w:tcBorders>
              <w:bottom w:val="single" w:sz="4" w:space="0" w:color="auto"/>
            </w:tcBorders>
            <w:shd w:val="clear" w:color="auto" w:fill="auto"/>
            <w:vAlign w:val="bottom"/>
            <w:hideMark/>
          </w:tcPr>
          <w:p w14:paraId="3F3D2622" w14:textId="77777777" w:rsidR="0035395F" w:rsidRPr="0035395F" w:rsidRDefault="0035395F" w:rsidP="00E930F5">
            <w:pPr>
              <w:spacing w:after="0" w:line="240" w:lineRule="auto"/>
              <w:rPr>
                <w:rFonts w:ascii="Arial" w:eastAsia="Times New Roman" w:hAnsi="Arial" w:cs="Arial"/>
                <w:b/>
                <w:bCs/>
                <w:lang w:eastAsia="en-AU"/>
              </w:rPr>
            </w:pPr>
            <w:r w:rsidRPr="0035395F">
              <w:rPr>
                <w:rFonts w:ascii="Arial" w:eastAsia="Times New Roman" w:hAnsi="Arial" w:cs="Arial"/>
                <w:b/>
                <w:bCs/>
                <w:lang w:eastAsia="en-AU"/>
              </w:rPr>
              <w:t>Variance Reference</w:t>
            </w:r>
          </w:p>
        </w:tc>
        <w:tc>
          <w:tcPr>
            <w:tcW w:w="2837" w:type="dxa"/>
            <w:tcBorders>
              <w:bottom w:val="single" w:sz="4" w:space="0" w:color="auto"/>
            </w:tcBorders>
            <w:shd w:val="clear" w:color="auto" w:fill="auto"/>
            <w:noWrap/>
            <w:vAlign w:val="bottom"/>
            <w:hideMark/>
          </w:tcPr>
          <w:p w14:paraId="27ECC969" w14:textId="77777777" w:rsidR="0035395F" w:rsidRPr="0035395F" w:rsidRDefault="0035395F" w:rsidP="0035395F">
            <w:pPr>
              <w:spacing w:after="0" w:line="240" w:lineRule="auto"/>
              <w:rPr>
                <w:rFonts w:ascii="Arial" w:eastAsia="Times New Roman" w:hAnsi="Arial" w:cs="Arial"/>
                <w:b/>
                <w:bCs/>
                <w:lang w:eastAsia="en-AU"/>
              </w:rPr>
            </w:pPr>
            <w:r w:rsidRPr="0035395F">
              <w:rPr>
                <w:rFonts w:ascii="Arial" w:eastAsia="Times New Roman" w:hAnsi="Arial" w:cs="Arial"/>
                <w:b/>
                <w:bCs/>
                <w:lang w:eastAsia="en-AU"/>
              </w:rPr>
              <w:t>Item</w:t>
            </w:r>
          </w:p>
        </w:tc>
        <w:tc>
          <w:tcPr>
            <w:tcW w:w="5517" w:type="dxa"/>
            <w:tcBorders>
              <w:bottom w:val="single" w:sz="4" w:space="0" w:color="auto"/>
            </w:tcBorders>
            <w:shd w:val="clear" w:color="auto" w:fill="auto"/>
            <w:noWrap/>
            <w:vAlign w:val="bottom"/>
            <w:hideMark/>
          </w:tcPr>
          <w:p w14:paraId="41F77991" w14:textId="77777777" w:rsidR="0035395F" w:rsidRPr="0035395F" w:rsidRDefault="0035395F" w:rsidP="00C0207A">
            <w:pPr>
              <w:spacing w:after="0" w:line="240" w:lineRule="auto"/>
              <w:jc w:val="both"/>
              <w:rPr>
                <w:rFonts w:ascii="Arial" w:eastAsia="Times New Roman" w:hAnsi="Arial" w:cs="Arial"/>
                <w:b/>
                <w:bCs/>
                <w:lang w:eastAsia="en-AU"/>
              </w:rPr>
            </w:pPr>
            <w:r w:rsidRPr="0035395F">
              <w:rPr>
                <w:rFonts w:ascii="Arial" w:eastAsia="Times New Roman" w:hAnsi="Arial" w:cs="Arial"/>
                <w:b/>
                <w:bCs/>
                <w:lang w:eastAsia="en-AU"/>
              </w:rPr>
              <w:t>Explanation</w:t>
            </w:r>
          </w:p>
        </w:tc>
      </w:tr>
      <w:tr w:rsidR="00E930F5" w:rsidRPr="00C0207A" w14:paraId="7686F007" w14:textId="77777777" w:rsidTr="00DF6479">
        <w:trPr>
          <w:trHeight w:val="619"/>
        </w:trPr>
        <w:tc>
          <w:tcPr>
            <w:tcW w:w="1280" w:type="dxa"/>
            <w:tcBorders>
              <w:top w:val="single" w:sz="4" w:space="0" w:color="auto"/>
            </w:tcBorders>
            <w:shd w:val="clear" w:color="auto" w:fill="auto"/>
            <w:noWrap/>
            <w:hideMark/>
          </w:tcPr>
          <w:p w14:paraId="5E00CD7F" w14:textId="77777777" w:rsidR="0035395F" w:rsidRPr="00381006" w:rsidRDefault="0035395F" w:rsidP="0035395F">
            <w:pPr>
              <w:spacing w:after="0" w:line="240" w:lineRule="auto"/>
              <w:jc w:val="center"/>
              <w:rPr>
                <w:rFonts w:ascii="Arial" w:eastAsia="Times New Roman" w:hAnsi="Arial" w:cs="Arial"/>
                <w:sz w:val="20"/>
                <w:szCs w:val="20"/>
                <w:lang w:eastAsia="en-AU"/>
              </w:rPr>
            </w:pPr>
            <w:r w:rsidRPr="00381006">
              <w:rPr>
                <w:rFonts w:ascii="Arial" w:eastAsia="Times New Roman" w:hAnsi="Arial" w:cs="Arial"/>
                <w:sz w:val="20"/>
                <w:szCs w:val="20"/>
                <w:lang w:eastAsia="en-AU"/>
              </w:rPr>
              <w:t>1</w:t>
            </w:r>
          </w:p>
        </w:tc>
        <w:tc>
          <w:tcPr>
            <w:tcW w:w="2837" w:type="dxa"/>
            <w:tcBorders>
              <w:top w:val="single" w:sz="4" w:space="0" w:color="auto"/>
            </w:tcBorders>
            <w:shd w:val="clear" w:color="auto" w:fill="auto"/>
            <w:noWrap/>
            <w:hideMark/>
          </w:tcPr>
          <w:p w14:paraId="5FD86816" w14:textId="77777777" w:rsidR="0035395F" w:rsidRPr="00381006" w:rsidRDefault="0035395F" w:rsidP="0035395F">
            <w:pPr>
              <w:spacing w:after="0" w:line="240" w:lineRule="auto"/>
              <w:rPr>
                <w:rFonts w:ascii="Arial" w:eastAsia="Times New Roman" w:hAnsi="Arial" w:cs="Arial"/>
                <w:sz w:val="20"/>
                <w:szCs w:val="20"/>
                <w:lang w:eastAsia="en-AU"/>
              </w:rPr>
            </w:pPr>
            <w:r w:rsidRPr="00381006">
              <w:rPr>
                <w:rFonts w:ascii="Arial" w:eastAsia="Times New Roman" w:hAnsi="Arial" w:cs="Arial"/>
                <w:sz w:val="20"/>
                <w:szCs w:val="20"/>
                <w:lang w:eastAsia="en-AU"/>
              </w:rPr>
              <w:t>User fees</w:t>
            </w:r>
          </w:p>
        </w:tc>
        <w:tc>
          <w:tcPr>
            <w:tcW w:w="5517" w:type="dxa"/>
            <w:tcBorders>
              <w:top w:val="single" w:sz="4" w:space="0" w:color="auto"/>
            </w:tcBorders>
            <w:shd w:val="clear" w:color="auto" w:fill="auto"/>
            <w:hideMark/>
          </w:tcPr>
          <w:p w14:paraId="0C1E03DD" w14:textId="64D1F450" w:rsidR="0035395F" w:rsidRPr="00381006" w:rsidRDefault="0035395F" w:rsidP="00C0207A">
            <w:pPr>
              <w:spacing w:after="0" w:line="240" w:lineRule="auto"/>
              <w:jc w:val="both"/>
              <w:rPr>
                <w:rFonts w:ascii="Arial" w:eastAsia="Times New Roman" w:hAnsi="Arial" w:cs="Arial"/>
                <w:sz w:val="20"/>
                <w:szCs w:val="20"/>
                <w:lang w:eastAsia="en-AU"/>
              </w:rPr>
            </w:pPr>
            <w:r w:rsidRPr="00381006">
              <w:rPr>
                <w:rFonts w:ascii="Arial" w:eastAsia="Times New Roman" w:hAnsi="Arial" w:cs="Arial"/>
                <w:sz w:val="20"/>
                <w:szCs w:val="20"/>
                <w:lang w:eastAsia="en-AU"/>
              </w:rPr>
              <w:t>Closure of leisure centres and outdoor pools $7.3m, reduced parking utilisation and free parking initiatives $3.1m.</w:t>
            </w:r>
          </w:p>
        </w:tc>
      </w:tr>
      <w:tr w:rsidR="00E930F5" w:rsidRPr="00C0207A" w14:paraId="5F36CF94" w14:textId="77777777" w:rsidTr="00DF6479">
        <w:trPr>
          <w:trHeight w:val="1549"/>
        </w:trPr>
        <w:tc>
          <w:tcPr>
            <w:tcW w:w="1280" w:type="dxa"/>
            <w:shd w:val="clear" w:color="auto" w:fill="auto"/>
            <w:noWrap/>
            <w:hideMark/>
          </w:tcPr>
          <w:p w14:paraId="31B325F8" w14:textId="77777777" w:rsidR="0035395F" w:rsidRPr="00381006" w:rsidRDefault="0035395F" w:rsidP="0035395F">
            <w:pPr>
              <w:spacing w:after="0" w:line="240" w:lineRule="auto"/>
              <w:jc w:val="center"/>
              <w:rPr>
                <w:rFonts w:ascii="Arial" w:eastAsia="Times New Roman" w:hAnsi="Arial" w:cs="Arial"/>
                <w:sz w:val="20"/>
                <w:szCs w:val="20"/>
                <w:lang w:eastAsia="en-AU"/>
              </w:rPr>
            </w:pPr>
            <w:r w:rsidRPr="00381006">
              <w:rPr>
                <w:rFonts w:ascii="Arial" w:eastAsia="Times New Roman" w:hAnsi="Arial" w:cs="Arial"/>
                <w:sz w:val="20"/>
                <w:szCs w:val="20"/>
                <w:lang w:eastAsia="en-AU"/>
              </w:rPr>
              <w:t>2</w:t>
            </w:r>
          </w:p>
        </w:tc>
        <w:tc>
          <w:tcPr>
            <w:tcW w:w="2837" w:type="dxa"/>
            <w:shd w:val="clear" w:color="auto" w:fill="auto"/>
            <w:noWrap/>
            <w:hideMark/>
          </w:tcPr>
          <w:p w14:paraId="40C46473" w14:textId="77777777" w:rsidR="0035395F" w:rsidRPr="00381006" w:rsidRDefault="0035395F" w:rsidP="0035395F">
            <w:pPr>
              <w:spacing w:after="0" w:line="240" w:lineRule="auto"/>
              <w:rPr>
                <w:rFonts w:ascii="Arial" w:eastAsia="Times New Roman" w:hAnsi="Arial" w:cs="Arial"/>
                <w:sz w:val="20"/>
                <w:szCs w:val="20"/>
                <w:lang w:eastAsia="en-AU"/>
              </w:rPr>
            </w:pPr>
            <w:r w:rsidRPr="00381006">
              <w:rPr>
                <w:rFonts w:ascii="Arial" w:eastAsia="Times New Roman" w:hAnsi="Arial" w:cs="Arial"/>
                <w:sz w:val="20"/>
                <w:szCs w:val="20"/>
                <w:lang w:eastAsia="en-AU"/>
              </w:rPr>
              <w:t>Grants - operating</w:t>
            </w:r>
          </w:p>
        </w:tc>
        <w:tc>
          <w:tcPr>
            <w:tcW w:w="5517" w:type="dxa"/>
            <w:shd w:val="clear" w:color="auto" w:fill="auto"/>
            <w:hideMark/>
          </w:tcPr>
          <w:p w14:paraId="494E62F3" w14:textId="3420E82E" w:rsidR="0035395F" w:rsidRPr="00381006" w:rsidRDefault="0035395F" w:rsidP="00C0207A">
            <w:pPr>
              <w:spacing w:after="0" w:line="240" w:lineRule="auto"/>
              <w:jc w:val="both"/>
              <w:rPr>
                <w:rFonts w:ascii="Arial" w:eastAsia="Times New Roman" w:hAnsi="Arial" w:cs="Arial"/>
                <w:sz w:val="20"/>
                <w:szCs w:val="20"/>
                <w:lang w:eastAsia="en-AU"/>
              </w:rPr>
            </w:pPr>
            <w:r w:rsidRPr="00381006">
              <w:rPr>
                <w:rFonts w:ascii="Arial" w:eastAsia="Times New Roman" w:hAnsi="Arial" w:cs="Arial"/>
                <w:sz w:val="20"/>
                <w:szCs w:val="20"/>
                <w:lang w:eastAsia="en-AU"/>
              </w:rPr>
              <w:t xml:space="preserve">75% 2022-23 Financial Assistance Grants received in advance was higher than budget assumptions $7.2m,  additional Commonwealth Home Support Program funding of $2.8m, Long Day Care support of $0.9m  and other </w:t>
            </w:r>
            <w:r w:rsidR="00C0207A" w:rsidRPr="00381006">
              <w:rPr>
                <w:rFonts w:ascii="Arial" w:eastAsia="Times New Roman" w:hAnsi="Arial" w:cs="Arial"/>
                <w:sz w:val="20"/>
                <w:szCs w:val="20"/>
                <w:lang w:eastAsia="en-AU"/>
              </w:rPr>
              <w:t>business-related</w:t>
            </w:r>
            <w:r w:rsidRPr="00381006">
              <w:rPr>
                <w:rFonts w:ascii="Arial" w:eastAsia="Times New Roman" w:hAnsi="Arial" w:cs="Arial"/>
                <w:sz w:val="20"/>
                <w:szCs w:val="20"/>
                <w:lang w:eastAsia="en-AU"/>
              </w:rPr>
              <w:t xml:space="preserve"> stimulus grants as a result of COVID-19 impacts.</w:t>
            </w:r>
          </w:p>
        </w:tc>
      </w:tr>
      <w:tr w:rsidR="00E930F5" w:rsidRPr="00C0207A" w14:paraId="0C5A819C" w14:textId="77777777" w:rsidTr="00DF6479">
        <w:trPr>
          <w:trHeight w:val="1122"/>
        </w:trPr>
        <w:tc>
          <w:tcPr>
            <w:tcW w:w="1280" w:type="dxa"/>
            <w:shd w:val="clear" w:color="auto" w:fill="auto"/>
            <w:noWrap/>
            <w:hideMark/>
          </w:tcPr>
          <w:p w14:paraId="54C64FA9" w14:textId="77777777" w:rsidR="0035395F" w:rsidRPr="00381006" w:rsidRDefault="0035395F" w:rsidP="0035395F">
            <w:pPr>
              <w:spacing w:after="0" w:line="240" w:lineRule="auto"/>
              <w:jc w:val="center"/>
              <w:rPr>
                <w:rFonts w:ascii="Arial" w:eastAsia="Times New Roman" w:hAnsi="Arial" w:cs="Arial"/>
                <w:sz w:val="20"/>
                <w:szCs w:val="20"/>
                <w:lang w:eastAsia="en-AU"/>
              </w:rPr>
            </w:pPr>
            <w:r w:rsidRPr="00381006">
              <w:rPr>
                <w:rFonts w:ascii="Arial" w:eastAsia="Times New Roman" w:hAnsi="Arial" w:cs="Arial"/>
                <w:sz w:val="20"/>
                <w:szCs w:val="20"/>
                <w:lang w:eastAsia="en-AU"/>
              </w:rPr>
              <w:t>3</w:t>
            </w:r>
          </w:p>
        </w:tc>
        <w:tc>
          <w:tcPr>
            <w:tcW w:w="2837" w:type="dxa"/>
            <w:shd w:val="clear" w:color="auto" w:fill="auto"/>
            <w:noWrap/>
            <w:hideMark/>
          </w:tcPr>
          <w:p w14:paraId="56EAD9A4" w14:textId="77777777" w:rsidR="0035395F" w:rsidRPr="00381006" w:rsidRDefault="0035395F" w:rsidP="0035395F">
            <w:pPr>
              <w:spacing w:after="0" w:line="240" w:lineRule="auto"/>
              <w:rPr>
                <w:rFonts w:ascii="Arial" w:eastAsia="Times New Roman" w:hAnsi="Arial" w:cs="Arial"/>
                <w:sz w:val="20"/>
                <w:szCs w:val="20"/>
                <w:lang w:eastAsia="en-AU"/>
              </w:rPr>
            </w:pPr>
            <w:r w:rsidRPr="00381006">
              <w:rPr>
                <w:rFonts w:ascii="Arial" w:eastAsia="Times New Roman" w:hAnsi="Arial" w:cs="Arial"/>
                <w:sz w:val="20"/>
                <w:szCs w:val="20"/>
                <w:lang w:eastAsia="en-AU"/>
              </w:rPr>
              <w:t>Grants - capital</w:t>
            </w:r>
          </w:p>
        </w:tc>
        <w:tc>
          <w:tcPr>
            <w:tcW w:w="5517" w:type="dxa"/>
            <w:shd w:val="clear" w:color="auto" w:fill="auto"/>
            <w:hideMark/>
          </w:tcPr>
          <w:p w14:paraId="0AAC3ADA" w14:textId="77777777" w:rsidR="0035395F" w:rsidRPr="00381006" w:rsidRDefault="0035395F" w:rsidP="00C0207A">
            <w:pPr>
              <w:spacing w:after="0" w:line="240" w:lineRule="auto"/>
              <w:jc w:val="both"/>
              <w:rPr>
                <w:rFonts w:ascii="Arial" w:eastAsia="Times New Roman" w:hAnsi="Arial" w:cs="Arial"/>
                <w:sz w:val="20"/>
                <w:szCs w:val="20"/>
                <w:lang w:eastAsia="en-AU"/>
              </w:rPr>
            </w:pPr>
            <w:r w:rsidRPr="00381006">
              <w:rPr>
                <w:rFonts w:ascii="Arial" w:eastAsia="Times New Roman" w:hAnsi="Arial" w:cs="Arial"/>
                <w:sz w:val="20"/>
                <w:szCs w:val="20"/>
                <w:lang w:eastAsia="en-AU"/>
              </w:rPr>
              <w:t>Grants were received for Sports Lighting Upgrade Program $1.4m, Drysdale Sporting Precinct Master Plan $0.6m, Leopold Football Club Master Plan $0.2m and other project related grants - either earlier than budgeted or unbudgeted.</w:t>
            </w:r>
          </w:p>
        </w:tc>
      </w:tr>
      <w:tr w:rsidR="00E930F5" w:rsidRPr="00C0207A" w14:paraId="7EFDA082" w14:textId="77777777" w:rsidTr="00DF6479">
        <w:trPr>
          <w:trHeight w:val="1579"/>
        </w:trPr>
        <w:tc>
          <w:tcPr>
            <w:tcW w:w="1280" w:type="dxa"/>
            <w:shd w:val="clear" w:color="auto" w:fill="auto"/>
            <w:noWrap/>
            <w:hideMark/>
          </w:tcPr>
          <w:p w14:paraId="072AEAEF" w14:textId="77777777" w:rsidR="0035395F" w:rsidRPr="00381006" w:rsidRDefault="0035395F" w:rsidP="0035395F">
            <w:pPr>
              <w:spacing w:after="0" w:line="240" w:lineRule="auto"/>
              <w:jc w:val="center"/>
              <w:rPr>
                <w:rFonts w:ascii="Arial" w:eastAsia="Times New Roman" w:hAnsi="Arial" w:cs="Arial"/>
                <w:sz w:val="20"/>
                <w:szCs w:val="20"/>
                <w:lang w:eastAsia="en-AU"/>
              </w:rPr>
            </w:pPr>
            <w:r w:rsidRPr="00381006">
              <w:rPr>
                <w:rFonts w:ascii="Arial" w:eastAsia="Times New Roman" w:hAnsi="Arial" w:cs="Arial"/>
                <w:sz w:val="20"/>
                <w:szCs w:val="20"/>
                <w:lang w:eastAsia="en-AU"/>
              </w:rPr>
              <w:t>4</w:t>
            </w:r>
          </w:p>
        </w:tc>
        <w:tc>
          <w:tcPr>
            <w:tcW w:w="2837" w:type="dxa"/>
            <w:shd w:val="clear" w:color="auto" w:fill="auto"/>
            <w:noWrap/>
            <w:hideMark/>
          </w:tcPr>
          <w:p w14:paraId="14837B37" w14:textId="77777777" w:rsidR="0035395F" w:rsidRPr="00381006" w:rsidRDefault="0035395F" w:rsidP="0035395F">
            <w:pPr>
              <w:spacing w:after="0" w:line="240" w:lineRule="auto"/>
              <w:rPr>
                <w:rFonts w:ascii="Arial" w:eastAsia="Times New Roman" w:hAnsi="Arial" w:cs="Arial"/>
                <w:sz w:val="20"/>
                <w:szCs w:val="20"/>
                <w:lang w:eastAsia="en-AU"/>
              </w:rPr>
            </w:pPr>
            <w:r w:rsidRPr="00381006">
              <w:rPr>
                <w:rFonts w:ascii="Arial" w:eastAsia="Times New Roman" w:hAnsi="Arial" w:cs="Arial"/>
                <w:sz w:val="20"/>
                <w:szCs w:val="20"/>
                <w:lang w:eastAsia="en-AU"/>
              </w:rPr>
              <w:t>Contributions - monetary</w:t>
            </w:r>
          </w:p>
        </w:tc>
        <w:tc>
          <w:tcPr>
            <w:tcW w:w="5517" w:type="dxa"/>
            <w:shd w:val="clear" w:color="auto" w:fill="auto"/>
            <w:hideMark/>
          </w:tcPr>
          <w:p w14:paraId="131A9CCA" w14:textId="77777777" w:rsidR="0035395F" w:rsidRPr="00381006" w:rsidRDefault="0035395F" w:rsidP="00C0207A">
            <w:pPr>
              <w:spacing w:after="0" w:line="240" w:lineRule="auto"/>
              <w:jc w:val="both"/>
              <w:rPr>
                <w:rFonts w:ascii="Arial" w:eastAsia="Times New Roman" w:hAnsi="Arial" w:cs="Arial"/>
                <w:sz w:val="20"/>
                <w:szCs w:val="20"/>
                <w:lang w:eastAsia="en-AU"/>
              </w:rPr>
            </w:pPr>
            <w:r w:rsidRPr="00381006">
              <w:rPr>
                <w:rFonts w:ascii="Arial" w:eastAsia="Times New Roman" w:hAnsi="Arial" w:cs="Arial"/>
                <w:sz w:val="20"/>
                <w:szCs w:val="20"/>
                <w:lang w:eastAsia="en-AU"/>
              </w:rPr>
              <w:t>Levies were received for various development schemes around the municipality that exceeded budget due to growth being higher than expected.  Schemes where levies exceeded budget included Armstrong Creek West $8.7m, Trethowen Avenue $1.3m, $0.6m Armstrong Creek Southern Precinct and Open Space $2.9m.</w:t>
            </w:r>
          </w:p>
        </w:tc>
      </w:tr>
      <w:tr w:rsidR="00571085" w:rsidRPr="00C0207A" w14:paraId="3098FA99" w14:textId="77777777" w:rsidTr="00DF6479">
        <w:trPr>
          <w:trHeight w:val="816"/>
        </w:trPr>
        <w:tc>
          <w:tcPr>
            <w:tcW w:w="1280" w:type="dxa"/>
            <w:shd w:val="clear" w:color="auto" w:fill="auto"/>
            <w:noWrap/>
          </w:tcPr>
          <w:p w14:paraId="75571183" w14:textId="77D29D50" w:rsidR="00571085" w:rsidRPr="00381006" w:rsidRDefault="00571085" w:rsidP="0035395F">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5</w:t>
            </w:r>
          </w:p>
        </w:tc>
        <w:tc>
          <w:tcPr>
            <w:tcW w:w="2837" w:type="dxa"/>
            <w:shd w:val="clear" w:color="auto" w:fill="auto"/>
            <w:noWrap/>
          </w:tcPr>
          <w:p w14:paraId="2847CB0C" w14:textId="1F3A7BD5" w:rsidR="00571085" w:rsidRPr="00381006" w:rsidRDefault="00E131AB" w:rsidP="0035395F">
            <w:pPr>
              <w:spacing w:after="0" w:line="240" w:lineRule="auto"/>
              <w:rPr>
                <w:rFonts w:ascii="Arial" w:eastAsia="Times New Roman" w:hAnsi="Arial" w:cs="Arial"/>
                <w:sz w:val="20"/>
                <w:szCs w:val="20"/>
                <w:lang w:eastAsia="en-AU"/>
              </w:rPr>
            </w:pPr>
            <w:r w:rsidRPr="00A9510F">
              <w:rPr>
                <w:rFonts w:ascii="Arial" w:eastAsia="Times New Roman" w:hAnsi="Arial" w:cs="Arial"/>
                <w:sz w:val="20"/>
                <w:szCs w:val="20"/>
                <w:lang w:eastAsia="en-AU"/>
              </w:rPr>
              <w:t>Net loss on disposal of property, infrastructure, plant and equipment</w:t>
            </w:r>
          </w:p>
        </w:tc>
        <w:tc>
          <w:tcPr>
            <w:tcW w:w="5517" w:type="dxa"/>
            <w:shd w:val="clear" w:color="auto" w:fill="auto"/>
          </w:tcPr>
          <w:p w14:paraId="654559F5" w14:textId="70767889" w:rsidR="00571085" w:rsidRPr="00381006" w:rsidRDefault="0087015E" w:rsidP="00C0207A">
            <w:pPr>
              <w:spacing w:after="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 xml:space="preserve">Budget included the sale </w:t>
            </w:r>
            <w:r w:rsidR="00CE268A">
              <w:rPr>
                <w:rFonts w:ascii="Arial" w:eastAsia="Times New Roman" w:hAnsi="Arial" w:cs="Arial"/>
                <w:sz w:val="20"/>
                <w:szCs w:val="20"/>
                <w:lang w:eastAsia="en-AU"/>
              </w:rPr>
              <w:t xml:space="preserve">of </w:t>
            </w:r>
            <w:r w:rsidR="00C46F90">
              <w:rPr>
                <w:rFonts w:ascii="Arial" w:eastAsia="Times New Roman" w:hAnsi="Arial" w:cs="Arial"/>
                <w:sz w:val="20"/>
                <w:szCs w:val="20"/>
                <w:lang w:eastAsia="en-AU"/>
              </w:rPr>
              <w:t xml:space="preserve">a key City asset, which </w:t>
            </w:r>
            <w:r w:rsidR="00AE0830">
              <w:rPr>
                <w:rFonts w:ascii="Arial" w:eastAsia="Times New Roman" w:hAnsi="Arial" w:cs="Arial"/>
                <w:sz w:val="20"/>
                <w:szCs w:val="20"/>
                <w:lang w:eastAsia="en-AU"/>
              </w:rPr>
              <w:t xml:space="preserve">has been deferred until the 2022-23 financial year. </w:t>
            </w:r>
          </w:p>
        </w:tc>
      </w:tr>
      <w:tr w:rsidR="00571085" w:rsidRPr="00C0207A" w14:paraId="09E24942" w14:textId="77777777" w:rsidTr="00DF6479">
        <w:trPr>
          <w:trHeight w:val="843"/>
        </w:trPr>
        <w:tc>
          <w:tcPr>
            <w:tcW w:w="1280" w:type="dxa"/>
            <w:shd w:val="clear" w:color="auto" w:fill="auto"/>
            <w:noWrap/>
          </w:tcPr>
          <w:p w14:paraId="189B6101" w14:textId="65EA0F2E" w:rsidR="00571085" w:rsidRPr="00381006" w:rsidRDefault="00571085" w:rsidP="0035395F">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6</w:t>
            </w:r>
          </w:p>
        </w:tc>
        <w:tc>
          <w:tcPr>
            <w:tcW w:w="2837" w:type="dxa"/>
            <w:shd w:val="clear" w:color="auto" w:fill="auto"/>
            <w:noWrap/>
          </w:tcPr>
          <w:p w14:paraId="1BE52587" w14:textId="0895C900" w:rsidR="00571085" w:rsidRPr="00381006" w:rsidRDefault="00AE0830" w:rsidP="0035395F">
            <w:pPr>
              <w:spacing w:after="0" w:line="240" w:lineRule="auto"/>
              <w:rPr>
                <w:rFonts w:ascii="Arial" w:eastAsia="Times New Roman" w:hAnsi="Arial" w:cs="Arial"/>
                <w:sz w:val="20"/>
                <w:szCs w:val="20"/>
                <w:lang w:eastAsia="en-AU"/>
              </w:rPr>
            </w:pPr>
            <w:r w:rsidRPr="00A9510F">
              <w:rPr>
                <w:rFonts w:ascii="Arial" w:eastAsia="Times New Roman" w:hAnsi="Arial" w:cs="Arial"/>
                <w:sz w:val="20"/>
                <w:szCs w:val="20"/>
                <w:lang w:eastAsia="en-AU"/>
              </w:rPr>
              <w:t>Other income</w:t>
            </w:r>
          </w:p>
        </w:tc>
        <w:tc>
          <w:tcPr>
            <w:tcW w:w="5517" w:type="dxa"/>
            <w:shd w:val="clear" w:color="auto" w:fill="auto"/>
          </w:tcPr>
          <w:p w14:paraId="40DD6E6E" w14:textId="1FC35E12" w:rsidR="00571085" w:rsidRPr="00381006" w:rsidRDefault="00AE0830" w:rsidP="00C0207A">
            <w:pPr>
              <w:spacing w:after="0" w:line="240" w:lineRule="auto"/>
              <w:jc w:val="both"/>
              <w:rPr>
                <w:rFonts w:ascii="Arial" w:eastAsia="Times New Roman" w:hAnsi="Arial" w:cs="Arial"/>
                <w:sz w:val="20"/>
                <w:szCs w:val="20"/>
                <w:lang w:eastAsia="en-AU"/>
              </w:rPr>
            </w:pPr>
            <w:r>
              <w:rPr>
                <w:rFonts w:ascii="Arial" w:eastAsia="Times New Roman" w:hAnsi="Arial" w:cs="Arial"/>
                <w:sz w:val="20"/>
                <w:szCs w:val="20"/>
                <w:lang w:eastAsia="en-AU"/>
              </w:rPr>
              <w:t xml:space="preserve">Other income includes </w:t>
            </w:r>
            <w:r w:rsidR="00DC31D3">
              <w:rPr>
                <w:rFonts w:ascii="Arial" w:eastAsia="Times New Roman" w:hAnsi="Arial" w:cs="Arial"/>
                <w:sz w:val="20"/>
                <w:szCs w:val="20"/>
                <w:lang w:eastAsia="en-AU"/>
              </w:rPr>
              <w:t xml:space="preserve">unbudgeted income from the sale of environmental certificates </w:t>
            </w:r>
            <w:r w:rsidR="00A74384">
              <w:rPr>
                <w:rFonts w:ascii="Arial" w:eastAsia="Times New Roman" w:hAnsi="Arial" w:cs="Arial"/>
                <w:sz w:val="20"/>
                <w:szCs w:val="20"/>
                <w:lang w:eastAsia="en-AU"/>
              </w:rPr>
              <w:t xml:space="preserve">that have been made available from </w:t>
            </w:r>
            <w:r w:rsidR="00DF6479">
              <w:rPr>
                <w:rFonts w:ascii="Arial" w:eastAsia="Times New Roman" w:hAnsi="Arial" w:cs="Arial"/>
                <w:sz w:val="20"/>
                <w:szCs w:val="20"/>
                <w:lang w:eastAsia="en-AU"/>
              </w:rPr>
              <w:t xml:space="preserve">the LED streetlighting project. </w:t>
            </w:r>
          </w:p>
        </w:tc>
      </w:tr>
      <w:tr w:rsidR="00E930F5" w:rsidRPr="00C0207A" w14:paraId="03CB9EE9" w14:textId="77777777" w:rsidTr="00DF6479">
        <w:trPr>
          <w:trHeight w:val="988"/>
        </w:trPr>
        <w:tc>
          <w:tcPr>
            <w:tcW w:w="1280" w:type="dxa"/>
            <w:shd w:val="clear" w:color="auto" w:fill="auto"/>
            <w:noWrap/>
            <w:hideMark/>
          </w:tcPr>
          <w:p w14:paraId="6303A518" w14:textId="64B0A4FE" w:rsidR="0035395F" w:rsidRPr="00381006" w:rsidRDefault="00571085" w:rsidP="0035395F">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7</w:t>
            </w:r>
          </w:p>
        </w:tc>
        <w:tc>
          <w:tcPr>
            <w:tcW w:w="2837" w:type="dxa"/>
            <w:shd w:val="clear" w:color="auto" w:fill="auto"/>
            <w:noWrap/>
            <w:hideMark/>
          </w:tcPr>
          <w:p w14:paraId="1DE16BF4" w14:textId="77777777" w:rsidR="0035395F" w:rsidRPr="00381006" w:rsidRDefault="0035395F" w:rsidP="0035395F">
            <w:pPr>
              <w:spacing w:after="0" w:line="240" w:lineRule="auto"/>
              <w:rPr>
                <w:rFonts w:ascii="Arial" w:eastAsia="Times New Roman" w:hAnsi="Arial" w:cs="Arial"/>
                <w:sz w:val="20"/>
                <w:szCs w:val="20"/>
                <w:lang w:eastAsia="en-AU"/>
              </w:rPr>
            </w:pPr>
            <w:r w:rsidRPr="00381006">
              <w:rPr>
                <w:rFonts w:ascii="Arial" w:eastAsia="Times New Roman" w:hAnsi="Arial" w:cs="Arial"/>
                <w:sz w:val="20"/>
                <w:szCs w:val="20"/>
                <w:lang w:eastAsia="en-AU"/>
              </w:rPr>
              <w:t>Materials and services</w:t>
            </w:r>
          </w:p>
        </w:tc>
        <w:tc>
          <w:tcPr>
            <w:tcW w:w="5517" w:type="dxa"/>
            <w:shd w:val="clear" w:color="auto" w:fill="auto"/>
            <w:hideMark/>
          </w:tcPr>
          <w:p w14:paraId="6BF72822" w14:textId="25BB8231" w:rsidR="0035395F" w:rsidRPr="00381006" w:rsidRDefault="0035395F" w:rsidP="00C0207A">
            <w:pPr>
              <w:spacing w:after="0" w:line="240" w:lineRule="auto"/>
              <w:jc w:val="both"/>
              <w:rPr>
                <w:rFonts w:ascii="Arial" w:eastAsia="Times New Roman" w:hAnsi="Arial" w:cs="Arial"/>
                <w:sz w:val="20"/>
                <w:szCs w:val="20"/>
                <w:lang w:eastAsia="en-AU"/>
              </w:rPr>
            </w:pPr>
            <w:r w:rsidRPr="00381006">
              <w:rPr>
                <w:rFonts w:ascii="Arial" w:eastAsia="Times New Roman" w:hAnsi="Arial" w:cs="Arial"/>
                <w:sz w:val="20"/>
                <w:szCs w:val="20"/>
                <w:lang w:eastAsia="en-AU"/>
              </w:rPr>
              <w:t xml:space="preserve">Inflationary and contract increases as well as services coming back to normal post the pandemic.  Increase is also </w:t>
            </w:r>
            <w:r w:rsidR="00AF6804">
              <w:rPr>
                <w:rFonts w:ascii="Arial" w:eastAsia="Times New Roman" w:hAnsi="Arial" w:cs="Arial"/>
                <w:sz w:val="20"/>
                <w:szCs w:val="20"/>
                <w:lang w:eastAsia="en-AU"/>
              </w:rPr>
              <w:t xml:space="preserve">driven by current and prior year capital write-offs. </w:t>
            </w:r>
          </w:p>
        </w:tc>
      </w:tr>
      <w:tr w:rsidR="00E930F5" w:rsidRPr="00C0207A" w14:paraId="416552B6" w14:textId="77777777" w:rsidTr="00AB330D">
        <w:trPr>
          <w:trHeight w:val="907"/>
        </w:trPr>
        <w:tc>
          <w:tcPr>
            <w:tcW w:w="1280" w:type="dxa"/>
            <w:shd w:val="clear" w:color="auto" w:fill="auto"/>
            <w:noWrap/>
            <w:hideMark/>
          </w:tcPr>
          <w:p w14:paraId="359BFC2E" w14:textId="62C58587" w:rsidR="0035395F" w:rsidRPr="00381006" w:rsidRDefault="00571085" w:rsidP="0035395F">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8</w:t>
            </w:r>
          </w:p>
        </w:tc>
        <w:tc>
          <w:tcPr>
            <w:tcW w:w="2837" w:type="dxa"/>
            <w:shd w:val="clear" w:color="auto" w:fill="auto"/>
            <w:noWrap/>
            <w:hideMark/>
          </w:tcPr>
          <w:p w14:paraId="3C2638A5" w14:textId="77777777" w:rsidR="0035395F" w:rsidRPr="00381006" w:rsidRDefault="0035395F" w:rsidP="0035395F">
            <w:pPr>
              <w:spacing w:after="0" w:line="240" w:lineRule="auto"/>
              <w:rPr>
                <w:rFonts w:ascii="Arial" w:eastAsia="Times New Roman" w:hAnsi="Arial" w:cs="Arial"/>
                <w:sz w:val="20"/>
                <w:szCs w:val="20"/>
                <w:lang w:eastAsia="en-AU"/>
              </w:rPr>
            </w:pPr>
            <w:r w:rsidRPr="00381006">
              <w:rPr>
                <w:rFonts w:ascii="Arial" w:eastAsia="Times New Roman" w:hAnsi="Arial" w:cs="Arial"/>
                <w:sz w:val="20"/>
                <w:szCs w:val="20"/>
                <w:lang w:eastAsia="en-AU"/>
              </w:rPr>
              <w:t>Bad and doubtful debts</w:t>
            </w:r>
          </w:p>
        </w:tc>
        <w:tc>
          <w:tcPr>
            <w:tcW w:w="5517" w:type="dxa"/>
            <w:shd w:val="clear" w:color="auto" w:fill="auto"/>
            <w:hideMark/>
          </w:tcPr>
          <w:p w14:paraId="2157D3CE" w14:textId="62B2815B" w:rsidR="0035395F" w:rsidRPr="00381006" w:rsidRDefault="0035395F" w:rsidP="00C0207A">
            <w:pPr>
              <w:spacing w:after="0" w:line="240" w:lineRule="auto"/>
              <w:jc w:val="both"/>
              <w:rPr>
                <w:rFonts w:ascii="Arial" w:eastAsia="Times New Roman" w:hAnsi="Arial" w:cs="Arial"/>
                <w:sz w:val="20"/>
                <w:szCs w:val="20"/>
                <w:lang w:eastAsia="en-AU"/>
              </w:rPr>
            </w:pPr>
            <w:r w:rsidRPr="00381006">
              <w:rPr>
                <w:rFonts w:ascii="Arial" w:eastAsia="Times New Roman" w:hAnsi="Arial" w:cs="Arial"/>
                <w:sz w:val="20"/>
                <w:szCs w:val="20"/>
                <w:lang w:eastAsia="en-AU"/>
              </w:rPr>
              <w:t xml:space="preserve">Less than </w:t>
            </w:r>
            <w:r w:rsidR="00AB330D">
              <w:rPr>
                <w:rFonts w:ascii="Arial" w:eastAsia="Times New Roman" w:hAnsi="Arial" w:cs="Arial"/>
                <w:sz w:val="20"/>
                <w:szCs w:val="20"/>
                <w:lang w:eastAsia="en-AU"/>
              </w:rPr>
              <w:t>b</w:t>
            </w:r>
            <w:r w:rsidRPr="00381006">
              <w:rPr>
                <w:rFonts w:ascii="Arial" w:eastAsia="Times New Roman" w:hAnsi="Arial" w:cs="Arial"/>
                <w:sz w:val="20"/>
                <w:szCs w:val="20"/>
                <w:lang w:eastAsia="en-AU"/>
              </w:rPr>
              <w:t xml:space="preserve">udgeted provisions required for external services, with parking infringements material favourable variance. Favourable settlement of historical debt. </w:t>
            </w:r>
          </w:p>
        </w:tc>
      </w:tr>
      <w:tr w:rsidR="00E930F5" w:rsidRPr="00C0207A" w14:paraId="57047B19" w14:textId="77777777" w:rsidTr="00DF6479">
        <w:trPr>
          <w:trHeight w:val="892"/>
        </w:trPr>
        <w:tc>
          <w:tcPr>
            <w:tcW w:w="1280" w:type="dxa"/>
            <w:shd w:val="clear" w:color="auto" w:fill="auto"/>
            <w:noWrap/>
            <w:hideMark/>
          </w:tcPr>
          <w:p w14:paraId="6722F7E4" w14:textId="7D8ABD13" w:rsidR="0035395F" w:rsidRPr="00381006" w:rsidRDefault="00571085" w:rsidP="0035395F">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9</w:t>
            </w:r>
          </w:p>
        </w:tc>
        <w:tc>
          <w:tcPr>
            <w:tcW w:w="2837" w:type="dxa"/>
            <w:shd w:val="clear" w:color="auto" w:fill="auto"/>
            <w:noWrap/>
            <w:hideMark/>
          </w:tcPr>
          <w:p w14:paraId="438CD59F" w14:textId="77777777" w:rsidR="0035395F" w:rsidRPr="00381006" w:rsidRDefault="0035395F" w:rsidP="0035395F">
            <w:pPr>
              <w:spacing w:after="0" w:line="240" w:lineRule="auto"/>
              <w:rPr>
                <w:rFonts w:ascii="Arial" w:eastAsia="Times New Roman" w:hAnsi="Arial" w:cs="Arial"/>
                <w:sz w:val="20"/>
                <w:szCs w:val="20"/>
                <w:lang w:eastAsia="en-AU"/>
              </w:rPr>
            </w:pPr>
            <w:r w:rsidRPr="00381006">
              <w:rPr>
                <w:rFonts w:ascii="Arial" w:eastAsia="Times New Roman" w:hAnsi="Arial" w:cs="Arial"/>
                <w:sz w:val="20"/>
                <w:szCs w:val="20"/>
                <w:lang w:eastAsia="en-AU"/>
              </w:rPr>
              <w:t>Borrowing costs</w:t>
            </w:r>
          </w:p>
        </w:tc>
        <w:tc>
          <w:tcPr>
            <w:tcW w:w="5517" w:type="dxa"/>
            <w:shd w:val="clear" w:color="auto" w:fill="auto"/>
            <w:hideMark/>
          </w:tcPr>
          <w:p w14:paraId="0CEC0EE7" w14:textId="2CF672DA" w:rsidR="0035395F" w:rsidRPr="00381006" w:rsidRDefault="0035395F" w:rsidP="00C0207A">
            <w:pPr>
              <w:spacing w:after="0" w:line="240" w:lineRule="auto"/>
              <w:jc w:val="both"/>
              <w:rPr>
                <w:rFonts w:ascii="Arial" w:eastAsia="Times New Roman" w:hAnsi="Arial" w:cs="Arial"/>
                <w:sz w:val="20"/>
                <w:szCs w:val="20"/>
                <w:lang w:eastAsia="en-AU"/>
              </w:rPr>
            </w:pPr>
            <w:r w:rsidRPr="00381006">
              <w:rPr>
                <w:rFonts w:ascii="Arial" w:eastAsia="Times New Roman" w:hAnsi="Arial" w:cs="Arial"/>
                <w:sz w:val="20"/>
                <w:szCs w:val="20"/>
                <w:lang w:eastAsia="en-AU"/>
              </w:rPr>
              <w:t>Deferral of budgeted borrowings has resulted in these cost</w:t>
            </w:r>
            <w:r w:rsidR="00C0207A" w:rsidRPr="00381006">
              <w:rPr>
                <w:rFonts w:ascii="Arial" w:eastAsia="Times New Roman" w:hAnsi="Arial" w:cs="Arial"/>
                <w:sz w:val="20"/>
                <w:szCs w:val="20"/>
                <w:lang w:eastAsia="en-AU"/>
              </w:rPr>
              <w:t>s</w:t>
            </w:r>
            <w:r w:rsidRPr="00381006">
              <w:rPr>
                <w:rFonts w:ascii="Arial" w:eastAsia="Times New Roman" w:hAnsi="Arial" w:cs="Arial"/>
                <w:sz w:val="20"/>
                <w:szCs w:val="20"/>
                <w:lang w:eastAsia="en-AU"/>
              </w:rPr>
              <w:t xml:space="preserve"> being less than budgeted</w:t>
            </w:r>
          </w:p>
        </w:tc>
      </w:tr>
    </w:tbl>
    <w:p w14:paraId="4EBF91FD" w14:textId="631DF891" w:rsidR="00CD67CC" w:rsidRDefault="00CD67CC" w:rsidP="00150C95">
      <w:pPr>
        <w:pStyle w:val="ListParagraph"/>
        <w:spacing w:before="120"/>
        <w:ind w:left="1134"/>
        <w:jc w:val="both"/>
        <w:rPr>
          <w:rFonts w:ascii="Arial" w:hAnsi="Arial" w:cs="Arial"/>
          <w:color w:val="000000" w:themeColor="text1"/>
        </w:rPr>
      </w:pPr>
    </w:p>
    <w:p w14:paraId="0FD5BF1A" w14:textId="77777777" w:rsidR="00CD67CC" w:rsidRDefault="00CD67CC">
      <w:pPr>
        <w:rPr>
          <w:rFonts w:ascii="Arial" w:hAnsi="Arial" w:cs="Arial"/>
          <w:color w:val="000000" w:themeColor="text1"/>
        </w:rPr>
      </w:pPr>
      <w:r>
        <w:rPr>
          <w:rFonts w:ascii="Arial" w:hAnsi="Arial" w:cs="Arial"/>
          <w:color w:val="000000" w:themeColor="text1"/>
        </w:rPr>
        <w:br w:type="page"/>
      </w:r>
    </w:p>
    <w:p w14:paraId="3ADF7EC0" w14:textId="5B63D0E7" w:rsidR="00250159" w:rsidRDefault="00250159" w:rsidP="00250159">
      <w:pPr>
        <w:jc w:val="both"/>
        <w:rPr>
          <w:rFonts w:ascii="Arial" w:hAnsi="Arial" w:cs="Arial"/>
          <w:b/>
          <w:bCs/>
          <w:color w:val="000000" w:themeColor="text1"/>
        </w:rPr>
      </w:pPr>
      <w:r>
        <w:rPr>
          <w:rFonts w:ascii="Arial" w:hAnsi="Arial" w:cs="Arial"/>
          <w:b/>
          <w:bCs/>
          <w:color w:val="000000" w:themeColor="text1"/>
        </w:rPr>
        <w:lastRenderedPageBreak/>
        <w:t>2.1.2</w:t>
      </w:r>
      <w:r>
        <w:rPr>
          <w:rFonts w:ascii="Arial" w:hAnsi="Arial" w:cs="Arial"/>
          <w:b/>
          <w:bCs/>
          <w:color w:val="000000" w:themeColor="text1"/>
        </w:rPr>
        <w:tab/>
        <w:t>Capital Wo</w:t>
      </w:r>
      <w:r w:rsidR="00291BEE">
        <w:rPr>
          <w:rFonts w:ascii="Arial" w:hAnsi="Arial" w:cs="Arial"/>
          <w:b/>
          <w:bCs/>
          <w:color w:val="000000" w:themeColor="text1"/>
        </w:rPr>
        <w:t>rks</w:t>
      </w:r>
    </w:p>
    <w:tbl>
      <w:tblPr>
        <w:tblW w:w="9634" w:type="dxa"/>
        <w:tblLook w:val="04A0" w:firstRow="1" w:lastRow="0" w:firstColumn="1" w:lastColumn="0" w:noHBand="0" w:noVBand="1"/>
      </w:tblPr>
      <w:tblGrid>
        <w:gridCol w:w="4422"/>
        <w:gridCol w:w="1134"/>
        <w:gridCol w:w="1134"/>
        <w:gridCol w:w="1134"/>
        <w:gridCol w:w="1050"/>
        <w:gridCol w:w="760"/>
      </w:tblGrid>
      <w:tr w:rsidR="00C273C6" w:rsidRPr="00291BEE" w14:paraId="35BEF54E" w14:textId="77777777" w:rsidTr="000F56B1">
        <w:trPr>
          <w:trHeight w:val="283"/>
        </w:trPr>
        <w:tc>
          <w:tcPr>
            <w:tcW w:w="4422" w:type="dxa"/>
            <w:shd w:val="clear" w:color="auto" w:fill="auto"/>
            <w:noWrap/>
            <w:vAlign w:val="center"/>
            <w:hideMark/>
          </w:tcPr>
          <w:p w14:paraId="03C044E9" w14:textId="77777777" w:rsidR="00C273C6" w:rsidRPr="00291BEE" w:rsidRDefault="00C273C6" w:rsidP="00873751">
            <w:pPr>
              <w:spacing w:after="0" w:line="240" w:lineRule="auto"/>
              <w:rPr>
                <w:rFonts w:ascii="Arial" w:eastAsia="Times New Roman" w:hAnsi="Arial" w:cs="Arial"/>
                <w:sz w:val="20"/>
                <w:szCs w:val="20"/>
                <w:lang w:eastAsia="en-AU"/>
              </w:rPr>
            </w:pPr>
          </w:p>
        </w:tc>
        <w:tc>
          <w:tcPr>
            <w:tcW w:w="1134" w:type="dxa"/>
            <w:shd w:val="clear" w:color="auto" w:fill="auto"/>
            <w:noWrap/>
            <w:vAlign w:val="bottom"/>
            <w:hideMark/>
          </w:tcPr>
          <w:p w14:paraId="2B60336E" w14:textId="77777777" w:rsidR="00C273C6" w:rsidRPr="00291BEE" w:rsidRDefault="00C273C6" w:rsidP="00291BEE">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Budget</w:t>
            </w:r>
          </w:p>
        </w:tc>
        <w:tc>
          <w:tcPr>
            <w:tcW w:w="1134" w:type="dxa"/>
            <w:shd w:val="clear" w:color="auto" w:fill="auto"/>
            <w:noWrap/>
            <w:vAlign w:val="bottom"/>
            <w:hideMark/>
          </w:tcPr>
          <w:p w14:paraId="24A1C3DA" w14:textId="77777777" w:rsidR="00C273C6" w:rsidRPr="00291BEE" w:rsidRDefault="00C273C6" w:rsidP="00291BEE">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Actual</w:t>
            </w:r>
          </w:p>
        </w:tc>
        <w:tc>
          <w:tcPr>
            <w:tcW w:w="1134" w:type="dxa"/>
            <w:shd w:val="clear" w:color="auto" w:fill="auto"/>
            <w:noWrap/>
            <w:vAlign w:val="bottom"/>
            <w:hideMark/>
          </w:tcPr>
          <w:p w14:paraId="6CE35836" w14:textId="77777777" w:rsidR="00C273C6" w:rsidRPr="00291BEE" w:rsidRDefault="00C273C6" w:rsidP="00291BEE">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Variance</w:t>
            </w:r>
          </w:p>
        </w:tc>
        <w:tc>
          <w:tcPr>
            <w:tcW w:w="1050" w:type="dxa"/>
            <w:shd w:val="clear" w:color="auto" w:fill="auto"/>
            <w:noWrap/>
            <w:vAlign w:val="bottom"/>
            <w:hideMark/>
          </w:tcPr>
          <w:p w14:paraId="68BBFD89" w14:textId="77777777" w:rsidR="00C273C6" w:rsidRPr="00291BEE" w:rsidRDefault="00C273C6" w:rsidP="00291BEE">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Variance</w:t>
            </w:r>
          </w:p>
        </w:tc>
        <w:tc>
          <w:tcPr>
            <w:tcW w:w="760" w:type="dxa"/>
            <w:shd w:val="clear" w:color="auto" w:fill="auto"/>
            <w:noWrap/>
            <w:vAlign w:val="bottom"/>
            <w:hideMark/>
          </w:tcPr>
          <w:p w14:paraId="0EFA5C98" w14:textId="77777777" w:rsidR="00C273C6" w:rsidRPr="00291BEE" w:rsidRDefault="00C273C6" w:rsidP="00291BEE">
            <w:pPr>
              <w:spacing w:after="0" w:line="240" w:lineRule="auto"/>
              <w:jc w:val="right"/>
              <w:rPr>
                <w:rFonts w:ascii="Arial" w:eastAsia="Times New Roman" w:hAnsi="Arial" w:cs="Arial"/>
                <w:b/>
                <w:bCs/>
                <w:sz w:val="20"/>
                <w:szCs w:val="20"/>
                <w:lang w:eastAsia="en-AU"/>
              </w:rPr>
            </w:pPr>
          </w:p>
        </w:tc>
      </w:tr>
      <w:tr w:rsidR="00C273C6" w:rsidRPr="00291BEE" w14:paraId="1E651506" w14:textId="77777777" w:rsidTr="000F56B1">
        <w:trPr>
          <w:trHeight w:val="283"/>
        </w:trPr>
        <w:tc>
          <w:tcPr>
            <w:tcW w:w="4422" w:type="dxa"/>
            <w:shd w:val="clear" w:color="auto" w:fill="auto"/>
            <w:noWrap/>
            <w:vAlign w:val="center"/>
            <w:hideMark/>
          </w:tcPr>
          <w:p w14:paraId="79D5931D" w14:textId="77777777" w:rsidR="00C273C6" w:rsidRPr="00291BEE" w:rsidRDefault="00C273C6" w:rsidP="00873751">
            <w:pPr>
              <w:spacing w:after="0" w:line="240" w:lineRule="auto"/>
              <w:rPr>
                <w:rFonts w:ascii="Arial" w:eastAsia="Times New Roman" w:hAnsi="Arial" w:cs="Arial"/>
                <w:sz w:val="20"/>
                <w:szCs w:val="20"/>
                <w:lang w:eastAsia="en-AU"/>
              </w:rPr>
            </w:pPr>
          </w:p>
        </w:tc>
        <w:tc>
          <w:tcPr>
            <w:tcW w:w="1134" w:type="dxa"/>
            <w:shd w:val="clear" w:color="auto" w:fill="auto"/>
            <w:noWrap/>
            <w:vAlign w:val="bottom"/>
            <w:hideMark/>
          </w:tcPr>
          <w:p w14:paraId="06F9E49F" w14:textId="77777777" w:rsidR="00C273C6" w:rsidRPr="00291BEE" w:rsidRDefault="00C273C6" w:rsidP="00291BEE">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2022</w:t>
            </w:r>
          </w:p>
        </w:tc>
        <w:tc>
          <w:tcPr>
            <w:tcW w:w="1134" w:type="dxa"/>
            <w:shd w:val="clear" w:color="auto" w:fill="auto"/>
            <w:noWrap/>
            <w:vAlign w:val="bottom"/>
            <w:hideMark/>
          </w:tcPr>
          <w:p w14:paraId="3BC450F9" w14:textId="77777777" w:rsidR="00C273C6" w:rsidRPr="00291BEE" w:rsidRDefault="00C273C6" w:rsidP="00291BEE">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2022</w:t>
            </w:r>
          </w:p>
        </w:tc>
        <w:tc>
          <w:tcPr>
            <w:tcW w:w="1134" w:type="dxa"/>
            <w:shd w:val="clear" w:color="auto" w:fill="auto"/>
            <w:noWrap/>
            <w:vAlign w:val="bottom"/>
            <w:hideMark/>
          </w:tcPr>
          <w:p w14:paraId="7563368C" w14:textId="77777777" w:rsidR="00C273C6" w:rsidRPr="00291BEE" w:rsidRDefault="00C273C6" w:rsidP="00291BEE">
            <w:pPr>
              <w:spacing w:after="0" w:line="240" w:lineRule="auto"/>
              <w:jc w:val="right"/>
              <w:rPr>
                <w:rFonts w:ascii="Arial" w:eastAsia="Times New Roman" w:hAnsi="Arial" w:cs="Arial"/>
                <w:b/>
                <w:bCs/>
                <w:sz w:val="20"/>
                <w:szCs w:val="20"/>
                <w:lang w:eastAsia="en-AU"/>
              </w:rPr>
            </w:pPr>
          </w:p>
        </w:tc>
        <w:tc>
          <w:tcPr>
            <w:tcW w:w="1050" w:type="dxa"/>
            <w:shd w:val="clear" w:color="auto" w:fill="auto"/>
            <w:noWrap/>
            <w:vAlign w:val="bottom"/>
            <w:hideMark/>
          </w:tcPr>
          <w:p w14:paraId="7A308DBF" w14:textId="77777777" w:rsidR="00C273C6" w:rsidRPr="00291BEE" w:rsidRDefault="00C273C6" w:rsidP="00291BEE">
            <w:pPr>
              <w:spacing w:after="0" w:line="240" w:lineRule="auto"/>
              <w:jc w:val="right"/>
              <w:rPr>
                <w:rFonts w:ascii="Arial" w:eastAsia="Times New Roman" w:hAnsi="Arial" w:cs="Arial"/>
                <w:sz w:val="20"/>
                <w:szCs w:val="20"/>
                <w:lang w:eastAsia="en-AU"/>
              </w:rPr>
            </w:pPr>
          </w:p>
        </w:tc>
        <w:tc>
          <w:tcPr>
            <w:tcW w:w="760" w:type="dxa"/>
            <w:shd w:val="clear" w:color="auto" w:fill="auto"/>
            <w:noWrap/>
            <w:vAlign w:val="bottom"/>
            <w:hideMark/>
          </w:tcPr>
          <w:p w14:paraId="33BAC003" w14:textId="77777777" w:rsidR="00C273C6" w:rsidRPr="00291BEE" w:rsidRDefault="00C273C6" w:rsidP="00291BEE">
            <w:pPr>
              <w:spacing w:after="0" w:line="240" w:lineRule="auto"/>
              <w:jc w:val="right"/>
              <w:rPr>
                <w:rFonts w:ascii="Arial" w:eastAsia="Times New Roman" w:hAnsi="Arial" w:cs="Arial"/>
                <w:sz w:val="20"/>
                <w:szCs w:val="20"/>
                <w:lang w:eastAsia="en-AU"/>
              </w:rPr>
            </w:pPr>
          </w:p>
        </w:tc>
      </w:tr>
      <w:tr w:rsidR="00D069B8" w:rsidRPr="00291BEE" w14:paraId="60BAB3F4" w14:textId="77777777" w:rsidTr="000F56B1">
        <w:trPr>
          <w:trHeight w:val="283"/>
        </w:trPr>
        <w:tc>
          <w:tcPr>
            <w:tcW w:w="4422" w:type="dxa"/>
            <w:shd w:val="clear" w:color="auto" w:fill="auto"/>
            <w:noWrap/>
            <w:vAlign w:val="center"/>
          </w:tcPr>
          <w:p w14:paraId="15FE1ED7" w14:textId="77777777" w:rsidR="00D069B8" w:rsidRPr="00291BEE" w:rsidRDefault="00D069B8" w:rsidP="00873751">
            <w:pPr>
              <w:spacing w:after="0" w:line="240" w:lineRule="auto"/>
              <w:rPr>
                <w:rFonts w:ascii="Arial" w:eastAsia="Times New Roman" w:hAnsi="Arial" w:cs="Arial"/>
                <w:sz w:val="20"/>
                <w:szCs w:val="20"/>
                <w:lang w:eastAsia="en-AU"/>
              </w:rPr>
            </w:pPr>
          </w:p>
        </w:tc>
        <w:tc>
          <w:tcPr>
            <w:tcW w:w="1134" w:type="dxa"/>
            <w:shd w:val="clear" w:color="auto" w:fill="auto"/>
            <w:noWrap/>
            <w:vAlign w:val="bottom"/>
          </w:tcPr>
          <w:p w14:paraId="50F1E7E9" w14:textId="77777777" w:rsidR="00D069B8" w:rsidRPr="00291BEE" w:rsidRDefault="00D069B8" w:rsidP="00291BEE">
            <w:pPr>
              <w:spacing w:after="0" w:line="240" w:lineRule="auto"/>
              <w:jc w:val="right"/>
              <w:rPr>
                <w:rFonts w:ascii="Arial" w:eastAsia="Times New Roman" w:hAnsi="Arial" w:cs="Arial"/>
                <w:b/>
                <w:bCs/>
                <w:sz w:val="20"/>
                <w:szCs w:val="20"/>
                <w:lang w:eastAsia="en-AU"/>
              </w:rPr>
            </w:pPr>
          </w:p>
        </w:tc>
        <w:tc>
          <w:tcPr>
            <w:tcW w:w="1134" w:type="dxa"/>
            <w:shd w:val="clear" w:color="auto" w:fill="auto"/>
            <w:noWrap/>
            <w:vAlign w:val="bottom"/>
          </w:tcPr>
          <w:p w14:paraId="6B5AAC42" w14:textId="77777777" w:rsidR="00D069B8" w:rsidRPr="00291BEE" w:rsidRDefault="00D069B8" w:rsidP="00291BEE">
            <w:pPr>
              <w:spacing w:after="0" w:line="240" w:lineRule="auto"/>
              <w:jc w:val="right"/>
              <w:rPr>
                <w:rFonts w:ascii="Arial" w:eastAsia="Times New Roman" w:hAnsi="Arial" w:cs="Arial"/>
                <w:b/>
                <w:bCs/>
                <w:sz w:val="20"/>
                <w:szCs w:val="20"/>
                <w:lang w:eastAsia="en-AU"/>
              </w:rPr>
            </w:pPr>
          </w:p>
        </w:tc>
        <w:tc>
          <w:tcPr>
            <w:tcW w:w="1134" w:type="dxa"/>
            <w:shd w:val="clear" w:color="auto" w:fill="auto"/>
            <w:noWrap/>
            <w:vAlign w:val="bottom"/>
          </w:tcPr>
          <w:p w14:paraId="108F5F48" w14:textId="77777777" w:rsidR="00D069B8" w:rsidRPr="00291BEE" w:rsidRDefault="00D069B8" w:rsidP="00291BEE">
            <w:pPr>
              <w:spacing w:after="0" w:line="240" w:lineRule="auto"/>
              <w:jc w:val="right"/>
              <w:rPr>
                <w:rFonts w:ascii="Arial" w:eastAsia="Times New Roman" w:hAnsi="Arial" w:cs="Arial"/>
                <w:b/>
                <w:bCs/>
                <w:sz w:val="20"/>
                <w:szCs w:val="20"/>
                <w:lang w:eastAsia="en-AU"/>
              </w:rPr>
            </w:pPr>
          </w:p>
        </w:tc>
        <w:tc>
          <w:tcPr>
            <w:tcW w:w="1050" w:type="dxa"/>
            <w:shd w:val="clear" w:color="auto" w:fill="auto"/>
            <w:noWrap/>
            <w:vAlign w:val="bottom"/>
          </w:tcPr>
          <w:p w14:paraId="67471802" w14:textId="77777777" w:rsidR="00D069B8" w:rsidRPr="00291BEE" w:rsidRDefault="00D069B8" w:rsidP="00291BEE">
            <w:pPr>
              <w:spacing w:after="0" w:line="240" w:lineRule="auto"/>
              <w:jc w:val="right"/>
              <w:rPr>
                <w:rFonts w:ascii="Arial" w:eastAsia="Times New Roman" w:hAnsi="Arial" w:cs="Arial"/>
                <w:sz w:val="20"/>
                <w:szCs w:val="20"/>
                <w:lang w:eastAsia="en-AU"/>
              </w:rPr>
            </w:pPr>
          </w:p>
        </w:tc>
        <w:tc>
          <w:tcPr>
            <w:tcW w:w="760" w:type="dxa"/>
            <w:shd w:val="clear" w:color="auto" w:fill="auto"/>
            <w:noWrap/>
            <w:vAlign w:val="bottom"/>
          </w:tcPr>
          <w:p w14:paraId="2D70F02D" w14:textId="77777777" w:rsidR="00D069B8" w:rsidRPr="00291BEE" w:rsidRDefault="00D069B8" w:rsidP="00291BEE">
            <w:pPr>
              <w:spacing w:after="0" w:line="240" w:lineRule="auto"/>
              <w:jc w:val="right"/>
              <w:rPr>
                <w:rFonts w:ascii="Arial" w:eastAsia="Times New Roman" w:hAnsi="Arial" w:cs="Arial"/>
                <w:sz w:val="20"/>
                <w:szCs w:val="20"/>
                <w:lang w:eastAsia="en-AU"/>
              </w:rPr>
            </w:pPr>
          </w:p>
        </w:tc>
      </w:tr>
      <w:tr w:rsidR="00C273C6" w:rsidRPr="00291BEE" w14:paraId="66728823" w14:textId="77777777" w:rsidTr="000F56B1">
        <w:trPr>
          <w:trHeight w:val="283"/>
        </w:trPr>
        <w:tc>
          <w:tcPr>
            <w:tcW w:w="4422" w:type="dxa"/>
            <w:tcBorders>
              <w:bottom w:val="single" w:sz="4" w:space="0" w:color="auto"/>
            </w:tcBorders>
            <w:shd w:val="clear" w:color="auto" w:fill="auto"/>
            <w:noWrap/>
            <w:vAlign w:val="center"/>
            <w:hideMark/>
          </w:tcPr>
          <w:p w14:paraId="26E44A2B" w14:textId="77777777" w:rsidR="00C273C6" w:rsidRPr="00291BEE" w:rsidRDefault="00C273C6" w:rsidP="00873751">
            <w:pPr>
              <w:spacing w:after="0" w:line="240" w:lineRule="auto"/>
              <w:rPr>
                <w:rFonts w:ascii="Arial" w:eastAsia="Times New Roman" w:hAnsi="Arial" w:cs="Arial"/>
                <w:sz w:val="20"/>
                <w:szCs w:val="20"/>
                <w:lang w:eastAsia="en-AU"/>
              </w:rPr>
            </w:pPr>
          </w:p>
        </w:tc>
        <w:tc>
          <w:tcPr>
            <w:tcW w:w="1134" w:type="dxa"/>
            <w:tcBorders>
              <w:bottom w:val="single" w:sz="4" w:space="0" w:color="auto"/>
            </w:tcBorders>
            <w:shd w:val="clear" w:color="auto" w:fill="auto"/>
            <w:noWrap/>
            <w:vAlign w:val="bottom"/>
            <w:hideMark/>
          </w:tcPr>
          <w:p w14:paraId="149C4226" w14:textId="77777777" w:rsidR="00C273C6" w:rsidRPr="00291BEE" w:rsidRDefault="00C273C6" w:rsidP="00291BEE">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$'000</w:t>
            </w:r>
          </w:p>
        </w:tc>
        <w:tc>
          <w:tcPr>
            <w:tcW w:w="1134" w:type="dxa"/>
            <w:tcBorders>
              <w:bottom w:val="single" w:sz="4" w:space="0" w:color="auto"/>
            </w:tcBorders>
            <w:shd w:val="clear" w:color="auto" w:fill="auto"/>
            <w:noWrap/>
            <w:vAlign w:val="bottom"/>
            <w:hideMark/>
          </w:tcPr>
          <w:p w14:paraId="49A27ADB" w14:textId="77777777" w:rsidR="00C273C6" w:rsidRPr="00291BEE" w:rsidRDefault="00C273C6" w:rsidP="00291BEE">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$'000</w:t>
            </w:r>
          </w:p>
        </w:tc>
        <w:tc>
          <w:tcPr>
            <w:tcW w:w="1134" w:type="dxa"/>
            <w:tcBorders>
              <w:bottom w:val="single" w:sz="4" w:space="0" w:color="auto"/>
            </w:tcBorders>
            <w:shd w:val="clear" w:color="auto" w:fill="auto"/>
            <w:noWrap/>
            <w:vAlign w:val="bottom"/>
            <w:hideMark/>
          </w:tcPr>
          <w:p w14:paraId="794FEF3C" w14:textId="77777777" w:rsidR="00C273C6" w:rsidRPr="00291BEE" w:rsidRDefault="00C273C6" w:rsidP="00291BEE">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$'000</w:t>
            </w:r>
          </w:p>
        </w:tc>
        <w:tc>
          <w:tcPr>
            <w:tcW w:w="1050" w:type="dxa"/>
            <w:tcBorders>
              <w:bottom w:val="single" w:sz="4" w:space="0" w:color="auto"/>
            </w:tcBorders>
            <w:shd w:val="clear" w:color="auto" w:fill="auto"/>
            <w:noWrap/>
            <w:vAlign w:val="bottom"/>
            <w:hideMark/>
          </w:tcPr>
          <w:p w14:paraId="0A99BC2C" w14:textId="77777777" w:rsidR="00C273C6" w:rsidRPr="00291BEE" w:rsidRDefault="00C273C6" w:rsidP="00291BEE">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w:t>
            </w:r>
          </w:p>
        </w:tc>
        <w:tc>
          <w:tcPr>
            <w:tcW w:w="760" w:type="dxa"/>
            <w:tcBorders>
              <w:bottom w:val="single" w:sz="4" w:space="0" w:color="auto"/>
            </w:tcBorders>
            <w:shd w:val="clear" w:color="auto" w:fill="auto"/>
            <w:noWrap/>
            <w:vAlign w:val="bottom"/>
            <w:hideMark/>
          </w:tcPr>
          <w:p w14:paraId="46D4A2B3" w14:textId="77777777" w:rsidR="00C273C6" w:rsidRPr="00291BEE" w:rsidRDefault="00C273C6" w:rsidP="00291BEE">
            <w:pPr>
              <w:spacing w:after="0" w:line="240" w:lineRule="auto"/>
              <w:jc w:val="center"/>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Ref</w:t>
            </w:r>
          </w:p>
        </w:tc>
      </w:tr>
      <w:tr w:rsidR="00C273C6" w:rsidRPr="00291BEE" w14:paraId="040104F0" w14:textId="77777777" w:rsidTr="000F56B1">
        <w:trPr>
          <w:trHeight w:val="283"/>
        </w:trPr>
        <w:tc>
          <w:tcPr>
            <w:tcW w:w="4422" w:type="dxa"/>
            <w:tcBorders>
              <w:top w:val="single" w:sz="4" w:space="0" w:color="auto"/>
            </w:tcBorders>
            <w:shd w:val="clear" w:color="auto" w:fill="auto"/>
            <w:noWrap/>
            <w:vAlign w:val="center"/>
            <w:hideMark/>
          </w:tcPr>
          <w:p w14:paraId="75C09327" w14:textId="77777777" w:rsidR="00C273C6" w:rsidRPr="00291BEE" w:rsidRDefault="00C273C6" w:rsidP="00873751">
            <w:pPr>
              <w:spacing w:after="0" w:line="240" w:lineRule="auto"/>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Property</w:t>
            </w:r>
          </w:p>
        </w:tc>
        <w:tc>
          <w:tcPr>
            <w:tcW w:w="1134" w:type="dxa"/>
            <w:tcBorders>
              <w:top w:val="single" w:sz="4" w:space="0" w:color="auto"/>
            </w:tcBorders>
            <w:shd w:val="clear" w:color="auto" w:fill="auto"/>
            <w:noWrap/>
            <w:vAlign w:val="center"/>
            <w:hideMark/>
          </w:tcPr>
          <w:p w14:paraId="0AAF91FC"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tcBorders>
              <w:top w:val="single" w:sz="4" w:space="0" w:color="auto"/>
            </w:tcBorders>
            <w:shd w:val="clear" w:color="auto" w:fill="auto"/>
            <w:noWrap/>
            <w:vAlign w:val="center"/>
            <w:hideMark/>
          </w:tcPr>
          <w:p w14:paraId="0C801FD5"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tcBorders>
              <w:top w:val="single" w:sz="4" w:space="0" w:color="auto"/>
            </w:tcBorders>
            <w:shd w:val="clear" w:color="auto" w:fill="auto"/>
            <w:noWrap/>
            <w:vAlign w:val="center"/>
            <w:hideMark/>
          </w:tcPr>
          <w:p w14:paraId="2A51D318"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050" w:type="dxa"/>
            <w:tcBorders>
              <w:top w:val="single" w:sz="4" w:space="0" w:color="auto"/>
            </w:tcBorders>
            <w:shd w:val="clear" w:color="auto" w:fill="auto"/>
            <w:noWrap/>
            <w:vAlign w:val="center"/>
            <w:hideMark/>
          </w:tcPr>
          <w:p w14:paraId="201C19B6"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760" w:type="dxa"/>
            <w:tcBorders>
              <w:top w:val="single" w:sz="4" w:space="0" w:color="auto"/>
            </w:tcBorders>
            <w:shd w:val="clear" w:color="auto" w:fill="auto"/>
            <w:noWrap/>
            <w:vAlign w:val="center"/>
            <w:hideMark/>
          </w:tcPr>
          <w:p w14:paraId="7113145C"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r>
      <w:tr w:rsidR="00C273C6" w:rsidRPr="00291BEE" w14:paraId="33D0A22B" w14:textId="77777777" w:rsidTr="000F56B1">
        <w:trPr>
          <w:trHeight w:val="283"/>
        </w:trPr>
        <w:tc>
          <w:tcPr>
            <w:tcW w:w="4422" w:type="dxa"/>
            <w:shd w:val="clear" w:color="auto" w:fill="auto"/>
            <w:noWrap/>
            <w:vAlign w:val="center"/>
            <w:hideMark/>
          </w:tcPr>
          <w:p w14:paraId="362713E0" w14:textId="77777777"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Land</w:t>
            </w:r>
          </w:p>
        </w:tc>
        <w:tc>
          <w:tcPr>
            <w:tcW w:w="1134" w:type="dxa"/>
            <w:shd w:val="clear" w:color="auto" w:fill="auto"/>
            <w:noWrap/>
            <w:vAlign w:val="center"/>
            <w:hideMark/>
          </w:tcPr>
          <w:p w14:paraId="67699218" w14:textId="2F0E622F"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28,448 </w:t>
            </w:r>
          </w:p>
        </w:tc>
        <w:tc>
          <w:tcPr>
            <w:tcW w:w="1134" w:type="dxa"/>
            <w:shd w:val="clear" w:color="auto" w:fill="auto"/>
            <w:noWrap/>
            <w:vAlign w:val="center"/>
            <w:hideMark/>
          </w:tcPr>
          <w:p w14:paraId="581687B9" w14:textId="55D96A62"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12,780 </w:t>
            </w:r>
          </w:p>
        </w:tc>
        <w:tc>
          <w:tcPr>
            <w:tcW w:w="1134" w:type="dxa"/>
            <w:shd w:val="clear" w:color="auto" w:fill="auto"/>
            <w:noWrap/>
            <w:vAlign w:val="center"/>
            <w:hideMark/>
          </w:tcPr>
          <w:p w14:paraId="73619859" w14:textId="10D30C1E"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 (15,668)</w:t>
            </w:r>
          </w:p>
        </w:tc>
        <w:tc>
          <w:tcPr>
            <w:tcW w:w="1050" w:type="dxa"/>
            <w:shd w:val="clear" w:color="auto" w:fill="auto"/>
            <w:noWrap/>
            <w:vAlign w:val="center"/>
            <w:hideMark/>
          </w:tcPr>
          <w:p w14:paraId="021E8DDD" w14:textId="77777777"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-55%</w:t>
            </w:r>
          </w:p>
        </w:tc>
        <w:tc>
          <w:tcPr>
            <w:tcW w:w="760" w:type="dxa"/>
            <w:shd w:val="clear" w:color="auto" w:fill="auto"/>
            <w:noWrap/>
            <w:vAlign w:val="center"/>
            <w:hideMark/>
          </w:tcPr>
          <w:p w14:paraId="693510C1" w14:textId="77777777" w:rsidR="00C273C6" w:rsidRPr="00BE7017" w:rsidRDefault="00C273C6" w:rsidP="00C273C6">
            <w:pPr>
              <w:spacing w:after="0" w:line="240" w:lineRule="auto"/>
              <w:jc w:val="right"/>
              <w:rPr>
                <w:rFonts w:ascii="Arial" w:eastAsia="Times New Roman" w:hAnsi="Arial" w:cs="Arial"/>
                <w:b/>
                <w:bCs/>
                <w:sz w:val="20"/>
                <w:szCs w:val="20"/>
                <w:lang w:eastAsia="en-AU"/>
              </w:rPr>
            </w:pPr>
            <w:r w:rsidRPr="00BE7017">
              <w:rPr>
                <w:rFonts w:ascii="Arial" w:eastAsia="Times New Roman" w:hAnsi="Arial" w:cs="Arial"/>
                <w:b/>
                <w:bCs/>
                <w:sz w:val="20"/>
                <w:szCs w:val="20"/>
                <w:lang w:eastAsia="en-AU"/>
              </w:rPr>
              <w:t>1</w:t>
            </w:r>
          </w:p>
        </w:tc>
      </w:tr>
      <w:tr w:rsidR="00C273C6" w:rsidRPr="00291BEE" w14:paraId="760C5C61" w14:textId="77777777" w:rsidTr="000F56B1">
        <w:trPr>
          <w:trHeight w:val="283"/>
        </w:trPr>
        <w:tc>
          <w:tcPr>
            <w:tcW w:w="4422" w:type="dxa"/>
            <w:shd w:val="clear" w:color="auto" w:fill="auto"/>
            <w:noWrap/>
            <w:vAlign w:val="center"/>
            <w:hideMark/>
          </w:tcPr>
          <w:p w14:paraId="0B1D9C49" w14:textId="77777777"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Buildings</w:t>
            </w:r>
          </w:p>
        </w:tc>
        <w:tc>
          <w:tcPr>
            <w:tcW w:w="1134" w:type="dxa"/>
            <w:tcBorders>
              <w:bottom w:val="single" w:sz="4" w:space="0" w:color="auto"/>
            </w:tcBorders>
            <w:shd w:val="clear" w:color="auto" w:fill="auto"/>
            <w:noWrap/>
            <w:vAlign w:val="center"/>
            <w:hideMark/>
          </w:tcPr>
          <w:p w14:paraId="70DF4A5D" w14:textId="0856709A"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68,198 </w:t>
            </w:r>
          </w:p>
        </w:tc>
        <w:tc>
          <w:tcPr>
            <w:tcW w:w="1134" w:type="dxa"/>
            <w:tcBorders>
              <w:bottom w:val="single" w:sz="4" w:space="0" w:color="auto"/>
            </w:tcBorders>
            <w:shd w:val="clear" w:color="auto" w:fill="auto"/>
            <w:noWrap/>
            <w:vAlign w:val="center"/>
            <w:hideMark/>
          </w:tcPr>
          <w:p w14:paraId="4134CEC4" w14:textId="772A6DD4"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80,066 </w:t>
            </w:r>
          </w:p>
        </w:tc>
        <w:tc>
          <w:tcPr>
            <w:tcW w:w="1134" w:type="dxa"/>
            <w:tcBorders>
              <w:bottom w:val="single" w:sz="4" w:space="0" w:color="auto"/>
            </w:tcBorders>
            <w:shd w:val="clear" w:color="auto" w:fill="auto"/>
            <w:noWrap/>
            <w:vAlign w:val="center"/>
            <w:hideMark/>
          </w:tcPr>
          <w:p w14:paraId="21ED0E25" w14:textId="31C44C76"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11,868 </w:t>
            </w:r>
          </w:p>
        </w:tc>
        <w:tc>
          <w:tcPr>
            <w:tcW w:w="1050" w:type="dxa"/>
            <w:tcBorders>
              <w:bottom w:val="single" w:sz="4" w:space="0" w:color="auto"/>
            </w:tcBorders>
            <w:shd w:val="clear" w:color="auto" w:fill="auto"/>
            <w:noWrap/>
            <w:vAlign w:val="center"/>
            <w:hideMark/>
          </w:tcPr>
          <w:p w14:paraId="1E446C39" w14:textId="77777777"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17%</w:t>
            </w:r>
          </w:p>
        </w:tc>
        <w:tc>
          <w:tcPr>
            <w:tcW w:w="760" w:type="dxa"/>
            <w:shd w:val="clear" w:color="auto" w:fill="auto"/>
            <w:noWrap/>
            <w:vAlign w:val="center"/>
            <w:hideMark/>
          </w:tcPr>
          <w:p w14:paraId="41F884D3" w14:textId="77777777" w:rsidR="00C273C6" w:rsidRPr="00BE7017" w:rsidRDefault="00C273C6" w:rsidP="00C273C6">
            <w:pPr>
              <w:spacing w:after="0" w:line="240" w:lineRule="auto"/>
              <w:jc w:val="right"/>
              <w:rPr>
                <w:rFonts w:ascii="Arial" w:eastAsia="Times New Roman" w:hAnsi="Arial" w:cs="Arial"/>
                <w:b/>
                <w:bCs/>
                <w:sz w:val="20"/>
                <w:szCs w:val="20"/>
                <w:lang w:eastAsia="en-AU"/>
              </w:rPr>
            </w:pPr>
            <w:r w:rsidRPr="00BE7017">
              <w:rPr>
                <w:rFonts w:ascii="Arial" w:eastAsia="Times New Roman" w:hAnsi="Arial" w:cs="Arial"/>
                <w:b/>
                <w:bCs/>
                <w:sz w:val="20"/>
                <w:szCs w:val="20"/>
                <w:lang w:eastAsia="en-AU"/>
              </w:rPr>
              <w:t>2</w:t>
            </w:r>
          </w:p>
        </w:tc>
      </w:tr>
      <w:tr w:rsidR="00C273C6" w:rsidRPr="00291BEE" w14:paraId="7EBADC09" w14:textId="77777777" w:rsidTr="000F56B1">
        <w:trPr>
          <w:trHeight w:val="283"/>
        </w:trPr>
        <w:tc>
          <w:tcPr>
            <w:tcW w:w="4422" w:type="dxa"/>
            <w:shd w:val="clear" w:color="auto" w:fill="auto"/>
            <w:noWrap/>
            <w:vAlign w:val="center"/>
            <w:hideMark/>
          </w:tcPr>
          <w:p w14:paraId="6132A07C" w14:textId="77777777" w:rsidR="00C273C6" w:rsidRPr="00291BEE" w:rsidRDefault="00C273C6" w:rsidP="00873751">
            <w:pPr>
              <w:spacing w:after="0" w:line="240" w:lineRule="auto"/>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Total property</w:t>
            </w:r>
          </w:p>
        </w:tc>
        <w:tc>
          <w:tcPr>
            <w:tcW w:w="1134" w:type="dxa"/>
            <w:tcBorders>
              <w:top w:val="single" w:sz="4" w:space="0" w:color="auto"/>
              <w:bottom w:val="single" w:sz="4" w:space="0" w:color="auto"/>
            </w:tcBorders>
            <w:shd w:val="clear" w:color="auto" w:fill="auto"/>
            <w:noWrap/>
            <w:vAlign w:val="center"/>
            <w:hideMark/>
          </w:tcPr>
          <w:p w14:paraId="31F29EF2" w14:textId="6DFE0CC2" w:rsidR="00C273C6" w:rsidRPr="00291BEE" w:rsidRDefault="00C273C6" w:rsidP="00C273C6">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 xml:space="preserve">96,646 </w:t>
            </w:r>
          </w:p>
        </w:tc>
        <w:tc>
          <w:tcPr>
            <w:tcW w:w="1134" w:type="dxa"/>
            <w:tcBorders>
              <w:top w:val="single" w:sz="4" w:space="0" w:color="auto"/>
              <w:bottom w:val="single" w:sz="4" w:space="0" w:color="auto"/>
            </w:tcBorders>
            <w:shd w:val="clear" w:color="auto" w:fill="auto"/>
            <w:noWrap/>
            <w:vAlign w:val="center"/>
            <w:hideMark/>
          </w:tcPr>
          <w:p w14:paraId="43C884F4" w14:textId="463C5CEC" w:rsidR="00C273C6" w:rsidRPr="00291BEE" w:rsidRDefault="00C273C6" w:rsidP="00C273C6">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 xml:space="preserve">92,846 </w:t>
            </w:r>
          </w:p>
        </w:tc>
        <w:tc>
          <w:tcPr>
            <w:tcW w:w="1134" w:type="dxa"/>
            <w:tcBorders>
              <w:top w:val="single" w:sz="4" w:space="0" w:color="auto"/>
              <w:bottom w:val="single" w:sz="4" w:space="0" w:color="auto"/>
            </w:tcBorders>
            <w:shd w:val="clear" w:color="auto" w:fill="auto"/>
            <w:noWrap/>
            <w:vAlign w:val="center"/>
            <w:hideMark/>
          </w:tcPr>
          <w:p w14:paraId="7EA152B6" w14:textId="14C599B0" w:rsidR="00C273C6" w:rsidRPr="00291BEE" w:rsidRDefault="00C273C6" w:rsidP="00C273C6">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 xml:space="preserve"> (3,800)</w:t>
            </w:r>
          </w:p>
        </w:tc>
        <w:tc>
          <w:tcPr>
            <w:tcW w:w="1050" w:type="dxa"/>
            <w:tcBorders>
              <w:top w:val="single" w:sz="4" w:space="0" w:color="auto"/>
              <w:bottom w:val="single" w:sz="4" w:space="0" w:color="auto"/>
            </w:tcBorders>
            <w:shd w:val="clear" w:color="auto" w:fill="auto"/>
            <w:noWrap/>
            <w:vAlign w:val="center"/>
            <w:hideMark/>
          </w:tcPr>
          <w:p w14:paraId="0DEF1AAA" w14:textId="77777777" w:rsidR="00C273C6" w:rsidRPr="00291BEE" w:rsidRDefault="00C273C6" w:rsidP="00C273C6">
            <w:pPr>
              <w:spacing w:after="0" w:line="240" w:lineRule="auto"/>
              <w:jc w:val="right"/>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-4%</w:t>
            </w:r>
          </w:p>
        </w:tc>
        <w:tc>
          <w:tcPr>
            <w:tcW w:w="760" w:type="dxa"/>
            <w:shd w:val="clear" w:color="auto" w:fill="auto"/>
            <w:noWrap/>
            <w:vAlign w:val="center"/>
            <w:hideMark/>
          </w:tcPr>
          <w:p w14:paraId="28DE99B1" w14:textId="77777777" w:rsidR="00C273C6" w:rsidRPr="00BE7017" w:rsidRDefault="00C273C6" w:rsidP="00C273C6">
            <w:pPr>
              <w:spacing w:after="0" w:line="240" w:lineRule="auto"/>
              <w:jc w:val="right"/>
              <w:rPr>
                <w:rFonts w:ascii="Arial" w:eastAsia="Times New Roman" w:hAnsi="Arial" w:cs="Arial"/>
                <w:b/>
                <w:bCs/>
                <w:sz w:val="20"/>
                <w:szCs w:val="20"/>
                <w:lang w:eastAsia="en-AU"/>
              </w:rPr>
            </w:pPr>
          </w:p>
        </w:tc>
      </w:tr>
      <w:tr w:rsidR="00C273C6" w:rsidRPr="00291BEE" w14:paraId="0F7D5A1A" w14:textId="77777777" w:rsidTr="000F56B1">
        <w:trPr>
          <w:trHeight w:val="192"/>
        </w:trPr>
        <w:tc>
          <w:tcPr>
            <w:tcW w:w="4422" w:type="dxa"/>
            <w:shd w:val="clear" w:color="auto" w:fill="auto"/>
            <w:noWrap/>
            <w:vAlign w:val="center"/>
            <w:hideMark/>
          </w:tcPr>
          <w:p w14:paraId="61984313" w14:textId="77777777" w:rsidR="00C273C6" w:rsidRPr="00291BEE" w:rsidRDefault="00C273C6" w:rsidP="00873751">
            <w:pPr>
              <w:spacing w:after="0" w:line="240" w:lineRule="auto"/>
              <w:rPr>
                <w:rFonts w:ascii="Arial" w:eastAsia="Times New Roman" w:hAnsi="Arial" w:cs="Arial"/>
                <w:sz w:val="20"/>
                <w:szCs w:val="20"/>
                <w:lang w:eastAsia="en-AU"/>
              </w:rPr>
            </w:pPr>
          </w:p>
        </w:tc>
        <w:tc>
          <w:tcPr>
            <w:tcW w:w="1134" w:type="dxa"/>
            <w:tcBorders>
              <w:top w:val="single" w:sz="4" w:space="0" w:color="auto"/>
            </w:tcBorders>
            <w:shd w:val="clear" w:color="auto" w:fill="auto"/>
            <w:noWrap/>
            <w:vAlign w:val="center"/>
            <w:hideMark/>
          </w:tcPr>
          <w:p w14:paraId="4B2A113F"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tcBorders>
              <w:top w:val="single" w:sz="4" w:space="0" w:color="auto"/>
            </w:tcBorders>
            <w:shd w:val="clear" w:color="auto" w:fill="auto"/>
            <w:noWrap/>
            <w:vAlign w:val="center"/>
            <w:hideMark/>
          </w:tcPr>
          <w:p w14:paraId="27E4825E"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tcBorders>
              <w:top w:val="single" w:sz="4" w:space="0" w:color="auto"/>
            </w:tcBorders>
            <w:shd w:val="clear" w:color="auto" w:fill="auto"/>
            <w:noWrap/>
            <w:vAlign w:val="center"/>
            <w:hideMark/>
          </w:tcPr>
          <w:p w14:paraId="046A19E2"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050" w:type="dxa"/>
            <w:tcBorders>
              <w:top w:val="single" w:sz="4" w:space="0" w:color="auto"/>
            </w:tcBorders>
            <w:shd w:val="clear" w:color="auto" w:fill="auto"/>
            <w:noWrap/>
            <w:vAlign w:val="center"/>
            <w:hideMark/>
          </w:tcPr>
          <w:p w14:paraId="756F9C62"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760" w:type="dxa"/>
            <w:shd w:val="clear" w:color="auto" w:fill="auto"/>
            <w:noWrap/>
            <w:vAlign w:val="center"/>
            <w:hideMark/>
          </w:tcPr>
          <w:p w14:paraId="55CF5F06" w14:textId="77777777" w:rsidR="00C273C6" w:rsidRPr="00BE7017" w:rsidRDefault="00C273C6" w:rsidP="00C273C6">
            <w:pPr>
              <w:spacing w:after="0" w:line="240" w:lineRule="auto"/>
              <w:jc w:val="right"/>
              <w:rPr>
                <w:rFonts w:ascii="Arial" w:eastAsia="Times New Roman" w:hAnsi="Arial" w:cs="Arial"/>
                <w:b/>
                <w:bCs/>
                <w:sz w:val="20"/>
                <w:szCs w:val="20"/>
                <w:lang w:eastAsia="en-AU"/>
              </w:rPr>
            </w:pPr>
          </w:p>
        </w:tc>
      </w:tr>
      <w:tr w:rsidR="00C273C6" w:rsidRPr="00291BEE" w14:paraId="35492629" w14:textId="77777777" w:rsidTr="000F56B1">
        <w:trPr>
          <w:trHeight w:val="283"/>
        </w:trPr>
        <w:tc>
          <w:tcPr>
            <w:tcW w:w="4422" w:type="dxa"/>
            <w:shd w:val="clear" w:color="auto" w:fill="auto"/>
            <w:noWrap/>
            <w:vAlign w:val="center"/>
          </w:tcPr>
          <w:p w14:paraId="6C8726BC" w14:textId="3456128D"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b/>
                <w:bCs/>
                <w:sz w:val="20"/>
                <w:szCs w:val="20"/>
                <w:lang w:eastAsia="en-AU"/>
              </w:rPr>
              <w:t>Plant and equipment</w:t>
            </w:r>
          </w:p>
        </w:tc>
        <w:tc>
          <w:tcPr>
            <w:tcW w:w="1134" w:type="dxa"/>
            <w:shd w:val="clear" w:color="auto" w:fill="auto"/>
            <w:noWrap/>
            <w:vAlign w:val="center"/>
          </w:tcPr>
          <w:p w14:paraId="6AC82944" w14:textId="1958F0E5"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shd w:val="clear" w:color="auto" w:fill="auto"/>
            <w:noWrap/>
            <w:vAlign w:val="center"/>
          </w:tcPr>
          <w:p w14:paraId="1BE3FAB6" w14:textId="45B3AF4D"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shd w:val="clear" w:color="auto" w:fill="auto"/>
            <w:noWrap/>
            <w:vAlign w:val="center"/>
          </w:tcPr>
          <w:p w14:paraId="1415C5E7" w14:textId="559163EF" w:rsidR="00C273C6" w:rsidRPr="00291BEE" w:rsidRDefault="00C273C6" w:rsidP="00C273C6">
            <w:pPr>
              <w:spacing w:after="0" w:line="240" w:lineRule="auto"/>
              <w:jc w:val="right"/>
              <w:rPr>
                <w:rFonts w:ascii="Arial" w:eastAsia="Times New Roman" w:hAnsi="Arial" w:cs="Arial"/>
                <w:sz w:val="20"/>
                <w:szCs w:val="20"/>
                <w:lang w:eastAsia="en-AU"/>
              </w:rPr>
            </w:pPr>
          </w:p>
        </w:tc>
        <w:tc>
          <w:tcPr>
            <w:tcW w:w="1050" w:type="dxa"/>
            <w:shd w:val="clear" w:color="auto" w:fill="auto"/>
            <w:noWrap/>
            <w:vAlign w:val="center"/>
          </w:tcPr>
          <w:p w14:paraId="2255E1B9" w14:textId="0BD3C0A0" w:rsidR="00C273C6" w:rsidRPr="00291BEE" w:rsidRDefault="00C273C6" w:rsidP="00C273C6">
            <w:pPr>
              <w:spacing w:after="0" w:line="240" w:lineRule="auto"/>
              <w:jc w:val="right"/>
              <w:rPr>
                <w:rFonts w:ascii="Arial" w:eastAsia="Times New Roman" w:hAnsi="Arial" w:cs="Arial"/>
                <w:sz w:val="20"/>
                <w:szCs w:val="20"/>
                <w:lang w:eastAsia="en-AU"/>
              </w:rPr>
            </w:pPr>
          </w:p>
        </w:tc>
        <w:tc>
          <w:tcPr>
            <w:tcW w:w="760" w:type="dxa"/>
            <w:shd w:val="clear" w:color="auto" w:fill="auto"/>
            <w:noWrap/>
            <w:vAlign w:val="center"/>
          </w:tcPr>
          <w:p w14:paraId="53C12F87" w14:textId="1216B2BD" w:rsidR="00C273C6" w:rsidRPr="00BE7017" w:rsidRDefault="00C273C6" w:rsidP="00C273C6">
            <w:pPr>
              <w:spacing w:after="0" w:line="240" w:lineRule="auto"/>
              <w:jc w:val="right"/>
              <w:rPr>
                <w:rFonts w:ascii="Arial" w:eastAsia="Times New Roman" w:hAnsi="Arial" w:cs="Arial"/>
                <w:b/>
                <w:bCs/>
                <w:sz w:val="20"/>
                <w:szCs w:val="20"/>
                <w:lang w:eastAsia="en-AU"/>
              </w:rPr>
            </w:pPr>
          </w:p>
        </w:tc>
      </w:tr>
      <w:tr w:rsidR="00C273C6" w:rsidRPr="00291BEE" w14:paraId="7AD52A73" w14:textId="77777777" w:rsidTr="000F56B1">
        <w:trPr>
          <w:trHeight w:val="283"/>
        </w:trPr>
        <w:tc>
          <w:tcPr>
            <w:tcW w:w="4422" w:type="dxa"/>
            <w:shd w:val="clear" w:color="auto" w:fill="auto"/>
            <w:noWrap/>
            <w:vAlign w:val="center"/>
          </w:tcPr>
          <w:p w14:paraId="3C8DBB94" w14:textId="6512740D"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Plant, machinery and equipment</w:t>
            </w:r>
          </w:p>
        </w:tc>
        <w:tc>
          <w:tcPr>
            <w:tcW w:w="1134" w:type="dxa"/>
            <w:shd w:val="clear" w:color="auto" w:fill="auto"/>
            <w:noWrap/>
            <w:vAlign w:val="center"/>
          </w:tcPr>
          <w:p w14:paraId="5C4FD4B7" w14:textId="56EA4255"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6,853 </w:t>
            </w:r>
          </w:p>
        </w:tc>
        <w:tc>
          <w:tcPr>
            <w:tcW w:w="1134" w:type="dxa"/>
            <w:shd w:val="clear" w:color="auto" w:fill="auto"/>
            <w:noWrap/>
            <w:vAlign w:val="center"/>
          </w:tcPr>
          <w:p w14:paraId="7DA046A5" w14:textId="73FFAD6A"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3,782 </w:t>
            </w:r>
          </w:p>
        </w:tc>
        <w:tc>
          <w:tcPr>
            <w:tcW w:w="1134" w:type="dxa"/>
            <w:shd w:val="clear" w:color="auto" w:fill="auto"/>
            <w:noWrap/>
            <w:vAlign w:val="center"/>
          </w:tcPr>
          <w:p w14:paraId="08C323CD" w14:textId="32ACA2FC"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 (3,070)</w:t>
            </w:r>
          </w:p>
        </w:tc>
        <w:tc>
          <w:tcPr>
            <w:tcW w:w="1050" w:type="dxa"/>
            <w:shd w:val="clear" w:color="auto" w:fill="auto"/>
            <w:noWrap/>
            <w:vAlign w:val="center"/>
          </w:tcPr>
          <w:p w14:paraId="41412CB0" w14:textId="36C58AF4"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-45%</w:t>
            </w:r>
          </w:p>
        </w:tc>
        <w:tc>
          <w:tcPr>
            <w:tcW w:w="760" w:type="dxa"/>
            <w:shd w:val="clear" w:color="auto" w:fill="auto"/>
            <w:noWrap/>
            <w:vAlign w:val="center"/>
          </w:tcPr>
          <w:p w14:paraId="7C5C4522" w14:textId="53708835" w:rsidR="00C273C6" w:rsidRPr="00BE7017" w:rsidRDefault="00C273C6" w:rsidP="00C273C6">
            <w:pPr>
              <w:spacing w:after="0" w:line="240" w:lineRule="auto"/>
              <w:jc w:val="right"/>
              <w:rPr>
                <w:rFonts w:ascii="Arial" w:eastAsia="Times New Roman" w:hAnsi="Arial" w:cs="Arial"/>
                <w:b/>
                <w:bCs/>
                <w:sz w:val="20"/>
                <w:szCs w:val="20"/>
                <w:lang w:eastAsia="en-AU"/>
              </w:rPr>
            </w:pPr>
            <w:r w:rsidRPr="00BE7017">
              <w:rPr>
                <w:rFonts w:ascii="Arial" w:eastAsia="Times New Roman" w:hAnsi="Arial" w:cs="Arial"/>
                <w:b/>
                <w:bCs/>
                <w:sz w:val="20"/>
                <w:szCs w:val="20"/>
                <w:lang w:eastAsia="en-AU"/>
              </w:rPr>
              <w:t>3</w:t>
            </w:r>
          </w:p>
        </w:tc>
      </w:tr>
      <w:tr w:rsidR="00C273C6" w:rsidRPr="00291BEE" w14:paraId="781C2E23" w14:textId="77777777" w:rsidTr="000F56B1">
        <w:trPr>
          <w:trHeight w:val="283"/>
        </w:trPr>
        <w:tc>
          <w:tcPr>
            <w:tcW w:w="4422" w:type="dxa"/>
            <w:shd w:val="clear" w:color="auto" w:fill="auto"/>
            <w:noWrap/>
            <w:vAlign w:val="center"/>
          </w:tcPr>
          <w:p w14:paraId="1806E962" w14:textId="0FFB05D8"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Computers and telecommunications</w:t>
            </w:r>
          </w:p>
        </w:tc>
        <w:tc>
          <w:tcPr>
            <w:tcW w:w="1134" w:type="dxa"/>
            <w:tcBorders>
              <w:bottom w:val="single" w:sz="4" w:space="0" w:color="auto"/>
            </w:tcBorders>
            <w:shd w:val="clear" w:color="auto" w:fill="auto"/>
            <w:noWrap/>
            <w:vAlign w:val="center"/>
          </w:tcPr>
          <w:p w14:paraId="5574156D" w14:textId="23F5718B"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5,794 </w:t>
            </w:r>
          </w:p>
        </w:tc>
        <w:tc>
          <w:tcPr>
            <w:tcW w:w="1134" w:type="dxa"/>
            <w:tcBorders>
              <w:bottom w:val="single" w:sz="4" w:space="0" w:color="auto"/>
            </w:tcBorders>
            <w:shd w:val="clear" w:color="auto" w:fill="auto"/>
            <w:noWrap/>
            <w:vAlign w:val="center"/>
          </w:tcPr>
          <w:p w14:paraId="6166EC75" w14:textId="1A11ACBA"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6,829 </w:t>
            </w:r>
          </w:p>
        </w:tc>
        <w:tc>
          <w:tcPr>
            <w:tcW w:w="1134" w:type="dxa"/>
            <w:tcBorders>
              <w:bottom w:val="single" w:sz="4" w:space="0" w:color="auto"/>
            </w:tcBorders>
            <w:shd w:val="clear" w:color="auto" w:fill="auto"/>
            <w:noWrap/>
            <w:vAlign w:val="center"/>
          </w:tcPr>
          <w:p w14:paraId="448A39FE" w14:textId="331C1D22"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1,035 </w:t>
            </w:r>
          </w:p>
        </w:tc>
        <w:tc>
          <w:tcPr>
            <w:tcW w:w="1050" w:type="dxa"/>
            <w:tcBorders>
              <w:bottom w:val="single" w:sz="4" w:space="0" w:color="auto"/>
            </w:tcBorders>
            <w:shd w:val="clear" w:color="auto" w:fill="auto"/>
            <w:noWrap/>
            <w:vAlign w:val="center"/>
          </w:tcPr>
          <w:p w14:paraId="05DF97EC" w14:textId="2D6EBB4E"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18%</w:t>
            </w:r>
          </w:p>
        </w:tc>
        <w:tc>
          <w:tcPr>
            <w:tcW w:w="760" w:type="dxa"/>
            <w:shd w:val="clear" w:color="auto" w:fill="auto"/>
            <w:noWrap/>
            <w:vAlign w:val="center"/>
          </w:tcPr>
          <w:p w14:paraId="6DD3F99F" w14:textId="4128BB9B" w:rsidR="00C273C6" w:rsidRPr="00BE7017" w:rsidRDefault="00EF2A68" w:rsidP="00C273C6">
            <w:pPr>
              <w:spacing w:after="0" w:line="240" w:lineRule="auto"/>
              <w:jc w:val="right"/>
              <w:rPr>
                <w:rFonts w:ascii="Arial" w:eastAsia="Times New Roman" w:hAnsi="Arial" w:cs="Arial"/>
                <w:b/>
                <w:bCs/>
                <w:sz w:val="20"/>
                <w:szCs w:val="20"/>
                <w:lang w:eastAsia="en-AU"/>
              </w:rPr>
            </w:pPr>
            <w:r w:rsidRPr="00BE7017">
              <w:rPr>
                <w:rFonts w:ascii="Arial" w:eastAsia="Times New Roman" w:hAnsi="Arial" w:cs="Arial"/>
                <w:b/>
                <w:bCs/>
                <w:sz w:val="20"/>
                <w:szCs w:val="20"/>
                <w:lang w:eastAsia="en-AU"/>
              </w:rPr>
              <w:t>4</w:t>
            </w:r>
          </w:p>
        </w:tc>
      </w:tr>
      <w:tr w:rsidR="00C273C6" w:rsidRPr="00291BEE" w14:paraId="4335EA9C" w14:textId="77777777" w:rsidTr="000F56B1">
        <w:trPr>
          <w:trHeight w:val="283"/>
        </w:trPr>
        <w:tc>
          <w:tcPr>
            <w:tcW w:w="4422" w:type="dxa"/>
            <w:shd w:val="clear" w:color="auto" w:fill="auto"/>
            <w:noWrap/>
            <w:vAlign w:val="center"/>
          </w:tcPr>
          <w:p w14:paraId="072BCE05" w14:textId="2C1BF142"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b/>
                <w:bCs/>
                <w:sz w:val="20"/>
                <w:szCs w:val="20"/>
                <w:lang w:eastAsia="en-AU"/>
              </w:rPr>
              <w:t>Total plant and equipment</w:t>
            </w:r>
          </w:p>
        </w:tc>
        <w:tc>
          <w:tcPr>
            <w:tcW w:w="1134" w:type="dxa"/>
            <w:tcBorders>
              <w:top w:val="single" w:sz="4" w:space="0" w:color="auto"/>
              <w:bottom w:val="single" w:sz="4" w:space="0" w:color="auto"/>
            </w:tcBorders>
            <w:shd w:val="clear" w:color="auto" w:fill="auto"/>
            <w:noWrap/>
            <w:vAlign w:val="center"/>
          </w:tcPr>
          <w:p w14:paraId="19426B84" w14:textId="589678B7"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 xml:space="preserve">12,646 </w:t>
            </w:r>
          </w:p>
        </w:tc>
        <w:tc>
          <w:tcPr>
            <w:tcW w:w="1134" w:type="dxa"/>
            <w:tcBorders>
              <w:top w:val="single" w:sz="4" w:space="0" w:color="auto"/>
              <w:bottom w:val="single" w:sz="4" w:space="0" w:color="auto"/>
            </w:tcBorders>
            <w:shd w:val="clear" w:color="auto" w:fill="auto"/>
            <w:noWrap/>
            <w:vAlign w:val="center"/>
          </w:tcPr>
          <w:p w14:paraId="24235AA8" w14:textId="1FA1FCBE"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 xml:space="preserve">10,611 </w:t>
            </w:r>
          </w:p>
        </w:tc>
        <w:tc>
          <w:tcPr>
            <w:tcW w:w="1134" w:type="dxa"/>
            <w:tcBorders>
              <w:top w:val="single" w:sz="4" w:space="0" w:color="auto"/>
              <w:bottom w:val="single" w:sz="4" w:space="0" w:color="auto"/>
            </w:tcBorders>
            <w:shd w:val="clear" w:color="auto" w:fill="auto"/>
            <w:noWrap/>
            <w:vAlign w:val="center"/>
          </w:tcPr>
          <w:p w14:paraId="7B599F3E" w14:textId="2469CCF5"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 xml:space="preserve"> (2,036)</w:t>
            </w:r>
          </w:p>
        </w:tc>
        <w:tc>
          <w:tcPr>
            <w:tcW w:w="1050" w:type="dxa"/>
            <w:tcBorders>
              <w:top w:val="single" w:sz="4" w:space="0" w:color="auto"/>
              <w:bottom w:val="single" w:sz="4" w:space="0" w:color="auto"/>
            </w:tcBorders>
            <w:shd w:val="clear" w:color="auto" w:fill="auto"/>
            <w:noWrap/>
            <w:vAlign w:val="center"/>
          </w:tcPr>
          <w:p w14:paraId="383F00EA" w14:textId="4D14FAF0"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-16%</w:t>
            </w:r>
          </w:p>
        </w:tc>
        <w:tc>
          <w:tcPr>
            <w:tcW w:w="760" w:type="dxa"/>
            <w:shd w:val="clear" w:color="auto" w:fill="auto"/>
            <w:noWrap/>
            <w:vAlign w:val="center"/>
          </w:tcPr>
          <w:p w14:paraId="6412E05B" w14:textId="38EBB4DC" w:rsidR="00C273C6" w:rsidRPr="00BE7017" w:rsidRDefault="00C273C6" w:rsidP="00C273C6">
            <w:pPr>
              <w:spacing w:after="0" w:line="240" w:lineRule="auto"/>
              <w:jc w:val="right"/>
              <w:rPr>
                <w:rFonts w:ascii="Arial" w:eastAsia="Times New Roman" w:hAnsi="Arial" w:cs="Arial"/>
                <w:b/>
                <w:bCs/>
                <w:sz w:val="20"/>
                <w:szCs w:val="20"/>
                <w:lang w:eastAsia="en-AU"/>
              </w:rPr>
            </w:pPr>
          </w:p>
        </w:tc>
      </w:tr>
      <w:tr w:rsidR="00C273C6" w:rsidRPr="00291BEE" w14:paraId="67F34882" w14:textId="77777777" w:rsidTr="000F56B1">
        <w:trPr>
          <w:trHeight w:val="155"/>
        </w:trPr>
        <w:tc>
          <w:tcPr>
            <w:tcW w:w="4422" w:type="dxa"/>
            <w:shd w:val="clear" w:color="auto" w:fill="auto"/>
            <w:noWrap/>
            <w:vAlign w:val="center"/>
          </w:tcPr>
          <w:p w14:paraId="3199050B" w14:textId="77777777" w:rsidR="00C273C6" w:rsidRPr="00291BEE" w:rsidRDefault="00C273C6" w:rsidP="00873751">
            <w:pPr>
              <w:spacing w:after="0" w:line="240" w:lineRule="auto"/>
              <w:rPr>
                <w:rFonts w:ascii="Arial" w:eastAsia="Times New Roman" w:hAnsi="Arial" w:cs="Arial"/>
                <w:sz w:val="20"/>
                <w:szCs w:val="20"/>
                <w:lang w:eastAsia="en-AU"/>
              </w:rPr>
            </w:pPr>
          </w:p>
        </w:tc>
        <w:tc>
          <w:tcPr>
            <w:tcW w:w="1134" w:type="dxa"/>
            <w:tcBorders>
              <w:top w:val="single" w:sz="4" w:space="0" w:color="auto"/>
            </w:tcBorders>
            <w:shd w:val="clear" w:color="auto" w:fill="auto"/>
            <w:noWrap/>
            <w:vAlign w:val="center"/>
          </w:tcPr>
          <w:p w14:paraId="3ACAB74B"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tcBorders>
              <w:top w:val="single" w:sz="4" w:space="0" w:color="auto"/>
            </w:tcBorders>
            <w:shd w:val="clear" w:color="auto" w:fill="auto"/>
            <w:noWrap/>
            <w:vAlign w:val="center"/>
          </w:tcPr>
          <w:p w14:paraId="0DE69A2E"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tcBorders>
              <w:top w:val="single" w:sz="4" w:space="0" w:color="auto"/>
            </w:tcBorders>
            <w:shd w:val="clear" w:color="auto" w:fill="auto"/>
            <w:noWrap/>
            <w:vAlign w:val="center"/>
          </w:tcPr>
          <w:p w14:paraId="62B599B2"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050" w:type="dxa"/>
            <w:tcBorders>
              <w:top w:val="single" w:sz="4" w:space="0" w:color="auto"/>
            </w:tcBorders>
            <w:shd w:val="clear" w:color="auto" w:fill="auto"/>
            <w:noWrap/>
            <w:vAlign w:val="center"/>
          </w:tcPr>
          <w:p w14:paraId="6BD62A56"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760" w:type="dxa"/>
            <w:shd w:val="clear" w:color="auto" w:fill="auto"/>
            <w:noWrap/>
            <w:vAlign w:val="center"/>
          </w:tcPr>
          <w:p w14:paraId="12231BEF" w14:textId="77777777" w:rsidR="00C273C6" w:rsidRPr="00BE7017" w:rsidRDefault="00C273C6" w:rsidP="00C273C6">
            <w:pPr>
              <w:spacing w:after="0" w:line="240" w:lineRule="auto"/>
              <w:jc w:val="right"/>
              <w:rPr>
                <w:rFonts w:ascii="Arial" w:eastAsia="Times New Roman" w:hAnsi="Arial" w:cs="Arial"/>
                <w:b/>
                <w:bCs/>
                <w:sz w:val="20"/>
                <w:szCs w:val="20"/>
                <w:lang w:eastAsia="en-AU"/>
              </w:rPr>
            </w:pPr>
          </w:p>
        </w:tc>
      </w:tr>
      <w:tr w:rsidR="00C273C6" w:rsidRPr="00291BEE" w14:paraId="12E5235B" w14:textId="77777777" w:rsidTr="000F56B1">
        <w:trPr>
          <w:trHeight w:val="283"/>
        </w:trPr>
        <w:tc>
          <w:tcPr>
            <w:tcW w:w="4422" w:type="dxa"/>
            <w:shd w:val="clear" w:color="auto" w:fill="auto"/>
            <w:noWrap/>
            <w:vAlign w:val="center"/>
            <w:hideMark/>
          </w:tcPr>
          <w:p w14:paraId="18D6E2DB" w14:textId="77777777" w:rsidR="00C273C6" w:rsidRPr="00291BEE" w:rsidRDefault="00C273C6" w:rsidP="00873751">
            <w:pPr>
              <w:spacing w:after="0" w:line="240" w:lineRule="auto"/>
              <w:rPr>
                <w:rFonts w:ascii="Arial" w:eastAsia="Times New Roman" w:hAnsi="Arial" w:cs="Arial"/>
                <w:b/>
                <w:bCs/>
                <w:sz w:val="20"/>
                <w:szCs w:val="20"/>
                <w:lang w:eastAsia="en-AU"/>
              </w:rPr>
            </w:pPr>
            <w:r w:rsidRPr="00291BEE">
              <w:rPr>
                <w:rFonts w:ascii="Arial" w:eastAsia="Times New Roman" w:hAnsi="Arial" w:cs="Arial"/>
                <w:b/>
                <w:bCs/>
                <w:sz w:val="20"/>
                <w:szCs w:val="20"/>
                <w:lang w:eastAsia="en-AU"/>
              </w:rPr>
              <w:t>Infrastructure</w:t>
            </w:r>
          </w:p>
        </w:tc>
        <w:tc>
          <w:tcPr>
            <w:tcW w:w="1134" w:type="dxa"/>
            <w:shd w:val="clear" w:color="auto" w:fill="auto"/>
            <w:noWrap/>
            <w:vAlign w:val="center"/>
            <w:hideMark/>
          </w:tcPr>
          <w:p w14:paraId="7EF578CD"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shd w:val="clear" w:color="auto" w:fill="auto"/>
            <w:noWrap/>
            <w:vAlign w:val="center"/>
            <w:hideMark/>
          </w:tcPr>
          <w:p w14:paraId="2A285120"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shd w:val="clear" w:color="auto" w:fill="auto"/>
            <w:noWrap/>
            <w:vAlign w:val="center"/>
            <w:hideMark/>
          </w:tcPr>
          <w:p w14:paraId="67BD0DD1"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050" w:type="dxa"/>
            <w:shd w:val="clear" w:color="auto" w:fill="auto"/>
            <w:noWrap/>
            <w:vAlign w:val="center"/>
            <w:hideMark/>
          </w:tcPr>
          <w:p w14:paraId="5AC7F8EB"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760" w:type="dxa"/>
            <w:shd w:val="clear" w:color="auto" w:fill="auto"/>
            <w:noWrap/>
            <w:vAlign w:val="center"/>
            <w:hideMark/>
          </w:tcPr>
          <w:p w14:paraId="44A54216" w14:textId="77777777" w:rsidR="00C273C6" w:rsidRPr="00BE7017" w:rsidRDefault="00C273C6" w:rsidP="00C273C6">
            <w:pPr>
              <w:spacing w:after="0" w:line="240" w:lineRule="auto"/>
              <w:jc w:val="right"/>
              <w:rPr>
                <w:rFonts w:ascii="Arial" w:eastAsia="Times New Roman" w:hAnsi="Arial" w:cs="Arial"/>
                <w:b/>
                <w:bCs/>
                <w:sz w:val="20"/>
                <w:szCs w:val="20"/>
                <w:lang w:eastAsia="en-AU"/>
              </w:rPr>
            </w:pPr>
          </w:p>
        </w:tc>
      </w:tr>
      <w:tr w:rsidR="00C273C6" w:rsidRPr="00291BEE" w14:paraId="7EBB893F" w14:textId="77777777" w:rsidTr="000F56B1">
        <w:trPr>
          <w:trHeight w:val="283"/>
        </w:trPr>
        <w:tc>
          <w:tcPr>
            <w:tcW w:w="4422" w:type="dxa"/>
            <w:shd w:val="clear" w:color="auto" w:fill="auto"/>
            <w:noWrap/>
            <w:vAlign w:val="center"/>
            <w:hideMark/>
          </w:tcPr>
          <w:p w14:paraId="7B8A19F8" w14:textId="77777777"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Roads</w:t>
            </w:r>
          </w:p>
        </w:tc>
        <w:tc>
          <w:tcPr>
            <w:tcW w:w="1134" w:type="dxa"/>
            <w:shd w:val="clear" w:color="auto" w:fill="auto"/>
            <w:noWrap/>
            <w:vAlign w:val="center"/>
            <w:hideMark/>
          </w:tcPr>
          <w:p w14:paraId="0916FC4B" w14:textId="5760205D"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22,866 </w:t>
            </w:r>
          </w:p>
        </w:tc>
        <w:tc>
          <w:tcPr>
            <w:tcW w:w="1134" w:type="dxa"/>
            <w:shd w:val="clear" w:color="auto" w:fill="auto"/>
            <w:noWrap/>
            <w:vAlign w:val="center"/>
            <w:hideMark/>
          </w:tcPr>
          <w:p w14:paraId="51D98902" w14:textId="1DC66BF3"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24,799 </w:t>
            </w:r>
          </w:p>
        </w:tc>
        <w:tc>
          <w:tcPr>
            <w:tcW w:w="1134" w:type="dxa"/>
            <w:shd w:val="clear" w:color="auto" w:fill="auto"/>
            <w:noWrap/>
            <w:vAlign w:val="center"/>
            <w:hideMark/>
          </w:tcPr>
          <w:p w14:paraId="216A01AC" w14:textId="7B7F6E1B" w:rsidR="00C273C6" w:rsidRPr="00291BEE" w:rsidRDefault="00A14849" w:rsidP="00C273C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w:t>
            </w:r>
            <w:r w:rsidR="00C273C6" w:rsidRPr="00291BEE">
              <w:rPr>
                <w:rFonts w:ascii="Arial" w:eastAsia="Times New Roman" w:hAnsi="Arial" w:cs="Arial"/>
                <w:sz w:val="20"/>
                <w:szCs w:val="20"/>
                <w:lang w:eastAsia="en-AU"/>
              </w:rPr>
              <w:t xml:space="preserve">,934 </w:t>
            </w:r>
          </w:p>
        </w:tc>
        <w:tc>
          <w:tcPr>
            <w:tcW w:w="1050" w:type="dxa"/>
            <w:shd w:val="clear" w:color="auto" w:fill="auto"/>
            <w:noWrap/>
            <w:vAlign w:val="center"/>
            <w:hideMark/>
          </w:tcPr>
          <w:p w14:paraId="7ACEE531" w14:textId="77777777"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8%</w:t>
            </w:r>
          </w:p>
        </w:tc>
        <w:tc>
          <w:tcPr>
            <w:tcW w:w="760" w:type="dxa"/>
            <w:shd w:val="clear" w:color="auto" w:fill="auto"/>
            <w:noWrap/>
            <w:vAlign w:val="center"/>
            <w:hideMark/>
          </w:tcPr>
          <w:p w14:paraId="6E3B9477" w14:textId="77777777" w:rsidR="00C273C6" w:rsidRPr="00BE7017" w:rsidRDefault="00C273C6" w:rsidP="00C273C6">
            <w:pPr>
              <w:spacing w:after="0" w:line="240" w:lineRule="auto"/>
              <w:jc w:val="right"/>
              <w:rPr>
                <w:rFonts w:ascii="Arial" w:eastAsia="Times New Roman" w:hAnsi="Arial" w:cs="Arial"/>
                <w:b/>
                <w:bCs/>
                <w:sz w:val="20"/>
                <w:szCs w:val="20"/>
                <w:lang w:eastAsia="en-AU"/>
              </w:rPr>
            </w:pPr>
          </w:p>
        </w:tc>
      </w:tr>
      <w:tr w:rsidR="00C273C6" w:rsidRPr="00291BEE" w14:paraId="684250A3" w14:textId="77777777" w:rsidTr="000F56B1">
        <w:trPr>
          <w:trHeight w:val="283"/>
        </w:trPr>
        <w:tc>
          <w:tcPr>
            <w:tcW w:w="4422" w:type="dxa"/>
            <w:shd w:val="clear" w:color="auto" w:fill="auto"/>
            <w:noWrap/>
            <w:vAlign w:val="center"/>
          </w:tcPr>
          <w:p w14:paraId="1338D053" w14:textId="2FF6DA54"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Footpaths and cycleways</w:t>
            </w:r>
          </w:p>
        </w:tc>
        <w:tc>
          <w:tcPr>
            <w:tcW w:w="1134" w:type="dxa"/>
            <w:shd w:val="clear" w:color="auto" w:fill="auto"/>
            <w:noWrap/>
            <w:vAlign w:val="center"/>
          </w:tcPr>
          <w:p w14:paraId="6653A84A" w14:textId="62B00202"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9,148 </w:t>
            </w:r>
          </w:p>
        </w:tc>
        <w:tc>
          <w:tcPr>
            <w:tcW w:w="1134" w:type="dxa"/>
            <w:shd w:val="clear" w:color="auto" w:fill="auto"/>
            <w:noWrap/>
            <w:vAlign w:val="center"/>
          </w:tcPr>
          <w:p w14:paraId="326C0E14" w14:textId="23071F7E"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9,942 </w:t>
            </w:r>
          </w:p>
        </w:tc>
        <w:tc>
          <w:tcPr>
            <w:tcW w:w="1134" w:type="dxa"/>
            <w:shd w:val="clear" w:color="auto" w:fill="auto"/>
            <w:noWrap/>
            <w:vAlign w:val="center"/>
          </w:tcPr>
          <w:p w14:paraId="7664DE05" w14:textId="634FD746"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794 </w:t>
            </w:r>
          </w:p>
        </w:tc>
        <w:tc>
          <w:tcPr>
            <w:tcW w:w="1050" w:type="dxa"/>
            <w:shd w:val="clear" w:color="auto" w:fill="auto"/>
            <w:noWrap/>
            <w:vAlign w:val="center"/>
          </w:tcPr>
          <w:p w14:paraId="16A64DF8" w14:textId="39E4F981"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9%</w:t>
            </w:r>
          </w:p>
        </w:tc>
        <w:tc>
          <w:tcPr>
            <w:tcW w:w="760" w:type="dxa"/>
            <w:shd w:val="clear" w:color="auto" w:fill="auto"/>
            <w:noWrap/>
            <w:vAlign w:val="center"/>
          </w:tcPr>
          <w:p w14:paraId="0509E928" w14:textId="77777777" w:rsidR="00C273C6" w:rsidRPr="00BE7017" w:rsidRDefault="00C273C6" w:rsidP="00C273C6">
            <w:pPr>
              <w:spacing w:after="0" w:line="240" w:lineRule="auto"/>
              <w:jc w:val="right"/>
              <w:rPr>
                <w:rFonts w:ascii="Arial" w:eastAsia="Times New Roman" w:hAnsi="Arial" w:cs="Arial"/>
                <w:b/>
                <w:bCs/>
                <w:sz w:val="20"/>
                <w:szCs w:val="20"/>
                <w:lang w:eastAsia="en-AU"/>
              </w:rPr>
            </w:pPr>
          </w:p>
        </w:tc>
      </w:tr>
      <w:tr w:rsidR="00C273C6" w:rsidRPr="00291BEE" w14:paraId="2340372D" w14:textId="77777777" w:rsidTr="000F56B1">
        <w:trPr>
          <w:trHeight w:val="283"/>
        </w:trPr>
        <w:tc>
          <w:tcPr>
            <w:tcW w:w="4422" w:type="dxa"/>
            <w:shd w:val="clear" w:color="auto" w:fill="auto"/>
            <w:noWrap/>
            <w:vAlign w:val="center"/>
          </w:tcPr>
          <w:p w14:paraId="548B0E1D" w14:textId="0176389E"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Drainage</w:t>
            </w:r>
          </w:p>
        </w:tc>
        <w:tc>
          <w:tcPr>
            <w:tcW w:w="1134" w:type="dxa"/>
            <w:shd w:val="clear" w:color="auto" w:fill="auto"/>
            <w:noWrap/>
            <w:vAlign w:val="center"/>
          </w:tcPr>
          <w:p w14:paraId="7E358F69" w14:textId="0902829B"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5,918 </w:t>
            </w:r>
          </w:p>
        </w:tc>
        <w:tc>
          <w:tcPr>
            <w:tcW w:w="1134" w:type="dxa"/>
            <w:shd w:val="clear" w:color="auto" w:fill="auto"/>
            <w:noWrap/>
            <w:vAlign w:val="center"/>
          </w:tcPr>
          <w:p w14:paraId="67CB9C2A" w14:textId="4059368C"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7,485 </w:t>
            </w:r>
          </w:p>
        </w:tc>
        <w:tc>
          <w:tcPr>
            <w:tcW w:w="1134" w:type="dxa"/>
            <w:shd w:val="clear" w:color="auto" w:fill="auto"/>
            <w:noWrap/>
            <w:vAlign w:val="center"/>
          </w:tcPr>
          <w:p w14:paraId="0932DC31" w14:textId="398E6237"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1,567 </w:t>
            </w:r>
          </w:p>
        </w:tc>
        <w:tc>
          <w:tcPr>
            <w:tcW w:w="1050" w:type="dxa"/>
            <w:shd w:val="clear" w:color="auto" w:fill="auto"/>
            <w:noWrap/>
            <w:vAlign w:val="center"/>
          </w:tcPr>
          <w:p w14:paraId="7F35EA9C" w14:textId="445BBA30"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26%</w:t>
            </w:r>
          </w:p>
        </w:tc>
        <w:tc>
          <w:tcPr>
            <w:tcW w:w="760" w:type="dxa"/>
            <w:shd w:val="clear" w:color="auto" w:fill="auto"/>
            <w:noWrap/>
            <w:vAlign w:val="center"/>
          </w:tcPr>
          <w:p w14:paraId="52766652" w14:textId="043210EA" w:rsidR="00C273C6" w:rsidRPr="00BE7017" w:rsidRDefault="00981CFF" w:rsidP="00C273C6">
            <w:pPr>
              <w:spacing w:after="0" w:line="240" w:lineRule="auto"/>
              <w:jc w:val="right"/>
              <w:rPr>
                <w:rFonts w:ascii="Arial" w:eastAsia="Times New Roman" w:hAnsi="Arial" w:cs="Arial"/>
                <w:b/>
                <w:bCs/>
                <w:sz w:val="20"/>
                <w:szCs w:val="20"/>
                <w:lang w:eastAsia="en-AU"/>
              </w:rPr>
            </w:pPr>
            <w:r w:rsidRPr="00BE7017">
              <w:rPr>
                <w:rFonts w:ascii="Arial" w:eastAsia="Times New Roman" w:hAnsi="Arial" w:cs="Arial"/>
                <w:b/>
                <w:bCs/>
                <w:sz w:val="20"/>
                <w:szCs w:val="20"/>
                <w:lang w:eastAsia="en-AU"/>
              </w:rPr>
              <w:t>5</w:t>
            </w:r>
          </w:p>
        </w:tc>
      </w:tr>
      <w:tr w:rsidR="00C273C6" w:rsidRPr="00291BEE" w14:paraId="638D115E" w14:textId="77777777" w:rsidTr="000F56B1">
        <w:trPr>
          <w:trHeight w:val="283"/>
        </w:trPr>
        <w:tc>
          <w:tcPr>
            <w:tcW w:w="4422" w:type="dxa"/>
            <w:shd w:val="clear" w:color="auto" w:fill="auto"/>
            <w:noWrap/>
            <w:vAlign w:val="center"/>
          </w:tcPr>
          <w:p w14:paraId="5D2459FE" w14:textId="419A2A4A"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Recreational, leisure and community facilities</w:t>
            </w:r>
          </w:p>
        </w:tc>
        <w:tc>
          <w:tcPr>
            <w:tcW w:w="1134" w:type="dxa"/>
            <w:shd w:val="clear" w:color="auto" w:fill="auto"/>
            <w:noWrap/>
            <w:vAlign w:val="center"/>
          </w:tcPr>
          <w:p w14:paraId="6AA7A067" w14:textId="265AAB27"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10,408 </w:t>
            </w:r>
          </w:p>
        </w:tc>
        <w:tc>
          <w:tcPr>
            <w:tcW w:w="1134" w:type="dxa"/>
            <w:shd w:val="clear" w:color="auto" w:fill="auto"/>
            <w:noWrap/>
            <w:vAlign w:val="center"/>
          </w:tcPr>
          <w:p w14:paraId="3BC176D2" w14:textId="7F64C278"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11,482 </w:t>
            </w:r>
          </w:p>
        </w:tc>
        <w:tc>
          <w:tcPr>
            <w:tcW w:w="1134" w:type="dxa"/>
            <w:shd w:val="clear" w:color="auto" w:fill="auto"/>
            <w:noWrap/>
            <w:vAlign w:val="center"/>
          </w:tcPr>
          <w:p w14:paraId="07F8233F" w14:textId="5785647D"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1,074 </w:t>
            </w:r>
          </w:p>
        </w:tc>
        <w:tc>
          <w:tcPr>
            <w:tcW w:w="1050" w:type="dxa"/>
            <w:shd w:val="clear" w:color="auto" w:fill="auto"/>
            <w:noWrap/>
            <w:vAlign w:val="center"/>
          </w:tcPr>
          <w:p w14:paraId="556CC9E7" w14:textId="1AD3898C"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10%</w:t>
            </w:r>
          </w:p>
        </w:tc>
        <w:tc>
          <w:tcPr>
            <w:tcW w:w="760" w:type="dxa"/>
            <w:shd w:val="clear" w:color="auto" w:fill="auto"/>
            <w:noWrap/>
            <w:vAlign w:val="center"/>
          </w:tcPr>
          <w:p w14:paraId="498A8E97" w14:textId="77777777" w:rsidR="00C273C6" w:rsidRPr="00BE7017" w:rsidRDefault="00C273C6" w:rsidP="00C273C6">
            <w:pPr>
              <w:spacing w:after="0" w:line="240" w:lineRule="auto"/>
              <w:jc w:val="right"/>
              <w:rPr>
                <w:rFonts w:ascii="Arial" w:eastAsia="Times New Roman" w:hAnsi="Arial" w:cs="Arial"/>
                <w:b/>
                <w:bCs/>
                <w:sz w:val="20"/>
                <w:szCs w:val="20"/>
                <w:lang w:eastAsia="en-AU"/>
              </w:rPr>
            </w:pPr>
          </w:p>
        </w:tc>
      </w:tr>
      <w:tr w:rsidR="00C273C6" w:rsidRPr="00291BEE" w14:paraId="68C7CB3B" w14:textId="77777777" w:rsidTr="000F56B1">
        <w:trPr>
          <w:trHeight w:val="283"/>
        </w:trPr>
        <w:tc>
          <w:tcPr>
            <w:tcW w:w="4422" w:type="dxa"/>
            <w:shd w:val="clear" w:color="auto" w:fill="auto"/>
            <w:noWrap/>
            <w:vAlign w:val="center"/>
          </w:tcPr>
          <w:p w14:paraId="5111D837" w14:textId="5255351E"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Waste management</w:t>
            </w:r>
          </w:p>
        </w:tc>
        <w:tc>
          <w:tcPr>
            <w:tcW w:w="1134" w:type="dxa"/>
            <w:shd w:val="clear" w:color="auto" w:fill="auto"/>
            <w:noWrap/>
            <w:vAlign w:val="center"/>
          </w:tcPr>
          <w:p w14:paraId="106F294E" w14:textId="336CE2A8"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1,133 </w:t>
            </w:r>
          </w:p>
        </w:tc>
        <w:tc>
          <w:tcPr>
            <w:tcW w:w="1134" w:type="dxa"/>
            <w:shd w:val="clear" w:color="auto" w:fill="auto"/>
            <w:noWrap/>
            <w:vAlign w:val="center"/>
          </w:tcPr>
          <w:p w14:paraId="13906224" w14:textId="7340194D"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1,834 </w:t>
            </w:r>
          </w:p>
        </w:tc>
        <w:tc>
          <w:tcPr>
            <w:tcW w:w="1134" w:type="dxa"/>
            <w:shd w:val="clear" w:color="auto" w:fill="auto"/>
            <w:noWrap/>
            <w:vAlign w:val="center"/>
          </w:tcPr>
          <w:p w14:paraId="2511B986" w14:textId="7D1789BE"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701 </w:t>
            </w:r>
          </w:p>
        </w:tc>
        <w:tc>
          <w:tcPr>
            <w:tcW w:w="1050" w:type="dxa"/>
            <w:shd w:val="clear" w:color="auto" w:fill="auto"/>
            <w:noWrap/>
            <w:vAlign w:val="center"/>
          </w:tcPr>
          <w:p w14:paraId="3407173B" w14:textId="40D75691"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62%</w:t>
            </w:r>
          </w:p>
        </w:tc>
        <w:tc>
          <w:tcPr>
            <w:tcW w:w="760" w:type="dxa"/>
            <w:shd w:val="clear" w:color="auto" w:fill="auto"/>
            <w:noWrap/>
            <w:vAlign w:val="center"/>
          </w:tcPr>
          <w:p w14:paraId="0F130C33" w14:textId="46060FD2" w:rsidR="00C273C6" w:rsidRPr="00BE7017" w:rsidRDefault="00981CFF" w:rsidP="00C273C6">
            <w:pPr>
              <w:spacing w:after="0" w:line="240" w:lineRule="auto"/>
              <w:jc w:val="right"/>
              <w:rPr>
                <w:rFonts w:ascii="Arial" w:eastAsia="Times New Roman" w:hAnsi="Arial" w:cs="Arial"/>
                <w:b/>
                <w:bCs/>
                <w:sz w:val="20"/>
                <w:szCs w:val="20"/>
                <w:lang w:eastAsia="en-AU"/>
              </w:rPr>
            </w:pPr>
            <w:r w:rsidRPr="00BE7017">
              <w:rPr>
                <w:rFonts w:ascii="Arial" w:eastAsia="Times New Roman" w:hAnsi="Arial" w:cs="Arial"/>
                <w:b/>
                <w:bCs/>
                <w:sz w:val="20"/>
                <w:szCs w:val="20"/>
                <w:lang w:eastAsia="en-AU"/>
              </w:rPr>
              <w:t>6</w:t>
            </w:r>
          </w:p>
        </w:tc>
      </w:tr>
      <w:tr w:rsidR="00C273C6" w:rsidRPr="00291BEE" w14:paraId="35ECA521" w14:textId="77777777" w:rsidTr="000F56B1">
        <w:trPr>
          <w:trHeight w:val="283"/>
        </w:trPr>
        <w:tc>
          <w:tcPr>
            <w:tcW w:w="4422" w:type="dxa"/>
            <w:shd w:val="clear" w:color="auto" w:fill="auto"/>
            <w:noWrap/>
            <w:vAlign w:val="center"/>
          </w:tcPr>
          <w:p w14:paraId="075B1662" w14:textId="29E3B0BE"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Parks, open space and streetscapes</w:t>
            </w:r>
          </w:p>
        </w:tc>
        <w:tc>
          <w:tcPr>
            <w:tcW w:w="1134" w:type="dxa"/>
            <w:shd w:val="clear" w:color="auto" w:fill="auto"/>
            <w:noWrap/>
            <w:vAlign w:val="center"/>
          </w:tcPr>
          <w:p w14:paraId="762EDA26" w14:textId="0B0C3816"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38,637 </w:t>
            </w:r>
          </w:p>
        </w:tc>
        <w:tc>
          <w:tcPr>
            <w:tcW w:w="1134" w:type="dxa"/>
            <w:shd w:val="clear" w:color="auto" w:fill="auto"/>
            <w:noWrap/>
            <w:vAlign w:val="center"/>
          </w:tcPr>
          <w:p w14:paraId="7E73D2D8" w14:textId="6ED0536B"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31,966 </w:t>
            </w:r>
          </w:p>
        </w:tc>
        <w:tc>
          <w:tcPr>
            <w:tcW w:w="1134" w:type="dxa"/>
            <w:shd w:val="clear" w:color="auto" w:fill="auto"/>
            <w:noWrap/>
            <w:vAlign w:val="center"/>
          </w:tcPr>
          <w:p w14:paraId="3C6CB02A" w14:textId="491D2F40"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 (6,671)</w:t>
            </w:r>
          </w:p>
        </w:tc>
        <w:tc>
          <w:tcPr>
            <w:tcW w:w="1050" w:type="dxa"/>
            <w:shd w:val="clear" w:color="auto" w:fill="auto"/>
            <w:noWrap/>
            <w:vAlign w:val="center"/>
          </w:tcPr>
          <w:p w14:paraId="30AF134D" w14:textId="3C2B3EB0"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-17%</w:t>
            </w:r>
          </w:p>
        </w:tc>
        <w:tc>
          <w:tcPr>
            <w:tcW w:w="760" w:type="dxa"/>
            <w:shd w:val="clear" w:color="auto" w:fill="auto"/>
            <w:noWrap/>
            <w:vAlign w:val="center"/>
          </w:tcPr>
          <w:p w14:paraId="478434DC" w14:textId="31212C33" w:rsidR="00C273C6" w:rsidRPr="00BE7017" w:rsidRDefault="00981CFF" w:rsidP="00C273C6">
            <w:pPr>
              <w:spacing w:after="0" w:line="240" w:lineRule="auto"/>
              <w:jc w:val="right"/>
              <w:rPr>
                <w:rFonts w:ascii="Arial" w:eastAsia="Times New Roman" w:hAnsi="Arial" w:cs="Arial"/>
                <w:b/>
                <w:bCs/>
                <w:sz w:val="20"/>
                <w:szCs w:val="20"/>
                <w:lang w:eastAsia="en-AU"/>
              </w:rPr>
            </w:pPr>
            <w:r w:rsidRPr="00BE7017">
              <w:rPr>
                <w:rFonts w:ascii="Arial" w:eastAsia="Times New Roman" w:hAnsi="Arial" w:cs="Arial"/>
                <w:b/>
                <w:bCs/>
                <w:sz w:val="20"/>
                <w:szCs w:val="20"/>
                <w:lang w:eastAsia="en-AU"/>
              </w:rPr>
              <w:t>7</w:t>
            </w:r>
          </w:p>
        </w:tc>
      </w:tr>
      <w:tr w:rsidR="00C273C6" w:rsidRPr="00291BEE" w14:paraId="3D2CB470" w14:textId="77777777" w:rsidTr="000F56B1">
        <w:trPr>
          <w:trHeight w:val="283"/>
        </w:trPr>
        <w:tc>
          <w:tcPr>
            <w:tcW w:w="4422" w:type="dxa"/>
            <w:shd w:val="clear" w:color="auto" w:fill="auto"/>
            <w:noWrap/>
            <w:vAlign w:val="center"/>
          </w:tcPr>
          <w:p w14:paraId="3E8154F2" w14:textId="1F0031A2"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Other infrastructure</w:t>
            </w:r>
          </w:p>
        </w:tc>
        <w:tc>
          <w:tcPr>
            <w:tcW w:w="1134" w:type="dxa"/>
            <w:tcBorders>
              <w:bottom w:val="single" w:sz="4" w:space="0" w:color="auto"/>
            </w:tcBorders>
            <w:shd w:val="clear" w:color="auto" w:fill="auto"/>
            <w:noWrap/>
            <w:vAlign w:val="center"/>
          </w:tcPr>
          <w:p w14:paraId="7D82C173" w14:textId="7FAA7BFE"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7,638 </w:t>
            </w:r>
          </w:p>
        </w:tc>
        <w:tc>
          <w:tcPr>
            <w:tcW w:w="1134" w:type="dxa"/>
            <w:tcBorders>
              <w:bottom w:val="single" w:sz="4" w:space="0" w:color="auto"/>
            </w:tcBorders>
            <w:shd w:val="clear" w:color="auto" w:fill="auto"/>
            <w:noWrap/>
            <w:vAlign w:val="center"/>
          </w:tcPr>
          <w:p w14:paraId="1C445D1B" w14:textId="4A63C5FF"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4,774 </w:t>
            </w:r>
          </w:p>
        </w:tc>
        <w:tc>
          <w:tcPr>
            <w:tcW w:w="1134" w:type="dxa"/>
            <w:tcBorders>
              <w:bottom w:val="single" w:sz="4" w:space="0" w:color="auto"/>
            </w:tcBorders>
            <w:shd w:val="clear" w:color="auto" w:fill="auto"/>
            <w:noWrap/>
            <w:vAlign w:val="center"/>
          </w:tcPr>
          <w:p w14:paraId="05B496D3" w14:textId="70AF91E3"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 (2,865)</w:t>
            </w:r>
          </w:p>
        </w:tc>
        <w:tc>
          <w:tcPr>
            <w:tcW w:w="1050" w:type="dxa"/>
            <w:tcBorders>
              <w:bottom w:val="single" w:sz="4" w:space="0" w:color="auto"/>
            </w:tcBorders>
            <w:shd w:val="clear" w:color="auto" w:fill="auto"/>
            <w:noWrap/>
            <w:vAlign w:val="center"/>
          </w:tcPr>
          <w:p w14:paraId="7C0AD119" w14:textId="073B00CC"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-38%</w:t>
            </w:r>
          </w:p>
        </w:tc>
        <w:tc>
          <w:tcPr>
            <w:tcW w:w="760" w:type="dxa"/>
            <w:shd w:val="clear" w:color="auto" w:fill="auto"/>
            <w:noWrap/>
            <w:vAlign w:val="center"/>
          </w:tcPr>
          <w:p w14:paraId="4604B1FB" w14:textId="5E21D857" w:rsidR="00C273C6" w:rsidRPr="00BE7017" w:rsidRDefault="00981CFF" w:rsidP="00C273C6">
            <w:pPr>
              <w:spacing w:after="0" w:line="240" w:lineRule="auto"/>
              <w:jc w:val="right"/>
              <w:rPr>
                <w:rFonts w:ascii="Arial" w:eastAsia="Times New Roman" w:hAnsi="Arial" w:cs="Arial"/>
                <w:b/>
                <w:bCs/>
                <w:sz w:val="20"/>
                <w:szCs w:val="20"/>
                <w:lang w:eastAsia="en-AU"/>
              </w:rPr>
            </w:pPr>
            <w:r w:rsidRPr="00BE7017">
              <w:rPr>
                <w:rFonts w:ascii="Arial" w:eastAsia="Times New Roman" w:hAnsi="Arial" w:cs="Arial"/>
                <w:b/>
                <w:bCs/>
                <w:sz w:val="20"/>
                <w:szCs w:val="20"/>
                <w:lang w:eastAsia="en-AU"/>
              </w:rPr>
              <w:t>8</w:t>
            </w:r>
          </w:p>
        </w:tc>
      </w:tr>
      <w:tr w:rsidR="00C273C6" w:rsidRPr="00291BEE" w14:paraId="0FF5ED7F" w14:textId="77777777" w:rsidTr="000F56B1">
        <w:trPr>
          <w:trHeight w:val="283"/>
        </w:trPr>
        <w:tc>
          <w:tcPr>
            <w:tcW w:w="4422" w:type="dxa"/>
            <w:shd w:val="clear" w:color="auto" w:fill="auto"/>
            <w:noWrap/>
            <w:vAlign w:val="center"/>
          </w:tcPr>
          <w:p w14:paraId="39570272" w14:textId="382D6A6B"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b/>
                <w:bCs/>
                <w:sz w:val="20"/>
                <w:szCs w:val="20"/>
                <w:lang w:eastAsia="en-AU"/>
              </w:rPr>
              <w:t>Total infrastructure</w:t>
            </w:r>
          </w:p>
        </w:tc>
        <w:tc>
          <w:tcPr>
            <w:tcW w:w="1134" w:type="dxa"/>
            <w:tcBorders>
              <w:top w:val="single" w:sz="4" w:space="0" w:color="auto"/>
              <w:bottom w:val="single" w:sz="4" w:space="0" w:color="auto"/>
            </w:tcBorders>
            <w:shd w:val="clear" w:color="auto" w:fill="auto"/>
            <w:noWrap/>
            <w:vAlign w:val="center"/>
          </w:tcPr>
          <w:p w14:paraId="273DA8A6" w14:textId="1A7CB1E5"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 xml:space="preserve">95,748 </w:t>
            </w:r>
          </w:p>
        </w:tc>
        <w:tc>
          <w:tcPr>
            <w:tcW w:w="1134" w:type="dxa"/>
            <w:tcBorders>
              <w:top w:val="single" w:sz="4" w:space="0" w:color="auto"/>
              <w:bottom w:val="single" w:sz="4" w:space="0" w:color="auto"/>
            </w:tcBorders>
            <w:shd w:val="clear" w:color="auto" w:fill="auto"/>
            <w:noWrap/>
            <w:vAlign w:val="center"/>
          </w:tcPr>
          <w:p w14:paraId="037BA813" w14:textId="3CC15E8E"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 xml:space="preserve">92,281 </w:t>
            </w:r>
          </w:p>
        </w:tc>
        <w:tc>
          <w:tcPr>
            <w:tcW w:w="1134" w:type="dxa"/>
            <w:tcBorders>
              <w:top w:val="single" w:sz="4" w:space="0" w:color="auto"/>
              <w:bottom w:val="single" w:sz="4" w:space="0" w:color="auto"/>
            </w:tcBorders>
            <w:shd w:val="clear" w:color="auto" w:fill="auto"/>
            <w:noWrap/>
            <w:vAlign w:val="center"/>
          </w:tcPr>
          <w:p w14:paraId="39EB841F" w14:textId="0E471EF2"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 xml:space="preserve"> (3,466)</w:t>
            </w:r>
          </w:p>
        </w:tc>
        <w:tc>
          <w:tcPr>
            <w:tcW w:w="1050" w:type="dxa"/>
            <w:tcBorders>
              <w:top w:val="single" w:sz="4" w:space="0" w:color="auto"/>
              <w:bottom w:val="single" w:sz="4" w:space="0" w:color="auto"/>
            </w:tcBorders>
            <w:shd w:val="clear" w:color="auto" w:fill="auto"/>
            <w:noWrap/>
            <w:vAlign w:val="center"/>
          </w:tcPr>
          <w:p w14:paraId="1B385AFA" w14:textId="24D6EC8F"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-4%</w:t>
            </w:r>
          </w:p>
        </w:tc>
        <w:tc>
          <w:tcPr>
            <w:tcW w:w="760" w:type="dxa"/>
            <w:shd w:val="clear" w:color="auto" w:fill="auto"/>
            <w:noWrap/>
            <w:vAlign w:val="center"/>
          </w:tcPr>
          <w:p w14:paraId="5C06E7C2"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r>
      <w:tr w:rsidR="00C273C6" w:rsidRPr="00291BEE" w14:paraId="02DB1BF8" w14:textId="77777777" w:rsidTr="000F56B1">
        <w:trPr>
          <w:trHeight w:val="283"/>
        </w:trPr>
        <w:tc>
          <w:tcPr>
            <w:tcW w:w="4422" w:type="dxa"/>
            <w:shd w:val="clear" w:color="auto" w:fill="auto"/>
            <w:noWrap/>
            <w:vAlign w:val="center"/>
          </w:tcPr>
          <w:p w14:paraId="3AE63A86" w14:textId="77777777" w:rsidR="00C273C6" w:rsidRPr="00291BEE" w:rsidRDefault="00C273C6" w:rsidP="00873751">
            <w:pPr>
              <w:spacing w:after="0" w:line="240" w:lineRule="auto"/>
              <w:rPr>
                <w:rFonts w:ascii="Arial" w:eastAsia="Times New Roman" w:hAnsi="Arial" w:cs="Arial"/>
                <w:sz w:val="20"/>
                <w:szCs w:val="20"/>
                <w:lang w:eastAsia="en-AU"/>
              </w:rPr>
            </w:pPr>
          </w:p>
        </w:tc>
        <w:tc>
          <w:tcPr>
            <w:tcW w:w="1134" w:type="dxa"/>
            <w:tcBorders>
              <w:top w:val="single" w:sz="4" w:space="0" w:color="auto"/>
              <w:bottom w:val="single" w:sz="4" w:space="0" w:color="auto"/>
            </w:tcBorders>
            <w:shd w:val="clear" w:color="auto" w:fill="auto"/>
            <w:noWrap/>
            <w:vAlign w:val="center"/>
          </w:tcPr>
          <w:p w14:paraId="565447BF"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tcBorders>
              <w:top w:val="single" w:sz="4" w:space="0" w:color="auto"/>
              <w:bottom w:val="single" w:sz="4" w:space="0" w:color="auto"/>
            </w:tcBorders>
            <w:shd w:val="clear" w:color="auto" w:fill="auto"/>
            <w:noWrap/>
            <w:vAlign w:val="center"/>
          </w:tcPr>
          <w:p w14:paraId="7A5154DB"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tcBorders>
              <w:top w:val="single" w:sz="4" w:space="0" w:color="auto"/>
              <w:bottom w:val="single" w:sz="4" w:space="0" w:color="auto"/>
            </w:tcBorders>
            <w:shd w:val="clear" w:color="auto" w:fill="auto"/>
            <w:noWrap/>
            <w:vAlign w:val="center"/>
          </w:tcPr>
          <w:p w14:paraId="1D315A09"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050" w:type="dxa"/>
            <w:tcBorders>
              <w:top w:val="single" w:sz="4" w:space="0" w:color="auto"/>
              <w:bottom w:val="single" w:sz="4" w:space="0" w:color="auto"/>
            </w:tcBorders>
            <w:shd w:val="clear" w:color="auto" w:fill="auto"/>
            <w:noWrap/>
            <w:vAlign w:val="center"/>
          </w:tcPr>
          <w:p w14:paraId="0957C425"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760" w:type="dxa"/>
            <w:shd w:val="clear" w:color="auto" w:fill="auto"/>
            <w:noWrap/>
            <w:vAlign w:val="center"/>
          </w:tcPr>
          <w:p w14:paraId="070C6DC0"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r>
      <w:tr w:rsidR="00C273C6" w:rsidRPr="00291BEE" w14:paraId="5AC1CF36" w14:textId="77777777" w:rsidTr="000F56B1">
        <w:trPr>
          <w:trHeight w:val="283"/>
        </w:trPr>
        <w:tc>
          <w:tcPr>
            <w:tcW w:w="4422" w:type="dxa"/>
            <w:shd w:val="clear" w:color="auto" w:fill="auto"/>
            <w:noWrap/>
            <w:vAlign w:val="center"/>
          </w:tcPr>
          <w:p w14:paraId="1F2B18E6" w14:textId="6D25491D"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b/>
                <w:bCs/>
                <w:sz w:val="20"/>
                <w:szCs w:val="20"/>
                <w:lang w:eastAsia="en-AU"/>
              </w:rPr>
              <w:t>Total capital works expenditure</w:t>
            </w:r>
          </w:p>
        </w:tc>
        <w:tc>
          <w:tcPr>
            <w:tcW w:w="1134" w:type="dxa"/>
            <w:tcBorders>
              <w:top w:val="single" w:sz="4" w:space="0" w:color="auto"/>
              <w:bottom w:val="single" w:sz="4" w:space="0" w:color="auto"/>
            </w:tcBorders>
            <w:shd w:val="clear" w:color="auto" w:fill="auto"/>
            <w:noWrap/>
            <w:vAlign w:val="center"/>
          </w:tcPr>
          <w:p w14:paraId="2F1A64D1" w14:textId="597AE807"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 xml:space="preserve">205,040 </w:t>
            </w:r>
          </w:p>
        </w:tc>
        <w:tc>
          <w:tcPr>
            <w:tcW w:w="1134" w:type="dxa"/>
            <w:tcBorders>
              <w:top w:val="single" w:sz="4" w:space="0" w:color="auto"/>
              <w:bottom w:val="single" w:sz="4" w:space="0" w:color="auto"/>
            </w:tcBorders>
            <w:shd w:val="clear" w:color="auto" w:fill="auto"/>
            <w:noWrap/>
            <w:vAlign w:val="center"/>
          </w:tcPr>
          <w:p w14:paraId="229A82EA" w14:textId="5B2444A2"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 xml:space="preserve">195,738 </w:t>
            </w:r>
          </w:p>
        </w:tc>
        <w:tc>
          <w:tcPr>
            <w:tcW w:w="1134" w:type="dxa"/>
            <w:tcBorders>
              <w:top w:val="single" w:sz="4" w:space="0" w:color="auto"/>
              <w:bottom w:val="single" w:sz="4" w:space="0" w:color="auto"/>
            </w:tcBorders>
            <w:shd w:val="clear" w:color="auto" w:fill="auto"/>
            <w:noWrap/>
            <w:vAlign w:val="center"/>
          </w:tcPr>
          <w:p w14:paraId="1C9D0E72" w14:textId="1969F0DE"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 xml:space="preserve"> (9,302)</w:t>
            </w:r>
          </w:p>
        </w:tc>
        <w:tc>
          <w:tcPr>
            <w:tcW w:w="1050" w:type="dxa"/>
            <w:tcBorders>
              <w:top w:val="single" w:sz="4" w:space="0" w:color="auto"/>
              <w:bottom w:val="single" w:sz="4" w:space="0" w:color="auto"/>
            </w:tcBorders>
            <w:shd w:val="clear" w:color="auto" w:fill="auto"/>
            <w:noWrap/>
            <w:vAlign w:val="center"/>
          </w:tcPr>
          <w:p w14:paraId="503FF12C" w14:textId="60EE2C09"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-5%</w:t>
            </w:r>
          </w:p>
        </w:tc>
        <w:tc>
          <w:tcPr>
            <w:tcW w:w="760" w:type="dxa"/>
            <w:shd w:val="clear" w:color="auto" w:fill="auto"/>
            <w:noWrap/>
            <w:vAlign w:val="center"/>
          </w:tcPr>
          <w:p w14:paraId="401402F2"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r>
      <w:tr w:rsidR="00C273C6" w:rsidRPr="00291BEE" w14:paraId="5A355B14" w14:textId="77777777" w:rsidTr="000F56B1">
        <w:trPr>
          <w:trHeight w:val="91"/>
        </w:trPr>
        <w:tc>
          <w:tcPr>
            <w:tcW w:w="4422" w:type="dxa"/>
            <w:shd w:val="clear" w:color="auto" w:fill="auto"/>
            <w:noWrap/>
            <w:vAlign w:val="center"/>
          </w:tcPr>
          <w:p w14:paraId="1B05480E" w14:textId="77777777" w:rsidR="00C273C6" w:rsidRPr="00291BEE" w:rsidRDefault="00C273C6" w:rsidP="00873751">
            <w:pPr>
              <w:spacing w:after="0" w:line="240" w:lineRule="auto"/>
              <w:rPr>
                <w:rFonts w:ascii="Arial" w:eastAsia="Times New Roman" w:hAnsi="Arial" w:cs="Arial"/>
                <w:sz w:val="20"/>
                <w:szCs w:val="20"/>
                <w:lang w:eastAsia="en-AU"/>
              </w:rPr>
            </w:pPr>
          </w:p>
        </w:tc>
        <w:tc>
          <w:tcPr>
            <w:tcW w:w="1134" w:type="dxa"/>
            <w:tcBorders>
              <w:top w:val="single" w:sz="4" w:space="0" w:color="auto"/>
            </w:tcBorders>
            <w:shd w:val="clear" w:color="auto" w:fill="auto"/>
            <w:noWrap/>
            <w:vAlign w:val="center"/>
          </w:tcPr>
          <w:p w14:paraId="7B119C33"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tcBorders>
              <w:top w:val="single" w:sz="4" w:space="0" w:color="auto"/>
            </w:tcBorders>
            <w:shd w:val="clear" w:color="auto" w:fill="auto"/>
            <w:noWrap/>
            <w:vAlign w:val="center"/>
          </w:tcPr>
          <w:p w14:paraId="6DA24F3B"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tcBorders>
              <w:top w:val="single" w:sz="4" w:space="0" w:color="auto"/>
            </w:tcBorders>
            <w:shd w:val="clear" w:color="auto" w:fill="auto"/>
            <w:noWrap/>
            <w:vAlign w:val="center"/>
          </w:tcPr>
          <w:p w14:paraId="06C66A45"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050" w:type="dxa"/>
            <w:tcBorders>
              <w:top w:val="single" w:sz="4" w:space="0" w:color="auto"/>
            </w:tcBorders>
            <w:shd w:val="clear" w:color="auto" w:fill="auto"/>
            <w:noWrap/>
            <w:vAlign w:val="center"/>
          </w:tcPr>
          <w:p w14:paraId="04E798D6"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760" w:type="dxa"/>
            <w:shd w:val="clear" w:color="auto" w:fill="auto"/>
            <w:noWrap/>
            <w:vAlign w:val="center"/>
          </w:tcPr>
          <w:p w14:paraId="43DEECF5"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r>
      <w:tr w:rsidR="00C273C6" w:rsidRPr="00291BEE" w14:paraId="6A1366CF" w14:textId="77777777" w:rsidTr="000F56B1">
        <w:trPr>
          <w:trHeight w:val="283"/>
        </w:trPr>
        <w:tc>
          <w:tcPr>
            <w:tcW w:w="4422" w:type="dxa"/>
            <w:shd w:val="clear" w:color="auto" w:fill="auto"/>
            <w:noWrap/>
            <w:vAlign w:val="center"/>
          </w:tcPr>
          <w:p w14:paraId="1670E5DC" w14:textId="64540BA1"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b/>
                <w:bCs/>
                <w:sz w:val="20"/>
                <w:szCs w:val="20"/>
                <w:lang w:eastAsia="en-AU"/>
              </w:rPr>
              <w:t>Represented by:</w:t>
            </w:r>
          </w:p>
        </w:tc>
        <w:tc>
          <w:tcPr>
            <w:tcW w:w="1134" w:type="dxa"/>
            <w:shd w:val="clear" w:color="auto" w:fill="auto"/>
            <w:noWrap/>
            <w:vAlign w:val="center"/>
          </w:tcPr>
          <w:p w14:paraId="14CFC679"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shd w:val="clear" w:color="auto" w:fill="auto"/>
            <w:noWrap/>
            <w:vAlign w:val="center"/>
          </w:tcPr>
          <w:p w14:paraId="01FDBABF"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134" w:type="dxa"/>
            <w:shd w:val="clear" w:color="auto" w:fill="auto"/>
            <w:noWrap/>
            <w:vAlign w:val="center"/>
          </w:tcPr>
          <w:p w14:paraId="7DF1D9FF"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1050" w:type="dxa"/>
            <w:shd w:val="clear" w:color="auto" w:fill="auto"/>
            <w:noWrap/>
            <w:vAlign w:val="center"/>
          </w:tcPr>
          <w:p w14:paraId="4244F6B6"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c>
          <w:tcPr>
            <w:tcW w:w="760" w:type="dxa"/>
            <w:shd w:val="clear" w:color="auto" w:fill="auto"/>
            <w:noWrap/>
            <w:vAlign w:val="center"/>
          </w:tcPr>
          <w:p w14:paraId="6AB9843F"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r>
      <w:tr w:rsidR="00C273C6" w:rsidRPr="00291BEE" w14:paraId="037783F8" w14:textId="77777777" w:rsidTr="000F56B1">
        <w:trPr>
          <w:trHeight w:val="283"/>
        </w:trPr>
        <w:tc>
          <w:tcPr>
            <w:tcW w:w="4422" w:type="dxa"/>
            <w:shd w:val="clear" w:color="auto" w:fill="auto"/>
            <w:noWrap/>
            <w:vAlign w:val="center"/>
            <w:hideMark/>
          </w:tcPr>
          <w:p w14:paraId="410DEFA8" w14:textId="63C27490"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New asset expenditure</w:t>
            </w:r>
          </w:p>
        </w:tc>
        <w:tc>
          <w:tcPr>
            <w:tcW w:w="1134" w:type="dxa"/>
            <w:shd w:val="clear" w:color="auto" w:fill="auto"/>
            <w:noWrap/>
            <w:vAlign w:val="center"/>
            <w:hideMark/>
          </w:tcPr>
          <w:p w14:paraId="4BA20D8B" w14:textId="104A2B59"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152,795 </w:t>
            </w:r>
          </w:p>
        </w:tc>
        <w:tc>
          <w:tcPr>
            <w:tcW w:w="1134" w:type="dxa"/>
            <w:shd w:val="clear" w:color="auto" w:fill="auto"/>
            <w:noWrap/>
            <w:vAlign w:val="center"/>
            <w:hideMark/>
          </w:tcPr>
          <w:p w14:paraId="22EE7C78" w14:textId="086DBFBD"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147,346 </w:t>
            </w:r>
          </w:p>
        </w:tc>
        <w:tc>
          <w:tcPr>
            <w:tcW w:w="1134" w:type="dxa"/>
            <w:shd w:val="clear" w:color="auto" w:fill="auto"/>
            <w:noWrap/>
            <w:vAlign w:val="center"/>
            <w:hideMark/>
          </w:tcPr>
          <w:p w14:paraId="3229BB72" w14:textId="7561774B"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 (5,449)</w:t>
            </w:r>
          </w:p>
        </w:tc>
        <w:tc>
          <w:tcPr>
            <w:tcW w:w="1050" w:type="dxa"/>
            <w:shd w:val="clear" w:color="auto" w:fill="auto"/>
            <w:noWrap/>
            <w:vAlign w:val="center"/>
            <w:hideMark/>
          </w:tcPr>
          <w:p w14:paraId="0608D291" w14:textId="0DB5BACD"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-4%</w:t>
            </w:r>
          </w:p>
        </w:tc>
        <w:tc>
          <w:tcPr>
            <w:tcW w:w="760" w:type="dxa"/>
            <w:shd w:val="clear" w:color="auto" w:fill="auto"/>
            <w:noWrap/>
            <w:vAlign w:val="center"/>
            <w:hideMark/>
          </w:tcPr>
          <w:p w14:paraId="1B82C976"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r>
      <w:tr w:rsidR="00C273C6" w:rsidRPr="00291BEE" w14:paraId="05C69091" w14:textId="77777777" w:rsidTr="000F56B1">
        <w:trPr>
          <w:trHeight w:val="283"/>
        </w:trPr>
        <w:tc>
          <w:tcPr>
            <w:tcW w:w="4422" w:type="dxa"/>
            <w:shd w:val="clear" w:color="auto" w:fill="auto"/>
            <w:noWrap/>
            <w:vAlign w:val="center"/>
            <w:hideMark/>
          </w:tcPr>
          <w:p w14:paraId="4B8BE98A" w14:textId="5075F18C"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Asset renewal expenditure</w:t>
            </w:r>
          </w:p>
        </w:tc>
        <w:tc>
          <w:tcPr>
            <w:tcW w:w="1134" w:type="dxa"/>
            <w:shd w:val="clear" w:color="auto" w:fill="auto"/>
            <w:noWrap/>
            <w:vAlign w:val="center"/>
            <w:hideMark/>
          </w:tcPr>
          <w:p w14:paraId="64BBED72" w14:textId="372A7CF2"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40,009 </w:t>
            </w:r>
          </w:p>
        </w:tc>
        <w:tc>
          <w:tcPr>
            <w:tcW w:w="1134" w:type="dxa"/>
            <w:shd w:val="clear" w:color="auto" w:fill="auto"/>
            <w:noWrap/>
            <w:vAlign w:val="center"/>
            <w:hideMark/>
          </w:tcPr>
          <w:p w14:paraId="18910D47" w14:textId="74081DC3"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36,368 </w:t>
            </w:r>
          </w:p>
        </w:tc>
        <w:tc>
          <w:tcPr>
            <w:tcW w:w="1134" w:type="dxa"/>
            <w:shd w:val="clear" w:color="auto" w:fill="auto"/>
            <w:noWrap/>
            <w:vAlign w:val="center"/>
            <w:hideMark/>
          </w:tcPr>
          <w:p w14:paraId="0FB70EA0" w14:textId="766AB779"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 (3,641)</w:t>
            </w:r>
          </w:p>
        </w:tc>
        <w:tc>
          <w:tcPr>
            <w:tcW w:w="1050" w:type="dxa"/>
            <w:shd w:val="clear" w:color="auto" w:fill="auto"/>
            <w:noWrap/>
            <w:vAlign w:val="center"/>
            <w:hideMark/>
          </w:tcPr>
          <w:p w14:paraId="7CB8BB94" w14:textId="5B1C27E2"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-9%</w:t>
            </w:r>
          </w:p>
        </w:tc>
        <w:tc>
          <w:tcPr>
            <w:tcW w:w="760" w:type="dxa"/>
            <w:shd w:val="clear" w:color="auto" w:fill="auto"/>
            <w:noWrap/>
            <w:vAlign w:val="center"/>
            <w:hideMark/>
          </w:tcPr>
          <w:p w14:paraId="56012A74"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r>
      <w:tr w:rsidR="00C273C6" w:rsidRPr="00291BEE" w14:paraId="3E7795C9" w14:textId="77777777" w:rsidTr="000F56B1">
        <w:trPr>
          <w:trHeight w:val="283"/>
        </w:trPr>
        <w:tc>
          <w:tcPr>
            <w:tcW w:w="4422" w:type="dxa"/>
            <w:shd w:val="clear" w:color="auto" w:fill="auto"/>
            <w:noWrap/>
            <w:vAlign w:val="center"/>
          </w:tcPr>
          <w:p w14:paraId="21E1B48B" w14:textId="66AB123D"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sz w:val="20"/>
                <w:szCs w:val="20"/>
                <w:lang w:eastAsia="en-AU"/>
              </w:rPr>
              <w:t>Asset upgrade expenditure</w:t>
            </w:r>
          </w:p>
        </w:tc>
        <w:tc>
          <w:tcPr>
            <w:tcW w:w="1134" w:type="dxa"/>
            <w:tcBorders>
              <w:bottom w:val="single" w:sz="4" w:space="0" w:color="auto"/>
            </w:tcBorders>
            <w:shd w:val="clear" w:color="auto" w:fill="auto"/>
            <w:noWrap/>
            <w:vAlign w:val="center"/>
          </w:tcPr>
          <w:p w14:paraId="7C3ED630" w14:textId="770DA40D"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12,236 </w:t>
            </w:r>
          </w:p>
        </w:tc>
        <w:tc>
          <w:tcPr>
            <w:tcW w:w="1134" w:type="dxa"/>
            <w:tcBorders>
              <w:bottom w:val="single" w:sz="4" w:space="0" w:color="auto"/>
            </w:tcBorders>
            <w:shd w:val="clear" w:color="auto" w:fill="auto"/>
            <w:noWrap/>
            <w:vAlign w:val="center"/>
          </w:tcPr>
          <w:p w14:paraId="11ABFC3B" w14:textId="615B73BE"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12,024 </w:t>
            </w:r>
          </w:p>
        </w:tc>
        <w:tc>
          <w:tcPr>
            <w:tcW w:w="1134" w:type="dxa"/>
            <w:tcBorders>
              <w:bottom w:val="single" w:sz="4" w:space="0" w:color="auto"/>
            </w:tcBorders>
            <w:shd w:val="clear" w:color="auto" w:fill="auto"/>
            <w:noWrap/>
            <w:vAlign w:val="center"/>
          </w:tcPr>
          <w:p w14:paraId="0DF8229A" w14:textId="0C7424F5"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 xml:space="preserve"> (213)</w:t>
            </w:r>
          </w:p>
        </w:tc>
        <w:tc>
          <w:tcPr>
            <w:tcW w:w="1050" w:type="dxa"/>
            <w:tcBorders>
              <w:bottom w:val="single" w:sz="4" w:space="0" w:color="auto"/>
            </w:tcBorders>
            <w:shd w:val="clear" w:color="auto" w:fill="auto"/>
            <w:noWrap/>
            <w:vAlign w:val="center"/>
          </w:tcPr>
          <w:p w14:paraId="03542625" w14:textId="6EB99ADC"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sz w:val="20"/>
                <w:szCs w:val="20"/>
                <w:lang w:eastAsia="en-AU"/>
              </w:rPr>
              <w:t>-2%</w:t>
            </w:r>
          </w:p>
        </w:tc>
        <w:tc>
          <w:tcPr>
            <w:tcW w:w="760" w:type="dxa"/>
            <w:shd w:val="clear" w:color="auto" w:fill="auto"/>
            <w:noWrap/>
            <w:vAlign w:val="center"/>
          </w:tcPr>
          <w:p w14:paraId="4E4815C2"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r>
      <w:tr w:rsidR="00C273C6" w:rsidRPr="00291BEE" w14:paraId="77D15DE6" w14:textId="77777777" w:rsidTr="000F56B1">
        <w:trPr>
          <w:trHeight w:val="283"/>
        </w:trPr>
        <w:tc>
          <w:tcPr>
            <w:tcW w:w="4422" w:type="dxa"/>
            <w:shd w:val="clear" w:color="auto" w:fill="auto"/>
            <w:noWrap/>
            <w:vAlign w:val="center"/>
          </w:tcPr>
          <w:p w14:paraId="4EBA1B1E" w14:textId="4BE79F60" w:rsidR="00C273C6" w:rsidRPr="00291BEE" w:rsidRDefault="00C273C6" w:rsidP="00873751">
            <w:pPr>
              <w:spacing w:after="0" w:line="240" w:lineRule="auto"/>
              <w:rPr>
                <w:rFonts w:ascii="Arial" w:eastAsia="Times New Roman" w:hAnsi="Arial" w:cs="Arial"/>
                <w:sz w:val="20"/>
                <w:szCs w:val="20"/>
                <w:lang w:eastAsia="en-AU"/>
              </w:rPr>
            </w:pPr>
            <w:r w:rsidRPr="00291BEE">
              <w:rPr>
                <w:rFonts w:ascii="Arial" w:eastAsia="Times New Roman" w:hAnsi="Arial" w:cs="Arial"/>
                <w:b/>
                <w:bCs/>
                <w:sz w:val="20"/>
                <w:szCs w:val="20"/>
                <w:lang w:eastAsia="en-AU"/>
              </w:rPr>
              <w:t>Total capital works expenditure</w:t>
            </w:r>
          </w:p>
        </w:tc>
        <w:tc>
          <w:tcPr>
            <w:tcW w:w="1134" w:type="dxa"/>
            <w:tcBorders>
              <w:top w:val="single" w:sz="4" w:space="0" w:color="auto"/>
              <w:bottom w:val="single" w:sz="4" w:space="0" w:color="auto"/>
            </w:tcBorders>
            <w:shd w:val="clear" w:color="auto" w:fill="auto"/>
            <w:noWrap/>
            <w:vAlign w:val="center"/>
          </w:tcPr>
          <w:p w14:paraId="5C8EE69C" w14:textId="5EBA71D1"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 xml:space="preserve">205,040 </w:t>
            </w:r>
          </w:p>
        </w:tc>
        <w:tc>
          <w:tcPr>
            <w:tcW w:w="1134" w:type="dxa"/>
            <w:tcBorders>
              <w:top w:val="single" w:sz="4" w:space="0" w:color="auto"/>
              <w:bottom w:val="single" w:sz="4" w:space="0" w:color="auto"/>
            </w:tcBorders>
            <w:shd w:val="clear" w:color="auto" w:fill="auto"/>
            <w:noWrap/>
            <w:vAlign w:val="center"/>
          </w:tcPr>
          <w:p w14:paraId="7131D4F2" w14:textId="31AD3C36"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 xml:space="preserve">195,738 </w:t>
            </w:r>
          </w:p>
        </w:tc>
        <w:tc>
          <w:tcPr>
            <w:tcW w:w="1134" w:type="dxa"/>
            <w:tcBorders>
              <w:top w:val="single" w:sz="4" w:space="0" w:color="auto"/>
              <w:bottom w:val="single" w:sz="4" w:space="0" w:color="auto"/>
            </w:tcBorders>
            <w:shd w:val="clear" w:color="auto" w:fill="auto"/>
            <w:noWrap/>
            <w:vAlign w:val="center"/>
          </w:tcPr>
          <w:p w14:paraId="1FC345CC" w14:textId="5DEBC2ED"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 xml:space="preserve"> (9,302)</w:t>
            </w:r>
          </w:p>
        </w:tc>
        <w:tc>
          <w:tcPr>
            <w:tcW w:w="1050" w:type="dxa"/>
            <w:tcBorders>
              <w:top w:val="single" w:sz="4" w:space="0" w:color="auto"/>
              <w:bottom w:val="single" w:sz="4" w:space="0" w:color="auto"/>
            </w:tcBorders>
            <w:shd w:val="clear" w:color="auto" w:fill="auto"/>
            <w:noWrap/>
            <w:vAlign w:val="center"/>
          </w:tcPr>
          <w:p w14:paraId="21595C95" w14:textId="402AACB0" w:rsidR="00C273C6" w:rsidRPr="00291BEE" w:rsidRDefault="00C273C6" w:rsidP="00C273C6">
            <w:pPr>
              <w:spacing w:after="0" w:line="240" w:lineRule="auto"/>
              <w:jc w:val="right"/>
              <w:rPr>
                <w:rFonts w:ascii="Arial" w:eastAsia="Times New Roman" w:hAnsi="Arial" w:cs="Arial"/>
                <w:sz w:val="20"/>
                <w:szCs w:val="20"/>
                <w:lang w:eastAsia="en-AU"/>
              </w:rPr>
            </w:pPr>
            <w:r w:rsidRPr="00291BEE">
              <w:rPr>
                <w:rFonts w:ascii="Arial" w:eastAsia="Times New Roman" w:hAnsi="Arial" w:cs="Arial"/>
                <w:b/>
                <w:bCs/>
                <w:sz w:val="20"/>
                <w:szCs w:val="20"/>
                <w:lang w:eastAsia="en-AU"/>
              </w:rPr>
              <w:t>-5%</w:t>
            </w:r>
          </w:p>
        </w:tc>
        <w:tc>
          <w:tcPr>
            <w:tcW w:w="760" w:type="dxa"/>
            <w:shd w:val="clear" w:color="auto" w:fill="auto"/>
            <w:noWrap/>
            <w:vAlign w:val="center"/>
          </w:tcPr>
          <w:p w14:paraId="7C417FD1" w14:textId="77777777" w:rsidR="00C273C6" w:rsidRPr="00291BEE" w:rsidRDefault="00C273C6" w:rsidP="00C273C6">
            <w:pPr>
              <w:spacing w:after="0" w:line="240" w:lineRule="auto"/>
              <w:jc w:val="right"/>
              <w:rPr>
                <w:rFonts w:ascii="Arial" w:eastAsia="Times New Roman" w:hAnsi="Arial" w:cs="Arial"/>
                <w:sz w:val="20"/>
                <w:szCs w:val="20"/>
                <w:lang w:eastAsia="en-AU"/>
              </w:rPr>
            </w:pPr>
          </w:p>
        </w:tc>
      </w:tr>
    </w:tbl>
    <w:p w14:paraId="1F520865" w14:textId="225438A6" w:rsidR="000B7F6D" w:rsidRDefault="000B7F6D" w:rsidP="00250159">
      <w:pPr>
        <w:jc w:val="both"/>
        <w:rPr>
          <w:rFonts w:ascii="Arial" w:hAnsi="Arial" w:cs="Arial"/>
          <w:b/>
          <w:bCs/>
          <w:color w:val="000000" w:themeColor="text1"/>
        </w:rPr>
      </w:pPr>
    </w:p>
    <w:p w14:paraId="140DF05B" w14:textId="77777777" w:rsidR="000B7F6D" w:rsidRDefault="000B7F6D">
      <w:pPr>
        <w:rPr>
          <w:rFonts w:ascii="Arial" w:hAnsi="Arial" w:cs="Arial"/>
          <w:b/>
          <w:bCs/>
          <w:color w:val="000000" w:themeColor="text1"/>
        </w:rPr>
      </w:pPr>
      <w:r>
        <w:rPr>
          <w:rFonts w:ascii="Arial" w:hAnsi="Arial" w:cs="Arial"/>
          <w:b/>
          <w:bCs/>
          <w:color w:val="000000" w:themeColor="text1"/>
        </w:rPr>
        <w:br w:type="page"/>
      </w:r>
    </w:p>
    <w:p w14:paraId="1D1BD40D" w14:textId="77777777" w:rsidR="00685060" w:rsidRPr="00C0207A" w:rsidRDefault="00685060" w:rsidP="009A3FE4">
      <w:pPr>
        <w:pStyle w:val="ListParagraph"/>
        <w:numPr>
          <w:ilvl w:val="0"/>
          <w:numId w:val="4"/>
        </w:numPr>
        <w:spacing w:before="120"/>
        <w:ind w:left="589" w:hanging="589"/>
        <w:jc w:val="both"/>
        <w:rPr>
          <w:rFonts w:ascii="Arial" w:hAnsi="Arial" w:cs="Arial"/>
          <w:b/>
          <w:bCs/>
          <w:color w:val="000000" w:themeColor="text1"/>
        </w:rPr>
      </w:pPr>
      <w:r w:rsidRPr="00C0207A">
        <w:rPr>
          <w:rFonts w:ascii="Arial" w:hAnsi="Arial" w:cs="Arial"/>
          <w:b/>
          <w:bCs/>
          <w:color w:val="000000" w:themeColor="text1"/>
        </w:rPr>
        <w:lastRenderedPageBreak/>
        <w:t>Explanation of material variations</w:t>
      </w:r>
    </w:p>
    <w:tbl>
      <w:tblPr>
        <w:tblW w:w="9634" w:type="dxa"/>
        <w:tblBorders>
          <w:insideH w:val="single" w:sz="4" w:space="0" w:color="auto"/>
          <w:insideV w:val="single" w:sz="4" w:space="0" w:color="auto"/>
        </w:tblBorders>
        <w:tblLook w:val="04A0" w:firstRow="1" w:lastRow="0" w:firstColumn="1" w:lastColumn="0" w:noHBand="0" w:noVBand="1"/>
      </w:tblPr>
      <w:tblGrid>
        <w:gridCol w:w="1280"/>
        <w:gridCol w:w="2837"/>
        <w:gridCol w:w="5517"/>
      </w:tblGrid>
      <w:tr w:rsidR="00685060" w:rsidRPr="0035395F" w14:paraId="25DD118E" w14:textId="77777777" w:rsidTr="00D069B8">
        <w:trPr>
          <w:trHeight w:val="567"/>
        </w:trPr>
        <w:tc>
          <w:tcPr>
            <w:tcW w:w="1280" w:type="dxa"/>
            <w:tcBorders>
              <w:bottom w:val="single" w:sz="4" w:space="0" w:color="auto"/>
              <w:right w:val="nil"/>
            </w:tcBorders>
            <w:shd w:val="clear" w:color="auto" w:fill="auto"/>
            <w:vAlign w:val="bottom"/>
            <w:hideMark/>
          </w:tcPr>
          <w:p w14:paraId="0E218B3C" w14:textId="77777777" w:rsidR="00685060" w:rsidRPr="0035395F" w:rsidRDefault="00685060" w:rsidP="00C01996">
            <w:pPr>
              <w:spacing w:after="0" w:line="240" w:lineRule="auto"/>
              <w:rPr>
                <w:rFonts w:ascii="Arial" w:eastAsia="Times New Roman" w:hAnsi="Arial" w:cs="Arial"/>
                <w:b/>
                <w:bCs/>
                <w:lang w:eastAsia="en-AU"/>
              </w:rPr>
            </w:pPr>
            <w:r w:rsidRPr="0035395F">
              <w:rPr>
                <w:rFonts w:ascii="Arial" w:eastAsia="Times New Roman" w:hAnsi="Arial" w:cs="Arial"/>
                <w:b/>
                <w:bCs/>
                <w:lang w:eastAsia="en-AU"/>
              </w:rPr>
              <w:t>Variance Reference</w:t>
            </w:r>
          </w:p>
        </w:tc>
        <w:tc>
          <w:tcPr>
            <w:tcW w:w="2837" w:type="dxa"/>
            <w:tcBorders>
              <w:top w:val="nil"/>
              <w:left w:val="nil"/>
              <w:bottom w:val="single" w:sz="4" w:space="0" w:color="auto"/>
              <w:right w:val="nil"/>
            </w:tcBorders>
            <w:shd w:val="clear" w:color="auto" w:fill="auto"/>
            <w:noWrap/>
            <w:vAlign w:val="bottom"/>
            <w:hideMark/>
          </w:tcPr>
          <w:p w14:paraId="37E72DBA" w14:textId="77777777" w:rsidR="00685060" w:rsidRPr="0035395F" w:rsidRDefault="00685060" w:rsidP="00C01996">
            <w:pPr>
              <w:spacing w:after="0" w:line="240" w:lineRule="auto"/>
              <w:rPr>
                <w:rFonts w:ascii="Arial" w:eastAsia="Times New Roman" w:hAnsi="Arial" w:cs="Arial"/>
                <w:b/>
                <w:bCs/>
                <w:lang w:eastAsia="en-AU"/>
              </w:rPr>
            </w:pPr>
            <w:r w:rsidRPr="0035395F">
              <w:rPr>
                <w:rFonts w:ascii="Arial" w:eastAsia="Times New Roman" w:hAnsi="Arial" w:cs="Arial"/>
                <w:b/>
                <w:bCs/>
                <w:lang w:eastAsia="en-AU"/>
              </w:rPr>
              <w:t>Item</w:t>
            </w:r>
          </w:p>
        </w:tc>
        <w:tc>
          <w:tcPr>
            <w:tcW w:w="5517" w:type="dxa"/>
            <w:tcBorders>
              <w:left w:val="nil"/>
              <w:bottom w:val="single" w:sz="4" w:space="0" w:color="auto"/>
            </w:tcBorders>
            <w:shd w:val="clear" w:color="auto" w:fill="auto"/>
            <w:noWrap/>
            <w:vAlign w:val="bottom"/>
            <w:hideMark/>
          </w:tcPr>
          <w:p w14:paraId="3AD20380" w14:textId="77777777" w:rsidR="00685060" w:rsidRPr="0035395F" w:rsidRDefault="00685060" w:rsidP="00C01996">
            <w:pPr>
              <w:spacing w:after="0" w:line="240" w:lineRule="auto"/>
              <w:jc w:val="both"/>
              <w:rPr>
                <w:rFonts w:ascii="Arial" w:eastAsia="Times New Roman" w:hAnsi="Arial" w:cs="Arial"/>
                <w:b/>
                <w:bCs/>
                <w:lang w:eastAsia="en-AU"/>
              </w:rPr>
            </w:pPr>
            <w:r w:rsidRPr="0035395F">
              <w:rPr>
                <w:rFonts w:ascii="Arial" w:eastAsia="Times New Roman" w:hAnsi="Arial" w:cs="Arial"/>
                <w:b/>
                <w:bCs/>
                <w:lang w:eastAsia="en-AU"/>
              </w:rPr>
              <w:t>Explanation</w:t>
            </w:r>
          </w:p>
        </w:tc>
      </w:tr>
      <w:tr w:rsidR="00CA205D" w:rsidRPr="0035395F" w14:paraId="7C3C19D4" w14:textId="77777777" w:rsidTr="00D069B8">
        <w:trPr>
          <w:trHeight w:val="634"/>
        </w:trPr>
        <w:tc>
          <w:tcPr>
            <w:tcW w:w="1280" w:type="dxa"/>
            <w:tcBorders>
              <w:top w:val="single" w:sz="4" w:space="0" w:color="auto"/>
              <w:bottom w:val="nil"/>
              <w:right w:val="nil"/>
            </w:tcBorders>
            <w:shd w:val="clear" w:color="auto" w:fill="auto"/>
            <w:noWrap/>
            <w:hideMark/>
          </w:tcPr>
          <w:p w14:paraId="2CF73613" w14:textId="77777777" w:rsidR="00CA205D" w:rsidRPr="00381006" w:rsidRDefault="00CA205D" w:rsidP="00CA205D">
            <w:pPr>
              <w:spacing w:after="0" w:line="240" w:lineRule="auto"/>
              <w:jc w:val="center"/>
              <w:rPr>
                <w:rFonts w:ascii="Arial" w:eastAsia="Times New Roman" w:hAnsi="Arial" w:cs="Arial"/>
                <w:sz w:val="20"/>
                <w:szCs w:val="20"/>
                <w:lang w:eastAsia="en-AU"/>
              </w:rPr>
            </w:pPr>
            <w:r w:rsidRPr="00381006">
              <w:rPr>
                <w:rFonts w:ascii="Arial" w:eastAsia="Times New Roman" w:hAnsi="Arial" w:cs="Arial"/>
                <w:sz w:val="20"/>
                <w:szCs w:val="20"/>
                <w:lang w:eastAsia="en-AU"/>
              </w:rPr>
              <w:t>1</w:t>
            </w:r>
          </w:p>
        </w:tc>
        <w:tc>
          <w:tcPr>
            <w:tcW w:w="2837" w:type="dxa"/>
            <w:tcBorders>
              <w:top w:val="single" w:sz="4" w:space="0" w:color="auto"/>
              <w:left w:val="nil"/>
              <w:bottom w:val="nil"/>
              <w:right w:val="nil"/>
            </w:tcBorders>
            <w:shd w:val="clear" w:color="auto" w:fill="auto"/>
            <w:noWrap/>
            <w:hideMark/>
          </w:tcPr>
          <w:p w14:paraId="22E2474D" w14:textId="68DBE86D" w:rsidR="00CA205D" w:rsidRPr="00381006" w:rsidRDefault="00CA205D" w:rsidP="00CA205D">
            <w:pPr>
              <w:spacing w:after="0" w:line="240" w:lineRule="auto"/>
              <w:rPr>
                <w:rFonts w:ascii="Arial" w:eastAsia="Times New Roman" w:hAnsi="Arial" w:cs="Arial"/>
                <w:sz w:val="20"/>
                <w:szCs w:val="20"/>
                <w:lang w:eastAsia="en-AU"/>
              </w:rPr>
            </w:pPr>
            <w:r w:rsidRPr="00381006">
              <w:rPr>
                <w:rFonts w:ascii="Arial" w:hAnsi="Arial" w:cs="Arial"/>
                <w:sz w:val="20"/>
                <w:szCs w:val="20"/>
              </w:rPr>
              <w:t>Land</w:t>
            </w:r>
          </w:p>
        </w:tc>
        <w:tc>
          <w:tcPr>
            <w:tcW w:w="5517" w:type="dxa"/>
            <w:tcBorders>
              <w:top w:val="single" w:sz="4" w:space="0" w:color="auto"/>
              <w:left w:val="nil"/>
              <w:bottom w:val="nil"/>
            </w:tcBorders>
            <w:shd w:val="clear" w:color="auto" w:fill="auto"/>
            <w:hideMark/>
          </w:tcPr>
          <w:p w14:paraId="5DD62AFD" w14:textId="58B6B373" w:rsidR="00CA205D" w:rsidRPr="00381006" w:rsidRDefault="00CA205D" w:rsidP="006F37BD">
            <w:pPr>
              <w:spacing w:after="0" w:line="240" w:lineRule="auto"/>
              <w:jc w:val="both"/>
              <w:rPr>
                <w:rFonts w:ascii="Arial" w:eastAsia="Times New Roman" w:hAnsi="Arial" w:cs="Arial"/>
                <w:sz w:val="20"/>
                <w:szCs w:val="20"/>
                <w:lang w:eastAsia="en-AU"/>
              </w:rPr>
            </w:pPr>
            <w:r w:rsidRPr="00381006">
              <w:rPr>
                <w:rFonts w:ascii="Arial" w:hAnsi="Arial" w:cs="Arial"/>
                <w:sz w:val="20"/>
                <w:szCs w:val="20"/>
              </w:rPr>
              <w:t>Delays in the timing and negotiation of land acquisitions in key development regions.</w:t>
            </w:r>
          </w:p>
        </w:tc>
      </w:tr>
      <w:tr w:rsidR="00CA205D" w:rsidRPr="0035395F" w14:paraId="18938B1F" w14:textId="77777777" w:rsidTr="00D069B8">
        <w:trPr>
          <w:trHeight w:val="839"/>
        </w:trPr>
        <w:tc>
          <w:tcPr>
            <w:tcW w:w="1280" w:type="dxa"/>
            <w:tcBorders>
              <w:top w:val="nil"/>
              <w:bottom w:val="nil"/>
              <w:right w:val="nil"/>
            </w:tcBorders>
            <w:shd w:val="clear" w:color="auto" w:fill="auto"/>
            <w:noWrap/>
            <w:hideMark/>
          </w:tcPr>
          <w:p w14:paraId="28B7C5C4" w14:textId="77777777" w:rsidR="00CA205D" w:rsidRPr="00381006" w:rsidRDefault="00CA205D" w:rsidP="00CA205D">
            <w:pPr>
              <w:spacing w:after="0" w:line="240" w:lineRule="auto"/>
              <w:jc w:val="center"/>
              <w:rPr>
                <w:rFonts w:ascii="Arial" w:eastAsia="Times New Roman" w:hAnsi="Arial" w:cs="Arial"/>
                <w:sz w:val="20"/>
                <w:szCs w:val="20"/>
                <w:lang w:eastAsia="en-AU"/>
              </w:rPr>
            </w:pPr>
            <w:r w:rsidRPr="00381006">
              <w:rPr>
                <w:rFonts w:ascii="Arial" w:eastAsia="Times New Roman" w:hAnsi="Arial" w:cs="Arial"/>
                <w:sz w:val="20"/>
                <w:szCs w:val="20"/>
                <w:lang w:eastAsia="en-AU"/>
              </w:rPr>
              <w:t>2</w:t>
            </w:r>
          </w:p>
        </w:tc>
        <w:tc>
          <w:tcPr>
            <w:tcW w:w="2837" w:type="dxa"/>
            <w:tcBorders>
              <w:top w:val="nil"/>
              <w:left w:val="nil"/>
              <w:bottom w:val="nil"/>
              <w:right w:val="nil"/>
            </w:tcBorders>
            <w:shd w:val="clear" w:color="auto" w:fill="auto"/>
            <w:noWrap/>
            <w:hideMark/>
          </w:tcPr>
          <w:p w14:paraId="2D2AAB79" w14:textId="04294F30" w:rsidR="00CA205D" w:rsidRPr="00381006" w:rsidRDefault="00CA205D" w:rsidP="00CA205D">
            <w:pPr>
              <w:spacing w:after="0" w:line="240" w:lineRule="auto"/>
              <w:rPr>
                <w:rFonts w:ascii="Arial" w:eastAsia="Times New Roman" w:hAnsi="Arial" w:cs="Arial"/>
                <w:sz w:val="20"/>
                <w:szCs w:val="20"/>
                <w:lang w:eastAsia="en-AU"/>
              </w:rPr>
            </w:pPr>
            <w:r w:rsidRPr="00381006">
              <w:rPr>
                <w:rFonts w:ascii="Arial" w:hAnsi="Arial" w:cs="Arial"/>
                <w:sz w:val="20"/>
                <w:szCs w:val="20"/>
              </w:rPr>
              <w:t>Buildings</w:t>
            </w:r>
          </w:p>
        </w:tc>
        <w:tc>
          <w:tcPr>
            <w:tcW w:w="5517" w:type="dxa"/>
            <w:tcBorders>
              <w:top w:val="nil"/>
              <w:left w:val="nil"/>
              <w:bottom w:val="nil"/>
            </w:tcBorders>
            <w:shd w:val="clear" w:color="auto" w:fill="auto"/>
            <w:hideMark/>
          </w:tcPr>
          <w:p w14:paraId="59010E6F" w14:textId="6DF029CE" w:rsidR="00CA205D" w:rsidRPr="00381006" w:rsidRDefault="00CA205D" w:rsidP="006F37BD">
            <w:pPr>
              <w:spacing w:after="0" w:line="240" w:lineRule="auto"/>
              <w:jc w:val="both"/>
              <w:rPr>
                <w:rFonts w:ascii="Arial" w:eastAsia="Times New Roman" w:hAnsi="Arial" w:cs="Arial"/>
                <w:sz w:val="20"/>
                <w:szCs w:val="20"/>
                <w:lang w:eastAsia="en-AU"/>
              </w:rPr>
            </w:pPr>
            <w:r w:rsidRPr="00381006">
              <w:rPr>
                <w:rFonts w:ascii="Arial" w:hAnsi="Arial" w:cs="Arial"/>
                <w:sz w:val="20"/>
                <w:szCs w:val="20"/>
              </w:rPr>
              <w:t xml:space="preserve">Deferred expenditure on the Civic Precinct in 2021, led to increased spending on the building in the 2022 financial year. </w:t>
            </w:r>
          </w:p>
        </w:tc>
      </w:tr>
      <w:tr w:rsidR="00CA205D" w:rsidRPr="0035395F" w14:paraId="6BD1543F" w14:textId="77777777" w:rsidTr="00D069B8">
        <w:trPr>
          <w:trHeight w:val="708"/>
        </w:trPr>
        <w:tc>
          <w:tcPr>
            <w:tcW w:w="1280" w:type="dxa"/>
            <w:tcBorders>
              <w:top w:val="nil"/>
              <w:bottom w:val="nil"/>
              <w:right w:val="nil"/>
            </w:tcBorders>
            <w:shd w:val="clear" w:color="auto" w:fill="auto"/>
            <w:noWrap/>
            <w:hideMark/>
          </w:tcPr>
          <w:p w14:paraId="6F4CF315" w14:textId="77777777" w:rsidR="00CA205D" w:rsidRPr="00381006" w:rsidRDefault="00CA205D" w:rsidP="00CA205D">
            <w:pPr>
              <w:spacing w:after="0" w:line="240" w:lineRule="auto"/>
              <w:jc w:val="center"/>
              <w:rPr>
                <w:rFonts w:ascii="Arial" w:eastAsia="Times New Roman" w:hAnsi="Arial" w:cs="Arial"/>
                <w:sz w:val="20"/>
                <w:szCs w:val="20"/>
                <w:lang w:eastAsia="en-AU"/>
              </w:rPr>
            </w:pPr>
            <w:r w:rsidRPr="00381006">
              <w:rPr>
                <w:rFonts w:ascii="Arial" w:eastAsia="Times New Roman" w:hAnsi="Arial" w:cs="Arial"/>
                <w:sz w:val="20"/>
                <w:szCs w:val="20"/>
                <w:lang w:eastAsia="en-AU"/>
              </w:rPr>
              <w:t>3</w:t>
            </w:r>
          </w:p>
        </w:tc>
        <w:tc>
          <w:tcPr>
            <w:tcW w:w="2837" w:type="dxa"/>
            <w:tcBorders>
              <w:top w:val="nil"/>
              <w:left w:val="nil"/>
              <w:bottom w:val="nil"/>
              <w:right w:val="nil"/>
            </w:tcBorders>
            <w:shd w:val="clear" w:color="auto" w:fill="auto"/>
            <w:noWrap/>
            <w:hideMark/>
          </w:tcPr>
          <w:p w14:paraId="76167020" w14:textId="345E7F22" w:rsidR="00CA205D" w:rsidRPr="00381006" w:rsidRDefault="00CA205D" w:rsidP="00CA205D">
            <w:pPr>
              <w:spacing w:after="0" w:line="240" w:lineRule="auto"/>
              <w:rPr>
                <w:rFonts w:ascii="Arial" w:eastAsia="Times New Roman" w:hAnsi="Arial" w:cs="Arial"/>
                <w:sz w:val="20"/>
                <w:szCs w:val="20"/>
                <w:lang w:eastAsia="en-AU"/>
              </w:rPr>
            </w:pPr>
            <w:r w:rsidRPr="00381006">
              <w:rPr>
                <w:rFonts w:ascii="Arial" w:hAnsi="Arial" w:cs="Arial"/>
                <w:sz w:val="20"/>
                <w:szCs w:val="20"/>
              </w:rPr>
              <w:t>Plant, machinery and equipment</w:t>
            </w:r>
          </w:p>
        </w:tc>
        <w:tc>
          <w:tcPr>
            <w:tcW w:w="5517" w:type="dxa"/>
            <w:tcBorders>
              <w:top w:val="nil"/>
              <w:left w:val="nil"/>
              <w:bottom w:val="nil"/>
            </w:tcBorders>
            <w:shd w:val="clear" w:color="auto" w:fill="auto"/>
            <w:hideMark/>
          </w:tcPr>
          <w:p w14:paraId="55D8736F" w14:textId="3EB8DC1E" w:rsidR="00CA205D" w:rsidRPr="00381006" w:rsidRDefault="00CA205D" w:rsidP="006F37BD">
            <w:pPr>
              <w:spacing w:after="0" w:line="240" w:lineRule="auto"/>
              <w:jc w:val="both"/>
              <w:rPr>
                <w:rFonts w:ascii="Arial" w:eastAsia="Times New Roman" w:hAnsi="Arial" w:cs="Arial"/>
                <w:sz w:val="20"/>
                <w:szCs w:val="20"/>
                <w:lang w:eastAsia="en-AU"/>
              </w:rPr>
            </w:pPr>
            <w:r w:rsidRPr="00381006">
              <w:rPr>
                <w:rFonts w:ascii="Arial" w:hAnsi="Arial" w:cs="Arial"/>
                <w:sz w:val="20"/>
                <w:szCs w:val="20"/>
              </w:rPr>
              <w:t>Supply chain issues with the purchase of light and heavy vehicles has led to lower expenditure in 2022.</w:t>
            </w:r>
          </w:p>
        </w:tc>
      </w:tr>
      <w:tr w:rsidR="00A57910" w:rsidRPr="0035395F" w14:paraId="4E494B13" w14:textId="77777777" w:rsidTr="00D069B8">
        <w:trPr>
          <w:trHeight w:val="732"/>
        </w:trPr>
        <w:tc>
          <w:tcPr>
            <w:tcW w:w="1280" w:type="dxa"/>
            <w:tcBorders>
              <w:top w:val="nil"/>
              <w:bottom w:val="nil"/>
              <w:right w:val="nil"/>
            </w:tcBorders>
            <w:shd w:val="clear" w:color="auto" w:fill="auto"/>
            <w:noWrap/>
          </w:tcPr>
          <w:p w14:paraId="4DAA65F6" w14:textId="355D042E" w:rsidR="00A57910" w:rsidRPr="00381006" w:rsidRDefault="00D26DA8" w:rsidP="00CA205D">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4</w:t>
            </w:r>
          </w:p>
        </w:tc>
        <w:tc>
          <w:tcPr>
            <w:tcW w:w="2837" w:type="dxa"/>
            <w:tcBorders>
              <w:top w:val="nil"/>
              <w:left w:val="nil"/>
              <w:bottom w:val="nil"/>
              <w:right w:val="nil"/>
            </w:tcBorders>
            <w:shd w:val="clear" w:color="auto" w:fill="auto"/>
            <w:noWrap/>
          </w:tcPr>
          <w:p w14:paraId="1D167792" w14:textId="4B36B0DF" w:rsidR="00A57910" w:rsidRPr="00381006" w:rsidRDefault="00D26DA8" w:rsidP="00CA205D">
            <w:pPr>
              <w:spacing w:after="0" w:line="240" w:lineRule="auto"/>
              <w:rPr>
                <w:rFonts w:ascii="Arial" w:hAnsi="Arial" w:cs="Arial"/>
                <w:sz w:val="20"/>
                <w:szCs w:val="20"/>
              </w:rPr>
            </w:pPr>
            <w:r>
              <w:rPr>
                <w:rFonts w:ascii="Arial" w:hAnsi="Arial" w:cs="Arial"/>
                <w:sz w:val="20"/>
                <w:szCs w:val="20"/>
              </w:rPr>
              <w:t xml:space="preserve">Computers and </w:t>
            </w:r>
            <w:r w:rsidR="00AE4ADA">
              <w:rPr>
                <w:rFonts w:ascii="Arial" w:hAnsi="Arial" w:cs="Arial"/>
                <w:sz w:val="20"/>
                <w:szCs w:val="20"/>
              </w:rPr>
              <w:t>telecommunications</w:t>
            </w:r>
          </w:p>
        </w:tc>
        <w:tc>
          <w:tcPr>
            <w:tcW w:w="5517" w:type="dxa"/>
            <w:tcBorders>
              <w:top w:val="nil"/>
              <w:left w:val="nil"/>
              <w:bottom w:val="nil"/>
            </w:tcBorders>
            <w:shd w:val="clear" w:color="auto" w:fill="auto"/>
          </w:tcPr>
          <w:p w14:paraId="01F5D06B" w14:textId="4CF92A73" w:rsidR="00A57910" w:rsidRPr="00381006" w:rsidRDefault="00AD79EB" w:rsidP="006F37BD">
            <w:pPr>
              <w:spacing w:after="0" w:line="240" w:lineRule="auto"/>
              <w:jc w:val="both"/>
              <w:rPr>
                <w:rFonts w:ascii="Arial" w:hAnsi="Arial" w:cs="Arial"/>
                <w:sz w:val="20"/>
                <w:szCs w:val="20"/>
              </w:rPr>
            </w:pPr>
            <w:r>
              <w:rPr>
                <w:rFonts w:ascii="Arial" w:hAnsi="Arial" w:cs="Arial"/>
                <w:sz w:val="20"/>
                <w:szCs w:val="20"/>
              </w:rPr>
              <w:t xml:space="preserve">Timing of spend on the digital modernisation project was higher than budget for the 2022 financial year. </w:t>
            </w:r>
          </w:p>
        </w:tc>
      </w:tr>
      <w:tr w:rsidR="00CA205D" w:rsidRPr="0035395F" w14:paraId="063EADE7" w14:textId="77777777" w:rsidTr="00D069B8">
        <w:trPr>
          <w:trHeight w:val="1138"/>
        </w:trPr>
        <w:tc>
          <w:tcPr>
            <w:tcW w:w="1280" w:type="dxa"/>
            <w:tcBorders>
              <w:top w:val="nil"/>
              <w:bottom w:val="nil"/>
              <w:right w:val="nil"/>
            </w:tcBorders>
            <w:shd w:val="clear" w:color="auto" w:fill="auto"/>
            <w:noWrap/>
            <w:hideMark/>
          </w:tcPr>
          <w:p w14:paraId="5899D671" w14:textId="20540E55" w:rsidR="00CA205D" w:rsidRPr="00381006" w:rsidRDefault="00D26DA8" w:rsidP="00CA205D">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5</w:t>
            </w:r>
          </w:p>
        </w:tc>
        <w:tc>
          <w:tcPr>
            <w:tcW w:w="2837" w:type="dxa"/>
            <w:tcBorders>
              <w:top w:val="nil"/>
              <w:left w:val="nil"/>
              <w:bottom w:val="nil"/>
              <w:right w:val="nil"/>
            </w:tcBorders>
            <w:shd w:val="clear" w:color="auto" w:fill="auto"/>
            <w:noWrap/>
            <w:hideMark/>
          </w:tcPr>
          <w:p w14:paraId="20C49A13" w14:textId="6175B410" w:rsidR="00CA205D" w:rsidRPr="00381006" w:rsidRDefault="00CA205D" w:rsidP="00CA205D">
            <w:pPr>
              <w:spacing w:after="0" w:line="240" w:lineRule="auto"/>
              <w:rPr>
                <w:rFonts w:ascii="Arial" w:eastAsia="Times New Roman" w:hAnsi="Arial" w:cs="Arial"/>
                <w:sz w:val="20"/>
                <w:szCs w:val="20"/>
                <w:lang w:eastAsia="en-AU"/>
              </w:rPr>
            </w:pPr>
            <w:r w:rsidRPr="00381006">
              <w:rPr>
                <w:rFonts w:ascii="Arial" w:hAnsi="Arial" w:cs="Arial"/>
                <w:sz w:val="20"/>
                <w:szCs w:val="20"/>
              </w:rPr>
              <w:t>Drainage</w:t>
            </w:r>
          </w:p>
        </w:tc>
        <w:tc>
          <w:tcPr>
            <w:tcW w:w="5517" w:type="dxa"/>
            <w:tcBorders>
              <w:top w:val="nil"/>
              <w:left w:val="nil"/>
              <w:bottom w:val="nil"/>
            </w:tcBorders>
            <w:shd w:val="clear" w:color="auto" w:fill="auto"/>
            <w:hideMark/>
          </w:tcPr>
          <w:p w14:paraId="31578965" w14:textId="77CBB4AF" w:rsidR="00CA205D" w:rsidRPr="00381006" w:rsidRDefault="001E1CF6" w:rsidP="006F37BD">
            <w:pPr>
              <w:spacing w:after="0" w:line="240" w:lineRule="auto"/>
              <w:jc w:val="both"/>
              <w:rPr>
                <w:rFonts w:ascii="Arial" w:eastAsia="Times New Roman" w:hAnsi="Arial" w:cs="Arial"/>
                <w:sz w:val="20"/>
                <w:szCs w:val="20"/>
                <w:lang w:eastAsia="en-AU"/>
              </w:rPr>
            </w:pPr>
            <w:r w:rsidRPr="00381006">
              <w:rPr>
                <w:rFonts w:ascii="Arial" w:hAnsi="Arial" w:cs="Arial"/>
                <w:sz w:val="20"/>
                <w:szCs w:val="20"/>
              </w:rPr>
              <w:t xml:space="preserve">Variance largely due to </w:t>
            </w:r>
            <w:r w:rsidR="00A16B57" w:rsidRPr="00381006">
              <w:rPr>
                <w:rFonts w:ascii="Arial" w:hAnsi="Arial" w:cs="Arial"/>
                <w:sz w:val="20"/>
                <w:szCs w:val="20"/>
              </w:rPr>
              <w:t xml:space="preserve">the timing of the expenditure on the Elcho </w:t>
            </w:r>
            <w:r w:rsidR="006F37BD" w:rsidRPr="00381006">
              <w:rPr>
                <w:rFonts w:ascii="Arial" w:hAnsi="Arial" w:cs="Arial"/>
                <w:sz w:val="20"/>
                <w:szCs w:val="20"/>
              </w:rPr>
              <w:t>drainage project</w:t>
            </w:r>
            <w:r w:rsidR="003936F7" w:rsidRPr="00381006">
              <w:rPr>
                <w:rFonts w:ascii="Arial" w:hAnsi="Arial" w:cs="Arial"/>
                <w:sz w:val="20"/>
                <w:szCs w:val="20"/>
              </w:rPr>
              <w:t xml:space="preserve"> that was greater than budget</w:t>
            </w:r>
            <w:r w:rsidR="006F37BD" w:rsidRPr="00381006">
              <w:rPr>
                <w:rFonts w:ascii="Arial" w:hAnsi="Arial" w:cs="Arial"/>
                <w:sz w:val="20"/>
                <w:szCs w:val="20"/>
              </w:rPr>
              <w:t>, partially offset by r</w:t>
            </w:r>
            <w:r w:rsidR="00CA205D" w:rsidRPr="00381006">
              <w:rPr>
                <w:rFonts w:ascii="Arial" w:hAnsi="Arial" w:cs="Arial"/>
                <w:sz w:val="20"/>
                <w:szCs w:val="20"/>
              </w:rPr>
              <w:t>educed expenditure on core flood and drainage management projects</w:t>
            </w:r>
            <w:r w:rsidR="00936094">
              <w:rPr>
                <w:rFonts w:ascii="Arial" w:hAnsi="Arial" w:cs="Arial"/>
                <w:sz w:val="20"/>
                <w:szCs w:val="20"/>
              </w:rPr>
              <w:t>.</w:t>
            </w:r>
          </w:p>
        </w:tc>
      </w:tr>
      <w:tr w:rsidR="00A57910" w:rsidRPr="0035395F" w14:paraId="2F3B7FA9" w14:textId="77777777" w:rsidTr="00D069B8">
        <w:trPr>
          <w:trHeight w:val="573"/>
        </w:trPr>
        <w:tc>
          <w:tcPr>
            <w:tcW w:w="1280" w:type="dxa"/>
            <w:tcBorders>
              <w:top w:val="nil"/>
              <w:bottom w:val="nil"/>
              <w:right w:val="nil"/>
            </w:tcBorders>
            <w:shd w:val="clear" w:color="auto" w:fill="auto"/>
            <w:noWrap/>
          </w:tcPr>
          <w:p w14:paraId="65490163" w14:textId="0C2C3827" w:rsidR="00A57910" w:rsidRPr="00381006" w:rsidRDefault="00AE4ADA" w:rsidP="00CA205D">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6</w:t>
            </w:r>
          </w:p>
        </w:tc>
        <w:tc>
          <w:tcPr>
            <w:tcW w:w="2837" w:type="dxa"/>
            <w:tcBorders>
              <w:top w:val="nil"/>
              <w:left w:val="nil"/>
              <w:bottom w:val="nil"/>
              <w:right w:val="nil"/>
            </w:tcBorders>
            <w:shd w:val="clear" w:color="auto" w:fill="auto"/>
            <w:noWrap/>
          </w:tcPr>
          <w:p w14:paraId="3CC72621" w14:textId="71258D89" w:rsidR="00A57910" w:rsidRPr="00381006" w:rsidRDefault="00AE4ADA" w:rsidP="00CA205D">
            <w:pPr>
              <w:spacing w:after="0" w:line="240" w:lineRule="auto"/>
              <w:rPr>
                <w:rFonts w:ascii="Arial" w:hAnsi="Arial" w:cs="Arial"/>
                <w:sz w:val="20"/>
                <w:szCs w:val="20"/>
              </w:rPr>
            </w:pPr>
            <w:r>
              <w:rPr>
                <w:rFonts w:ascii="Arial" w:hAnsi="Arial" w:cs="Arial"/>
                <w:sz w:val="20"/>
                <w:szCs w:val="20"/>
              </w:rPr>
              <w:t>Waste management</w:t>
            </w:r>
          </w:p>
        </w:tc>
        <w:tc>
          <w:tcPr>
            <w:tcW w:w="5517" w:type="dxa"/>
            <w:tcBorders>
              <w:top w:val="nil"/>
              <w:left w:val="nil"/>
              <w:bottom w:val="nil"/>
            </w:tcBorders>
            <w:shd w:val="clear" w:color="auto" w:fill="auto"/>
          </w:tcPr>
          <w:p w14:paraId="191FE61D" w14:textId="77777777" w:rsidR="00A57910" w:rsidRDefault="001309B5" w:rsidP="006F37BD">
            <w:pPr>
              <w:spacing w:after="0" w:line="240" w:lineRule="auto"/>
              <w:jc w:val="both"/>
              <w:rPr>
                <w:rFonts w:ascii="Arial" w:hAnsi="Arial" w:cs="Arial"/>
                <w:sz w:val="20"/>
                <w:szCs w:val="20"/>
              </w:rPr>
            </w:pPr>
            <w:r>
              <w:rPr>
                <w:rFonts w:ascii="Arial" w:hAnsi="Arial" w:cs="Arial"/>
                <w:sz w:val="20"/>
                <w:szCs w:val="20"/>
              </w:rPr>
              <w:t xml:space="preserve">Increased expenditure on </w:t>
            </w:r>
            <w:r w:rsidR="006321F9">
              <w:rPr>
                <w:rFonts w:ascii="Arial" w:hAnsi="Arial" w:cs="Arial"/>
                <w:sz w:val="20"/>
                <w:szCs w:val="20"/>
              </w:rPr>
              <w:t>new bins</w:t>
            </w:r>
            <w:r w:rsidR="006337B2">
              <w:rPr>
                <w:rFonts w:ascii="Arial" w:hAnsi="Arial" w:cs="Arial"/>
                <w:sz w:val="20"/>
                <w:szCs w:val="20"/>
              </w:rPr>
              <w:t xml:space="preserve"> to service the growing community as well as higher than budget spend on the composting work</w:t>
            </w:r>
            <w:r w:rsidR="00936094">
              <w:rPr>
                <w:rFonts w:ascii="Arial" w:hAnsi="Arial" w:cs="Arial"/>
                <w:sz w:val="20"/>
                <w:szCs w:val="20"/>
              </w:rPr>
              <w:t xml:space="preserve"> facilities. </w:t>
            </w:r>
          </w:p>
          <w:p w14:paraId="3F0EA0CC" w14:textId="7D7C002E" w:rsidR="00936094" w:rsidRPr="00381006" w:rsidRDefault="00936094" w:rsidP="006F37BD">
            <w:pPr>
              <w:spacing w:after="0" w:line="240" w:lineRule="auto"/>
              <w:jc w:val="both"/>
              <w:rPr>
                <w:rFonts w:ascii="Arial" w:hAnsi="Arial" w:cs="Arial"/>
                <w:sz w:val="20"/>
                <w:szCs w:val="20"/>
              </w:rPr>
            </w:pPr>
          </w:p>
        </w:tc>
      </w:tr>
      <w:tr w:rsidR="00A57910" w:rsidRPr="0035395F" w14:paraId="6877DDF3" w14:textId="77777777" w:rsidTr="00D069B8">
        <w:trPr>
          <w:trHeight w:val="1170"/>
        </w:trPr>
        <w:tc>
          <w:tcPr>
            <w:tcW w:w="1280" w:type="dxa"/>
            <w:tcBorders>
              <w:top w:val="nil"/>
              <w:bottom w:val="nil"/>
              <w:right w:val="nil"/>
            </w:tcBorders>
            <w:shd w:val="clear" w:color="auto" w:fill="auto"/>
            <w:noWrap/>
          </w:tcPr>
          <w:p w14:paraId="26165C92" w14:textId="48B3BDF8" w:rsidR="00A57910" w:rsidRPr="00381006" w:rsidRDefault="00AE4ADA" w:rsidP="00CA205D">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7</w:t>
            </w:r>
          </w:p>
        </w:tc>
        <w:tc>
          <w:tcPr>
            <w:tcW w:w="2837" w:type="dxa"/>
            <w:tcBorders>
              <w:top w:val="nil"/>
              <w:left w:val="nil"/>
              <w:bottom w:val="nil"/>
              <w:right w:val="nil"/>
            </w:tcBorders>
            <w:shd w:val="clear" w:color="auto" w:fill="auto"/>
            <w:noWrap/>
          </w:tcPr>
          <w:p w14:paraId="42EA1C50" w14:textId="0C071DFF" w:rsidR="00A57910" w:rsidRPr="00381006" w:rsidRDefault="00956A90" w:rsidP="00CA205D">
            <w:pPr>
              <w:spacing w:after="0" w:line="240" w:lineRule="auto"/>
              <w:rPr>
                <w:rFonts w:ascii="Arial" w:hAnsi="Arial" w:cs="Arial"/>
                <w:sz w:val="20"/>
                <w:szCs w:val="20"/>
              </w:rPr>
            </w:pPr>
            <w:r>
              <w:rPr>
                <w:rFonts w:ascii="Arial" w:hAnsi="Arial" w:cs="Arial"/>
                <w:sz w:val="20"/>
                <w:szCs w:val="20"/>
              </w:rPr>
              <w:t>Parks, open space and streetscapes</w:t>
            </w:r>
          </w:p>
        </w:tc>
        <w:tc>
          <w:tcPr>
            <w:tcW w:w="5517" w:type="dxa"/>
            <w:tcBorders>
              <w:top w:val="nil"/>
              <w:left w:val="nil"/>
              <w:bottom w:val="nil"/>
            </w:tcBorders>
            <w:shd w:val="clear" w:color="auto" w:fill="auto"/>
          </w:tcPr>
          <w:p w14:paraId="2A4D09A6" w14:textId="3847DA7A" w:rsidR="00A57910" w:rsidRPr="00381006" w:rsidRDefault="00145119" w:rsidP="006F37BD">
            <w:pPr>
              <w:spacing w:after="0" w:line="240" w:lineRule="auto"/>
              <w:jc w:val="both"/>
              <w:rPr>
                <w:rFonts w:ascii="Arial" w:hAnsi="Arial" w:cs="Arial"/>
                <w:sz w:val="20"/>
                <w:szCs w:val="20"/>
              </w:rPr>
            </w:pPr>
            <w:r>
              <w:rPr>
                <w:rFonts w:ascii="Arial" w:hAnsi="Arial" w:cs="Arial"/>
                <w:sz w:val="20"/>
                <w:szCs w:val="20"/>
              </w:rPr>
              <w:t>The budget included $3m of expenditure for street</w:t>
            </w:r>
            <w:r w:rsidR="005E583D">
              <w:rPr>
                <w:rFonts w:ascii="Arial" w:hAnsi="Arial" w:cs="Arial"/>
                <w:sz w:val="20"/>
                <w:szCs w:val="20"/>
              </w:rPr>
              <w:t xml:space="preserve">scape works for the Convention Centre which has been deferred until the 2023-24 financial year.   </w:t>
            </w:r>
            <w:r w:rsidR="002E0AC3">
              <w:rPr>
                <w:rFonts w:ascii="Arial" w:hAnsi="Arial" w:cs="Arial"/>
                <w:sz w:val="20"/>
                <w:szCs w:val="20"/>
              </w:rPr>
              <w:t xml:space="preserve">Timing of expenditure on </w:t>
            </w:r>
            <w:r w:rsidR="00924C7D">
              <w:rPr>
                <w:rFonts w:ascii="Arial" w:hAnsi="Arial" w:cs="Arial"/>
                <w:sz w:val="20"/>
                <w:szCs w:val="20"/>
              </w:rPr>
              <w:t>North</w:t>
            </w:r>
            <w:r w:rsidR="00B12D39">
              <w:rPr>
                <w:rFonts w:ascii="Arial" w:hAnsi="Arial" w:cs="Arial"/>
                <w:sz w:val="20"/>
                <w:szCs w:val="20"/>
              </w:rPr>
              <w:t xml:space="preserve"> Bellarine Aquatic Centre. </w:t>
            </w:r>
          </w:p>
        </w:tc>
      </w:tr>
      <w:tr w:rsidR="00AE4ADA" w:rsidRPr="0035395F" w14:paraId="2AD4E9A7" w14:textId="77777777" w:rsidTr="00D069B8">
        <w:trPr>
          <w:trHeight w:val="706"/>
        </w:trPr>
        <w:tc>
          <w:tcPr>
            <w:tcW w:w="1280" w:type="dxa"/>
            <w:tcBorders>
              <w:top w:val="nil"/>
              <w:bottom w:val="nil"/>
              <w:right w:val="nil"/>
            </w:tcBorders>
            <w:shd w:val="clear" w:color="auto" w:fill="auto"/>
            <w:noWrap/>
          </w:tcPr>
          <w:p w14:paraId="569316B3" w14:textId="4514825C" w:rsidR="00AE4ADA" w:rsidRDefault="00AE4ADA" w:rsidP="00CA205D">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8</w:t>
            </w:r>
          </w:p>
        </w:tc>
        <w:tc>
          <w:tcPr>
            <w:tcW w:w="2837" w:type="dxa"/>
            <w:tcBorders>
              <w:top w:val="nil"/>
              <w:left w:val="nil"/>
              <w:bottom w:val="nil"/>
              <w:right w:val="nil"/>
            </w:tcBorders>
            <w:shd w:val="clear" w:color="auto" w:fill="auto"/>
            <w:noWrap/>
          </w:tcPr>
          <w:p w14:paraId="63DABF3F" w14:textId="5FAEFBCE" w:rsidR="00AE4ADA" w:rsidRPr="00381006" w:rsidRDefault="00956A90" w:rsidP="00CA205D">
            <w:pPr>
              <w:spacing w:after="0" w:line="240" w:lineRule="auto"/>
              <w:rPr>
                <w:rFonts w:ascii="Arial" w:hAnsi="Arial" w:cs="Arial"/>
                <w:sz w:val="20"/>
                <w:szCs w:val="20"/>
              </w:rPr>
            </w:pPr>
            <w:r>
              <w:rPr>
                <w:rFonts w:ascii="Arial" w:hAnsi="Arial" w:cs="Arial"/>
                <w:sz w:val="20"/>
                <w:szCs w:val="20"/>
              </w:rPr>
              <w:t>Other infrastructure</w:t>
            </w:r>
          </w:p>
        </w:tc>
        <w:tc>
          <w:tcPr>
            <w:tcW w:w="5517" w:type="dxa"/>
            <w:tcBorders>
              <w:top w:val="nil"/>
              <w:left w:val="nil"/>
              <w:bottom w:val="nil"/>
            </w:tcBorders>
            <w:shd w:val="clear" w:color="auto" w:fill="auto"/>
          </w:tcPr>
          <w:p w14:paraId="59E7C09B" w14:textId="7AF97F3F" w:rsidR="00AE4ADA" w:rsidRPr="00381006" w:rsidRDefault="00EE5E5A" w:rsidP="006F37BD">
            <w:pPr>
              <w:spacing w:after="0" w:line="240" w:lineRule="auto"/>
              <w:jc w:val="both"/>
              <w:rPr>
                <w:rFonts w:ascii="Arial" w:hAnsi="Arial" w:cs="Arial"/>
                <w:sz w:val="20"/>
                <w:szCs w:val="20"/>
              </w:rPr>
            </w:pPr>
            <w:r>
              <w:rPr>
                <w:rFonts w:ascii="Arial" w:hAnsi="Arial" w:cs="Arial"/>
                <w:sz w:val="20"/>
                <w:szCs w:val="20"/>
              </w:rPr>
              <w:t>Timing of the roll out of LED streetlighting</w:t>
            </w:r>
            <w:r w:rsidR="009D0D8A">
              <w:rPr>
                <w:rFonts w:ascii="Arial" w:hAnsi="Arial" w:cs="Arial"/>
                <w:sz w:val="20"/>
                <w:szCs w:val="20"/>
              </w:rPr>
              <w:t xml:space="preserve"> differed from budget expectations. </w:t>
            </w:r>
            <w:r w:rsidR="00B269AC">
              <w:rPr>
                <w:rFonts w:ascii="Arial" w:hAnsi="Arial" w:cs="Arial"/>
                <w:sz w:val="20"/>
                <w:szCs w:val="20"/>
              </w:rPr>
              <w:t xml:space="preserve"> </w:t>
            </w:r>
          </w:p>
        </w:tc>
      </w:tr>
    </w:tbl>
    <w:p w14:paraId="75B60656" w14:textId="2F57E40B" w:rsidR="00900952" w:rsidRDefault="00900952" w:rsidP="00150C95">
      <w:pPr>
        <w:pStyle w:val="ListParagraph"/>
        <w:spacing w:before="120"/>
        <w:ind w:left="1134"/>
        <w:jc w:val="both"/>
        <w:rPr>
          <w:rFonts w:ascii="Arial" w:hAnsi="Arial" w:cs="Arial"/>
          <w:color w:val="000000" w:themeColor="text1"/>
        </w:rPr>
      </w:pPr>
    </w:p>
    <w:p w14:paraId="66FE00BC" w14:textId="727AB33C" w:rsidR="007D3067" w:rsidRPr="00E97475" w:rsidRDefault="007D3067" w:rsidP="007D3067">
      <w:pPr>
        <w:jc w:val="both"/>
        <w:rPr>
          <w:rFonts w:ascii="Arial" w:hAnsi="Arial" w:cs="Arial"/>
          <w:b/>
          <w:bCs/>
          <w:color w:val="000000" w:themeColor="text1"/>
        </w:rPr>
      </w:pPr>
      <w:r w:rsidRPr="00E97475">
        <w:rPr>
          <w:rFonts w:ascii="Arial" w:hAnsi="Arial" w:cs="Arial"/>
          <w:b/>
          <w:bCs/>
          <w:color w:val="000000" w:themeColor="text1"/>
        </w:rPr>
        <w:t>2.2</w:t>
      </w:r>
      <w:r w:rsidR="00436958">
        <w:rPr>
          <w:rFonts w:ascii="Arial" w:hAnsi="Arial" w:cs="Arial"/>
          <w:b/>
          <w:bCs/>
          <w:color w:val="000000" w:themeColor="text1"/>
        </w:rPr>
        <w:t xml:space="preserve">    </w:t>
      </w:r>
      <w:r w:rsidRPr="00E97475">
        <w:rPr>
          <w:rFonts w:ascii="Arial" w:hAnsi="Arial" w:cs="Arial"/>
          <w:b/>
          <w:bCs/>
          <w:color w:val="000000" w:themeColor="text1"/>
        </w:rPr>
        <w:t>Analysis of Council results by program</w:t>
      </w:r>
    </w:p>
    <w:p w14:paraId="19F9E244" w14:textId="00C3D761" w:rsidR="007D3067" w:rsidRPr="00E97475" w:rsidRDefault="001D61B5" w:rsidP="00436958">
      <w:pPr>
        <w:ind w:firstLine="567"/>
        <w:jc w:val="both"/>
        <w:rPr>
          <w:rFonts w:ascii="Arial" w:hAnsi="Arial" w:cs="Arial"/>
          <w:color w:val="000000" w:themeColor="text1"/>
          <w:sz w:val="20"/>
          <w:szCs w:val="20"/>
        </w:rPr>
      </w:pPr>
      <w:r w:rsidRPr="00E97475">
        <w:rPr>
          <w:rFonts w:ascii="Arial" w:hAnsi="Arial" w:cs="Arial"/>
          <w:color w:val="000000" w:themeColor="text1"/>
          <w:sz w:val="20"/>
          <w:szCs w:val="20"/>
        </w:rPr>
        <w:t xml:space="preserve">Council delivers its functions and activities through the following programs.  </w:t>
      </w:r>
    </w:p>
    <w:p w14:paraId="742A5A7C" w14:textId="77777777" w:rsidR="00C464BE" w:rsidRPr="00E97475" w:rsidRDefault="00C464BE" w:rsidP="001D61B5">
      <w:pPr>
        <w:ind w:firstLine="720"/>
        <w:jc w:val="both"/>
        <w:rPr>
          <w:rFonts w:ascii="Arial" w:hAnsi="Arial" w:cs="Arial"/>
          <w:color w:val="000000" w:themeColor="text1"/>
          <w:sz w:val="20"/>
          <w:szCs w:val="20"/>
        </w:rPr>
      </w:pPr>
    </w:p>
    <w:p w14:paraId="3180B836" w14:textId="683B0A2B" w:rsidR="00C464BE" w:rsidRPr="00E97475" w:rsidRDefault="001D61B5">
      <w:pPr>
        <w:rPr>
          <w:rFonts w:ascii="Arial" w:hAnsi="Arial" w:cs="Arial"/>
          <w:b/>
          <w:bCs/>
          <w:color w:val="000000" w:themeColor="text1"/>
        </w:rPr>
      </w:pPr>
      <w:r w:rsidRPr="00E97475">
        <w:rPr>
          <w:rFonts w:ascii="Arial" w:hAnsi="Arial" w:cs="Arial"/>
          <w:b/>
          <w:bCs/>
          <w:color w:val="000000" w:themeColor="text1"/>
        </w:rPr>
        <w:t>2.2.1</w:t>
      </w:r>
      <w:r w:rsidR="00436958">
        <w:rPr>
          <w:rFonts w:ascii="Arial" w:hAnsi="Arial" w:cs="Arial"/>
          <w:b/>
          <w:bCs/>
          <w:color w:val="000000" w:themeColor="text1"/>
        </w:rPr>
        <w:t xml:space="preserve">  </w:t>
      </w:r>
      <w:r w:rsidR="001D36C8" w:rsidRPr="00E97475">
        <w:rPr>
          <w:rFonts w:ascii="Arial" w:hAnsi="Arial" w:cs="Arial"/>
          <w:b/>
          <w:bCs/>
          <w:color w:val="000000" w:themeColor="text1"/>
        </w:rPr>
        <w:t xml:space="preserve">Summary of </w:t>
      </w:r>
      <w:r w:rsidR="00C464BE" w:rsidRPr="00E97475">
        <w:rPr>
          <w:rFonts w:ascii="Arial" w:hAnsi="Arial" w:cs="Arial"/>
          <w:b/>
          <w:bCs/>
          <w:color w:val="000000" w:themeColor="text1"/>
        </w:rPr>
        <w:t>Council directorates and responsibilities</w:t>
      </w:r>
    </w:p>
    <w:p w14:paraId="3644A565" w14:textId="1DD5E361" w:rsidR="00D3251F" w:rsidRPr="00E97475" w:rsidRDefault="001D61B5" w:rsidP="00436958">
      <w:pPr>
        <w:ind w:left="567"/>
        <w:rPr>
          <w:rFonts w:ascii="Arial" w:hAnsi="Arial" w:cs="Arial"/>
          <w:b/>
          <w:bCs/>
          <w:color w:val="000000" w:themeColor="text1"/>
          <w:sz w:val="20"/>
          <w:szCs w:val="20"/>
        </w:rPr>
      </w:pPr>
      <w:r w:rsidRPr="00E97475">
        <w:rPr>
          <w:rFonts w:ascii="Arial" w:hAnsi="Arial" w:cs="Arial"/>
          <w:b/>
          <w:bCs/>
          <w:color w:val="000000" w:themeColor="text1"/>
          <w:sz w:val="20"/>
          <w:szCs w:val="20"/>
        </w:rPr>
        <w:t>Chief E</w:t>
      </w:r>
      <w:r w:rsidR="00D3251F" w:rsidRPr="00E97475">
        <w:rPr>
          <w:rFonts w:ascii="Arial" w:hAnsi="Arial" w:cs="Arial"/>
          <w:b/>
          <w:bCs/>
          <w:color w:val="000000" w:themeColor="text1"/>
          <w:sz w:val="20"/>
          <w:szCs w:val="20"/>
        </w:rPr>
        <w:t>xecutive</w:t>
      </w:r>
    </w:p>
    <w:p w14:paraId="6A00634B" w14:textId="77777777" w:rsidR="00D3251F" w:rsidRPr="00E97475" w:rsidRDefault="00D3251F" w:rsidP="00436958">
      <w:pPr>
        <w:ind w:left="567"/>
        <w:jc w:val="both"/>
        <w:rPr>
          <w:rFonts w:ascii="Arial" w:hAnsi="Arial" w:cs="Arial"/>
          <w:color w:val="000000" w:themeColor="text1"/>
          <w:sz w:val="20"/>
          <w:szCs w:val="20"/>
        </w:rPr>
      </w:pPr>
      <w:r w:rsidRPr="00E97475">
        <w:rPr>
          <w:rFonts w:ascii="Arial" w:hAnsi="Arial" w:cs="Arial"/>
          <w:color w:val="000000" w:themeColor="text1"/>
          <w:sz w:val="20"/>
          <w:szCs w:val="20"/>
        </w:rPr>
        <w:t>Incorporates Governance, Corporate Communications with administration of the Office of the Chief Executive in order to provide effective oversight of the organisation.</w:t>
      </w:r>
    </w:p>
    <w:p w14:paraId="01CD2A57" w14:textId="3227BD65" w:rsidR="00D3251F" w:rsidRPr="00E97475" w:rsidRDefault="005F0024" w:rsidP="00436958">
      <w:pPr>
        <w:ind w:firstLine="567"/>
        <w:rPr>
          <w:rFonts w:ascii="Arial" w:hAnsi="Arial" w:cs="Arial"/>
          <w:b/>
          <w:bCs/>
          <w:color w:val="000000" w:themeColor="text1"/>
          <w:sz w:val="20"/>
          <w:szCs w:val="20"/>
        </w:rPr>
      </w:pPr>
      <w:r w:rsidRPr="00E97475">
        <w:rPr>
          <w:rFonts w:ascii="Arial" w:hAnsi="Arial" w:cs="Arial"/>
          <w:b/>
          <w:bCs/>
          <w:color w:val="000000" w:themeColor="text1"/>
          <w:sz w:val="20"/>
          <w:szCs w:val="20"/>
        </w:rPr>
        <w:t>City Planning and Economy</w:t>
      </w:r>
      <w:r w:rsidRPr="00E97475">
        <w:rPr>
          <w:rFonts w:ascii="Arial" w:hAnsi="Arial" w:cs="Arial"/>
          <w:b/>
          <w:bCs/>
          <w:color w:val="000000" w:themeColor="text1"/>
          <w:sz w:val="20"/>
          <w:szCs w:val="20"/>
        </w:rPr>
        <w:tab/>
      </w:r>
    </w:p>
    <w:p w14:paraId="7ED5D1FD" w14:textId="023AD828" w:rsidR="005F0024" w:rsidRPr="00E97475" w:rsidRDefault="00A0012E" w:rsidP="00436958">
      <w:pPr>
        <w:ind w:left="567"/>
        <w:jc w:val="both"/>
        <w:rPr>
          <w:rFonts w:ascii="Arial" w:hAnsi="Arial" w:cs="Arial"/>
          <w:color w:val="000000" w:themeColor="text1"/>
          <w:sz w:val="20"/>
          <w:szCs w:val="20"/>
        </w:rPr>
      </w:pPr>
      <w:r w:rsidRPr="00E97475">
        <w:rPr>
          <w:rFonts w:ascii="Arial" w:hAnsi="Arial" w:cs="Arial"/>
          <w:color w:val="000000" w:themeColor="text1"/>
          <w:sz w:val="20"/>
          <w:szCs w:val="20"/>
        </w:rPr>
        <w:t>The planning services area includes the assessment of city development, health and local laws, planning strategy and urban growth. Our Economy area supports local festivals and major events in order to provide economic development and tourism to the region.</w:t>
      </w:r>
    </w:p>
    <w:p w14:paraId="26EC8AB8" w14:textId="399993FF" w:rsidR="00A0012E" w:rsidRPr="00E97475" w:rsidRDefault="00A0012E" w:rsidP="00436958">
      <w:pPr>
        <w:ind w:firstLine="567"/>
        <w:rPr>
          <w:rFonts w:ascii="Arial" w:hAnsi="Arial" w:cs="Arial"/>
          <w:b/>
          <w:bCs/>
          <w:color w:val="000000" w:themeColor="text1"/>
          <w:sz w:val="20"/>
          <w:szCs w:val="20"/>
        </w:rPr>
      </w:pPr>
      <w:r w:rsidRPr="00E97475">
        <w:rPr>
          <w:rFonts w:ascii="Arial" w:hAnsi="Arial" w:cs="Arial"/>
          <w:b/>
          <w:bCs/>
          <w:color w:val="000000" w:themeColor="text1"/>
          <w:sz w:val="20"/>
          <w:szCs w:val="20"/>
        </w:rPr>
        <w:t>City Services</w:t>
      </w:r>
      <w:r w:rsidRPr="00E97475">
        <w:rPr>
          <w:rFonts w:ascii="Arial" w:hAnsi="Arial" w:cs="Arial"/>
          <w:b/>
          <w:bCs/>
          <w:color w:val="000000" w:themeColor="text1"/>
          <w:sz w:val="20"/>
          <w:szCs w:val="20"/>
        </w:rPr>
        <w:tab/>
      </w:r>
    </w:p>
    <w:p w14:paraId="48EC1748" w14:textId="268C33D4" w:rsidR="00862545" w:rsidRPr="00E97475" w:rsidRDefault="00862545" w:rsidP="00436958">
      <w:pPr>
        <w:ind w:left="567"/>
        <w:jc w:val="both"/>
        <w:rPr>
          <w:rFonts w:ascii="Arial" w:hAnsi="Arial" w:cs="Arial"/>
          <w:b/>
          <w:bCs/>
          <w:color w:val="000000" w:themeColor="text1"/>
          <w:sz w:val="20"/>
          <w:szCs w:val="20"/>
        </w:rPr>
      </w:pPr>
      <w:r w:rsidRPr="00E97475">
        <w:rPr>
          <w:rFonts w:ascii="Arial" w:hAnsi="Arial" w:cs="Arial"/>
          <w:color w:val="000000" w:themeColor="text1"/>
          <w:sz w:val="20"/>
          <w:szCs w:val="20"/>
        </w:rPr>
        <w:t xml:space="preserve">City Services is responsible for constructing new infrastructure and maintaining existing infrastructure across a very diverse range of assets that underpin the wellbeing of the community. These assets </w:t>
      </w:r>
      <w:r w:rsidRPr="00E97475">
        <w:rPr>
          <w:rFonts w:ascii="Arial" w:hAnsi="Arial" w:cs="Arial"/>
          <w:color w:val="000000" w:themeColor="text1"/>
          <w:sz w:val="20"/>
          <w:szCs w:val="20"/>
        </w:rPr>
        <w:lastRenderedPageBreak/>
        <w:t>include capital works engineering services, environment and waste, city works, parks and gardens, emergency management and municipal resources.</w:t>
      </w:r>
      <w:r w:rsidRPr="00E97475">
        <w:rPr>
          <w:rFonts w:ascii="Arial" w:hAnsi="Arial" w:cs="Arial"/>
          <w:b/>
          <w:bCs/>
          <w:color w:val="000000" w:themeColor="text1"/>
          <w:sz w:val="20"/>
          <w:szCs w:val="20"/>
        </w:rPr>
        <w:t xml:space="preserve"> </w:t>
      </w:r>
    </w:p>
    <w:p w14:paraId="4719B6F7" w14:textId="53CF8257" w:rsidR="00862545" w:rsidRPr="00E97475" w:rsidRDefault="00862545" w:rsidP="00436958">
      <w:pPr>
        <w:ind w:firstLine="567"/>
        <w:rPr>
          <w:rFonts w:ascii="Arial" w:hAnsi="Arial" w:cs="Arial"/>
          <w:b/>
          <w:bCs/>
          <w:color w:val="000000" w:themeColor="text1"/>
          <w:sz w:val="20"/>
          <w:szCs w:val="20"/>
        </w:rPr>
      </w:pPr>
      <w:r w:rsidRPr="00E97475">
        <w:rPr>
          <w:rFonts w:ascii="Arial" w:hAnsi="Arial" w:cs="Arial"/>
          <w:b/>
          <w:bCs/>
          <w:color w:val="000000" w:themeColor="text1"/>
          <w:sz w:val="20"/>
          <w:szCs w:val="20"/>
        </w:rPr>
        <w:t>Community Life</w:t>
      </w:r>
      <w:r w:rsidRPr="00E97475">
        <w:rPr>
          <w:rFonts w:ascii="Arial" w:hAnsi="Arial" w:cs="Arial"/>
          <w:b/>
          <w:bCs/>
          <w:color w:val="000000" w:themeColor="text1"/>
          <w:sz w:val="20"/>
          <w:szCs w:val="20"/>
        </w:rPr>
        <w:tab/>
      </w:r>
    </w:p>
    <w:p w14:paraId="4CC64146" w14:textId="77777777" w:rsidR="003300D6" w:rsidRPr="00E97475" w:rsidRDefault="003300D6" w:rsidP="00436958">
      <w:pPr>
        <w:ind w:left="567"/>
        <w:jc w:val="both"/>
        <w:rPr>
          <w:rFonts w:ascii="Arial" w:hAnsi="Arial" w:cs="Arial"/>
          <w:b/>
          <w:bCs/>
          <w:color w:val="000000" w:themeColor="text1"/>
          <w:sz w:val="20"/>
          <w:szCs w:val="20"/>
        </w:rPr>
      </w:pPr>
      <w:r w:rsidRPr="00E97475">
        <w:rPr>
          <w:rFonts w:ascii="Arial" w:hAnsi="Arial" w:cs="Arial"/>
          <w:color w:val="000000" w:themeColor="text1"/>
          <w:sz w:val="20"/>
          <w:szCs w:val="20"/>
        </w:rPr>
        <w:t>Community Life provides high quality community focused programs, service delivery and communication to residents. Community life is comprised of community care, connected communities, family services, health communities, leisure and recreational services and social planning and investment.</w:t>
      </w:r>
      <w:r w:rsidRPr="00E97475">
        <w:rPr>
          <w:rFonts w:ascii="Arial" w:hAnsi="Arial" w:cs="Arial"/>
          <w:b/>
          <w:bCs/>
          <w:color w:val="000000" w:themeColor="text1"/>
          <w:sz w:val="20"/>
          <w:szCs w:val="20"/>
        </w:rPr>
        <w:t xml:space="preserve"> </w:t>
      </w:r>
    </w:p>
    <w:p w14:paraId="536B0AC8" w14:textId="5AC8223D" w:rsidR="003300D6" w:rsidRPr="00E97475" w:rsidRDefault="003300D6" w:rsidP="00436958">
      <w:pPr>
        <w:ind w:firstLine="567"/>
        <w:rPr>
          <w:rFonts w:ascii="Arial" w:hAnsi="Arial" w:cs="Arial"/>
          <w:b/>
          <w:bCs/>
          <w:color w:val="000000" w:themeColor="text1"/>
          <w:sz w:val="20"/>
          <w:szCs w:val="20"/>
        </w:rPr>
      </w:pPr>
      <w:r w:rsidRPr="00E97475">
        <w:rPr>
          <w:rFonts w:ascii="Arial" w:hAnsi="Arial" w:cs="Arial"/>
          <w:b/>
          <w:bCs/>
          <w:color w:val="000000" w:themeColor="text1"/>
          <w:sz w:val="20"/>
          <w:szCs w:val="20"/>
        </w:rPr>
        <w:t>Customer and Corporate Services</w:t>
      </w:r>
    </w:p>
    <w:p w14:paraId="3D8D28AD" w14:textId="0D17712F" w:rsidR="003300D6" w:rsidRPr="00E97475" w:rsidRDefault="0093364C" w:rsidP="00436958">
      <w:pPr>
        <w:ind w:left="567"/>
        <w:jc w:val="both"/>
        <w:rPr>
          <w:rFonts w:ascii="Arial" w:hAnsi="Arial" w:cs="Arial"/>
          <w:color w:val="000000" w:themeColor="text1"/>
          <w:sz w:val="20"/>
          <w:szCs w:val="20"/>
        </w:rPr>
      </w:pPr>
      <w:r w:rsidRPr="00E97475">
        <w:rPr>
          <w:rFonts w:ascii="Arial" w:hAnsi="Arial" w:cs="Arial"/>
          <w:color w:val="000000" w:themeColor="text1"/>
          <w:sz w:val="20"/>
          <w:szCs w:val="20"/>
        </w:rPr>
        <w:t>Customer and Corporate Services provides efficient, effective and proactive support services across council to enable the delivery of policy commitments, council vision and mission. The provision of these services includes financial services, digital information and technology, property and procurement, business process improvement, Civic Accommodation project, integrity and risk and legal Services.</w:t>
      </w:r>
    </w:p>
    <w:p w14:paraId="6CC813A9" w14:textId="4AD667CF" w:rsidR="0093364C" w:rsidRPr="00E97475" w:rsidRDefault="008A0F7A" w:rsidP="00436958">
      <w:pPr>
        <w:ind w:firstLine="567"/>
        <w:rPr>
          <w:rFonts w:ascii="Arial" w:hAnsi="Arial" w:cs="Arial"/>
          <w:b/>
          <w:bCs/>
          <w:color w:val="000000" w:themeColor="text1"/>
          <w:sz w:val="20"/>
          <w:szCs w:val="20"/>
        </w:rPr>
      </w:pPr>
      <w:r w:rsidRPr="00E97475">
        <w:rPr>
          <w:rFonts w:ascii="Arial" w:hAnsi="Arial" w:cs="Arial"/>
          <w:b/>
          <w:bCs/>
          <w:color w:val="000000" w:themeColor="text1"/>
          <w:sz w:val="20"/>
          <w:szCs w:val="20"/>
        </w:rPr>
        <w:t>Strategy, People and Performance</w:t>
      </w:r>
    </w:p>
    <w:p w14:paraId="4AB447BB" w14:textId="7F7079FD" w:rsidR="008A0F7A" w:rsidRPr="00E97475" w:rsidRDefault="008A0F7A" w:rsidP="00436958">
      <w:pPr>
        <w:ind w:left="567"/>
        <w:jc w:val="both"/>
        <w:rPr>
          <w:rFonts w:ascii="Arial" w:hAnsi="Arial" w:cs="Arial"/>
          <w:color w:val="000000" w:themeColor="text1"/>
          <w:sz w:val="20"/>
          <w:szCs w:val="20"/>
        </w:rPr>
      </w:pPr>
      <w:r w:rsidRPr="00E97475">
        <w:rPr>
          <w:rFonts w:ascii="Arial" w:hAnsi="Arial" w:cs="Arial"/>
          <w:color w:val="000000" w:themeColor="text1"/>
          <w:sz w:val="20"/>
          <w:szCs w:val="20"/>
        </w:rPr>
        <w:t xml:space="preserve">Responsible for people and performance, health, safety &amp; wellbeing, </w:t>
      </w:r>
      <w:r w:rsidR="002C7693">
        <w:rPr>
          <w:rFonts w:ascii="Arial" w:hAnsi="Arial" w:cs="Arial"/>
          <w:color w:val="000000" w:themeColor="text1"/>
          <w:sz w:val="20"/>
          <w:szCs w:val="20"/>
        </w:rPr>
        <w:t xml:space="preserve">enterprise program management and </w:t>
      </w:r>
      <w:r w:rsidRPr="00E97475">
        <w:rPr>
          <w:rFonts w:ascii="Arial" w:hAnsi="Arial" w:cs="Arial"/>
          <w:color w:val="000000" w:themeColor="text1"/>
          <w:sz w:val="20"/>
          <w:szCs w:val="20"/>
        </w:rPr>
        <w:t>change management to align with council strategy</w:t>
      </w:r>
      <w:r w:rsidR="00EB7234">
        <w:rPr>
          <w:rFonts w:ascii="Arial" w:hAnsi="Arial" w:cs="Arial"/>
          <w:color w:val="000000" w:themeColor="text1"/>
          <w:sz w:val="20"/>
          <w:szCs w:val="20"/>
        </w:rPr>
        <w:t>. The strategy,</w:t>
      </w:r>
      <w:r w:rsidRPr="00E97475">
        <w:rPr>
          <w:rFonts w:ascii="Arial" w:hAnsi="Arial" w:cs="Arial"/>
          <w:color w:val="000000" w:themeColor="text1"/>
          <w:sz w:val="20"/>
          <w:szCs w:val="20"/>
        </w:rPr>
        <w:t xml:space="preserve"> commercials </w:t>
      </w:r>
      <w:r w:rsidR="005804D7">
        <w:rPr>
          <w:rFonts w:ascii="Arial" w:hAnsi="Arial" w:cs="Arial"/>
          <w:color w:val="000000" w:themeColor="text1"/>
          <w:sz w:val="20"/>
          <w:szCs w:val="20"/>
        </w:rPr>
        <w:t>and partnerships business unit aims to</w:t>
      </w:r>
      <w:r w:rsidR="00EB7234">
        <w:rPr>
          <w:rFonts w:ascii="Arial" w:hAnsi="Arial" w:cs="Arial"/>
          <w:color w:val="000000" w:themeColor="text1"/>
          <w:sz w:val="20"/>
          <w:szCs w:val="20"/>
        </w:rPr>
        <w:t xml:space="preserve"> </w:t>
      </w:r>
      <w:r w:rsidR="005804D7">
        <w:rPr>
          <w:rFonts w:ascii="Arial" w:hAnsi="Arial" w:cs="Arial"/>
          <w:color w:val="000000" w:themeColor="text1"/>
          <w:sz w:val="20"/>
          <w:szCs w:val="20"/>
        </w:rPr>
        <w:t xml:space="preserve">develop Council’s key strategic goals, review </w:t>
      </w:r>
      <w:r w:rsidR="004806D9">
        <w:rPr>
          <w:rFonts w:ascii="Arial" w:hAnsi="Arial" w:cs="Arial"/>
          <w:color w:val="000000" w:themeColor="text1"/>
          <w:sz w:val="20"/>
          <w:szCs w:val="20"/>
        </w:rPr>
        <w:t>Council’s services and to develop key relations with</w:t>
      </w:r>
      <w:r w:rsidR="002C7693">
        <w:rPr>
          <w:rFonts w:ascii="Arial" w:hAnsi="Arial" w:cs="Arial"/>
          <w:color w:val="000000" w:themeColor="text1"/>
          <w:sz w:val="20"/>
          <w:szCs w:val="20"/>
        </w:rPr>
        <w:t xml:space="preserve"> commercial partners to meet</w:t>
      </w:r>
      <w:r w:rsidRPr="00E97475">
        <w:rPr>
          <w:rFonts w:ascii="Arial" w:hAnsi="Arial" w:cs="Arial"/>
          <w:color w:val="000000" w:themeColor="text1"/>
          <w:sz w:val="20"/>
          <w:szCs w:val="20"/>
        </w:rPr>
        <w:t xml:space="preserve"> the needs of the growing community.</w:t>
      </w:r>
    </w:p>
    <w:p w14:paraId="4167F2DF" w14:textId="3501E003" w:rsidR="008A0F7A" w:rsidRDefault="008A0F7A">
      <w:pPr>
        <w:rPr>
          <w:rFonts w:ascii="Arial" w:hAnsi="Arial" w:cs="Arial"/>
          <w:color w:val="000000" w:themeColor="text1"/>
        </w:rPr>
      </w:pPr>
    </w:p>
    <w:p w14:paraId="3471C9CF" w14:textId="69DC6860" w:rsidR="00C464BE" w:rsidRDefault="00C464BE" w:rsidP="00C464BE">
      <w:pPr>
        <w:rPr>
          <w:rFonts w:ascii="Arial" w:hAnsi="Arial" w:cs="Arial"/>
          <w:b/>
          <w:bCs/>
          <w:color w:val="000000" w:themeColor="text1"/>
        </w:rPr>
      </w:pPr>
      <w:r w:rsidRPr="00D3251F">
        <w:rPr>
          <w:rFonts w:ascii="Arial" w:hAnsi="Arial" w:cs="Arial"/>
          <w:b/>
          <w:bCs/>
          <w:color w:val="000000" w:themeColor="text1"/>
        </w:rPr>
        <w:t>2.2.</w:t>
      </w:r>
      <w:r>
        <w:rPr>
          <w:rFonts w:ascii="Arial" w:hAnsi="Arial" w:cs="Arial"/>
          <w:b/>
          <w:bCs/>
          <w:color w:val="000000" w:themeColor="text1"/>
        </w:rPr>
        <w:t>2</w:t>
      </w:r>
      <w:r w:rsidRPr="00D3251F">
        <w:rPr>
          <w:rFonts w:ascii="Arial" w:hAnsi="Arial" w:cs="Arial"/>
          <w:b/>
          <w:bCs/>
          <w:color w:val="000000" w:themeColor="text1"/>
        </w:rPr>
        <w:tab/>
      </w:r>
      <w:r>
        <w:rPr>
          <w:rFonts w:ascii="Arial" w:hAnsi="Arial" w:cs="Arial"/>
          <w:b/>
          <w:bCs/>
          <w:color w:val="000000" w:themeColor="text1"/>
        </w:rPr>
        <w:t xml:space="preserve">Summary </w:t>
      </w:r>
      <w:r w:rsidR="00C91B7A">
        <w:rPr>
          <w:rFonts w:ascii="Arial" w:hAnsi="Arial" w:cs="Arial"/>
          <w:b/>
          <w:bCs/>
          <w:color w:val="000000" w:themeColor="text1"/>
        </w:rPr>
        <w:t>of income, expenses, asses and capital expense by program</w:t>
      </w:r>
    </w:p>
    <w:tbl>
      <w:tblPr>
        <w:tblW w:w="10201" w:type="dxa"/>
        <w:tblLook w:val="04A0" w:firstRow="1" w:lastRow="0" w:firstColumn="1" w:lastColumn="0" w:noHBand="0" w:noVBand="1"/>
      </w:tblPr>
      <w:tblGrid>
        <w:gridCol w:w="3593"/>
        <w:gridCol w:w="1256"/>
        <w:gridCol w:w="1349"/>
        <w:gridCol w:w="1453"/>
        <w:gridCol w:w="1229"/>
        <w:gridCol w:w="1321"/>
      </w:tblGrid>
      <w:tr w:rsidR="00150170" w:rsidRPr="001A0D05" w14:paraId="47613D18" w14:textId="77777777" w:rsidTr="00BE01C5">
        <w:trPr>
          <w:trHeight w:val="700"/>
        </w:trPr>
        <w:tc>
          <w:tcPr>
            <w:tcW w:w="3593" w:type="dxa"/>
            <w:shd w:val="clear" w:color="auto" w:fill="auto"/>
            <w:noWrap/>
            <w:vAlign w:val="bottom"/>
            <w:hideMark/>
          </w:tcPr>
          <w:p w14:paraId="73EB062F" w14:textId="77777777" w:rsidR="00150170" w:rsidRPr="001A0D05" w:rsidRDefault="00150170" w:rsidP="001A0D05">
            <w:pPr>
              <w:spacing w:after="0" w:line="240" w:lineRule="auto"/>
              <w:rPr>
                <w:rFonts w:ascii="Arial" w:eastAsia="Times New Roman" w:hAnsi="Arial" w:cs="Arial"/>
                <w:sz w:val="20"/>
                <w:szCs w:val="20"/>
                <w:lang w:eastAsia="en-AU"/>
              </w:rPr>
            </w:pPr>
          </w:p>
        </w:tc>
        <w:tc>
          <w:tcPr>
            <w:tcW w:w="1256" w:type="dxa"/>
            <w:shd w:val="clear" w:color="auto" w:fill="auto"/>
            <w:vAlign w:val="center"/>
            <w:hideMark/>
          </w:tcPr>
          <w:p w14:paraId="6A6D5C54" w14:textId="77777777" w:rsidR="00150170" w:rsidRPr="001A0D05" w:rsidRDefault="00150170" w:rsidP="001A0D05">
            <w:pPr>
              <w:spacing w:after="0" w:line="240" w:lineRule="auto"/>
              <w:jc w:val="center"/>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Income </w:t>
            </w:r>
          </w:p>
        </w:tc>
        <w:tc>
          <w:tcPr>
            <w:tcW w:w="1349" w:type="dxa"/>
            <w:shd w:val="clear" w:color="auto" w:fill="auto"/>
            <w:vAlign w:val="center"/>
            <w:hideMark/>
          </w:tcPr>
          <w:p w14:paraId="007C0558" w14:textId="77777777" w:rsidR="00150170" w:rsidRPr="001A0D05" w:rsidRDefault="00150170" w:rsidP="001A0D05">
            <w:pPr>
              <w:spacing w:after="0" w:line="240" w:lineRule="auto"/>
              <w:jc w:val="center"/>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Expenses </w:t>
            </w:r>
          </w:p>
        </w:tc>
        <w:tc>
          <w:tcPr>
            <w:tcW w:w="1453" w:type="dxa"/>
            <w:shd w:val="clear" w:color="auto" w:fill="auto"/>
            <w:vAlign w:val="center"/>
            <w:hideMark/>
          </w:tcPr>
          <w:p w14:paraId="30E5B9FE" w14:textId="77777777" w:rsidR="00150170" w:rsidRPr="001A0D05" w:rsidRDefault="00150170" w:rsidP="001A0D05">
            <w:pPr>
              <w:spacing w:after="0" w:line="240" w:lineRule="auto"/>
              <w:jc w:val="center"/>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Surplus/ (Deficit) </w:t>
            </w:r>
          </w:p>
        </w:tc>
        <w:tc>
          <w:tcPr>
            <w:tcW w:w="1229" w:type="dxa"/>
            <w:shd w:val="clear" w:color="auto" w:fill="auto"/>
            <w:vAlign w:val="center"/>
            <w:hideMark/>
          </w:tcPr>
          <w:p w14:paraId="781D0184" w14:textId="77777777" w:rsidR="00150170" w:rsidRPr="001A0D05" w:rsidRDefault="00150170" w:rsidP="001A0D05">
            <w:pPr>
              <w:spacing w:after="0" w:line="240" w:lineRule="auto"/>
              <w:jc w:val="center"/>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Grants included in income </w:t>
            </w:r>
          </w:p>
        </w:tc>
        <w:tc>
          <w:tcPr>
            <w:tcW w:w="1321" w:type="dxa"/>
            <w:shd w:val="clear" w:color="auto" w:fill="auto"/>
            <w:vAlign w:val="center"/>
            <w:hideMark/>
          </w:tcPr>
          <w:p w14:paraId="0BD00BCC" w14:textId="77777777" w:rsidR="00150170" w:rsidRPr="001A0D05" w:rsidRDefault="00150170" w:rsidP="001A0D05">
            <w:pPr>
              <w:spacing w:after="0" w:line="240" w:lineRule="auto"/>
              <w:jc w:val="center"/>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Total assets </w:t>
            </w:r>
          </w:p>
        </w:tc>
      </w:tr>
      <w:tr w:rsidR="00150170" w:rsidRPr="001A0D05" w14:paraId="0B80C289" w14:textId="77777777" w:rsidTr="00BE01C5">
        <w:trPr>
          <w:trHeight w:val="360"/>
        </w:trPr>
        <w:tc>
          <w:tcPr>
            <w:tcW w:w="3593" w:type="dxa"/>
            <w:tcBorders>
              <w:bottom w:val="single" w:sz="4" w:space="0" w:color="auto"/>
            </w:tcBorders>
            <w:shd w:val="clear" w:color="auto" w:fill="auto"/>
            <w:noWrap/>
            <w:vAlign w:val="bottom"/>
            <w:hideMark/>
          </w:tcPr>
          <w:p w14:paraId="373EC795" w14:textId="4304FF89" w:rsidR="00150170" w:rsidRPr="001A0D05" w:rsidRDefault="00150170" w:rsidP="001A0D05">
            <w:pPr>
              <w:spacing w:after="0" w:line="240" w:lineRule="auto"/>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2022</w:t>
            </w:r>
          </w:p>
        </w:tc>
        <w:tc>
          <w:tcPr>
            <w:tcW w:w="1256" w:type="dxa"/>
            <w:tcBorders>
              <w:bottom w:val="single" w:sz="4" w:space="0" w:color="auto"/>
            </w:tcBorders>
            <w:shd w:val="clear" w:color="auto" w:fill="auto"/>
            <w:noWrap/>
            <w:vAlign w:val="bottom"/>
            <w:hideMark/>
          </w:tcPr>
          <w:p w14:paraId="60446621" w14:textId="77777777" w:rsidR="00150170" w:rsidRPr="001A0D05" w:rsidRDefault="00150170" w:rsidP="001A0D05">
            <w:pPr>
              <w:spacing w:after="0" w:line="240" w:lineRule="auto"/>
              <w:jc w:val="right"/>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$'000 </w:t>
            </w:r>
          </w:p>
        </w:tc>
        <w:tc>
          <w:tcPr>
            <w:tcW w:w="1349" w:type="dxa"/>
            <w:tcBorders>
              <w:bottom w:val="single" w:sz="4" w:space="0" w:color="auto"/>
            </w:tcBorders>
            <w:shd w:val="clear" w:color="auto" w:fill="auto"/>
            <w:noWrap/>
            <w:vAlign w:val="bottom"/>
            <w:hideMark/>
          </w:tcPr>
          <w:p w14:paraId="3B0EE31E" w14:textId="77777777" w:rsidR="00150170" w:rsidRPr="001A0D05" w:rsidRDefault="00150170" w:rsidP="001A0D05">
            <w:pPr>
              <w:spacing w:after="0" w:line="240" w:lineRule="auto"/>
              <w:jc w:val="right"/>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$'000 </w:t>
            </w:r>
          </w:p>
        </w:tc>
        <w:tc>
          <w:tcPr>
            <w:tcW w:w="1453" w:type="dxa"/>
            <w:tcBorders>
              <w:bottom w:val="single" w:sz="4" w:space="0" w:color="auto"/>
            </w:tcBorders>
            <w:shd w:val="clear" w:color="auto" w:fill="auto"/>
            <w:noWrap/>
            <w:vAlign w:val="bottom"/>
            <w:hideMark/>
          </w:tcPr>
          <w:p w14:paraId="452BDBA7" w14:textId="77777777" w:rsidR="00150170" w:rsidRPr="001A0D05" w:rsidRDefault="00150170" w:rsidP="001A0D05">
            <w:pPr>
              <w:spacing w:after="0" w:line="240" w:lineRule="auto"/>
              <w:jc w:val="right"/>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$'000 </w:t>
            </w:r>
          </w:p>
        </w:tc>
        <w:tc>
          <w:tcPr>
            <w:tcW w:w="1229" w:type="dxa"/>
            <w:tcBorders>
              <w:bottom w:val="single" w:sz="4" w:space="0" w:color="auto"/>
            </w:tcBorders>
            <w:shd w:val="clear" w:color="auto" w:fill="auto"/>
            <w:noWrap/>
            <w:vAlign w:val="bottom"/>
            <w:hideMark/>
          </w:tcPr>
          <w:p w14:paraId="3E9662C5" w14:textId="77777777" w:rsidR="00150170" w:rsidRPr="001A0D05" w:rsidRDefault="00150170" w:rsidP="001A0D05">
            <w:pPr>
              <w:spacing w:after="0" w:line="240" w:lineRule="auto"/>
              <w:jc w:val="right"/>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$'000 </w:t>
            </w:r>
          </w:p>
        </w:tc>
        <w:tc>
          <w:tcPr>
            <w:tcW w:w="1321" w:type="dxa"/>
            <w:tcBorders>
              <w:bottom w:val="single" w:sz="4" w:space="0" w:color="auto"/>
            </w:tcBorders>
            <w:shd w:val="clear" w:color="auto" w:fill="auto"/>
            <w:noWrap/>
            <w:vAlign w:val="bottom"/>
            <w:hideMark/>
          </w:tcPr>
          <w:p w14:paraId="2A57F5E3" w14:textId="77777777" w:rsidR="00150170" w:rsidRPr="001A0D05" w:rsidRDefault="00150170" w:rsidP="001A0D05">
            <w:pPr>
              <w:spacing w:after="0" w:line="240" w:lineRule="auto"/>
              <w:jc w:val="right"/>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$'000 </w:t>
            </w:r>
          </w:p>
        </w:tc>
      </w:tr>
      <w:tr w:rsidR="00150170" w:rsidRPr="001A0D05" w14:paraId="575B9B62" w14:textId="77777777" w:rsidTr="00A2052B">
        <w:trPr>
          <w:trHeight w:val="312"/>
        </w:trPr>
        <w:tc>
          <w:tcPr>
            <w:tcW w:w="3593" w:type="dxa"/>
            <w:tcBorders>
              <w:top w:val="single" w:sz="4" w:space="0" w:color="auto"/>
            </w:tcBorders>
            <w:shd w:val="clear" w:color="auto" w:fill="auto"/>
            <w:noWrap/>
            <w:vAlign w:val="center"/>
            <w:hideMark/>
          </w:tcPr>
          <w:p w14:paraId="65B3B6AB" w14:textId="77777777" w:rsidR="00150170" w:rsidRPr="001A0D05" w:rsidRDefault="00150170" w:rsidP="001A0D05">
            <w:pPr>
              <w:spacing w:after="0" w:line="240" w:lineRule="auto"/>
              <w:rPr>
                <w:rFonts w:ascii="Arial" w:eastAsia="Times New Roman" w:hAnsi="Arial" w:cs="Arial"/>
                <w:sz w:val="20"/>
                <w:szCs w:val="20"/>
                <w:lang w:eastAsia="en-AU"/>
              </w:rPr>
            </w:pPr>
            <w:r w:rsidRPr="001A0D05">
              <w:rPr>
                <w:rFonts w:ascii="Arial" w:eastAsia="Times New Roman" w:hAnsi="Arial" w:cs="Arial"/>
                <w:sz w:val="20"/>
                <w:szCs w:val="20"/>
                <w:lang w:eastAsia="en-AU"/>
              </w:rPr>
              <w:t>Customer and Corporate Services</w:t>
            </w:r>
          </w:p>
        </w:tc>
        <w:tc>
          <w:tcPr>
            <w:tcW w:w="1256" w:type="dxa"/>
            <w:tcBorders>
              <w:top w:val="single" w:sz="4" w:space="0" w:color="auto"/>
            </w:tcBorders>
            <w:shd w:val="clear" w:color="auto" w:fill="auto"/>
            <w:noWrap/>
            <w:vAlign w:val="center"/>
            <w:hideMark/>
          </w:tcPr>
          <w:p w14:paraId="00F83A44"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305,089 </w:t>
            </w:r>
          </w:p>
        </w:tc>
        <w:tc>
          <w:tcPr>
            <w:tcW w:w="1349" w:type="dxa"/>
            <w:tcBorders>
              <w:top w:val="single" w:sz="4" w:space="0" w:color="auto"/>
            </w:tcBorders>
            <w:shd w:val="clear" w:color="auto" w:fill="auto"/>
            <w:noWrap/>
            <w:vAlign w:val="center"/>
            <w:hideMark/>
          </w:tcPr>
          <w:p w14:paraId="4DDFF1AF"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53,626 </w:t>
            </w:r>
          </w:p>
        </w:tc>
        <w:tc>
          <w:tcPr>
            <w:tcW w:w="1453" w:type="dxa"/>
            <w:tcBorders>
              <w:top w:val="single" w:sz="4" w:space="0" w:color="auto"/>
            </w:tcBorders>
            <w:shd w:val="clear" w:color="auto" w:fill="auto"/>
            <w:noWrap/>
            <w:vAlign w:val="center"/>
            <w:hideMark/>
          </w:tcPr>
          <w:p w14:paraId="23479C25"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251,463 </w:t>
            </w:r>
          </w:p>
        </w:tc>
        <w:tc>
          <w:tcPr>
            <w:tcW w:w="1229" w:type="dxa"/>
            <w:tcBorders>
              <w:top w:val="single" w:sz="4" w:space="0" w:color="auto"/>
            </w:tcBorders>
            <w:shd w:val="clear" w:color="auto" w:fill="auto"/>
            <w:noWrap/>
            <w:vAlign w:val="center"/>
            <w:hideMark/>
          </w:tcPr>
          <w:p w14:paraId="0D3E0705"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30,991 </w:t>
            </w:r>
          </w:p>
        </w:tc>
        <w:tc>
          <w:tcPr>
            <w:tcW w:w="1321" w:type="dxa"/>
            <w:tcBorders>
              <w:top w:val="single" w:sz="4" w:space="0" w:color="auto"/>
            </w:tcBorders>
            <w:shd w:val="clear" w:color="auto" w:fill="auto"/>
            <w:noWrap/>
            <w:vAlign w:val="center"/>
            <w:hideMark/>
          </w:tcPr>
          <w:p w14:paraId="1F9FFA8C" w14:textId="14483D66" w:rsidR="00150170" w:rsidRPr="001A0D05" w:rsidRDefault="000A7AB2" w:rsidP="001A0D05">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456,891</w:t>
            </w:r>
          </w:p>
        </w:tc>
      </w:tr>
      <w:tr w:rsidR="00150170" w:rsidRPr="001A0D05" w14:paraId="0D2FFD7D" w14:textId="77777777" w:rsidTr="00A2052B">
        <w:trPr>
          <w:trHeight w:val="312"/>
        </w:trPr>
        <w:tc>
          <w:tcPr>
            <w:tcW w:w="3593" w:type="dxa"/>
            <w:shd w:val="clear" w:color="auto" w:fill="auto"/>
            <w:noWrap/>
            <w:vAlign w:val="center"/>
            <w:hideMark/>
          </w:tcPr>
          <w:p w14:paraId="7064E63A" w14:textId="77777777" w:rsidR="00150170" w:rsidRPr="001A0D05" w:rsidRDefault="00150170" w:rsidP="001A0D05">
            <w:pPr>
              <w:spacing w:after="0" w:line="240" w:lineRule="auto"/>
              <w:rPr>
                <w:rFonts w:ascii="Arial" w:eastAsia="Times New Roman" w:hAnsi="Arial" w:cs="Arial"/>
                <w:sz w:val="20"/>
                <w:szCs w:val="20"/>
                <w:lang w:eastAsia="en-AU"/>
              </w:rPr>
            </w:pPr>
            <w:r w:rsidRPr="001A0D05">
              <w:rPr>
                <w:rFonts w:ascii="Arial" w:eastAsia="Times New Roman" w:hAnsi="Arial" w:cs="Arial"/>
                <w:sz w:val="20"/>
                <w:szCs w:val="20"/>
                <w:lang w:eastAsia="en-AU"/>
              </w:rPr>
              <w:t>City Planning &amp; Economy</w:t>
            </w:r>
          </w:p>
        </w:tc>
        <w:tc>
          <w:tcPr>
            <w:tcW w:w="1256" w:type="dxa"/>
            <w:shd w:val="clear" w:color="auto" w:fill="auto"/>
            <w:noWrap/>
            <w:vAlign w:val="center"/>
            <w:hideMark/>
          </w:tcPr>
          <w:p w14:paraId="7CB906A0"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57,261 </w:t>
            </w:r>
          </w:p>
        </w:tc>
        <w:tc>
          <w:tcPr>
            <w:tcW w:w="1349" w:type="dxa"/>
            <w:shd w:val="clear" w:color="auto" w:fill="auto"/>
            <w:noWrap/>
            <w:vAlign w:val="center"/>
            <w:hideMark/>
          </w:tcPr>
          <w:p w14:paraId="614022DB"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49,706 </w:t>
            </w:r>
          </w:p>
        </w:tc>
        <w:tc>
          <w:tcPr>
            <w:tcW w:w="1453" w:type="dxa"/>
            <w:shd w:val="clear" w:color="auto" w:fill="auto"/>
            <w:noWrap/>
            <w:vAlign w:val="center"/>
            <w:hideMark/>
          </w:tcPr>
          <w:p w14:paraId="748619C6"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7,556 </w:t>
            </w:r>
          </w:p>
        </w:tc>
        <w:tc>
          <w:tcPr>
            <w:tcW w:w="1229" w:type="dxa"/>
            <w:shd w:val="clear" w:color="auto" w:fill="auto"/>
            <w:noWrap/>
            <w:vAlign w:val="center"/>
            <w:hideMark/>
          </w:tcPr>
          <w:p w14:paraId="5797C88C"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4,881 </w:t>
            </w:r>
          </w:p>
        </w:tc>
        <w:tc>
          <w:tcPr>
            <w:tcW w:w="1321" w:type="dxa"/>
            <w:shd w:val="clear" w:color="auto" w:fill="auto"/>
            <w:noWrap/>
            <w:vAlign w:val="center"/>
            <w:hideMark/>
          </w:tcPr>
          <w:p w14:paraId="74F59A5E" w14:textId="52CF1B47" w:rsidR="00150170" w:rsidRPr="001A0D05" w:rsidRDefault="000A7AB2" w:rsidP="001A0D05">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180,905</w:t>
            </w:r>
            <w:r w:rsidR="00150170" w:rsidRPr="001A0D05">
              <w:rPr>
                <w:rFonts w:ascii="Arial" w:eastAsia="Times New Roman" w:hAnsi="Arial" w:cs="Arial"/>
                <w:sz w:val="20"/>
                <w:szCs w:val="20"/>
                <w:lang w:eastAsia="en-AU"/>
              </w:rPr>
              <w:t xml:space="preserve"> </w:t>
            </w:r>
          </w:p>
        </w:tc>
      </w:tr>
      <w:tr w:rsidR="00150170" w:rsidRPr="001A0D05" w14:paraId="571CE5ED" w14:textId="77777777" w:rsidTr="00A2052B">
        <w:trPr>
          <w:trHeight w:val="312"/>
        </w:trPr>
        <w:tc>
          <w:tcPr>
            <w:tcW w:w="3593" w:type="dxa"/>
            <w:shd w:val="clear" w:color="auto" w:fill="auto"/>
            <w:noWrap/>
            <w:vAlign w:val="center"/>
            <w:hideMark/>
          </w:tcPr>
          <w:p w14:paraId="051C6946" w14:textId="77777777" w:rsidR="00150170" w:rsidRPr="001A0D05" w:rsidRDefault="00150170" w:rsidP="001A0D05">
            <w:pPr>
              <w:spacing w:after="0" w:line="240" w:lineRule="auto"/>
              <w:rPr>
                <w:rFonts w:ascii="Arial" w:eastAsia="Times New Roman" w:hAnsi="Arial" w:cs="Arial"/>
                <w:sz w:val="20"/>
                <w:szCs w:val="20"/>
                <w:lang w:eastAsia="en-AU"/>
              </w:rPr>
            </w:pPr>
            <w:r w:rsidRPr="001A0D05">
              <w:rPr>
                <w:rFonts w:ascii="Arial" w:eastAsia="Times New Roman" w:hAnsi="Arial" w:cs="Arial"/>
                <w:sz w:val="20"/>
                <w:szCs w:val="20"/>
                <w:lang w:eastAsia="en-AU"/>
              </w:rPr>
              <w:t>Community Life</w:t>
            </w:r>
          </w:p>
        </w:tc>
        <w:tc>
          <w:tcPr>
            <w:tcW w:w="1256" w:type="dxa"/>
            <w:shd w:val="clear" w:color="auto" w:fill="auto"/>
            <w:noWrap/>
            <w:vAlign w:val="center"/>
            <w:hideMark/>
          </w:tcPr>
          <w:p w14:paraId="37251BBD"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88,390 </w:t>
            </w:r>
          </w:p>
        </w:tc>
        <w:tc>
          <w:tcPr>
            <w:tcW w:w="1349" w:type="dxa"/>
            <w:shd w:val="clear" w:color="auto" w:fill="auto"/>
            <w:noWrap/>
            <w:vAlign w:val="center"/>
            <w:hideMark/>
          </w:tcPr>
          <w:p w14:paraId="25A5FA14"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116,052 </w:t>
            </w:r>
          </w:p>
        </w:tc>
        <w:tc>
          <w:tcPr>
            <w:tcW w:w="1453" w:type="dxa"/>
            <w:shd w:val="clear" w:color="auto" w:fill="auto"/>
            <w:noWrap/>
            <w:vAlign w:val="center"/>
            <w:hideMark/>
          </w:tcPr>
          <w:p w14:paraId="6B7791A0"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(27,662)</w:t>
            </w:r>
          </w:p>
        </w:tc>
        <w:tc>
          <w:tcPr>
            <w:tcW w:w="1229" w:type="dxa"/>
            <w:shd w:val="clear" w:color="auto" w:fill="auto"/>
            <w:noWrap/>
            <w:vAlign w:val="center"/>
            <w:hideMark/>
          </w:tcPr>
          <w:p w14:paraId="651AA873"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43,488 </w:t>
            </w:r>
          </w:p>
        </w:tc>
        <w:tc>
          <w:tcPr>
            <w:tcW w:w="1321" w:type="dxa"/>
            <w:shd w:val="clear" w:color="auto" w:fill="auto"/>
            <w:noWrap/>
            <w:vAlign w:val="center"/>
            <w:hideMark/>
          </w:tcPr>
          <w:p w14:paraId="4ABD3166" w14:textId="1AE2FDDD" w:rsidR="00150170" w:rsidRPr="001A0D05" w:rsidRDefault="00383E51" w:rsidP="001A0D05">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894,004</w:t>
            </w:r>
            <w:r w:rsidR="00150170" w:rsidRPr="001A0D05">
              <w:rPr>
                <w:rFonts w:ascii="Arial" w:eastAsia="Times New Roman" w:hAnsi="Arial" w:cs="Arial"/>
                <w:sz w:val="20"/>
                <w:szCs w:val="20"/>
                <w:lang w:eastAsia="en-AU"/>
              </w:rPr>
              <w:t xml:space="preserve"> </w:t>
            </w:r>
          </w:p>
        </w:tc>
      </w:tr>
      <w:tr w:rsidR="00150170" w:rsidRPr="001A0D05" w14:paraId="1B007856" w14:textId="77777777" w:rsidTr="00A2052B">
        <w:trPr>
          <w:trHeight w:val="312"/>
        </w:trPr>
        <w:tc>
          <w:tcPr>
            <w:tcW w:w="3593" w:type="dxa"/>
            <w:shd w:val="clear" w:color="auto" w:fill="auto"/>
            <w:noWrap/>
            <w:vAlign w:val="center"/>
            <w:hideMark/>
          </w:tcPr>
          <w:p w14:paraId="0AADA711" w14:textId="77777777" w:rsidR="00150170" w:rsidRPr="001A0D05" w:rsidRDefault="00150170" w:rsidP="001A0D05">
            <w:pPr>
              <w:spacing w:after="0" w:line="240" w:lineRule="auto"/>
              <w:rPr>
                <w:rFonts w:ascii="Arial" w:eastAsia="Times New Roman" w:hAnsi="Arial" w:cs="Arial"/>
                <w:sz w:val="20"/>
                <w:szCs w:val="20"/>
                <w:lang w:eastAsia="en-AU"/>
              </w:rPr>
            </w:pPr>
            <w:r w:rsidRPr="001A0D05">
              <w:rPr>
                <w:rFonts w:ascii="Arial" w:eastAsia="Times New Roman" w:hAnsi="Arial" w:cs="Arial"/>
                <w:sz w:val="20"/>
                <w:szCs w:val="20"/>
                <w:lang w:eastAsia="en-AU"/>
              </w:rPr>
              <w:t>City Services</w:t>
            </w:r>
          </w:p>
        </w:tc>
        <w:tc>
          <w:tcPr>
            <w:tcW w:w="1256" w:type="dxa"/>
            <w:shd w:val="clear" w:color="auto" w:fill="auto"/>
            <w:noWrap/>
            <w:vAlign w:val="center"/>
            <w:hideMark/>
          </w:tcPr>
          <w:p w14:paraId="6442281A"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115,991 </w:t>
            </w:r>
          </w:p>
        </w:tc>
        <w:tc>
          <w:tcPr>
            <w:tcW w:w="1349" w:type="dxa"/>
            <w:shd w:val="clear" w:color="auto" w:fill="auto"/>
            <w:noWrap/>
            <w:vAlign w:val="center"/>
            <w:hideMark/>
          </w:tcPr>
          <w:p w14:paraId="59096794"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185,388 </w:t>
            </w:r>
          </w:p>
        </w:tc>
        <w:tc>
          <w:tcPr>
            <w:tcW w:w="1453" w:type="dxa"/>
            <w:shd w:val="clear" w:color="auto" w:fill="auto"/>
            <w:noWrap/>
            <w:vAlign w:val="center"/>
            <w:hideMark/>
          </w:tcPr>
          <w:p w14:paraId="58D77573"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(69,397)</w:t>
            </w:r>
          </w:p>
        </w:tc>
        <w:tc>
          <w:tcPr>
            <w:tcW w:w="1229" w:type="dxa"/>
            <w:shd w:val="clear" w:color="auto" w:fill="auto"/>
            <w:noWrap/>
            <w:vAlign w:val="center"/>
            <w:hideMark/>
          </w:tcPr>
          <w:p w14:paraId="5CC1B111"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17,467 </w:t>
            </w:r>
          </w:p>
        </w:tc>
        <w:tc>
          <w:tcPr>
            <w:tcW w:w="1321" w:type="dxa"/>
            <w:shd w:val="clear" w:color="auto" w:fill="auto"/>
            <w:noWrap/>
            <w:vAlign w:val="center"/>
            <w:hideMark/>
          </w:tcPr>
          <w:p w14:paraId="0DB2AF6C" w14:textId="7E49C163" w:rsidR="00150170" w:rsidRPr="001A0D05" w:rsidRDefault="00383E51" w:rsidP="001A0D05">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2,851,493</w:t>
            </w:r>
            <w:r w:rsidR="00150170" w:rsidRPr="001A0D05">
              <w:rPr>
                <w:rFonts w:ascii="Arial" w:eastAsia="Times New Roman" w:hAnsi="Arial" w:cs="Arial"/>
                <w:sz w:val="20"/>
                <w:szCs w:val="20"/>
                <w:lang w:eastAsia="en-AU"/>
              </w:rPr>
              <w:t xml:space="preserve"> </w:t>
            </w:r>
          </w:p>
        </w:tc>
      </w:tr>
      <w:tr w:rsidR="00150170" w:rsidRPr="001A0D05" w14:paraId="179FC6D0" w14:textId="77777777" w:rsidTr="00A2052B">
        <w:trPr>
          <w:trHeight w:val="312"/>
        </w:trPr>
        <w:tc>
          <w:tcPr>
            <w:tcW w:w="3593" w:type="dxa"/>
            <w:shd w:val="clear" w:color="auto" w:fill="auto"/>
            <w:noWrap/>
            <w:vAlign w:val="center"/>
            <w:hideMark/>
          </w:tcPr>
          <w:p w14:paraId="7C153442" w14:textId="77777777" w:rsidR="00150170" w:rsidRPr="001A0D05" w:rsidRDefault="00150170" w:rsidP="001A0D05">
            <w:pPr>
              <w:spacing w:after="0" w:line="240" w:lineRule="auto"/>
              <w:rPr>
                <w:rFonts w:ascii="Arial" w:eastAsia="Times New Roman" w:hAnsi="Arial" w:cs="Arial"/>
                <w:sz w:val="20"/>
                <w:szCs w:val="20"/>
                <w:lang w:eastAsia="en-AU"/>
              </w:rPr>
            </w:pPr>
            <w:r w:rsidRPr="001A0D05">
              <w:rPr>
                <w:rFonts w:ascii="Arial" w:eastAsia="Times New Roman" w:hAnsi="Arial" w:cs="Arial"/>
                <w:sz w:val="20"/>
                <w:szCs w:val="20"/>
                <w:lang w:eastAsia="en-AU"/>
              </w:rPr>
              <w:t>Chief Executive</w:t>
            </w:r>
          </w:p>
        </w:tc>
        <w:tc>
          <w:tcPr>
            <w:tcW w:w="1256" w:type="dxa"/>
            <w:shd w:val="clear" w:color="auto" w:fill="auto"/>
            <w:noWrap/>
            <w:vAlign w:val="center"/>
            <w:hideMark/>
          </w:tcPr>
          <w:p w14:paraId="3996AF41"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242 </w:t>
            </w:r>
          </w:p>
        </w:tc>
        <w:tc>
          <w:tcPr>
            <w:tcW w:w="1349" w:type="dxa"/>
            <w:shd w:val="clear" w:color="auto" w:fill="auto"/>
            <w:noWrap/>
            <w:vAlign w:val="center"/>
            <w:hideMark/>
          </w:tcPr>
          <w:p w14:paraId="64CE1432"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8,449 </w:t>
            </w:r>
          </w:p>
        </w:tc>
        <w:tc>
          <w:tcPr>
            <w:tcW w:w="1453" w:type="dxa"/>
            <w:shd w:val="clear" w:color="auto" w:fill="auto"/>
            <w:noWrap/>
            <w:vAlign w:val="center"/>
            <w:hideMark/>
          </w:tcPr>
          <w:p w14:paraId="50E9BC39"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(8,207)</w:t>
            </w:r>
          </w:p>
        </w:tc>
        <w:tc>
          <w:tcPr>
            <w:tcW w:w="1229" w:type="dxa"/>
            <w:shd w:val="clear" w:color="auto" w:fill="auto"/>
            <w:noWrap/>
            <w:vAlign w:val="center"/>
            <w:hideMark/>
          </w:tcPr>
          <w:p w14:paraId="31E6AC6D"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29 </w:t>
            </w:r>
          </w:p>
        </w:tc>
        <w:tc>
          <w:tcPr>
            <w:tcW w:w="1321" w:type="dxa"/>
            <w:shd w:val="clear" w:color="auto" w:fill="auto"/>
            <w:noWrap/>
            <w:vAlign w:val="center"/>
            <w:hideMark/>
          </w:tcPr>
          <w:p w14:paraId="7971A3A4" w14:textId="1CE77756"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w:t>
            </w:r>
          </w:p>
        </w:tc>
      </w:tr>
      <w:tr w:rsidR="00150170" w:rsidRPr="001A0D05" w14:paraId="5F0DD2C4" w14:textId="77777777" w:rsidTr="00A2052B">
        <w:trPr>
          <w:trHeight w:val="312"/>
        </w:trPr>
        <w:tc>
          <w:tcPr>
            <w:tcW w:w="3593" w:type="dxa"/>
            <w:shd w:val="clear" w:color="auto" w:fill="auto"/>
            <w:noWrap/>
            <w:vAlign w:val="center"/>
            <w:hideMark/>
          </w:tcPr>
          <w:p w14:paraId="679AD355" w14:textId="77777777" w:rsidR="00150170" w:rsidRPr="001A0D05" w:rsidRDefault="00150170" w:rsidP="001A0D05">
            <w:pPr>
              <w:spacing w:after="0" w:line="240" w:lineRule="auto"/>
              <w:rPr>
                <w:rFonts w:ascii="Arial" w:eastAsia="Times New Roman" w:hAnsi="Arial" w:cs="Arial"/>
                <w:sz w:val="20"/>
                <w:szCs w:val="20"/>
                <w:lang w:eastAsia="en-AU"/>
              </w:rPr>
            </w:pPr>
            <w:r w:rsidRPr="001A0D05">
              <w:rPr>
                <w:rFonts w:ascii="Arial" w:eastAsia="Times New Roman" w:hAnsi="Arial" w:cs="Arial"/>
                <w:sz w:val="20"/>
                <w:szCs w:val="20"/>
                <w:lang w:eastAsia="en-AU"/>
              </w:rPr>
              <w:t>Strategy, People &amp; Performance</w:t>
            </w:r>
          </w:p>
        </w:tc>
        <w:tc>
          <w:tcPr>
            <w:tcW w:w="1256" w:type="dxa"/>
            <w:tcBorders>
              <w:bottom w:val="single" w:sz="4" w:space="0" w:color="auto"/>
            </w:tcBorders>
            <w:shd w:val="clear" w:color="auto" w:fill="auto"/>
            <w:noWrap/>
            <w:vAlign w:val="center"/>
            <w:hideMark/>
          </w:tcPr>
          <w:p w14:paraId="5350AA8A"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0 </w:t>
            </w:r>
          </w:p>
        </w:tc>
        <w:tc>
          <w:tcPr>
            <w:tcW w:w="1349" w:type="dxa"/>
            <w:tcBorders>
              <w:bottom w:val="single" w:sz="4" w:space="0" w:color="auto"/>
            </w:tcBorders>
            <w:shd w:val="clear" w:color="auto" w:fill="auto"/>
            <w:noWrap/>
            <w:vAlign w:val="center"/>
            <w:hideMark/>
          </w:tcPr>
          <w:p w14:paraId="58AB5DD4"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12,324 </w:t>
            </w:r>
          </w:p>
        </w:tc>
        <w:tc>
          <w:tcPr>
            <w:tcW w:w="1453" w:type="dxa"/>
            <w:tcBorders>
              <w:bottom w:val="single" w:sz="4" w:space="0" w:color="auto"/>
            </w:tcBorders>
            <w:shd w:val="clear" w:color="auto" w:fill="auto"/>
            <w:noWrap/>
            <w:vAlign w:val="center"/>
            <w:hideMark/>
          </w:tcPr>
          <w:p w14:paraId="413B64DC"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(12,324)</w:t>
            </w:r>
          </w:p>
        </w:tc>
        <w:tc>
          <w:tcPr>
            <w:tcW w:w="1229" w:type="dxa"/>
            <w:tcBorders>
              <w:bottom w:val="single" w:sz="4" w:space="0" w:color="auto"/>
            </w:tcBorders>
            <w:shd w:val="clear" w:color="auto" w:fill="auto"/>
            <w:noWrap/>
            <w:vAlign w:val="center"/>
            <w:hideMark/>
          </w:tcPr>
          <w:p w14:paraId="1E991368" w14:textId="77777777"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   </w:t>
            </w:r>
          </w:p>
        </w:tc>
        <w:tc>
          <w:tcPr>
            <w:tcW w:w="1321" w:type="dxa"/>
            <w:tcBorders>
              <w:bottom w:val="single" w:sz="4" w:space="0" w:color="auto"/>
            </w:tcBorders>
            <w:shd w:val="clear" w:color="auto" w:fill="auto"/>
            <w:noWrap/>
            <w:vAlign w:val="center"/>
            <w:hideMark/>
          </w:tcPr>
          <w:p w14:paraId="718A3B32" w14:textId="76D9D8C2" w:rsidR="00150170" w:rsidRPr="001A0D05" w:rsidRDefault="00150170" w:rsidP="001A0D05">
            <w:pPr>
              <w:spacing w:after="0" w:line="240" w:lineRule="auto"/>
              <w:jc w:val="right"/>
              <w:rPr>
                <w:rFonts w:ascii="Arial" w:eastAsia="Times New Roman" w:hAnsi="Arial" w:cs="Arial"/>
                <w:sz w:val="20"/>
                <w:szCs w:val="20"/>
                <w:lang w:eastAsia="en-AU"/>
              </w:rPr>
            </w:pPr>
            <w:r w:rsidRPr="001A0D05">
              <w:rPr>
                <w:rFonts w:ascii="Arial" w:eastAsia="Times New Roman" w:hAnsi="Arial" w:cs="Arial"/>
                <w:sz w:val="20"/>
                <w:szCs w:val="20"/>
                <w:lang w:eastAsia="en-AU"/>
              </w:rPr>
              <w:t xml:space="preserve">-   </w:t>
            </w:r>
          </w:p>
        </w:tc>
      </w:tr>
      <w:tr w:rsidR="00150170" w:rsidRPr="001A0D05" w14:paraId="4A987ECE" w14:textId="77777777" w:rsidTr="00A2052B">
        <w:trPr>
          <w:trHeight w:val="312"/>
        </w:trPr>
        <w:tc>
          <w:tcPr>
            <w:tcW w:w="3593" w:type="dxa"/>
            <w:shd w:val="clear" w:color="auto" w:fill="auto"/>
            <w:noWrap/>
            <w:vAlign w:val="center"/>
            <w:hideMark/>
          </w:tcPr>
          <w:p w14:paraId="437F7A7E" w14:textId="77777777" w:rsidR="00150170" w:rsidRPr="001A0D05" w:rsidRDefault="00150170" w:rsidP="001A0D05">
            <w:pPr>
              <w:spacing w:after="0" w:line="240" w:lineRule="auto"/>
              <w:rPr>
                <w:rFonts w:ascii="Arial" w:eastAsia="Times New Roman" w:hAnsi="Arial" w:cs="Arial"/>
                <w:sz w:val="20"/>
                <w:szCs w:val="20"/>
                <w:lang w:eastAsia="en-AU"/>
              </w:rPr>
            </w:pPr>
          </w:p>
        </w:tc>
        <w:tc>
          <w:tcPr>
            <w:tcW w:w="1256" w:type="dxa"/>
            <w:tcBorders>
              <w:top w:val="single" w:sz="4" w:space="0" w:color="auto"/>
              <w:bottom w:val="single" w:sz="4" w:space="0" w:color="auto"/>
            </w:tcBorders>
            <w:shd w:val="clear" w:color="auto" w:fill="auto"/>
            <w:noWrap/>
            <w:vAlign w:val="center"/>
            <w:hideMark/>
          </w:tcPr>
          <w:p w14:paraId="4EE94272" w14:textId="77777777" w:rsidR="00150170" w:rsidRPr="001A0D05" w:rsidRDefault="00150170" w:rsidP="001A0D05">
            <w:pPr>
              <w:spacing w:after="0" w:line="240" w:lineRule="auto"/>
              <w:jc w:val="right"/>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566,973 </w:t>
            </w:r>
          </w:p>
        </w:tc>
        <w:tc>
          <w:tcPr>
            <w:tcW w:w="1349" w:type="dxa"/>
            <w:tcBorders>
              <w:top w:val="single" w:sz="4" w:space="0" w:color="auto"/>
              <w:bottom w:val="single" w:sz="4" w:space="0" w:color="auto"/>
            </w:tcBorders>
            <w:shd w:val="clear" w:color="auto" w:fill="auto"/>
            <w:noWrap/>
            <w:vAlign w:val="center"/>
            <w:hideMark/>
          </w:tcPr>
          <w:p w14:paraId="65A6F53D" w14:textId="77777777" w:rsidR="00150170" w:rsidRPr="001A0D05" w:rsidRDefault="00150170" w:rsidP="001A0D05">
            <w:pPr>
              <w:spacing w:after="0" w:line="240" w:lineRule="auto"/>
              <w:jc w:val="right"/>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425,545 </w:t>
            </w:r>
          </w:p>
        </w:tc>
        <w:tc>
          <w:tcPr>
            <w:tcW w:w="1453" w:type="dxa"/>
            <w:tcBorders>
              <w:top w:val="single" w:sz="4" w:space="0" w:color="auto"/>
              <w:bottom w:val="single" w:sz="4" w:space="0" w:color="auto"/>
            </w:tcBorders>
            <w:shd w:val="clear" w:color="auto" w:fill="auto"/>
            <w:noWrap/>
            <w:vAlign w:val="center"/>
            <w:hideMark/>
          </w:tcPr>
          <w:p w14:paraId="511B1F98" w14:textId="77777777" w:rsidR="00150170" w:rsidRPr="001A0D05" w:rsidRDefault="00150170" w:rsidP="001A0D05">
            <w:pPr>
              <w:spacing w:after="0" w:line="240" w:lineRule="auto"/>
              <w:jc w:val="right"/>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141,428 </w:t>
            </w:r>
          </w:p>
        </w:tc>
        <w:tc>
          <w:tcPr>
            <w:tcW w:w="1229" w:type="dxa"/>
            <w:tcBorders>
              <w:top w:val="single" w:sz="4" w:space="0" w:color="auto"/>
              <w:bottom w:val="single" w:sz="4" w:space="0" w:color="auto"/>
            </w:tcBorders>
            <w:shd w:val="clear" w:color="auto" w:fill="auto"/>
            <w:noWrap/>
            <w:vAlign w:val="center"/>
            <w:hideMark/>
          </w:tcPr>
          <w:p w14:paraId="1897DC6B" w14:textId="77777777" w:rsidR="00150170" w:rsidRPr="001A0D05" w:rsidRDefault="00150170" w:rsidP="001A0D05">
            <w:pPr>
              <w:spacing w:after="0" w:line="240" w:lineRule="auto"/>
              <w:jc w:val="right"/>
              <w:rPr>
                <w:rFonts w:ascii="Arial" w:eastAsia="Times New Roman" w:hAnsi="Arial" w:cs="Arial"/>
                <w:b/>
                <w:bCs/>
                <w:sz w:val="20"/>
                <w:szCs w:val="20"/>
                <w:lang w:eastAsia="en-AU"/>
              </w:rPr>
            </w:pPr>
            <w:r w:rsidRPr="001A0D05">
              <w:rPr>
                <w:rFonts w:ascii="Arial" w:eastAsia="Times New Roman" w:hAnsi="Arial" w:cs="Arial"/>
                <w:b/>
                <w:bCs/>
                <w:sz w:val="20"/>
                <w:szCs w:val="20"/>
                <w:lang w:eastAsia="en-AU"/>
              </w:rPr>
              <w:t xml:space="preserve">      96,857 </w:t>
            </w:r>
          </w:p>
        </w:tc>
        <w:tc>
          <w:tcPr>
            <w:tcW w:w="1321" w:type="dxa"/>
            <w:tcBorders>
              <w:top w:val="single" w:sz="4" w:space="0" w:color="auto"/>
              <w:bottom w:val="single" w:sz="4" w:space="0" w:color="auto"/>
            </w:tcBorders>
            <w:shd w:val="clear" w:color="auto" w:fill="auto"/>
            <w:noWrap/>
            <w:vAlign w:val="center"/>
            <w:hideMark/>
          </w:tcPr>
          <w:p w14:paraId="14EFB251" w14:textId="00808F8E" w:rsidR="00150170" w:rsidRPr="001A0D05" w:rsidRDefault="00383E51" w:rsidP="001A0D05">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4,383,292</w:t>
            </w:r>
          </w:p>
        </w:tc>
      </w:tr>
    </w:tbl>
    <w:p w14:paraId="1525EE92" w14:textId="77777777" w:rsidR="00C91B7A" w:rsidRDefault="00C91B7A" w:rsidP="00C464BE">
      <w:pPr>
        <w:rPr>
          <w:rFonts w:ascii="Arial" w:hAnsi="Arial" w:cs="Arial"/>
          <w:b/>
          <w:bCs/>
          <w:color w:val="000000" w:themeColor="text1"/>
        </w:rPr>
      </w:pPr>
    </w:p>
    <w:tbl>
      <w:tblPr>
        <w:tblW w:w="10206" w:type="dxa"/>
        <w:tblLook w:val="04A0" w:firstRow="1" w:lastRow="0" w:firstColumn="1" w:lastColumn="0" w:noHBand="0" w:noVBand="1"/>
      </w:tblPr>
      <w:tblGrid>
        <w:gridCol w:w="3412"/>
        <w:gridCol w:w="1191"/>
        <w:gridCol w:w="1320"/>
        <w:gridCol w:w="1384"/>
        <w:gridCol w:w="1361"/>
        <w:gridCol w:w="1538"/>
      </w:tblGrid>
      <w:tr w:rsidR="00BE01C5" w:rsidRPr="00E83A29" w14:paraId="71131038" w14:textId="77777777" w:rsidTr="00BE01C5">
        <w:trPr>
          <w:trHeight w:val="894"/>
        </w:trPr>
        <w:tc>
          <w:tcPr>
            <w:tcW w:w="3412" w:type="dxa"/>
            <w:shd w:val="clear" w:color="auto" w:fill="auto"/>
            <w:noWrap/>
            <w:vAlign w:val="center"/>
            <w:hideMark/>
          </w:tcPr>
          <w:p w14:paraId="535CD9CF"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w:t>
            </w:r>
          </w:p>
        </w:tc>
        <w:tc>
          <w:tcPr>
            <w:tcW w:w="1191" w:type="dxa"/>
            <w:shd w:val="clear" w:color="auto" w:fill="auto"/>
            <w:vAlign w:val="center"/>
            <w:hideMark/>
          </w:tcPr>
          <w:p w14:paraId="65954565" w14:textId="77777777"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 Income </w:t>
            </w:r>
          </w:p>
        </w:tc>
        <w:tc>
          <w:tcPr>
            <w:tcW w:w="1320" w:type="dxa"/>
            <w:shd w:val="clear" w:color="auto" w:fill="auto"/>
            <w:vAlign w:val="center"/>
            <w:hideMark/>
          </w:tcPr>
          <w:p w14:paraId="2A942B47" w14:textId="77777777"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 Expenses </w:t>
            </w:r>
          </w:p>
        </w:tc>
        <w:tc>
          <w:tcPr>
            <w:tcW w:w="1384" w:type="dxa"/>
            <w:shd w:val="clear" w:color="auto" w:fill="auto"/>
            <w:vAlign w:val="center"/>
            <w:hideMark/>
          </w:tcPr>
          <w:p w14:paraId="114D18BD" w14:textId="7A4202FA" w:rsidR="00150170" w:rsidRPr="00E83A29" w:rsidRDefault="00150170" w:rsidP="00150170">
            <w:pPr>
              <w:spacing w:after="0" w:line="240" w:lineRule="auto"/>
              <w:jc w:val="center"/>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Surplus/</w:t>
            </w:r>
            <w:r>
              <w:rPr>
                <w:rFonts w:ascii="Arial" w:eastAsia="Times New Roman" w:hAnsi="Arial" w:cs="Arial"/>
                <w:b/>
                <w:bCs/>
                <w:sz w:val="20"/>
                <w:szCs w:val="20"/>
                <w:lang w:eastAsia="en-AU"/>
              </w:rPr>
              <w:t xml:space="preserve"> </w:t>
            </w:r>
            <w:r w:rsidRPr="00E83A29">
              <w:rPr>
                <w:rFonts w:ascii="Arial" w:eastAsia="Times New Roman" w:hAnsi="Arial" w:cs="Arial"/>
                <w:b/>
                <w:bCs/>
                <w:sz w:val="20"/>
                <w:szCs w:val="20"/>
                <w:lang w:eastAsia="en-AU"/>
              </w:rPr>
              <w:t>(Deficit)</w:t>
            </w:r>
          </w:p>
        </w:tc>
        <w:tc>
          <w:tcPr>
            <w:tcW w:w="1361" w:type="dxa"/>
            <w:shd w:val="clear" w:color="auto" w:fill="auto"/>
            <w:vAlign w:val="center"/>
            <w:hideMark/>
          </w:tcPr>
          <w:p w14:paraId="55BACB3F" w14:textId="77777777"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 Grants included in income </w:t>
            </w:r>
          </w:p>
        </w:tc>
        <w:tc>
          <w:tcPr>
            <w:tcW w:w="1538" w:type="dxa"/>
            <w:shd w:val="clear" w:color="auto" w:fill="auto"/>
            <w:vAlign w:val="center"/>
            <w:hideMark/>
          </w:tcPr>
          <w:p w14:paraId="7A141FC0" w14:textId="77777777"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 Total assets </w:t>
            </w:r>
          </w:p>
        </w:tc>
      </w:tr>
      <w:tr w:rsidR="00BE01C5" w:rsidRPr="00E83A29" w14:paraId="3EC15DCE" w14:textId="77777777" w:rsidTr="00BE01C5">
        <w:trPr>
          <w:trHeight w:val="360"/>
        </w:trPr>
        <w:tc>
          <w:tcPr>
            <w:tcW w:w="3412" w:type="dxa"/>
            <w:tcBorders>
              <w:bottom w:val="single" w:sz="4" w:space="0" w:color="auto"/>
            </w:tcBorders>
            <w:shd w:val="clear" w:color="auto" w:fill="auto"/>
            <w:noWrap/>
            <w:vAlign w:val="center"/>
            <w:hideMark/>
          </w:tcPr>
          <w:p w14:paraId="661CD7EB" w14:textId="0C36EA1B" w:rsidR="00150170" w:rsidRPr="00E83A29" w:rsidRDefault="00150170" w:rsidP="00150170">
            <w:pPr>
              <w:spacing w:after="0" w:line="240" w:lineRule="auto"/>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2021</w:t>
            </w:r>
          </w:p>
        </w:tc>
        <w:tc>
          <w:tcPr>
            <w:tcW w:w="1191" w:type="dxa"/>
            <w:tcBorders>
              <w:bottom w:val="single" w:sz="4" w:space="0" w:color="auto"/>
            </w:tcBorders>
            <w:shd w:val="clear" w:color="auto" w:fill="auto"/>
            <w:noWrap/>
            <w:vAlign w:val="center"/>
            <w:hideMark/>
          </w:tcPr>
          <w:p w14:paraId="0330CE97" w14:textId="77777777"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 $'000 </w:t>
            </w:r>
          </w:p>
        </w:tc>
        <w:tc>
          <w:tcPr>
            <w:tcW w:w="1320" w:type="dxa"/>
            <w:tcBorders>
              <w:bottom w:val="single" w:sz="4" w:space="0" w:color="auto"/>
            </w:tcBorders>
            <w:shd w:val="clear" w:color="auto" w:fill="auto"/>
            <w:noWrap/>
            <w:vAlign w:val="center"/>
            <w:hideMark/>
          </w:tcPr>
          <w:p w14:paraId="0272191A" w14:textId="77777777"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 $'000 </w:t>
            </w:r>
          </w:p>
        </w:tc>
        <w:tc>
          <w:tcPr>
            <w:tcW w:w="1384" w:type="dxa"/>
            <w:tcBorders>
              <w:bottom w:val="single" w:sz="4" w:space="0" w:color="auto"/>
            </w:tcBorders>
            <w:shd w:val="clear" w:color="auto" w:fill="auto"/>
            <w:noWrap/>
            <w:vAlign w:val="center"/>
            <w:hideMark/>
          </w:tcPr>
          <w:p w14:paraId="6E39AE4C" w14:textId="77777777"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 $'000 </w:t>
            </w:r>
          </w:p>
        </w:tc>
        <w:tc>
          <w:tcPr>
            <w:tcW w:w="1361" w:type="dxa"/>
            <w:tcBorders>
              <w:bottom w:val="single" w:sz="4" w:space="0" w:color="auto"/>
            </w:tcBorders>
            <w:shd w:val="clear" w:color="auto" w:fill="auto"/>
            <w:noWrap/>
            <w:vAlign w:val="center"/>
            <w:hideMark/>
          </w:tcPr>
          <w:p w14:paraId="35E07EC2" w14:textId="77777777"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 $'000 </w:t>
            </w:r>
          </w:p>
        </w:tc>
        <w:tc>
          <w:tcPr>
            <w:tcW w:w="1538" w:type="dxa"/>
            <w:tcBorders>
              <w:bottom w:val="single" w:sz="4" w:space="0" w:color="auto"/>
            </w:tcBorders>
            <w:shd w:val="clear" w:color="auto" w:fill="auto"/>
            <w:noWrap/>
            <w:vAlign w:val="center"/>
            <w:hideMark/>
          </w:tcPr>
          <w:p w14:paraId="006BB312" w14:textId="77777777"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 $'000 </w:t>
            </w:r>
          </w:p>
        </w:tc>
      </w:tr>
      <w:tr w:rsidR="00BE01C5" w:rsidRPr="00E83A29" w14:paraId="39CC529D" w14:textId="77777777" w:rsidTr="00A2052B">
        <w:trPr>
          <w:trHeight w:val="312"/>
        </w:trPr>
        <w:tc>
          <w:tcPr>
            <w:tcW w:w="3412" w:type="dxa"/>
            <w:tcBorders>
              <w:top w:val="single" w:sz="4" w:space="0" w:color="auto"/>
            </w:tcBorders>
            <w:shd w:val="clear" w:color="auto" w:fill="auto"/>
            <w:noWrap/>
            <w:vAlign w:val="center"/>
            <w:hideMark/>
          </w:tcPr>
          <w:p w14:paraId="1B387E62" w14:textId="77777777" w:rsidR="00150170" w:rsidRPr="00E83A29" w:rsidRDefault="00150170" w:rsidP="00150170">
            <w:pPr>
              <w:spacing w:after="0" w:line="240" w:lineRule="auto"/>
              <w:rPr>
                <w:rFonts w:ascii="Arial" w:eastAsia="Times New Roman" w:hAnsi="Arial" w:cs="Arial"/>
                <w:sz w:val="20"/>
                <w:szCs w:val="20"/>
                <w:lang w:eastAsia="en-AU"/>
              </w:rPr>
            </w:pPr>
            <w:r w:rsidRPr="00E83A29">
              <w:rPr>
                <w:rFonts w:ascii="Arial" w:eastAsia="Times New Roman" w:hAnsi="Arial" w:cs="Arial"/>
                <w:sz w:val="20"/>
                <w:szCs w:val="20"/>
                <w:lang w:eastAsia="en-AU"/>
              </w:rPr>
              <w:t>Customer and Corporate Services</w:t>
            </w:r>
          </w:p>
        </w:tc>
        <w:tc>
          <w:tcPr>
            <w:tcW w:w="1191" w:type="dxa"/>
            <w:tcBorders>
              <w:top w:val="single" w:sz="4" w:space="0" w:color="auto"/>
            </w:tcBorders>
            <w:shd w:val="clear" w:color="auto" w:fill="auto"/>
            <w:noWrap/>
            <w:vAlign w:val="center"/>
            <w:hideMark/>
          </w:tcPr>
          <w:p w14:paraId="1B9FAFBB"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280,476 </w:t>
            </w:r>
          </w:p>
        </w:tc>
        <w:tc>
          <w:tcPr>
            <w:tcW w:w="1320" w:type="dxa"/>
            <w:tcBorders>
              <w:top w:val="single" w:sz="4" w:space="0" w:color="auto"/>
            </w:tcBorders>
            <w:shd w:val="clear" w:color="auto" w:fill="auto"/>
            <w:noWrap/>
            <w:vAlign w:val="center"/>
            <w:hideMark/>
          </w:tcPr>
          <w:p w14:paraId="58256C54" w14:textId="5B150D72"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53,251 </w:t>
            </w:r>
          </w:p>
        </w:tc>
        <w:tc>
          <w:tcPr>
            <w:tcW w:w="1384" w:type="dxa"/>
            <w:tcBorders>
              <w:top w:val="single" w:sz="4" w:space="0" w:color="auto"/>
            </w:tcBorders>
            <w:shd w:val="clear" w:color="auto" w:fill="auto"/>
            <w:noWrap/>
            <w:vAlign w:val="center"/>
            <w:hideMark/>
          </w:tcPr>
          <w:p w14:paraId="2EB9B2BA"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227,225 </w:t>
            </w:r>
          </w:p>
        </w:tc>
        <w:tc>
          <w:tcPr>
            <w:tcW w:w="1361" w:type="dxa"/>
            <w:tcBorders>
              <w:top w:val="single" w:sz="4" w:space="0" w:color="auto"/>
            </w:tcBorders>
            <w:shd w:val="clear" w:color="auto" w:fill="auto"/>
            <w:noWrap/>
            <w:vAlign w:val="center"/>
            <w:hideMark/>
          </w:tcPr>
          <w:p w14:paraId="250A45BD"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22,141 </w:t>
            </w:r>
          </w:p>
        </w:tc>
        <w:tc>
          <w:tcPr>
            <w:tcW w:w="1538" w:type="dxa"/>
            <w:tcBorders>
              <w:top w:val="single" w:sz="4" w:space="0" w:color="auto"/>
            </w:tcBorders>
            <w:shd w:val="clear" w:color="auto" w:fill="auto"/>
            <w:noWrap/>
            <w:vAlign w:val="center"/>
            <w:hideMark/>
          </w:tcPr>
          <w:p w14:paraId="16223808"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393,767 </w:t>
            </w:r>
          </w:p>
        </w:tc>
      </w:tr>
      <w:tr w:rsidR="00BE01C5" w:rsidRPr="00E83A29" w14:paraId="24935061" w14:textId="77777777" w:rsidTr="00A2052B">
        <w:trPr>
          <w:trHeight w:val="312"/>
        </w:trPr>
        <w:tc>
          <w:tcPr>
            <w:tcW w:w="3412" w:type="dxa"/>
            <w:shd w:val="clear" w:color="auto" w:fill="auto"/>
            <w:noWrap/>
            <w:vAlign w:val="center"/>
            <w:hideMark/>
          </w:tcPr>
          <w:p w14:paraId="6E8A245A" w14:textId="77777777" w:rsidR="00150170" w:rsidRPr="00E83A29" w:rsidRDefault="00150170" w:rsidP="00150170">
            <w:pPr>
              <w:spacing w:after="0" w:line="240" w:lineRule="auto"/>
              <w:rPr>
                <w:rFonts w:ascii="Arial" w:eastAsia="Times New Roman" w:hAnsi="Arial" w:cs="Arial"/>
                <w:sz w:val="20"/>
                <w:szCs w:val="20"/>
                <w:lang w:eastAsia="en-AU"/>
              </w:rPr>
            </w:pPr>
            <w:r w:rsidRPr="00E83A29">
              <w:rPr>
                <w:rFonts w:ascii="Arial" w:eastAsia="Times New Roman" w:hAnsi="Arial" w:cs="Arial"/>
                <w:sz w:val="20"/>
                <w:szCs w:val="20"/>
                <w:lang w:eastAsia="en-AU"/>
              </w:rPr>
              <w:t>City Planning &amp; Economy</w:t>
            </w:r>
          </w:p>
        </w:tc>
        <w:tc>
          <w:tcPr>
            <w:tcW w:w="1191" w:type="dxa"/>
            <w:shd w:val="clear" w:color="auto" w:fill="auto"/>
            <w:noWrap/>
            <w:vAlign w:val="center"/>
            <w:hideMark/>
          </w:tcPr>
          <w:p w14:paraId="05299A57"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58,611 </w:t>
            </w:r>
          </w:p>
        </w:tc>
        <w:tc>
          <w:tcPr>
            <w:tcW w:w="1320" w:type="dxa"/>
            <w:shd w:val="clear" w:color="auto" w:fill="auto"/>
            <w:noWrap/>
            <w:vAlign w:val="center"/>
            <w:hideMark/>
          </w:tcPr>
          <w:p w14:paraId="2812B035" w14:textId="51B1B18B"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59,456 </w:t>
            </w:r>
          </w:p>
        </w:tc>
        <w:tc>
          <w:tcPr>
            <w:tcW w:w="1384" w:type="dxa"/>
            <w:shd w:val="clear" w:color="auto" w:fill="auto"/>
            <w:noWrap/>
            <w:vAlign w:val="center"/>
            <w:hideMark/>
          </w:tcPr>
          <w:p w14:paraId="6FFEA85C" w14:textId="43C336C6"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(846)</w:t>
            </w:r>
          </w:p>
        </w:tc>
        <w:tc>
          <w:tcPr>
            <w:tcW w:w="1361" w:type="dxa"/>
            <w:shd w:val="clear" w:color="auto" w:fill="auto"/>
            <w:noWrap/>
            <w:vAlign w:val="center"/>
            <w:hideMark/>
          </w:tcPr>
          <w:p w14:paraId="178DB9BA"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4,247 </w:t>
            </w:r>
          </w:p>
        </w:tc>
        <w:tc>
          <w:tcPr>
            <w:tcW w:w="1538" w:type="dxa"/>
            <w:shd w:val="clear" w:color="auto" w:fill="auto"/>
            <w:noWrap/>
            <w:vAlign w:val="center"/>
            <w:hideMark/>
          </w:tcPr>
          <w:p w14:paraId="331AC20E"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140,940 </w:t>
            </w:r>
          </w:p>
        </w:tc>
      </w:tr>
      <w:tr w:rsidR="00BE01C5" w:rsidRPr="00E83A29" w14:paraId="21CD3C81" w14:textId="77777777" w:rsidTr="00A2052B">
        <w:trPr>
          <w:trHeight w:val="312"/>
        </w:trPr>
        <w:tc>
          <w:tcPr>
            <w:tcW w:w="3412" w:type="dxa"/>
            <w:shd w:val="clear" w:color="auto" w:fill="auto"/>
            <w:noWrap/>
            <w:vAlign w:val="center"/>
            <w:hideMark/>
          </w:tcPr>
          <w:p w14:paraId="427F630B" w14:textId="77777777" w:rsidR="00150170" w:rsidRPr="00E83A29" w:rsidRDefault="00150170" w:rsidP="00150170">
            <w:pPr>
              <w:spacing w:after="0" w:line="240" w:lineRule="auto"/>
              <w:rPr>
                <w:rFonts w:ascii="Arial" w:eastAsia="Times New Roman" w:hAnsi="Arial" w:cs="Arial"/>
                <w:sz w:val="20"/>
                <w:szCs w:val="20"/>
                <w:lang w:eastAsia="en-AU"/>
              </w:rPr>
            </w:pPr>
            <w:r w:rsidRPr="00E83A29">
              <w:rPr>
                <w:rFonts w:ascii="Arial" w:eastAsia="Times New Roman" w:hAnsi="Arial" w:cs="Arial"/>
                <w:sz w:val="20"/>
                <w:szCs w:val="20"/>
                <w:lang w:eastAsia="en-AU"/>
              </w:rPr>
              <w:t>Community Life</w:t>
            </w:r>
          </w:p>
        </w:tc>
        <w:tc>
          <w:tcPr>
            <w:tcW w:w="1191" w:type="dxa"/>
            <w:shd w:val="clear" w:color="auto" w:fill="auto"/>
            <w:noWrap/>
            <w:vAlign w:val="center"/>
            <w:hideMark/>
          </w:tcPr>
          <w:p w14:paraId="34EB26FA"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81,090 </w:t>
            </w:r>
          </w:p>
        </w:tc>
        <w:tc>
          <w:tcPr>
            <w:tcW w:w="1320" w:type="dxa"/>
            <w:shd w:val="clear" w:color="auto" w:fill="auto"/>
            <w:noWrap/>
            <w:vAlign w:val="center"/>
            <w:hideMark/>
          </w:tcPr>
          <w:p w14:paraId="3C430F99" w14:textId="28F50740"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93,322 </w:t>
            </w:r>
          </w:p>
        </w:tc>
        <w:tc>
          <w:tcPr>
            <w:tcW w:w="1384" w:type="dxa"/>
            <w:shd w:val="clear" w:color="auto" w:fill="auto"/>
            <w:noWrap/>
            <w:vAlign w:val="center"/>
            <w:hideMark/>
          </w:tcPr>
          <w:p w14:paraId="73BA450F" w14:textId="387D8E2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(12,233)</w:t>
            </w:r>
          </w:p>
        </w:tc>
        <w:tc>
          <w:tcPr>
            <w:tcW w:w="1361" w:type="dxa"/>
            <w:shd w:val="clear" w:color="auto" w:fill="auto"/>
            <w:noWrap/>
            <w:vAlign w:val="center"/>
            <w:hideMark/>
          </w:tcPr>
          <w:p w14:paraId="4BF8408B"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35,790 </w:t>
            </w:r>
          </w:p>
        </w:tc>
        <w:tc>
          <w:tcPr>
            <w:tcW w:w="1538" w:type="dxa"/>
            <w:shd w:val="clear" w:color="auto" w:fill="auto"/>
            <w:noWrap/>
            <w:vAlign w:val="center"/>
            <w:hideMark/>
          </w:tcPr>
          <w:p w14:paraId="0DD0E426"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663,405 </w:t>
            </w:r>
          </w:p>
        </w:tc>
      </w:tr>
      <w:tr w:rsidR="00BE01C5" w:rsidRPr="00E83A29" w14:paraId="06F22E50" w14:textId="77777777" w:rsidTr="00A2052B">
        <w:trPr>
          <w:trHeight w:val="312"/>
        </w:trPr>
        <w:tc>
          <w:tcPr>
            <w:tcW w:w="3412" w:type="dxa"/>
            <w:shd w:val="clear" w:color="auto" w:fill="auto"/>
            <w:noWrap/>
            <w:vAlign w:val="center"/>
            <w:hideMark/>
          </w:tcPr>
          <w:p w14:paraId="5996EB44" w14:textId="77777777" w:rsidR="00150170" w:rsidRPr="00E83A29" w:rsidRDefault="00150170" w:rsidP="00150170">
            <w:pPr>
              <w:spacing w:after="0" w:line="240" w:lineRule="auto"/>
              <w:rPr>
                <w:rFonts w:ascii="Arial" w:eastAsia="Times New Roman" w:hAnsi="Arial" w:cs="Arial"/>
                <w:sz w:val="20"/>
                <w:szCs w:val="20"/>
                <w:lang w:eastAsia="en-AU"/>
              </w:rPr>
            </w:pPr>
            <w:r w:rsidRPr="00E83A29">
              <w:rPr>
                <w:rFonts w:ascii="Arial" w:eastAsia="Times New Roman" w:hAnsi="Arial" w:cs="Arial"/>
                <w:sz w:val="20"/>
                <w:szCs w:val="20"/>
                <w:lang w:eastAsia="en-AU"/>
              </w:rPr>
              <w:t>City Services</w:t>
            </w:r>
          </w:p>
        </w:tc>
        <w:tc>
          <w:tcPr>
            <w:tcW w:w="1191" w:type="dxa"/>
            <w:shd w:val="clear" w:color="auto" w:fill="auto"/>
            <w:noWrap/>
            <w:vAlign w:val="center"/>
            <w:hideMark/>
          </w:tcPr>
          <w:p w14:paraId="781912B9"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112,009 </w:t>
            </w:r>
          </w:p>
        </w:tc>
        <w:tc>
          <w:tcPr>
            <w:tcW w:w="1320" w:type="dxa"/>
            <w:shd w:val="clear" w:color="auto" w:fill="auto"/>
            <w:noWrap/>
            <w:vAlign w:val="center"/>
            <w:hideMark/>
          </w:tcPr>
          <w:p w14:paraId="74F03758" w14:textId="5B23EF5A"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165,160 </w:t>
            </w:r>
          </w:p>
        </w:tc>
        <w:tc>
          <w:tcPr>
            <w:tcW w:w="1384" w:type="dxa"/>
            <w:shd w:val="clear" w:color="auto" w:fill="auto"/>
            <w:noWrap/>
            <w:vAlign w:val="center"/>
            <w:hideMark/>
          </w:tcPr>
          <w:p w14:paraId="3E8819CA" w14:textId="4402BF9C"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(53,150)</w:t>
            </w:r>
          </w:p>
        </w:tc>
        <w:tc>
          <w:tcPr>
            <w:tcW w:w="1361" w:type="dxa"/>
            <w:shd w:val="clear" w:color="auto" w:fill="auto"/>
            <w:noWrap/>
            <w:vAlign w:val="center"/>
            <w:hideMark/>
          </w:tcPr>
          <w:p w14:paraId="065226BD"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20,372 </w:t>
            </w:r>
          </w:p>
        </w:tc>
        <w:tc>
          <w:tcPr>
            <w:tcW w:w="1538" w:type="dxa"/>
            <w:shd w:val="clear" w:color="auto" w:fill="auto"/>
            <w:noWrap/>
            <w:vAlign w:val="center"/>
            <w:hideMark/>
          </w:tcPr>
          <w:p w14:paraId="18A4D7A9"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2,156,575 </w:t>
            </w:r>
          </w:p>
        </w:tc>
      </w:tr>
      <w:tr w:rsidR="00BE01C5" w:rsidRPr="00E83A29" w14:paraId="2CAA3C1D" w14:textId="77777777" w:rsidTr="00A2052B">
        <w:trPr>
          <w:trHeight w:val="312"/>
        </w:trPr>
        <w:tc>
          <w:tcPr>
            <w:tcW w:w="3412" w:type="dxa"/>
            <w:shd w:val="clear" w:color="auto" w:fill="auto"/>
            <w:noWrap/>
            <w:vAlign w:val="center"/>
            <w:hideMark/>
          </w:tcPr>
          <w:p w14:paraId="13E76438" w14:textId="77777777" w:rsidR="00150170" w:rsidRPr="00E83A29" w:rsidRDefault="00150170" w:rsidP="00150170">
            <w:pPr>
              <w:spacing w:after="0" w:line="240" w:lineRule="auto"/>
              <w:rPr>
                <w:rFonts w:ascii="Arial" w:eastAsia="Times New Roman" w:hAnsi="Arial" w:cs="Arial"/>
                <w:sz w:val="20"/>
                <w:szCs w:val="20"/>
                <w:lang w:eastAsia="en-AU"/>
              </w:rPr>
            </w:pPr>
            <w:r w:rsidRPr="00E83A29">
              <w:rPr>
                <w:rFonts w:ascii="Arial" w:eastAsia="Times New Roman" w:hAnsi="Arial" w:cs="Arial"/>
                <w:sz w:val="20"/>
                <w:szCs w:val="20"/>
                <w:lang w:eastAsia="en-AU"/>
              </w:rPr>
              <w:t>Chief Executive</w:t>
            </w:r>
          </w:p>
        </w:tc>
        <w:tc>
          <w:tcPr>
            <w:tcW w:w="1191" w:type="dxa"/>
            <w:shd w:val="clear" w:color="auto" w:fill="auto"/>
            <w:noWrap/>
            <w:vAlign w:val="center"/>
            <w:hideMark/>
          </w:tcPr>
          <w:p w14:paraId="25A71E9E" w14:textId="43992485"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7,819 </w:t>
            </w:r>
          </w:p>
        </w:tc>
        <w:tc>
          <w:tcPr>
            <w:tcW w:w="1320" w:type="dxa"/>
            <w:shd w:val="clear" w:color="auto" w:fill="auto"/>
            <w:noWrap/>
            <w:vAlign w:val="center"/>
            <w:hideMark/>
          </w:tcPr>
          <w:p w14:paraId="174E5603" w14:textId="0CA22604"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15,982 </w:t>
            </w:r>
          </w:p>
        </w:tc>
        <w:tc>
          <w:tcPr>
            <w:tcW w:w="1384" w:type="dxa"/>
            <w:shd w:val="clear" w:color="auto" w:fill="auto"/>
            <w:noWrap/>
            <w:vAlign w:val="center"/>
            <w:hideMark/>
          </w:tcPr>
          <w:p w14:paraId="334676ED" w14:textId="1C1A9CEC"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(8,162)</w:t>
            </w:r>
          </w:p>
        </w:tc>
        <w:tc>
          <w:tcPr>
            <w:tcW w:w="1361" w:type="dxa"/>
            <w:shd w:val="clear" w:color="auto" w:fill="auto"/>
            <w:noWrap/>
            <w:vAlign w:val="center"/>
            <w:hideMark/>
          </w:tcPr>
          <w:p w14:paraId="314D20AA"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7,802 </w:t>
            </w:r>
          </w:p>
        </w:tc>
        <w:tc>
          <w:tcPr>
            <w:tcW w:w="1538" w:type="dxa"/>
            <w:shd w:val="clear" w:color="auto" w:fill="auto"/>
            <w:noWrap/>
            <w:vAlign w:val="center"/>
            <w:hideMark/>
          </w:tcPr>
          <w:p w14:paraId="76EAE6EE"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   </w:t>
            </w:r>
          </w:p>
        </w:tc>
      </w:tr>
      <w:tr w:rsidR="00BE01C5" w:rsidRPr="00E83A29" w14:paraId="20668634" w14:textId="77777777" w:rsidTr="00A2052B">
        <w:trPr>
          <w:trHeight w:val="312"/>
        </w:trPr>
        <w:tc>
          <w:tcPr>
            <w:tcW w:w="3412" w:type="dxa"/>
            <w:shd w:val="clear" w:color="auto" w:fill="auto"/>
            <w:noWrap/>
            <w:vAlign w:val="center"/>
            <w:hideMark/>
          </w:tcPr>
          <w:p w14:paraId="19D0DD8F" w14:textId="77777777" w:rsidR="00150170" w:rsidRPr="00E83A29" w:rsidRDefault="00150170" w:rsidP="00150170">
            <w:pPr>
              <w:spacing w:after="0" w:line="240" w:lineRule="auto"/>
              <w:rPr>
                <w:rFonts w:ascii="Arial" w:eastAsia="Times New Roman" w:hAnsi="Arial" w:cs="Arial"/>
                <w:sz w:val="20"/>
                <w:szCs w:val="20"/>
                <w:lang w:eastAsia="en-AU"/>
              </w:rPr>
            </w:pPr>
            <w:r w:rsidRPr="00E83A29">
              <w:rPr>
                <w:rFonts w:ascii="Arial" w:eastAsia="Times New Roman" w:hAnsi="Arial" w:cs="Arial"/>
                <w:sz w:val="20"/>
                <w:szCs w:val="20"/>
                <w:lang w:eastAsia="en-AU"/>
              </w:rPr>
              <w:t>Strategy, People &amp; Performance</w:t>
            </w:r>
          </w:p>
        </w:tc>
        <w:tc>
          <w:tcPr>
            <w:tcW w:w="1191" w:type="dxa"/>
            <w:tcBorders>
              <w:bottom w:val="single" w:sz="4" w:space="0" w:color="auto"/>
            </w:tcBorders>
            <w:shd w:val="clear" w:color="auto" w:fill="auto"/>
            <w:noWrap/>
            <w:vAlign w:val="center"/>
            <w:hideMark/>
          </w:tcPr>
          <w:p w14:paraId="63DFFA23" w14:textId="651ADD94"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40 </w:t>
            </w:r>
          </w:p>
        </w:tc>
        <w:tc>
          <w:tcPr>
            <w:tcW w:w="1320" w:type="dxa"/>
            <w:tcBorders>
              <w:bottom w:val="single" w:sz="4" w:space="0" w:color="auto"/>
            </w:tcBorders>
            <w:shd w:val="clear" w:color="auto" w:fill="auto"/>
            <w:noWrap/>
            <w:vAlign w:val="center"/>
            <w:hideMark/>
          </w:tcPr>
          <w:p w14:paraId="228BFABE" w14:textId="52B359BF"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11,318 </w:t>
            </w:r>
          </w:p>
        </w:tc>
        <w:tc>
          <w:tcPr>
            <w:tcW w:w="1384" w:type="dxa"/>
            <w:tcBorders>
              <w:bottom w:val="single" w:sz="4" w:space="0" w:color="auto"/>
            </w:tcBorders>
            <w:shd w:val="clear" w:color="auto" w:fill="auto"/>
            <w:noWrap/>
            <w:vAlign w:val="center"/>
            <w:hideMark/>
          </w:tcPr>
          <w:p w14:paraId="6F1EFF52" w14:textId="3241A9C4"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(11,278)</w:t>
            </w:r>
          </w:p>
        </w:tc>
        <w:tc>
          <w:tcPr>
            <w:tcW w:w="1361" w:type="dxa"/>
            <w:tcBorders>
              <w:bottom w:val="single" w:sz="4" w:space="0" w:color="auto"/>
            </w:tcBorders>
            <w:shd w:val="clear" w:color="auto" w:fill="auto"/>
            <w:noWrap/>
            <w:vAlign w:val="center"/>
            <w:hideMark/>
          </w:tcPr>
          <w:p w14:paraId="1335E4C1"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   </w:t>
            </w:r>
          </w:p>
        </w:tc>
        <w:tc>
          <w:tcPr>
            <w:tcW w:w="1538" w:type="dxa"/>
            <w:tcBorders>
              <w:bottom w:val="single" w:sz="4" w:space="0" w:color="auto"/>
            </w:tcBorders>
            <w:shd w:val="clear" w:color="auto" w:fill="auto"/>
            <w:noWrap/>
            <w:vAlign w:val="center"/>
            <w:hideMark/>
          </w:tcPr>
          <w:p w14:paraId="15956C40" w14:textId="77777777" w:rsidR="00150170" w:rsidRPr="00E83A29" w:rsidRDefault="00150170" w:rsidP="00150170">
            <w:pPr>
              <w:spacing w:after="0" w:line="240" w:lineRule="auto"/>
              <w:jc w:val="right"/>
              <w:rPr>
                <w:rFonts w:ascii="Arial" w:eastAsia="Times New Roman" w:hAnsi="Arial" w:cs="Arial"/>
                <w:sz w:val="20"/>
                <w:szCs w:val="20"/>
                <w:lang w:eastAsia="en-AU"/>
              </w:rPr>
            </w:pPr>
            <w:r w:rsidRPr="00E83A29">
              <w:rPr>
                <w:rFonts w:ascii="Arial" w:eastAsia="Times New Roman" w:hAnsi="Arial" w:cs="Arial"/>
                <w:sz w:val="20"/>
                <w:szCs w:val="20"/>
                <w:lang w:eastAsia="en-AU"/>
              </w:rPr>
              <w:t xml:space="preserve">                    -   </w:t>
            </w:r>
          </w:p>
        </w:tc>
      </w:tr>
      <w:tr w:rsidR="00150170" w:rsidRPr="00E83A29" w14:paraId="0137A9D3" w14:textId="77777777" w:rsidTr="00A2052B">
        <w:trPr>
          <w:trHeight w:val="312"/>
        </w:trPr>
        <w:tc>
          <w:tcPr>
            <w:tcW w:w="3412" w:type="dxa"/>
            <w:shd w:val="clear" w:color="auto" w:fill="auto"/>
            <w:noWrap/>
            <w:vAlign w:val="center"/>
            <w:hideMark/>
          </w:tcPr>
          <w:p w14:paraId="1AA4C1AE" w14:textId="77777777" w:rsidR="00150170" w:rsidRPr="00E83A29" w:rsidRDefault="00150170" w:rsidP="00150170">
            <w:pPr>
              <w:spacing w:after="0" w:line="240" w:lineRule="auto"/>
              <w:jc w:val="right"/>
              <w:rPr>
                <w:rFonts w:ascii="Arial" w:eastAsia="Times New Roman" w:hAnsi="Arial" w:cs="Arial"/>
                <w:sz w:val="20"/>
                <w:szCs w:val="20"/>
                <w:lang w:eastAsia="en-AU"/>
              </w:rPr>
            </w:pPr>
          </w:p>
        </w:tc>
        <w:tc>
          <w:tcPr>
            <w:tcW w:w="1191" w:type="dxa"/>
            <w:tcBorders>
              <w:top w:val="single" w:sz="4" w:space="0" w:color="auto"/>
              <w:bottom w:val="single" w:sz="4" w:space="0" w:color="auto"/>
            </w:tcBorders>
            <w:shd w:val="clear" w:color="auto" w:fill="auto"/>
            <w:noWrap/>
            <w:vAlign w:val="center"/>
            <w:hideMark/>
          </w:tcPr>
          <w:p w14:paraId="4A173EF7" w14:textId="77777777"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    540,045 </w:t>
            </w:r>
          </w:p>
        </w:tc>
        <w:tc>
          <w:tcPr>
            <w:tcW w:w="1320" w:type="dxa"/>
            <w:tcBorders>
              <w:top w:val="single" w:sz="4" w:space="0" w:color="auto"/>
              <w:bottom w:val="single" w:sz="4" w:space="0" w:color="auto"/>
            </w:tcBorders>
            <w:shd w:val="clear" w:color="auto" w:fill="auto"/>
            <w:noWrap/>
            <w:vAlign w:val="center"/>
            <w:hideMark/>
          </w:tcPr>
          <w:p w14:paraId="78D772DA" w14:textId="4586CC34"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398,489 </w:t>
            </w:r>
          </w:p>
        </w:tc>
        <w:tc>
          <w:tcPr>
            <w:tcW w:w="1384" w:type="dxa"/>
            <w:tcBorders>
              <w:top w:val="single" w:sz="4" w:space="0" w:color="auto"/>
              <w:bottom w:val="single" w:sz="4" w:space="0" w:color="auto"/>
            </w:tcBorders>
            <w:shd w:val="clear" w:color="auto" w:fill="auto"/>
            <w:noWrap/>
            <w:vAlign w:val="center"/>
            <w:hideMark/>
          </w:tcPr>
          <w:p w14:paraId="7C5E0F53" w14:textId="77777777"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       141,556 </w:t>
            </w:r>
          </w:p>
        </w:tc>
        <w:tc>
          <w:tcPr>
            <w:tcW w:w="1361" w:type="dxa"/>
            <w:tcBorders>
              <w:top w:val="single" w:sz="4" w:space="0" w:color="auto"/>
              <w:bottom w:val="single" w:sz="4" w:space="0" w:color="auto"/>
            </w:tcBorders>
            <w:shd w:val="clear" w:color="auto" w:fill="auto"/>
            <w:noWrap/>
            <w:vAlign w:val="center"/>
            <w:hideMark/>
          </w:tcPr>
          <w:p w14:paraId="3F7EE65A" w14:textId="5F54BC3B"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90,352 </w:t>
            </w:r>
          </w:p>
        </w:tc>
        <w:tc>
          <w:tcPr>
            <w:tcW w:w="1538" w:type="dxa"/>
            <w:tcBorders>
              <w:top w:val="single" w:sz="4" w:space="0" w:color="auto"/>
              <w:bottom w:val="single" w:sz="4" w:space="0" w:color="auto"/>
            </w:tcBorders>
            <w:shd w:val="clear" w:color="auto" w:fill="auto"/>
            <w:noWrap/>
            <w:vAlign w:val="center"/>
            <w:hideMark/>
          </w:tcPr>
          <w:p w14:paraId="0257E6A3" w14:textId="77777777" w:rsidR="00150170" w:rsidRPr="00E83A29" w:rsidRDefault="00150170" w:rsidP="00150170">
            <w:pPr>
              <w:spacing w:after="0" w:line="240" w:lineRule="auto"/>
              <w:jc w:val="right"/>
              <w:rPr>
                <w:rFonts w:ascii="Arial" w:eastAsia="Times New Roman" w:hAnsi="Arial" w:cs="Arial"/>
                <w:b/>
                <w:bCs/>
                <w:sz w:val="20"/>
                <w:szCs w:val="20"/>
                <w:lang w:eastAsia="en-AU"/>
              </w:rPr>
            </w:pPr>
            <w:r w:rsidRPr="00E83A29">
              <w:rPr>
                <w:rFonts w:ascii="Arial" w:eastAsia="Times New Roman" w:hAnsi="Arial" w:cs="Arial"/>
                <w:b/>
                <w:bCs/>
                <w:sz w:val="20"/>
                <w:szCs w:val="20"/>
                <w:lang w:eastAsia="en-AU"/>
              </w:rPr>
              <w:t xml:space="preserve">       3,354,688 </w:t>
            </w:r>
          </w:p>
        </w:tc>
      </w:tr>
    </w:tbl>
    <w:p w14:paraId="396ABB1F" w14:textId="10A51D82" w:rsidR="000C31D8" w:rsidRDefault="008A0F7A" w:rsidP="002E4E04">
      <w:pPr>
        <w:rPr>
          <w:rFonts w:ascii="Arial" w:hAnsi="Arial" w:cs="Arial"/>
          <w:b/>
          <w:bCs/>
          <w:color w:val="002060"/>
          <w:sz w:val="24"/>
          <w:szCs w:val="24"/>
        </w:rPr>
      </w:pPr>
      <w:r>
        <w:rPr>
          <w:rFonts w:ascii="Arial" w:hAnsi="Arial" w:cs="Arial"/>
          <w:color w:val="000000" w:themeColor="text1"/>
        </w:rPr>
        <w:br w:type="page"/>
      </w:r>
      <w:r w:rsidR="002E4E04">
        <w:rPr>
          <w:rFonts w:ascii="Arial" w:hAnsi="Arial" w:cs="Arial"/>
          <w:b/>
          <w:bCs/>
          <w:color w:val="002060"/>
          <w:sz w:val="24"/>
          <w:szCs w:val="24"/>
        </w:rPr>
        <w:lastRenderedPageBreak/>
        <w:t xml:space="preserve">Note 3:  </w:t>
      </w:r>
      <w:r w:rsidR="00903D07">
        <w:rPr>
          <w:rFonts w:ascii="Arial" w:hAnsi="Arial" w:cs="Arial"/>
          <w:b/>
          <w:bCs/>
          <w:color w:val="002060"/>
          <w:sz w:val="24"/>
          <w:szCs w:val="24"/>
        </w:rPr>
        <w:t>Funding for the deliver</w:t>
      </w:r>
      <w:r w:rsidR="000C31D8">
        <w:rPr>
          <w:rFonts w:ascii="Arial" w:hAnsi="Arial" w:cs="Arial"/>
          <w:b/>
          <w:bCs/>
          <w:color w:val="002060"/>
          <w:sz w:val="24"/>
          <w:szCs w:val="24"/>
        </w:rPr>
        <w:t>y</w:t>
      </w:r>
      <w:r w:rsidR="00903D07">
        <w:rPr>
          <w:rFonts w:ascii="Arial" w:hAnsi="Arial" w:cs="Arial"/>
          <w:b/>
          <w:bCs/>
          <w:color w:val="002060"/>
          <w:sz w:val="24"/>
          <w:szCs w:val="24"/>
        </w:rPr>
        <w:t xml:space="preserve"> of services</w:t>
      </w:r>
    </w:p>
    <w:p w14:paraId="42736E64" w14:textId="113DC071" w:rsidR="000C31D8" w:rsidRDefault="000C31D8" w:rsidP="000C31D8">
      <w:pPr>
        <w:jc w:val="both"/>
        <w:rPr>
          <w:rFonts w:ascii="Arial" w:hAnsi="Arial" w:cs="Arial"/>
          <w:b/>
          <w:bCs/>
          <w:color w:val="000000" w:themeColor="text1"/>
        </w:rPr>
      </w:pPr>
      <w:r>
        <w:rPr>
          <w:rFonts w:ascii="Arial" w:hAnsi="Arial" w:cs="Arial"/>
          <w:b/>
          <w:bCs/>
          <w:color w:val="000000" w:themeColor="text1"/>
        </w:rPr>
        <w:t>3.1</w:t>
      </w:r>
      <w:r w:rsidR="00436958">
        <w:rPr>
          <w:rFonts w:ascii="Arial" w:hAnsi="Arial" w:cs="Arial"/>
          <w:b/>
          <w:bCs/>
          <w:color w:val="000000" w:themeColor="text1"/>
        </w:rPr>
        <w:t xml:space="preserve">     </w:t>
      </w:r>
      <w:r>
        <w:rPr>
          <w:rFonts w:ascii="Arial" w:hAnsi="Arial" w:cs="Arial"/>
          <w:b/>
          <w:bCs/>
          <w:color w:val="000000" w:themeColor="text1"/>
        </w:rPr>
        <w:t>Rates and Charges</w:t>
      </w:r>
    </w:p>
    <w:p w14:paraId="3CEAED70" w14:textId="5248ED08" w:rsidR="000C31D8" w:rsidRPr="005B65A8" w:rsidRDefault="00AE60F4" w:rsidP="00436958">
      <w:pPr>
        <w:ind w:left="567"/>
        <w:jc w:val="both"/>
        <w:rPr>
          <w:rFonts w:ascii="Arial" w:hAnsi="Arial" w:cs="Arial"/>
          <w:color w:val="000000" w:themeColor="text1"/>
          <w:sz w:val="20"/>
          <w:szCs w:val="20"/>
        </w:rPr>
      </w:pPr>
      <w:r w:rsidRPr="005B65A8">
        <w:rPr>
          <w:rFonts w:ascii="Arial" w:hAnsi="Arial" w:cs="Arial"/>
          <w:color w:val="000000" w:themeColor="text1"/>
          <w:sz w:val="20"/>
          <w:szCs w:val="20"/>
        </w:rPr>
        <w:t>Council uses Capital Improved Value as the basis of valuation of all properties within the municipal district.  The Capital Improved Value  of a property is the total market value of the land plus buildings and other improvements.</w:t>
      </w:r>
    </w:p>
    <w:p w14:paraId="13600F93" w14:textId="4C2FAF0E" w:rsidR="00EC28E5" w:rsidRPr="005B65A8" w:rsidRDefault="00EC28E5" w:rsidP="00436958">
      <w:pPr>
        <w:ind w:left="567"/>
        <w:jc w:val="both"/>
        <w:rPr>
          <w:rFonts w:ascii="Arial" w:hAnsi="Arial" w:cs="Arial"/>
          <w:color w:val="000000" w:themeColor="text1"/>
          <w:sz w:val="20"/>
          <w:szCs w:val="20"/>
        </w:rPr>
      </w:pPr>
      <w:r w:rsidRPr="005B65A8">
        <w:rPr>
          <w:rFonts w:ascii="Arial" w:hAnsi="Arial" w:cs="Arial"/>
          <w:color w:val="000000" w:themeColor="text1"/>
          <w:sz w:val="20"/>
          <w:szCs w:val="20"/>
        </w:rPr>
        <w:t>The valuation base used to calculate general rates for 2021/22 was $79.39 billion (2020/21 $76.24 billion).</w:t>
      </w:r>
    </w:p>
    <w:tbl>
      <w:tblPr>
        <w:tblW w:w="9108" w:type="dxa"/>
        <w:tblInd w:w="562" w:type="dxa"/>
        <w:tblLook w:val="04A0" w:firstRow="1" w:lastRow="0" w:firstColumn="1" w:lastColumn="0" w:noHBand="0" w:noVBand="1"/>
      </w:tblPr>
      <w:tblGrid>
        <w:gridCol w:w="6378"/>
        <w:gridCol w:w="1247"/>
        <w:gridCol w:w="236"/>
        <w:gridCol w:w="1247"/>
      </w:tblGrid>
      <w:tr w:rsidR="00924796" w:rsidRPr="00EC28E5" w14:paraId="07E98247" w14:textId="77777777" w:rsidTr="000F56B1">
        <w:trPr>
          <w:trHeight w:val="312"/>
        </w:trPr>
        <w:tc>
          <w:tcPr>
            <w:tcW w:w="6378" w:type="dxa"/>
            <w:shd w:val="clear" w:color="auto" w:fill="auto"/>
            <w:noWrap/>
            <w:vAlign w:val="center"/>
          </w:tcPr>
          <w:p w14:paraId="6273DB6F" w14:textId="77777777" w:rsidR="00924796" w:rsidRPr="00EC28E5" w:rsidRDefault="00924796" w:rsidP="00924796">
            <w:pPr>
              <w:spacing w:after="0" w:line="240" w:lineRule="auto"/>
              <w:rPr>
                <w:rFonts w:ascii="Arial" w:eastAsia="Times New Roman" w:hAnsi="Arial" w:cs="Arial"/>
                <w:sz w:val="20"/>
                <w:szCs w:val="20"/>
                <w:lang w:eastAsia="en-AU"/>
              </w:rPr>
            </w:pPr>
          </w:p>
        </w:tc>
        <w:tc>
          <w:tcPr>
            <w:tcW w:w="1247" w:type="dxa"/>
            <w:shd w:val="clear" w:color="auto" w:fill="auto"/>
            <w:noWrap/>
            <w:vAlign w:val="center"/>
          </w:tcPr>
          <w:p w14:paraId="4BE0DF98" w14:textId="7A463A00" w:rsidR="00924796" w:rsidRPr="00924796" w:rsidRDefault="00924796" w:rsidP="00924796">
            <w:pPr>
              <w:spacing w:after="0" w:line="240" w:lineRule="auto"/>
              <w:jc w:val="right"/>
              <w:rPr>
                <w:rFonts w:ascii="Arial" w:eastAsia="Times New Roman" w:hAnsi="Arial" w:cs="Arial"/>
                <w:b/>
                <w:bCs/>
                <w:sz w:val="20"/>
                <w:szCs w:val="20"/>
                <w:lang w:eastAsia="en-AU"/>
              </w:rPr>
            </w:pPr>
            <w:r w:rsidRPr="00924796">
              <w:rPr>
                <w:rFonts w:ascii="Arial" w:eastAsia="Times New Roman" w:hAnsi="Arial" w:cs="Arial"/>
                <w:b/>
                <w:bCs/>
                <w:sz w:val="20"/>
                <w:szCs w:val="20"/>
                <w:lang w:eastAsia="en-AU"/>
              </w:rPr>
              <w:t>2022</w:t>
            </w:r>
          </w:p>
        </w:tc>
        <w:tc>
          <w:tcPr>
            <w:tcW w:w="236" w:type="dxa"/>
            <w:shd w:val="clear" w:color="auto" w:fill="auto"/>
            <w:noWrap/>
            <w:vAlign w:val="center"/>
          </w:tcPr>
          <w:p w14:paraId="0CEEA243" w14:textId="77777777" w:rsidR="00924796" w:rsidRPr="00924796" w:rsidRDefault="00924796" w:rsidP="00924796">
            <w:pPr>
              <w:spacing w:after="0" w:line="240" w:lineRule="auto"/>
              <w:jc w:val="right"/>
              <w:rPr>
                <w:rFonts w:ascii="Arial" w:eastAsia="Times New Roman" w:hAnsi="Arial" w:cs="Arial"/>
                <w:b/>
                <w:bCs/>
                <w:sz w:val="20"/>
                <w:szCs w:val="20"/>
                <w:lang w:eastAsia="en-AU"/>
              </w:rPr>
            </w:pPr>
          </w:p>
        </w:tc>
        <w:tc>
          <w:tcPr>
            <w:tcW w:w="1247" w:type="dxa"/>
            <w:shd w:val="clear" w:color="auto" w:fill="auto"/>
            <w:noWrap/>
            <w:vAlign w:val="center"/>
          </w:tcPr>
          <w:p w14:paraId="39D3A83A" w14:textId="2A5A23AA" w:rsidR="00924796" w:rsidRPr="00924796" w:rsidRDefault="00924796" w:rsidP="00924796">
            <w:pPr>
              <w:spacing w:after="0" w:line="240" w:lineRule="auto"/>
              <w:jc w:val="right"/>
              <w:rPr>
                <w:rFonts w:ascii="Arial" w:eastAsia="Times New Roman" w:hAnsi="Arial" w:cs="Arial"/>
                <w:b/>
                <w:bCs/>
                <w:sz w:val="20"/>
                <w:szCs w:val="20"/>
                <w:lang w:eastAsia="en-AU"/>
              </w:rPr>
            </w:pPr>
            <w:r w:rsidRPr="00924796">
              <w:rPr>
                <w:rFonts w:ascii="Arial" w:eastAsia="Times New Roman" w:hAnsi="Arial" w:cs="Arial"/>
                <w:b/>
                <w:bCs/>
                <w:sz w:val="20"/>
                <w:szCs w:val="20"/>
                <w:lang w:eastAsia="en-AU"/>
              </w:rPr>
              <w:t>2021</w:t>
            </w:r>
          </w:p>
        </w:tc>
      </w:tr>
      <w:tr w:rsidR="00924796" w:rsidRPr="00EC28E5" w14:paraId="02B58A06" w14:textId="77777777" w:rsidTr="000F56B1">
        <w:trPr>
          <w:trHeight w:val="312"/>
        </w:trPr>
        <w:tc>
          <w:tcPr>
            <w:tcW w:w="6378" w:type="dxa"/>
            <w:tcBorders>
              <w:bottom w:val="single" w:sz="4" w:space="0" w:color="auto"/>
            </w:tcBorders>
            <w:shd w:val="clear" w:color="auto" w:fill="auto"/>
            <w:noWrap/>
            <w:vAlign w:val="center"/>
          </w:tcPr>
          <w:p w14:paraId="559B975A" w14:textId="77777777" w:rsidR="00924796" w:rsidRPr="00EC28E5" w:rsidRDefault="00924796" w:rsidP="00924796">
            <w:pPr>
              <w:spacing w:after="0" w:line="240" w:lineRule="auto"/>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56448628" w14:textId="45A80EB9" w:rsidR="00924796" w:rsidRPr="00924796" w:rsidRDefault="00924796" w:rsidP="00924796">
            <w:pPr>
              <w:spacing w:after="0" w:line="240" w:lineRule="auto"/>
              <w:jc w:val="right"/>
              <w:rPr>
                <w:rFonts w:ascii="Arial" w:eastAsia="Times New Roman" w:hAnsi="Arial" w:cs="Arial"/>
                <w:b/>
                <w:bCs/>
                <w:sz w:val="20"/>
                <w:szCs w:val="20"/>
                <w:lang w:eastAsia="en-AU"/>
              </w:rPr>
            </w:pPr>
            <w:r w:rsidRPr="00924796">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1DDB9462" w14:textId="77777777" w:rsidR="00924796" w:rsidRPr="00924796" w:rsidRDefault="00924796" w:rsidP="00924796">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tcPr>
          <w:p w14:paraId="0BD84401" w14:textId="36317FA7" w:rsidR="00924796" w:rsidRPr="00924796" w:rsidRDefault="00924796" w:rsidP="00924796">
            <w:pPr>
              <w:spacing w:after="0" w:line="240" w:lineRule="auto"/>
              <w:jc w:val="right"/>
              <w:rPr>
                <w:rFonts w:ascii="Arial" w:eastAsia="Times New Roman" w:hAnsi="Arial" w:cs="Arial"/>
                <w:b/>
                <w:bCs/>
                <w:sz w:val="20"/>
                <w:szCs w:val="20"/>
                <w:lang w:eastAsia="en-AU"/>
              </w:rPr>
            </w:pPr>
            <w:r w:rsidRPr="00924796">
              <w:rPr>
                <w:rFonts w:ascii="Arial" w:eastAsia="Times New Roman" w:hAnsi="Arial" w:cs="Arial"/>
                <w:b/>
                <w:bCs/>
                <w:sz w:val="20"/>
                <w:szCs w:val="20"/>
                <w:lang w:eastAsia="en-AU"/>
              </w:rPr>
              <w:t>$’000</w:t>
            </w:r>
          </w:p>
        </w:tc>
      </w:tr>
      <w:tr w:rsidR="00924796" w:rsidRPr="00EC28E5" w14:paraId="21B6096F" w14:textId="77777777" w:rsidTr="000F56B1">
        <w:trPr>
          <w:trHeight w:val="312"/>
        </w:trPr>
        <w:tc>
          <w:tcPr>
            <w:tcW w:w="6378" w:type="dxa"/>
            <w:tcBorders>
              <w:top w:val="single" w:sz="4" w:space="0" w:color="auto"/>
            </w:tcBorders>
            <w:shd w:val="clear" w:color="auto" w:fill="auto"/>
            <w:noWrap/>
            <w:vAlign w:val="center"/>
            <w:hideMark/>
          </w:tcPr>
          <w:p w14:paraId="6742240F" w14:textId="77777777" w:rsidR="00924796" w:rsidRPr="00EC28E5" w:rsidRDefault="00924796" w:rsidP="00D069B8">
            <w:pPr>
              <w:spacing w:after="0" w:line="240" w:lineRule="auto"/>
              <w:ind w:left="-103"/>
              <w:rPr>
                <w:rFonts w:ascii="Arial" w:eastAsia="Times New Roman" w:hAnsi="Arial" w:cs="Arial"/>
                <w:sz w:val="20"/>
                <w:szCs w:val="20"/>
                <w:lang w:eastAsia="en-AU"/>
              </w:rPr>
            </w:pPr>
            <w:r w:rsidRPr="00EC28E5">
              <w:rPr>
                <w:rFonts w:ascii="Arial" w:eastAsia="Times New Roman" w:hAnsi="Arial" w:cs="Arial"/>
                <w:sz w:val="20"/>
                <w:szCs w:val="20"/>
                <w:lang w:eastAsia="en-AU"/>
              </w:rPr>
              <w:t>General rates</w:t>
            </w:r>
          </w:p>
        </w:tc>
        <w:tc>
          <w:tcPr>
            <w:tcW w:w="1247" w:type="dxa"/>
            <w:tcBorders>
              <w:top w:val="single" w:sz="4" w:space="0" w:color="auto"/>
            </w:tcBorders>
            <w:shd w:val="clear" w:color="auto" w:fill="auto"/>
            <w:noWrap/>
            <w:vAlign w:val="center"/>
            <w:hideMark/>
          </w:tcPr>
          <w:p w14:paraId="3AB5DE95" w14:textId="5C5B8121" w:rsidR="00924796" w:rsidRPr="00EC28E5" w:rsidRDefault="00924796" w:rsidP="00924796">
            <w:pPr>
              <w:spacing w:after="0" w:line="240" w:lineRule="auto"/>
              <w:jc w:val="right"/>
              <w:rPr>
                <w:rFonts w:ascii="Arial" w:eastAsia="Times New Roman" w:hAnsi="Arial" w:cs="Arial"/>
                <w:sz w:val="20"/>
                <w:szCs w:val="20"/>
                <w:lang w:eastAsia="en-AU"/>
              </w:rPr>
            </w:pPr>
            <w:r w:rsidRPr="00EC28E5">
              <w:rPr>
                <w:rFonts w:ascii="Arial" w:eastAsia="Times New Roman" w:hAnsi="Arial" w:cs="Arial"/>
                <w:sz w:val="20"/>
                <w:szCs w:val="20"/>
                <w:lang w:eastAsia="en-AU"/>
              </w:rPr>
              <w:t xml:space="preserve">217,122 </w:t>
            </w:r>
          </w:p>
        </w:tc>
        <w:tc>
          <w:tcPr>
            <w:tcW w:w="236" w:type="dxa"/>
            <w:tcBorders>
              <w:top w:val="single" w:sz="4" w:space="0" w:color="auto"/>
            </w:tcBorders>
            <w:shd w:val="clear" w:color="auto" w:fill="auto"/>
            <w:noWrap/>
            <w:vAlign w:val="center"/>
            <w:hideMark/>
          </w:tcPr>
          <w:p w14:paraId="6E28D4DD" w14:textId="77777777" w:rsidR="00924796" w:rsidRPr="00EC28E5" w:rsidRDefault="00924796" w:rsidP="00924796">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hideMark/>
          </w:tcPr>
          <w:p w14:paraId="2F7B2137" w14:textId="5AFAD7FF" w:rsidR="00924796" w:rsidRPr="00EC28E5" w:rsidRDefault="00924796" w:rsidP="00924796">
            <w:pPr>
              <w:spacing w:after="0" w:line="240" w:lineRule="auto"/>
              <w:jc w:val="right"/>
              <w:rPr>
                <w:rFonts w:ascii="Arial" w:eastAsia="Times New Roman" w:hAnsi="Arial" w:cs="Arial"/>
                <w:sz w:val="20"/>
                <w:szCs w:val="20"/>
                <w:lang w:eastAsia="en-AU"/>
              </w:rPr>
            </w:pPr>
            <w:r w:rsidRPr="00EC28E5">
              <w:rPr>
                <w:rFonts w:ascii="Arial" w:eastAsia="Times New Roman" w:hAnsi="Arial" w:cs="Arial"/>
                <w:sz w:val="20"/>
                <w:szCs w:val="20"/>
                <w:lang w:eastAsia="en-AU"/>
              </w:rPr>
              <w:t xml:space="preserve">208,507 </w:t>
            </w:r>
          </w:p>
        </w:tc>
      </w:tr>
      <w:tr w:rsidR="00924796" w:rsidRPr="00EC28E5" w14:paraId="47FE0452" w14:textId="77777777" w:rsidTr="000F56B1">
        <w:trPr>
          <w:trHeight w:val="312"/>
        </w:trPr>
        <w:tc>
          <w:tcPr>
            <w:tcW w:w="6378" w:type="dxa"/>
            <w:shd w:val="clear" w:color="auto" w:fill="auto"/>
            <w:noWrap/>
            <w:vAlign w:val="center"/>
            <w:hideMark/>
          </w:tcPr>
          <w:p w14:paraId="5F94A19E" w14:textId="77777777" w:rsidR="00924796" w:rsidRPr="00EC28E5" w:rsidRDefault="00924796" w:rsidP="00D069B8">
            <w:pPr>
              <w:spacing w:after="0" w:line="240" w:lineRule="auto"/>
              <w:ind w:left="-103"/>
              <w:rPr>
                <w:rFonts w:ascii="Arial" w:eastAsia="Times New Roman" w:hAnsi="Arial" w:cs="Arial"/>
                <w:sz w:val="20"/>
                <w:szCs w:val="20"/>
                <w:lang w:eastAsia="en-AU"/>
              </w:rPr>
            </w:pPr>
            <w:r w:rsidRPr="00EC28E5">
              <w:rPr>
                <w:rFonts w:ascii="Arial" w:eastAsia="Times New Roman" w:hAnsi="Arial" w:cs="Arial"/>
                <w:sz w:val="20"/>
                <w:szCs w:val="20"/>
                <w:lang w:eastAsia="en-AU"/>
              </w:rPr>
              <w:t>Waste management charge</w:t>
            </w:r>
          </w:p>
        </w:tc>
        <w:tc>
          <w:tcPr>
            <w:tcW w:w="1247" w:type="dxa"/>
            <w:shd w:val="clear" w:color="auto" w:fill="auto"/>
            <w:noWrap/>
            <w:vAlign w:val="center"/>
            <w:hideMark/>
          </w:tcPr>
          <w:p w14:paraId="2C1BEC0F" w14:textId="3D75BA83" w:rsidR="00924796" w:rsidRPr="00EC28E5" w:rsidRDefault="00924796" w:rsidP="00924796">
            <w:pPr>
              <w:spacing w:after="0" w:line="240" w:lineRule="auto"/>
              <w:jc w:val="right"/>
              <w:rPr>
                <w:rFonts w:ascii="Arial" w:eastAsia="Times New Roman" w:hAnsi="Arial" w:cs="Arial"/>
                <w:sz w:val="20"/>
                <w:szCs w:val="20"/>
                <w:lang w:eastAsia="en-AU"/>
              </w:rPr>
            </w:pPr>
            <w:r w:rsidRPr="00EC28E5">
              <w:rPr>
                <w:rFonts w:ascii="Arial" w:eastAsia="Times New Roman" w:hAnsi="Arial" w:cs="Arial"/>
                <w:sz w:val="20"/>
                <w:szCs w:val="20"/>
                <w:lang w:eastAsia="en-AU"/>
              </w:rPr>
              <w:t xml:space="preserve">48,238 </w:t>
            </w:r>
          </w:p>
        </w:tc>
        <w:tc>
          <w:tcPr>
            <w:tcW w:w="236" w:type="dxa"/>
            <w:shd w:val="clear" w:color="auto" w:fill="auto"/>
            <w:noWrap/>
            <w:vAlign w:val="center"/>
            <w:hideMark/>
          </w:tcPr>
          <w:p w14:paraId="463BB9A4" w14:textId="77777777" w:rsidR="00924796" w:rsidRPr="00EC28E5" w:rsidRDefault="00924796" w:rsidP="009247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7C4D9946" w14:textId="40C1843C" w:rsidR="00924796" w:rsidRPr="00EC28E5" w:rsidRDefault="00924796" w:rsidP="00924796">
            <w:pPr>
              <w:spacing w:after="0" w:line="240" w:lineRule="auto"/>
              <w:jc w:val="right"/>
              <w:rPr>
                <w:rFonts w:ascii="Arial" w:eastAsia="Times New Roman" w:hAnsi="Arial" w:cs="Arial"/>
                <w:sz w:val="20"/>
                <w:szCs w:val="20"/>
                <w:lang w:eastAsia="en-AU"/>
              </w:rPr>
            </w:pPr>
            <w:r w:rsidRPr="00EC28E5">
              <w:rPr>
                <w:rFonts w:ascii="Arial" w:eastAsia="Times New Roman" w:hAnsi="Arial" w:cs="Arial"/>
                <w:sz w:val="20"/>
                <w:szCs w:val="20"/>
                <w:lang w:eastAsia="en-AU"/>
              </w:rPr>
              <w:t xml:space="preserve">42,825 </w:t>
            </w:r>
          </w:p>
        </w:tc>
      </w:tr>
      <w:tr w:rsidR="00924796" w:rsidRPr="00EC28E5" w14:paraId="79175D1E" w14:textId="77777777" w:rsidTr="000F56B1">
        <w:trPr>
          <w:trHeight w:val="312"/>
        </w:trPr>
        <w:tc>
          <w:tcPr>
            <w:tcW w:w="6378" w:type="dxa"/>
            <w:shd w:val="clear" w:color="auto" w:fill="auto"/>
            <w:noWrap/>
            <w:vAlign w:val="center"/>
            <w:hideMark/>
          </w:tcPr>
          <w:p w14:paraId="76F89B39" w14:textId="77777777" w:rsidR="00924796" w:rsidRPr="00EC28E5" w:rsidRDefault="00924796" w:rsidP="00D069B8">
            <w:pPr>
              <w:spacing w:after="0" w:line="240" w:lineRule="auto"/>
              <w:ind w:left="-103"/>
              <w:rPr>
                <w:rFonts w:ascii="Arial" w:eastAsia="Times New Roman" w:hAnsi="Arial" w:cs="Arial"/>
                <w:sz w:val="20"/>
                <w:szCs w:val="20"/>
                <w:lang w:eastAsia="en-AU"/>
              </w:rPr>
            </w:pPr>
            <w:r w:rsidRPr="00EC28E5">
              <w:rPr>
                <w:rFonts w:ascii="Arial" w:eastAsia="Times New Roman" w:hAnsi="Arial" w:cs="Arial"/>
                <w:sz w:val="20"/>
                <w:szCs w:val="20"/>
                <w:lang w:eastAsia="en-AU"/>
              </w:rPr>
              <w:t>Special rates and charges</w:t>
            </w:r>
          </w:p>
        </w:tc>
        <w:tc>
          <w:tcPr>
            <w:tcW w:w="1247" w:type="dxa"/>
            <w:shd w:val="clear" w:color="auto" w:fill="auto"/>
            <w:noWrap/>
            <w:vAlign w:val="center"/>
            <w:hideMark/>
          </w:tcPr>
          <w:p w14:paraId="0385C339" w14:textId="6881002A" w:rsidR="00924796" w:rsidRPr="00EC28E5" w:rsidRDefault="00924796" w:rsidP="00924796">
            <w:pPr>
              <w:spacing w:after="0" w:line="240" w:lineRule="auto"/>
              <w:jc w:val="right"/>
              <w:rPr>
                <w:rFonts w:ascii="Arial" w:eastAsia="Times New Roman" w:hAnsi="Arial" w:cs="Arial"/>
                <w:sz w:val="20"/>
                <w:szCs w:val="20"/>
                <w:lang w:eastAsia="en-AU"/>
              </w:rPr>
            </w:pPr>
            <w:r w:rsidRPr="00EC28E5">
              <w:rPr>
                <w:rFonts w:ascii="Arial" w:eastAsia="Times New Roman" w:hAnsi="Arial" w:cs="Arial"/>
                <w:sz w:val="20"/>
                <w:szCs w:val="20"/>
                <w:lang w:eastAsia="en-AU"/>
              </w:rPr>
              <w:t xml:space="preserve">4,453 </w:t>
            </w:r>
          </w:p>
        </w:tc>
        <w:tc>
          <w:tcPr>
            <w:tcW w:w="236" w:type="dxa"/>
            <w:shd w:val="clear" w:color="auto" w:fill="auto"/>
            <w:noWrap/>
            <w:vAlign w:val="center"/>
            <w:hideMark/>
          </w:tcPr>
          <w:p w14:paraId="3D9F15A2" w14:textId="77777777" w:rsidR="00924796" w:rsidRPr="00EC28E5" w:rsidRDefault="00924796" w:rsidP="009247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B0DBCF9" w14:textId="31A92371" w:rsidR="00924796" w:rsidRPr="00EC28E5" w:rsidRDefault="00924796" w:rsidP="00924796">
            <w:pPr>
              <w:spacing w:after="0" w:line="240" w:lineRule="auto"/>
              <w:jc w:val="right"/>
              <w:rPr>
                <w:rFonts w:ascii="Arial" w:eastAsia="Times New Roman" w:hAnsi="Arial" w:cs="Arial"/>
                <w:sz w:val="20"/>
                <w:szCs w:val="20"/>
                <w:lang w:eastAsia="en-AU"/>
              </w:rPr>
            </w:pPr>
            <w:r w:rsidRPr="00EC28E5">
              <w:rPr>
                <w:rFonts w:ascii="Arial" w:eastAsia="Times New Roman" w:hAnsi="Arial" w:cs="Arial"/>
                <w:sz w:val="20"/>
                <w:szCs w:val="20"/>
                <w:lang w:eastAsia="en-AU"/>
              </w:rPr>
              <w:t xml:space="preserve">2,840 </w:t>
            </w:r>
          </w:p>
        </w:tc>
      </w:tr>
      <w:tr w:rsidR="00924796" w:rsidRPr="00EC28E5" w14:paraId="6497E54A" w14:textId="77777777" w:rsidTr="000F56B1">
        <w:trPr>
          <w:trHeight w:val="312"/>
        </w:trPr>
        <w:tc>
          <w:tcPr>
            <w:tcW w:w="6378" w:type="dxa"/>
            <w:shd w:val="clear" w:color="auto" w:fill="auto"/>
            <w:noWrap/>
            <w:vAlign w:val="center"/>
            <w:hideMark/>
          </w:tcPr>
          <w:p w14:paraId="105C3EBD" w14:textId="77777777" w:rsidR="00924796" w:rsidRPr="00EC28E5" w:rsidRDefault="00924796" w:rsidP="00D069B8">
            <w:pPr>
              <w:spacing w:after="0" w:line="240" w:lineRule="auto"/>
              <w:ind w:left="-103"/>
              <w:rPr>
                <w:rFonts w:ascii="Arial" w:eastAsia="Times New Roman" w:hAnsi="Arial" w:cs="Arial"/>
                <w:sz w:val="20"/>
                <w:szCs w:val="20"/>
                <w:lang w:eastAsia="en-AU"/>
              </w:rPr>
            </w:pPr>
            <w:r w:rsidRPr="00EC28E5">
              <w:rPr>
                <w:rFonts w:ascii="Arial" w:eastAsia="Times New Roman" w:hAnsi="Arial" w:cs="Arial"/>
                <w:sz w:val="20"/>
                <w:szCs w:val="20"/>
                <w:lang w:eastAsia="en-AU"/>
              </w:rPr>
              <w:t>Supplementary rates and rate adjustments</w:t>
            </w:r>
          </w:p>
        </w:tc>
        <w:tc>
          <w:tcPr>
            <w:tcW w:w="1247" w:type="dxa"/>
            <w:shd w:val="clear" w:color="auto" w:fill="auto"/>
            <w:noWrap/>
            <w:vAlign w:val="center"/>
            <w:hideMark/>
          </w:tcPr>
          <w:p w14:paraId="26069E8C" w14:textId="37F03D86" w:rsidR="00924796" w:rsidRPr="00EC28E5" w:rsidRDefault="00924796" w:rsidP="00924796">
            <w:pPr>
              <w:spacing w:after="0" w:line="240" w:lineRule="auto"/>
              <w:jc w:val="right"/>
              <w:rPr>
                <w:rFonts w:ascii="Arial" w:eastAsia="Times New Roman" w:hAnsi="Arial" w:cs="Arial"/>
                <w:sz w:val="20"/>
                <w:szCs w:val="20"/>
                <w:lang w:eastAsia="en-AU"/>
              </w:rPr>
            </w:pPr>
            <w:r w:rsidRPr="00EC28E5">
              <w:rPr>
                <w:rFonts w:ascii="Arial" w:eastAsia="Times New Roman" w:hAnsi="Arial" w:cs="Arial"/>
                <w:sz w:val="20"/>
                <w:szCs w:val="20"/>
                <w:lang w:eastAsia="en-AU"/>
              </w:rPr>
              <w:t xml:space="preserve">3,877 </w:t>
            </w:r>
          </w:p>
        </w:tc>
        <w:tc>
          <w:tcPr>
            <w:tcW w:w="236" w:type="dxa"/>
            <w:shd w:val="clear" w:color="auto" w:fill="auto"/>
            <w:noWrap/>
            <w:vAlign w:val="center"/>
            <w:hideMark/>
          </w:tcPr>
          <w:p w14:paraId="66FD1934" w14:textId="77777777" w:rsidR="00924796" w:rsidRPr="00EC28E5" w:rsidRDefault="00924796" w:rsidP="009247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6BCD083" w14:textId="1DD28E48" w:rsidR="00924796" w:rsidRPr="00EC28E5" w:rsidRDefault="00924796" w:rsidP="00924796">
            <w:pPr>
              <w:spacing w:after="0" w:line="240" w:lineRule="auto"/>
              <w:jc w:val="right"/>
              <w:rPr>
                <w:rFonts w:ascii="Arial" w:eastAsia="Times New Roman" w:hAnsi="Arial" w:cs="Arial"/>
                <w:sz w:val="20"/>
                <w:szCs w:val="20"/>
                <w:lang w:eastAsia="en-AU"/>
              </w:rPr>
            </w:pPr>
            <w:r w:rsidRPr="00EC28E5">
              <w:rPr>
                <w:rFonts w:ascii="Arial" w:eastAsia="Times New Roman" w:hAnsi="Arial" w:cs="Arial"/>
                <w:sz w:val="20"/>
                <w:szCs w:val="20"/>
                <w:lang w:eastAsia="en-AU"/>
              </w:rPr>
              <w:t xml:space="preserve">3,052 </w:t>
            </w:r>
          </w:p>
        </w:tc>
      </w:tr>
      <w:tr w:rsidR="00924796" w:rsidRPr="00EC28E5" w14:paraId="20118DC6" w14:textId="77777777" w:rsidTr="000F56B1">
        <w:trPr>
          <w:trHeight w:val="312"/>
        </w:trPr>
        <w:tc>
          <w:tcPr>
            <w:tcW w:w="6378" w:type="dxa"/>
            <w:shd w:val="clear" w:color="auto" w:fill="auto"/>
            <w:noWrap/>
            <w:vAlign w:val="center"/>
            <w:hideMark/>
          </w:tcPr>
          <w:p w14:paraId="32442E76" w14:textId="77777777" w:rsidR="00924796" w:rsidRPr="00EC28E5" w:rsidRDefault="00924796" w:rsidP="00D069B8">
            <w:pPr>
              <w:spacing w:after="0" w:line="240" w:lineRule="auto"/>
              <w:ind w:left="-103"/>
              <w:rPr>
                <w:rFonts w:ascii="Arial" w:eastAsia="Times New Roman" w:hAnsi="Arial" w:cs="Arial"/>
                <w:sz w:val="20"/>
                <w:szCs w:val="20"/>
                <w:lang w:eastAsia="en-AU"/>
              </w:rPr>
            </w:pPr>
            <w:r w:rsidRPr="00EC28E5">
              <w:rPr>
                <w:rFonts w:ascii="Arial" w:eastAsia="Times New Roman" w:hAnsi="Arial" w:cs="Arial"/>
                <w:sz w:val="20"/>
                <w:szCs w:val="20"/>
                <w:lang w:eastAsia="en-AU"/>
              </w:rPr>
              <w:t>Interest on rates and charges</w:t>
            </w:r>
          </w:p>
        </w:tc>
        <w:tc>
          <w:tcPr>
            <w:tcW w:w="1247" w:type="dxa"/>
            <w:shd w:val="clear" w:color="auto" w:fill="auto"/>
            <w:noWrap/>
            <w:vAlign w:val="center"/>
            <w:hideMark/>
          </w:tcPr>
          <w:p w14:paraId="3402AEC2" w14:textId="16751799" w:rsidR="00924796" w:rsidRPr="00EC28E5" w:rsidRDefault="00924796" w:rsidP="00924796">
            <w:pPr>
              <w:spacing w:after="0" w:line="240" w:lineRule="auto"/>
              <w:jc w:val="right"/>
              <w:rPr>
                <w:rFonts w:ascii="Arial" w:eastAsia="Times New Roman" w:hAnsi="Arial" w:cs="Arial"/>
                <w:sz w:val="20"/>
                <w:szCs w:val="20"/>
                <w:lang w:eastAsia="en-AU"/>
              </w:rPr>
            </w:pPr>
            <w:r w:rsidRPr="00EC28E5">
              <w:rPr>
                <w:rFonts w:ascii="Arial" w:eastAsia="Times New Roman" w:hAnsi="Arial" w:cs="Arial"/>
                <w:sz w:val="20"/>
                <w:szCs w:val="20"/>
                <w:lang w:eastAsia="en-AU"/>
              </w:rPr>
              <w:t xml:space="preserve">896 </w:t>
            </w:r>
          </w:p>
        </w:tc>
        <w:tc>
          <w:tcPr>
            <w:tcW w:w="236" w:type="dxa"/>
            <w:shd w:val="clear" w:color="auto" w:fill="auto"/>
            <w:noWrap/>
            <w:vAlign w:val="center"/>
            <w:hideMark/>
          </w:tcPr>
          <w:p w14:paraId="65F72A55" w14:textId="77777777" w:rsidR="00924796" w:rsidRPr="00EC28E5" w:rsidRDefault="00924796" w:rsidP="009247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561FE142" w14:textId="2ED789E9" w:rsidR="00924796" w:rsidRPr="00EC28E5" w:rsidRDefault="00924796" w:rsidP="00924796">
            <w:pPr>
              <w:spacing w:after="0" w:line="240" w:lineRule="auto"/>
              <w:jc w:val="right"/>
              <w:rPr>
                <w:rFonts w:ascii="Arial" w:eastAsia="Times New Roman" w:hAnsi="Arial" w:cs="Arial"/>
                <w:sz w:val="20"/>
                <w:szCs w:val="20"/>
                <w:lang w:eastAsia="en-AU"/>
              </w:rPr>
            </w:pPr>
            <w:r w:rsidRPr="00EC28E5">
              <w:rPr>
                <w:rFonts w:ascii="Arial" w:eastAsia="Times New Roman" w:hAnsi="Arial" w:cs="Arial"/>
                <w:sz w:val="20"/>
                <w:szCs w:val="20"/>
                <w:lang w:eastAsia="en-AU"/>
              </w:rPr>
              <w:t xml:space="preserve">394 </w:t>
            </w:r>
          </w:p>
        </w:tc>
      </w:tr>
      <w:tr w:rsidR="00924796" w:rsidRPr="00EC28E5" w14:paraId="7043A53E" w14:textId="77777777" w:rsidTr="000F56B1">
        <w:trPr>
          <w:trHeight w:val="312"/>
        </w:trPr>
        <w:tc>
          <w:tcPr>
            <w:tcW w:w="6378" w:type="dxa"/>
            <w:shd w:val="clear" w:color="auto" w:fill="auto"/>
            <w:noWrap/>
            <w:vAlign w:val="center"/>
            <w:hideMark/>
          </w:tcPr>
          <w:p w14:paraId="5C78B4E0" w14:textId="77777777" w:rsidR="00924796" w:rsidRPr="00EC28E5" w:rsidRDefault="00924796" w:rsidP="00D069B8">
            <w:pPr>
              <w:spacing w:after="0" w:line="240" w:lineRule="auto"/>
              <w:ind w:left="-103"/>
              <w:rPr>
                <w:rFonts w:ascii="Arial" w:eastAsia="Times New Roman" w:hAnsi="Arial" w:cs="Arial"/>
                <w:sz w:val="20"/>
                <w:szCs w:val="20"/>
                <w:lang w:eastAsia="en-AU"/>
              </w:rPr>
            </w:pPr>
            <w:r w:rsidRPr="00EC28E5">
              <w:rPr>
                <w:rFonts w:ascii="Arial" w:eastAsia="Times New Roman" w:hAnsi="Arial" w:cs="Arial"/>
                <w:sz w:val="20"/>
                <w:szCs w:val="20"/>
                <w:lang w:eastAsia="en-AU"/>
              </w:rPr>
              <w:t>Revenue in lieu of rates</w:t>
            </w:r>
          </w:p>
        </w:tc>
        <w:tc>
          <w:tcPr>
            <w:tcW w:w="1247" w:type="dxa"/>
            <w:tcBorders>
              <w:bottom w:val="single" w:sz="4" w:space="0" w:color="auto"/>
            </w:tcBorders>
            <w:shd w:val="clear" w:color="auto" w:fill="auto"/>
            <w:noWrap/>
            <w:vAlign w:val="center"/>
            <w:hideMark/>
          </w:tcPr>
          <w:p w14:paraId="3E9882AF" w14:textId="2516FADC" w:rsidR="00924796" w:rsidRPr="00EC28E5" w:rsidRDefault="00924796" w:rsidP="00924796">
            <w:pPr>
              <w:spacing w:after="0" w:line="240" w:lineRule="auto"/>
              <w:jc w:val="right"/>
              <w:rPr>
                <w:rFonts w:ascii="Arial" w:eastAsia="Times New Roman" w:hAnsi="Arial" w:cs="Arial"/>
                <w:sz w:val="20"/>
                <w:szCs w:val="20"/>
                <w:lang w:eastAsia="en-AU"/>
              </w:rPr>
            </w:pPr>
            <w:r w:rsidRPr="00EC28E5">
              <w:rPr>
                <w:rFonts w:ascii="Arial" w:eastAsia="Times New Roman" w:hAnsi="Arial" w:cs="Arial"/>
                <w:sz w:val="20"/>
                <w:szCs w:val="20"/>
                <w:lang w:eastAsia="en-AU"/>
              </w:rPr>
              <w:t xml:space="preserve">73 </w:t>
            </w:r>
          </w:p>
        </w:tc>
        <w:tc>
          <w:tcPr>
            <w:tcW w:w="236" w:type="dxa"/>
            <w:shd w:val="clear" w:color="auto" w:fill="auto"/>
            <w:noWrap/>
            <w:vAlign w:val="center"/>
            <w:hideMark/>
          </w:tcPr>
          <w:p w14:paraId="7BDA43D2" w14:textId="77777777" w:rsidR="00924796" w:rsidRPr="00EC28E5" w:rsidRDefault="00924796" w:rsidP="009247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7F68BDBB" w14:textId="4423DCB9" w:rsidR="00924796" w:rsidRPr="00EC28E5" w:rsidRDefault="00924796" w:rsidP="00924796">
            <w:pPr>
              <w:spacing w:after="0" w:line="240" w:lineRule="auto"/>
              <w:jc w:val="right"/>
              <w:rPr>
                <w:rFonts w:ascii="Arial" w:eastAsia="Times New Roman" w:hAnsi="Arial" w:cs="Arial"/>
                <w:sz w:val="20"/>
                <w:szCs w:val="20"/>
                <w:lang w:eastAsia="en-AU"/>
              </w:rPr>
            </w:pPr>
            <w:r w:rsidRPr="00EC28E5">
              <w:rPr>
                <w:rFonts w:ascii="Arial" w:eastAsia="Times New Roman" w:hAnsi="Arial" w:cs="Arial"/>
                <w:sz w:val="20"/>
                <w:szCs w:val="20"/>
                <w:lang w:eastAsia="en-AU"/>
              </w:rPr>
              <w:t xml:space="preserve">72 </w:t>
            </w:r>
          </w:p>
        </w:tc>
      </w:tr>
      <w:tr w:rsidR="00924796" w:rsidRPr="00EC28E5" w14:paraId="385C5910" w14:textId="77777777" w:rsidTr="000F56B1">
        <w:trPr>
          <w:trHeight w:val="312"/>
        </w:trPr>
        <w:tc>
          <w:tcPr>
            <w:tcW w:w="6378" w:type="dxa"/>
            <w:shd w:val="clear" w:color="auto" w:fill="auto"/>
            <w:noWrap/>
            <w:vAlign w:val="center"/>
            <w:hideMark/>
          </w:tcPr>
          <w:p w14:paraId="6E273488" w14:textId="77777777" w:rsidR="00924796" w:rsidRPr="00EC28E5" w:rsidRDefault="00924796" w:rsidP="00D069B8">
            <w:pPr>
              <w:spacing w:after="0" w:line="240" w:lineRule="auto"/>
              <w:ind w:left="-103"/>
              <w:rPr>
                <w:rFonts w:ascii="Arial" w:eastAsia="Times New Roman" w:hAnsi="Arial" w:cs="Arial"/>
                <w:b/>
                <w:bCs/>
                <w:sz w:val="20"/>
                <w:szCs w:val="20"/>
                <w:lang w:eastAsia="en-AU"/>
              </w:rPr>
            </w:pPr>
            <w:r w:rsidRPr="00EC28E5">
              <w:rPr>
                <w:rFonts w:ascii="Arial" w:eastAsia="Times New Roman" w:hAnsi="Arial" w:cs="Arial"/>
                <w:b/>
                <w:bCs/>
                <w:sz w:val="20"/>
                <w:szCs w:val="20"/>
                <w:lang w:eastAsia="en-AU"/>
              </w:rPr>
              <w:t>Total rates and charges</w:t>
            </w:r>
          </w:p>
        </w:tc>
        <w:tc>
          <w:tcPr>
            <w:tcW w:w="1247" w:type="dxa"/>
            <w:tcBorders>
              <w:top w:val="single" w:sz="4" w:space="0" w:color="auto"/>
              <w:bottom w:val="single" w:sz="4" w:space="0" w:color="auto"/>
            </w:tcBorders>
            <w:shd w:val="clear" w:color="auto" w:fill="auto"/>
            <w:noWrap/>
            <w:vAlign w:val="center"/>
            <w:hideMark/>
          </w:tcPr>
          <w:p w14:paraId="4793EC9A" w14:textId="7DA29F30" w:rsidR="00924796" w:rsidRPr="00EC28E5" w:rsidRDefault="00924796" w:rsidP="00924796">
            <w:pPr>
              <w:spacing w:after="0" w:line="240" w:lineRule="auto"/>
              <w:jc w:val="right"/>
              <w:rPr>
                <w:rFonts w:ascii="Arial" w:eastAsia="Times New Roman" w:hAnsi="Arial" w:cs="Arial"/>
                <w:b/>
                <w:bCs/>
                <w:sz w:val="20"/>
                <w:szCs w:val="20"/>
                <w:lang w:eastAsia="en-AU"/>
              </w:rPr>
            </w:pPr>
            <w:r w:rsidRPr="00EC28E5">
              <w:rPr>
                <w:rFonts w:ascii="Arial" w:eastAsia="Times New Roman" w:hAnsi="Arial" w:cs="Arial"/>
                <w:b/>
                <w:bCs/>
                <w:sz w:val="20"/>
                <w:szCs w:val="20"/>
                <w:lang w:eastAsia="en-AU"/>
              </w:rPr>
              <w:t xml:space="preserve">274,660 </w:t>
            </w:r>
          </w:p>
        </w:tc>
        <w:tc>
          <w:tcPr>
            <w:tcW w:w="236" w:type="dxa"/>
            <w:shd w:val="clear" w:color="auto" w:fill="auto"/>
            <w:noWrap/>
            <w:vAlign w:val="center"/>
            <w:hideMark/>
          </w:tcPr>
          <w:p w14:paraId="10E8BE18" w14:textId="77777777" w:rsidR="00924796" w:rsidRPr="00EC28E5" w:rsidRDefault="00924796" w:rsidP="009247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4BD152A5" w14:textId="62C1E966" w:rsidR="00924796" w:rsidRPr="00EC28E5" w:rsidRDefault="00924796" w:rsidP="00924796">
            <w:pPr>
              <w:spacing w:after="0" w:line="240" w:lineRule="auto"/>
              <w:jc w:val="right"/>
              <w:rPr>
                <w:rFonts w:ascii="Arial" w:eastAsia="Times New Roman" w:hAnsi="Arial" w:cs="Arial"/>
                <w:b/>
                <w:bCs/>
                <w:sz w:val="20"/>
                <w:szCs w:val="20"/>
                <w:lang w:eastAsia="en-AU"/>
              </w:rPr>
            </w:pPr>
            <w:r w:rsidRPr="00EC28E5">
              <w:rPr>
                <w:rFonts w:ascii="Arial" w:eastAsia="Times New Roman" w:hAnsi="Arial" w:cs="Arial"/>
                <w:b/>
                <w:bCs/>
                <w:sz w:val="20"/>
                <w:szCs w:val="20"/>
                <w:lang w:eastAsia="en-AU"/>
              </w:rPr>
              <w:t xml:space="preserve">257,691 </w:t>
            </w:r>
          </w:p>
        </w:tc>
      </w:tr>
    </w:tbl>
    <w:p w14:paraId="5AF8F26E" w14:textId="51C5266D" w:rsidR="002E4E04" w:rsidRDefault="002E4E04" w:rsidP="002E4E04">
      <w:pPr>
        <w:rPr>
          <w:rFonts w:ascii="Arial" w:hAnsi="Arial" w:cs="Arial"/>
          <w:b/>
          <w:bCs/>
          <w:color w:val="002060"/>
          <w:sz w:val="24"/>
          <w:szCs w:val="24"/>
        </w:rPr>
      </w:pPr>
    </w:p>
    <w:p w14:paraId="757DFE4F" w14:textId="1B52F835" w:rsidR="0042775E" w:rsidRPr="005B65A8" w:rsidRDefault="001A2CB8" w:rsidP="0047129A">
      <w:pPr>
        <w:ind w:left="567"/>
        <w:jc w:val="both"/>
        <w:rPr>
          <w:rFonts w:ascii="Arial" w:hAnsi="Arial" w:cs="Arial"/>
          <w:color w:val="000000" w:themeColor="text1"/>
          <w:sz w:val="20"/>
          <w:szCs w:val="20"/>
        </w:rPr>
      </w:pPr>
      <w:r w:rsidRPr="005B65A8">
        <w:rPr>
          <w:rFonts w:ascii="Arial" w:hAnsi="Arial" w:cs="Arial"/>
          <w:color w:val="000000" w:themeColor="text1"/>
          <w:sz w:val="20"/>
          <w:szCs w:val="20"/>
        </w:rPr>
        <w:t xml:space="preserve">The date of the general revaluation of land for rating purposes within the municipal district was 1 January 2021, and the valuation </w:t>
      </w:r>
      <w:r w:rsidR="0047129A">
        <w:rPr>
          <w:rFonts w:ascii="Arial" w:hAnsi="Arial" w:cs="Arial"/>
          <w:color w:val="000000" w:themeColor="text1"/>
          <w:sz w:val="20"/>
          <w:szCs w:val="20"/>
        </w:rPr>
        <w:t>was</w:t>
      </w:r>
      <w:r w:rsidRPr="005B65A8">
        <w:rPr>
          <w:rFonts w:ascii="Arial" w:hAnsi="Arial" w:cs="Arial"/>
          <w:color w:val="000000" w:themeColor="text1"/>
          <w:sz w:val="20"/>
          <w:szCs w:val="20"/>
        </w:rPr>
        <w:t xml:space="preserve"> first applied in the rating year commencing 1 July 2021.</w:t>
      </w:r>
    </w:p>
    <w:p w14:paraId="6CE2261B" w14:textId="77777777" w:rsidR="00E37143" w:rsidRPr="005B65A8" w:rsidRDefault="0042775E" w:rsidP="00436958">
      <w:pPr>
        <w:ind w:left="567"/>
        <w:jc w:val="both"/>
        <w:rPr>
          <w:rFonts w:ascii="Arial" w:hAnsi="Arial" w:cs="Arial"/>
          <w:color w:val="000000" w:themeColor="text1"/>
          <w:sz w:val="20"/>
          <w:szCs w:val="20"/>
        </w:rPr>
      </w:pPr>
      <w:r w:rsidRPr="005B65A8">
        <w:rPr>
          <w:rFonts w:ascii="Arial" w:hAnsi="Arial" w:cs="Arial"/>
          <w:color w:val="000000" w:themeColor="text1"/>
          <w:sz w:val="20"/>
          <w:szCs w:val="20"/>
        </w:rPr>
        <w:t>Annual rates and charges are recognised as revenues when Council issues annual rates notices.  Supplementary rates are recognised when a valuation and reassessment is completed and a supplementary rates notice issued.</w:t>
      </w:r>
    </w:p>
    <w:p w14:paraId="5D4C95E3" w14:textId="143998F7" w:rsidR="00E37143" w:rsidRDefault="00E37143" w:rsidP="00AD7231">
      <w:pPr>
        <w:spacing w:before="360"/>
        <w:jc w:val="both"/>
        <w:rPr>
          <w:rFonts w:ascii="Arial" w:hAnsi="Arial" w:cs="Arial"/>
          <w:b/>
          <w:bCs/>
          <w:color w:val="000000" w:themeColor="text1"/>
        </w:rPr>
      </w:pPr>
      <w:r>
        <w:rPr>
          <w:rFonts w:ascii="Arial" w:hAnsi="Arial" w:cs="Arial"/>
          <w:b/>
          <w:bCs/>
          <w:color w:val="000000" w:themeColor="text1"/>
        </w:rPr>
        <w:t>3.2</w:t>
      </w:r>
      <w:r w:rsidR="006E5B5B">
        <w:rPr>
          <w:rFonts w:ascii="Arial" w:hAnsi="Arial" w:cs="Arial"/>
          <w:b/>
          <w:bCs/>
          <w:color w:val="000000" w:themeColor="text1"/>
        </w:rPr>
        <w:t xml:space="preserve">    </w:t>
      </w:r>
      <w:r>
        <w:rPr>
          <w:rFonts w:ascii="Arial" w:hAnsi="Arial" w:cs="Arial"/>
          <w:b/>
          <w:bCs/>
          <w:color w:val="000000" w:themeColor="text1"/>
        </w:rPr>
        <w:t>Statutory Fees and Fines</w:t>
      </w:r>
    </w:p>
    <w:tbl>
      <w:tblPr>
        <w:tblW w:w="9077" w:type="dxa"/>
        <w:tblInd w:w="562" w:type="dxa"/>
        <w:tblLook w:val="04A0" w:firstRow="1" w:lastRow="0" w:firstColumn="1" w:lastColumn="0" w:noHBand="0" w:noVBand="1"/>
      </w:tblPr>
      <w:tblGrid>
        <w:gridCol w:w="6379"/>
        <w:gridCol w:w="1276"/>
        <w:gridCol w:w="239"/>
        <w:gridCol w:w="1183"/>
      </w:tblGrid>
      <w:tr w:rsidR="00AD7231" w:rsidRPr="00AD7231" w14:paraId="7A94AB78" w14:textId="77777777" w:rsidTr="000F56B1">
        <w:trPr>
          <w:trHeight w:val="312"/>
        </w:trPr>
        <w:tc>
          <w:tcPr>
            <w:tcW w:w="6379" w:type="dxa"/>
            <w:shd w:val="clear" w:color="auto" w:fill="auto"/>
            <w:noWrap/>
            <w:vAlign w:val="center"/>
            <w:hideMark/>
          </w:tcPr>
          <w:p w14:paraId="15EFED33" w14:textId="77777777" w:rsidR="00AD7231" w:rsidRPr="00AD7231" w:rsidRDefault="00AD7231" w:rsidP="00D069B8">
            <w:pPr>
              <w:spacing w:after="0" w:line="240" w:lineRule="auto"/>
              <w:ind w:left="-103"/>
              <w:rPr>
                <w:rFonts w:ascii="Arial" w:eastAsia="Times New Roman" w:hAnsi="Arial" w:cs="Arial"/>
                <w:sz w:val="20"/>
                <w:szCs w:val="20"/>
                <w:lang w:eastAsia="en-AU"/>
              </w:rPr>
            </w:pPr>
            <w:r w:rsidRPr="00AD7231">
              <w:rPr>
                <w:rFonts w:ascii="Arial" w:eastAsia="Times New Roman" w:hAnsi="Arial" w:cs="Arial"/>
                <w:sz w:val="20"/>
                <w:szCs w:val="20"/>
                <w:lang w:eastAsia="en-AU"/>
              </w:rPr>
              <w:t>Infringements and costs</w:t>
            </w:r>
          </w:p>
        </w:tc>
        <w:tc>
          <w:tcPr>
            <w:tcW w:w="1276" w:type="dxa"/>
            <w:shd w:val="clear" w:color="auto" w:fill="auto"/>
            <w:noWrap/>
            <w:vAlign w:val="center"/>
            <w:hideMark/>
          </w:tcPr>
          <w:p w14:paraId="1A930CEB" w14:textId="10001F39" w:rsidR="00AD7231" w:rsidRPr="00AD7231" w:rsidRDefault="00AD7231" w:rsidP="00AD7231">
            <w:pPr>
              <w:spacing w:after="0" w:line="240" w:lineRule="auto"/>
              <w:jc w:val="right"/>
              <w:rPr>
                <w:rFonts w:ascii="Arial" w:eastAsia="Times New Roman" w:hAnsi="Arial" w:cs="Arial"/>
                <w:sz w:val="20"/>
                <w:szCs w:val="20"/>
                <w:lang w:eastAsia="en-AU"/>
              </w:rPr>
            </w:pPr>
            <w:r w:rsidRPr="00AD7231">
              <w:rPr>
                <w:rFonts w:ascii="Arial" w:eastAsia="Times New Roman" w:hAnsi="Arial" w:cs="Arial"/>
                <w:sz w:val="20"/>
                <w:szCs w:val="20"/>
                <w:lang w:eastAsia="en-AU"/>
              </w:rPr>
              <w:t xml:space="preserve">2,955 </w:t>
            </w:r>
          </w:p>
        </w:tc>
        <w:tc>
          <w:tcPr>
            <w:tcW w:w="239" w:type="dxa"/>
          </w:tcPr>
          <w:p w14:paraId="000B15ED" w14:textId="77777777" w:rsidR="00AD7231" w:rsidRPr="00AD7231" w:rsidRDefault="00AD7231" w:rsidP="00AD7231">
            <w:pPr>
              <w:spacing w:after="0" w:line="240" w:lineRule="auto"/>
              <w:jc w:val="right"/>
              <w:rPr>
                <w:rFonts w:ascii="Arial" w:eastAsia="Times New Roman" w:hAnsi="Arial" w:cs="Arial"/>
                <w:sz w:val="20"/>
                <w:szCs w:val="20"/>
                <w:lang w:eastAsia="en-AU"/>
              </w:rPr>
            </w:pPr>
          </w:p>
        </w:tc>
        <w:tc>
          <w:tcPr>
            <w:tcW w:w="1183" w:type="dxa"/>
            <w:shd w:val="clear" w:color="auto" w:fill="auto"/>
            <w:noWrap/>
            <w:vAlign w:val="center"/>
            <w:hideMark/>
          </w:tcPr>
          <w:p w14:paraId="7DD1F443" w14:textId="223FAE36" w:rsidR="00AD7231" w:rsidRPr="00AD7231" w:rsidRDefault="00AD7231" w:rsidP="00AD7231">
            <w:pPr>
              <w:spacing w:after="0" w:line="240" w:lineRule="auto"/>
              <w:jc w:val="right"/>
              <w:rPr>
                <w:rFonts w:ascii="Arial" w:eastAsia="Times New Roman" w:hAnsi="Arial" w:cs="Arial"/>
                <w:sz w:val="20"/>
                <w:szCs w:val="20"/>
                <w:lang w:eastAsia="en-AU"/>
              </w:rPr>
            </w:pPr>
            <w:r w:rsidRPr="00AD7231">
              <w:rPr>
                <w:rFonts w:ascii="Arial" w:eastAsia="Times New Roman" w:hAnsi="Arial" w:cs="Arial"/>
                <w:sz w:val="20"/>
                <w:szCs w:val="20"/>
                <w:lang w:eastAsia="en-AU"/>
              </w:rPr>
              <w:t xml:space="preserve">2,218 </w:t>
            </w:r>
          </w:p>
        </w:tc>
      </w:tr>
      <w:tr w:rsidR="00AD7231" w:rsidRPr="00AD7231" w14:paraId="0B8C7541" w14:textId="77777777" w:rsidTr="000F56B1">
        <w:trPr>
          <w:trHeight w:val="312"/>
        </w:trPr>
        <w:tc>
          <w:tcPr>
            <w:tcW w:w="6379" w:type="dxa"/>
            <w:shd w:val="clear" w:color="auto" w:fill="auto"/>
            <w:noWrap/>
            <w:vAlign w:val="center"/>
            <w:hideMark/>
          </w:tcPr>
          <w:p w14:paraId="3483019F" w14:textId="77777777" w:rsidR="00AD7231" w:rsidRPr="00AD7231" w:rsidRDefault="00AD7231" w:rsidP="00D069B8">
            <w:pPr>
              <w:spacing w:after="0" w:line="240" w:lineRule="auto"/>
              <w:ind w:left="-103"/>
              <w:rPr>
                <w:rFonts w:ascii="Arial" w:eastAsia="Times New Roman" w:hAnsi="Arial" w:cs="Arial"/>
                <w:sz w:val="20"/>
                <w:szCs w:val="20"/>
                <w:lang w:eastAsia="en-AU"/>
              </w:rPr>
            </w:pPr>
            <w:r w:rsidRPr="00AD7231">
              <w:rPr>
                <w:rFonts w:ascii="Arial" w:eastAsia="Times New Roman" w:hAnsi="Arial" w:cs="Arial"/>
                <w:sz w:val="20"/>
                <w:szCs w:val="20"/>
                <w:lang w:eastAsia="en-AU"/>
              </w:rPr>
              <w:t>Court recoveries</w:t>
            </w:r>
          </w:p>
        </w:tc>
        <w:tc>
          <w:tcPr>
            <w:tcW w:w="1276" w:type="dxa"/>
            <w:shd w:val="clear" w:color="auto" w:fill="auto"/>
            <w:noWrap/>
            <w:vAlign w:val="center"/>
            <w:hideMark/>
          </w:tcPr>
          <w:p w14:paraId="09ED4759" w14:textId="6FBA8C45" w:rsidR="00AD7231" w:rsidRPr="00AD7231" w:rsidRDefault="00AD7231" w:rsidP="00AD7231">
            <w:pPr>
              <w:spacing w:after="0" w:line="240" w:lineRule="auto"/>
              <w:jc w:val="right"/>
              <w:rPr>
                <w:rFonts w:ascii="Arial" w:eastAsia="Times New Roman" w:hAnsi="Arial" w:cs="Arial"/>
                <w:sz w:val="20"/>
                <w:szCs w:val="20"/>
                <w:lang w:eastAsia="en-AU"/>
              </w:rPr>
            </w:pPr>
            <w:r w:rsidRPr="00AD7231">
              <w:rPr>
                <w:rFonts w:ascii="Arial" w:eastAsia="Times New Roman" w:hAnsi="Arial" w:cs="Arial"/>
                <w:sz w:val="20"/>
                <w:szCs w:val="20"/>
                <w:lang w:eastAsia="en-AU"/>
              </w:rPr>
              <w:t xml:space="preserve">480 </w:t>
            </w:r>
          </w:p>
        </w:tc>
        <w:tc>
          <w:tcPr>
            <w:tcW w:w="239" w:type="dxa"/>
          </w:tcPr>
          <w:p w14:paraId="3A75E456" w14:textId="77777777" w:rsidR="00AD7231" w:rsidRPr="00AD7231" w:rsidRDefault="00AD7231" w:rsidP="00AD7231">
            <w:pPr>
              <w:spacing w:after="0" w:line="240" w:lineRule="auto"/>
              <w:jc w:val="right"/>
              <w:rPr>
                <w:rFonts w:ascii="Arial" w:eastAsia="Times New Roman" w:hAnsi="Arial" w:cs="Arial"/>
                <w:sz w:val="20"/>
                <w:szCs w:val="20"/>
                <w:lang w:eastAsia="en-AU"/>
              </w:rPr>
            </w:pPr>
          </w:p>
        </w:tc>
        <w:tc>
          <w:tcPr>
            <w:tcW w:w="1183" w:type="dxa"/>
            <w:shd w:val="clear" w:color="auto" w:fill="auto"/>
            <w:noWrap/>
            <w:vAlign w:val="center"/>
            <w:hideMark/>
          </w:tcPr>
          <w:p w14:paraId="457A9AAB" w14:textId="0AE62714" w:rsidR="00AD7231" w:rsidRPr="00AD7231" w:rsidRDefault="00AD7231" w:rsidP="00AD7231">
            <w:pPr>
              <w:spacing w:after="0" w:line="240" w:lineRule="auto"/>
              <w:jc w:val="right"/>
              <w:rPr>
                <w:rFonts w:ascii="Arial" w:eastAsia="Times New Roman" w:hAnsi="Arial" w:cs="Arial"/>
                <w:sz w:val="20"/>
                <w:szCs w:val="20"/>
                <w:lang w:eastAsia="en-AU"/>
              </w:rPr>
            </w:pPr>
            <w:r w:rsidRPr="00AD7231">
              <w:rPr>
                <w:rFonts w:ascii="Arial" w:eastAsia="Times New Roman" w:hAnsi="Arial" w:cs="Arial"/>
                <w:sz w:val="20"/>
                <w:szCs w:val="20"/>
                <w:lang w:eastAsia="en-AU"/>
              </w:rPr>
              <w:t xml:space="preserve">408 </w:t>
            </w:r>
          </w:p>
        </w:tc>
      </w:tr>
      <w:tr w:rsidR="00AD7231" w:rsidRPr="00AD7231" w14:paraId="5E5DB50C" w14:textId="77777777" w:rsidTr="000F56B1">
        <w:trPr>
          <w:trHeight w:val="312"/>
        </w:trPr>
        <w:tc>
          <w:tcPr>
            <w:tcW w:w="6379" w:type="dxa"/>
            <w:shd w:val="clear" w:color="auto" w:fill="auto"/>
            <w:noWrap/>
            <w:vAlign w:val="center"/>
            <w:hideMark/>
          </w:tcPr>
          <w:p w14:paraId="267AFE01" w14:textId="77777777" w:rsidR="00AD7231" w:rsidRPr="00AD7231" w:rsidRDefault="00AD7231" w:rsidP="00D069B8">
            <w:pPr>
              <w:spacing w:after="0" w:line="240" w:lineRule="auto"/>
              <w:ind w:left="-103"/>
              <w:rPr>
                <w:rFonts w:ascii="Arial" w:eastAsia="Times New Roman" w:hAnsi="Arial" w:cs="Arial"/>
                <w:sz w:val="20"/>
                <w:szCs w:val="20"/>
                <w:lang w:eastAsia="en-AU"/>
              </w:rPr>
            </w:pPr>
            <w:r w:rsidRPr="00AD7231">
              <w:rPr>
                <w:rFonts w:ascii="Arial" w:eastAsia="Times New Roman" w:hAnsi="Arial" w:cs="Arial"/>
                <w:sz w:val="20"/>
                <w:szCs w:val="20"/>
                <w:lang w:eastAsia="en-AU"/>
              </w:rPr>
              <w:t>Town planning fees</w:t>
            </w:r>
          </w:p>
        </w:tc>
        <w:tc>
          <w:tcPr>
            <w:tcW w:w="1276" w:type="dxa"/>
            <w:shd w:val="clear" w:color="auto" w:fill="auto"/>
            <w:noWrap/>
            <w:vAlign w:val="center"/>
            <w:hideMark/>
          </w:tcPr>
          <w:p w14:paraId="4D10BE4A" w14:textId="62A4269B" w:rsidR="00AD7231" w:rsidRPr="00AD7231" w:rsidRDefault="00AD7231" w:rsidP="00AD7231">
            <w:pPr>
              <w:spacing w:after="0" w:line="240" w:lineRule="auto"/>
              <w:jc w:val="right"/>
              <w:rPr>
                <w:rFonts w:ascii="Arial" w:eastAsia="Times New Roman" w:hAnsi="Arial" w:cs="Arial"/>
                <w:sz w:val="20"/>
                <w:szCs w:val="20"/>
                <w:lang w:eastAsia="en-AU"/>
              </w:rPr>
            </w:pPr>
            <w:r w:rsidRPr="00AD7231">
              <w:rPr>
                <w:rFonts w:ascii="Arial" w:eastAsia="Times New Roman" w:hAnsi="Arial" w:cs="Arial"/>
                <w:sz w:val="20"/>
                <w:szCs w:val="20"/>
                <w:lang w:eastAsia="en-AU"/>
              </w:rPr>
              <w:t xml:space="preserve">3,375 </w:t>
            </w:r>
          </w:p>
        </w:tc>
        <w:tc>
          <w:tcPr>
            <w:tcW w:w="239" w:type="dxa"/>
          </w:tcPr>
          <w:p w14:paraId="74CFD149" w14:textId="77777777" w:rsidR="00AD7231" w:rsidRPr="00AD7231" w:rsidRDefault="00AD7231" w:rsidP="00AD7231">
            <w:pPr>
              <w:spacing w:after="0" w:line="240" w:lineRule="auto"/>
              <w:jc w:val="right"/>
              <w:rPr>
                <w:rFonts w:ascii="Arial" w:eastAsia="Times New Roman" w:hAnsi="Arial" w:cs="Arial"/>
                <w:sz w:val="20"/>
                <w:szCs w:val="20"/>
                <w:lang w:eastAsia="en-AU"/>
              </w:rPr>
            </w:pPr>
          </w:p>
        </w:tc>
        <w:tc>
          <w:tcPr>
            <w:tcW w:w="1183" w:type="dxa"/>
            <w:shd w:val="clear" w:color="auto" w:fill="auto"/>
            <w:noWrap/>
            <w:vAlign w:val="center"/>
            <w:hideMark/>
          </w:tcPr>
          <w:p w14:paraId="211C866D" w14:textId="5D8C9227" w:rsidR="00AD7231" w:rsidRPr="00AD7231" w:rsidRDefault="00AD7231" w:rsidP="00AD7231">
            <w:pPr>
              <w:spacing w:after="0" w:line="240" w:lineRule="auto"/>
              <w:jc w:val="right"/>
              <w:rPr>
                <w:rFonts w:ascii="Arial" w:eastAsia="Times New Roman" w:hAnsi="Arial" w:cs="Arial"/>
                <w:sz w:val="20"/>
                <w:szCs w:val="20"/>
                <w:lang w:eastAsia="en-AU"/>
              </w:rPr>
            </w:pPr>
            <w:r w:rsidRPr="00AD7231">
              <w:rPr>
                <w:rFonts w:ascii="Arial" w:eastAsia="Times New Roman" w:hAnsi="Arial" w:cs="Arial"/>
                <w:sz w:val="20"/>
                <w:szCs w:val="20"/>
                <w:lang w:eastAsia="en-AU"/>
              </w:rPr>
              <w:t xml:space="preserve">2,611 </w:t>
            </w:r>
          </w:p>
        </w:tc>
      </w:tr>
      <w:tr w:rsidR="00AD7231" w:rsidRPr="00AD7231" w14:paraId="3044223F" w14:textId="77777777" w:rsidTr="000F56B1">
        <w:trPr>
          <w:trHeight w:val="312"/>
        </w:trPr>
        <w:tc>
          <w:tcPr>
            <w:tcW w:w="6379" w:type="dxa"/>
            <w:shd w:val="clear" w:color="auto" w:fill="auto"/>
            <w:noWrap/>
            <w:vAlign w:val="center"/>
            <w:hideMark/>
          </w:tcPr>
          <w:p w14:paraId="4BF78911" w14:textId="77777777" w:rsidR="00AD7231" w:rsidRPr="00AD7231" w:rsidRDefault="00AD7231" w:rsidP="00D069B8">
            <w:pPr>
              <w:spacing w:after="0" w:line="240" w:lineRule="auto"/>
              <w:ind w:left="-103"/>
              <w:rPr>
                <w:rFonts w:ascii="Arial" w:eastAsia="Times New Roman" w:hAnsi="Arial" w:cs="Arial"/>
                <w:sz w:val="20"/>
                <w:szCs w:val="20"/>
                <w:lang w:eastAsia="en-AU"/>
              </w:rPr>
            </w:pPr>
            <w:r w:rsidRPr="00AD7231">
              <w:rPr>
                <w:rFonts w:ascii="Arial" w:eastAsia="Times New Roman" w:hAnsi="Arial" w:cs="Arial"/>
                <w:sz w:val="20"/>
                <w:szCs w:val="20"/>
                <w:lang w:eastAsia="en-AU"/>
              </w:rPr>
              <w:t>Land information certificates</w:t>
            </w:r>
          </w:p>
        </w:tc>
        <w:tc>
          <w:tcPr>
            <w:tcW w:w="1276" w:type="dxa"/>
            <w:shd w:val="clear" w:color="auto" w:fill="auto"/>
            <w:noWrap/>
            <w:vAlign w:val="center"/>
            <w:hideMark/>
          </w:tcPr>
          <w:p w14:paraId="6068B352" w14:textId="4E69E5BE" w:rsidR="00AD7231" w:rsidRPr="00AD7231" w:rsidRDefault="00AD7231" w:rsidP="00AD7231">
            <w:pPr>
              <w:spacing w:after="0" w:line="240" w:lineRule="auto"/>
              <w:jc w:val="right"/>
              <w:rPr>
                <w:rFonts w:ascii="Arial" w:eastAsia="Times New Roman" w:hAnsi="Arial" w:cs="Arial"/>
                <w:sz w:val="20"/>
                <w:szCs w:val="20"/>
                <w:lang w:eastAsia="en-AU"/>
              </w:rPr>
            </w:pPr>
            <w:r w:rsidRPr="00AD7231">
              <w:rPr>
                <w:rFonts w:ascii="Arial" w:eastAsia="Times New Roman" w:hAnsi="Arial" w:cs="Arial"/>
                <w:sz w:val="20"/>
                <w:szCs w:val="20"/>
                <w:lang w:eastAsia="en-AU"/>
              </w:rPr>
              <w:t xml:space="preserve">2,355 </w:t>
            </w:r>
          </w:p>
        </w:tc>
        <w:tc>
          <w:tcPr>
            <w:tcW w:w="239" w:type="dxa"/>
          </w:tcPr>
          <w:p w14:paraId="7ACD5AE7" w14:textId="77777777" w:rsidR="00AD7231" w:rsidRPr="00AD7231" w:rsidRDefault="00AD7231" w:rsidP="00AD7231">
            <w:pPr>
              <w:spacing w:after="0" w:line="240" w:lineRule="auto"/>
              <w:jc w:val="right"/>
              <w:rPr>
                <w:rFonts w:ascii="Arial" w:eastAsia="Times New Roman" w:hAnsi="Arial" w:cs="Arial"/>
                <w:sz w:val="20"/>
                <w:szCs w:val="20"/>
                <w:lang w:eastAsia="en-AU"/>
              </w:rPr>
            </w:pPr>
          </w:p>
        </w:tc>
        <w:tc>
          <w:tcPr>
            <w:tcW w:w="1183" w:type="dxa"/>
            <w:shd w:val="clear" w:color="auto" w:fill="auto"/>
            <w:noWrap/>
            <w:vAlign w:val="center"/>
            <w:hideMark/>
          </w:tcPr>
          <w:p w14:paraId="3BAE7ED2" w14:textId="1F7230F8" w:rsidR="00AD7231" w:rsidRPr="00AD7231" w:rsidRDefault="00AD7231" w:rsidP="00AD7231">
            <w:pPr>
              <w:spacing w:after="0" w:line="240" w:lineRule="auto"/>
              <w:jc w:val="right"/>
              <w:rPr>
                <w:rFonts w:ascii="Arial" w:eastAsia="Times New Roman" w:hAnsi="Arial" w:cs="Arial"/>
                <w:sz w:val="20"/>
                <w:szCs w:val="20"/>
                <w:lang w:eastAsia="en-AU"/>
              </w:rPr>
            </w:pPr>
            <w:r w:rsidRPr="00AD7231">
              <w:rPr>
                <w:rFonts w:ascii="Arial" w:eastAsia="Times New Roman" w:hAnsi="Arial" w:cs="Arial"/>
                <w:sz w:val="20"/>
                <w:szCs w:val="20"/>
                <w:lang w:eastAsia="en-AU"/>
              </w:rPr>
              <w:t xml:space="preserve">2,579 </w:t>
            </w:r>
          </w:p>
        </w:tc>
      </w:tr>
      <w:tr w:rsidR="00AD7231" w:rsidRPr="00AD7231" w14:paraId="41BC87BB" w14:textId="77777777" w:rsidTr="000F56B1">
        <w:trPr>
          <w:trHeight w:val="312"/>
        </w:trPr>
        <w:tc>
          <w:tcPr>
            <w:tcW w:w="6379" w:type="dxa"/>
            <w:shd w:val="clear" w:color="auto" w:fill="auto"/>
            <w:noWrap/>
            <w:vAlign w:val="center"/>
            <w:hideMark/>
          </w:tcPr>
          <w:p w14:paraId="40E28A34" w14:textId="77777777" w:rsidR="00AD7231" w:rsidRPr="00AD7231" w:rsidRDefault="00AD7231" w:rsidP="00D069B8">
            <w:pPr>
              <w:spacing w:after="0" w:line="240" w:lineRule="auto"/>
              <w:ind w:left="-103"/>
              <w:rPr>
                <w:rFonts w:ascii="Arial" w:eastAsia="Times New Roman" w:hAnsi="Arial" w:cs="Arial"/>
                <w:sz w:val="20"/>
                <w:szCs w:val="20"/>
                <w:lang w:eastAsia="en-AU"/>
              </w:rPr>
            </w:pPr>
            <w:r w:rsidRPr="00AD7231">
              <w:rPr>
                <w:rFonts w:ascii="Arial" w:eastAsia="Times New Roman" w:hAnsi="Arial" w:cs="Arial"/>
                <w:sz w:val="20"/>
                <w:szCs w:val="20"/>
                <w:lang w:eastAsia="en-AU"/>
              </w:rPr>
              <w:t>Permits</w:t>
            </w:r>
          </w:p>
        </w:tc>
        <w:tc>
          <w:tcPr>
            <w:tcW w:w="1276" w:type="dxa"/>
            <w:tcBorders>
              <w:bottom w:val="single" w:sz="4" w:space="0" w:color="auto"/>
            </w:tcBorders>
            <w:shd w:val="clear" w:color="auto" w:fill="auto"/>
            <w:noWrap/>
            <w:vAlign w:val="center"/>
            <w:hideMark/>
          </w:tcPr>
          <w:p w14:paraId="1912DB75" w14:textId="4F9F9745" w:rsidR="00AD7231" w:rsidRPr="00AD7231" w:rsidRDefault="00AD7231" w:rsidP="00AD7231">
            <w:pPr>
              <w:spacing w:after="0" w:line="240" w:lineRule="auto"/>
              <w:jc w:val="right"/>
              <w:rPr>
                <w:rFonts w:ascii="Arial" w:eastAsia="Times New Roman" w:hAnsi="Arial" w:cs="Arial"/>
                <w:sz w:val="20"/>
                <w:szCs w:val="20"/>
                <w:lang w:eastAsia="en-AU"/>
              </w:rPr>
            </w:pPr>
            <w:r w:rsidRPr="00AD7231">
              <w:rPr>
                <w:rFonts w:ascii="Arial" w:eastAsia="Times New Roman" w:hAnsi="Arial" w:cs="Arial"/>
                <w:sz w:val="20"/>
                <w:szCs w:val="20"/>
                <w:lang w:eastAsia="en-AU"/>
              </w:rPr>
              <w:t xml:space="preserve">4,577 </w:t>
            </w:r>
          </w:p>
        </w:tc>
        <w:tc>
          <w:tcPr>
            <w:tcW w:w="239" w:type="dxa"/>
          </w:tcPr>
          <w:p w14:paraId="433C2093" w14:textId="77777777" w:rsidR="00AD7231" w:rsidRPr="00AD7231" w:rsidRDefault="00AD7231" w:rsidP="00AD7231">
            <w:pPr>
              <w:spacing w:after="0" w:line="240" w:lineRule="auto"/>
              <w:jc w:val="right"/>
              <w:rPr>
                <w:rFonts w:ascii="Arial" w:eastAsia="Times New Roman" w:hAnsi="Arial" w:cs="Arial"/>
                <w:sz w:val="20"/>
                <w:szCs w:val="20"/>
                <w:lang w:eastAsia="en-AU"/>
              </w:rPr>
            </w:pPr>
          </w:p>
        </w:tc>
        <w:tc>
          <w:tcPr>
            <w:tcW w:w="1183" w:type="dxa"/>
            <w:tcBorders>
              <w:bottom w:val="single" w:sz="4" w:space="0" w:color="auto"/>
            </w:tcBorders>
            <w:shd w:val="clear" w:color="auto" w:fill="auto"/>
            <w:noWrap/>
            <w:vAlign w:val="center"/>
            <w:hideMark/>
          </w:tcPr>
          <w:p w14:paraId="732A8851" w14:textId="332F938C" w:rsidR="00AD7231" w:rsidRPr="00AD7231" w:rsidRDefault="00AD7231" w:rsidP="00AD7231">
            <w:pPr>
              <w:spacing w:after="0" w:line="240" w:lineRule="auto"/>
              <w:jc w:val="right"/>
              <w:rPr>
                <w:rFonts w:ascii="Arial" w:eastAsia="Times New Roman" w:hAnsi="Arial" w:cs="Arial"/>
                <w:sz w:val="20"/>
                <w:szCs w:val="20"/>
                <w:lang w:eastAsia="en-AU"/>
              </w:rPr>
            </w:pPr>
            <w:r w:rsidRPr="00AD7231">
              <w:rPr>
                <w:rFonts w:ascii="Arial" w:eastAsia="Times New Roman" w:hAnsi="Arial" w:cs="Arial"/>
                <w:sz w:val="20"/>
                <w:szCs w:val="20"/>
                <w:lang w:eastAsia="en-AU"/>
              </w:rPr>
              <w:t xml:space="preserve">4,688 </w:t>
            </w:r>
          </w:p>
        </w:tc>
      </w:tr>
      <w:tr w:rsidR="00AD7231" w:rsidRPr="00AD7231" w14:paraId="50259F81" w14:textId="77777777" w:rsidTr="000F56B1">
        <w:trPr>
          <w:trHeight w:val="312"/>
        </w:trPr>
        <w:tc>
          <w:tcPr>
            <w:tcW w:w="6379" w:type="dxa"/>
            <w:shd w:val="clear" w:color="auto" w:fill="auto"/>
            <w:noWrap/>
            <w:vAlign w:val="center"/>
            <w:hideMark/>
          </w:tcPr>
          <w:p w14:paraId="78AFF7F5" w14:textId="77777777" w:rsidR="00AD7231" w:rsidRPr="00AD7231" w:rsidRDefault="00AD7231" w:rsidP="00D069B8">
            <w:pPr>
              <w:spacing w:after="0" w:line="240" w:lineRule="auto"/>
              <w:ind w:left="-103"/>
              <w:rPr>
                <w:rFonts w:ascii="Arial" w:eastAsia="Times New Roman" w:hAnsi="Arial" w:cs="Arial"/>
                <w:b/>
                <w:bCs/>
                <w:sz w:val="20"/>
                <w:szCs w:val="20"/>
                <w:lang w:eastAsia="en-AU"/>
              </w:rPr>
            </w:pPr>
            <w:r w:rsidRPr="00AD7231">
              <w:rPr>
                <w:rFonts w:ascii="Arial" w:eastAsia="Times New Roman" w:hAnsi="Arial" w:cs="Arial"/>
                <w:b/>
                <w:bCs/>
                <w:sz w:val="20"/>
                <w:szCs w:val="20"/>
                <w:lang w:eastAsia="en-AU"/>
              </w:rPr>
              <w:t>Total statutory fees and fines</w:t>
            </w:r>
          </w:p>
        </w:tc>
        <w:tc>
          <w:tcPr>
            <w:tcW w:w="1276" w:type="dxa"/>
            <w:tcBorders>
              <w:top w:val="single" w:sz="4" w:space="0" w:color="auto"/>
              <w:bottom w:val="single" w:sz="4" w:space="0" w:color="auto"/>
            </w:tcBorders>
            <w:shd w:val="clear" w:color="auto" w:fill="auto"/>
            <w:noWrap/>
            <w:vAlign w:val="center"/>
            <w:hideMark/>
          </w:tcPr>
          <w:p w14:paraId="2EB664E6" w14:textId="387B0576" w:rsidR="00AD7231" w:rsidRPr="00AD7231" w:rsidRDefault="00AD7231" w:rsidP="00AD7231">
            <w:pPr>
              <w:spacing w:after="0" w:line="240" w:lineRule="auto"/>
              <w:jc w:val="right"/>
              <w:rPr>
                <w:rFonts w:ascii="Arial" w:eastAsia="Times New Roman" w:hAnsi="Arial" w:cs="Arial"/>
                <w:b/>
                <w:bCs/>
                <w:sz w:val="20"/>
                <w:szCs w:val="20"/>
                <w:lang w:eastAsia="en-AU"/>
              </w:rPr>
            </w:pPr>
            <w:r w:rsidRPr="00AD7231">
              <w:rPr>
                <w:rFonts w:ascii="Arial" w:eastAsia="Times New Roman" w:hAnsi="Arial" w:cs="Arial"/>
                <w:b/>
                <w:bCs/>
                <w:sz w:val="20"/>
                <w:szCs w:val="20"/>
                <w:lang w:eastAsia="en-AU"/>
              </w:rPr>
              <w:t xml:space="preserve">13,743 </w:t>
            </w:r>
          </w:p>
        </w:tc>
        <w:tc>
          <w:tcPr>
            <w:tcW w:w="239" w:type="dxa"/>
          </w:tcPr>
          <w:p w14:paraId="78F86520" w14:textId="77777777" w:rsidR="00AD7231" w:rsidRPr="00AD7231" w:rsidRDefault="00AD7231" w:rsidP="00AD7231">
            <w:pPr>
              <w:spacing w:after="0" w:line="240" w:lineRule="auto"/>
              <w:jc w:val="right"/>
              <w:rPr>
                <w:rFonts w:ascii="Arial" w:eastAsia="Times New Roman" w:hAnsi="Arial" w:cs="Arial"/>
                <w:b/>
                <w:bCs/>
                <w:sz w:val="20"/>
                <w:szCs w:val="20"/>
                <w:lang w:eastAsia="en-AU"/>
              </w:rPr>
            </w:pPr>
          </w:p>
        </w:tc>
        <w:tc>
          <w:tcPr>
            <w:tcW w:w="1183" w:type="dxa"/>
            <w:tcBorders>
              <w:top w:val="single" w:sz="4" w:space="0" w:color="auto"/>
              <w:bottom w:val="single" w:sz="4" w:space="0" w:color="auto"/>
            </w:tcBorders>
            <w:shd w:val="clear" w:color="auto" w:fill="auto"/>
            <w:noWrap/>
            <w:vAlign w:val="center"/>
            <w:hideMark/>
          </w:tcPr>
          <w:p w14:paraId="6E1C563F" w14:textId="239DD4C6" w:rsidR="00AD7231" w:rsidRPr="00AD7231" w:rsidRDefault="00AD7231" w:rsidP="00AD7231">
            <w:pPr>
              <w:spacing w:after="0" w:line="240" w:lineRule="auto"/>
              <w:jc w:val="right"/>
              <w:rPr>
                <w:rFonts w:ascii="Arial" w:eastAsia="Times New Roman" w:hAnsi="Arial" w:cs="Arial"/>
                <w:b/>
                <w:bCs/>
                <w:sz w:val="20"/>
                <w:szCs w:val="20"/>
                <w:lang w:eastAsia="en-AU"/>
              </w:rPr>
            </w:pPr>
            <w:r w:rsidRPr="00AD7231">
              <w:rPr>
                <w:rFonts w:ascii="Arial" w:eastAsia="Times New Roman" w:hAnsi="Arial" w:cs="Arial"/>
                <w:b/>
                <w:bCs/>
                <w:sz w:val="20"/>
                <w:szCs w:val="20"/>
                <w:lang w:eastAsia="en-AU"/>
              </w:rPr>
              <w:t xml:space="preserve">12,504 </w:t>
            </w:r>
          </w:p>
        </w:tc>
      </w:tr>
    </w:tbl>
    <w:p w14:paraId="4CAB3468" w14:textId="77777777" w:rsidR="00AD7231" w:rsidRDefault="00AD7231" w:rsidP="00AD7231">
      <w:pPr>
        <w:ind w:left="720"/>
        <w:rPr>
          <w:rFonts w:ascii="Arial" w:hAnsi="Arial" w:cs="Arial"/>
          <w:color w:val="000000" w:themeColor="text1"/>
        </w:rPr>
      </w:pPr>
    </w:p>
    <w:p w14:paraId="547A5E9D" w14:textId="7A6F46AB" w:rsidR="00AD7231" w:rsidRPr="005B65A8" w:rsidRDefault="00924B99" w:rsidP="006E5B5B">
      <w:pPr>
        <w:ind w:left="567"/>
        <w:jc w:val="both"/>
        <w:rPr>
          <w:rFonts w:ascii="Arial" w:hAnsi="Arial" w:cs="Arial"/>
          <w:color w:val="000000" w:themeColor="text1"/>
          <w:sz w:val="20"/>
          <w:szCs w:val="20"/>
        </w:rPr>
      </w:pPr>
      <w:r w:rsidRPr="005B65A8">
        <w:rPr>
          <w:rFonts w:ascii="Arial" w:hAnsi="Arial" w:cs="Arial"/>
          <w:color w:val="000000" w:themeColor="text1"/>
          <w:sz w:val="20"/>
          <w:szCs w:val="20"/>
        </w:rPr>
        <w:t>Statutory fees and fines (including parking fees and fines) are recognised as revenue when the service has been provided, the payment is received, or when the penalty has been applied, whichever first occurs.</w:t>
      </w:r>
      <w:r w:rsidR="00900952" w:rsidRPr="005B65A8">
        <w:rPr>
          <w:rFonts w:ascii="Arial" w:hAnsi="Arial" w:cs="Arial"/>
          <w:color w:val="000000" w:themeColor="text1"/>
          <w:sz w:val="20"/>
          <w:szCs w:val="20"/>
        </w:rPr>
        <w:br w:type="page"/>
      </w:r>
    </w:p>
    <w:p w14:paraId="6AC766E8" w14:textId="177B7B24" w:rsidR="00924B99" w:rsidRDefault="00924B99" w:rsidP="006E5B5B">
      <w:pPr>
        <w:spacing w:before="360"/>
        <w:ind w:left="567" w:hanging="567"/>
        <w:jc w:val="both"/>
        <w:rPr>
          <w:rFonts w:ascii="Arial" w:hAnsi="Arial" w:cs="Arial"/>
          <w:b/>
          <w:bCs/>
          <w:color w:val="000000" w:themeColor="text1"/>
        </w:rPr>
      </w:pPr>
      <w:r>
        <w:rPr>
          <w:rFonts w:ascii="Arial" w:hAnsi="Arial" w:cs="Arial"/>
          <w:b/>
          <w:bCs/>
          <w:color w:val="000000" w:themeColor="text1"/>
        </w:rPr>
        <w:lastRenderedPageBreak/>
        <w:t>3.</w:t>
      </w:r>
      <w:r w:rsidR="000F033D">
        <w:rPr>
          <w:rFonts w:ascii="Arial" w:hAnsi="Arial" w:cs="Arial"/>
          <w:b/>
          <w:bCs/>
          <w:color w:val="000000" w:themeColor="text1"/>
        </w:rPr>
        <w:t>3</w:t>
      </w:r>
      <w:r>
        <w:rPr>
          <w:rFonts w:ascii="Arial" w:hAnsi="Arial" w:cs="Arial"/>
          <w:b/>
          <w:bCs/>
          <w:color w:val="000000" w:themeColor="text1"/>
        </w:rPr>
        <w:tab/>
        <w:t>User Fees</w:t>
      </w:r>
    </w:p>
    <w:tbl>
      <w:tblPr>
        <w:tblW w:w="9108" w:type="dxa"/>
        <w:tblInd w:w="562" w:type="dxa"/>
        <w:tblLook w:val="04A0" w:firstRow="1" w:lastRow="0" w:firstColumn="1" w:lastColumn="0" w:noHBand="0" w:noVBand="1"/>
      </w:tblPr>
      <w:tblGrid>
        <w:gridCol w:w="6378"/>
        <w:gridCol w:w="1247"/>
        <w:gridCol w:w="236"/>
        <w:gridCol w:w="1247"/>
      </w:tblGrid>
      <w:tr w:rsidR="00E64E69" w:rsidRPr="00FB6E2C" w14:paraId="6D7AA8C8" w14:textId="77777777" w:rsidTr="000F56B1">
        <w:trPr>
          <w:trHeight w:val="312"/>
        </w:trPr>
        <w:tc>
          <w:tcPr>
            <w:tcW w:w="6378" w:type="dxa"/>
            <w:shd w:val="clear" w:color="auto" w:fill="auto"/>
            <w:noWrap/>
            <w:vAlign w:val="center"/>
          </w:tcPr>
          <w:p w14:paraId="50CF3EBD" w14:textId="77777777" w:rsidR="00E64E69" w:rsidRPr="00FB6E2C" w:rsidRDefault="00E64E69" w:rsidP="00AF2395">
            <w:pPr>
              <w:spacing w:after="0" w:line="240" w:lineRule="auto"/>
              <w:rPr>
                <w:rFonts w:ascii="Arial" w:eastAsia="Times New Roman" w:hAnsi="Arial" w:cs="Arial"/>
                <w:sz w:val="20"/>
                <w:szCs w:val="20"/>
                <w:lang w:eastAsia="en-AU"/>
              </w:rPr>
            </w:pPr>
          </w:p>
        </w:tc>
        <w:tc>
          <w:tcPr>
            <w:tcW w:w="1247" w:type="dxa"/>
            <w:shd w:val="clear" w:color="auto" w:fill="auto"/>
            <w:noWrap/>
            <w:vAlign w:val="center"/>
          </w:tcPr>
          <w:p w14:paraId="39A6CA67" w14:textId="77777777" w:rsidR="00E64E69" w:rsidRPr="00FB6E2C" w:rsidRDefault="00E64E69" w:rsidP="00C01996">
            <w:pPr>
              <w:spacing w:after="0" w:line="240" w:lineRule="auto"/>
              <w:jc w:val="right"/>
              <w:rPr>
                <w:rFonts w:ascii="Arial" w:eastAsia="Times New Roman" w:hAnsi="Arial" w:cs="Arial"/>
                <w:b/>
                <w:bCs/>
                <w:sz w:val="20"/>
                <w:szCs w:val="20"/>
                <w:lang w:eastAsia="en-AU"/>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4EAFA0EB" w14:textId="77777777" w:rsidR="00E64E69" w:rsidRPr="00FB6E2C" w:rsidRDefault="00E64E69" w:rsidP="00C01996">
            <w:pPr>
              <w:spacing w:after="0" w:line="240" w:lineRule="auto"/>
              <w:jc w:val="right"/>
              <w:rPr>
                <w:rFonts w:ascii="Arial" w:eastAsia="Times New Roman" w:hAnsi="Arial" w:cs="Arial"/>
                <w:b/>
                <w:bCs/>
                <w:sz w:val="20"/>
                <w:szCs w:val="20"/>
                <w:lang w:eastAsia="en-AU"/>
              </w:rPr>
            </w:pPr>
          </w:p>
        </w:tc>
        <w:tc>
          <w:tcPr>
            <w:tcW w:w="1247" w:type="dxa"/>
            <w:shd w:val="clear" w:color="auto" w:fill="auto"/>
            <w:noWrap/>
            <w:vAlign w:val="center"/>
          </w:tcPr>
          <w:p w14:paraId="42BD267F" w14:textId="77777777" w:rsidR="00E64E69" w:rsidRPr="00FB6E2C" w:rsidRDefault="00E64E69" w:rsidP="00C01996">
            <w:pPr>
              <w:spacing w:after="0" w:line="240" w:lineRule="auto"/>
              <w:jc w:val="right"/>
              <w:rPr>
                <w:rFonts w:ascii="Arial" w:eastAsia="Times New Roman" w:hAnsi="Arial" w:cs="Arial"/>
                <w:b/>
                <w:bCs/>
                <w:sz w:val="20"/>
                <w:szCs w:val="20"/>
                <w:lang w:eastAsia="en-AU"/>
              </w:rPr>
            </w:pPr>
            <w:r w:rsidRPr="00FB6E2C">
              <w:rPr>
                <w:rFonts w:ascii="Arial" w:eastAsia="Times New Roman" w:hAnsi="Arial" w:cs="Arial"/>
                <w:b/>
                <w:bCs/>
                <w:sz w:val="20"/>
                <w:szCs w:val="20"/>
                <w:lang w:eastAsia="en-AU"/>
              </w:rPr>
              <w:t>2021</w:t>
            </w:r>
          </w:p>
        </w:tc>
      </w:tr>
      <w:tr w:rsidR="00E64E69" w:rsidRPr="00FB6E2C" w14:paraId="475800D6" w14:textId="77777777" w:rsidTr="000F56B1">
        <w:trPr>
          <w:trHeight w:val="312"/>
        </w:trPr>
        <w:tc>
          <w:tcPr>
            <w:tcW w:w="6378" w:type="dxa"/>
            <w:tcBorders>
              <w:bottom w:val="single" w:sz="4" w:space="0" w:color="auto"/>
            </w:tcBorders>
            <w:shd w:val="clear" w:color="auto" w:fill="auto"/>
            <w:noWrap/>
            <w:vAlign w:val="center"/>
          </w:tcPr>
          <w:p w14:paraId="15A9E7E9" w14:textId="77777777" w:rsidR="00E64E69" w:rsidRPr="00FB6E2C" w:rsidRDefault="00E64E69" w:rsidP="00AF2395">
            <w:pPr>
              <w:spacing w:after="0" w:line="240" w:lineRule="auto"/>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323294CF" w14:textId="77777777" w:rsidR="00E64E69" w:rsidRPr="00FB6E2C" w:rsidRDefault="00E64E69" w:rsidP="00C01996">
            <w:pPr>
              <w:spacing w:after="0" w:line="240" w:lineRule="auto"/>
              <w:jc w:val="right"/>
              <w:rPr>
                <w:rFonts w:ascii="Arial" w:eastAsia="Times New Roman" w:hAnsi="Arial" w:cs="Arial"/>
                <w:b/>
                <w:bCs/>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5983A7C2" w14:textId="77777777" w:rsidR="00E64E69" w:rsidRPr="00FB6E2C" w:rsidRDefault="00E64E69" w:rsidP="00C01996">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tcPr>
          <w:p w14:paraId="2AC7A029" w14:textId="77777777" w:rsidR="00E64E69" w:rsidRPr="00FB6E2C" w:rsidRDefault="00E64E69" w:rsidP="00C01996">
            <w:pPr>
              <w:spacing w:after="0" w:line="240" w:lineRule="auto"/>
              <w:jc w:val="right"/>
              <w:rPr>
                <w:rFonts w:ascii="Arial" w:eastAsia="Times New Roman" w:hAnsi="Arial" w:cs="Arial"/>
                <w:b/>
                <w:bCs/>
                <w:sz w:val="20"/>
                <w:szCs w:val="20"/>
                <w:lang w:eastAsia="en-AU"/>
              </w:rPr>
            </w:pPr>
            <w:r w:rsidRPr="00FB6E2C">
              <w:rPr>
                <w:rFonts w:ascii="Arial" w:eastAsia="Times New Roman" w:hAnsi="Arial" w:cs="Arial"/>
                <w:b/>
                <w:bCs/>
                <w:sz w:val="20"/>
                <w:szCs w:val="20"/>
                <w:lang w:eastAsia="en-AU"/>
              </w:rPr>
              <w:t>$’000</w:t>
            </w:r>
          </w:p>
        </w:tc>
      </w:tr>
      <w:tr w:rsidR="00AF2395" w:rsidRPr="00FB6E2C" w14:paraId="68E83161" w14:textId="77777777" w:rsidTr="000F56B1">
        <w:trPr>
          <w:trHeight w:val="312"/>
        </w:trPr>
        <w:tc>
          <w:tcPr>
            <w:tcW w:w="6378" w:type="dxa"/>
            <w:tcBorders>
              <w:top w:val="single" w:sz="4" w:space="0" w:color="auto"/>
            </w:tcBorders>
            <w:shd w:val="clear" w:color="auto" w:fill="auto"/>
            <w:noWrap/>
            <w:vAlign w:val="center"/>
            <w:hideMark/>
          </w:tcPr>
          <w:p w14:paraId="1624F793" w14:textId="50700C54" w:rsidR="00AF2395" w:rsidRPr="00EC28E5" w:rsidRDefault="00AF2395" w:rsidP="00523E97">
            <w:pPr>
              <w:spacing w:after="0" w:line="240" w:lineRule="auto"/>
              <w:ind w:left="-103"/>
              <w:rPr>
                <w:rFonts w:ascii="Arial" w:eastAsia="Times New Roman" w:hAnsi="Arial" w:cs="Arial"/>
                <w:sz w:val="20"/>
                <w:szCs w:val="20"/>
                <w:lang w:eastAsia="en-AU"/>
              </w:rPr>
            </w:pPr>
            <w:r w:rsidRPr="00FB6E2C">
              <w:rPr>
                <w:rFonts w:ascii="Arial" w:hAnsi="Arial" w:cs="Arial"/>
                <w:sz w:val="20"/>
                <w:szCs w:val="20"/>
              </w:rPr>
              <w:t>Aged and health services</w:t>
            </w:r>
          </w:p>
        </w:tc>
        <w:tc>
          <w:tcPr>
            <w:tcW w:w="1247" w:type="dxa"/>
            <w:tcBorders>
              <w:top w:val="single" w:sz="4" w:space="0" w:color="auto"/>
            </w:tcBorders>
            <w:shd w:val="clear" w:color="auto" w:fill="auto"/>
            <w:noWrap/>
            <w:vAlign w:val="center"/>
            <w:hideMark/>
          </w:tcPr>
          <w:p w14:paraId="233A701C" w14:textId="0A7300D7" w:rsidR="00AF2395" w:rsidRPr="00EC28E5"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2,979 </w:t>
            </w:r>
          </w:p>
        </w:tc>
        <w:tc>
          <w:tcPr>
            <w:tcW w:w="236" w:type="dxa"/>
            <w:tcBorders>
              <w:top w:val="single" w:sz="4" w:space="0" w:color="auto"/>
            </w:tcBorders>
            <w:shd w:val="clear" w:color="auto" w:fill="auto"/>
            <w:noWrap/>
            <w:vAlign w:val="center"/>
            <w:hideMark/>
          </w:tcPr>
          <w:p w14:paraId="13EBB45F" w14:textId="77777777" w:rsidR="00AF2395" w:rsidRPr="00EC28E5" w:rsidRDefault="00AF2395" w:rsidP="00AF2395">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hideMark/>
          </w:tcPr>
          <w:p w14:paraId="54735DF4" w14:textId="5CCDB301" w:rsidR="00AF2395" w:rsidRPr="00EC28E5"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3,098 </w:t>
            </w:r>
          </w:p>
        </w:tc>
      </w:tr>
      <w:tr w:rsidR="00AF2395" w:rsidRPr="00FB6E2C" w14:paraId="06F48FFD" w14:textId="77777777" w:rsidTr="000F56B1">
        <w:trPr>
          <w:trHeight w:val="312"/>
        </w:trPr>
        <w:tc>
          <w:tcPr>
            <w:tcW w:w="6378" w:type="dxa"/>
            <w:shd w:val="clear" w:color="auto" w:fill="auto"/>
            <w:noWrap/>
            <w:vAlign w:val="center"/>
          </w:tcPr>
          <w:p w14:paraId="57A871A6" w14:textId="7595C143" w:rsidR="00AF2395" w:rsidRPr="00FB6E2C" w:rsidRDefault="00AF2395" w:rsidP="00523E97">
            <w:pPr>
              <w:spacing w:after="0" w:line="240" w:lineRule="auto"/>
              <w:ind w:left="-103"/>
              <w:rPr>
                <w:rFonts w:ascii="Arial" w:eastAsia="Times New Roman" w:hAnsi="Arial" w:cs="Arial"/>
                <w:sz w:val="20"/>
                <w:szCs w:val="20"/>
                <w:lang w:eastAsia="en-AU"/>
              </w:rPr>
            </w:pPr>
            <w:r w:rsidRPr="00FB6E2C">
              <w:rPr>
                <w:rFonts w:ascii="Arial" w:hAnsi="Arial" w:cs="Arial"/>
                <w:sz w:val="20"/>
                <w:szCs w:val="20"/>
              </w:rPr>
              <w:t>Leisure centre and recreation</w:t>
            </w:r>
          </w:p>
        </w:tc>
        <w:tc>
          <w:tcPr>
            <w:tcW w:w="1247" w:type="dxa"/>
            <w:shd w:val="clear" w:color="auto" w:fill="auto"/>
            <w:noWrap/>
            <w:vAlign w:val="center"/>
          </w:tcPr>
          <w:p w14:paraId="741CCA70" w14:textId="78F3E835"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10,747 </w:t>
            </w:r>
          </w:p>
        </w:tc>
        <w:tc>
          <w:tcPr>
            <w:tcW w:w="236" w:type="dxa"/>
            <w:shd w:val="clear" w:color="auto" w:fill="auto"/>
            <w:noWrap/>
            <w:vAlign w:val="center"/>
          </w:tcPr>
          <w:p w14:paraId="0F8F226D"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1286D45" w14:textId="5A591C1B"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7,934 </w:t>
            </w:r>
          </w:p>
        </w:tc>
      </w:tr>
      <w:tr w:rsidR="00AF2395" w:rsidRPr="00FB6E2C" w14:paraId="673ECF3C" w14:textId="77777777" w:rsidTr="000F56B1">
        <w:trPr>
          <w:trHeight w:val="312"/>
        </w:trPr>
        <w:tc>
          <w:tcPr>
            <w:tcW w:w="6378" w:type="dxa"/>
            <w:shd w:val="clear" w:color="auto" w:fill="auto"/>
            <w:noWrap/>
            <w:vAlign w:val="center"/>
          </w:tcPr>
          <w:p w14:paraId="0A8E862E" w14:textId="720F88B4" w:rsidR="00AF2395" w:rsidRPr="00FB6E2C" w:rsidRDefault="000029D4" w:rsidP="00523E97">
            <w:pPr>
              <w:spacing w:after="0" w:line="240" w:lineRule="auto"/>
              <w:ind w:left="-103"/>
              <w:rPr>
                <w:rFonts w:ascii="Arial" w:eastAsia="Times New Roman" w:hAnsi="Arial" w:cs="Arial"/>
                <w:sz w:val="20"/>
                <w:szCs w:val="20"/>
                <w:lang w:eastAsia="en-AU"/>
              </w:rPr>
            </w:pPr>
            <w:r w:rsidRPr="00FB6E2C">
              <w:rPr>
                <w:rFonts w:ascii="Arial" w:hAnsi="Arial" w:cs="Arial"/>
                <w:sz w:val="20"/>
                <w:szCs w:val="20"/>
              </w:rPr>
              <w:t>Childcare</w:t>
            </w:r>
            <w:r w:rsidR="00AF2395" w:rsidRPr="00FB6E2C">
              <w:rPr>
                <w:rFonts w:ascii="Arial" w:hAnsi="Arial" w:cs="Arial"/>
                <w:sz w:val="20"/>
                <w:szCs w:val="20"/>
              </w:rPr>
              <w:t>/children's programs</w:t>
            </w:r>
          </w:p>
        </w:tc>
        <w:tc>
          <w:tcPr>
            <w:tcW w:w="1247" w:type="dxa"/>
            <w:shd w:val="clear" w:color="auto" w:fill="auto"/>
            <w:noWrap/>
            <w:vAlign w:val="center"/>
          </w:tcPr>
          <w:p w14:paraId="18BE53C0" w14:textId="40202A9F"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6,711 </w:t>
            </w:r>
          </w:p>
        </w:tc>
        <w:tc>
          <w:tcPr>
            <w:tcW w:w="236" w:type="dxa"/>
            <w:shd w:val="clear" w:color="auto" w:fill="auto"/>
            <w:noWrap/>
            <w:vAlign w:val="center"/>
          </w:tcPr>
          <w:p w14:paraId="589FB9B3"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2A3F6C7" w14:textId="2798237B"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6,330 </w:t>
            </w:r>
          </w:p>
        </w:tc>
      </w:tr>
      <w:tr w:rsidR="00AF2395" w:rsidRPr="00FB6E2C" w14:paraId="6BAEE9C7" w14:textId="77777777" w:rsidTr="000F56B1">
        <w:trPr>
          <w:trHeight w:val="312"/>
        </w:trPr>
        <w:tc>
          <w:tcPr>
            <w:tcW w:w="6378" w:type="dxa"/>
            <w:shd w:val="clear" w:color="auto" w:fill="auto"/>
            <w:noWrap/>
            <w:vAlign w:val="center"/>
          </w:tcPr>
          <w:p w14:paraId="53EF3C38" w14:textId="3E80F7A8" w:rsidR="00AF2395" w:rsidRPr="00FB6E2C" w:rsidRDefault="00AF2395" w:rsidP="00523E97">
            <w:pPr>
              <w:spacing w:after="0" w:line="240" w:lineRule="auto"/>
              <w:ind w:left="-103"/>
              <w:rPr>
                <w:rFonts w:ascii="Arial" w:eastAsia="Times New Roman" w:hAnsi="Arial" w:cs="Arial"/>
                <w:sz w:val="20"/>
                <w:szCs w:val="20"/>
                <w:lang w:eastAsia="en-AU"/>
              </w:rPr>
            </w:pPr>
            <w:r w:rsidRPr="00FB6E2C">
              <w:rPr>
                <w:rFonts w:ascii="Arial" w:hAnsi="Arial" w:cs="Arial"/>
                <w:sz w:val="20"/>
                <w:szCs w:val="20"/>
              </w:rPr>
              <w:t>Parking</w:t>
            </w:r>
          </w:p>
        </w:tc>
        <w:tc>
          <w:tcPr>
            <w:tcW w:w="1247" w:type="dxa"/>
            <w:shd w:val="clear" w:color="auto" w:fill="auto"/>
            <w:noWrap/>
            <w:vAlign w:val="center"/>
          </w:tcPr>
          <w:p w14:paraId="1BE6114E" w14:textId="2D0FE8DC"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5,992 </w:t>
            </w:r>
          </w:p>
        </w:tc>
        <w:tc>
          <w:tcPr>
            <w:tcW w:w="236" w:type="dxa"/>
            <w:shd w:val="clear" w:color="auto" w:fill="auto"/>
            <w:noWrap/>
            <w:vAlign w:val="center"/>
          </w:tcPr>
          <w:p w14:paraId="64329275"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3298A65" w14:textId="12960033"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3,096 </w:t>
            </w:r>
          </w:p>
        </w:tc>
      </w:tr>
      <w:tr w:rsidR="00AF2395" w:rsidRPr="00FB6E2C" w14:paraId="6D02BAC8" w14:textId="77777777" w:rsidTr="000F56B1">
        <w:trPr>
          <w:trHeight w:val="312"/>
        </w:trPr>
        <w:tc>
          <w:tcPr>
            <w:tcW w:w="6378" w:type="dxa"/>
            <w:shd w:val="clear" w:color="auto" w:fill="auto"/>
            <w:noWrap/>
            <w:vAlign w:val="center"/>
          </w:tcPr>
          <w:p w14:paraId="4FEF993A" w14:textId="74A9B31B" w:rsidR="00AF2395" w:rsidRPr="00FB6E2C" w:rsidRDefault="00AF2395" w:rsidP="00523E97">
            <w:pPr>
              <w:spacing w:after="0" w:line="240" w:lineRule="auto"/>
              <w:ind w:left="-103"/>
              <w:rPr>
                <w:rFonts w:ascii="Arial" w:eastAsia="Times New Roman" w:hAnsi="Arial" w:cs="Arial"/>
                <w:sz w:val="20"/>
                <w:szCs w:val="20"/>
                <w:lang w:eastAsia="en-AU"/>
              </w:rPr>
            </w:pPr>
            <w:r w:rsidRPr="00FB6E2C">
              <w:rPr>
                <w:rFonts w:ascii="Arial" w:hAnsi="Arial" w:cs="Arial"/>
                <w:sz w:val="20"/>
                <w:szCs w:val="20"/>
              </w:rPr>
              <w:t>Building services</w:t>
            </w:r>
          </w:p>
        </w:tc>
        <w:tc>
          <w:tcPr>
            <w:tcW w:w="1247" w:type="dxa"/>
            <w:shd w:val="clear" w:color="auto" w:fill="auto"/>
            <w:noWrap/>
            <w:vAlign w:val="center"/>
          </w:tcPr>
          <w:p w14:paraId="35D63471" w14:textId="56650441"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5,680 </w:t>
            </w:r>
          </w:p>
        </w:tc>
        <w:tc>
          <w:tcPr>
            <w:tcW w:w="236" w:type="dxa"/>
            <w:shd w:val="clear" w:color="auto" w:fill="auto"/>
            <w:noWrap/>
            <w:vAlign w:val="center"/>
          </w:tcPr>
          <w:p w14:paraId="75A69BE1"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13B6F5DC" w14:textId="1F926831"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4,880 </w:t>
            </w:r>
          </w:p>
        </w:tc>
      </w:tr>
      <w:tr w:rsidR="00AF2395" w:rsidRPr="00FB6E2C" w14:paraId="64A3C79B" w14:textId="77777777" w:rsidTr="000F56B1">
        <w:trPr>
          <w:trHeight w:val="312"/>
        </w:trPr>
        <w:tc>
          <w:tcPr>
            <w:tcW w:w="6378" w:type="dxa"/>
            <w:shd w:val="clear" w:color="auto" w:fill="auto"/>
            <w:noWrap/>
            <w:vAlign w:val="center"/>
          </w:tcPr>
          <w:p w14:paraId="260F45E1" w14:textId="2D49132A" w:rsidR="00AF2395" w:rsidRPr="00FB6E2C" w:rsidRDefault="00AF2395" w:rsidP="00523E97">
            <w:pPr>
              <w:spacing w:after="0" w:line="240" w:lineRule="auto"/>
              <w:ind w:left="-103"/>
              <w:rPr>
                <w:rFonts w:ascii="Arial" w:eastAsia="Times New Roman" w:hAnsi="Arial" w:cs="Arial"/>
                <w:sz w:val="20"/>
                <w:szCs w:val="20"/>
                <w:lang w:eastAsia="en-AU"/>
              </w:rPr>
            </w:pPr>
            <w:r w:rsidRPr="00FB6E2C">
              <w:rPr>
                <w:rFonts w:ascii="Arial" w:hAnsi="Arial" w:cs="Arial"/>
                <w:sz w:val="20"/>
                <w:szCs w:val="20"/>
              </w:rPr>
              <w:t>Waste management services</w:t>
            </w:r>
          </w:p>
        </w:tc>
        <w:tc>
          <w:tcPr>
            <w:tcW w:w="1247" w:type="dxa"/>
            <w:shd w:val="clear" w:color="auto" w:fill="auto"/>
            <w:noWrap/>
            <w:vAlign w:val="center"/>
          </w:tcPr>
          <w:p w14:paraId="32F88A9A" w14:textId="7C6124A0"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14,697 </w:t>
            </w:r>
          </w:p>
        </w:tc>
        <w:tc>
          <w:tcPr>
            <w:tcW w:w="236" w:type="dxa"/>
            <w:shd w:val="clear" w:color="auto" w:fill="auto"/>
            <w:noWrap/>
            <w:vAlign w:val="center"/>
          </w:tcPr>
          <w:p w14:paraId="03EA02D3"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37B1A11" w14:textId="4EB3D41A"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11,118 </w:t>
            </w:r>
          </w:p>
        </w:tc>
      </w:tr>
      <w:tr w:rsidR="00AF2395" w:rsidRPr="00FB6E2C" w14:paraId="15FB1307" w14:textId="77777777" w:rsidTr="000F56B1">
        <w:trPr>
          <w:trHeight w:val="312"/>
        </w:trPr>
        <w:tc>
          <w:tcPr>
            <w:tcW w:w="6378" w:type="dxa"/>
            <w:shd w:val="clear" w:color="auto" w:fill="auto"/>
            <w:noWrap/>
            <w:vAlign w:val="center"/>
          </w:tcPr>
          <w:p w14:paraId="1F7777FB" w14:textId="6770EB93" w:rsidR="00AF2395" w:rsidRPr="00FB6E2C" w:rsidRDefault="00AF2395" w:rsidP="00523E97">
            <w:pPr>
              <w:spacing w:after="0" w:line="240" w:lineRule="auto"/>
              <w:ind w:left="-103"/>
              <w:rPr>
                <w:rFonts w:ascii="Arial" w:eastAsia="Times New Roman" w:hAnsi="Arial" w:cs="Arial"/>
                <w:sz w:val="20"/>
                <w:szCs w:val="20"/>
                <w:lang w:eastAsia="en-AU"/>
              </w:rPr>
            </w:pPr>
            <w:r w:rsidRPr="00FB6E2C">
              <w:rPr>
                <w:rFonts w:ascii="Arial" w:hAnsi="Arial" w:cs="Arial"/>
                <w:sz w:val="20"/>
                <w:szCs w:val="20"/>
              </w:rPr>
              <w:t>National Wool Museum</w:t>
            </w:r>
          </w:p>
        </w:tc>
        <w:tc>
          <w:tcPr>
            <w:tcW w:w="1247" w:type="dxa"/>
            <w:shd w:val="clear" w:color="auto" w:fill="auto"/>
            <w:noWrap/>
            <w:vAlign w:val="center"/>
          </w:tcPr>
          <w:p w14:paraId="45429F4A" w14:textId="77CDA3EF"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360 </w:t>
            </w:r>
          </w:p>
        </w:tc>
        <w:tc>
          <w:tcPr>
            <w:tcW w:w="236" w:type="dxa"/>
            <w:shd w:val="clear" w:color="auto" w:fill="auto"/>
            <w:noWrap/>
            <w:vAlign w:val="center"/>
          </w:tcPr>
          <w:p w14:paraId="27E5C22F"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45758EC" w14:textId="63DCBB0A"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294 </w:t>
            </w:r>
          </w:p>
        </w:tc>
      </w:tr>
      <w:tr w:rsidR="00AF2395" w:rsidRPr="00FB6E2C" w14:paraId="24758653" w14:textId="77777777" w:rsidTr="000F56B1">
        <w:trPr>
          <w:trHeight w:val="312"/>
        </w:trPr>
        <w:tc>
          <w:tcPr>
            <w:tcW w:w="6378" w:type="dxa"/>
            <w:shd w:val="clear" w:color="auto" w:fill="auto"/>
            <w:noWrap/>
            <w:vAlign w:val="center"/>
          </w:tcPr>
          <w:p w14:paraId="168F60BE" w14:textId="720A64E1" w:rsidR="00AF2395" w:rsidRPr="00FB6E2C" w:rsidRDefault="00AF2395" w:rsidP="00523E97">
            <w:pPr>
              <w:spacing w:after="0" w:line="240" w:lineRule="auto"/>
              <w:ind w:left="-103"/>
              <w:rPr>
                <w:rFonts w:ascii="Arial" w:eastAsia="Times New Roman" w:hAnsi="Arial" w:cs="Arial"/>
                <w:sz w:val="20"/>
                <w:szCs w:val="20"/>
                <w:lang w:eastAsia="en-AU"/>
              </w:rPr>
            </w:pPr>
            <w:r w:rsidRPr="00FB6E2C">
              <w:rPr>
                <w:rFonts w:ascii="Arial" w:hAnsi="Arial" w:cs="Arial"/>
                <w:sz w:val="20"/>
                <w:szCs w:val="20"/>
              </w:rPr>
              <w:t>Parks</w:t>
            </w:r>
          </w:p>
        </w:tc>
        <w:tc>
          <w:tcPr>
            <w:tcW w:w="1247" w:type="dxa"/>
            <w:shd w:val="clear" w:color="auto" w:fill="auto"/>
            <w:noWrap/>
            <w:vAlign w:val="center"/>
          </w:tcPr>
          <w:p w14:paraId="157F22C1" w14:textId="27170C00"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179 </w:t>
            </w:r>
          </w:p>
        </w:tc>
        <w:tc>
          <w:tcPr>
            <w:tcW w:w="236" w:type="dxa"/>
            <w:shd w:val="clear" w:color="auto" w:fill="auto"/>
            <w:noWrap/>
            <w:vAlign w:val="center"/>
          </w:tcPr>
          <w:p w14:paraId="496515C3"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600B6E7" w14:textId="2600676B"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222 </w:t>
            </w:r>
          </w:p>
        </w:tc>
      </w:tr>
      <w:tr w:rsidR="00AF2395" w:rsidRPr="00FB6E2C" w14:paraId="646B1A77" w14:textId="77777777" w:rsidTr="000F56B1">
        <w:trPr>
          <w:trHeight w:val="312"/>
        </w:trPr>
        <w:tc>
          <w:tcPr>
            <w:tcW w:w="6378" w:type="dxa"/>
            <w:shd w:val="clear" w:color="auto" w:fill="auto"/>
            <w:noWrap/>
            <w:vAlign w:val="center"/>
          </w:tcPr>
          <w:p w14:paraId="41C43AE1" w14:textId="13CCFCF5" w:rsidR="00AF2395" w:rsidRPr="00FB6E2C" w:rsidRDefault="00AF2395" w:rsidP="00523E97">
            <w:pPr>
              <w:spacing w:after="0" w:line="240" w:lineRule="auto"/>
              <w:ind w:left="-103"/>
              <w:rPr>
                <w:rFonts w:ascii="Arial" w:eastAsia="Times New Roman" w:hAnsi="Arial" w:cs="Arial"/>
                <w:sz w:val="20"/>
                <w:szCs w:val="20"/>
                <w:lang w:eastAsia="en-AU"/>
              </w:rPr>
            </w:pPr>
            <w:r w:rsidRPr="00FB6E2C">
              <w:rPr>
                <w:rFonts w:ascii="Arial" w:hAnsi="Arial" w:cs="Arial"/>
                <w:sz w:val="20"/>
                <w:szCs w:val="20"/>
              </w:rPr>
              <w:t>Rental and leasing</w:t>
            </w:r>
          </w:p>
        </w:tc>
        <w:tc>
          <w:tcPr>
            <w:tcW w:w="1247" w:type="dxa"/>
            <w:shd w:val="clear" w:color="auto" w:fill="auto"/>
            <w:noWrap/>
            <w:vAlign w:val="center"/>
          </w:tcPr>
          <w:p w14:paraId="2013A860" w14:textId="3A341F5C"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2,295 </w:t>
            </w:r>
          </w:p>
        </w:tc>
        <w:tc>
          <w:tcPr>
            <w:tcW w:w="236" w:type="dxa"/>
            <w:shd w:val="clear" w:color="auto" w:fill="auto"/>
            <w:noWrap/>
            <w:vAlign w:val="center"/>
          </w:tcPr>
          <w:p w14:paraId="2D2F2E29"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60AB915" w14:textId="788C4637"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1,815 </w:t>
            </w:r>
          </w:p>
        </w:tc>
      </w:tr>
      <w:tr w:rsidR="00AF2395" w:rsidRPr="00FB6E2C" w14:paraId="1943395A" w14:textId="77777777" w:rsidTr="000F56B1">
        <w:trPr>
          <w:trHeight w:val="312"/>
        </w:trPr>
        <w:tc>
          <w:tcPr>
            <w:tcW w:w="6378" w:type="dxa"/>
            <w:shd w:val="clear" w:color="auto" w:fill="auto"/>
            <w:noWrap/>
            <w:vAlign w:val="center"/>
          </w:tcPr>
          <w:p w14:paraId="6AA3CB7E" w14:textId="3A11082A" w:rsidR="00AF2395" w:rsidRPr="00FB6E2C" w:rsidRDefault="00AF2395" w:rsidP="00523E97">
            <w:pPr>
              <w:spacing w:after="0" w:line="240" w:lineRule="auto"/>
              <w:ind w:left="-103"/>
              <w:rPr>
                <w:rFonts w:ascii="Arial" w:eastAsia="Times New Roman" w:hAnsi="Arial" w:cs="Arial"/>
                <w:sz w:val="20"/>
                <w:szCs w:val="20"/>
                <w:lang w:eastAsia="en-AU"/>
              </w:rPr>
            </w:pPr>
            <w:r w:rsidRPr="00FB6E2C">
              <w:rPr>
                <w:rFonts w:ascii="Arial" w:hAnsi="Arial" w:cs="Arial"/>
                <w:sz w:val="20"/>
                <w:szCs w:val="20"/>
              </w:rPr>
              <w:t>Road works</w:t>
            </w:r>
          </w:p>
        </w:tc>
        <w:tc>
          <w:tcPr>
            <w:tcW w:w="1247" w:type="dxa"/>
            <w:shd w:val="clear" w:color="auto" w:fill="auto"/>
            <w:noWrap/>
            <w:vAlign w:val="center"/>
          </w:tcPr>
          <w:p w14:paraId="28C29284" w14:textId="7CA3F192"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461 </w:t>
            </w:r>
          </w:p>
        </w:tc>
        <w:tc>
          <w:tcPr>
            <w:tcW w:w="236" w:type="dxa"/>
            <w:shd w:val="clear" w:color="auto" w:fill="auto"/>
            <w:noWrap/>
            <w:vAlign w:val="center"/>
          </w:tcPr>
          <w:p w14:paraId="4B7BA174"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60EDAE43" w14:textId="386E9DB9"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550 </w:t>
            </w:r>
          </w:p>
        </w:tc>
      </w:tr>
      <w:tr w:rsidR="00AF2395" w:rsidRPr="00FB6E2C" w14:paraId="2113B2E9" w14:textId="77777777" w:rsidTr="000F56B1">
        <w:trPr>
          <w:trHeight w:val="312"/>
        </w:trPr>
        <w:tc>
          <w:tcPr>
            <w:tcW w:w="6378" w:type="dxa"/>
            <w:shd w:val="clear" w:color="auto" w:fill="auto"/>
            <w:noWrap/>
            <w:vAlign w:val="center"/>
          </w:tcPr>
          <w:p w14:paraId="2725B2AC" w14:textId="3A72FFD6" w:rsidR="00AF2395" w:rsidRPr="00FB6E2C" w:rsidRDefault="00AF2395" w:rsidP="00523E97">
            <w:pPr>
              <w:spacing w:after="0" w:line="240" w:lineRule="auto"/>
              <w:ind w:left="-103"/>
              <w:rPr>
                <w:rFonts w:ascii="Arial" w:eastAsia="Times New Roman" w:hAnsi="Arial" w:cs="Arial"/>
                <w:sz w:val="20"/>
                <w:szCs w:val="20"/>
                <w:lang w:eastAsia="en-AU"/>
              </w:rPr>
            </w:pPr>
            <w:r w:rsidRPr="00FB6E2C">
              <w:rPr>
                <w:rFonts w:ascii="Arial" w:hAnsi="Arial" w:cs="Arial"/>
                <w:sz w:val="20"/>
                <w:szCs w:val="20"/>
              </w:rPr>
              <w:t>Planning</w:t>
            </w:r>
          </w:p>
        </w:tc>
        <w:tc>
          <w:tcPr>
            <w:tcW w:w="1247" w:type="dxa"/>
            <w:shd w:val="clear" w:color="auto" w:fill="auto"/>
            <w:noWrap/>
            <w:vAlign w:val="center"/>
          </w:tcPr>
          <w:p w14:paraId="6C4436FD" w14:textId="3877767C"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1,508 </w:t>
            </w:r>
          </w:p>
        </w:tc>
        <w:tc>
          <w:tcPr>
            <w:tcW w:w="236" w:type="dxa"/>
            <w:shd w:val="clear" w:color="auto" w:fill="auto"/>
            <w:noWrap/>
            <w:vAlign w:val="center"/>
          </w:tcPr>
          <w:p w14:paraId="0FFE8532"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2487740" w14:textId="06A591DC"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3,954 </w:t>
            </w:r>
          </w:p>
        </w:tc>
      </w:tr>
      <w:tr w:rsidR="00AF2395" w:rsidRPr="00FB6E2C" w14:paraId="2F7DEAE6" w14:textId="77777777" w:rsidTr="000F56B1">
        <w:trPr>
          <w:trHeight w:val="312"/>
        </w:trPr>
        <w:tc>
          <w:tcPr>
            <w:tcW w:w="6378" w:type="dxa"/>
            <w:shd w:val="clear" w:color="auto" w:fill="auto"/>
            <w:noWrap/>
            <w:vAlign w:val="center"/>
          </w:tcPr>
          <w:p w14:paraId="7E6A7254" w14:textId="034C4CC5" w:rsidR="00AF2395" w:rsidRPr="00FB6E2C" w:rsidRDefault="00AF2395" w:rsidP="00523E97">
            <w:pPr>
              <w:spacing w:after="0" w:line="240" w:lineRule="auto"/>
              <w:ind w:left="-103"/>
              <w:rPr>
                <w:rFonts w:ascii="Arial" w:hAnsi="Arial" w:cs="Arial"/>
                <w:sz w:val="20"/>
                <w:szCs w:val="20"/>
              </w:rPr>
            </w:pPr>
            <w:r w:rsidRPr="00FB6E2C">
              <w:rPr>
                <w:rFonts w:ascii="Arial" w:hAnsi="Arial" w:cs="Arial"/>
                <w:sz w:val="20"/>
                <w:szCs w:val="20"/>
              </w:rPr>
              <w:t>Other fees and charges</w:t>
            </w:r>
          </w:p>
        </w:tc>
        <w:tc>
          <w:tcPr>
            <w:tcW w:w="1247" w:type="dxa"/>
            <w:tcBorders>
              <w:bottom w:val="single" w:sz="4" w:space="0" w:color="auto"/>
            </w:tcBorders>
            <w:shd w:val="clear" w:color="auto" w:fill="auto"/>
            <w:noWrap/>
            <w:vAlign w:val="center"/>
          </w:tcPr>
          <w:p w14:paraId="54B0F34E" w14:textId="5A09440B"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2,990 </w:t>
            </w:r>
          </w:p>
        </w:tc>
        <w:tc>
          <w:tcPr>
            <w:tcW w:w="236" w:type="dxa"/>
            <w:shd w:val="clear" w:color="auto" w:fill="auto"/>
            <w:noWrap/>
            <w:vAlign w:val="center"/>
          </w:tcPr>
          <w:p w14:paraId="2372DBAB"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0861EAEB" w14:textId="18D95B9F"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sz w:val="20"/>
                <w:szCs w:val="20"/>
              </w:rPr>
              <w:t xml:space="preserve">2,408 </w:t>
            </w:r>
          </w:p>
        </w:tc>
      </w:tr>
      <w:tr w:rsidR="00AF2395" w:rsidRPr="00FB6E2C" w14:paraId="1FFC0E46" w14:textId="77777777" w:rsidTr="000F56B1">
        <w:trPr>
          <w:trHeight w:val="312"/>
        </w:trPr>
        <w:tc>
          <w:tcPr>
            <w:tcW w:w="6378" w:type="dxa"/>
            <w:shd w:val="clear" w:color="auto" w:fill="auto"/>
            <w:noWrap/>
            <w:vAlign w:val="center"/>
          </w:tcPr>
          <w:p w14:paraId="08FACA56" w14:textId="2129CCCD" w:rsidR="00AF2395" w:rsidRPr="00FB6E2C" w:rsidRDefault="00AF2395" w:rsidP="00523E97">
            <w:pPr>
              <w:spacing w:after="0" w:line="240" w:lineRule="auto"/>
              <w:ind w:left="-103"/>
              <w:rPr>
                <w:rFonts w:ascii="Arial" w:hAnsi="Arial" w:cs="Arial"/>
                <w:sz w:val="20"/>
                <w:szCs w:val="20"/>
              </w:rPr>
            </w:pPr>
            <w:r w:rsidRPr="00FB6E2C">
              <w:rPr>
                <w:rFonts w:ascii="Arial" w:hAnsi="Arial" w:cs="Arial"/>
                <w:b/>
                <w:bCs/>
                <w:sz w:val="20"/>
                <w:szCs w:val="20"/>
              </w:rPr>
              <w:t>Total user fees</w:t>
            </w:r>
          </w:p>
        </w:tc>
        <w:tc>
          <w:tcPr>
            <w:tcW w:w="1247" w:type="dxa"/>
            <w:tcBorders>
              <w:top w:val="single" w:sz="4" w:space="0" w:color="auto"/>
              <w:bottom w:val="single" w:sz="4" w:space="0" w:color="auto"/>
            </w:tcBorders>
            <w:shd w:val="clear" w:color="auto" w:fill="auto"/>
            <w:noWrap/>
            <w:vAlign w:val="center"/>
          </w:tcPr>
          <w:p w14:paraId="1830F56D" w14:textId="30844166"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b/>
                <w:bCs/>
                <w:sz w:val="20"/>
                <w:szCs w:val="20"/>
              </w:rPr>
              <w:t xml:space="preserve">54,599 </w:t>
            </w:r>
          </w:p>
        </w:tc>
        <w:tc>
          <w:tcPr>
            <w:tcW w:w="236" w:type="dxa"/>
            <w:shd w:val="clear" w:color="auto" w:fill="auto"/>
            <w:noWrap/>
            <w:vAlign w:val="center"/>
          </w:tcPr>
          <w:p w14:paraId="29440235"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31157A28" w14:textId="659CAD2A" w:rsidR="00AF2395" w:rsidRPr="00FB6E2C" w:rsidRDefault="00AF2395" w:rsidP="00AF2395">
            <w:pPr>
              <w:spacing w:after="0" w:line="240" w:lineRule="auto"/>
              <w:jc w:val="right"/>
              <w:rPr>
                <w:rFonts w:ascii="Arial" w:eastAsia="Times New Roman" w:hAnsi="Arial" w:cs="Arial"/>
                <w:sz w:val="20"/>
                <w:szCs w:val="20"/>
                <w:lang w:eastAsia="en-AU"/>
              </w:rPr>
            </w:pPr>
            <w:r w:rsidRPr="00FB6E2C">
              <w:rPr>
                <w:rFonts w:ascii="Arial" w:hAnsi="Arial" w:cs="Arial"/>
                <w:b/>
                <w:bCs/>
                <w:sz w:val="20"/>
                <w:szCs w:val="20"/>
              </w:rPr>
              <w:t xml:space="preserve">45,697 </w:t>
            </w:r>
          </w:p>
        </w:tc>
      </w:tr>
      <w:tr w:rsidR="00AF2395" w:rsidRPr="00FB6E2C" w14:paraId="58E151EF" w14:textId="77777777" w:rsidTr="000F56B1">
        <w:trPr>
          <w:trHeight w:val="70"/>
        </w:trPr>
        <w:tc>
          <w:tcPr>
            <w:tcW w:w="6378" w:type="dxa"/>
            <w:shd w:val="clear" w:color="auto" w:fill="auto"/>
            <w:noWrap/>
            <w:vAlign w:val="center"/>
          </w:tcPr>
          <w:p w14:paraId="1259D0DA" w14:textId="77777777" w:rsidR="00AF2395" w:rsidRPr="00FB6E2C" w:rsidRDefault="00AF2395" w:rsidP="00523E97">
            <w:pPr>
              <w:spacing w:after="0" w:line="240" w:lineRule="auto"/>
              <w:ind w:left="-103"/>
              <w:rPr>
                <w:rFonts w:ascii="Arial" w:hAnsi="Arial" w:cs="Arial"/>
                <w:b/>
                <w:bCs/>
                <w:sz w:val="20"/>
                <w:szCs w:val="20"/>
              </w:rPr>
            </w:pPr>
          </w:p>
        </w:tc>
        <w:tc>
          <w:tcPr>
            <w:tcW w:w="1247" w:type="dxa"/>
            <w:tcBorders>
              <w:top w:val="single" w:sz="4" w:space="0" w:color="auto"/>
            </w:tcBorders>
            <w:shd w:val="clear" w:color="auto" w:fill="auto"/>
            <w:noWrap/>
            <w:vAlign w:val="center"/>
          </w:tcPr>
          <w:p w14:paraId="1AADF378" w14:textId="77777777" w:rsidR="00AF2395" w:rsidRPr="00FB6E2C" w:rsidRDefault="00AF2395" w:rsidP="00AF2395">
            <w:pPr>
              <w:spacing w:after="0" w:line="240" w:lineRule="auto"/>
              <w:jc w:val="right"/>
              <w:rPr>
                <w:rFonts w:ascii="Arial" w:hAnsi="Arial" w:cs="Arial"/>
                <w:b/>
                <w:bCs/>
                <w:sz w:val="20"/>
                <w:szCs w:val="20"/>
              </w:rPr>
            </w:pPr>
          </w:p>
        </w:tc>
        <w:tc>
          <w:tcPr>
            <w:tcW w:w="236" w:type="dxa"/>
            <w:shd w:val="clear" w:color="auto" w:fill="auto"/>
            <w:noWrap/>
            <w:vAlign w:val="center"/>
          </w:tcPr>
          <w:p w14:paraId="1E6205E2"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318866ED" w14:textId="77777777" w:rsidR="00AF2395" w:rsidRPr="00FB6E2C" w:rsidRDefault="00AF2395" w:rsidP="00AF2395">
            <w:pPr>
              <w:spacing w:after="0" w:line="240" w:lineRule="auto"/>
              <w:jc w:val="right"/>
              <w:rPr>
                <w:rFonts w:ascii="Arial" w:hAnsi="Arial" w:cs="Arial"/>
                <w:b/>
                <w:bCs/>
                <w:sz w:val="20"/>
                <w:szCs w:val="20"/>
              </w:rPr>
            </w:pPr>
          </w:p>
        </w:tc>
      </w:tr>
      <w:tr w:rsidR="00AF2395" w:rsidRPr="00FB6E2C" w14:paraId="58A86D88" w14:textId="77777777" w:rsidTr="000F56B1">
        <w:trPr>
          <w:trHeight w:val="312"/>
        </w:trPr>
        <w:tc>
          <w:tcPr>
            <w:tcW w:w="6378" w:type="dxa"/>
            <w:shd w:val="clear" w:color="auto" w:fill="auto"/>
            <w:noWrap/>
            <w:vAlign w:val="center"/>
          </w:tcPr>
          <w:p w14:paraId="5BD471A8" w14:textId="6AFCC9E9" w:rsidR="00AF2395" w:rsidRPr="00FB6E2C" w:rsidRDefault="00AF2395" w:rsidP="00523E97">
            <w:pPr>
              <w:spacing w:after="0" w:line="240" w:lineRule="auto"/>
              <w:ind w:left="-103"/>
              <w:rPr>
                <w:rFonts w:ascii="Arial" w:hAnsi="Arial" w:cs="Arial"/>
                <w:b/>
                <w:bCs/>
                <w:sz w:val="20"/>
                <w:szCs w:val="20"/>
              </w:rPr>
            </w:pPr>
            <w:r w:rsidRPr="00FB6E2C">
              <w:rPr>
                <w:rFonts w:ascii="Arial" w:hAnsi="Arial" w:cs="Arial"/>
                <w:b/>
                <w:bCs/>
                <w:sz w:val="20"/>
                <w:szCs w:val="20"/>
              </w:rPr>
              <w:t>User fees by timing of revenue recognition</w:t>
            </w:r>
          </w:p>
        </w:tc>
        <w:tc>
          <w:tcPr>
            <w:tcW w:w="1247" w:type="dxa"/>
            <w:shd w:val="clear" w:color="auto" w:fill="auto"/>
            <w:noWrap/>
            <w:vAlign w:val="center"/>
          </w:tcPr>
          <w:p w14:paraId="00191D17" w14:textId="77777777" w:rsidR="00AF2395" w:rsidRPr="00FB6E2C" w:rsidRDefault="00AF2395" w:rsidP="00AF2395">
            <w:pPr>
              <w:spacing w:after="0" w:line="240" w:lineRule="auto"/>
              <w:jc w:val="right"/>
              <w:rPr>
                <w:rFonts w:ascii="Arial" w:hAnsi="Arial" w:cs="Arial"/>
                <w:b/>
                <w:bCs/>
                <w:sz w:val="20"/>
                <w:szCs w:val="20"/>
              </w:rPr>
            </w:pPr>
          </w:p>
        </w:tc>
        <w:tc>
          <w:tcPr>
            <w:tcW w:w="236" w:type="dxa"/>
            <w:shd w:val="clear" w:color="auto" w:fill="auto"/>
            <w:noWrap/>
            <w:vAlign w:val="center"/>
          </w:tcPr>
          <w:p w14:paraId="5E7DB3C6"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1766AA85" w14:textId="77777777" w:rsidR="00AF2395" w:rsidRPr="00FB6E2C" w:rsidRDefault="00AF2395" w:rsidP="00AF2395">
            <w:pPr>
              <w:spacing w:after="0" w:line="240" w:lineRule="auto"/>
              <w:jc w:val="right"/>
              <w:rPr>
                <w:rFonts w:ascii="Arial" w:hAnsi="Arial" w:cs="Arial"/>
                <w:b/>
                <w:bCs/>
                <w:sz w:val="20"/>
                <w:szCs w:val="20"/>
              </w:rPr>
            </w:pPr>
          </w:p>
        </w:tc>
      </w:tr>
      <w:tr w:rsidR="00FB6E2C" w:rsidRPr="00FB6E2C" w14:paraId="648BD5DD" w14:textId="77777777" w:rsidTr="000F56B1">
        <w:trPr>
          <w:trHeight w:val="312"/>
        </w:trPr>
        <w:tc>
          <w:tcPr>
            <w:tcW w:w="6378" w:type="dxa"/>
            <w:shd w:val="clear" w:color="auto" w:fill="auto"/>
            <w:noWrap/>
            <w:vAlign w:val="center"/>
          </w:tcPr>
          <w:p w14:paraId="3FDD5C60" w14:textId="7ECE2B85" w:rsidR="00FB6E2C" w:rsidRPr="00742D94" w:rsidRDefault="00FB6E2C" w:rsidP="00523E97">
            <w:pPr>
              <w:spacing w:after="0" w:line="240" w:lineRule="auto"/>
              <w:ind w:left="-103"/>
              <w:rPr>
                <w:rFonts w:ascii="Arial" w:hAnsi="Arial" w:cs="Arial"/>
                <w:sz w:val="20"/>
                <w:szCs w:val="20"/>
              </w:rPr>
            </w:pPr>
            <w:r w:rsidRPr="00742D94">
              <w:rPr>
                <w:rFonts w:ascii="Arial" w:hAnsi="Arial" w:cs="Arial"/>
                <w:sz w:val="20"/>
                <w:szCs w:val="20"/>
              </w:rPr>
              <w:t>User fees recognised over time</w:t>
            </w:r>
          </w:p>
        </w:tc>
        <w:tc>
          <w:tcPr>
            <w:tcW w:w="1247" w:type="dxa"/>
            <w:shd w:val="clear" w:color="auto" w:fill="auto"/>
            <w:noWrap/>
            <w:vAlign w:val="center"/>
          </w:tcPr>
          <w:p w14:paraId="2A2DAB30" w14:textId="14A21278" w:rsidR="00FB6E2C" w:rsidRPr="00FB6E2C" w:rsidRDefault="00742D94" w:rsidP="00FB6E2C">
            <w:pPr>
              <w:spacing w:after="0" w:line="240" w:lineRule="auto"/>
              <w:jc w:val="right"/>
              <w:rPr>
                <w:rFonts w:ascii="Arial" w:hAnsi="Arial" w:cs="Arial"/>
                <w:b/>
                <w:bCs/>
                <w:sz w:val="20"/>
                <w:szCs w:val="20"/>
              </w:rPr>
            </w:pPr>
            <w:r>
              <w:rPr>
                <w:rFonts w:ascii="Arial" w:hAnsi="Arial" w:cs="Arial"/>
                <w:b/>
                <w:bCs/>
                <w:sz w:val="20"/>
                <w:szCs w:val="20"/>
              </w:rPr>
              <w:t>-</w:t>
            </w:r>
          </w:p>
        </w:tc>
        <w:tc>
          <w:tcPr>
            <w:tcW w:w="236" w:type="dxa"/>
            <w:shd w:val="clear" w:color="auto" w:fill="auto"/>
            <w:noWrap/>
            <w:vAlign w:val="center"/>
          </w:tcPr>
          <w:p w14:paraId="350D21E3" w14:textId="77777777" w:rsidR="00FB6E2C" w:rsidRPr="00FB6E2C" w:rsidRDefault="00FB6E2C" w:rsidP="00FB6E2C">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3D9C5F3" w14:textId="5FD0B7D5" w:rsidR="00FB6E2C" w:rsidRPr="00FB6E2C" w:rsidRDefault="00742D94" w:rsidP="00FB6E2C">
            <w:pPr>
              <w:spacing w:after="0" w:line="240" w:lineRule="auto"/>
              <w:jc w:val="right"/>
              <w:rPr>
                <w:rFonts w:ascii="Arial" w:hAnsi="Arial" w:cs="Arial"/>
                <w:b/>
                <w:bCs/>
                <w:sz w:val="20"/>
                <w:szCs w:val="20"/>
              </w:rPr>
            </w:pPr>
            <w:r>
              <w:rPr>
                <w:rFonts w:ascii="Arial" w:hAnsi="Arial" w:cs="Arial"/>
                <w:b/>
                <w:bCs/>
                <w:sz w:val="20"/>
                <w:szCs w:val="20"/>
              </w:rPr>
              <w:t>-</w:t>
            </w:r>
          </w:p>
        </w:tc>
      </w:tr>
      <w:tr w:rsidR="00FB6E2C" w:rsidRPr="00FB6E2C" w14:paraId="4E959AF8" w14:textId="77777777" w:rsidTr="000F56B1">
        <w:trPr>
          <w:trHeight w:val="312"/>
        </w:trPr>
        <w:tc>
          <w:tcPr>
            <w:tcW w:w="6378" w:type="dxa"/>
            <w:shd w:val="clear" w:color="auto" w:fill="auto"/>
            <w:noWrap/>
            <w:vAlign w:val="center"/>
          </w:tcPr>
          <w:p w14:paraId="6FB4E6D7" w14:textId="45078809" w:rsidR="00FB6E2C" w:rsidRPr="00742D94" w:rsidRDefault="00FB6E2C" w:rsidP="00523E97">
            <w:pPr>
              <w:spacing w:after="0" w:line="240" w:lineRule="auto"/>
              <w:ind w:left="-103"/>
              <w:rPr>
                <w:rFonts w:ascii="Arial" w:hAnsi="Arial" w:cs="Arial"/>
                <w:sz w:val="20"/>
                <w:szCs w:val="20"/>
              </w:rPr>
            </w:pPr>
            <w:r w:rsidRPr="00742D94">
              <w:rPr>
                <w:rFonts w:ascii="Arial" w:hAnsi="Arial" w:cs="Arial"/>
                <w:sz w:val="20"/>
                <w:szCs w:val="20"/>
              </w:rPr>
              <w:t>User fees recognised at a point in time</w:t>
            </w:r>
          </w:p>
        </w:tc>
        <w:tc>
          <w:tcPr>
            <w:tcW w:w="1247" w:type="dxa"/>
            <w:tcBorders>
              <w:bottom w:val="single" w:sz="4" w:space="0" w:color="auto"/>
            </w:tcBorders>
            <w:shd w:val="clear" w:color="auto" w:fill="auto"/>
            <w:noWrap/>
            <w:vAlign w:val="center"/>
          </w:tcPr>
          <w:p w14:paraId="0A08B9B9" w14:textId="74D7C5B0" w:rsidR="00FB6E2C" w:rsidRPr="00742D94" w:rsidRDefault="00742D94" w:rsidP="00FB6E2C">
            <w:pPr>
              <w:spacing w:after="0" w:line="240" w:lineRule="auto"/>
              <w:jc w:val="right"/>
              <w:rPr>
                <w:rFonts w:ascii="Arial" w:hAnsi="Arial" w:cs="Arial"/>
                <w:sz w:val="20"/>
                <w:szCs w:val="20"/>
              </w:rPr>
            </w:pPr>
            <w:r w:rsidRPr="00742D94">
              <w:rPr>
                <w:rFonts w:ascii="Arial" w:hAnsi="Arial" w:cs="Arial"/>
                <w:sz w:val="20"/>
                <w:szCs w:val="20"/>
              </w:rPr>
              <w:t>54,599</w:t>
            </w:r>
          </w:p>
        </w:tc>
        <w:tc>
          <w:tcPr>
            <w:tcW w:w="236" w:type="dxa"/>
            <w:shd w:val="clear" w:color="auto" w:fill="auto"/>
            <w:noWrap/>
            <w:vAlign w:val="center"/>
          </w:tcPr>
          <w:p w14:paraId="0BC9AC2D" w14:textId="77777777" w:rsidR="00FB6E2C" w:rsidRPr="00742D94" w:rsidRDefault="00FB6E2C" w:rsidP="00FB6E2C">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52DEF624" w14:textId="7F81305E" w:rsidR="00FB6E2C" w:rsidRPr="00742D94" w:rsidRDefault="00742D94" w:rsidP="00FB6E2C">
            <w:pPr>
              <w:spacing w:after="0" w:line="240" w:lineRule="auto"/>
              <w:jc w:val="right"/>
              <w:rPr>
                <w:rFonts w:ascii="Arial" w:hAnsi="Arial" w:cs="Arial"/>
                <w:sz w:val="20"/>
                <w:szCs w:val="20"/>
              </w:rPr>
            </w:pPr>
            <w:r w:rsidRPr="00742D94">
              <w:rPr>
                <w:rFonts w:ascii="Arial" w:hAnsi="Arial" w:cs="Arial"/>
                <w:sz w:val="20"/>
                <w:szCs w:val="20"/>
              </w:rPr>
              <w:t>45,697</w:t>
            </w:r>
          </w:p>
        </w:tc>
      </w:tr>
      <w:tr w:rsidR="00AF2395" w:rsidRPr="00FB6E2C" w14:paraId="7E70A6C3" w14:textId="77777777" w:rsidTr="000F56B1">
        <w:trPr>
          <w:trHeight w:val="312"/>
        </w:trPr>
        <w:tc>
          <w:tcPr>
            <w:tcW w:w="6378" w:type="dxa"/>
            <w:shd w:val="clear" w:color="auto" w:fill="auto"/>
            <w:noWrap/>
            <w:vAlign w:val="center"/>
          </w:tcPr>
          <w:p w14:paraId="7577C2BC" w14:textId="63216EBC" w:rsidR="00AF2395" w:rsidRPr="00FB6E2C" w:rsidRDefault="00742D94" w:rsidP="00523E97">
            <w:pPr>
              <w:spacing w:after="0" w:line="240" w:lineRule="auto"/>
              <w:ind w:left="-103"/>
              <w:rPr>
                <w:rFonts w:ascii="Arial" w:hAnsi="Arial" w:cs="Arial"/>
                <w:b/>
                <w:bCs/>
                <w:sz w:val="20"/>
                <w:szCs w:val="20"/>
              </w:rPr>
            </w:pPr>
            <w:r>
              <w:rPr>
                <w:rFonts w:ascii="Arial" w:hAnsi="Arial" w:cs="Arial"/>
                <w:b/>
                <w:bCs/>
                <w:sz w:val="20"/>
                <w:szCs w:val="20"/>
              </w:rPr>
              <w:t>Total user fees</w:t>
            </w:r>
          </w:p>
        </w:tc>
        <w:tc>
          <w:tcPr>
            <w:tcW w:w="1247" w:type="dxa"/>
            <w:tcBorders>
              <w:top w:val="single" w:sz="4" w:space="0" w:color="auto"/>
              <w:bottom w:val="single" w:sz="4" w:space="0" w:color="auto"/>
            </w:tcBorders>
            <w:shd w:val="clear" w:color="auto" w:fill="auto"/>
            <w:noWrap/>
            <w:vAlign w:val="center"/>
          </w:tcPr>
          <w:p w14:paraId="0E769AF7" w14:textId="7238FA95" w:rsidR="00AF2395" w:rsidRPr="00FB6E2C" w:rsidRDefault="00742D94" w:rsidP="00AF2395">
            <w:pPr>
              <w:spacing w:after="0" w:line="240" w:lineRule="auto"/>
              <w:jc w:val="right"/>
              <w:rPr>
                <w:rFonts w:ascii="Arial" w:hAnsi="Arial" w:cs="Arial"/>
                <w:b/>
                <w:bCs/>
                <w:sz w:val="20"/>
                <w:szCs w:val="20"/>
              </w:rPr>
            </w:pPr>
            <w:r>
              <w:rPr>
                <w:rFonts w:ascii="Arial" w:hAnsi="Arial" w:cs="Arial"/>
                <w:b/>
                <w:bCs/>
                <w:sz w:val="20"/>
                <w:szCs w:val="20"/>
              </w:rPr>
              <w:t>54,599</w:t>
            </w:r>
          </w:p>
        </w:tc>
        <w:tc>
          <w:tcPr>
            <w:tcW w:w="236" w:type="dxa"/>
            <w:shd w:val="clear" w:color="auto" w:fill="auto"/>
            <w:noWrap/>
            <w:vAlign w:val="center"/>
          </w:tcPr>
          <w:p w14:paraId="7723A229" w14:textId="77777777" w:rsidR="00AF2395" w:rsidRPr="00FB6E2C" w:rsidRDefault="00AF2395" w:rsidP="00AF2395">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2D10F415" w14:textId="194F88C7" w:rsidR="00AF2395" w:rsidRPr="00FB6E2C" w:rsidRDefault="00742D94" w:rsidP="00AF2395">
            <w:pPr>
              <w:spacing w:after="0" w:line="240" w:lineRule="auto"/>
              <w:jc w:val="right"/>
              <w:rPr>
                <w:rFonts w:ascii="Arial" w:hAnsi="Arial" w:cs="Arial"/>
                <w:b/>
                <w:bCs/>
                <w:sz w:val="20"/>
                <w:szCs w:val="20"/>
              </w:rPr>
            </w:pPr>
            <w:r>
              <w:rPr>
                <w:rFonts w:ascii="Arial" w:hAnsi="Arial" w:cs="Arial"/>
                <w:b/>
                <w:bCs/>
                <w:sz w:val="20"/>
                <w:szCs w:val="20"/>
              </w:rPr>
              <w:t>45,697</w:t>
            </w:r>
          </w:p>
        </w:tc>
      </w:tr>
    </w:tbl>
    <w:p w14:paraId="60D292AE" w14:textId="0CF1B267" w:rsidR="00AD7231" w:rsidRDefault="00AD7231" w:rsidP="00D3251F">
      <w:pPr>
        <w:ind w:left="720"/>
        <w:jc w:val="both"/>
        <w:rPr>
          <w:rFonts w:ascii="Arial" w:hAnsi="Arial" w:cs="Arial"/>
          <w:color w:val="000000" w:themeColor="text1"/>
          <w:sz w:val="20"/>
          <w:szCs w:val="20"/>
        </w:rPr>
      </w:pPr>
    </w:p>
    <w:p w14:paraId="2F55DA28" w14:textId="2F6F97F7" w:rsidR="00150A80" w:rsidRPr="005B65A8" w:rsidRDefault="00150A80" w:rsidP="005965BC">
      <w:pPr>
        <w:ind w:left="567"/>
        <w:jc w:val="both"/>
        <w:rPr>
          <w:rFonts w:ascii="Arial" w:hAnsi="Arial" w:cs="Arial"/>
          <w:color w:val="000000" w:themeColor="text1"/>
          <w:sz w:val="20"/>
          <w:szCs w:val="20"/>
        </w:rPr>
      </w:pPr>
      <w:r w:rsidRPr="005B65A8">
        <w:rPr>
          <w:rFonts w:ascii="Arial" w:hAnsi="Arial" w:cs="Arial"/>
          <w:color w:val="000000" w:themeColor="text1"/>
          <w:sz w:val="20"/>
          <w:szCs w:val="20"/>
        </w:rPr>
        <w:t>User fees are recognised as revenue at a point in time, or over time, when (or as) the performance obligation is satisfied.  Recognition is based on the underlying contractual terms.</w:t>
      </w:r>
    </w:p>
    <w:p w14:paraId="0045898B" w14:textId="270D43AF" w:rsidR="008B6824" w:rsidRDefault="008B6824" w:rsidP="005965BC">
      <w:pPr>
        <w:spacing w:before="360"/>
        <w:ind w:left="567" w:hanging="567"/>
        <w:jc w:val="both"/>
        <w:rPr>
          <w:rFonts w:ascii="Arial" w:hAnsi="Arial" w:cs="Arial"/>
          <w:b/>
          <w:bCs/>
          <w:color w:val="000000" w:themeColor="text1"/>
        </w:rPr>
      </w:pPr>
      <w:r>
        <w:rPr>
          <w:rFonts w:ascii="Arial" w:hAnsi="Arial" w:cs="Arial"/>
          <w:b/>
          <w:bCs/>
          <w:color w:val="000000" w:themeColor="text1"/>
        </w:rPr>
        <w:t>3.4</w:t>
      </w:r>
      <w:r>
        <w:rPr>
          <w:rFonts w:ascii="Arial" w:hAnsi="Arial" w:cs="Arial"/>
          <w:b/>
          <w:bCs/>
          <w:color w:val="000000" w:themeColor="text1"/>
        </w:rPr>
        <w:tab/>
        <w:t>Funding from other levels of government</w:t>
      </w:r>
    </w:p>
    <w:p w14:paraId="42EA5822" w14:textId="5F13FDC8" w:rsidR="001E154F" w:rsidRPr="00F60451" w:rsidRDefault="001E154F" w:rsidP="005965BC">
      <w:pPr>
        <w:spacing w:before="360"/>
        <w:ind w:firstLine="567"/>
        <w:jc w:val="both"/>
        <w:rPr>
          <w:rFonts w:ascii="Arial" w:hAnsi="Arial" w:cs="Arial"/>
          <w:b/>
          <w:bCs/>
          <w:color w:val="000000" w:themeColor="text1"/>
          <w:sz w:val="20"/>
          <w:szCs w:val="20"/>
        </w:rPr>
      </w:pPr>
      <w:r w:rsidRPr="00F60451">
        <w:rPr>
          <w:rFonts w:ascii="Arial" w:hAnsi="Arial" w:cs="Arial"/>
          <w:color w:val="000000" w:themeColor="text1"/>
          <w:sz w:val="20"/>
          <w:szCs w:val="20"/>
        </w:rPr>
        <w:t>Grants were received in respect of the following:</w:t>
      </w:r>
    </w:p>
    <w:tbl>
      <w:tblPr>
        <w:tblW w:w="9108" w:type="dxa"/>
        <w:tblInd w:w="562" w:type="dxa"/>
        <w:tblLook w:val="04A0" w:firstRow="1" w:lastRow="0" w:firstColumn="1" w:lastColumn="0" w:noHBand="0" w:noVBand="1"/>
      </w:tblPr>
      <w:tblGrid>
        <w:gridCol w:w="6378"/>
        <w:gridCol w:w="1247"/>
        <w:gridCol w:w="236"/>
        <w:gridCol w:w="1247"/>
      </w:tblGrid>
      <w:tr w:rsidR="008B6824" w:rsidRPr="00FB6E2C" w14:paraId="07B06A67" w14:textId="77777777" w:rsidTr="000F56B1">
        <w:trPr>
          <w:trHeight w:val="312"/>
        </w:trPr>
        <w:tc>
          <w:tcPr>
            <w:tcW w:w="6378" w:type="dxa"/>
            <w:shd w:val="clear" w:color="auto" w:fill="auto"/>
            <w:noWrap/>
            <w:vAlign w:val="center"/>
          </w:tcPr>
          <w:p w14:paraId="518C1EB3" w14:textId="7827A7F6" w:rsidR="008B6824" w:rsidRPr="00FB6E2C" w:rsidRDefault="001E154F" w:rsidP="00D069B8">
            <w:pPr>
              <w:spacing w:after="0" w:line="240" w:lineRule="auto"/>
              <w:ind w:left="-103"/>
              <w:rPr>
                <w:rFonts w:ascii="Arial" w:eastAsia="Times New Roman" w:hAnsi="Arial" w:cs="Arial"/>
                <w:sz w:val="20"/>
                <w:szCs w:val="20"/>
                <w:lang w:eastAsia="en-AU"/>
              </w:rPr>
            </w:pPr>
            <w:r>
              <w:rPr>
                <w:rFonts w:ascii="Arial" w:hAnsi="Arial" w:cs="Arial"/>
                <w:sz w:val="20"/>
                <w:szCs w:val="20"/>
              </w:rPr>
              <w:t>Commonwealth funded grants</w:t>
            </w:r>
          </w:p>
        </w:tc>
        <w:tc>
          <w:tcPr>
            <w:tcW w:w="1247" w:type="dxa"/>
            <w:shd w:val="clear" w:color="auto" w:fill="auto"/>
            <w:noWrap/>
            <w:vAlign w:val="center"/>
          </w:tcPr>
          <w:p w14:paraId="0782A4C7" w14:textId="787E8548" w:rsidR="008B6824" w:rsidRPr="00FB6E2C" w:rsidRDefault="001E154F"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65</w:t>
            </w:r>
            <w:r w:rsidR="0008261A">
              <w:rPr>
                <w:rFonts w:ascii="Arial" w:eastAsia="Times New Roman" w:hAnsi="Arial" w:cs="Arial"/>
                <w:sz w:val="20"/>
                <w:szCs w:val="20"/>
                <w:lang w:eastAsia="en-AU"/>
              </w:rPr>
              <w:t>,</w:t>
            </w:r>
            <w:r>
              <w:rPr>
                <w:rFonts w:ascii="Arial" w:eastAsia="Times New Roman" w:hAnsi="Arial" w:cs="Arial"/>
                <w:sz w:val="20"/>
                <w:szCs w:val="20"/>
                <w:lang w:eastAsia="en-AU"/>
              </w:rPr>
              <w:t>636</w:t>
            </w:r>
          </w:p>
        </w:tc>
        <w:tc>
          <w:tcPr>
            <w:tcW w:w="236" w:type="dxa"/>
            <w:shd w:val="clear" w:color="auto" w:fill="auto"/>
            <w:noWrap/>
            <w:vAlign w:val="center"/>
          </w:tcPr>
          <w:p w14:paraId="39F82169" w14:textId="77777777" w:rsidR="008B6824" w:rsidRPr="00FB6E2C" w:rsidRDefault="008B6824"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7F269F0B" w14:textId="35DB7148" w:rsidR="008B6824" w:rsidRPr="00FB6E2C" w:rsidRDefault="001E154F"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50</w:t>
            </w:r>
            <w:r w:rsidR="0008261A">
              <w:rPr>
                <w:rFonts w:ascii="Arial" w:eastAsia="Times New Roman" w:hAnsi="Arial" w:cs="Arial"/>
                <w:sz w:val="20"/>
                <w:szCs w:val="20"/>
                <w:lang w:eastAsia="en-AU"/>
              </w:rPr>
              <w:t>,</w:t>
            </w:r>
            <w:r>
              <w:rPr>
                <w:rFonts w:ascii="Arial" w:eastAsia="Times New Roman" w:hAnsi="Arial" w:cs="Arial"/>
                <w:sz w:val="20"/>
                <w:szCs w:val="20"/>
                <w:lang w:eastAsia="en-AU"/>
              </w:rPr>
              <w:t>427</w:t>
            </w:r>
          </w:p>
        </w:tc>
      </w:tr>
      <w:tr w:rsidR="008B6824" w:rsidRPr="00FB6E2C" w14:paraId="09A0B2F7" w14:textId="77777777" w:rsidTr="000F56B1">
        <w:trPr>
          <w:trHeight w:val="312"/>
        </w:trPr>
        <w:tc>
          <w:tcPr>
            <w:tcW w:w="6378" w:type="dxa"/>
            <w:shd w:val="clear" w:color="auto" w:fill="auto"/>
            <w:noWrap/>
            <w:vAlign w:val="center"/>
          </w:tcPr>
          <w:p w14:paraId="15EE9935" w14:textId="301ADD4D" w:rsidR="008B6824" w:rsidRPr="00FB6E2C" w:rsidRDefault="001E154F" w:rsidP="00D069B8">
            <w:pPr>
              <w:spacing w:after="0" w:line="240" w:lineRule="auto"/>
              <w:ind w:left="-103"/>
              <w:rPr>
                <w:rFonts w:ascii="Arial" w:eastAsia="Times New Roman" w:hAnsi="Arial" w:cs="Arial"/>
                <w:sz w:val="20"/>
                <w:szCs w:val="20"/>
                <w:lang w:eastAsia="en-AU"/>
              </w:rPr>
            </w:pPr>
            <w:r>
              <w:rPr>
                <w:rFonts w:ascii="Arial" w:hAnsi="Arial" w:cs="Arial"/>
                <w:sz w:val="20"/>
                <w:szCs w:val="20"/>
              </w:rPr>
              <w:t>State funded grants</w:t>
            </w:r>
          </w:p>
        </w:tc>
        <w:tc>
          <w:tcPr>
            <w:tcW w:w="1247" w:type="dxa"/>
            <w:tcBorders>
              <w:bottom w:val="single" w:sz="4" w:space="0" w:color="auto"/>
            </w:tcBorders>
            <w:shd w:val="clear" w:color="auto" w:fill="auto"/>
            <w:noWrap/>
            <w:vAlign w:val="center"/>
          </w:tcPr>
          <w:p w14:paraId="7D784B09" w14:textId="0D0AB6F6" w:rsidR="008B6824" w:rsidRPr="00FB6E2C" w:rsidRDefault="001E154F"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31</w:t>
            </w:r>
            <w:r w:rsidR="0008261A">
              <w:rPr>
                <w:rFonts w:ascii="Arial" w:eastAsia="Times New Roman" w:hAnsi="Arial" w:cs="Arial"/>
                <w:sz w:val="20"/>
                <w:szCs w:val="20"/>
                <w:lang w:eastAsia="en-AU"/>
              </w:rPr>
              <w:t>,</w:t>
            </w:r>
            <w:r>
              <w:rPr>
                <w:rFonts w:ascii="Arial" w:eastAsia="Times New Roman" w:hAnsi="Arial" w:cs="Arial"/>
                <w:sz w:val="20"/>
                <w:szCs w:val="20"/>
                <w:lang w:eastAsia="en-AU"/>
              </w:rPr>
              <w:t>221</w:t>
            </w:r>
          </w:p>
        </w:tc>
        <w:tc>
          <w:tcPr>
            <w:tcW w:w="236" w:type="dxa"/>
            <w:shd w:val="clear" w:color="auto" w:fill="auto"/>
            <w:noWrap/>
            <w:vAlign w:val="center"/>
          </w:tcPr>
          <w:p w14:paraId="0AE38EBC" w14:textId="77777777" w:rsidR="008B6824" w:rsidRPr="00FB6E2C" w:rsidRDefault="008B6824"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56E77C84" w14:textId="49E7A886" w:rsidR="008B6824" w:rsidRPr="00FB6E2C" w:rsidRDefault="001E154F"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39</w:t>
            </w:r>
            <w:r w:rsidR="0008261A">
              <w:rPr>
                <w:rFonts w:ascii="Arial" w:eastAsia="Times New Roman" w:hAnsi="Arial" w:cs="Arial"/>
                <w:sz w:val="20"/>
                <w:szCs w:val="20"/>
                <w:lang w:eastAsia="en-AU"/>
              </w:rPr>
              <w:t>,</w:t>
            </w:r>
            <w:r>
              <w:rPr>
                <w:rFonts w:ascii="Arial" w:eastAsia="Times New Roman" w:hAnsi="Arial" w:cs="Arial"/>
                <w:sz w:val="20"/>
                <w:szCs w:val="20"/>
                <w:lang w:eastAsia="en-AU"/>
              </w:rPr>
              <w:t>925</w:t>
            </w:r>
          </w:p>
        </w:tc>
      </w:tr>
      <w:tr w:rsidR="008B6824" w:rsidRPr="00FB6E2C" w14:paraId="51D4CA43" w14:textId="77777777" w:rsidTr="000F56B1">
        <w:trPr>
          <w:trHeight w:val="312"/>
        </w:trPr>
        <w:tc>
          <w:tcPr>
            <w:tcW w:w="6378" w:type="dxa"/>
            <w:shd w:val="clear" w:color="auto" w:fill="auto"/>
            <w:noWrap/>
            <w:vAlign w:val="center"/>
          </w:tcPr>
          <w:p w14:paraId="74FE6D7E" w14:textId="103FE651" w:rsidR="008B6824" w:rsidRPr="001E154F" w:rsidRDefault="001E154F" w:rsidP="00D069B8">
            <w:pPr>
              <w:spacing w:after="0" w:line="240" w:lineRule="auto"/>
              <w:ind w:left="-103"/>
              <w:rPr>
                <w:rFonts w:ascii="Arial" w:eastAsia="Times New Roman" w:hAnsi="Arial" w:cs="Arial"/>
                <w:b/>
                <w:bCs/>
                <w:sz w:val="20"/>
                <w:szCs w:val="20"/>
                <w:lang w:eastAsia="en-AU"/>
              </w:rPr>
            </w:pPr>
            <w:r>
              <w:rPr>
                <w:rFonts w:ascii="Arial" w:hAnsi="Arial" w:cs="Arial"/>
                <w:b/>
                <w:bCs/>
                <w:sz w:val="20"/>
                <w:szCs w:val="20"/>
              </w:rPr>
              <w:t>Total grants received</w:t>
            </w:r>
          </w:p>
        </w:tc>
        <w:tc>
          <w:tcPr>
            <w:tcW w:w="1247" w:type="dxa"/>
            <w:tcBorders>
              <w:top w:val="single" w:sz="4" w:space="0" w:color="auto"/>
              <w:bottom w:val="single" w:sz="4" w:space="0" w:color="auto"/>
            </w:tcBorders>
            <w:shd w:val="clear" w:color="auto" w:fill="auto"/>
            <w:noWrap/>
            <w:vAlign w:val="center"/>
          </w:tcPr>
          <w:p w14:paraId="5FBB6AB7" w14:textId="0A1F9CC1" w:rsidR="008B6824" w:rsidRPr="001E154F" w:rsidRDefault="001E154F"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96</w:t>
            </w:r>
            <w:r w:rsidR="0008261A">
              <w:rPr>
                <w:rFonts w:ascii="Arial" w:eastAsia="Times New Roman" w:hAnsi="Arial" w:cs="Arial"/>
                <w:b/>
                <w:bCs/>
                <w:sz w:val="20"/>
                <w:szCs w:val="20"/>
                <w:lang w:eastAsia="en-AU"/>
              </w:rPr>
              <w:t>,</w:t>
            </w:r>
            <w:r>
              <w:rPr>
                <w:rFonts w:ascii="Arial" w:eastAsia="Times New Roman" w:hAnsi="Arial" w:cs="Arial"/>
                <w:b/>
                <w:bCs/>
                <w:sz w:val="20"/>
                <w:szCs w:val="20"/>
                <w:lang w:eastAsia="en-AU"/>
              </w:rPr>
              <w:t>857</w:t>
            </w:r>
          </w:p>
        </w:tc>
        <w:tc>
          <w:tcPr>
            <w:tcW w:w="236" w:type="dxa"/>
            <w:tcBorders>
              <w:left w:val="nil"/>
            </w:tcBorders>
            <w:shd w:val="clear" w:color="auto" w:fill="auto"/>
            <w:noWrap/>
            <w:vAlign w:val="center"/>
          </w:tcPr>
          <w:p w14:paraId="33F9D6B5" w14:textId="77777777" w:rsidR="008B6824" w:rsidRPr="00FB6E2C" w:rsidRDefault="008B6824"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12AEAAA2" w14:textId="41950420" w:rsidR="008B6824" w:rsidRPr="001E154F" w:rsidRDefault="001E154F"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90</w:t>
            </w:r>
            <w:r w:rsidR="0008261A">
              <w:rPr>
                <w:rFonts w:ascii="Arial" w:eastAsia="Times New Roman" w:hAnsi="Arial" w:cs="Arial"/>
                <w:b/>
                <w:bCs/>
                <w:sz w:val="20"/>
                <w:szCs w:val="20"/>
                <w:lang w:eastAsia="en-AU"/>
              </w:rPr>
              <w:t>,</w:t>
            </w:r>
            <w:r>
              <w:rPr>
                <w:rFonts w:ascii="Arial" w:eastAsia="Times New Roman" w:hAnsi="Arial" w:cs="Arial"/>
                <w:b/>
                <w:bCs/>
                <w:sz w:val="20"/>
                <w:szCs w:val="20"/>
                <w:lang w:eastAsia="en-AU"/>
              </w:rPr>
              <w:t>352</w:t>
            </w:r>
          </w:p>
        </w:tc>
      </w:tr>
    </w:tbl>
    <w:p w14:paraId="0B935CB3" w14:textId="24810F4D" w:rsidR="00150C95" w:rsidRDefault="00150C95" w:rsidP="00150C95">
      <w:pPr>
        <w:pStyle w:val="ListParagraph"/>
        <w:spacing w:before="120"/>
        <w:ind w:left="1134"/>
        <w:jc w:val="both"/>
        <w:rPr>
          <w:rFonts w:ascii="Arial" w:hAnsi="Arial" w:cs="Arial"/>
          <w:color w:val="000000" w:themeColor="text1"/>
        </w:rPr>
      </w:pPr>
    </w:p>
    <w:p w14:paraId="0634B339" w14:textId="2ECC58AA" w:rsidR="0066571C" w:rsidRDefault="0066571C" w:rsidP="00150C95">
      <w:pPr>
        <w:pStyle w:val="ListParagraph"/>
        <w:spacing w:before="120"/>
        <w:ind w:left="1134"/>
        <w:jc w:val="both"/>
        <w:rPr>
          <w:rFonts w:ascii="Arial" w:hAnsi="Arial" w:cs="Arial"/>
          <w:color w:val="000000" w:themeColor="text1"/>
        </w:rPr>
      </w:pPr>
    </w:p>
    <w:p w14:paraId="70724C1E" w14:textId="6BDF1D59" w:rsidR="0066571C" w:rsidRDefault="0066571C" w:rsidP="00150C95">
      <w:pPr>
        <w:pStyle w:val="ListParagraph"/>
        <w:spacing w:before="120"/>
        <w:ind w:left="1134"/>
        <w:jc w:val="both"/>
        <w:rPr>
          <w:rFonts w:ascii="Arial" w:hAnsi="Arial" w:cs="Arial"/>
          <w:color w:val="000000" w:themeColor="text1"/>
        </w:rPr>
      </w:pPr>
    </w:p>
    <w:p w14:paraId="6975C24F" w14:textId="65AC4EF4" w:rsidR="0066571C" w:rsidRDefault="0066571C" w:rsidP="00150C95">
      <w:pPr>
        <w:pStyle w:val="ListParagraph"/>
        <w:spacing w:before="120"/>
        <w:ind w:left="1134"/>
        <w:jc w:val="both"/>
        <w:rPr>
          <w:rFonts w:ascii="Arial" w:hAnsi="Arial" w:cs="Arial"/>
          <w:color w:val="000000" w:themeColor="text1"/>
        </w:rPr>
      </w:pPr>
    </w:p>
    <w:p w14:paraId="1E5DC2F4" w14:textId="0E0CDC17" w:rsidR="0066571C" w:rsidRDefault="0066571C" w:rsidP="00150C95">
      <w:pPr>
        <w:pStyle w:val="ListParagraph"/>
        <w:spacing w:before="120"/>
        <w:ind w:left="1134"/>
        <w:jc w:val="both"/>
        <w:rPr>
          <w:rFonts w:ascii="Arial" w:hAnsi="Arial" w:cs="Arial"/>
          <w:color w:val="000000" w:themeColor="text1"/>
        </w:rPr>
      </w:pPr>
    </w:p>
    <w:p w14:paraId="1E6422D8" w14:textId="02996CB3" w:rsidR="0066571C" w:rsidRDefault="0066571C" w:rsidP="00150C95">
      <w:pPr>
        <w:pStyle w:val="ListParagraph"/>
        <w:spacing w:before="120"/>
        <w:ind w:left="1134"/>
        <w:jc w:val="both"/>
        <w:rPr>
          <w:rFonts w:ascii="Arial" w:hAnsi="Arial" w:cs="Arial"/>
          <w:color w:val="000000" w:themeColor="text1"/>
        </w:rPr>
      </w:pPr>
    </w:p>
    <w:p w14:paraId="52EBB34B" w14:textId="374A1ACB" w:rsidR="0066571C" w:rsidRDefault="0066571C" w:rsidP="00150C95">
      <w:pPr>
        <w:pStyle w:val="ListParagraph"/>
        <w:spacing w:before="120"/>
        <w:ind w:left="1134"/>
        <w:jc w:val="both"/>
        <w:rPr>
          <w:rFonts w:ascii="Arial" w:hAnsi="Arial" w:cs="Arial"/>
          <w:color w:val="000000" w:themeColor="text1"/>
        </w:rPr>
      </w:pPr>
    </w:p>
    <w:p w14:paraId="30F2A05C" w14:textId="66FEAF41" w:rsidR="0066571C" w:rsidRDefault="0066571C" w:rsidP="00150C95">
      <w:pPr>
        <w:pStyle w:val="ListParagraph"/>
        <w:spacing w:before="120"/>
        <w:ind w:left="1134"/>
        <w:jc w:val="both"/>
        <w:rPr>
          <w:rFonts w:ascii="Arial" w:hAnsi="Arial" w:cs="Arial"/>
          <w:color w:val="000000" w:themeColor="text1"/>
        </w:rPr>
      </w:pPr>
    </w:p>
    <w:p w14:paraId="5396358A" w14:textId="26512663" w:rsidR="0066571C" w:rsidRDefault="0066571C" w:rsidP="00150C95">
      <w:pPr>
        <w:pStyle w:val="ListParagraph"/>
        <w:spacing w:before="120"/>
        <w:ind w:left="1134"/>
        <w:jc w:val="both"/>
        <w:rPr>
          <w:rFonts w:ascii="Arial" w:hAnsi="Arial" w:cs="Arial"/>
          <w:color w:val="000000" w:themeColor="text1"/>
        </w:rPr>
      </w:pPr>
    </w:p>
    <w:p w14:paraId="123A695A" w14:textId="38031945" w:rsidR="00F013CA" w:rsidRDefault="00F013CA" w:rsidP="00150C95">
      <w:pPr>
        <w:pStyle w:val="ListParagraph"/>
        <w:spacing w:before="120"/>
        <w:ind w:left="1134"/>
        <w:jc w:val="both"/>
        <w:rPr>
          <w:rFonts w:ascii="Arial" w:hAnsi="Arial" w:cs="Arial"/>
          <w:color w:val="000000" w:themeColor="text1"/>
        </w:rPr>
      </w:pPr>
    </w:p>
    <w:p w14:paraId="69ED3A24" w14:textId="77777777" w:rsidR="00F013CA" w:rsidRDefault="00F013CA" w:rsidP="00150C95">
      <w:pPr>
        <w:pStyle w:val="ListParagraph"/>
        <w:spacing w:before="120"/>
        <w:ind w:left="1134"/>
        <w:jc w:val="both"/>
        <w:rPr>
          <w:rFonts w:ascii="Arial" w:hAnsi="Arial" w:cs="Arial"/>
          <w:color w:val="000000" w:themeColor="text1"/>
        </w:rPr>
      </w:pPr>
    </w:p>
    <w:p w14:paraId="0554BDC6" w14:textId="266D1FC3" w:rsidR="0066571C" w:rsidRDefault="0066571C" w:rsidP="00150C95">
      <w:pPr>
        <w:pStyle w:val="ListParagraph"/>
        <w:spacing w:before="120"/>
        <w:ind w:left="1134"/>
        <w:jc w:val="both"/>
        <w:rPr>
          <w:rFonts w:ascii="Arial" w:hAnsi="Arial" w:cs="Arial"/>
          <w:color w:val="000000" w:themeColor="text1"/>
        </w:rPr>
      </w:pPr>
    </w:p>
    <w:p w14:paraId="43684B90" w14:textId="77777777" w:rsidR="005B65A8" w:rsidRDefault="005B65A8" w:rsidP="00150C95">
      <w:pPr>
        <w:pStyle w:val="ListParagraph"/>
        <w:spacing w:before="120"/>
        <w:ind w:left="1134"/>
        <w:jc w:val="both"/>
        <w:rPr>
          <w:rFonts w:ascii="Arial" w:hAnsi="Arial" w:cs="Arial"/>
          <w:color w:val="000000" w:themeColor="text1"/>
        </w:rPr>
      </w:pPr>
    </w:p>
    <w:p w14:paraId="067E2604" w14:textId="3085208D" w:rsidR="0066571C" w:rsidRDefault="0066571C" w:rsidP="00150C95">
      <w:pPr>
        <w:pStyle w:val="ListParagraph"/>
        <w:spacing w:before="120"/>
        <w:ind w:left="1134"/>
        <w:jc w:val="both"/>
        <w:rPr>
          <w:rFonts w:ascii="Arial" w:hAnsi="Arial" w:cs="Arial"/>
          <w:color w:val="000000" w:themeColor="text1"/>
        </w:rPr>
      </w:pPr>
    </w:p>
    <w:p w14:paraId="7E3E846E" w14:textId="2DCB9519" w:rsidR="0066571C" w:rsidRDefault="00077AF0" w:rsidP="005965BC">
      <w:pPr>
        <w:pStyle w:val="ListParagraph"/>
        <w:numPr>
          <w:ilvl w:val="0"/>
          <w:numId w:val="5"/>
        </w:numPr>
        <w:spacing w:before="120"/>
        <w:ind w:left="851" w:hanging="284"/>
        <w:jc w:val="both"/>
        <w:rPr>
          <w:rFonts w:ascii="Arial" w:hAnsi="Arial" w:cs="Arial"/>
          <w:b/>
          <w:bCs/>
          <w:color w:val="000000" w:themeColor="text1"/>
        </w:rPr>
      </w:pPr>
      <w:r>
        <w:rPr>
          <w:rFonts w:ascii="Arial" w:hAnsi="Arial" w:cs="Arial"/>
          <w:b/>
          <w:bCs/>
          <w:color w:val="000000" w:themeColor="text1"/>
        </w:rPr>
        <w:t xml:space="preserve"> Operating Grants</w:t>
      </w:r>
    </w:p>
    <w:tbl>
      <w:tblPr>
        <w:tblW w:w="9108" w:type="dxa"/>
        <w:tblInd w:w="562" w:type="dxa"/>
        <w:tblLook w:val="04A0" w:firstRow="1" w:lastRow="0" w:firstColumn="1" w:lastColumn="0" w:noHBand="0" w:noVBand="1"/>
      </w:tblPr>
      <w:tblGrid>
        <w:gridCol w:w="6378"/>
        <w:gridCol w:w="1247"/>
        <w:gridCol w:w="236"/>
        <w:gridCol w:w="1247"/>
      </w:tblGrid>
      <w:tr w:rsidR="00077AF0" w:rsidRPr="00FB6E2C" w14:paraId="79B9305C" w14:textId="77777777" w:rsidTr="000029D4">
        <w:trPr>
          <w:trHeight w:val="312"/>
        </w:trPr>
        <w:tc>
          <w:tcPr>
            <w:tcW w:w="6378" w:type="dxa"/>
            <w:shd w:val="clear" w:color="auto" w:fill="auto"/>
            <w:noWrap/>
            <w:vAlign w:val="center"/>
          </w:tcPr>
          <w:p w14:paraId="66F7B62A" w14:textId="77777777" w:rsidR="00077AF0" w:rsidRPr="00FB6E2C" w:rsidRDefault="00077AF0" w:rsidP="00C01996">
            <w:pPr>
              <w:spacing w:after="0" w:line="240" w:lineRule="auto"/>
              <w:rPr>
                <w:rFonts w:ascii="Arial" w:eastAsia="Times New Roman" w:hAnsi="Arial" w:cs="Arial"/>
                <w:sz w:val="20"/>
                <w:szCs w:val="20"/>
                <w:lang w:eastAsia="en-AU"/>
              </w:rPr>
            </w:pPr>
          </w:p>
        </w:tc>
        <w:tc>
          <w:tcPr>
            <w:tcW w:w="1247" w:type="dxa"/>
            <w:shd w:val="clear" w:color="auto" w:fill="auto"/>
            <w:noWrap/>
            <w:vAlign w:val="center"/>
          </w:tcPr>
          <w:p w14:paraId="48146590" w14:textId="77777777" w:rsidR="00077AF0" w:rsidRPr="00FB6E2C" w:rsidRDefault="00077AF0" w:rsidP="00C01996">
            <w:pPr>
              <w:spacing w:after="0" w:line="240" w:lineRule="auto"/>
              <w:jc w:val="right"/>
              <w:rPr>
                <w:rFonts w:ascii="Arial" w:eastAsia="Times New Roman" w:hAnsi="Arial" w:cs="Arial"/>
                <w:b/>
                <w:bCs/>
                <w:sz w:val="20"/>
                <w:szCs w:val="20"/>
                <w:lang w:eastAsia="en-AU"/>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51892C43" w14:textId="77777777" w:rsidR="00077AF0" w:rsidRPr="00FB6E2C" w:rsidRDefault="00077AF0" w:rsidP="00C01996">
            <w:pPr>
              <w:spacing w:after="0" w:line="240" w:lineRule="auto"/>
              <w:jc w:val="right"/>
              <w:rPr>
                <w:rFonts w:ascii="Arial" w:eastAsia="Times New Roman" w:hAnsi="Arial" w:cs="Arial"/>
                <w:b/>
                <w:bCs/>
                <w:sz w:val="20"/>
                <w:szCs w:val="20"/>
                <w:lang w:eastAsia="en-AU"/>
              </w:rPr>
            </w:pPr>
          </w:p>
        </w:tc>
        <w:tc>
          <w:tcPr>
            <w:tcW w:w="1247" w:type="dxa"/>
            <w:shd w:val="clear" w:color="auto" w:fill="auto"/>
            <w:noWrap/>
            <w:vAlign w:val="center"/>
          </w:tcPr>
          <w:p w14:paraId="1673F636" w14:textId="77777777" w:rsidR="00077AF0" w:rsidRPr="00FB6E2C" w:rsidRDefault="00077AF0" w:rsidP="00C01996">
            <w:pPr>
              <w:spacing w:after="0" w:line="240" w:lineRule="auto"/>
              <w:jc w:val="right"/>
              <w:rPr>
                <w:rFonts w:ascii="Arial" w:eastAsia="Times New Roman" w:hAnsi="Arial" w:cs="Arial"/>
                <w:b/>
                <w:bCs/>
                <w:sz w:val="20"/>
                <w:szCs w:val="20"/>
                <w:lang w:eastAsia="en-AU"/>
              </w:rPr>
            </w:pPr>
            <w:r w:rsidRPr="00FB6E2C">
              <w:rPr>
                <w:rFonts w:ascii="Arial" w:eastAsia="Times New Roman" w:hAnsi="Arial" w:cs="Arial"/>
                <w:b/>
                <w:bCs/>
                <w:sz w:val="20"/>
                <w:szCs w:val="20"/>
                <w:lang w:eastAsia="en-AU"/>
              </w:rPr>
              <w:t>2021</w:t>
            </w:r>
          </w:p>
        </w:tc>
      </w:tr>
      <w:tr w:rsidR="00077AF0" w:rsidRPr="00FB6E2C" w14:paraId="00504A5B" w14:textId="77777777" w:rsidTr="000029D4">
        <w:trPr>
          <w:trHeight w:val="312"/>
        </w:trPr>
        <w:tc>
          <w:tcPr>
            <w:tcW w:w="6378" w:type="dxa"/>
            <w:tcBorders>
              <w:bottom w:val="single" w:sz="4" w:space="0" w:color="auto"/>
            </w:tcBorders>
            <w:shd w:val="clear" w:color="auto" w:fill="auto"/>
            <w:noWrap/>
            <w:vAlign w:val="center"/>
          </w:tcPr>
          <w:p w14:paraId="508122D8" w14:textId="77777777" w:rsidR="00077AF0" w:rsidRPr="00FB6E2C" w:rsidRDefault="00077AF0" w:rsidP="00C01996">
            <w:pPr>
              <w:spacing w:after="0" w:line="240" w:lineRule="auto"/>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0522A831" w14:textId="77777777" w:rsidR="00077AF0" w:rsidRPr="00FB6E2C" w:rsidRDefault="00077AF0" w:rsidP="00C01996">
            <w:pPr>
              <w:spacing w:after="0" w:line="240" w:lineRule="auto"/>
              <w:jc w:val="right"/>
              <w:rPr>
                <w:rFonts w:ascii="Arial" w:eastAsia="Times New Roman" w:hAnsi="Arial" w:cs="Arial"/>
                <w:b/>
                <w:bCs/>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1D9B0C9C" w14:textId="77777777" w:rsidR="00077AF0" w:rsidRPr="00FB6E2C" w:rsidRDefault="00077AF0" w:rsidP="00C01996">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tcPr>
          <w:p w14:paraId="603F87F9" w14:textId="77777777" w:rsidR="00077AF0" w:rsidRPr="00FB6E2C" w:rsidRDefault="00077AF0" w:rsidP="00C01996">
            <w:pPr>
              <w:spacing w:after="0" w:line="240" w:lineRule="auto"/>
              <w:jc w:val="right"/>
              <w:rPr>
                <w:rFonts w:ascii="Arial" w:eastAsia="Times New Roman" w:hAnsi="Arial" w:cs="Arial"/>
                <w:b/>
                <w:bCs/>
                <w:sz w:val="20"/>
                <w:szCs w:val="20"/>
                <w:lang w:eastAsia="en-AU"/>
              </w:rPr>
            </w:pPr>
            <w:r w:rsidRPr="00FB6E2C">
              <w:rPr>
                <w:rFonts w:ascii="Arial" w:eastAsia="Times New Roman" w:hAnsi="Arial" w:cs="Arial"/>
                <w:b/>
                <w:bCs/>
                <w:sz w:val="20"/>
                <w:szCs w:val="20"/>
                <w:lang w:eastAsia="en-AU"/>
              </w:rPr>
              <w:t>$’000</w:t>
            </w:r>
          </w:p>
        </w:tc>
      </w:tr>
      <w:tr w:rsidR="00077AF0" w:rsidRPr="00FB6E2C" w14:paraId="4177F815" w14:textId="77777777" w:rsidTr="000029D4">
        <w:trPr>
          <w:trHeight w:val="312"/>
        </w:trPr>
        <w:tc>
          <w:tcPr>
            <w:tcW w:w="6378" w:type="dxa"/>
            <w:tcBorders>
              <w:top w:val="single" w:sz="4" w:space="0" w:color="auto"/>
            </w:tcBorders>
            <w:shd w:val="clear" w:color="auto" w:fill="auto"/>
            <w:noWrap/>
            <w:vAlign w:val="center"/>
            <w:hideMark/>
          </w:tcPr>
          <w:p w14:paraId="234131F1" w14:textId="34B1ED58" w:rsidR="00077AF0" w:rsidRPr="00EC28E5" w:rsidRDefault="00CE0571" w:rsidP="00523E97">
            <w:pPr>
              <w:spacing w:after="0" w:line="240" w:lineRule="auto"/>
              <w:ind w:left="-103"/>
              <w:rPr>
                <w:rFonts w:ascii="Arial" w:eastAsia="Times New Roman" w:hAnsi="Arial" w:cs="Arial"/>
                <w:b/>
                <w:bCs/>
                <w:i/>
                <w:iCs/>
                <w:sz w:val="20"/>
                <w:szCs w:val="20"/>
                <w:lang w:eastAsia="en-AU"/>
              </w:rPr>
            </w:pPr>
            <w:r w:rsidRPr="00CE0571">
              <w:rPr>
                <w:rFonts w:ascii="Arial" w:hAnsi="Arial" w:cs="Arial"/>
                <w:b/>
                <w:bCs/>
                <w:i/>
                <w:iCs/>
                <w:sz w:val="20"/>
                <w:szCs w:val="20"/>
              </w:rPr>
              <w:t>Recurrent – Commonwealth</w:t>
            </w:r>
            <w:r w:rsidR="00483956">
              <w:rPr>
                <w:rFonts w:ascii="Arial" w:hAnsi="Arial" w:cs="Arial"/>
                <w:b/>
                <w:bCs/>
                <w:i/>
                <w:iCs/>
                <w:sz w:val="20"/>
                <w:szCs w:val="20"/>
              </w:rPr>
              <w:t xml:space="preserve"> Government</w:t>
            </w:r>
            <w:r w:rsidRPr="00CE0571">
              <w:rPr>
                <w:rFonts w:ascii="Arial" w:hAnsi="Arial" w:cs="Arial"/>
                <w:b/>
                <w:bCs/>
                <w:i/>
                <w:iCs/>
                <w:sz w:val="20"/>
                <w:szCs w:val="20"/>
              </w:rPr>
              <w:t xml:space="preserve"> funded grants</w:t>
            </w:r>
          </w:p>
        </w:tc>
        <w:tc>
          <w:tcPr>
            <w:tcW w:w="1247" w:type="dxa"/>
            <w:tcBorders>
              <w:top w:val="single" w:sz="4" w:space="0" w:color="auto"/>
            </w:tcBorders>
            <w:shd w:val="clear" w:color="auto" w:fill="auto"/>
            <w:noWrap/>
            <w:vAlign w:val="center"/>
          </w:tcPr>
          <w:p w14:paraId="1725BCD4" w14:textId="207C0A0C" w:rsidR="00077AF0" w:rsidRPr="00EC28E5" w:rsidRDefault="00077AF0" w:rsidP="00C01996">
            <w:pPr>
              <w:spacing w:after="0" w:line="240" w:lineRule="auto"/>
              <w:jc w:val="right"/>
              <w:rPr>
                <w:rFonts w:ascii="Arial" w:eastAsia="Times New Roman" w:hAnsi="Arial" w:cs="Arial"/>
                <w:sz w:val="20"/>
                <w:szCs w:val="20"/>
                <w:lang w:eastAsia="en-AU"/>
              </w:rPr>
            </w:pPr>
          </w:p>
        </w:tc>
        <w:tc>
          <w:tcPr>
            <w:tcW w:w="236" w:type="dxa"/>
            <w:tcBorders>
              <w:top w:val="single" w:sz="4" w:space="0" w:color="auto"/>
            </w:tcBorders>
            <w:shd w:val="clear" w:color="auto" w:fill="auto"/>
            <w:noWrap/>
            <w:vAlign w:val="center"/>
          </w:tcPr>
          <w:p w14:paraId="1DC9BD73" w14:textId="77777777" w:rsidR="00077AF0" w:rsidRPr="00EC28E5" w:rsidRDefault="00077AF0"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5F75B39A" w14:textId="3AE5E481" w:rsidR="00077AF0" w:rsidRPr="00EC28E5" w:rsidRDefault="00077AF0" w:rsidP="00C01996">
            <w:pPr>
              <w:spacing w:after="0" w:line="240" w:lineRule="auto"/>
              <w:jc w:val="right"/>
              <w:rPr>
                <w:rFonts w:ascii="Arial" w:eastAsia="Times New Roman" w:hAnsi="Arial" w:cs="Arial"/>
                <w:sz w:val="20"/>
                <w:szCs w:val="20"/>
                <w:lang w:eastAsia="en-AU"/>
              </w:rPr>
            </w:pPr>
          </w:p>
        </w:tc>
      </w:tr>
      <w:tr w:rsidR="003B2669" w:rsidRPr="00FB6E2C" w14:paraId="6C5EAEF8" w14:textId="77777777" w:rsidTr="000029D4">
        <w:trPr>
          <w:trHeight w:val="312"/>
        </w:trPr>
        <w:tc>
          <w:tcPr>
            <w:tcW w:w="6378" w:type="dxa"/>
            <w:shd w:val="clear" w:color="auto" w:fill="auto"/>
            <w:noWrap/>
            <w:vAlign w:val="center"/>
          </w:tcPr>
          <w:p w14:paraId="32750F01" w14:textId="26AF8951" w:rsidR="003B2669" w:rsidRPr="00FB6E2C" w:rsidRDefault="003B2669" w:rsidP="003B2669">
            <w:pPr>
              <w:spacing w:after="0" w:line="240" w:lineRule="auto"/>
              <w:ind w:left="720"/>
              <w:rPr>
                <w:rFonts w:ascii="Arial" w:eastAsia="Times New Roman" w:hAnsi="Arial" w:cs="Arial"/>
                <w:sz w:val="20"/>
                <w:szCs w:val="20"/>
                <w:lang w:eastAsia="en-AU"/>
              </w:rPr>
            </w:pPr>
            <w:r>
              <w:rPr>
                <w:rFonts w:ascii="Arial" w:eastAsia="Times New Roman" w:hAnsi="Arial" w:cs="Arial"/>
                <w:sz w:val="20"/>
                <w:szCs w:val="20"/>
                <w:lang w:eastAsia="en-AU"/>
              </w:rPr>
              <w:t>Financial assistance grants</w:t>
            </w:r>
          </w:p>
        </w:tc>
        <w:tc>
          <w:tcPr>
            <w:tcW w:w="1247" w:type="dxa"/>
            <w:shd w:val="clear" w:color="auto" w:fill="auto"/>
            <w:noWrap/>
            <w:vAlign w:val="center"/>
          </w:tcPr>
          <w:p w14:paraId="4FCD56E1" w14:textId="5A3E3EBB" w:rsidR="003B2669" w:rsidRPr="003B2669" w:rsidRDefault="003B2669" w:rsidP="00860E77">
            <w:pPr>
              <w:spacing w:after="0" w:line="240" w:lineRule="auto"/>
              <w:jc w:val="right"/>
              <w:rPr>
                <w:rFonts w:ascii="Arial" w:eastAsia="Times New Roman" w:hAnsi="Arial" w:cs="Arial"/>
                <w:sz w:val="20"/>
                <w:szCs w:val="20"/>
                <w:lang w:eastAsia="en-AU"/>
              </w:rPr>
            </w:pPr>
            <w:r w:rsidRPr="003B2669">
              <w:rPr>
                <w:rFonts w:ascii="Arial" w:hAnsi="Arial" w:cs="Arial"/>
                <w:sz w:val="20"/>
                <w:szCs w:val="20"/>
              </w:rPr>
              <w:t xml:space="preserve">30,991 </w:t>
            </w:r>
          </w:p>
        </w:tc>
        <w:tc>
          <w:tcPr>
            <w:tcW w:w="236" w:type="dxa"/>
            <w:shd w:val="clear" w:color="auto" w:fill="auto"/>
            <w:noWrap/>
            <w:vAlign w:val="center"/>
          </w:tcPr>
          <w:p w14:paraId="138AD473" w14:textId="77777777" w:rsidR="003B2669" w:rsidRPr="003B2669" w:rsidRDefault="003B2669" w:rsidP="00860E7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0050A08" w14:textId="2CA12223" w:rsidR="003B2669" w:rsidRPr="003B2669" w:rsidRDefault="003B2669" w:rsidP="00860E77">
            <w:pPr>
              <w:spacing w:after="0" w:line="240" w:lineRule="auto"/>
              <w:jc w:val="right"/>
              <w:rPr>
                <w:rFonts w:ascii="Arial" w:eastAsia="Times New Roman" w:hAnsi="Arial" w:cs="Arial"/>
                <w:sz w:val="20"/>
                <w:szCs w:val="20"/>
                <w:lang w:eastAsia="en-AU"/>
              </w:rPr>
            </w:pPr>
            <w:r w:rsidRPr="003B2669">
              <w:rPr>
                <w:rFonts w:ascii="Arial" w:hAnsi="Arial" w:cs="Arial"/>
                <w:sz w:val="20"/>
                <w:szCs w:val="20"/>
              </w:rPr>
              <w:t xml:space="preserve">22,141 </w:t>
            </w:r>
          </w:p>
        </w:tc>
      </w:tr>
      <w:tr w:rsidR="003B2669" w:rsidRPr="00FB6E2C" w14:paraId="5AA918D3" w14:textId="77777777" w:rsidTr="000029D4">
        <w:trPr>
          <w:trHeight w:val="312"/>
        </w:trPr>
        <w:tc>
          <w:tcPr>
            <w:tcW w:w="6378" w:type="dxa"/>
            <w:shd w:val="clear" w:color="auto" w:fill="auto"/>
            <w:noWrap/>
            <w:vAlign w:val="center"/>
          </w:tcPr>
          <w:p w14:paraId="076B46AD" w14:textId="09EB4E8F" w:rsidR="003B2669" w:rsidRPr="00FB6E2C" w:rsidRDefault="003B2669" w:rsidP="003B2669">
            <w:pPr>
              <w:spacing w:after="0" w:line="240" w:lineRule="auto"/>
              <w:ind w:left="720"/>
              <w:rPr>
                <w:rFonts w:ascii="Arial" w:eastAsia="Times New Roman" w:hAnsi="Arial" w:cs="Arial"/>
                <w:sz w:val="20"/>
                <w:szCs w:val="20"/>
                <w:lang w:eastAsia="en-AU"/>
              </w:rPr>
            </w:pPr>
            <w:r>
              <w:rPr>
                <w:rFonts w:ascii="Arial" w:eastAsia="Times New Roman" w:hAnsi="Arial" w:cs="Arial"/>
                <w:sz w:val="20"/>
                <w:szCs w:val="20"/>
                <w:lang w:eastAsia="en-AU"/>
              </w:rPr>
              <w:t>Family day care</w:t>
            </w:r>
          </w:p>
        </w:tc>
        <w:tc>
          <w:tcPr>
            <w:tcW w:w="1247" w:type="dxa"/>
            <w:shd w:val="clear" w:color="auto" w:fill="auto"/>
            <w:noWrap/>
            <w:vAlign w:val="center"/>
          </w:tcPr>
          <w:p w14:paraId="39830196" w14:textId="20F97523" w:rsidR="003B2669" w:rsidRPr="003B2669" w:rsidRDefault="003B2669" w:rsidP="00860E77">
            <w:pPr>
              <w:spacing w:after="0" w:line="240" w:lineRule="auto"/>
              <w:jc w:val="right"/>
              <w:rPr>
                <w:rFonts w:ascii="Arial" w:eastAsia="Times New Roman" w:hAnsi="Arial" w:cs="Arial"/>
                <w:sz w:val="20"/>
                <w:szCs w:val="20"/>
                <w:lang w:eastAsia="en-AU"/>
              </w:rPr>
            </w:pPr>
            <w:r w:rsidRPr="003B2669">
              <w:rPr>
                <w:rFonts w:ascii="Arial" w:hAnsi="Arial" w:cs="Arial"/>
                <w:sz w:val="20"/>
                <w:szCs w:val="20"/>
              </w:rPr>
              <w:t xml:space="preserve">11,101 </w:t>
            </w:r>
          </w:p>
        </w:tc>
        <w:tc>
          <w:tcPr>
            <w:tcW w:w="236" w:type="dxa"/>
            <w:shd w:val="clear" w:color="auto" w:fill="auto"/>
            <w:noWrap/>
            <w:vAlign w:val="center"/>
          </w:tcPr>
          <w:p w14:paraId="71E0ADCF" w14:textId="77777777" w:rsidR="003B2669" w:rsidRPr="003B2669" w:rsidRDefault="003B2669" w:rsidP="00860E7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378C1A1" w14:textId="777708FF" w:rsidR="003B2669" w:rsidRPr="003B2669" w:rsidRDefault="003B2669" w:rsidP="00860E77">
            <w:pPr>
              <w:spacing w:after="0" w:line="240" w:lineRule="auto"/>
              <w:jc w:val="right"/>
              <w:rPr>
                <w:rFonts w:ascii="Arial" w:eastAsia="Times New Roman" w:hAnsi="Arial" w:cs="Arial"/>
                <w:sz w:val="20"/>
                <w:szCs w:val="20"/>
                <w:lang w:eastAsia="en-AU"/>
              </w:rPr>
            </w:pPr>
            <w:r w:rsidRPr="003B2669">
              <w:rPr>
                <w:rFonts w:ascii="Arial" w:hAnsi="Arial" w:cs="Arial"/>
                <w:sz w:val="20"/>
                <w:szCs w:val="20"/>
              </w:rPr>
              <w:t xml:space="preserve">10,619 </w:t>
            </w:r>
          </w:p>
        </w:tc>
      </w:tr>
      <w:tr w:rsidR="003B2669" w:rsidRPr="00FB6E2C" w14:paraId="501D77E6" w14:textId="77777777" w:rsidTr="000029D4">
        <w:trPr>
          <w:trHeight w:val="312"/>
        </w:trPr>
        <w:tc>
          <w:tcPr>
            <w:tcW w:w="6378" w:type="dxa"/>
            <w:shd w:val="clear" w:color="auto" w:fill="auto"/>
            <w:noWrap/>
            <w:vAlign w:val="center"/>
          </w:tcPr>
          <w:p w14:paraId="242A409A" w14:textId="789659A2" w:rsidR="003B2669" w:rsidRPr="00FB6E2C" w:rsidRDefault="003B2669" w:rsidP="003B2669">
            <w:pPr>
              <w:spacing w:after="0" w:line="240" w:lineRule="auto"/>
              <w:ind w:left="720"/>
              <w:rPr>
                <w:rFonts w:ascii="Arial" w:eastAsia="Times New Roman" w:hAnsi="Arial" w:cs="Arial"/>
                <w:sz w:val="20"/>
                <w:szCs w:val="20"/>
                <w:lang w:eastAsia="en-AU"/>
              </w:rPr>
            </w:pPr>
            <w:r>
              <w:rPr>
                <w:rFonts w:ascii="Arial" w:eastAsia="Times New Roman" w:hAnsi="Arial" w:cs="Arial"/>
                <w:sz w:val="20"/>
                <w:szCs w:val="20"/>
                <w:lang w:eastAsia="en-AU"/>
              </w:rPr>
              <w:t>General home care</w:t>
            </w:r>
          </w:p>
        </w:tc>
        <w:tc>
          <w:tcPr>
            <w:tcW w:w="1247" w:type="dxa"/>
            <w:shd w:val="clear" w:color="auto" w:fill="auto"/>
            <w:noWrap/>
            <w:vAlign w:val="center"/>
          </w:tcPr>
          <w:p w14:paraId="03FD27A5" w14:textId="1D0F7418" w:rsidR="003B2669" w:rsidRPr="003B2669" w:rsidRDefault="003B2669" w:rsidP="00860E77">
            <w:pPr>
              <w:spacing w:after="0" w:line="240" w:lineRule="auto"/>
              <w:jc w:val="right"/>
              <w:rPr>
                <w:rFonts w:ascii="Arial" w:eastAsia="Times New Roman" w:hAnsi="Arial" w:cs="Arial"/>
                <w:sz w:val="20"/>
                <w:szCs w:val="20"/>
                <w:lang w:eastAsia="en-AU"/>
              </w:rPr>
            </w:pPr>
            <w:r w:rsidRPr="003B2669">
              <w:rPr>
                <w:rFonts w:ascii="Arial" w:hAnsi="Arial" w:cs="Arial"/>
                <w:sz w:val="20"/>
                <w:szCs w:val="20"/>
              </w:rPr>
              <w:t xml:space="preserve">18,923 </w:t>
            </w:r>
          </w:p>
        </w:tc>
        <w:tc>
          <w:tcPr>
            <w:tcW w:w="236" w:type="dxa"/>
            <w:shd w:val="clear" w:color="auto" w:fill="auto"/>
            <w:noWrap/>
            <w:vAlign w:val="center"/>
          </w:tcPr>
          <w:p w14:paraId="21E6944C" w14:textId="77777777" w:rsidR="003B2669" w:rsidRPr="003B2669" w:rsidRDefault="003B2669" w:rsidP="00860E7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25D3F9A8" w14:textId="5E6F8610" w:rsidR="003B2669" w:rsidRPr="003B2669" w:rsidRDefault="003B2669" w:rsidP="00860E77">
            <w:pPr>
              <w:spacing w:after="0" w:line="240" w:lineRule="auto"/>
              <w:jc w:val="right"/>
              <w:rPr>
                <w:rFonts w:ascii="Arial" w:eastAsia="Times New Roman" w:hAnsi="Arial" w:cs="Arial"/>
                <w:sz w:val="20"/>
                <w:szCs w:val="20"/>
                <w:lang w:eastAsia="en-AU"/>
              </w:rPr>
            </w:pPr>
            <w:r w:rsidRPr="003B2669">
              <w:rPr>
                <w:rFonts w:ascii="Arial" w:hAnsi="Arial" w:cs="Arial"/>
                <w:sz w:val="20"/>
                <w:szCs w:val="20"/>
              </w:rPr>
              <w:t xml:space="preserve">14,333 </w:t>
            </w:r>
          </w:p>
        </w:tc>
      </w:tr>
      <w:tr w:rsidR="003B2669" w:rsidRPr="00FB6E2C" w14:paraId="03086C4A" w14:textId="77777777" w:rsidTr="000029D4">
        <w:trPr>
          <w:trHeight w:val="312"/>
        </w:trPr>
        <w:tc>
          <w:tcPr>
            <w:tcW w:w="6378" w:type="dxa"/>
            <w:shd w:val="clear" w:color="auto" w:fill="auto"/>
            <w:noWrap/>
            <w:vAlign w:val="center"/>
          </w:tcPr>
          <w:p w14:paraId="158D928A" w14:textId="3B66F11F" w:rsidR="003B2669" w:rsidRPr="00FB6E2C" w:rsidRDefault="003B2669" w:rsidP="003B2669">
            <w:pPr>
              <w:spacing w:after="0" w:line="240" w:lineRule="auto"/>
              <w:ind w:left="720"/>
              <w:rPr>
                <w:rFonts w:ascii="Arial" w:eastAsia="Times New Roman" w:hAnsi="Arial" w:cs="Arial"/>
                <w:sz w:val="20"/>
                <w:szCs w:val="20"/>
                <w:lang w:eastAsia="en-AU"/>
              </w:rPr>
            </w:pPr>
            <w:r>
              <w:rPr>
                <w:rFonts w:ascii="Arial" w:eastAsia="Times New Roman" w:hAnsi="Arial" w:cs="Arial"/>
                <w:sz w:val="20"/>
                <w:szCs w:val="20"/>
                <w:lang w:eastAsia="en-AU"/>
              </w:rPr>
              <w:t>Other</w:t>
            </w:r>
          </w:p>
        </w:tc>
        <w:tc>
          <w:tcPr>
            <w:tcW w:w="1247" w:type="dxa"/>
            <w:shd w:val="clear" w:color="auto" w:fill="auto"/>
            <w:noWrap/>
            <w:vAlign w:val="center"/>
          </w:tcPr>
          <w:p w14:paraId="733B85C1" w14:textId="74E56EEB" w:rsidR="003B2669" w:rsidRPr="003B2669" w:rsidRDefault="003B2669" w:rsidP="00860E77">
            <w:pPr>
              <w:spacing w:after="0" w:line="240" w:lineRule="auto"/>
              <w:jc w:val="right"/>
              <w:rPr>
                <w:rFonts w:ascii="Arial" w:eastAsia="Times New Roman" w:hAnsi="Arial" w:cs="Arial"/>
                <w:sz w:val="20"/>
                <w:szCs w:val="20"/>
                <w:lang w:eastAsia="en-AU"/>
              </w:rPr>
            </w:pPr>
            <w:r w:rsidRPr="003B2669">
              <w:rPr>
                <w:rFonts w:ascii="Arial" w:hAnsi="Arial" w:cs="Arial"/>
                <w:sz w:val="20"/>
                <w:szCs w:val="20"/>
              </w:rPr>
              <w:t xml:space="preserve">738 </w:t>
            </w:r>
          </w:p>
        </w:tc>
        <w:tc>
          <w:tcPr>
            <w:tcW w:w="236" w:type="dxa"/>
            <w:shd w:val="clear" w:color="auto" w:fill="auto"/>
            <w:noWrap/>
            <w:vAlign w:val="center"/>
          </w:tcPr>
          <w:p w14:paraId="4D874435" w14:textId="77777777" w:rsidR="003B2669" w:rsidRPr="003B2669" w:rsidRDefault="003B2669" w:rsidP="00860E7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9509246" w14:textId="20DD2209" w:rsidR="003B2669" w:rsidRPr="003B2669" w:rsidRDefault="003B2669" w:rsidP="00860E77">
            <w:pPr>
              <w:spacing w:after="0" w:line="240" w:lineRule="auto"/>
              <w:jc w:val="right"/>
              <w:rPr>
                <w:rFonts w:ascii="Arial" w:eastAsia="Times New Roman" w:hAnsi="Arial" w:cs="Arial"/>
                <w:sz w:val="20"/>
                <w:szCs w:val="20"/>
                <w:lang w:eastAsia="en-AU"/>
              </w:rPr>
            </w:pPr>
            <w:r w:rsidRPr="003B2669">
              <w:rPr>
                <w:rFonts w:ascii="Arial" w:hAnsi="Arial" w:cs="Arial"/>
                <w:sz w:val="20"/>
                <w:szCs w:val="20"/>
              </w:rPr>
              <w:t xml:space="preserve">241 </w:t>
            </w:r>
          </w:p>
        </w:tc>
      </w:tr>
      <w:tr w:rsidR="00077AF0" w:rsidRPr="00FB6E2C" w14:paraId="34E27F75" w14:textId="77777777" w:rsidTr="000029D4">
        <w:trPr>
          <w:trHeight w:val="157"/>
        </w:trPr>
        <w:tc>
          <w:tcPr>
            <w:tcW w:w="6378" w:type="dxa"/>
            <w:shd w:val="clear" w:color="auto" w:fill="auto"/>
            <w:noWrap/>
            <w:vAlign w:val="center"/>
          </w:tcPr>
          <w:p w14:paraId="752EF2B9" w14:textId="038A6199" w:rsidR="00077AF0" w:rsidRPr="00FB6E2C" w:rsidRDefault="00077AF0" w:rsidP="00C01996">
            <w:pPr>
              <w:spacing w:after="0" w:line="240" w:lineRule="auto"/>
              <w:rPr>
                <w:rFonts w:ascii="Arial" w:eastAsia="Times New Roman" w:hAnsi="Arial" w:cs="Arial"/>
                <w:sz w:val="20"/>
                <w:szCs w:val="20"/>
                <w:lang w:eastAsia="en-AU"/>
              </w:rPr>
            </w:pPr>
          </w:p>
        </w:tc>
        <w:tc>
          <w:tcPr>
            <w:tcW w:w="1247" w:type="dxa"/>
            <w:shd w:val="clear" w:color="auto" w:fill="auto"/>
            <w:noWrap/>
            <w:vAlign w:val="center"/>
          </w:tcPr>
          <w:p w14:paraId="2522AAFB" w14:textId="1223D40B" w:rsidR="00077AF0" w:rsidRPr="00FB6E2C" w:rsidRDefault="00077AF0" w:rsidP="00C01996">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tcPr>
          <w:p w14:paraId="3E062ED5" w14:textId="77777777" w:rsidR="00077AF0" w:rsidRPr="00FB6E2C" w:rsidRDefault="00077AF0"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E3F7E71" w14:textId="45ACD2E7" w:rsidR="00077AF0" w:rsidRPr="00FB6E2C" w:rsidRDefault="00077AF0" w:rsidP="00C01996">
            <w:pPr>
              <w:spacing w:after="0" w:line="240" w:lineRule="auto"/>
              <w:jc w:val="right"/>
              <w:rPr>
                <w:rFonts w:ascii="Arial" w:eastAsia="Times New Roman" w:hAnsi="Arial" w:cs="Arial"/>
                <w:sz w:val="20"/>
                <w:szCs w:val="20"/>
                <w:lang w:eastAsia="en-AU"/>
              </w:rPr>
            </w:pPr>
          </w:p>
        </w:tc>
      </w:tr>
      <w:tr w:rsidR="00E45F72" w:rsidRPr="00FB6E2C" w14:paraId="6301211E" w14:textId="77777777" w:rsidTr="000029D4">
        <w:trPr>
          <w:trHeight w:val="312"/>
        </w:trPr>
        <w:tc>
          <w:tcPr>
            <w:tcW w:w="6378" w:type="dxa"/>
            <w:shd w:val="clear" w:color="auto" w:fill="auto"/>
            <w:noWrap/>
            <w:vAlign w:val="center"/>
          </w:tcPr>
          <w:p w14:paraId="70406D23" w14:textId="4309F9B3" w:rsidR="00E45F72" w:rsidRPr="00FB6E2C" w:rsidRDefault="00E45F72" w:rsidP="00523E97">
            <w:pPr>
              <w:spacing w:after="0" w:line="240" w:lineRule="auto"/>
              <w:ind w:left="-103"/>
              <w:rPr>
                <w:rFonts w:ascii="Arial" w:eastAsia="Times New Roman" w:hAnsi="Arial" w:cs="Arial"/>
                <w:sz w:val="20"/>
                <w:szCs w:val="20"/>
                <w:lang w:eastAsia="en-AU"/>
              </w:rPr>
            </w:pPr>
            <w:r w:rsidRPr="00CE0571">
              <w:rPr>
                <w:rFonts w:ascii="Arial" w:hAnsi="Arial" w:cs="Arial"/>
                <w:b/>
                <w:bCs/>
                <w:i/>
                <w:iCs/>
                <w:sz w:val="20"/>
                <w:szCs w:val="20"/>
              </w:rPr>
              <w:t xml:space="preserve">Recurrent – </w:t>
            </w:r>
            <w:r>
              <w:rPr>
                <w:rFonts w:ascii="Arial" w:hAnsi="Arial" w:cs="Arial"/>
                <w:b/>
                <w:bCs/>
                <w:i/>
                <w:iCs/>
                <w:sz w:val="20"/>
                <w:szCs w:val="20"/>
              </w:rPr>
              <w:t>State</w:t>
            </w:r>
            <w:r w:rsidR="00483956">
              <w:rPr>
                <w:rFonts w:ascii="Arial" w:hAnsi="Arial" w:cs="Arial"/>
                <w:b/>
                <w:bCs/>
                <w:i/>
                <w:iCs/>
                <w:sz w:val="20"/>
                <w:szCs w:val="20"/>
              </w:rPr>
              <w:t xml:space="preserve"> Government</w:t>
            </w:r>
            <w:r w:rsidRPr="00CE0571">
              <w:rPr>
                <w:rFonts w:ascii="Arial" w:hAnsi="Arial" w:cs="Arial"/>
                <w:b/>
                <w:bCs/>
                <w:i/>
                <w:iCs/>
                <w:sz w:val="20"/>
                <w:szCs w:val="20"/>
              </w:rPr>
              <w:t xml:space="preserve"> funded grants</w:t>
            </w:r>
          </w:p>
        </w:tc>
        <w:tc>
          <w:tcPr>
            <w:tcW w:w="1247" w:type="dxa"/>
            <w:shd w:val="clear" w:color="auto" w:fill="auto"/>
            <w:noWrap/>
            <w:vAlign w:val="center"/>
          </w:tcPr>
          <w:p w14:paraId="72A7DC69" w14:textId="0FE205DE" w:rsidR="00E45F72" w:rsidRPr="00FB6E2C" w:rsidRDefault="00E45F72" w:rsidP="00E45F72">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tcPr>
          <w:p w14:paraId="2CBF9C5C" w14:textId="77777777" w:rsidR="00E45F72" w:rsidRPr="00FB6E2C" w:rsidRDefault="00E45F72" w:rsidP="00E45F72">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DDE44C5" w14:textId="6ECED583" w:rsidR="00E45F72" w:rsidRPr="00FB6E2C" w:rsidRDefault="00E45F72" w:rsidP="00E45F72">
            <w:pPr>
              <w:spacing w:after="0" w:line="240" w:lineRule="auto"/>
              <w:jc w:val="right"/>
              <w:rPr>
                <w:rFonts w:ascii="Arial" w:eastAsia="Times New Roman" w:hAnsi="Arial" w:cs="Arial"/>
                <w:sz w:val="20"/>
                <w:szCs w:val="20"/>
                <w:lang w:eastAsia="en-AU"/>
              </w:rPr>
            </w:pPr>
          </w:p>
        </w:tc>
      </w:tr>
      <w:tr w:rsidR="00860E77" w:rsidRPr="00FB6E2C" w14:paraId="2965202B" w14:textId="77777777" w:rsidTr="000029D4">
        <w:trPr>
          <w:trHeight w:val="312"/>
        </w:trPr>
        <w:tc>
          <w:tcPr>
            <w:tcW w:w="6378" w:type="dxa"/>
            <w:shd w:val="clear" w:color="auto" w:fill="auto"/>
            <w:noWrap/>
            <w:vAlign w:val="center"/>
          </w:tcPr>
          <w:p w14:paraId="3D6056C9" w14:textId="2FA26E73" w:rsidR="00860E77" w:rsidRPr="009979DE" w:rsidRDefault="00860E77" w:rsidP="00860E77">
            <w:pPr>
              <w:spacing w:after="0" w:line="240" w:lineRule="auto"/>
              <w:ind w:left="720"/>
              <w:rPr>
                <w:rFonts w:ascii="Arial" w:eastAsia="Times New Roman" w:hAnsi="Arial" w:cs="Arial"/>
                <w:sz w:val="20"/>
                <w:szCs w:val="20"/>
                <w:lang w:eastAsia="en-AU"/>
              </w:rPr>
            </w:pPr>
            <w:r w:rsidRPr="009979DE">
              <w:rPr>
                <w:rFonts w:ascii="Arial" w:hAnsi="Arial" w:cs="Arial"/>
                <w:sz w:val="20"/>
                <w:szCs w:val="20"/>
              </w:rPr>
              <w:t>Aged care</w:t>
            </w:r>
          </w:p>
        </w:tc>
        <w:tc>
          <w:tcPr>
            <w:tcW w:w="1247" w:type="dxa"/>
            <w:shd w:val="clear" w:color="auto" w:fill="auto"/>
            <w:noWrap/>
            <w:vAlign w:val="center"/>
          </w:tcPr>
          <w:p w14:paraId="33EE4386" w14:textId="76A66329" w:rsidR="00860E77" w:rsidRPr="00860E77" w:rsidRDefault="00860E77" w:rsidP="00860E77">
            <w:pPr>
              <w:spacing w:after="0" w:line="240" w:lineRule="auto"/>
              <w:jc w:val="right"/>
              <w:rPr>
                <w:rFonts w:ascii="Arial" w:eastAsia="Times New Roman" w:hAnsi="Arial" w:cs="Arial"/>
                <w:sz w:val="20"/>
                <w:szCs w:val="20"/>
                <w:lang w:eastAsia="en-AU"/>
              </w:rPr>
            </w:pPr>
            <w:r w:rsidRPr="00860E77">
              <w:rPr>
                <w:rFonts w:ascii="Arial" w:hAnsi="Arial" w:cs="Arial"/>
                <w:sz w:val="20"/>
                <w:szCs w:val="20"/>
              </w:rPr>
              <w:t xml:space="preserve">1,406 </w:t>
            </w:r>
          </w:p>
        </w:tc>
        <w:tc>
          <w:tcPr>
            <w:tcW w:w="236" w:type="dxa"/>
            <w:shd w:val="clear" w:color="auto" w:fill="auto"/>
            <w:noWrap/>
            <w:vAlign w:val="center"/>
          </w:tcPr>
          <w:p w14:paraId="56A131BD" w14:textId="77777777" w:rsidR="00860E77" w:rsidRPr="00860E77" w:rsidRDefault="00860E77" w:rsidP="00860E7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0FDF322" w14:textId="18A55B61" w:rsidR="00860E77" w:rsidRPr="00860E77" w:rsidRDefault="00860E77" w:rsidP="00860E77">
            <w:pPr>
              <w:spacing w:after="0" w:line="240" w:lineRule="auto"/>
              <w:jc w:val="right"/>
              <w:rPr>
                <w:rFonts w:ascii="Arial" w:eastAsia="Times New Roman" w:hAnsi="Arial" w:cs="Arial"/>
                <w:sz w:val="20"/>
                <w:szCs w:val="20"/>
                <w:lang w:eastAsia="en-AU"/>
              </w:rPr>
            </w:pPr>
            <w:r w:rsidRPr="00860E77">
              <w:rPr>
                <w:rFonts w:ascii="Arial" w:hAnsi="Arial" w:cs="Arial"/>
                <w:sz w:val="20"/>
                <w:szCs w:val="20"/>
              </w:rPr>
              <w:t xml:space="preserve">2,074 </w:t>
            </w:r>
          </w:p>
        </w:tc>
      </w:tr>
      <w:tr w:rsidR="00860E77" w:rsidRPr="00FB6E2C" w14:paraId="1B353FCF" w14:textId="77777777" w:rsidTr="000029D4">
        <w:trPr>
          <w:trHeight w:val="312"/>
        </w:trPr>
        <w:tc>
          <w:tcPr>
            <w:tcW w:w="6378" w:type="dxa"/>
            <w:shd w:val="clear" w:color="auto" w:fill="auto"/>
            <w:noWrap/>
            <w:vAlign w:val="center"/>
          </w:tcPr>
          <w:p w14:paraId="278FC9AC" w14:textId="0573F105" w:rsidR="00860E77" w:rsidRPr="009979DE" w:rsidRDefault="00860E77" w:rsidP="00860E77">
            <w:pPr>
              <w:spacing w:after="0" w:line="240" w:lineRule="auto"/>
              <w:ind w:left="720"/>
              <w:rPr>
                <w:rFonts w:ascii="Arial" w:eastAsia="Times New Roman" w:hAnsi="Arial" w:cs="Arial"/>
                <w:sz w:val="20"/>
                <w:szCs w:val="20"/>
                <w:lang w:eastAsia="en-AU"/>
              </w:rPr>
            </w:pPr>
            <w:r w:rsidRPr="009979DE">
              <w:rPr>
                <w:rFonts w:ascii="Arial" w:hAnsi="Arial" w:cs="Arial"/>
                <w:sz w:val="20"/>
                <w:szCs w:val="20"/>
              </w:rPr>
              <w:t>School crossing supervisors</w:t>
            </w:r>
          </w:p>
        </w:tc>
        <w:tc>
          <w:tcPr>
            <w:tcW w:w="1247" w:type="dxa"/>
            <w:shd w:val="clear" w:color="auto" w:fill="auto"/>
            <w:noWrap/>
            <w:vAlign w:val="center"/>
          </w:tcPr>
          <w:p w14:paraId="5238855E" w14:textId="68370DC9" w:rsidR="00860E77" w:rsidRPr="00860E77" w:rsidRDefault="00860E77" w:rsidP="00860E77">
            <w:pPr>
              <w:spacing w:after="0" w:line="240" w:lineRule="auto"/>
              <w:jc w:val="right"/>
              <w:rPr>
                <w:rFonts w:ascii="Arial" w:eastAsia="Times New Roman" w:hAnsi="Arial" w:cs="Arial"/>
                <w:sz w:val="20"/>
                <w:szCs w:val="20"/>
                <w:lang w:eastAsia="en-AU"/>
              </w:rPr>
            </w:pPr>
            <w:r w:rsidRPr="00860E77">
              <w:rPr>
                <w:rFonts w:ascii="Arial" w:hAnsi="Arial" w:cs="Arial"/>
                <w:sz w:val="20"/>
                <w:szCs w:val="20"/>
              </w:rPr>
              <w:t xml:space="preserve">991 </w:t>
            </w:r>
          </w:p>
        </w:tc>
        <w:tc>
          <w:tcPr>
            <w:tcW w:w="236" w:type="dxa"/>
            <w:shd w:val="clear" w:color="auto" w:fill="auto"/>
            <w:noWrap/>
            <w:vAlign w:val="center"/>
          </w:tcPr>
          <w:p w14:paraId="5D6139FB" w14:textId="77777777" w:rsidR="00860E77" w:rsidRPr="00860E77" w:rsidRDefault="00860E77" w:rsidP="00860E7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75FA37A2" w14:textId="6AD8C25D" w:rsidR="00860E77" w:rsidRPr="00860E77" w:rsidRDefault="00860E77" w:rsidP="00860E77">
            <w:pPr>
              <w:spacing w:after="0" w:line="240" w:lineRule="auto"/>
              <w:jc w:val="right"/>
              <w:rPr>
                <w:rFonts w:ascii="Arial" w:eastAsia="Times New Roman" w:hAnsi="Arial" w:cs="Arial"/>
                <w:sz w:val="20"/>
                <w:szCs w:val="20"/>
                <w:lang w:eastAsia="en-AU"/>
              </w:rPr>
            </w:pPr>
            <w:r w:rsidRPr="00860E77">
              <w:rPr>
                <w:rFonts w:ascii="Arial" w:hAnsi="Arial" w:cs="Arial"/>
                <w:sz w:val="20"/>
                <w:szCs w:val="20"/>
              </w:rPr>
              <w:t xml:space="preserve">912 </w:t>
            </w:r>
          </w:p>
        </w:tc>
      </w:tr>
      <w:tr w:rsidR="00860E77" w:rsidRPr="00FB6E2C" w14:paraId="28556425" w14:textId="77777777" w:rsidTr="000029D4">
        <w:trPr>
          <w:trHeight w:val="312"/>
        </w:trPr>
        <w:tc>
          <w:tcPr>
            <w:tcW w:w="6378" w:type="dxa"/>
            <w:shd w:val="clear" w:color="auto" w:fill="auto"/>
            <w:noWrap/>
            <w:vAlign w:val="center"/>
          </w:tcPr>
          <w:p w14:paraId="64DDA8B6" w14:textId="4BF20BFB" w:rsidR="00860E77" w:rsidRPr="009979DE" w:rsidRDefault="00860E77" w:rsidP="00860E77">
            <w:pPr>
              <w:spacing w:after="0" w:line="240" w:lineRule="auto"/>
              <w:ind w:left="720"/>
              <w:rPr>
                <w:rFonts w:ascii="Arial" w:eastAsia="Times New Roman" w:hAnsi="Arial" w:cs="Arial"/>
                <w:sz w:val="20"/>
                <w:szCs w:val="20"/>
                <w:lang w:eastAsia="en-AU"/>
              </w:rPr>
            </w:pPr>
            <w:r w:rsidRPr="009979DE">
              <w:rPr>
                <w:rFonts w:ascii="Arial" w:hAnsi="Arial" w:cs="Arial"/>
                <w:sz w:val="20"/>
                <w:szCs w:val="20"/>
              </w:rPr>
              <w:t>Family services</w:t>
            </w:r>
          </w:p>
        </w:tc>
        <w:tc>
          <w:tcPr>
            <w:tcW w:w="1247" w:type="dxa"/>
            <w:shd w:val="clear" w:color="auto" w:fill="auto"/>
            <w:noWrap/>
            <w:vAlign w:val="center"/>
          </w:tcPr>
          <w:p w14:paraId="269E3705" w14:textId="2318B575" w:rsidR="00860E77" w:rsidRPr="00860E77" w:rsidRDefault="00860E77" w:rsidP="00860E77">
            <w:pPr>
              <w:spacing w:after="0" w:line="240" w:lineRule="auto"/>
              <w:jc w:val="right"/>
              <w:rPr>
                <w:rFonts w:ascii="Arial" w:eastAsia="Times New Roman" w:hAnsi="Arial" w:cs="Arial"/>
                <w:sz w:val="20"/>
                <w:szCs w:val="20"/>
                <w:lang w:eastAsia="en-AU"/>
              </w:rPr>
            </w:pPr>
            <w:r w:rsidRPr="00860E77">
              <w:rPr>
                <w:rFonts w:ascii="Arial" w:hAnsi="Arial" w:cs="Arial"/>
                <w:sz w:val="20"/>
                <w:szCs w:val="20"/>
              </w:rPr>
              <w:t xml:space="preserve">9,095 </w:t>
            </w:r>
          </w:p>
        </w:tc>
        <w:tc>
          <w:tcPr>
            <w:tcW w:w="236" w:type="dxa"/>
            <w:shd w:val="clear" w:color="auto" w:fill="auto"/>
            <w:noWrap/>
            <w:vAlign w:val="center"/>
          </w:tcPr>
          <w:p w14:paraId="1EB179AF" w14:textId="77777777" w:rsidR="00860E77" w:rsidRPr="00860E77" w:rsidRDefault="00860E77" w:rsidP="00860E7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1995F143" w14:textId="397223EB" w:rsidR="00860E77" w:rsidRPr="00860E77" w:rsidRDefault="00860E77" w:rsidP="00860E77">
            <w:pPr>
              <w:spacing w:after="0" w:line="240" w:lineRule="auto"/>
              <w:jc w:val="right"/>
              <w:rPr>
                <w:rFonts w:ascii="Arial" w:eastAsia="Times New Roman" w:hAnsi="Arial" w:cs="Arial"/>
                <w:sz w:val="20"/>
                <w:szCs w:val="20"/>
                <w:lang w:eastAsia="en-AU"/>
              </w:rPr>
            </w:pPr>
            <w:r w:rsidRPr="00860E77">
              <w:rPr>
                <w:rFonts w:ascii="Arial" w:hAnsi="Arial" w:cs="Arial"/>
                <w:sz w:val="20"/>
                <w:szCs w:val="20"/>
              </w:rPr>
              <w:t xml:space="preserve">7,973 </w:t>
            </w:r>
          </w:p>
        </w:tc>
      </w:tr>
      <w:tr w:rsidR="00860E77" w:rsidRPr="00FB6E2C" w14:paraId="479F54A2" w14:textId="77777777" w:rsidTr="000029D4">
        <w:trPr>
          <w:trHeight w:val="312"/>
        </w:trPr>
        <w:tc>
          <w:tcPr>
            <w:tcW w:w="6378" w:type="dxa"/>
            <w:shd w:val="clear" w:color="auto" w:fill="auto"/>
            <w:noWrap/>
            <w:vAlign w:val="center"/>
          </w:tcPr>
          <w:p w14:paraId="6EEF99E2" w14:textId="1FC27ABF" w:rsidR="00860E77" w:rsidRPr="009979DE" w:rsidRDefault="00860E77" w:rsidP="00860E77">
            <w:pPr>
              <w:spacing w:after="0" w:line="240" w:lineRule="auto"/>
              <w:ind w:left="720"/>
              <w:rPr>
                <w:rFonts w:ascii="Arial" w:eastAsia="Times New Roman" w:hAnsi="Arial" w:cs="Arial"/>
                <w:sz w:val="20"/>
                <w:szCs w:val="20"/>
                <w:lang w:eastAsia="en-AU"/>
              </w:rPr>
            </w:pPr>
            <w:r w:rsidRPr="009979DE">
              <w:rPr>
                <w:rFonts w:ascii="Arial" w:hAnsi="Arial" w:cs="Arial"/>
                <w:sz w:val="20"/>
                <w:szCs w:val="20"/>
              </w:rPr>
              <w:t>Environment</w:t>
            </w:r>
          </w:p>
        </w:tc>
        <w:tc>
          <w:tcPr>
            <w:tcW w:w="1247" w:type="dxa"/>
            <w:shd w:val="clear" w:color="auto" w:fill="auto"/>
            <w:noWrap/>
            <w:vAlign w:val="center"/>
          </w:tcPr>
          <w:p w14:paraId="78EF6703" w14:textId="05F61064" w:rsidR="00860E77" w:rsidRPr="00860E77" w:rsidRDefault="00860E77" w:rsidP="00860E77">
            <w:pPr>
              <w:spacing w:after="0" w:line="240" w:lineRule="auto"/>
              <w:jc w:val="right"/>
              <w:rPr>
                <w:rFonts w:ascii="Arial" w:eastAsia="Times New Roman" w:hAnsi="Arial" w:cs="Arial"/>
                <w:sz w:val="20"/>
                <w:szCs w:val="20"/>
                <w:lang w:eastAsia="en-AU"/>
              </w:rPr>
            </w:pPr>
            <w:r w:rsidRPr="00860E77">
              <w:rPr>
                <w:rFonts w:ascii="Arial" w:hAnsi="Arial" w:cs="Arial"/>
                <w:sz w:val="20"/>
                <w:szCs w:val="20"/>
              </w:rPr>
              <w:t xml:space="preserve">81 </w:t>
            </w:r>
          </w:p>
        </w:tc>
        <w:tc>
          <w:tcPr>
            <w:tcW w:w="236" w:type="dxa"/>
            <w:shd w:val="clear" w:color="auto" w:fill="auto"/>
            <w:noWrap/>
            <w:vAlign w:val="center"/>
          </w:tcPr>
          <w:p w14:paraId="134FDE4C" w14:textId="77777777" w:rsidR="00860E77" w:rsidRPr="00860E77" w:rsidRDefault="00860E77" w:rsidP="00860E7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7A0FB4FD" w14:textId="618B5614" w:rsidR="00860E77" w:rsidRPr="00860E77" w:rsidRDefault="00860E77" w:rsidP="00860E77">
            <w:pPr>
              <w:spacing w:after="0" w:line="240" w:lineRule="auto"/>
              <w:jc w:val="right"/>
              <w:rPr>
                <w:rFonts w:ascii="Arial" w:eastAsia="Times New Roman" w:hAnsi="Arial" w:cs="Arial"/>
                <w:sz w:val="20"/>
                <w:szCs w:val="20"/>
                <w:lang w:eastAsia="en-AU"/>
              </w:rPr>
            </w:pPr>
            <w:r w:rsidRPr="00860E77">
              <w:rPr>
                <w:rFonts w:ascii="Arial" w:hAnsi="Arial" w:cs="Arial"/>
                <w:sz w:val="20"/>
                <w:szCs w:val="20"/>
              </w:rPr>
              <w:t xml:space="preserve">252 </w:t>
            </w:r>
          </w:p>
        </w:tc>
      </w:tr>
      <w:tr w:rsidR="00860E77" w:rsidRPr="00FB6E2C" w14:paraId="45ED08EA" w14:textId="77777777" w:rsidTr="000029D4">
        <w:trPr>
          <w:trHeight w:val="312"/>
        </w:trPr>
        <w:tc>
          <w:tcPr>
            <w:tcW w:w="6378" w:type="dxa"/>
            <w:shd w:val="clear" w:color="auto" w:fill="auto"/>
            <w:noWrap/>
            <w:vAlign w:val="center"/>
          </w:tcPr>
          <w:p w14:paraId="467E951B" w14:textId="02EBADB5" w:rsidR="00860E77" w:rsidRPr="009979DE" w:rsidRDefault="00860E77" w:rsidP="00860E77">
            <w:pPr>
              <w:spacing w:after="0" w:line="240" w:lineRule="auto"/>
              <w:ind w:left="720"/>
              <w:rPr>
                <w:rFonts w:ascii="Arial" w:hAnsi="Arial" w:cs="Arial"/>
                <w:sz w:val="20"/>
                <w:szCs w:val="20"/>
              </w:rPr>
            </w:pPr>
            <w:r w:rsidRPr="009979DE">
              <w:rPr>
                <w:rFonts w:ascii="Arial" w:hAnsi="Arial" w:cs="Arial"/>
                <w:sz w:val="20"/>
                <w:szCs w:val="20"/>
              </w:rPr>
              <w:t>Community development</w:t>
            </w:r>
          </w:p>
        </w:tc>
        <w:tc>
          <w:tcPr>
            <w:tcW w:w="1247" w:type="dxa"/>
            <w:shd w:val="clear" w:color="auto" w:fill="auto"/>
            <w:noWrap/>
            <w:vAlign w:val="center"/>
          </w:tcPr>
          <w:p w14:paraId="012B06E0" w14:textId="4BDF795C" w:rsidR="00860E77" w:rsidRPr="00860E77" w:rsidRDefault="00860E77" w:rsidP="00860E77">
            <w:pPr>
              <w:spacing w:after="0" w:line="240" w:lineRule="auto"/>
              <w:jc w:val="right"/>
              <w:rPr>
                <w:rFonts w:ascii="Arial" w:eastAsia="Times New Roman" w:hAnsi="Arial" w:cs="Arial"/>
                <w:sz w:val="20"/>
                <w:szCs w:val="20"/>
                <w:lang w:eastAsia="en-AU"/>
              </w:rPr>
            </w:pPr>
            <w:r w:rsidRPr="00860E77">
              <w:rPr>
                <w:rFonts w:ascii="Arial" w:hAnsi="Arial" w:cs="Arial"/>
                <w:sz w:val="20"/>
                <w:szCs w:val="20"/>
              </w:rPr>
              <w:t xml:space="preserve">944 </w:t>
            </w:r>
          </w:p>
        </w:tc>
        <w:tc>
          <w:tcPr>
            <w:tcW w:w="236" w:type="dxa"/>
            <w:shd w:val="clear" w:color="auto" w:fill="auto"/>
            <w:noWrap/>
            <w:vAlign w:val="center"/>
          </w:tcPr>
          <w:p w14:paraId="6AB37F96" w14:textId="77777777" w:rsidR="00860E77" w:rsidRPr="00860E77" w:rsidRDefault="00860E77" w:rsidP="00860E7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33290E3" w14:textId="16CA14C4" w:rsidR="00860E77" w:rsidRPr="00860E77" w:rsidRDefault="00860E77" w:rsidP="00860E77">
            <w:pPr>
              <w:spacing w:after="0" w:line="240" w:lineRule="auto"/>
              <w:jc w:val="right"/>
              <w:rPr>
                <w:rFonts w:ascii="Arial" w:eastAsia="Times New Roman" w:hAnsi="Arial" w:cs="Arial"/>
                <w:sz w:val="20"/>
                <w:szCs w:val="20"/>
                <w:lang w:eastAsia="en-AU"/>
              </w:rPr>
            </w:pPr>
            <w:r w:rsidRPr="00860E77">
              <w:rPr>
                <w:rFonts w:ascii="Arial" w:hAnsi="Arial" w:cs="Arial"/>
                <w:sz w:val="20"/>
                <w:szCs w:val="20"/>
              </w:rPr>
              <w:t xml:space="preserve">674 </w:t>
            </w:r>
          </w:p>
        </w:tc>
      </w:tr>
      <w:tr w:rsidR="00860E77" w:rsidRPr="00FB6E2C" w14:paraId="6424DF26" w14:textId="77777777" w:rsidTr="000029D4">
        <w:trPr>
          <w:trHeight w:val="312"/>
        </w:trPr>
        <w:tc>
          <w:tcPr>
            <w:tcW w:w="6378" w:type="dxa"/>
            <w:shd w:val="clear" w:color="auto" w:fill="auto"/>
            <w:noWrap/>
            <w:vAlign w:val="center"/>
          </w:tcPr>
          <w:p w14:paraId="317BD88C" w14:textId="2673B4B3" w:rsidR="00860E77" w:rsidRPr="009979DE" w:rsidRDefault="00860E77" w:rsidP="00860E77">
            <w:pPr>
              <w:spacing w:after="0" w:line="240" w:lineRule="auto"/>
              <w:ind w:left="720"/>
              <w:rPr>
                <w:rFonts w:ascii="Arial" w:hAnsi="Arial" w:cs="Arial"/>
                <w:sz w:val="20"/>
                <w:szCs w:val="20"/>
              </w:rPr>
            </w:pPr>
            <w:r w:rsidRPr="009979DE">
              <w:rPr>
                <w:rFonts w:ascii="Arial" w:hAnsi="Arial" w:cs="Arial"/>
                <w:sz w:val="20"/>
                <w:szCs w:val="20"/>
              </w:rPr>
              <w:t>Other</w:t>
            </w:r>
          </w:p>
        </w:tc>
        <w:tc>
          <w:tcPr>
            <w:tcW w:w="1247" w:type="dxa"/>
            <w:tcBorders>
              <w:bottom w:val="single" w:sz="4" w:space="0" w:color="auto"/>
            </w:tcBorders>
            <w:shd w:val="clear" w:color="auto" w:fill="auto"/>
            <w:noWrap/>
            <w:vAlign w:val="center"/>
          </w:tcPr>
          <w:p w14:paraId="772F2DAD" w14:textId="573F9EA1" w:rsidR="00860E77" w:rsidRPr="00860E77" w:rsidRDefault="00860E77" w:rsidP="00860E77">
            <w:pPr>
              <w:spacing w:after="0" w:line="240" w:lineRule="auto"/>
              <w:jc w:val="right"/>
              <w:rPr>
                <w:rFonts w:ascii="Arial" w:eastAsia="Times New Roman" w:hAnsi="Arial" w:cs="Arial"/>
                <w:sz w:val="20"/>
                <w:szCs w:val="20"/>
                <w:lang w:eastAsia="en-AU"/>
              </w:rPr>
            </w:pPr>
            <w:r w:rsidRPr="00860E77">
              <w:rPr>
                <w:rFonts w:ascii="Arial" w:hAnsi="Arial" w:cs="Arial"/>
                <w:sz w:val="20"/>
                <w:szCs w:val="20"/>
              </w:rPr>
              <w:t xml:space="preserve">2,061 </w:t>
            </w:r>
          </w:p>
        </w:tc>
        <w:tc>
          <w:tcPr>
            <w:tcW w:w="236" w:type="dxa"/>
            <w:shd w:val="clear" w:color="auto" w:fill="auto"/>
            <w:noWrap/>
            <w:vAlign w:val="center"/>
          </w:tcPr>
          <w:p w14:paraId="67F8363D" w14:textId="77777777" w:rsidR="00860E77" w:rsidRPr="00860E77" w:rsidRDefault="00860E77" w:rsidP="00860E77">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3845ADAF" w14:textId="74EF2E24" w:rsidR="00860E77" w:rsidRPr="00860E77" w:rsidRDefault="00860E77" w:rsidP="00860E77">
            <w:pPr>
              <w:spacing w:after="0" w:line="240" w:lineRule="auto"/>
              <w:jc w:val="right"/>
              <w:rPr>
                <w:rFonts w:ascii="Arial" w:eastAsia="Times New Roman" w:hAnsi="Arial" w:cs="Arial"/>
                <w:sz w:val="20"/>
                <w:szCs w:val="20"/>
                <w:lang w:eastAsia="en-AU"/>
              </w:rPr>
            </w:pPr>
            <w:r w:rsidRPr="00860E77">
              <w:rPr>
                <w:rFonts w:ascii="Arial" w:hAnsi="Arial" w:cs="Arial"/>
                <w:sz w:val="20"/>
                <w:szCs w:val="20"/>
              </w:rPr>
              <w:t xml:space="preserve">1,846 </w:t>
            </w:r>
          </w:p>
        </w:tc>
      </w:tr>
      <w:tr w:rsidR="00860E77" w:rsidRPr="00FB6E2C" w14:paraId="3C834892" w14:textId="77777777" w:rsidTr="000029D4">
        <w:trPr>
          <w:trHeight w:val="312"/>
        </w:trPr>
        <w:tc>
          <w:tcPr>
            <w:tcW w:w="6378" w:type="dxa"/>
            <w:shd w:val="clear" w:color="auto" w:fill="auto"/>
            <w:noWrap/>
            <w:vAlign w:val="center"/>
          </w:tcPr>
          <w:p w14:paraId="7591A711" w14:textId="167E5B6F" w:rsidR="00860E77" w:rsidRPr="009979DE" w:rsidRDefault="00860E77" w:rsidP="00523E97">
            <w:pPr>
              <w:spacing w:after="0" w:line="240" w:lineRule="auto"/>
              <w:ind w:left="-103"/>
              <w:rPr>
                <w:rFonts w:ascii="Arial" w:hAnsi="Arial" w:cs="Arial"/>
                <w:b/>
                <w:bCs/>
                <w:sz w:val="20"/>
                <w:szCs w:val="20"/>
              </w:rPr>
            </w:pPr>
            <w:r>
              <w:rPr>
                <w:rFonts w:ascii="Arial" w:hAnsi="Arial" w:cs="Arial"/>
                <w:b/>
                <w:bCs/>
                <w:sz w:val="20"/>
                <w:szCs w:val="20"/>
              </w:rPr>
              <w:t>Total recurrent operating grants</w:t>
            </w:r>
          </w:p>
        </w:tc>
        <w:tc>
          <w:tcPr>
            <w:tcW w:w="1247" w:type="dxa"/>
            <w:tcBorders>
              <w:top w:val="single" w:sz="4" w:space="0" w:color="auto"/>
              <w:bottom w:val="single" w:sz="4" w:space="0" w:color="auto"/>
            </w:tcBorders>
            <w:shd w:val="clear" w:color="auto" w:fill="auto"/>
            <w:noWrap/>
            <w:vAlign w:val="center"/>
          </w:tcPr>
          <w:p w14:paraId="6FC33773" w14:textId="3EB56905" w:rsidR="00860E77" w:rsidRPr="00860E77" w:rsidRDefault="00860E77" w:rsidP="00860E77">
            <w:pPr>
              <w:spacing w:after="0" w:line="240" w:lineRule="auto"/>
              <w:jc w:val="right"/>
              <w:rPr>
                <w:rFonts w:ascii="Arial" w:hAnsi="Arial" w:cs="Arial"/>
                <w:b/>
                <w:bCs/>
                <w:sz w:val="20"/>
                <w:szCs w:val="20"/>
              </w:rPr>
            </w:pPr>
            <w:r w:rsidRPr="00860E77">
              <w:rPr>
                <w:rFonts w:ascii="Arial" w:hAnsi="Arial" w:cs="Arial"/>
                <w:b/>
                <w:bCs/>
                <w:sz w:val="20"/>
                <w:szCs w:val="20"/>
              </w:rPr>
              <w:t xml:space="preserve">76,331 </w:t>
            </w:r>
          </w:p>
        </w:tc>
        <w:tc>
          <w:tcPr>
            <w:tcW w:w="236" w:type="dxa"/>
            <w:shd w:val="clear" w:color="auto" w:fill="auto"/>
            <w:noWrap/>
            <w:vAlign w:val="center"/>
          </w:tcPr>
          <w:p w14:paraId="2F3335C8" w14:textId="77777777" w:rsidR="00860E77" w:rsidRPr="00860E77" w:rsidRDefault="00860E77" w:rsidP="00860E77">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5AA30F00" w14:textId="508AB92F" w:rsidR="00860E77" w:rsidRPr="00860E77" w:rsidRDefault="00860E77" w:rsidP="00860E77">
            <w:pPr>
              <w:spacing w:after="0" w:line="240" w:lineRule="auto"/>
              <w:jc w:val="right"/>
              <w:rPr>
                <w:rFonts w:ascii="Arial" w:hAnsi="Arial" w:cs="Arial"/>
                <w:b/>
                <w:bCs/>
                <w:sz w:val="20"/>
                <w:szCs w:val="20"/>
              </w:rPr>
            </w:pPr>
            <w:r w:rsidRPr="00860E77">
              <w:rPr>
                <w:rFonts w:ascii="Arial" w:hAnsi="Arial" w:cs="Arial"/>
                <w:b/>
                <w:bCs/>
                <w:sz w:val="20"/>
                <w:szCs w:val="20"/>
              </w:rPr>
              <w:t xml:space="preserve">61,065 </w:t>
            </w:r>
          </w:p>
        </w:tc>
      </w:tr>
      <w:tr w:rsidR="00E45F72" w:rsidRPr="00FB6E2C" w14:paraId="01B51662" w14:textId="77777777" w:rsidTr="000029D4">
        <w:trPr>
          <w:trHeight w:val="183"/>
        </w:trPr>
        <w:tc>
          <w:tcPr>
            <w:tcW w:w="6378" w:type="dxa"/>
            <w:shd w:val="clear" w:color="auto" w:fill="auto"/>
            <w:noWrap/>
            <w:vAlign w:val="center"/>
          </w:tcPr>
          <w:p w14:paraId="1383CD27" w14:textId="54ADD854" w:rsidR="00E45F72" w:rsidRPr="00FB6E2C" w:rsidRDefault="00E45F72" w:rsidP="00523E97">
            <w:pPr>
              <w:spacing w:after="0" w:line="240" w:lineRule="auto"/>
              <w:ind w:left="-103"/>
              <w:rPr>
                <w:rFonts w:ascii="Arial" w:hAnsi="Arial" w:cs="Arial"/>
                <w:b/>
                <w:bCs/>
                <w:sz w:val="20"/>
                <w:szCs w:val="20"/>
              </w:rPr>
            </w:pPr>
          </w:p>
        </w:tc>
        <w:tc>
          <w:tcPr>
            <w:tcW w:w="1247" w:type="dxa"/>
            <w:tcBorders>
              <w:top w:val="single" w:sz="4" w:space="0" w:color="auto"/>
            </w:tcBorders>
            <w:shd w:val="clear" w:color="auto" w:fill="auto"/>
            <w:noWrap/>
            <w:vAlign w:val="center"/>
          </w:tcPr>
          <w:p w14:paraId="426208EA" w14:textId="77777777" w:rsidR="00E45F72" w:rsidRPr="00FB6E2C" w:rsidRDefault="00E45F72" w:rsidP="00E45F72">
            <w:pPr>
              <w:spacing w:after="0" w:line="240" w:lineRule="auto"/>
              <w:jc w:val="right"/>
              <w:rPr>
                <w:rFonts w:ascii="Arial" w:hAnsi="Arial" w:cs="Arial"/>
                <w:b/>
                <w:bCs/>
                <w:sz w:val="20"/>
                <w:szCs w:val="20"/>
              </w:rPr>
            </w:pPr>
          </w:p>
        </w:tc>
        <w:tc>
          <w:tcPr>
            <w:tcW w:w="236" w:type="dxa"/>
            <w:shd w:val="clear" w:color="auto" w:fill="auto"/>
            <w:noWrap/>
            <w:vAlign w:val="center"/>
          </w:tcPr>
          <w:p w14:paraId="45FCD83E" w14:textId="77777777" w:rsidR="00E45F72" w:rsidRPr="00FB6E2C" w:rsidRDefault="00E45F72" w:rsidP="00E45F72">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10009732" w14:textId="77777777" w:rsidR="00E45F72" w:rsidRPr="00FB6E2C" w:rsidRDefault="00E45F72" w:rsidP="00E45F72">
            <w:pPr>
              <w:spacing w:after="0" w:line="240" w:lineRule="auto"/>
              <w:jc w:val="right"/>
              <w:rPr>
                <w:rFonts w:ascii="Arial" w:hAnsi="Arial" w:cs="Arial"/>
                <w:b/>
                <w:bCs/>
                <w:sz w:val="20"/>
                <w:szCs w:val="20"/>
              </w:rPr>
            </w:pPr>
          </w:p>
        </w:tc>
      </w:tr>
      <w:tr w:rsidR="00E45F72" w:rsidRPr="00FB6E2C" w14:paraId="251AEEFA" w14:textId="77777777" w:rsidTr="000029D4">
        <w:trPr>
          <w:trHeight w:val="312"/>
        </w:trPr>
        <w:tc>
          <w:tcPr>
            <w:tcW w:w="6378" w:type="dxa"/>
            <w:shd w:val="clear" w:color="auto" w:fill="auto"/>
            <w:noWrap/>
            <w:vAlign w:val="center"/>
          </w:tcPr>
          <w:p w14:paraId="1B287071" w14:textId="61C35C67" w:rsidR="00E45F72" w:rsidRPr="00742D94" w:rsidRDefault="006C02C2" w:rsidP="00523E97">
            <w:pPr>
              <w:spacing w:after="0" w:line="240" w:lineRule="auto"/>
              <w:ind w:left="-103"/>
              <w:rPr>
                <w:rFonts w:ascii="Arial" w:hAnsi="Arial" w:cs="Arial"/>
                <w:sz w:val="20"/>
                <w:szCs w:val="20"/>
              </w:rPr>
            </w:pPr>
            <w:r>
              <w:rPr>
                <w:rFonts w:ascii="Arial" w:hAnsi="Arial" w:cs="Arial"/>
                <w:b/>
                <w:bCs/>
                <w:i/>
                <w:iCs/>
                <w:sz w:val="20"/>
                <w:szCs w:val="20"/>
              </w:rPr>
              <w:t>Non-r</w:t>
            </w:r>
            <w:r w:rsidRPr="00CE0571">
              <w:rPr>
                <w:rFonts w:ascii="Arial" w:hAnsi="Arial" w:cs="Arial"/>
                <w:b/>
                <w:bCs/>
                <w:i/>
                <w:iCs/>
                <w:sz w:val="20"/>
                <w:szCs w:val="20"/>
              </w:rPr>
              <w:t xml:space="preserve">ecurrent – </w:t>
            </w:r>
            <w:r>
              <w:rPr>
                <w:rFonts w:ascii="Arial" w:hAnsi="Arial" w:cs="Arial"/>
                <w:b/>
                <w:bCs/>
                <w:i/>
                <w:iCs/>
                <w:sz w:val="20"/>
                <w:szCs w:val="20"/>
              </w:rPr>
              <w:t>State</w:t>
            </w:r>
            <w:r w:rsidR="00483956">
              <w:rPr>
                <w:rFonts w:ascii="Arial" w:hAnsi="Arial" w:cs="Arial"/>
                <w:b/>
                <w:bCs/>
                <w:i/>
                <w:iCs/>
                <w:sz w:val="20"/>
                <w:szCs w:val="20"/>
              </w:rPr>
              <w:t xml:space="preserve"> Government</w:t>
            </w:r>
            <w:r w:rsidRPr="00CE0571">
              <w:rPr>
                <w:rFonts w:ascii="Arial" w:hAnsi="Arial" w:cs="Arial"/>
                <w:b/>
                <w:bCs/>
                <w:i/>
                <w:iCs/>
                <w:sz w:val="20"/>
                <w:szCs w:val="20"/>
              </w:rPr>
              <w:t xml:space="preserve"> funded grants</w:t>
            </w:r>
          </w:p>
        </w:tc>
        <w:tc>
          <w:tcPr>
            <w:tcW w:w="1247" w:type="dxa"/>
            <w:shd w:val="clear" w:color="auto" w:fill="auto"/>
            <w:noWrap/>
            <w:vAlign w:val="center"/>
          </w:tcPr>
          <w:p w14:paraId="796E536D" w14:textId="36EBDCDC" w:rsidR="00E45F72" w:rsidRPr="00FB6E2C" w:rsidRDefault="00E45F72" w:rsidP="00E45F72">
            <w:pPr>
              <w:spacing w:after="0" w:line="240" w:lineRule="auto"/>
              <w:jc w:val="right"/>
              <w:rPr>
                <w:rFonts w:ascii="Arial" w:hAnsi="Arial" w:cs="Arial"/>
                <w:b/>
                <w:bCs/>
                <w:sz w:val="20"/>
                <w:szCs w:val="20"/>
              </w:rPr>
            </w:pPr>
          </w:p>
        </w:tc>
        <w:tc>
          <w:tcPr>
            <w:tcW w:w="236" w:type="dxa"/>
            <w:shd w:val="clear" w:color="auto" w:fill="auto"/>
            <w:noWrap/>
            <w:vAlign w:val="center"/>
          </w:tcPr>
          <w:p w14:paraId="18836C2B" w14:textId="77777777" w:rsidR="00E45F72" w:rsidRPr="00FB6E2C" w:rsidRDefault="00E45F72" w:rsidP="00E45F72">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4D972EF" w14:textId="2C50E848" w:rsidR="00E45F72" w:rsidRPr="00FB6E2C" w:rsidRDefault="00E45F72" w:rsidP="00E45F72">
            <w:pPr>
              <w:spacing w:after="0" w:line="240" w:lineRule="auto"/>
              <w:jc w:val="right"/>
              <w:rPr>
                <w:rFonts w:ascii="Arial" w:hAnsi="Arial" w:cs="Arial"/>
                <w:b/>
                <w:bCs/>
                <w:sz w:val="20"/>
                <w:szCs w:val="20"/>
              </w:rPr>
            </w:pPr>
          </w:p>
        </w:tc>
      </w:tr>
      <w:tr w:rsidR="00E45F72" w:rsidRPr="00FB6E2C" w14:paraId="0F397873" w14:textId="77777777" w:rsidTr="000029D4">
        <w:trPr>
          <w:trHeight w:val="312"/>
        </w:trPr>
        <w:tc>
          <w:tcPr>
            <w:tcW w:w="6378" w:type="dxa"/>
            <w:shd w:val="clear" w:color="auto" w:fill="auto"/>
            <w:noWrap/>
            <w:vAlign w:val="center"/>
          </w:tcPr>
          <w:p w14:paraId="154EB07C" w14:textId="32E677B0" w:rsidR="00E45F72" w:rsidRPr="00742D94" w:rsidRDefault="00483956" w:rsidP="00483956">
            <w:pPr>
              <w:spacing w:after="0" w:line="240" w:lineRule="auto"/>
              <w:ind w:left="720"/>
              <w:rPr>
                <w:rFonts w:ascii="Arial" w:hAnsi="Arial" w:cs="Arial"/>
                <w:sz w:val="20"/>
                <w:szCs w:val="20"/>
              </w:rPr>
            </w:pPr>
            <w:r>
              <w:rPr>
                <w:rFonts w:ascii="Arial" w:hAnsi="Arial" w:cs="Arial"/>
                <w:sz w:val="20"/>
                <w:szCs w:val="20"/>
              </w:rPr>
              <w:t>Working for Victoria</w:t>
            </w:r>
          </w:p>
        </w:tc>
        <w:tc>
          <w:tcPr>
            <w:tcW w:w="1247" w:type="dxa"/>
            <w:tcBorders>
              <w:bottom w:val="single" w:sz="4" w:space="0" w:color="auto"/>
            </w:tcBorders>
            <w:shd w:val="clear" w:color="auto" w:fill="auto"/>
            <w:noWrap/>
            <w:vAlign w:val="center"/>
          </w:tcPr>
          <w:p w14:paraId="06D5395A" w14:textId="24C054FF" w:rsidR="00E45F72" w:rsidRPr="00742D94" w:rsidRDefault="00BE640F" w:rsidP="00BE640F">
            <w:pPr>
              <w:spacing w:after="0" w:line="240" w:lineRule="auto"/>
              <w:jc w:val="right"/>
              <w:rPr>
                <w:rFonts w:ascii="Arial" w:hAnsi="Arial" w:cs="Arial"/>
                <w:sz w:val="20"/>
                <w:szCs w:val="20"/>
              </w:rPr>
            </w:pPr>
            <w:r>
              <w:rPr>
                <w:rFonts w:ascii="Arial" w:hAnsi="Arial" w:cs="Arial"/>
                <w:sz w:val="20"/>
                <w:szCs w:val="20"/>
              </w:rPr>
              <w:t>-</w:t>
            </w:r>
          </w:p>
        </w:tc>
        <w:tc>
          <w:tcPr>
            <w:tcW w:w="236" w:type="dxa"/>
            <w:shd w:val="clear" w:color="auto" w:fill="auto"/>
            <w:noWrap/>
            <w:vAlign w:val="center"/>
          </w:tcPr>
          <w:p w14:paraId="3D05DCEE" w14:textId="77777777" w:rsidR="00E45F72" w:rsidRPr="00742D94" w:rsidRDefault="00E45F72" w:rsidP="00860E77">
            <w:pPr>
              <w:spacing w:after="0" w:line="240" w:lineRule="auto"/>
              <w:jc w:val="center"/>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24F968E2" w14:textId="5A19CBD5" w:rsidR="00E45F72" w:rsidRPr="00742D94" w:rsidRDefault="00BE640F" w:rsidP="00BE640F">
            <w:pPr>
              <w:spacing w:after="0" w:line="240" w:lineRule="auto"/>
              <w:jc w:val="right"/>
              <w:rPr>
                <w:rFonts w:ascii="Arial" w:hAnsi="Arial" w:cs="Arial"/>
                <w:sz w:val="20"/>
                <w:szCs w:val="20"/>
              </w:rPr>
            </w:pPr>
            <w:r>
              <w:rPr>
                <w:rFonts w:ascii="Arial" w:hAnsi="Arial" w:cs="Arial"/>
                <w:sz w:val="20"/>
                <w:szCs w:val="20"/>
              </w:rPr>
              <w:t>7,802</w:t>
            </w:r>
          </w:p>
        </w:tc>
      </w:tr>
      <w:tr w:rsidR="00E45F72" w:rsidRPr="00FB6E2C" w14:paraId="0E68407A" w14:textId="77777777" w:rsidTr="000029D4">
        <w:trPr>
          <w:trHeight w:val="312"/>
        </w:trPr>
        <w:tc>
          <w:tcPr>
            <w:tcW w:w="6378" w:type="dxa"/>
            <w:shd w:val="clear" w:color="auto" w:fill="auto"/>
            <w:noWrap/>
            <w:vAlign w:val="center"/>
          </w:tcPr>
          <w:p w14:paraId="2ACE9F28" w14:textId="4646F1F5" w:rsidR="00E45F72" w:rsidRPr="00FB6E2C" w:rsidRDefault="00483956" w:rsidP="00523E97">
            <w:pPr>
              <w:spacing w:after="0" w:line="240" w:lineRule="auto"/>
              <w:ind w:left="-103"/>
              <w:rPr>
                <w:rFonts w:ascii="Arial" w:hAnsi="Arial" w:cs="Arial"/>
                <w:b/>
                <w:bCs/>
                <w:sz w:val="20"/>
                <w:szCs w:val="20"/>
              </w:rPr>
            </w:pPr>
            <w:r>
              <w:rPr>
                <w:rFonts w:ascii="Arial" w:hAnsi="Arial" w:cs="Arial"/>
                <w:b/>
                <w:bCs/>
                <w:sz w:val="20"/>
                <w:szCs w:val="20"/>
              </w:rPr>
              <w:t xml:space="preserve">Total non-recurrent operating </w:t>
            </w:r>
            <w:r w:rsidR="0028632B">
              <w:rPr>
                <w:rFonts w:ascii="Arial" w:hAnsi="Arial" w:cs="Arial"/>
                <w:b/>
                <w:bCs/>
                <w:sz w:val="20"/>
                <w:szCs w:val="20"/>
              </w:rPr>
              <w:t>grants</w:t>
            </w:r>
          </w:p>
        </w:tc>
        <w:tc>
          <w:tcPr>
            <w:tcW w:w="1247" w:type="dxa"/>
            <w:tcBorders>
              <w:top w:val="single" w:sz="4" w:space="0" w:color="auto"/>
              <w:bottom w:val="single" w:sz="4" w:space="0" w:color="auto"/>
            </w:tcBorders>
            <w:shd w:val="clear" w:color="auto" w:fill="auto"/>
            <w:noWrap/>
            <w:vAlign w:val="center"/>
          </w:tcPr>
          <w:p w14:paraId="53BC9107" w14:textId="01897F93" w:rsidR="00E45F72" w:rsidRPr="00FB6E2C" w:rsidRDefault="00BE640F" w:rsidP="00E45F72">
            <w:pPr>
              <w:spacing w:after="0" w:line="240" w:lineRule="auto"/>
              <w:jc w:val="right"/>
              <w:rPr>
                <w:rFonts w:ascii="Arial" w:hAnsi="Arial" w:cs="Arial"/>
                <w:b/>
                <w:bCs/>
                <w:sz w:val="20"/>
                <w:szCs w:val="20"/>
              </w:rPr>
            </w:pPr>
            <w:r>
              <w:rPr>
                <w:rFonts w:ascii="Arial" w:hAnsi="Arial" w:cs="Arial"/>
                <w:b/>
                <w:bCs/>
                <w:sz w:val="20"/>
                <w:szCs w:val="20"/>
              </w:rPr>
              <w:t>-</w:t>
            </w:r>
          </w:p>
        </w:tc>
        <w:tc>
          <w:tcPr>
            <w:tcW w:w="236" w:type="dxa"/>
            <w:shd w:val="clear" w:color="auto" w:fill="auto"/>
            <w:noWrap/>
            <w:vAlign w:val="center"/>
          </w:tcPr>
          <w:p w14:paraId="0414AF09" w14:textId="77777777" w:rsidR="00E45F72" w:rsidRPr="00FB6E2C" w:rsidRDefault="00E45F72" w:rsidP="00E45F72">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288B988E" w14:textId="5504D89E" w:rsidR="00E45F72" w:rsidRPr="00FB6E2C" w:rsidRDefault="00BE640F" w:rsidP="00E45F72">
            <w:pPr>
              <w:spacing w:after="0" w:line="240" w:lineRule="auto"/>
              <w:jc w:val="right"/>
              <w:rPr>
                <w:rFonts w:ascii="Arial" w:hAnsi="Arial" w:cs="Arial"/>
                <w:b/>
                <w:bCs/>
                <w:sz w:val="20"/>
                <w:szCs w:val="20"/>
              </w:rPr>
            </w:pPr>
            <w:r>
              <w:rPr>
                <w:rFonts w:ascii="Arial" w:hAnsi="Arial" w:cs="Arial"/>
                <w:b/>
                <w:bCs/>
                <w:sz w:val="20"/>
                <w:szCs w:val="20"/>
              </w:rPr>
              <w:t>7,802</w:t>
            </w:r>
          </w:p>
        </w:tc>
      </w:tr>
      <w:tr w:rsidR="0028632B" w:rsidRPr="00FB6E2C" w14:paraId="273F5A1E" w14:textId="77777777" w:rsidTr="000029D4">
        <w:trPr>
          <w:trHeight w:val="312"/>
        </w:trPr>
        <w:tc>
          <w:tcPr>
            <w:tcW w:w="6378" w:type="dxa"/>
            <w:shd w:val="clear" w:color="auto" w:fill="auto"/>
            <w:noWrap/>
            <w:vAlign w:val="center"/>
          </w:tcPr>
          <w:p w14:paraId="15BC8359" w14:textId="1CFE3AD3" w:rsidR="0028632B" w:rsidRPr="00FB6E2C" w:rsidRDefault="0028632B" w:rsidP="00523E97">
            <w:pPr>
              <w:spacing w:after="0" w:line="240" w:lineRule="auto"/>
              <w:ind w:left="-103"/>
              <w:rPr>
                <w:rFonts w:ascii="Arial" w:hAnsi="Arial" w:cs="Arial"/>
                <w:b/>
                <w:bCs/>
                <w:sz w:val="20"/>
                <w:szCs w:val="20"/>
              </w:rPr>
            </w:pPr>
            <w:r>
              <w:rPr>
                <w:rFonts w:ascii="Arial" w:hAnsi="Arial" w:cs="Arial"/>
                <w:b/>
                <w:bCs/>
                <w:sz w:val="20"/>
                <w:szCs w:val="20"/>
              </w:rPr>
              <w:t>Total operating grants</w:t>
            </w:r>
          </w:p>
        </w:tc>
        <w:tc>
          <w:tcPr>
            <w:tcW w:w="1247" w:type="dxa"/>
            <w:tcBorders>
              <w:top w:val="single" w:sz="4" w:space="0" w:color="auto"/>
              <w:bottom w:val="single" w:sz="4" w:space="0" w:color="auto"/>
            </w:tcBorders>
            <w:shd w:val="clear" w:color="auto" w:fill="auto"/>
            <w:noWrap/>
            <w:vAlign w:val="center"/>
          </w:tcPr>
          <w:p w14:paraId="7C07AD8B" w14:textId="0CEAE442" w:rsidR="0028632B" w:rsidRPr="00FB6E2C" w:rsidRDefault="00BE640F" w:rsidP="00E45F72">
            <w:pPr>
              <w:spacing w:after="0" w:line="240" w:lineRule="auto"/>
              <w:jc w:val="right"/>
              <w:rPr>
                <w:rFonts w:ascii="Arial" w:hAnsi="Arial" w:cs="Arial"/>
                <w:b/>
                <w:bCs/>
                <w:sz w:val="20"/>
                <w:szCs w:val="20"/>
              </w:rPr>
            </w:pPr>
            <w:r>
              <w:rPr>
                <w:rFonts w:ascii="Arial" w:hAnsi="Arial" w:cs="Arial"/>
                <w:b/>
                <w:bCs/>
                <w:sz w:val="20"/>
                <w:szCs w:val="20"/>
              </w:rPr>
              <w:t>76,331</w:t>
            </w:r>
          </w:p>
        </w:tc>
        <w:tc>
          <w:tcPr>
            <w:tcW w:w="236" w:type="dxa"/>
            <w:shd w:val="clear" w:color="auto" w:fill="auto"/>
            <w:noWrap/>
            <w:vAlign w:val="center"/>
          </w:tcPr>
          <w:p w14:paraId="4D99A0E3" w14:textId="77777777" w:rsidR="0028632B" w:rsidRPr="00FB6E2C" w:rsidRDefault="0028632B" w:rsidP="00E45F72">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19BDF3D1" w14:textId="1DF428BA" w:rsidR="0028632B" w:rsidRPr="00FB6E2C" w:rsidRDefault="00BE640F" w:rsidP="00E45F72">
            <w:pPr>
              <w:spacing w:after="0" w:line="240" w:lineRule="auto"/>
              <w:jc w:val="right"/>
              <w:rPr>
                <w:rFonts w:ascii="Arial" w:hAnsi="Arial" w:cs="Arial"/>
                <w:b/>
                <w:bCs/>
                <w:sz w:val="20"/>
                <w:szCs w:val="20"/>
              </w:rPr>
            </w:pPr>
            <w:r>
              <w:rPr>
                <w:rFonts w:ascii="Arial" w:hAnsi="Arial" w:cs="Arial"/>
                <w:b/>
                <w:bCs/>
                <w:sz w:val="20"/>
                <w:szCs w:val="20"/>
              </w:rPr>
              <w:t>68,867</w:t>
            </w:r>
          </w:p>
        </w:tc>
      </w:tr>
    </w:tbl>
    <w:p w14:paraId="1E24059A" w14:textId="38554C3D" w:rsidR="00077AF0" w:rsidRDefault="00077AF0" w:rsidP="00777271">
      <w:pPr>
        <w:spacing w:before="120"/>
        <w:jc w:val="both"/>
        <w:rPr>
          <w:rFonts w:ascii="Arial" w:hAnsi="Arial" w:cs="Arial"/>
          <w:b/>
          <w:bCs/>
          <w:color w:val="000000" w:themeColor="text1"/>
        </w:rPr>
      </w:pPr>
    </w:p>
    <w:p w14:paraId="3B5A9C3F" w14:textId="3FF15E74" w:rsidR="00777271" w:rsidRDefault="00777271" w:rsidP="005965BC">
      <w:pPr>
        <w:pStyle w:val="ListParagraph"/>
        <w:numPr>
          <w:ilvl w:val="0"/>
          <w:numId w:val="5"/>
        </w:numPr>
        <w:spacing w:before="120"/>
        <w:ind w:left="851" w:hanging="284"/>
        <w:jc w:val="both"/>
        <w:rPr>
          <w:rFonts w:ascii="Arial" w:hAnsi="Arial" w:cs="Arial"/>
          <w:b/>
          <w:bCs/>
          <w:color w:val="000000" w:themeColor="text1"/>
        </w:rPr>
      </w:pPr>
      <w:r>
        <w:rPr>
          <w:rFonts w:ascii="Arial" w:hAnsi="Arial" w:cs="Arial"/>
          <w:b/>
          <w:bCs/>
          <w:color w:val="000000" w:themeColor="text1"/>
        </w:rPr>
        <w:t xml:space="preserve"> Capital Grant</w:t>
      </w:r>
      <w:r w:rsidR="00436500">
        <w:rPr>
          <w:rFonts w:ascii="Arial" w:hAnsi="Arial" w:cs="Arial"/>
          <w:b/>
          <w:bCs/>
          <w:color w:val="000000" w:themeColor="text1"/>
        </w:rPr>
        <w:t>s</w:t>
      </w:r>
    </w:p>
    <w:tbl>
      <w:tblPr>
        <w:tblW w:w="9108" w:type="dxa"/>
        <w:tblInd w:w="562" w:type="dxa"/>
        <w:tblLook w:val="04A0" w:firstRow="1" w:lastRow="0" w:firstColumn="1" w:lastColumn="0" w:noHBand="0" w:noVBand="1"/>
      </w:tblPr>
      <w:tblGrid>
        <w:gridCol w:w="6378"/>
        <w:gridCol w:w="1247"/>
        <w:gridCol w:w="236"/>
        <w:gridCol w:w="1247"/>
      </w:tblGrid>
      <w:tr w:rsidR="00436500" w:rsidRPr="00FB6E2C" w14:paraId="6369A252" w14:textId="77777777" w:rsidTr="000029D4">
        <w:trPr>
          <w:trHeight w:val="312"/>
        </w:trPr>
        <w:tc>
          <w:tcPr>
            <w:tcW w:w="6378" w:type="dxa"/>
            <w:shd w:val="clear" w:color="auto" w:fill="auto"/>
            <w:noWrap/>
            <w:vAlign w:val="center"/>
            <w:hideMark/>
          </w:tcPr>
          <w:p w14:paraId="5C0C6D21" w14:textId="77777777" w:rsidR="00436500" w:rsidRPr="00EC28E5" w:rsidRDefault="00436500" w:rsidP="00523E97">
            <w:pPr>
              <w:spacing w:after="0" w:line="240" w:lineRule="auto"/>
              <w:ind w:left="-103"/>
              <w:rPr>
                <w:rFonts w:ascii="Arial" w:eastAsia="Times New Roman" w:hAnsi="Arial" w:cs="Arial"/>
                <w:b/>
                <w:bCs/>
                <w:i/>
                <w:iCs/>
                <w:sz w:val="20"/>
                <w:szCs w:val="20"/>
                <w:lang w:eastAsia="en-AU"/>
              </w:rPr>
            </w:pPr>
            <w:r w:rsidRPr="00CE0571">
              <w:rPr>
                <w:rFonts w:ascii="Arial" w:hAnsi="Arial" w:cs="Arial"/>
                <w:b/>
                <w:bCs/>
                <w:i/>
                <w:iCs/>
                <w:sz w:val="20"/>
                <w:szCs w:val="20"/>
              </w:rPr>
              <w:t>Recurrent – Commonwealth</w:t>
            </w:r>
            <w:r>
              <w:rPr>
                <w:rFonts w:ascii="Arial" w:hAnsi="Arial" w:cs="Arial"/>
                <w:b/>
                <w:bCs/>
                <w:i/>
                <w:iCs/>
                <w:sz w:val="20"/>
                <w:szCs w:val="20"/>
              </w:rPr>
              <w:t xml:space="preserve"> Government</w:t>
            </w:r>
            <w:r w:rsidRPr="00CE0571">
              <w:rPr>
                <w:rFonts w:ascii="Arial" w:hAnsi="Arial" w:cs="Arial"/>
                <w:b/>
                <w:bCs/>
                <w:i/>
                <w:iCs/>
                <w:sz w:val="20"/>
                <w:szCs w:val="20"/>
              </w:rPr>
              <w:t xml:space="preserve"> funded grants</w:t>
            </w:r>
          </w:p>
        </w:tc>
        <w:tc>
          <w:tcPr>
            <w:tcW w:w="1247" w:type="dxa"/>
            <w:shd w:val="clear" w:color="auto" w:fill="auto"/>
            <w:noWrap/>
            <w:vAlign w:val="center"/>
          </w:tcPr>
          <w:p w14:paraId="63C3644D" w14:textId="77777777" w:rsidR="00436500" w:rsidRPr="00EC28E5" w:rsidRDefault="00436500" w:rsidP="00C01996">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tcPr>
          <w:p w14:paraId="59EBCB97" w14:textId="77777777" w:rsidR="00436500" w:rsidRPr="00EC28E5" w:rsidRDefault="00436500"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5EE5618" w14:textId="77777777" w:rsidR="00436500" w:rsidRPr="00EC28E5" w:rsidRDefault="00436500" w:rsidP="00C01996">
            <w:pPr>
              <w:spacing w:after="0" w:line="240" w:lineRule="auto"/>
              <w:jc w:val="right"/>
              <w:rPr>
                <w:rFonts w:ascii="Arial" w:eastAsia="Times New Roman" w:hAnsi="Arial" w:cs="Arial"/>
                <w:sz w:val="20"/>
                <w:szCs w:val="20"/>
                <w:lang w:eastAsia="en-AU"/>
              </w:rPr>
            </w:pPr>
          </w:p>
        </w:tc>
      </w:tr>
      <w:tr w:rsidR="00436500" w:rsidRPr="00FB6E2C" w14:paraId="1829C52C" w14:textId="77777777" w:rsidTr="000029D4">
        <w:trPr>
          <w:trHeight w:val="312"/>
        </w:trPr>
        <w:tc>
          <w:tcPr>
            <w:tcW w:w="6378" w:type="dxa"/>
            <w:shd w:val="clear" w:color="auto" w:fill="auto"/>
            <w:noWrap/>
            <w:vAlign w:val="center"/>
          </w:tcPr>
          <w:p w14:paraId="66850831" w14:textId="56F578EE" w:rsidR="00436500" w:rsidRPr="00FB6E2C" w:rsidRDefault="001E34BF" w:rsidP="00C01996">
            <w:pPr>
              <w:spacing w:after="0" w:line="240" w:lineRule="auto"/>
              <w:ind w:left="720"/>
              <w:rPr>
                <w:rFonts w:ascii="Arial" w:eastAsia="Times New Roman" w:hAnsi="Arial" w:cs="Arial"/>
                <w:sz w:val="20"/>
                <w:szCs w:val="20"/>
                <w:lang w:eastAsia="en-AU"/>
              </w:rPr>
            </w:pPr>
            <w:r>
              <w:rPr>
                <w:rFonts w:ascii="Arial" w:eastAsia="Times New Roman" w:hAnsi="Arial" w:cs="Arial"/>
                <w:sz w:val="20"/>
                <w:szCs w:val="20"/>
                <w:lang w:eastAsia="en-AU"/>
              </w:rPr>
              <w:t>Roads to recovery</w:t>
            </w:r>
          </w:p>
        </w:tc>
        <w:tc>
          <w:tcPr>
            <w:tcW w:w="1247" w:type="dxa"/>
            <w:tcBorders>
              <w:bottom w:val="single" w:sz="4" w:space="0" w:color="auto"/>
            </w:tcBorders>
            <w:shd w:val="clear" w:color="auto" w:fill="auto"/>
            <w:noWrap/>
            <w:vAlign w:val="center"/>
          </w:tcPr>
          <w:p w14:paraId="189828EE" w14:textId="3311FF00" w:rsidR="00436500" w:rsidRPr="003B2669" w:rsidRDefault="005E2C10"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2,184</w:t>
            </w:r>
          </w:p>
        </w:tc>
        <w:tc>
          <w:tcPr>
            <w:tcW w:w="236" w:type="dxa"/>
            <w:shd w:val="clear" w:color="auto" w:fill="auto"/>
            <w:noWrap/>
            <w:vAlign w:val="center"/>
          </w:tcPr>
          <w:p w14:paraId="2066DFDF" w14:textId="76CEBFAD" w:rsidR="00436500" w:rsidRPr="003B2669" w:rsidRDefault="00436500"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25A72456" w14:textId="2B40714B" w:rsidR="00436500" w:rsidRPr="003B2669" w:rsidRDefault="005E2C10"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2,309</w:t>
            </w:r>
          </w:p>
        </w:tc>
      </w:tr>
      <w:tr w:rsidR="00436500" w:rsidRPr="00FB6E2C" w14:paraId="11A0A753" w14:textId="77777777" w:rsidTr="000029D4">
        <w:trPr>
          <w:trHeight w:val="312"/>
        </w:trPr>
        <w:tc>
          <w:tcPr>
            <w:tcW w:w="6378" w:type="dxa"/>
            <w:shd w:val="clear" w:color="auto" w:fill="auto"/>
            <w:noWrap/>
            <w:vAlign w:val="center"/>
          </w:tcPr>
          <w:p w14:paraId="58690F7D" w14:textId="09366EC7" w:rsidR="00436500" w:rsidRPr="009979DE" w:rsidRDefault="00436500" w:rsidP="00523E97">
            <w:pPr>
              <w:spacing w:after="0" w:line="240" w:lineRule="auto"/>
              <w:ind w:left="-103"/>
              <w:rPr>
                <w:rFonts w:ascii="Arial" w:hAnsi="Arial" w:cs="Arial"/>
                <w:b/>
                <w:bCs/>
                <w:sz w:val="20"/>
                <w:szCs w:val="20"/>
              </w:rPr>
            </w:pPr>
            <w:r>
              <w:rPr>
                <w:rFonts w:ascii="Arial" w:hAnsi="Arial" w:cs="Arial"/>
                <w:b/>
                <w:bCs/>
                <w:sz w:val="20"/>
                <w:szCs w:val="20"/>
              </w:rPr>
              <w:t xml:space="preserve">Total recurrent </w:t>
            </w:r>
            <w:r w:rsidR="001E34BF">
              <w:rPr>
                <w:rFonts w:ascii="Arial" w:hAnsi="Arial" w:cs="Arial"/>
                <w:b/>
                <w:bCs/>
                <w:sz w:val="20"/>
                <w:szCs w:val="20"/>
              </w:rPr>
              <w:t xml:space="preserve">capital </w:t>
            </w:r>
            <w:r>
              <w:rPr>
                <w:rFonts w:ascii="Arial" w:hAnsi="Arial" w:cs="Arial"/>
                <w:b/>
                <w:bCs/>
                <w:sz w:val="20"/>
                <w:szCs w:val="20"/>
              </w:rPr>
              <w:t>grants</w:t>
            </w:r>
          </w:p>
        </w:tc>
        <w:tc>
          <w:tcPr>
            <w:tcW w:w="1247" w:type="dxa"/>
            <w:tcBorders>
              <w:top w:val="single" w:sz="4" w:space="0" w:color="auto"/>
              <w:bottom w:val="single" w:sz="4" w:space="0" w:color="auto"/>
            </w:tcBorders>
            <w:shd w:val="clear" w:color="auto" w:fill="auto"/>
            <w:noWrap/>
            <w:vAlign w:val="center"/>
          </w:tcPr>
          <w:p w14:paraId="518414FC" w14:textId="57B20B6D" w:rsidR="00436500" w:rsidRPr="00860E77" w:rsidRDefault="005E2C10" w:rsidP="00C01996">
            <w:pPr>
              <w:spacing w:after="0" w:line="240" w:lineRule="auto"/>
              <w:jc w:val="right"/>
              <w:rPr>
                <w:rFonts w:ascii="Arial" w:hAnsi="Arial" w:cs="Arial"/>
                <w:b/>
                <w:bCs/>
                <w:sz w:val="20"/>
                <w:szCs w:val="20"/>
              </w:rPr>
            </w:pPr>
            <w:r>
              <w:rPr>
                <w:rFonts w:ascii="Arial" w:hAnsi="Arial" w:cs="Arial"/>
                <w:b/>
                <w:bCs/>
                <w:sz w:val="20"/>
                <w:szCs w:val="20"/>
              </w:rPr>
              <w:t>2,184</w:t>
            </w:r>
          </w:p>
        </w:tc>
        <w:tc>
          <w:tcPr>
            <w:tcW w:w="236" w:type="dxa"/>
            <w:shd w:val="clear" w:color="auto" w:fill="auto"/>
            <w:noWrap/>
            <w:vAlign w:val="center"/>
          </w:tcPr>
          <w:p w14:paraId="5325FAF0" w14:textId="77777777" w:rsidR="00436500" w:rsidRPr="00860E77" w:rsidRDefault="00436500"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73189889" w14:textId="2508CE52" w:rsidR="00436500" w:rsidRPr="00860E77" w:rsidRDefault="005E2C10" w:rsidP="00C01996">
            <w:pPr>
              <w:spacing w:after="0" w:line="240" w:lineRule="auto"/>
              <w:jc w:val="right"/>
              <w:rPr>
                <w:rFonts w:ascii="Arial" w:hAnsi="Arial" w:cs="Arial"/>
                <w:b/>
                <w:bCs/>
                <w:sz w:val="20"/>
                <w:szCs w:val="20"/>
              </w:rPr>
            </w:pPr>
            <w:r>
              <w:rPr>
                <w:rFonts w:ascii="Arial" w:hAnsi="Arial" w:cs="Arial"/>
                <w:b/>
                <w:bCs/>
                <w:sz w:val="20"/>
                <w:szCs w:val="20"/>
              </w:rPr>
              <w:t>2,309</w:t>
            </w:r>
          </w:p>
        </w:tc>
      </w:tr>
      <w:tr w:rsidR="00436500" w:rsidRPr="00FB6E2C" w14:paraId="723C3D0A" w14:textId="77777777" w:rsidTr="000029D4">
        <w:trPr>
          <w:trHeight w:val="183"/>
        </w:trPr>
        <w:tc>
          <w:tcPr>
            <w:tcW w:w="6378" w:type="dxa"/>
            <w:shd w:val="clear" w:color="auto" w:fill="auto"/>
            <w:noWrap/>
            <w:vAlign w:val="center"/>
          </w:tcPr>
          <w:p w14:paraId="5B3FCFD3" w14:textId="77777777" w:rsidR="00436500" w:rsidRPr="00FB6E2C" w:rsidRDefault="00436500" w:rsidP="00C01996">
            <w:pPr>
              <w:spacing w:after="0" w:line="240" w:lineRule="auto"/>
              <w:rPr>
                <w:rFonts w:ascii="Arial" w:hAnsi="Arial" w:cs="Arial"/>
                <w:b/>
                <w:bCs/>
                <w:sz w:val="20"/>
                <w:szCs w:val="20"/>
              </w:rPr>
            </w:pPr>
          </w:p>
        </w:tc>
        <w:tc>
          <w:tcPr>
            <w:tcW w:w="1247" w:type="dxa"/>
            <w:tcBorders>
              <w:top w:val="single" w:sz="4" w:space="0" w:color="auto"/>
            </w:tcBorders>
            <w:shd w:val="clear" w:color="auto" w:fill="auto"/>
            <w:noWrap/>
            <w:vAlign w:val="center"/>
          </w:tcPr>
          <w:p w14:paraId="3A14C617" w14:textId="77777777" w:rsidR="00436500" w:rsidRPr="00FB6E2C" w:rsidRDefault="00436500" w:rsidP="00C01996">
            <w:pPr>
              <w:spacing w:after="0" w:line="240" w:lineRule="auto"/>
              <w:jc w:val="right"/>
              <w:rPr>
                <w:rFonts w:ascii="Arial" w:hAnsi="Arial" w:cs="Arial"/>
                <w:b/>
                <w:bCs/>
                <w:sz w:val="20"/>
                <w:szCs w:val="20"/>
              </w:rPr>
            </w:pPr>
          </w:p>
        </w:tc>
        <w:tc>
          <w:tcPr>
            <w:tcW w:w="236" w:type="dxa"/>
            <w:shd w:val="clear" w:color="auto" w:fill="auto"/>
            <w:noWrap/>
            <w:vAlign w:val="center"/>
          </w:tcPr>
          <w:p w14:paraId="4A004489" w14:textId="77777777" w:rsidR="00436500" w:rsidRPr="00FB6E2C" w:rsidRDefault="00436500"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07520FFE" w14:textId="77777777" w:rsidR="00436500" w:rsidRPr="00FB6E2C" w:rsidRDefault="00436500" w:rsidP="00C01996">
            <w:pPr>
              <w:spacing w:after="0" w:line="240" w:lineRule="auto"/>
              <w:jc w:val="right"/>
              <w:rPr>
                <w:rFonts w:ascii="Arial" w:hAnsi="Arial" w:cs="Arial"/>
                <w:b/>
                <w:bCs/>
                <w:sz w:val="20"/>
                <w:szCs w:val="20"/>
              </w:rPr>
            </w:pPr>
          </w:p>
        </w:tc>
      </w:tr>
      <w:tr w:rsidR="005B5023" w:rsidRPr="00FB6E2C" w14:paraId="1EE55A26" w14:textId="77777777" w:rsidTr="000029D4">
        <w:trPr>
          <w:trHeight w:val="312"/>
        </w:trPr>
        <w:tc>
          <w:tcPr>
            <w:tcW w:w="6378" w:type="dxa"/>
            <w:shd w:val="clear" w:color="auto" w:fill="auto"/>
            <w:noWrap/>
            <w:vAlign w:val="center"/>
          </w:tcPr>
          <w:p w14:paraId="405C7FD2" w14:textId="2EE775CB" w:rsidR="005B5023" w:rsidRDefault="005B5023" w:rsidP="00523E97">
            <w:pPr>
              <w:spacing w:after="0" w:line="240" w:lineRule="auto"/>
              <w:ind w:left="-103"/>
              <w:rPr>
                <w:rFonts w:ascii="Arial" w:hAnsi="Arial" w:cs="Arial"/>
                <w:b/>
                <w:bCs/>
                <w:i/>
                <w:iCs/>
                <w:sz w:val="20"/>
                <w:szCs w:val="20"/>
              </w:rPr>
            </w:pPr>
            <w:r>
              <w:rPr>
                <w:rFonts w:ascii="Arial" w:hAnsi="Arial" w:cs="Arial"/>
                <w:b/>
                <w:bCs/>
                <w:i/>
                <w:iCs/>
                <w:sz w:val="20"/>
                <w:szCs w:val="20"/>
              </w:rPr>
              <w:t>Non-r</w:t>
            </w:r>
            <w:r w:rsidRPr="00CE0571">
              <w:rPr>
                <w:rFonts w:ascii="Arial" w:hAnsi="Arial" w:cs="Arial"/>
                <w:b/>
                <w:bCs/>
                <w:i/>
                <w:iCs/>
                <w:sz w:val="20"/>
                <w:szCs w:val="20"/>
              </w:rPr>
              <w:t xml:space="preserve">ecurrent – </w:t>
            </w:r>
            <w:r>
              <w:rPr>
                <w:rFonts w:ascii="Arial" w:hAnsi="Arial" w:cs="Arial"/>
                <w:b/>
                <w:bCs/>
                <w:i/>
                <w:iCs/>
                <w:sz w:val="20"/>
                <w:szCs w:val="20"/>
              </w:rPr>
              <w:t>Commonwealth Government</w:t>
            </w:r>
            <w:r w:rsidRPr="00CE0571">
              <w:rPr>
                <w:rFonts w:ascii="Arial" w:hAnsi="Arial" w:cs="Arial"/>
                <w:b/>
                <w:bCs/>
                <w:i/>
                <w:iCs/>
                <w:sz w:val="20"/>
                <w:szCs w:val="20"/>
              </w:rPr>
              <w:t xml:space="preserve"> funded grants</w:t>
            </w:r>
          </w:p>
        </w:tc>
        <w:tc>
          <w:tcPr>
            <w:tcW w:w="1247" w:type="dxa"/>
            <w:shd w:val="clear" w:color="auto" w:fill="auto"/>
            <w:noWrap/>
            <w:vAlign w:val="center"/>
          </w:tcPr>
          <w:p w14:paraId="37A0623F" w14:textId="77777777" w:rsidR="005B5023" w:rsidRPr="00FB6E2C" w:rsidRDefault="005B5023" w:rsidP="00C01996">
            <w:pPr>
              <w:spacing w:after="0" w:line="240" w:lineRule="auto"/>
              <w:jc w:val="right"/>
              <w:rPr>
                <w:rFonts w:ascii="Arial" w:hAnsi="Arial" w:cs="Arial"/>
                <w:b/>
                <w:bCs/>
                <w:sz w:val="20"/>
                <w:szCs w:val="20"/>
              </w:rPr>
            </w:pPr>
          </w:p>
        </w:tc>
        <w:tc>
          <w:tcPr>
            <w:tcW w:w="236" w:type="dxa"/>
            <w:shd w:val="clear" w:color="auto" w:fill="auto"/>
            <w:noWrap/>
            <w:vAlign w:val="center"/>
          </w:tcPr>
          <w:p w14:paraId="1EE5E541" w14:textId="77777777" w:rsidR="005B5023" w:rsidRPr="00FB6E2C" w:rsidRDefault="005B5023"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7498A456" w14:textId="77777777" w:rsidR="005B5023" w:rsidRPr="00FB6E2C" w:rsidRDefault="005B5023" w:rsidP="00C01996">
            <w:pPr>
              <w:spacing w:after="0" w:line="240" w:lineRule="auto"/>
              <w:jc w:val="right"/>
              <w:rPr>
                <w:rFonts w:ascii="Arial" w:hAnsi="Arial" w:cs="Arial"/>
                <w:b/>
                <w:bCs/>
                <w:sz w:val="20"/>
                <w:szCs w:val="20"/>
              </w:rPr>
            </w:pPr>
          </w:p>
        </w:tc>
      </w:tr>
      <w:tr w:rsidR="00091A06" w:rsidRPr="006F74CC" w14:paraId="3BF9A830" w14:textId="77777777" w:rsidTr="000029D4">
        <w:trPr>
          <w:trHeight w:val="312"/>
        </w:trPr>
        <w:tc>
          <w:tcPr>
            <w:tcW w:w="6378" w:type="dxa"/>
            <w:shd w:val="clear" w:color="auto" w:fill="auto"/>
            <w:noWrap/>
            <w:vAlign w:val="center"/>
          </w:tcPr>
          <w:p w14:paraId="2B300733" w14:textId="34514625" w:rsidR="00091A06" w:rsidRPr="005B5023" w:rsidRDefault="005B5023" w:rsidP="005B5023">
            <w:pPr>
              <w:spacing w:after="0" w:line="240" w:lineRule="auto"/>
              <w:ind w:left="720"/>
              <w:rPr>
                <w:rFonts w:ascii="Arial" w:hAnsi="Arial" w:cs="Arial"/>
                <w:sz w:val="20"/>
                <w:szCs w:val="20"/>
              </w:rPr>
            </w:pPr>
            <w:r>
              <w:rPr>
                <w:rFonts w:ascii="Arial" w:hAnsi="Arial" w:cs="Arial"/>
                <w:sz w:val="20"/>
                <w:szCs w:val="20"/>
              </w:rPr>
              <w:t>Recreation</w:t>
            </w:r>
          </w:p>
        </w:tc>
        <w:tc>
          <w:tcPr>
            <w:tcW w:w="1247" w:type="dxa"/>
            <w:shd w:val="clear" w:color="auto" w:fill="auto"/>
            <w:noWrap/>
            <w:vAlign w:val="center"/>
          </w:tcPr>
          <w:p w14:paraId="6C91029F" w14:textId="01CA29B3" w:rsidR="00091A06" w:rsidRPr="005E2C10" w:rsidRDefault="005E2C10" w:rsidP="00C01996">
            <w:pPr>
              <w:spacing w:after="0" w:line="240" w:lineRule="auto"/>
              <w:jc w:val="right"/>
              <w:rPr>
                <w:rFonts w:ascii="Arial" w:hAnsi="Arial" w:cs="Arial"/>
                <w:sz w:val="20"/>
                <w:szCs w:val="20"/>
              </w:rPr>
            </w:pPr>
            <w:r w:rsidRPr="005E2C10">
              <w:rPr>
                <w:rFonts w:ascii="Arial" w:hAnsi="Arial" w:cs="Arial"/>
                <w:sz w:val="20"/>
                <w:szCs w:val="20"/>
              </w:rPr>
              <w:t>1,701</w:t>
            </w:r>
          </w:p>
        </w:tc>
        <w:tc>
          <w:tcPr>
            <w:tcW w:w="236" w:type="dxa"/>
            <w:shd w:val="clear" w:color="auto" w:fill="auto"/>
            <w:noWrap/>
            <w:vAlign w:val="center"/>
          </w:tcPr>
          <w:p w14:paraId="121E7876" w14:textId="77777777" w:rsidR="00091A06" w:rsidRPr="00FB6E2C" w:rsidRDefault="00091A06"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6001385" w14:textId="050BDBC3" w:rsidR="00091A06" w:rsidRPr="006F74CC" w:rsidRDefault="005E2C10" w:rsidP="00C01996">
            <w:pPr>
              <w:spacing w:after="0" w:line="240" w:lineRule="auto"/>
              <w:jc w:val="right"/>
              <w:rPr>
                <w:rFonts w:ascii="Arial" w:hAnsi="Arial" w:cs="Arial"/>
                <w:sz w:val="20"/>
                <w:szCs w:val="20"/>
              </w:rPr>
            </w:pPr>
            <w:r w:rsidRPr="006F74CC">
              <w:rPr>
                <w:rFonts w:ascii="Arial" w:hAnsi="Arial" w:cs="Arial"/>
                <w:sz w:val="20"/>
                <w:szCs w:val="20"/>
              </w:rPr>
              <w:t>785</w:t>
            </w:r>
          </w:p>
        </w:tc>
      </w:tr>
      <w:tr w:rsidR="00091A06" w:rsidRPr="00FB6E2C" w14:paraId="76BE2092" w14:textId="77777777" w:rsidTr="000029D4">
        <w:trPr>
          <w:trHeight w:val="70"/>
        </w:trPr>
        <w:tc>
          <w:tcPr>
            <w:tcW w:w="6378" w:type="dxa"/>
            <w:shd w:val="clear" w:color="auto" w:fill="auto"/>
            <w:noWrap/>
            <w:vAlign w:val="center"/>
          </w:tcPr>
          <w:p w14:paraId="7E55CE10" w14:textId="77777777" w:rsidR="00091A06" w:rsidRDefault="00091A06" w:rsidP="00C01996">
            <w:pPr>
              <w:spacing w:after="0" w:line="240" w:lineRule="auto"/>
              <w:rPr>
                <w:rFonts w:ascii="Arial" w:hAnsi="Arial" w:cs="Arial"/>
                <w:b/>
                <w:bCs/>
                <w:i/>
                <w:iCs/>
                <w:sz w:val="20"/>
                <w:szCs w:val="20"/>
              </w:rPr>
            </w:pPr>
          </w:p>
        </w:tc>
        <w:tc>
          <w:tcPr>
            <w:tcW w:w="1247" w:type="dxa"/>
            <w:shd w:val="clear" w:color="auto" w:fill="auto"/>
            <w:noWrap/>
            <w:vAlign w:val="center"/>
          </w:tcPr>
          <w:p w14:paraId="3CCF418F" w14:textId="77777777" w:rsidR="00091A06" w:rsidRPr="00FB6E2C" w:rsidRDefault="00091A06" w:rsidP="00C01996">
            <w:pPr>
              <w:spacing w:after="0" w:line="240" w:lineRule="auto"/>
              <w:jc w:val="right"/>
              <w:rPr>
                <w:rFonts w:ascii="Arial" w:hAnsi="Arial" w:cs="Arial"/>
                <w:b/>
                <w:bCs/>
                <w:sz w:val="20"/>
                <w:szCs w:val="20"/>
              </w:rPr>
            </w:pPr>
          </w:p>
        </w:tc>
        <w:tc>
          <w:tcPr>
            <w:tcW w:w="236" w:type="dxa"/>
            <w:shd w:val="clear" w:color="auto" w:fill="auto"/>
            <w:noWrap/>
            <w:vAlign w:val="center"/>
          </w:tcPr>
          <w:p w14:paraId="7612EDA0" w14:textId="77777777" w:rsidR="00091A06" w:rsidRPr="00FB6E2C" w:rsidRDefault="00091A06"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F331BCB" w14:textId="77777777" w:rsidR="00091A06" w:rsidRPr="00FB6E2C" w:rsidRDefault="00091A06" w:rsidP="00C01996">
            <w:pPr>
              <w:spacing w:after="0" w:line="240" w:lineRule="auto"/>
              <w:jc w:val="right"/>
              <w:rPr>
                <w:rFonts w:ascii="Arial" w:hAnsi="Arial" w:cs="Arial"/>
                <w:b/>
                <w:bCs/>
                <w:sz w:val="20"/>
                <w:szCs w:val="20"/>
              </w:rPr>
            </w:pPr>
          </w:p>
        </w:tc>
      </w:tr>
      <w:tr w:rsidR="00436500" w:rsidRPr="00FB6E2C" w14:paraId="15F6394E" w14:textId="77777777" w:rsidTr="000029D4">
        <w:trPr>
          <w:trHeight w:val="312"/>
        </w:trPr>
        <w:tc>
          <w:tcPr>
            <w:tcW w:w="6378" w:type="dxa"/>
            <w:shd w:val="clear" w:color="auto" w:fill="auto"/>
            <w:noWrap/>
            <w:vAlign w:val="center"/>
          </w:tcPr>
          <w:p w14:paraId="0BFEAA90" w14:textId="77777777" w:rsidR="00436500" w:rsidRPr="00742D94" w:rsidRDefault="00436500" w:rsidP="00523E97">
            <w:pPr>
              <w:spacing w:after="0" w:line="240" w:lineRule="auto"/>
              <w:ind w:left="-103"/>
              <w:rPr>
                <w:rFonts w:ascii="Arial" w:hAnsi="Arial" w:cs="Arial"/>
                <w:sz w:val="20"/>
                <w:szCs w:val="20"/>
              </w:rPr>
            </w:pPr>
            <w:r>
              <w:rPr>
                <w:rFonts w:ascii="Arial" w:hAnsi="Arial" w:cs="Arial"/>
                <w:b/>
                <w:bCs/>
                <w:i/>
                <w:iCs/>
                <w:sz w:val="20"/>
                <w:szCs w:val="20"/>
              </w:rPr>
              <w:t>Non-r</w:t>
            </w:r>
            <w:r w:rsidRPr="00CE0571">
              <w:rPr>
                <w:rFonts w:ascii="Arial" w:hAnsi="Arial" w:cs="Arial"/>
                <w:b/>
                <w:bCs/>
                <w:i/>
                <w:iCs/>
                <w:sz w:val="20"/>
                <w:szCs w:val="20"/>
              </w:rPr>
              <w:t xml:space="preserve">ecurrent – </w:t>
            </w:r>
            <w:r>
              <w:rPr>
                <w:rFonts w:ascii="Arial" w:hAnsi="Arial" w:cs="Arial"/>
                <w:b/>
                <w:bCs/>
                <w:i/>
                <w:iCs/>
                <w:sz w:val="20"/>
                <w:szCs w:val="20"/>
              </w:rPr>
              <w:t>State Government</w:t>
            </w:r>
            <w:r w:rsidRPr="00CE0571">
              <w:rPr>
                <w:rFonts w:ascii="Arial" w:hAnsi="Arial" w:cs="Arial"/>
                <w:b/>
                <w:bCs/>
                <w:i/>
                <w:iCs/>
                <w:sz w:val="20"/>
                <w:szCs w:val="20"/>
              </w:rPr>
              <w:t xml:space="preserve"> funded grants</w:t>
            </w:r>
          </w:p>
        </w:tc>
        <w:tc>
          <w:tcPr>
            <w:tcW w:w="1247" w:type="dxa"/>
            <w:shd w:val="clear" w:color="auto" w:fill="auto"/>
            <w:noWrap/>
            <w:vAlign w:val="center"/>
          </w:tcPr>
          <w:p w14:paraId="43E20897" w14:textId="77777777" w:rsidR="00436500" w:rsidRPr="00FB6E2C" w:rsidRDefault="00436500" w:rsidP="00C01996">
            <w:pPr>
              <w:spacing w:after="0" w:line="240" w:lineRule="auto"/>
              <w:jc w:val="right"/>
              <w:rPr>
                <w:rFonts w:ascii="Arial" w:hAnsi="Arial" w:cs="Arial"/>
                <w:b/>
                <w:bCs/>
                <w:sz w:val="20"/>
                <w:szCs w:val="20"/>
              </w:rPr>
            </w:pPr>
          </w:p>
        </w:tc>
        <w:tc>
          <w:tcPr>
            <w:tcW w:w="236" w:type="dxa"/>
            <w:shd w:val="clear" w:color="auto" w:fill="auto"/>
            <w:noWrap/>
            <w:vAlign w:val="center"/>
          </w:tcPr>
          <w:p w14:paraId="51705E20" w14:textId="77777777" w:rsidR="00436500" w:rsidRPr="00FB6E2C" w:rsidRDefault="00436500"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ED7C039" w14:textId="77777777" w:rsidR="00436500" w:rsidRPr="00FB6E2C" w:rsidRDefault="00436500" w:rsidP="00C01996">
            <w:pPr>
              <w:spacing w:after="0" w:line="240" w:lineRule="auto"/>
              <w:jc w:val="right"/>
              <w:rPr>
                <w:rFonts w:ascii="Arial" w:hAnsi="Arial" w:cs="Arial"/>
                <w:b/>
                <w:bCs/>
                <w:sz w:val="20"/>
                <w:szCs w:val="20"/>
              </w:rPr>
            </w:pPr>
          </w:p>
        </w:tc>
      </w:tr>
      <w:tr w:rsidR="00436500" w:rsidRPr="00FB6E2C" w14:paraId="2EE0FFB3" w14:textId="77777777" w:rsidTr="000029D4">
        <w:trPr>
          <w:trHeight w:val="312"/>
        </w:trPr>
        <w:tc>
          <w:tcPr>
            <w:tcW w:w="6378" w:type="dxa"/>
            <w:shd w:val="clear" w:color="auto" w:fill="auto"/>
            <w:noWrap/>
            <w:vAlign w:val="center"/>
          </w:tcPr>
          <w:p w14:paraId="22011CB6" w14:textId="1666AAB8" w:rsidR="00436500" w:rsidRPr="00742D94" w:rsidRDefault="004413A5" w:rsidP="00C01996">
            <w:pPr>
              <w:spacing w:after="0" w:line="240" w:lineRule="auto"/>
              <w:ind w:left="720"/>
              <w:rPr>
                <w:rFonts w:ascii="Arial" w:hAnsi="Arial" w:cs="Arial"/>
                <w:sz w:val="20"/>
                <w:szCs w:val="20"/>
              </w:rPr>
            </w:pPr>
            <w:r>
              <w:rPr>
                <w:rFonts w:ascii="Arial" w:hAnsi="Arial" w:cs="Arial"/>
                <w:sz w:val="20"/>
                <w:szCs w:val="20"/>
              </w:rPr>
              <w:t>Roads</w:t>
            </w:r>
          </w:p>
        </w:tc>
        <w:tc>
          <w:tcPr>
            <w:tcW w:w="1247" w:type="dxa"/>
            <w:shd w:val="clear" w:color="auto" w:fill="auto"/>
            <w:noWrap/>
            <w:vAlign w:val="center"/>
          </w:tcPr>
          <w:p w14:paraId="1FB72E83" w14:textId="2DD221A7" w:rsidR="00436500" w:rsidRPr="00742D94" w:rsidRDefault="005E2C10" w:rsidP="00C01996">
            <w:pPr>
              <w:spacing w:after="0" w:line="240" w:lineRule="auto"/>
              <w:jc w:val="right"/>
              <w:rPr>
                <w:rFonts w:ascii="Arial" w:hAnsi="Arial" w:cs="Arial"/>
                <w:sz w:val="20"/>
                <w:szCs w:val="20"/>
              </w:rPr>
            </w:pPr>
            <w:r>
              <w:rPr>
                <w:rFonts w:ascii="Arial" w:hAnsi="Arial" w:cs="Arial"/>
                <w:sz w:val="20"/>
                <w:szCs w:val="20"/>
              </w:rPr>
              <w:t>3,276</w:t>
            </w:r>
          </w:p>
        </w:tc>
        <w:tc>
          <w:tcPr>
            <w:tcW w:w="236" w:type="dxa"/>
            <w:shd w:val="clear" w:color="auto" w:fill="auto"/>
            <w:noWrap/>
            <w:vAlign w:val="center"/>
          </w:tcPr>
          <w:p w14:paraId="51801A80" w14:textId="77777777" w:rsidR="00436500" w:rsidRPr="00742D94" w:rsidRDefault="00436500" w:rsidP="00C01996">
            <w:pPr>
              <w:spacing w:after="0" w:line="240" w:lineRule="auto"/>
              <w:jc w:val="center"/>
              <w:rPr>
                <w:rFonts w:ascii="Arial" w:eastAsia="Times New Roman" w:hAnsi="Arial" w:cs="Arial"/>
                <w:sz w:val="20"/>
                <w:szCs w:val="20"/>
                <w:lang w:eastAsia="en-AU"/>
              </w:rPr>
            </w:pPr>
          </w:p>
        </w:tc>
        <w:tc>
          <w:tcPr>
            <w:tcW w:w="1247" w:type="dxa"/>
            <w:shd w:val="clear" w:color="auto" w:fill="auto"/>
            <w:noWrap/>
            <w:vAlign w:val="center"/>
          </w:tcPr>
          <w:p w14:paraId="3A858235" w14:textId="42F06942" w:rsidR="00436500" w:rsidRPr="00742D94" w:rsidRDefault="00D61B99" w:rsidP="00C01996">
            <w:pPr>
              <w:spacing w:after="0" w:line="240" w:lineRule="auto"/>
              <w:jc w:val="right"/>
              <w:rPr>
                <w:rFonts w:ascii="Arial" w:hAnsi="Arial" w:cs="Arial"/>
                <w:sz w:val="20"/>
                <w:szCs w:val="20"/>
              </w:rPr>
            </w:pPr>
            <w:r>
              <w:rPr>
                <w:rFonts w:ascii="Arial" w:hAnsi="Arial" w:cs="Arial"/>
                <w:sz w:val="20"/>
                <w:szCs w:val="20"/>
              </w:rPr>
              <w:t>6,417</w:t>
            </w:r>
          </w:p>
        </w:tc>
      </w:tr>
      <w:tr w:rsidR="001E34BF" w:rsidRPr="00FB6E2C" w14:paraId="7BE08DD3" w14:textId="77777777" w:rsidTr="000029D4">
        <w:trPr>
          <w:trHeight w:val="312"/>
        </w:trPr>
        <w:tc>
          <w:tcPr>
            <w:tcW w:w="6378" w:type="dxa"/>
            <w:shd w:val="clear" w:color="auto" w:fill="auto"/>
            <w:noWrap/>
            <w:vAlign w:val="center"/>
          </w:tcPr>
          <w:p w14:paraId="4374EE9D" w14:textId="2C1399C3" w:rsidR="001E34BF" w:rsidRDefault="004413A5" w:rsidP="00C01996">
            <w:pPr>
              <w:spacing w:after="0" w:line="240" w:lineRule="auto"/>
              <w:ind w:left="720"/>
              <w:rPr>
                <w:rFonts w:ascii="Arial" w:hAnsi="Arial" w:cs="Arial"/>
                <w:sz w:val="20"/>
                <w:szCs w:val="20"/>
              </w:rPr>
            </w:pPr>
            <w:r>
              <w:rPr>
                <w:rFonts w:ascii="Arial" w:hAnsi="Arial" w:cs="Arial"/>
                <w:sz w:val="20"/>
                <w:szCs w:val="20"/>
              </w:rPr>
              <w:t>IT</w:t>
            </w:r>
          </w:p>
        </w:tc>
        <w:tc>
          <w:tcPr>
            <w:tcW w:w="1247" w:type="dxa"/>
            <w:shd w:val="clear" w:color="auto" w:fill="auto"/>
            <w:noWrap/>
            <w:vAlign w:val="center"/>
          </w:tcPr>
          <w:p w14:paraId="77F2D0F4" w14:textId="0BBEBA1A" w:rsidR="001E34BF" w:rsidRDefault="005E2C10" w:rsidP="00C01996">
            <w:pPr>
              <w:spacing w:after="0" w:line="240" w:lineRule="auto"/>
              <w:jc w:val="right"/>
              <w:rPr>
                <w:rFonts w:ascii="Arial" w:hAnsi="Arial" w:cs="Arial"/>
                <w:sz w:val="20"/>
                <w:szCs w:val="20"/>
              </w:rPr>
            </w:pPr>
            <w:r>
              <w:rPr>
                <w:rFonts w:ascii="Arial" w:hAnsi="Arial" w:cs="Arial"/>
                <w:sz w:val="20"/>
                <w:szCs w:val="20"/>
              </w:rPr>
              <w:t>291</w:t>
            </w:r>
          </w:p>
        </w:tc>
        <w:tc>
          <w:tcPr>
            <w:tcW w:w="236" w:type="dxa"/>
            <w:shd w:val="clear" w:color="auto" w:fill="auto"/>
            <w:noWrap/>
            <w:vAlign w:val="center"/>
          </w:tcPr>
          <w:p w14:paraId="39470B44" w14:textId="77777777" w:rsidR="001E34BF" w:rsidRPr="00742D94" w:rsidRDefault="001E34BF" w:rsidP="00C01996">
            <w:pPr>
              <w:spacing w:after="0" w:line="240" w:lineRule="auto"/>
              <w:jc w:val="center"/>
              <w:rPr>
                <w:rFonts w:ascii="Arial" w:eastAsia="Times New Roman" w:hAnsi="Arial" w:cs="Arial"/>
                <w:sz w:val="20"/>
                <w:szCs w:val="20"/>
                <w:lang w:eastAsia="en-AU"/>
              </w:rPr>
            </w:pPr>
          </w:p>
        </w:tc>
        <w:tc>
          <w:tcPr>
            <w:tcW w:w="1247" w:type="dxa"/>
            <w:shd w:val="clear" w:color="auto" w:fill="auto"/>
            <w:noWrap/>
            <w:vAlign w:val="center"/>
          </w:tcPr>
          <w:p w14:paraId="7587F575" w14:textId="2D0DADAC" w:rsidR="001E34BF" w:rsidRDefault="00D61B99" w:rsidP="00C01996">
            <w:pPr>
              <w:spacing w:after="0" w:line="240" w:lineRule="auto"/>
              <w:jc w:val="right"/>
              <w:rPr>
                <w:rFonts w:ascii="Arial" w:hAnsi="Arial" w:cs="Arial"/>
                <w:sz w:val="20"/>
                <w:szCs w:val="20"/>
              </w:rPr>
            </w:pPr>
            <w:r>
              <w:rPr>
                <w:rFonts w:ascii="Arial" w:hAnsi="Arial" w:cs="Arial"/>
                <w:sz w:val="20"/>
                <w:szCs w:val="20"/>
              </w:rPr>
              <w:t>923</w:t>
            </w:r>
          </w:p>
        </w:tc>
      </w:tr>
      <w:tr w:rsidR="001E34BF" w:rsidRPr="00FB6E2C" w14:paraId="272330E1" w14:textId="77777777" w:rsidTr="000029D4">
        <w:trPr>
          <w:trHeight w:val="312"/>
        </w:trPr>
        <w:tc>
          <w:tcPr>
            <w:tcW w:w="6378" w:type="dxa"/>
            <w:shd w:val="clear" w:color="auto" w:fill="auto"/>
            <w:noWrap/>
            <w:vAlign w:val="center"/>
          </w:tcPr>
          <w:p w14:paraId="0C2F2643" w14:textId="041BDEB6" w:rsidR="001E34BF" w:rsidRDefault="004413A5" w:rsidP="00C01996">
            <w:pPr>
              <w:spacing w:after="0" w:line="240" w:lineRule="auto"/>
              <w:ind w:left="720"/>
              <w:rPr>
                <w:rFonts w:ascii="Arial" w:hAnsi="Arial" w:cs="Arial"/>
                <w:sz w:val="20"/>
                <w:szCs w:val="20"/>
              </w:rPr>
            </w:pPr>
            <w:r>
              <w:rPr>
                <w:rFonts w:ascii="Arial" w:hAnsi="Arial" w:cs="Arial"/>
                <w:sz w:val="20"/>
                <w:szCs w:val="20"/>
              </w:rPr>
              <w:t>Recreation</w:t>
            </w:r>
          </w:p>
        </w:tc>
        <w:tc>
          <w:tcPr>
            <w:tcW w:w="1247" w:type="dxa"/>
            <w:shd w:val="clear" w:color="auto" w:fill="auto"/>
            <w:noWrap/>
            <w:vAlign w:val="center"/>
          </w:tcPr>
          <w:p w14:paraId="07DB80CE" w14:textId="0FB8CB29" w:rsidR="001E34BF" w:rsidRDefault="005E2C10" w:rsidP="00C01996">
            <w:pPr>
              <w:spacing w:after="0" w:line="240" w:lineRule="auto"/>
              <w:jc w:val="right"/>
              <w:rPr>
                <w:rFonts w:ascii="Arial" w:hAnsi="Arial" w:cs="Arial"/>
                <w:sz w:val="20"/>
                <w:szCs w:val="20"/>
              </w:rPr>
            </w:pPr>
            <w:r>
              <w:rPr>
                <w:rFonts w:ascii="Arial" w:hAnsi="Arial" w:cs="Arial"/>
                <w:sz w:val="20"/>
                <w:szCs w:val="20"/>
              </w:rPr>
              <w:t>8,705</w:t>
            </w:r>
          </w:p>
        </w:tc>
        <w:tc>
          <w:tcPr>
            <w:tcW w:w="236" w:type="dxa"/>
            <w:shd w:val="clear" w:color="auto" w:fill="auto"/>
            <w:noWrap/>
            <w:vAlign w:val="center"/>
          </w:tcPr>
          <w:p w14:paraId="0AE9159D" w14:textId="77777777" w:rsidR="001E34BF" w:rsidRPr="00742D94" w:rsidRDefault="001E34BF" w:rsidP="00C01996">
            <w:pPr>
              <w:spacing w:after="0" w:line="240" w:lineRule="auto"/>
              <w:jc w:val="center"/>
              <w:rPr>
                <w:rFonts w:ascii="Arial" w:eastAsia="Times New Roman" w:hAnsi="Arial" w:cs="Arial"/>
                <w:sz w:val="20"/>
                <w:szCs w:val="20"/>
                <w:lang w:eastAsia="en-AU"/>
              </w:rPr>
            </w:pPr>
          </w:p>
        </w:tc>
        <w:tc>
          <w:tcPr>
            <w:tcW w:w="1247" w:type="dxa"/>
            <w:shd w:val="clear" w:color="auto" w:fill="auto"/>
            <w:noWrap/>
            <w:vAlign w:val="center"/>
          </w:tcPr>
          <w:p w14:paraId="2AEED30C" w14:textId="0DD5CCFF" w:rsidR="001E34BF" w:rsidRDefault="00D61B99" w:rsidP="00C01996">
            <w:pPr>
              <w:spacing w:after="0" w:line="240" w:lineRule="auto"/>
              <w:jc w:val="right"/>
              <w:rPr>
                <w:rFonts w:ascii="Arial" w:hAnsi="Arial" w:cs="Arial"/>
                <w:sz w:val="20"/>
                <w:szCs w:val="20"/>
              </w:rPr>
            </w:pPr>
            <w:r>
              <w:rPr>
                <w:rFonts w:ascii="Arial" w:hAnsi="Arial" w:cs="Arial"/>
                <w:sz w:val="20"/>
                <w:szCs w:val="20"/>
              </w:rPr>
              <w:t>9,399</w:t>
            </w:r>
          </w:p>
        </w:tc>
      </w:tr>
      <w:tr w:rsidR="001E34BF" w:rsidRPr="00FB6E2C" w14:paraId="601662DF" w14:textId="77777777" w:rsidTr="000029D4">
        <w:trPr>
          <w:trHeight w:val="312"/>
        </w:trPr>
        <w:tc>
          <w:tcPr>
            <w:tcW w:w="6378" w:type="dxa"/>
            <w:shd w:val="clear" w:color="auto" w:fill="auto"/>
            <w:noWrap/>
            <w:vAlign w:val="center"/>
          </w:tcPr>
          <w:p w14:paraId="0A671697" w14:textId="4663BF91" w:rsidR="001E34BF" w:rsidRDefault="004413A5" w:rsidP="00C01996">
            <w:pPr>
              <w:spacing w:after="0" w:line="240" w:lineRule="auto"/>
              <w:ind w:left="720"/>
              <w:rPr>
                <w:rFonts w:ascii="Arial" w:hAnsi="Arial" w:cs="Arial"/>
                <w:sz w:val="20"/>
                <w:szCs w:val="20"/>
              </w:rPr>
            </w:pPr>
            <w:r>
              <w:rPr>
                <w:rFonts w:ascii="Arial" w:hAnsi="Arial" w:cs="Arial"/>
                <w:sz w:val="20"/>
                <w:szCs w:val="20"/>
              </w:rPr>
              <w:t xml:space="preserve">Buildings </w:t>
            </w:r>
          </w:p>
        </w:tc>
        <w:tc>
          <w:tcPr>
            <w:tcW w:w="1247" w:type="dxa"/>
            <w:shd w:val="clear" w:color="auto" w:fill="auto"/>
            <w:noWrap/>
            <w:vAlign w:val="center"/>
          </w:tcPr>
          <w:p w14:paraId="2FDA47D8" w14:textId="5C6BA6BA" w:rsidR="001E34BF" w:rsidRDefault="006F74CC" w:rsidP="00C01996">
            <w:pPr>
              <w:spacing w:after="0" w:line="240" w:lineRule="auto"/>
              <w:jc w:val="right"/>
              <w:rPr>
                <w:rFonts w:ascii="Arial" w:hAnsi="Arial" w:cs="Arial"/>
                <w:sz w:val="20"/>
                <w:szCs w:val="20"/>
              </w:rPr>
            </w:pPr>
            <w:r>
              <w:rPr>
                <w:rFonts w:ascii="Arial" w:hAnsi="Arial" w:cs="Arial"/>
                <w:sz w:val="20"/>
                <w:szCs w:val="20"/>
              </w:rPr>
              <w:t>2,625</w:t>
            </w:r>
          </w:p>
        </w:tc>
        <w:tc>
          <w:tcPr>
            <w:tcW w:w="236" w:type="dxa"/>
            <w:shd w:val="clear" w:color="auto" w:fill="auto"/>
            <w:noWrap/>
            <w:vAlign w:val="center"/>
          </w:tcPr>
          <w:p w14:paraId="6402EAA8" w14:textId="77777777" w:rsidR="001E34BF" w:rsidRPr="00742D94" w:rsidRDefault="001E34BF" w:rsidP="00C01996">
            <w:pPr>
              <w:spacing w:after="0" w:line="240" w:lineRule="auto"/>
              <w:jc w:val="center"/>
              <w:rPr>
                <w:rFonts w:ascii="Arial" w:eastAsia="Times New Roman" w:hAnsi="Arial" w:cs="Arial"/>
                <w:sz w:val="20"/>
                <w:szCs w:val="20"/>
                <w:lang w:eastAsia="en-AU"/>
              </w:rPr>
            </w:pPr>
          </w:p>
        </w:tc>
        <w:tc>
          <w:tcPr>
            <w:tcW w:w="1247" w:type="dxa"/>
            <w:shd w:val="clear" w:color="auto" w:fill="auto"/>
            <w:noWrap/>
            <w:vAlign w:val="center"/>
          </w:tcPr>
          <w:p w14:paraId="5EF109EB" w14:textId="70ECF224" w:rsidR="001E34BF" w:rsidRDefault="00D61B99" w:rsidP="00C01996">
            <w:pPr>
              <w:spacing w:after="0" w:line="240" w:lineRule="auto"/>
              <w:jc w:val="right"/>
              <w:rPr>
                <w:rFonts w:ascii="Arial" w:hAnsi="Arial" w:cs="Arial"/>
                <w:sz w:val="20"/>
                <w:szCs w:val="20"/>
              </w:rPr>
            </w:pPr>
            <w:r>
              <w:rPr>
                <w:rFonts w:ascii="Arial" w:hAnsi="Arial" w:cs="Arial"/>
                <w:sz w:val="20"/>
                <w:szCs w:val="20"/>
              </w:rPr>
              <w:t>1,015</w:t>
            </w:r>
          </w:p>
        </w:tc>
      </w:tr>
      <w:tr w:rsidR="001E34BF" w:rsidRPr="00FB6E2C" w14:paraId="3A2993AA" w14:textId="77777777" w:rsidTr="000029D4">
        <w:trPr>
          <w:trHeight w:val="312"/>
        </w:trPr>
        <w:tc>
          <w:tcPr>
            <w:tcW w:w="6378" w:type="dxa"/>
            <w:shd w:val="clear" w:color="auto" w:fill="auto"/>
            <w:noWrap/>
            <w:vAlign w:val="center"/>
          </w:tcPr>
          <w:p w14:paraId="53927821" w14:textId="2F1E5D0A" w:rsidR="001E34BF" w:rsidRDefault="004413A5" w:rsidP="00C01996">
            <w:pPr>
              <w:spacing w:after="0" w:line="240" w:lineRule="auto"/>
              <w:ind w:left="720"/>
              <w:rPr>
                <w:rFonts w:ascii="Arial" w:hAnsi="Arial" w:cs="Arial"/>
                <w:sz w:val="20"/>
                <w:szCs w:val="20"/>
              </w:rPr>
            </w:pPr>
            <w:r>
              <w:rPr>
                <w:rFonts w:ascii="Arial" w:hAnsi="Arial" w:cs="Arial"/>
                <w:sz w:val="20"/>
                <w:szCs w:val="20"/>
              </w:rPr>
              <w:t xml:space="preserve">Other </w:t>
            </w:r>
          </w:p>
        </w:tc>
        <w:tc>
          <w:tcPr>
            <w:tcW w:w="1247" w:type="dxa"/>
            <w:tcBorders>
              <w:bottom w:val="single" w:sz="4" w:space="0" w:color="auto"/>
            </w:tcBorders>
            <w:shd w:val="clear" w:color="auto" w:fill="auto"/>
            <w:noWrap/>
            <w:vAlign w:val="center"/>
          </w:tcPr>
          <w:p w14:paraId="35177762" w14:textId="425B0C56" w:rsidR="001E34BF" w:rsidRDefault="006F74CC" w:rsidP="00C01996">
            <w:pPr>
              <w:spacing w:after="0" w:line="240" w:lineRule="auto"/>
              <w:jc w:val="right"/>
              <w:rPr>
                <w:rFonts w:ascii="Arial" w:hAnsi="Arial" w:cs="Arial"/>
                <w:sz w:val="20"/>
                <w:szCs w:val="20"/>
              </w:rPr>
            </w:pPr>
            <w:r>
              <w:rPr>
                <w:rFonts w:ascii="Arial" w:hAnsi="Arial" w:cs="Arial"/>
                <w:sz w:val="20"/>
                <w:szCs w:val="20"/>
              </w:rPr>
              <w:t>1,745</w:t>
            </w:r>
          </w:p>
        </w:tc>
        <w:tc>
          <w:tcPr>
            <w:tcW w:w="236" w:type="dxa"/>
            <w:shd w:val="clear" w:color="auto" w:fill="auto"/>
            <w:noWrap/>
            <w:vAlign w:val="center"/>
          </w:tcPr>
          <w:p w14:paraId="604BCBEF" w14:textId="77777777" w:rsidR="001E34BF" w:rsidRPr="00742D94" w:rsidRDefault="001E34BF" w:rsidP="00C01996">
            <w:pPr>
              <w:spacing w:after="0" w:line="240" w:lineRule="auto"/>
              <w:jc w:val="center"/>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56DB67CA" w14:textId="4942E245" w:rsidR="001E34BF" w:rsidRDefault="00D61B99" w:rsidP="00C01996">
            <w:pPr>
              <w:spacing w:after="0" w:line="240" w:lineRule="auto"/>
              <w:jc w:val="right"/>
              <w:rPr>
                <w:rFonts w:ascii="Arial" w:hAnsi="Arial" w:cs="Arial"/>
                <w:sz w:val="20"/>
                <w:szCs w:val="20"/>
              </w:rPr>
            </w:pPr>
            <w:r>
              <w:rPr>
                <w:rFonts w:ascii="Arial" w:hAnsi="Arial" w:cs="Arial"/>
                <w:sz w:val="20"/>
                <w:szCs w:val="20"/>
              </w:rPr>
              <w:t>639</w:t>
            </w:r>
          </w:p>
        </w:tc>
      </w:tr>
      <w:tr w:rsidR="00436500" w:rsidRPr="00FB6E2C" w14:paraId="34F87B09" w14:textId="77777777" w:rsidTr="000029D4">
        <w:trPr>
          <w:trHeight w:val="312"/>
        </w:trPr>
        <w:tc>
          <w:tcPr>
            <w:tcW w:w="6378" w:type="dxa"/>
            <w:shd w:val="clear" w:color="auto" w:fill="auto"/>
            <w:noWrap/>
            <w:vAlign w:val="center"/>
          </w:tcPr>
          <w:p w14:paraId="08BE44B5" w14:textId="0AA9799F" w:rsidR="00436500" w:rsidRPr="00FB6E2C" w:rsidRDefault="00436500" w:rsidP="00523E97">
            <w:pPr>
              <w:spacing w:after="0" w:line="240" w:lineRule="auto"/>
              <w:ind w:left="-103"/>
              <w:rPr>
                <w:rFonts w:ascii="Arial" w:hAnsi="Arial" w:cs="Arial"/>
                <w:b/>
                <w:bCs/>
                <w:sz w:val="20"/>
                <w:szCs w:val="20"/>
              </w:rPr>
            </w:pPr>
            <w:r>
              <w:rPr>
                <w:rFonts w:ascii="Arial" w:hAnsi="Arial" w:cs="Arial"/>
                <w:b/>
                <w:bCs/>
                <w:sz w:val="20"/>
                <w:szCs w:val="20"/>
              </w:rPr>
              <w:t xml:space="preserve">Total non-recurrent </w:t>
            </w:r>
            <w:r w:rsidR="004413A5">
              <w:rPr>
                <w:rFonts w:ascii="Arial" w:hAnsi="Arial" w:cs="Arial"/>
                <w:b/>
                <w:bCs/>
                <w:sz w:val="20"/>
                <w:szCs w:val="20"/>
              </w:rPr>
              <w:t>capital</w:t>
            </w:r>
            <w:r>
              <w:rPr>
                <w:rFonts w:ascii="Arial" w:hAnsi="Arial" w:cs="Arial"/>
                <w:b/>
                <w:bCs/>
                <w:sz w:val="20"/>
                <w:szCs w:val="20"/>
              </w:rPr>
              <w:t xml:space="preserve"> grants</w:t>
            </w:r>
          </w:p>
        </w:tc>
        <w:tc>
          <w:tcPr>
            <w:tcW w:w="1247" w:type="dxa"/>
            <w:tcBorders>
              <w:top w:val="single" w:sz="4" w:space="0" w:color="auto"/>
              <w:bottom w:val="single" w:sz="4" w:space="0" w:color="auto"/>
            </w:tcBorders>
            <w:shd w:val="clear" w:color="auto" w:fill="auto"/>
            <w:noWrap/>
            <w:vAlign w:val="center"/>
          </w:tcPr>
          <w:p w14:paraId="065E7C98" w14:textId="34342B1E" w:rsidR="00436500" w:rsidRPr="00FB6E2C" w:rsidRDefault="006F74CC" w:rsidP="00C01996">
            <w:pPr>
              <w:spacing w:after="0" w:line="240" w:lineRule="auto"/>
              <w:jc w:val="right"/>
              <w:rPr>
                <w:rFonts w:ascii="Arial" w:hAnsi="Arial" w:cs="Arial"/>
                <w:b/>
                <w:bCs/>
                <w:sz w:val="20"/>
                <w:szCs w:val="20"/>
              </w:rPr>
            </w:pPr>
            <w:r>
              <w:rPr>
                <w:rFonts w:ascii="Arial" w:hAnsi="Arial" w:cs="Arial"/>
                <w:b/>
                <w:bCs/>
                <w:sz w:val="20"/>
                <w:szCs w:val="20"/>
              </w:rPr>
              <w:t>18,343</w:t>
            </w:r>
          </w:p>
        </w:tc>
        <w:tc>
          <w:tcPr>
            <w:tcW w:w="236" w:type="dxa"/>
            <w:shd w:val="clear" w:color="auto" w:fill="auto"/>
            <w:noWrap/>
            <w:vAlign w:val="center"/>
          </w:tcPr>
          <w:p w14:paraId="71DE8678" w14:textId="77777777" w:rsidR="00436500" w:rsidRPr="00FB6E2C" w:rsidRDefault="00436500"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00D98CBA" w14:textId="7D5567D8" w:rsidR="00436500" w:rsidRPr="00FB6E2C" w:rsidRDefault="006F74CC" w:rsidP="00C01996">
            <w:pPr>
              <w:spacing w:after="0" w:line="240" w:lineRule="auto"/>
              <w:jc w:val="right"/>
              <w:rPr>
                <w:rFonts w:ascii="Arial" w:hAnsi="Arial" w:cs="Arial"/>
                <w:b/>
                <w:bCs/>
                <w:sz w:val="20"/>
                <w:szCs w:val="20"/>
              </w:rPr>
            </w:pPr>
            <w:r>
              <w:rPr>
                <w:rFonts w:ascii="Arial" w:hAnsi="Arial" w:cs="Arial"/>
                <w:b/>
                <w:bCs/>
                <w:sz w:val="20"/>
                <w:szCs w:val="20"/>
              </w:rPr>
              <w:t>19,177</w:t>
            </w:r>
          </w:p>
        </w:tc>
      </w:tr>
      <w:tr w:rsidR="00436500" w:rsidRPr="00FB6E2C" w14:paraId="105EB038" w14:textId="77777777" w:rsidTr="000029D4">
        <w:trPr>
          <w:trHeight w:val="312"/>
        </w:trPr>
        <w:tc>
          <w:tcPr>
            <w:tcW w:w="6378" w:type="dxa"/>
            <w:shd w:val="clear" w:color="auto" w:fill="auto"/>
            <w:noWrap/>
            <w:vAlign w:val="center"/>
          </w:tcPr>
          <w:p w14:paraId="3B94DC57" w14:textId="6703D946" w:rsidR="00436500" w:rsidRPr="00FB6E2C" w:rsidRDefault="00436500" w:rsidP="00523E97">
            <w:pPr>
              <w:spacing w:after="0" w:line="240" w:lineRule="auto"/>
              <w:ind w:left="-103"/>
              <w:rPr>
                <w:rFonts w:ascii="Arial" w:hAnsi="Arial" w:cs="Arial"/>
                <w:b/>
                <w:bCs/>
                <w:sz w:val="20"/>
                <w:szCs w:val="20"/>
              </w:rPr>
            </w:pPr>
            <w:r>
              <w:rPr>
                <w:rFonts w:ascii="Arial" w:hAnsi="Arial" w:cs="Arial"/>
                <w:b/>
                <w:bCs/>
                <w:sz w:val="20"/>
                <w:szCs w:val="20"/>
              </w:rPr>
              <w:t xml:space="preserve">Total </w:t>
            </w:r>
            <w:r w:rsidR="00091A06">
              <w:rPr>
                <w:rFonts w:ascii="Arial" w:hAnsi="Arial" w:cs="Arial"/>
                <w:b/>
                <w:bCs/>
                <w:sz w:val="20"/>
                <w:szCs w:val="20"/>
              </w:rPr>
              <w:t>capital</w:t>
            </w:r>
            <w:r>
              <w:rPr>
                <w:rFonts w:ascii="Arial" w:hAnsi="Arial" w:cs="Arial"/>
                <w:b/>
                <w:bCs/>
                <w:sz w:val="20"/>
                <w:szCs w:val="20"/>
              </w:rPr>
              <w:t xml:space="preserve"> grants</w:t>
            </w:r>
          </w:p>
        </w:tc>
        <w:tc>
          <w:tcPr>
            <w:tcW w:w="1247" w:type="dxa"/>
            <w:tcBorders>
              <w:top w:val="single" w:sz="4" w:space="0" w:color="auto"/>
              <w:bottom w:val="single" w:sz="4" w:space="0" w:color="auto"/>
            </w:tcBorders>
            <w:shd w:val="clear" w:color="auto" w:fill="auto"/>
            <w:noWrap/>
            <w:vAlign w:val="center"/>
          </w:tcPr>
          <w:p w14:paraId="58D5D34D" w14:textId="4ED4265F" w:rsidR="00436500" w:rsidRPr="00FB6E2C" w:rsidRDefault="006F74CC" w:rsidP="00C01996">
            <w:pPr>
              <w:spacing w:after="0" w:line="240" w:lineRule="auto"/>
              <w:jc w:val="right"/>
              <w:rPr>
                <w:rFonts w:ascii="Arial" w:hAnsi="Arial" w:cs="Arial"/>
                <w:b/>
                <w:bCs/>
                <w:sz w:val="20"/>
                <w:szCs w:val="20"/>
              </w:rPr>
            </w:pPr>
            <w:r>
              <w:rPr>
                <w:rFonts w:ascii="Arial" w:hAnsi="Arial" w:cs="Arial"/>
                <w:b/>
                <w:bCs/>
                <w:sz w:val="20"/>
                <w:szCs w:val="20"/>
              </w:rPr>
              <w:t>20,527</w:t>
            </w:r>
          </w:p>
        </w:tc>
        <w:tc>
          <w:tcPr>
            <w:tcW w:w="236" w:type="dxa"/>
            <w:shd w:val="clear" w:color="auto" w:fill="auto"/>
            <w:noWrap/>
            <w:vAlign w:val="center"/>
          </w:tcPr>
          <w:p w14:paraId="1E182377" w14:textId="77777777" w:rsidR="00436500" w:rsidRPr="00FB6E2C" w:rsidRDefault="00436500"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1F1554B0" w14:textId="424E11EE" w:rsidR="00436500" w:rsidRPr="00FB6E2C" w:rsidRDefault="006F74CC" w:rsidP="00C01996">
            <w:pPr>
              <w:spacing w:after="0" w:line="240" w:lineRule="auto"/>
              <w:jc w:val="right"/>
              <w:rPr>
                <w:rFonts w:ascii="Arial" w:hAnsi="Arial" w:cs="Arial"/>
                <w:b/>
                <w:bCs/>
                <w:sz w:val="20"/>
                <w:szCs w:val="20"/>
              </w:rPr>
            </w:pPr>
            <w:r>
              <w:rPr>
                <w:rFonts w:ascii="Arial" w:hAnsi="Arial" w:cs="Arial"/>
                <w:b/>
                <w:bCs/>
                <w:sz w:val="20"/>
                <w:szCs w:val="20"/>
              </w:rPr>
              <w:t>21,485</w:t>
            </w:r>
          </w:p>
        </w:tc>
      </w:tr>
    </w:tbl>
    <w:p w14:paraId="29C14D9A" w14:textId="25EF57F2" w:rsidR="00436500" w:rsidRDefault="00436500" w:rsidP="00436500">
      <w:pPr>
        <w:pStyle w:val="ListParagraph"/>
        <w:spacing w:before="120"/>
        <w:ind w:left="1211"/>
        <w:jc w:val="both"/>
        <w:rPr>
          <w:rFonts w:ascii="Arial" w:hAnsi="Arial" w:cs="Arial"/>
          <w:b/>
          <w:bCs/>
          <w:color w:val="000000" w:themeColor="text1"/>
        </w:rPr>
      </w:pPr>
    </w:p>
    <w:p w14:paraId="6A0DA173" w14:textId="27F79E02" w:rsidR="00D61B99" w:rsidRDefault="00D61B99" w:rsidP="00436500">
      <w:pPr>
        <w:pStyle w:val="ListParagraph"/>
        <w:spacing w:before="120"/>
        <w:ind w:left="1211"/>
        <w:jc w:val="both"/>
        <w:rPr>
          <w:rFonts w:ascii="Arial" w:hAnsi="Arial" w:cs="Arial"/>
          <w:b/>
          <w:bCs/>
          <w:color w:val="000000" w:themeColor="text1"/>
        </w:rPr>
      </w:pPr>
    </w:p>
    <w:p w14:paraId="61757569" w14:textId="6F25D4C7" w:rsidR="00D61B99" w:rsidRDefault="00D61B99" w:rsidP="00436500">
      <w:pPr>
        <w:pStyle w:val="ListParagraph"/>
        <w:spacing w:before="120"/>
        <w:ind w:left="1211"/>
        <w:jc w:val="both"/>
        <w:rPr>
          <w:rFonts w:ascii="Arial" w:hAnsi="Arial" w:cs="Arial"/>
          <w:b/>
          <w:bCs/>
          <w:color w:val="000000" w:themeColor="text1"/>
        </w:rPr>
      </w:pPr>
    </w:p>
    <w:p w14:paraId="1960C39E" w14:textId="77777777" w:rsidR="00FF64E8" w:rsidRDefault="00FF64E8" w:rsidP="00436500">
      <w:pPr>
        <w:pStyle w:val="ListParagraph"/>
        <w:spacing w:before="120"/>
        <w:ind w:left="1211"/>
        <w:jc w:val="both"/>
        <w:rPr>
          <w:rFonts w:ascii="Arial" w:hAnsi="Arial" w:cs="Arial"/>
          <w:b/>
          <w:bCs/>
          <w:color w:val="000000" w:themeColor="text1"/>
        </w:rPr>
      </w:pPr>
    </w:p>
    <w:p w14:paraId="068C9AF0" w14:textId="15F997B1" w:rsidR="00D61B99" w:rsidRDefault="00D61B99" w:rsidP="005965BC">
      <w:pPr>
        <w:pStyle w:val="ListParagraph"/>
        <w:numPr>
          <w:ilvl w:val="0"/>
          <w:numId w:val="5"/>
        </w:numPr>
        <w:spacing w:before="120"/>
        <w:ind w:left="993" w:hanging="426"/>
        <w:jc w:val="both"/>
        <w:rPr>
          <w:rFonts w:ascii="Arial" w:hAnsi="Arial" w:cs="Arial"/>
          <w:b/>
          <w:bCs/>
          <w:color w:val="000000" w:themeColor="text1"/>
        </w:rPr>
      </w:pPr>
      <w:r>
        <w:rPr>
          <w:rFonts w:ascii="Arial" w:hAnsi="Arial" w:cs="Arial"/>
          <w:b/>
          <w:bCs/>
          <w:color w:val="000000" w:themeColor="text1"/>
        </w:rPr>
        <w:t>Unspent grants received on condition that be spent in a specific manner</w:t>
      </w:r>
    </w:p>
    <w:tbl>
      <w:tblPr>
        <w:tblW w:w="9052" w:type="dxa"/>
        <w:tblInd w:w="562" w:type="dxa"/>
        <w:tblLook w:val="04A0" w:firstRow="1" w:lastRow="0" w:firstColumn="1" w:lastColumn="0" w:noHBand="0" w:noVBand="1"/>
      </w:tblPr>
      <w:tblGrid>
        <w:gridCol w:w="6322"/>
        <w:gridCol w:w="1247"/>
        <w:gridCol w:w="236"/>
        <w:gridCol w:w="1247"/>
      </w:tblGrid>
      <w:tr w:rsidR="00DF66A2" w:rsidRPr="009254E5" w14:paraId="2A013356" w14:textId="77777777" w:rsidTr="00070AE0">
        <w:trPr>
          <w:trHeight w:val="360"/>
        </w:trPr>
        <w:tc>
          <w:tcPr>
            <w:tcW w:w="6322" w:type="dxa"/>
            <w:shd w:val="clear" w:color="auto" w:fill="auto"/>
            <w:noWrap/>
            <w:vAlign w:val="bottom"/>
          </w:tcPr>
          <w:p w14:paraId="3318A8D7" w14:textId="77777777" w:rsidR="00DF66A2" w:rsidRPr="009254E5" w:rsidRDefault="00DF66A2" w:rsidP="00DF66A2">
            <w:pPr>
              <w:spacing w:after="0" w:line="240" w:lineRule="auto"/>
              <w:ind w:firstLineChars="100" w:firstLine="201"/>
              <w:rPr>
                <w:rFonts w:ascii="Arial" w:eastAsia="Times New Roman" w:hAnsi="Arial" w:cs="Arial"/>
                <w:b/>
                <w:bCs/>
                <w:i/>
                <w:iCs/>
                <w:sz w:val="20"/>
                <w:szCs w:val="20"/>
                <w:lang w:eastAsia="en-AU"/>
              </w:rPr>
            </w:pPr>
          </w:p>
        </w:tc>
        <w:tc>
          <w:tcPr>
            <w:tcW w:w="1247" w:type="dxa"/>
            <w:shd w:val="clear" w:color="auto" w:fill="auto"/>
            <w:noWrap/>
            <w:vAlign w:val="center"/>
          </w:tcPr>
          <w:p w14:paraId="54120484" w14:textId="3CC25823" w:rsidR="00DF66A2" w:rsidRPr="009254E5" w:rsidRDefault="00DF66A2" w:rsidP="00DF66A2">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52440F93" w14:textId="77777777" w:rsidR="00DF66A2" w:rsidRPr="009254E5" w:rsidRDefault="00DF66A2" w:rsidP="00DF66A2">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18164928" w14:textId="06BBFFB3" w:rsidR="00DF66A2" w:rsidRPr="009254E5" w:rsidRDefault="00DF66A2" w:rsidP="00DF66A2">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2021</w:t>
            </w:r>
          </w:p>
        </w:tc>
      </w:tr>
      <w:tr w:rsidR="00DF66A2" w:rsidRPr="009254E5" w14:paraId="34D5A6E2" w14:textId="77777777" w:rsidTr="00070AE0">
        <w:trPr>
          <w:trHeight w:val="360"/>
        </w:trPr>
        <w:tc>
          <w:tcPr>
            <w:tcW w:w="6322" w:type="dxa"/>
            <w:tcBorders>
              <w:bottom w:val="single" w:sz="4" w:space="0" w:color="auto"/>
            </w:tcBorders>
            <w:shd w:val="clear" w:color="auto" w:fill="auto"/>
            <w:noWrap/>
            <w:vAlign w:val="bottom"/>
          </w:tcPr>
          <w:p w14:paraId="2DB7704A" w14:textId="77777777" w:rsidR="00DF66A2" w:rsidRPr="009254E5" w:rsidRDefault="00DF66A2" w:rsidP="00DF66A2">
            <w:pPr>
              <w:spacing w:after="0" w:line="240" w:lineRule="auto"/>
              <w:ind w:firstLineChars="100" w:firstLine="201"/>
              <w:rPr>
                <w:rFonts w:ascii="Arial" w:eastAsia="Times New Roman" w:hAnsi="Arial" w:cs="Arial"/>
                <w:b/>
                <w:bCs/>
                <w:i/>
                <w:iCs/>
                <w:sz w:val="20"/>
                <w:szCs w:val="20"/>
                <w:lang w:eastAsia="en-AU"/>
              </w:rPr>
            </w:pPr>
          </w:p>
        </w:tc>
        <w:tc>
          <w:tcPr>
            <w:tcW w:w="1247" w:type="dxa"/>
            <w:tcBorders>
              <w:bottom w:val="single" w:sz="4" w:space="0" w:color="auto"/>
            </w:tcBorders>
            <w:shd w:val="clear" w:color="auto" w:fill="auto"/>
            <w:noWrap/>
            <w:vAlign w:val="center"/>
          </w:tcPr>
          <w:p w14:paraId="715B890B" w14:textId="754D265A" w:rsidR="00DF66A2" w:rsidRPr="009254E5" w:rsidRDefault="00DF66A2" w:rsidP="00DF66A2">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5FA553BF" w14:textId="77777777" w:rsidR="00DF66A2" w:rsidRPr="009254E5" w:rsidRDefault="00DF66A2" w:rsidP="00DF66A2">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648A9DD3" w14:textId="2BC550F8" w:rsidR="00DF66A2" w:rsidRPr="009254E5" w:rsidRDefault="00DF66A2" w:rsidP="00DF66A2">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r>
      <w:tr w:rsidR="00FF64E8" w:rsidRPr="009254E5" w14:paraId="43D2724F" w14:textId="77777777" w:rsidTr="00070AE0">
        <w:trPr>
          <w:trHeight w:val="125"/>
        </w:trPr>
        <w:tc>
          <w:tcPr>
            <w:tcW w:w="6322" w:type="dxa"/>
            <w:tcBorders>
              <w:top w:val="single" w:sz="4" w:space="0" w:color="auto"/>
            </w:tcBorders>
            <w:shd w:val="clear" w:color="auto" w:fill="auto"/>
            <w:noWrap/>
            <w:vAlign w:val="bottom"/>
            <w:hideMark/>
          </w:tcPr>
          <w:p w14:paraId="20A1C7A3" w14:textId="77777777" w:rsidR="00FE5C2D" w:rsidRPr="009254E5" w:rsidRDefault="00FE5C2D" w:rsidP="00523E97">
            <w:pPr>
              <w:spacing w:after="0" w:line="240" w:lineRule="auto"/>
              <w:ind w:left="-103"/>
              <w:rPr>
                <w:rFonts w:ascii="Arial" w:eastAsia="Times New Roman" w:hAnsi="Arial" w:cs="Arial"/>
                <w:b/>
                <w:bCs/>
                <w:i/>
                <w:iCs/>
                <w:sz w:val="20"/>
                <w:szCs w:val="20"/>
                <w:lang w:eastAsia="en-AU"/>
              </w:rPr>
            </w:pPr>
            <w:r w:rsidRPr="009254E5">
              <w:rPr>
                <w:rFonts w:ascii="Arial" w:eastAsia="Times New Roman" w:hAnsi="Arial" w:cs="Arial"/>
                <w:b/>
                <w:bCs/>
                <w:i/>
                <w:iCs/>
                <w:sz w:val="20"/>
                <w:szCs w:val="20"/>
                <w:lang w:eastAsia="en-AU"/>
              </w:rPr>
              <w:t>Operating</w:t>
            </w:r>
          </w:p>
        </w:tc>
        <w:tc>
          <w:tcPr>
            <w:tcW w:w="1247" w:type="dxa"/>
            <w:tcBorders>
              <w:top w:val="single" w:sz="4" w:space="0" w:color="auto"/>
            </w:tcBorders>
            <w:shd w:val="clear" w:color="auto" w:fill="auto"/>
            <w:noWrap/>
            <w:vAlign w:val="bottom"/>
            <w:hideMark/>
          </w:tcPr>
          <w:p w14:paraId="289D3301" w14:textId="77777777" w:rsidR="00FE5C2D" w:rsidRPr="009254E5" w:rsidRDefault="00FE5C2D" w:rsidP="009254E5">
            <w:pPr>
              <w:spacing w:after="0" w:line="240" w:lineRule="auto"/>
              <w:rPr>
                <w:rFonts w:ascii="Arial" w:eastAsia="Times New Roman" w:hAnsi="Arial" w:cs="Arial"/>
                <w:sz w:val="20"/>
                <w:szCs w:val="20"/>
                <w:lang w:eastAsia="en-AU"/>
              </w:rPr>
            </w:pPr>
          </w:p>
        </w:tc>
        <w:tc>
          <w:tcPr>
            <w:tcW w:w="236" w:type="dxa"/>
            <w:tcBorders>
              <w:top w:val="single" w:sz="4" w:space="0" w:color="auto"/>
            </w:tcBorders>
            <w:shd w:val="clear" w:color="auto" w:fill="auto"/>
            <w:noWrap/>
            <w:vAlign w:val="bottom"/>
            <w:hideMark/>
          </w:tcPr>
          <w:p w14:paraId="31BA84BB" w14:textId="77777777" w:rsidR="00FE5C2D" w:rsidRPr="009254E5" w:rsidRDefault="00FE5C2D" w:rsidP="009254E5">
            <w:pPr>
              <w:spacing w:after="0" w:line="240" w:lineRule="auto"/>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bottom"/>
            <w:hideMark/>
          </w:tcPr>
          <w:p w14:paraId="5B82CBD4" w14:textId="77777777" w:rsidR="00FE5C2D" w:rsidRPr="009254E5" w:rsidRDefault="00FE5C2D" w:rsidP="009254E5">
            <w:pPr>
              <w:spacing w:after="0" w:line="240" w:lineRule="auto"/>
              <w:rPr>
                <w:rFonts w:ascii="Arial" w:eastAsia="Times New Roman" w:hAnsi="Arial" w:cs="Arial"/>
                <w:sz w:val="20"/>
                <w:szCs w:val="20"/>
                <w:lang w:eastAsia="en-AU"/>
              </w:rPr>
            </w:pPr>
          </w:p>
        </w:tc>
      </w:tr>
      <w:tr w:rsidR="00DF66A2" w:rsidRPr="009254E5" w14:paraId="6EA18C1D" w14:textId="77777777" w:rsidTr="00070AE0">
        <w:trPr>
          <w:trHeight w:val="312"/>
        </w:trPr>
        <w:tc>
          <w:tcPr>
            <w:tcW w:w="6322" w:type="dxa"/>
            <w:shd w:val="clear" w:color="auto" w:fill="auto"/>
            <w:hideMark/>
          </w:tcPr>
          <w:p w14:paraId="7B7828EC" w14:textId="77777777" w:rsidR="00FE5C2D" w:rsidRPr="009254E5" w:rsidRDefault="00FE5C2D" w:rsidP="009254E5">
            <w:pPr>
              <w:spacing w:after="0" w:line="240" w:lineRule="auto"/>
              <w:ind w:firstLineChars="200" w:firstLine="400"/>
              <w:rPr>
                <w:rFonts w:ascii="Arial" w:eastAsia="Times New Roman" w:hAnsi="Arial" w:cs="Arial"/>
                <w:sz w:val="20"/>
                <w:szCs w:val="20"/>
                <w:lang w:eastAsia="en-AU"/>
              </w:rPr>
            </w:pPr>
            <w:r w:rsidRPr="009254E5">
              <w:rPr>
                <w:rFonts w:ascii="Arial" w:eastAsia="Times New Roman" w:hAnsi="Arial" w:cs="Arial"/>
                <w:sz w:val="20"/>
                <w:szCs w:val="20"/>
                <w:lang w:eastAsia="en-AU"/>
              </w:rPr>
              <w:t>Balance at start of year</w:t>
            </w:r>
          </w:p>
        </w:tc>
        <w:tc>
          <w:tcPr>
            <w:tcW w:w="1247" w:type="dxa"/>
            <w:shd w:val="clear" w:color="auto" w:fill="auto"/>
            <w:noWrap/>
            <w:vAlign w:val="center"/>
            <w:hideMark/>
          </w:tcPr>
          <w:p w14:paraId="654176F7" w14:textId="7CC9AB9A" w:rsidR="00FE5C2D" w:rsidRPr="009254E5" w:rsidRDefault="00FE5C2D" w:rsidP="00DF66A2">
            <w:pPr>
              <w:spacing w:after="0" w:line="240" w:lineRule="auto"/>
              <w:jc w:val="right"/>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8,539 </w:t>
            </w:r>
          </w:p>
        </w:tc>
        <w:tc>
          <w:tcPr>
            <w:tcW w:w="236" w:type="dxa"/>
            <w:shd w:val="clear" w:color="auto" w:fill="auto"/>
            <w:noWrap/>
            <w:vAlign w:val="center"/>
            <w:hideMark/>
          </w:tcPr>
          <w:p w14:paraId="1B7DD9FE" w14:textId="77777777" w:rsidR="00FE5C2D" w:rsidRPr="009254E5" w:rsidRDefault="00FE5C2D" w:rsidP="00DF66A2">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4620AD34" w14:textId="5FC93CA9" w:rsidR="00FE5C2D" w:rsidRPr="009254E5" w:rsidRDefault="00FE5C2D" w:rsidP="00DF66A2">
            <w:pPr>
              <w:spacing w:after="0" w:line="240" w:lineRule="auto"/>
              <w:jc w:val="right"/>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5,775 </w:t>
            </w:r>
          </w:p>
        </w:tc>
      </w:tr>
      <w:tr w:rsidR="00FF64E8" w:rsidRPr="009254E5" w14:paraId="700A69CB" w14:textId="77777777" w:rsidTr="00070AE0">
        <w:trPr>
          <w:trHeight w:val="312"/>
        </w:trPr>
        <w:tc>
          <w:tcPr>
            <w:tcW w:w="6322" w:type="dxa"/>
            <w:shd w:val="clear" w:color="auto" w:fill="auto"/>
            <w:hideMark/>
          </w:tcPr>
          <w:p w14:paraId="7D275991" w14:textId="77777777" w:rsidR="00DF66A2" w:rsidRDefault="00FE5C2D" w:rsidP="009254E5">
            <w:pPr>
              <w:spacing w:after="0" w:line="240" w:lineRule="auto"/>
              <w:ind w:firstLineChars="200" w:firstLine="400"/>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Received during the financial year and remained unspent at </w:t>
            </w:r>
          </w:p>
          <w:p w14:paraId="468927C6" w14:textId="282A6311" w:rsidR="00FE5C2D" w:rsidRPr="009254E5" w:rsidRDefault="00FE5C2D" w:rsidP="009254E5">
            <w:pPr>
              <w:spacing w:after="0" w:line="240" w:lineRule="auto"/>
              <w:ind w:firstLineChars="200" w:firstLine="400"/>
              <w:rPr>
                <w:rFonts w:ascii="Arial" w:eastAsia="Times New Roman" w:hAnsi="Arial" w:cs="Arial"/>
                <w:sz w:val="20"/>
                <w:szCs w:val="20"/>
                <w:lang w:eastAsia="en-AU"/>
              </w:rPr>
            </w:pPr>
            <w:r w:rsidRPr="009254E5">
              <w:rPr>
                <w:rFonts w:ascii="Arial" w:eastAsia="Times New Roman" w:hAnsi="Arial" w:cs="Arial"/>
                <w:sz w:val="20"/>
                <w:szCs w:val="20"/>
                <w:lang w:eastAsia="en-AU"/>
              </w:rPr>
              <w:t>balance date</w:t>
            </w:r>
          </w:p>
        </w:tc>
        <w:tc>
          <w:tcPr>
            <w:tcW w:w="1247" w:type="dxa"/>
            <w:shd w:val="clear" w:color="auto" w:fill="auto"/>
            <w:noWrap/>
            <w:vAlign w:val="center"/>
            <w:hideMark/>
          </w:tcPr>
          <w:p w14:paraId="5DD08BFE" w14:textId="54CB88E0" w:rsidR="00FE5C2D" w:rsidRPr="009254E5" w:rsidRDefault="00FE5C2D" w:rsidP="00DF66A2">
            <w:pPr>
              <w:spacing w:after="0" w:line="240" w:lineRule="auto"/>
              <w:jc w:val="right"/>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2,684 </w:t>
            </w:r>
          </w:p>
        </w:tc>
        <w:tc>
          <w:tcPr>
            <w:tcW w:w="236" w:type="dxa"/>
            <w:shd w:val="clear" w:color="auto" w:fill="auto"/>
            <w:noWrap/>
            <w:vAlign w:val="center"/>
            <w:hideMark/>
          </w:tcPr>
          <w:p w14:paraId="24977D92" w14:textId="77777777" w:rsidR="00FE5C2D" w:rsidRPr="009254E5" w:rsidRDefault="00FE5C2D" w:rsidP="00DF66A2">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62B90BE6" w14:textId="1F4ED2FE" w:rsidR="00FE5C2D" w:rsidRPr="009254E5" w:rsidRDefault="00FE5C2D" w:rsidP="00DF66A2">
            <w:pPr>
              <w:spacing w:after="0" w:line="240" w:lineRule="auto"/>
              <w:jc w:val="right"/>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4,892 </w:t>
            </w:r>
          </w:p>
        </w:tc>
      </w:tr>
      <w:tr w:rsidR="00FF64E8" w:rsidRPr="009254E5" w14:paraId="35869A6C" w14:textId="77777777" w:rsidTr="0045525E">
        <w:trPr>
          <w:trHeight w:val="312"/>
        </w:trPr>
        <w:tc>
          <w:tcPr>
            <w:tcW w:w="6322" w:type="dxa"/>
            <w:shd w:val="clear" w:color="auto" w:fill="auto"/>
            <w:hideMark/>
          </w:tcPr>
          <w:p w14:paraId="5A897885" w14:textId="77777777" w:rsidR="00FE5C2D" w:rsidRPr="009254E5" w:rsidRDefault="00FE5C2D" w:rsidP="009254E5">
            <w:pPr>
              <w:spacing w:after="0" w:line="240" w:lineRule="auto"/>
              <w:ind w:firstLineChars="200" w:firstLine="400"/>
              <w:rPr>
                <w:rFonts w:ascii="Arial" w:eastAsia="Times New Roman" w:hAnsi="Arial" w:cs="Arial"/>
                <w:sz w:val="20"/>
                <w:szCs w:val="20"/>
                <w:lang w:eastAsia="en-AU"/>
              </w:rPr>
            </w:pPr>
            <w:r w:rsidRPr="009254E5">
              <w:rPr>
                <w:rFonts w:ascii="Arial" w:eastAsia="Times New Roman" w:hAnsi="Arial" w:cs="Arial"/>
                <w:sz w:val="20"/>
                <w:szCs w:val="20"/>
                <w:lang w:eastAsia="en-AU"/>
              </w:rPr>
              <w:t>Received in prior years and spent during the financial year</w:t>
            </w:r>
          </w:p>
        </w:tc>
        <w:tc>
          <w:tcPr>
            <w:tcW w:w="1247" w:type="dxa"/>
            <w:tcBorders>
              <w:bottom w:val="single" w:sz="4" w:space="0" w:color="auto"/>
            </w:tcBorders>
            <w:shd w:val="clear" w:color="auto" w:fill="auto"/>
            <w:vAlign w:val="center"/>
            <w:hideMark/>
          </w:tcPr>
          <w:p w14:paraId="2B7C3023" w14:textId="2E01170B" w:rsidR="00FE5C2D" w:rsidRPr="009254E5" w:rsidRDefault="00FE5C2D" w:rsidP="00DF66A2">
            <w:pPr>
              <w:spacing w:after="0" w:line="240" w:lineRule="auto"/>
              <w:jc w:val="right"/>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 (3,942)</w:t>
            </w:r>
          </w:p>
        </w:tc>
        <w:tc>
          <w:tcPr>
            <w:tcW w:w="236" w:type="dxa"/>
            <w:shd w:val="clear" w:color="auto" w:fill="auto"/>
            <w:noWrap/>
            <w:vAlign w:val="center"/>
            <w:hideMark/>
          </w:tcPr>
          <w:p w14:paraId="564F7812" w14:textId="77777777" w:rsidR="00FE5C2D" w:rsidRPr="009254E5" w:rsidRDefault="00FE5C2D" w:rsidP="00DF66A2">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vAlign w:val="center"/>
            <w:hideMark/>
          </w:tcPr>
          <w:p w14:paraId="41BE1DB6" w14:textId="7ADDC062" w:rsidR="00FE5C2D" w:rsidRPr="009254E5" w:rsidRDefault="00FE5C2D" w:rsidP="00DF66A2">
            <w:pPr>
              <w:spacing w:after="0" w:line="240" w:lineRule="auto"/>
              <w:jc w:val="right"/>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 (2,128)</w:t>
            </w:r>
          </w:p>
        </w:tc>
      </w:tr>
      <w:tr w:rsidR="00FF64E8" w:rsidRPr="009254E5" w14:paraId="21BE9980" w14:textId="77777777" w:rsidTr="0045525E">
        <w:trPr>
          <w:trHeight w:val="312"/>
        </w:trPr>
        <w:tc>
          <w:tcPr>
            <w:tcW w:w="6322" w:type="dxa"/>
            <w:shd w:val="clear" w:color="auto" w:fill="auto"/>
            <w:hideMark/>
          </w:tcPr>
          <w:p w14:paraId="07DEE9C5" w14:textId="77777777" w:rsidR="00FE5C2D" w:rsidRPr="009254E5" w:rsidRDefault="00FE5C2D" w:rsidP="009254E5">
            <w:pPr>
              <w:spacing w:after="0" w:line="240" w:lineRule="auto"/>
              <w:ind w:firstLineChars="200" w:firstLine="402"/>
              <w:rPr>
                <w:rFonts w:ascii="Arial" w:eastAsia="Times New Roman" w:hAnsi="Arial" w:cs="Arial"/>
                <w:b/>
                <w:bCs/>
                <w:sz w:val="20"/>
                <w:szCs w:val="20"/>
                <w:lang w:eastAsia="en-AU"/>
              </w:rPr>
            </w:pPr>
            <w:r w:rsidRPr="009254E5">
              <w:rPr>
                <w:rFonts w:ascii="Arial" w:eastAsia="Times New Roman" w:hAnsi="Arial" w:cs="Arial"/>
                <w:b/>
                <w:bCs/>
                <w:sz w:val="20"/>
                <w:szCs w:val="20"/>
                <w:lang w:eastAsia="en-AU"/>
              </w:rPr>
              <w:t>Balance at year end</w:t>
            </w:r>
          </w:p>
        </w:tc>
        <w:tc>
          <w:tcPr>
            <w:tcW w:w="1247" w:type="dxa"/>
            <w:tcBorders>
              <w:top w:val="single" w:sz="4" w:space="0" w:color="auto"/>
              <w:bottom w:val="single" w:sz="4" w:space="0" w:color="auto"/>
            </w:tcBorders>
            <w:shd w:val="clear" w:color="auto" w:fill="auto"/>
            <w:noWrap/>
            <w:vAlign w:val="center"/>
            <w:hideMark/>
          </w:tcPr>
          <w:p w14:paraId="0C7B9C23" w14:textId="69A3FA12" w:rsidR="00FE5C2D" w:rsidRPr="009254E5" w:rsidRDefault="00FE5C2D" w:rsidP="00DF66A2">
            <w:pPr>
              <w:spacing w:after="0" w:line="240" w:lineRule="auto"/>
              <w:jc w:val="right"/>
              <w:rPr>
                <w:rFonts w:ascii="Arial" w:eastAsia="Times New Roman" w:hAnsi="Arial" w:cs="Arial"/>
                <w:b/>
                <w:bCs/>
                <w:sz w:val="20"/>
                <w:szCs w:val="20"/>
                <w:lang w:eastAsia="en-AU"/>
              </w:rPr>
            </w:pPr>
            <w:r w:rsidRPr="009254E5">
              <w:rPr>
                <w:rFonts w:ascii="Arial" w:eastAsia="Times New Roman" w:hAnsi="Arial" w:cs="Arial"/>
                <w:b/>
                <w:bCs/>
                <w:sz w:val="20"/>
                <w:szCs w:val="20"/>
                <w:lang w:eastAsia="en-AU"/>
              </w:rPr>
              <w:t xml:space="preserve">7,281 </w:t>
            </w:r>
          </w:p>
        </w:tc>
        <w:tc>
          <w:tcPr>
            <w:tcW w:w="236" w:type="dxa"/>
            <w:shd w:val="clear" w:color="auto" w:fill="auto"/>
            <w:vAlign w:val="center"/>
            <w:hideMark/>
          </w:tcPr>
          <w:p w14:paraId="7D2197F8" w14:textId="77777777" w:rsidR="00FE5C2D" w:rsidRPr="009254E5" w:rsidRDefault="00FE5C2D" w:rsidP="00DF66A2">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0CCFFA36" w14:textId="52BD820B" w:rsidR="00FE5C2D" w:rsidRPr="009254E5" w:rsidRDefault="00FE5C2D" w:rsidP="00DF66A2">
            <w:pPr>
              <w:spacing w:after="0" w:line="240" w:lineRule="auto"/>
              <w:jc w:val="right"/>
              <w:rPr>
                <w:rFonts w:ascii="Arial" w:eastAsia="Times New Roman" w:hAnsi="Arial" w:cs="Arial"/>
                <w:b/>
                <w:bCs/>
                <w:sz w:val="20"/>
                <w:szCs w:val="20"/>
                <w:lang w:eastAsia="en-AU"/>
              </w:rPr>
            </w:pPr>
            <w:r w:rsidRPr="009254E5">
              <w:rPr>
                <w:rFonts w:ascii="Arial" w:eastAsia="Times New Roman" w:hAnsi="Arial" w:cs="Arial"/>
                <w:b/>
                <w:bCs/>
                <w:sz w:val="20"/>
                <w:szCs w:val="20"/>
                <w:lang w:eastAsia="en-AU"/>
              </w:rPr>
              <w:t xml:space="preserve">8,539 </w:t>
            </w:r>
          </w:p>
        </w:tc>
      </w:tr>
      <w:tr w:rsidR="00FF64E8" w:rsidRPr="009254E5" w14:paraId="421D0C11" w14:textId="77777777" w:rsidTr="0045525E">
        <w:trPr>
          <w:trHeight w:val="149"/>
        </w:trPr>
        <w:tc>
          <w:tcPr>
            <w:tcW w:w="6322" w:type="dxa"/>
            <w:shd w:val="clear" w:color="auto" w:fill="auto"/>
            <w:noWrap/>
            <w:vAlign w:val="bottom"/>
            <w:hideMark/>
          </w:tcPr>
          <w:p w14:paraId="2813799A" w14:textId="77777777" w:rsidR="00FE5C2D" w:rsidRPr="009254E5" w:rsidRDefault="00FE5C2D" w:rsidP="00523E97">
            <w:pPr>
              <w:spacing w:after="0" w:line="240" w:lineRule="auto"/>
              <w:ind w:left="-103"/>
              <w:rPr>
                <w:rFonts w:ascii="Arial" w:eastAsia="Times New Roman" w:hAnsi="Arial" w:cs="Arial"/>
                <w:b/>
                <w:bCs/>
                <w:i/>
                <w:iCs/>
                <w:sz w:val="20"/>
                <w:szCs w:val="20"/>
                <w:lang w:eastAsia="en-AU"/>
              </w:rPr>
            </w:pPr>
            <w:r w:rsidRPr="009254E5">
              <w:rPr>
                <w:rFonts w:ascii="Arial" w:eastAsia="Times New Roman" w:hAnsi="Arial" w:cs="Arial"/>
                <w:b/>
                <w:bCs/>
                <w:i/>
                <w:iCs/>
                <w:sz w:val="20"/>
                <w:szCs w:val="20"/>
                <w:lang w:eastAsia="en-AU"/>
              </w:rPr>
              <w:t>Capital</w:t>
            </w:r>
          </w:p>
        </w:tc>
        <w:tc>
          <w:tcPr>
            <w:tcW w:w="1247" w:type="dxa"/>
            <w:tcBorders>
              <w:top w:val="single" w:sz="4" w:space="0" w:color="auto"/>
            </w:tcBorders>
            <w:shd w:val="clear" w:color="auto" w:fill="auto"/>
            <w:vAlign w:val="center"/>
            <w:hideMark/>
          </w:tcPr>
          <w:p w14:paraId="0EFED595" w14:textId="77777777" w:rsidR="00FE5C2D" w:rsidRPr="009254E5" w:rsidRDefault="00FE5C2D" w:rsidP="00DF66A2">
            <w:pPr>
              <w:spacing w:after="0" w:line="240" w:lineRule="auto"/>
              <w:jc w:val="right"/>
              <w:rPr>
                <w:rFonts w:ascii="Arial" w:eastAsia="Times New Roman" w:hAnsi="Arial" w:cs="Arial"/>
                <w:sz w:val="20"/>
                <w:szCs w:val="20"/>
                <w:lang w:eastAsia="en-AU"/>
              </w:rPr>
            </w:pPr>
          </w:p>
        </w:tc>
        <w:tc>
          <w:tcPr>
            <w:tcW w:w="236" w:type="dxa"/>
            <w:shd w:val="clear" w:color="auto" w:fill="auto"/>
            <w:vAlign w:val="center"/>
            <w:hideMark/>
          </w:tcPr>
          <w:p w14:paraId="615478B6" w14:textId="77777777" w:rsidR="00FE5C2D" w:rsidRPr="009254E5" w:rsidRDefault="00FE5C2D" w:rsidP="00DF66A2">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vAlign w:val="center"/>
            <w:hideMark/>
          </w:tcPr>
          <w:p w14:paraId="00A7D82E" w14:textId="77777777" w:rsidR="00FE5C2D" w:rsidRPr="009254E5" w:rsidRDefault="00FE5C2D" w:rsidP="00DF66A2">
            <w:pPr>
              <w:spacing w:after="0" w:line="240" w:lineRule="auto"/>
              <w:jc w:val="right"/>
              <w:rPr>
                <w:rFonts w:ascii="Arial" w:eastAsia="Times New Roman" w:hAnsi="Arial" w:cs="Arial"/>
                <w:sz w:val="20"/>
                <w:szCs w:val="20"/>
                <w:lang w:eastAsia="en-AU"/>
              </w:rPr>
            </w:pPr>
          </w:p>
        </w:tc>
      </w:tr>
      <w:tr w:rsidR="00FF64E8" w:rsidRPr="009254E5" w14:paraId="31B1FEA1" w14:textId="77777777" w:rsidTr="0045525E">
        <w:trPr>
          <w:trHeight w:val="312"/>
        </w:trPr>
        <w:tc>
          <w:tcPr>
            <w:tcW w:w="6322" w:type="dxa"/>
            <w:shd w:val="clear" w:color="auto" w:fill="auto"/>
            <w:hideMark/>
          </w:tcPr>
          <w:p w14:paraId="6F64BA39" w14:textId="77777777" w:rsidR="00FE5C2D" w:rsidRPr="009254E5" w:rsidRDefault="00FE5C2D" w:rsidP="009254E5">
            <w:pPr>
              <w:spacing w:after="0" w:line="240" w:lineRule="auto"/>
              <w:ind w:firstLineChars="200" w:firstLine="400"/>
              <w:rPr>
                <w:rFonts w:ascii="Arial" w:eastAsia="Times New Roman" w:hAnsi="Arial" w:cs="Arial"/>
                <w:sz w:val="20"/>
                <w:szCs w:val="20"/>
                <w:lang w:eastAsia="en-AU"/>
              </w:rPr>
            </w:pPr>
            <w:r w:rsidRPr="009254E5">
              <w:rPr>
                <w:rFonts w:ascii="Arial" w:eastAsia="Times New Roman" w:hAnsi="Arial" w:cs="Arial"/>
                <w:sz w:val="20"/>
                <w:szCs w:val="20"/>
                <w:lang w:eastAsia="en-AU"/>
              </w:rPr>
              <w:t>Balance at start of year</w:t>
            </w:r>
          </w:p>
        </w:tc>
        <w:tc>
          <w:tcPr>
            <w:tcW w:w="1247" w:type="dxa"/>
            <w:shd w:val="clear" w:color="auto" w:fill="auto"/>
            <w:noWrap/>
            <w:vAlign w:val="center"/>
            <w:hideMark/>
          </w:tcPr>
          <w:p w14:paraId="651BB9BB" w14:textId="4B32C35A" w:rsidR="00FE5C2D" w:rsidRPr="009254E5" w:rsidRDefault="00FE5C2D" w:rsidP="00DF66A2">
            <w:pPr>
              <w:spacing w:after="0" w:line="240" w:lineRule="auto"/>
              <w:jc w:val="right"/>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6,766 </w:t>
            </w:r>
          </w:p>
        </w:tc>
        <w:tc>
          <w:tcPr>
            <w:tcW w:w="236" w:type="dxa"/>
            <w:shd w:val="clear" w:color="auto" w:fill="auto"/>
            <w:noWrap/>
            <w:vAlign w:val="center"/>
            <w:hideMark/>
          </w:tcPr>
          <w:p w14:paraId="73B12A80" w14:textId="77777777" w:rsidR="00FE5C2D" w:rsidRPr="009254E5" w:rsidRDefault="00FE5C2D" w:rsidP="00DF66A2">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6EB85C18" w14:textId="757D27FD" w:rsidR="00FE5C2D" w:rsidRPr="009254E5" w:rsidRDefault="00FE5C2D" w:rsidP="00DF66A2">
            <w:pPr>
              <w:spacing w:after="0" w:line="240" w:lineRule="auto"/>
              <w:jc w:val="right"/>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3,344 </w:t>
            </w:r>
          </w:p>
        </w:tc>
      </w:tr>
      <w:tr w:rsidR="00FF64E8" w:rsidRPr="009254E5" w14:paraId="2075EBAC" w14:textId="77777777" w:rsidTr="0045525E">
        <w:trPr>
          <w:trHeight w:val="312"/>
        </w:trPr>
        <w:tc>
          <w:tcPr>
            <w:tcW w:w="6322" w:type="dxa"/>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5964"/>
            </w:tblGrid>
            <w:tr w:rsidR="00DF66A2" w:rsidRPr="0045525E" w14:paraId="5A3FCD11" w14:textId="77777777" w:rsidTr="00DF66A2">
              <w:trPr>
                <w:trHeight w:val="360"/>
                <w:tblCellSpacing w:w="0" w:type="dxa"/>
              </w:trPr>
              <w:tc>
                <w:tcPr>
                  <w:tcW w:w="5964" w:type="dxa"/>
                  <w:tcBorders>
                    <w:top w:val="nil"/>
                    <w:left w:val="nil"/>
                    <w:bottom w:val="nil"/>
                    <w:right w:val="nil"/>
                  </w:tcBorders>
                  <w:shd w:val="clear" w:color="auto" w:fill="auto"/>
                  <w:tcMar>
                    <w:top w:w="0" w:type="dxa"/>
                    <w:left w:w="540" w:type="dxa"/>
                    <w:bottom w:w="0" w:type="dxa"/>
                    <w:right w:w="0" w:type="dxa"/>
                  </w:tcMar>
                  <w:vAlign w:val="center"/>
                  <w:hideMark/>
                </w:tcPr>
                <w:p w14:paraId="61CD98A3" w14:textId="77777777" w:rsidR="004C7462" w:rsidRDefault="004C7462" w:rsidP="0045525E">
                  <w:pPr>
                    <w:spacing w:after="0" w:line="240" w:lineRule="auto"/>
                    <w:ind w:left="-80"/>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Received during the financial year and remained unspent at </w:t>
                  </w:r>
                </w:p>
                <w:p w14:paraId="6138C739" w14:textId="27658ECA" w:rsidR="00FE5C2D" w:rsidRPr="009254E5" w:rsidRDefault="004C7462" w:rsidP="0045525E">
                  <w:pPr>
                    <w:spacing w:after="0" w:line="240" w:lineRule="auto"/>
                    <w:ind w:left="-80"/>
                    <w:rPr>
                      <w:rFonts w:ascii="Arial" w:eastAsia="Times New Roman" w:hAnsi="Arial" w:cs="Arial"/>
                      <w:sz w:val="20"/>
                      <w:szCs w:val="20"/>
                      <w:lang w:eastAsia="en-AU"/>
                    </w:rPr>
                  </w:pPr>
                  <w:r w:rsidRPr="009254E5">
                    <w:rPr>
                      <w:rFonts w:ascii="Arial" w:eastAsia="Times New Roman" w:hAnsi="Arial" w:cs="Arial"/>
                      <w:sz w:val="20"/>
                      <w:szCs w:val="20"/>
                      <w:lang w:eastAsia="en-AU"/>
                    </w:rPr>
                    <w:t>balance date</w:t>
                  </w:r>
                </w:p>
              </w:tc>
            </w:tr>
          </w:tbl>
          <w:p w14:paraId="5CAAEC93" w14:textId="77777777" w:rsidR="00FE5C2D" w:rsidRPr="009254E5" w:rsidRDefault="00FE5C2D" w:rsidP="009254E5">
            <w:pPr>
              <w:spacing w:after="0" w:line="240" w:lineRule="auto"/>
              <w:rPr>
                <w:rFonts w:ascii="Arial" w:eastAsia="Times New Roman" w:hAnsi="Arial" w:cs="Arial"/>
                <w:sz w:val="20"/>
                <w:szCs w:val="20"/>
                <w:lang w:eastAsia="en-AU"/>
              </w:rPr>
            </w:pPr>
          </w:p>
        </w:tc>
        <w:tc>
          <w:tcPr>
            <w:tcW w:w="1247" w:type="dxa"/>
            <w:shd w:val="clear" w:color="auto" w:fill="auto"/>
            <w:noWrap/>
            <w:vAlign w:val="center"/>
            <w:hideMark/>
          </w:tcPr>
          <w:p w14:paraId="78FF6B60" w14:textId="5D73FC03" w:rsidR="00FE5C2D" w:rsidRPr="009254E5" w:rsidRDefault="00FE5C2D" w:rsidP="00DF66A2">
            <w:pPr>
              <w:spacing w:after="0" w:line="240" w:lineRule="auto"/>
              <w:jc w:val="right"/>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17,101 </w:t>
            </w:r>
          </w:p>
        </w:tc>
        <w:tc>
          <w:tcPr>
            <w:tcW w:w="236" w:type="dxa"/>
            <w:shd w:val="clear" w:color="auto" w:fill="auto"/>
            <w:noWrap/>
            <w:vAlign w:val="center"/>
            <w:hideMark/>
          </w:tcPr>
          <w:p w14:paraId="79C742C0" w14:textId="77777777" w:rsidR="00FE5C2D" w:rsidRPr="009254E5" w:rsidRDefault="00FE5C2D" w:rsidP="00DF66A2">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6C58A9C5" w14:textId="4597D688" w:rsidR="00FE5C2D" w:rsidRPr="009254E5" w:rsidRDefault="00FE5C2D" w:rsidP="00DF66A2">
            <w:pPr>
              <w:spacing w:after="0" w:line="240" w:lineRule="auto"/>
              <w:jc w:val="right"/>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6,766 </w:t>
            </w:r>
          </w:p>
        </w:tc>
      </w:tr>
      <w:tr w:rsidR="00FF64E8" w:rsidRPr="009254E5" w14:paraId="566015CC" w14:textId="77777777" w:rsidTr="0045525E">
        <w:trPr>
          <w:trHeight w:val="312"/>
        </w:trPr>
        <w:tc>
          <w:tcPr>
            <w:tcW w:w="6322" w:type="dxa"/>
            <w:shd w:val="clear" w:color="auto" w:fill="auto"/>
            <w:hideMark/>
          </w:tcPr>
          <w:p w14:paraId="66DED7C2" w14:textId="77777777" w:rsidR="00FE5C2D" w:rsidRPr="009254E5" w:rsidRDefault="00FE5C2D" w:rsidP="009254E5">
            <w:pPr>
              <w:spacing w:after="0" w:line="240" w:lineRule="auto"/>
              <w:ind w:firstLineChars="200" w:firstLine="400"/>
              <w:rPr>
                <w:rFonts w:ascii="Arial" w:eastAsia="Times New Roman" w:hAnsi="Arial" w:cs="Arial"/>
                <w:sz w:val="20"/>
                <w:szCs w:val="20"/>
                <w:lang w:eastAsia="en-AU"/>
              </w:rPr>
            </w:pPr>
            <w:r w:rsidRPr="009254E5">
              <w:rPr>
                <w:rFonts w:ascii="Arial" w:eastAsia="Times New Roman" w:hAnsi="Arial" w:cs="Arial"/>
                <w:sz w:val="20"/>
                <w:szCs w:val="20"/>
                <w:lang w:eastAsia="en-AU"/>
              </w:rPr>
              <w:t>Received in prior years and spent during the financial year</w:t>
            </w:r>
          </w:p>
        </w:tc>
        <w:tc>
          <w:tcPr>
            <w:tcW w:w="1247" w:type="dxa"/>
            <w:tcBorders>
              <w:bottom w:val="single" w:sz="4" w:space="0" w:color="auto"/>
            </w:tcBorders>
            <w:shd w:val="clear" w:color="auto" w:fill="auto"/>
            <w:vAlign w:val="center"/>
            <w:hideMark/>
          </w:tcPr>
          <w:p w14:paraId="1804A52A" w14:textId="6D0DF845" w:rsidR="00FE5C2D" w:rsidRPr="009254E5" w:rsidRDefault="00FE5C2D" w:rsidP="00DF66A2">
            <w:pPr>
              <w:spacing w:after="0" w:line="240" w:lineRule="auto"/>
              <w:jc w:val="right"/>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 (6,766)</w:t>
            </w:r>
          </w:p>
        </w:tc>
        <w:tc>
          <w:tcPr>
            <w:tcW w:w="236" w:type="dxa"/>
            <w:shd w:val="clear" w:color="auto" w:fill="auto"/>
            <w:noWrap/>
            <w:vAlign w:val="center"/>
            <w:hideMark/>
          </w:tcPr>
          <w:p w14:paraId="0540F3A2" w14:textId="77777777" w:rsidR="00FE5C2D" w:rsidRPr="009254E5" w:rsidRDefault="00FE5C2D" w:rsidP="00DF66A2">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vAlign w:val="center"/>
            <w:hideMark/>
          </w:tcPr>
          <w:p w14:paraId="27CF4A3F" w14:textId="4BFA593D" w:rsidR="00FE5C2D" w:rsidRPr="009254E5" w:rsidRDefault="00FE5C2D" w:rsidP="00DF66A2">
            <w:pPr>
              <w:spacing w:after="0" w:line="240" w:lineRule="auto"/>
              <w:jc w:val="right"/>
              <w:rPr>
                <w:rFonts w:ascii="Arial" w:eastAsia="Times New Roman" w:hAnsi="Arial" w:cs="Arial"/>
                <w:sz w:val="20"/>
                <w:szCs w:val="20"/>
                <w:lang w:eastAsia="en-AU"/>
              </w:rPr>
            </w:pPr>
            <w:r w:rsidRPr="009254E5">
              <w:rPr>
                <w:rFonts w:ascii="Arial" w:eastAsia="Times New Roman" w:hAnsi="Arial" w:cs="Arial"/>
                <w:sz w:val="20"/>
                <w:szCs w:val="20"/>
                <w:lang w:eastAsia="en-AU"/>
              </w:rPr>
              <w:t xml:space="preserve"> (3,344)</w:t>
            </w:r>
          </w:p>
        </w:tc>
      </w:tr>
      <w:tr w:rsidR="00FF64E8" w:rsidRPr="009254E5" w14:paraId="0BE48C33" w14:textId="77777777" w:rsidTr="0045525E">
        <w:trPr>
          <w:trHeight w:val="312"/>
        </w:trPr>
        <w:tc>
          <w:tcPr>
            <w:tcW w:w="6322" w:type="dxa"/>
            <w:shd w:val="clear" w:color="auto" w:fill="auto"/>
            <w:hideMark/>
          </w:tcPr>
          <w:p w14:paraId="3F3114D1" w14:textId="77777777" w:rsidR="00FE5C2D" w:rsidRPr="009254E5" w:rsidRDefault="00FE5C2D" w:rsidP="00523E97">
            <w:pPr>
              <w:spacing w:after="0" w:line="240" w:lineRule="auto"/>
              <w:ind w:leftChars="-47" w:left="-103"/>
              <w:rPr>
                <w:rFonts w:ascii="Arial" w:eastAsia="Times New Roman" w:hAnsi="Arial" w:cs="Arial"/>
                <w:b/>
                <w:bCs/>
                <w:sz w:val="20"/>
                <w:szCs w:val="20"/>
                <w:lang w:eastAsia="en-AU"/>
              </w:rPr>
            </w:pPr>
            <w:r w:rsidRPr="009254E5">
              <w:rPr>
                <w:rFonts w:ascii="Arial" w:eastAsia="Times New Roman" w:hAnsi="Arial" w:cs="Arial"/>
                <w:b/>
                <w:bCs/>
                <w:sz w:val="20"/>
                <w:szCs w:val="20"/>
                <w:lang w:eastAsia="en-AU"/>
              </w:rPr>
              <w:t>Balance at year end</w:t>
            </w:r>
          </w:p>
        </w:tc>
        <w:tc>
          <w:tcPr>
            <w:tcW w:w="1247" w:type="dxa"/>
            <w:tcBorders>
              <w:top w:val="single" w:sz="4" w:space="0" w:color="auto"/>
              <w:bottom w:val="single" w:sz="4" w:space="0" w:color="auto"/>
            </w:tcBorders>
            <w:shd w:val="clear" w:color="auto" w:fill="auto"/>
            <w:noWrap/>
            <w:vAlign w:val="center"/>
            <w:hideMark/>
          </w:tcPr>
          <w:p w14:paraId="4ED639A3" w14:textId="5E3E61D5" w:rsidR="00FE5C2D" w:rsidRPr="009254E5" w:rsidRDefault="00FE5C2D" w:rsidP="00DF66A2">
            <w:pPr>
              <w:spacing w:after="0" w:line="240" w:lineRule="auto"/>
              <w:jc w:val="right"/>
              <w:rPr>
                <w:rFonts w:ascii="Arial" w:eastAsia="Times New Roman" w:hAnsi="Arial" w:cs="Arial"/>
                <w:b/>
                <w:bCs/>
                <w:sz w:val="20"/>
                <w:szCs w:val="20"/>
                <w:lang w:eastAsia="en-AU"/>
              </w:rPr>
            </w:pPr>
            <w:r w:rsidRPr="009254E5">
              <w:rPr>
                <w:rFonts w:ascii="Arial" w:eastAsia="Times New Roman" w:hAnsi="Arial" w:cs="Arial"/>
                <w:b/>
                <w:bCs/>
                <w:sz w:val="20"/>
                <w:szCs w:val="20"/>
                <w:lang w:eastAsia="en-AU"/>
              </w:rPr>
              <w:t xml:space="preserve">17,101 </w:t>
            </w:r>
          </w:p>
        </w:tc>
        <w:tc>
          <w:tcPr>
            <w:tcW w:w="236" w:type="dxa"/>
            <w:shd w:val="clear" w:color="auto" w:fill="auto"/>
            <w:vAlign w:val="center"/>
            <w:hideMark/>
          </w:tcPr>
          <w:p w14:paraId="0B6DFBD5" w14:textId="77777777" w:rsidR="00FE5C2D" w:rsidRPr="009254E5" w:rsidRDefault="00FE5C2D" w:rsidP="00DF66A2">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1562D726" w14:textId="1A3C1F11" w:rsidR="00FE5C2D" w:rsidRPr="009254E5" w:rsidRDefault="00FE5C2D" w:rsidP="00DF66A2">
            <w:pPr>
              <w:spacing w:after="0" w:line="240" w:lineRule="auto"/>
              <w:jc w:val="right"/>
              <w:rPr>
                <w:rFonts w:ascii="Arial" w:eastAsia="Times New Roman" w:hAnsi="Arial" w:cs="Arial"/>
                <w:b/>
                <w:bCs/>
                <w:sz w:val="20"/>
                <w:szCs w:val="20"/>
                <w:lang w:eastAsia="en-AU"/>
              </w:rPr>
            </w:pPr>
            <w:r w:rsidRPr="009254E5">
              <w:rPr>
                <w:rFonts w:ascii="Arial" w:eastAsia="Times New Roman" w:hAnsi="Arial" w:cs="Arial"/>
                <w:b/>
                <w:bCs/>
                <w:sz w:val="20"/>
                <w:szCs w:val="20"/>
                <w:lang w:eastAsia="en-AU"/>
              </w:rPr>
              <w:t xml:space="preserve">6,766 </w:t>
            </w:r>
          </w:p>
        </w:tc>
      </w:tr>
    </w:tbl>
    <w:p w14:paraId="09B45858" w14:textId="77777777" w:rsidR="00A47063" w:rsidRDefault="00A47063" w:rsidP="00A47063">
      <w:pPr>
        <w:pStyle w:val="ListParagraph"/>
        <w:spacing w:before="120"/>
        <w:ind w:left="1211"/>
        <w:jc w:val="both"/>
        <w:rPr>
          <w:rFonts w:ascii="Arial" w:hAnsi="Arial" w:cs="Arial"/>
          <w:b/>
          <w:bCs/>
          <w:color w:val="000000" w:themeColor="text1"/>
        </w:rPr>
      </w:pPr>
    </w:p>
    <w:p w14:paraId="2906844F" w14:textId="73F41A9F" w:rsidR="00A47063" w:rsidRPr="00A47063" w:rsidRDefault="00A47063" w:rsidP="005965BC">
      <w:pPr>
        <w:pStyle w:val="ListParagraph"/>
        <w:numPr>
          <w:ilvl w:val="0"/>
          <w:numId w:val="5"/>
        </w:numPr>
        <w:spacing w:before="120"/>
        <w:ind w:left="851" w:hanging="284"/>
        <w:jc w:val="both"/>
        <w:rPr>
          <w:rFonts w:ascii="Arial" w:hAnsi="Arial" w:cs="Arial"/>
          <w:b/>
          <w:bCs/>
          <w:color w:val="000000" w:themeColor="text1"/>
        </w:rPr>
      </w:pPr>
      <w:r>
        <w:rPr>
          <w:rFonts w:ascii="Arial" w:hAnsi="Arial" w:cs="Arial"/>
          <w:b/>
          <w:bCs/>
          <w:color w:val="000000" w:themeColor="text1"/>
        </w:rPr>
        <w:t xml:space="preserve"> </w:t>
      </w:r>
      <w:r w:rsidR="00DF3A5B">
        <w:rPr>
          <w:rFonts w:ascii="Arial" w:hAnsi="Arial" w:cs="Arial"/>
          <w:b/>
          <w:bCs/>
          <w:color w:val="000000" w:themeColor="text1"/>
        </w:rPr>
        <w:t>Recognition of grant income</w:t>
      </w:r>
    </w:p>
    <w:p w14:paraId="63F1611E" w14:textId="540659BB" w:rsidR="00182728" w:rsidRPr="005B65A8" w:rsidRDefault="00182728" w:rsidP="005965BC">
      <w:pPr>
        <w:ind w:left="567"/>
        <w:jc w:val="both"/>
        <w:rPr>
          <w:rFonts w:ascii="Arial" w:hAnsi="Arial" w:cs="Arial"/>
          <w:color w:val="000000" w:themeColor="text1"/>
          <w:sz w:val="20"/>
          <w:szCs w:val="20"/>
        </w:rPr>
      </w:pPr>
      <w:r w:rsidRPr="005B65A8">
        <w:rPr>
          <w:rFonts w:ascii="Arial" w:hAnsi="Arial" w:cs="Arial"/>
          <w:color w:val="000000" w:themeColor="text1"/>
          <w:sz w:val="20"/>
          <w:szCs w:val="20"/>
        </w:rPr>
        <w:t>Before recognising funding from government grants as revenue the Council assesses whether there is a contract that is enforceable and has sufficient</w:t>
      </w:r>
      <w:r w:rsidR="000029D4">
        <w:rPr>
          <w:rFonts w:ascii="Arial" w:hAnsi="Arial" w:cs="Arial"/>
          <w:color w:val="000000" w:themeColor="text1"/>
          <w:sz w:val="20"/>
          <w:szCs w:val="20"/>
        </w:rPr>
        <w:t xml:space="preserve"> </w:t>
      </w:r>
      <w:r w:rsidRPr="005B65A8">
        <w:rPr>
          <w:rFonts w:ascii="Arial" w:hAnsi="Arial" w:cs="Arial"/>
          <w:color w:val="000000" w:themeColor="text1"/>
          <w:sz w:val="20"/>
          <w:szCs w:val="20"/>
        </w:rPr>
        <w:t xml:space="preserve">specific performance obligations in accordance with </w:t>
      </w:r>
      <w:r w:rsidRPr="005965BC">
        <w:rPr>
          <w:rFonts w:ascii="Arial" w:hAnsi="Arial" w:cs="Arial"/>
          <w:color w:val="000000" w:themeColor="text1"/>
          <w:sz w:val="20"/>
          <w:szCs w:val="20"/>
        </w:rPr>
        <w:t>AASB 15 Revenue from Contracts with Customers</w:t>
      </w:r>
      <w:r w:rsidRPr="005B65A8">
        <w:rPr>
          <w:rFonts w:ascii="Arial" w:hAnsi="Arial" w:cs="Arial"/>
          <w:color w:val="000000" w:themeColor="text1"/>
          <w:sz w:val="20"/>
          <w:szCs w:val="20"/>
        </w:rPr>
        <w:t xml:space="preserve">. </w:t>
      </w:r>
    </w:p>
    <w:p w14:paraId="0EF9D1D0" w14:textId="3ABF0122" w:rsidR="00182728" w:rsidRPr="003F13D2" w:rsidRDefault="003F13D2" w:rsidP="003F13D2">
      <w:pPr>
        <w:ind w:left="567"/>
        <w:jc w:val="both"/>
        <w:rPr>
          <w:rFonts w:ascii="Arial" w:hAnsi="Arial" w:cs="Arial"/>
          <w:color w:val="000000" w:themeColor="text1"/>
          <w:sz w:val="20"/>
          <w:szCs w:val="20"/>
        </w:rPr>
      </w:pPr>
      <w:r>
        <w:rPr>
          <w:rFonts w:ascii="Arial" w:hAnsi="Arial" w:cs="Arial"/>
          <w:color w:val="000000" w:themeColor="text1"/>
          <w:sz w:val="20"/>
          <w:szCs w:val="20"/>
        </w:rPr>
        <w:t>W</w:t>
      </w:r>
      <w:r w:rsidR="00182728" w:rsidRPr="003F13D2">
        <w:rPr>
          <w:rFonts w:ascii="Arial" w:hAnsi="Arial" w:cs="Arial"/>
          <w:color w:val="000000" w:themeColor="text1"/>
          <w:sz w:val="20"/>
          <w:szCs w:val="20"/>
        </w:rPr>
        <w:t>hen both these conditions are satisfied, the Council:</w:t>
      </w:r>
    </w:p>
    <w:p w14:paraId="20F2C7B2" w14:textId="711142C1" w:rsidR="00182728" w:rsidRPr="005965BC" w:rsidRDefault="00182728" w:rsidP="005965BC">
      <w:pPr>
        <w:pStyle w:val="ListParagraph"/>
        <w:numPr>
          <w:ilvl w:val="0"/>
          <w:numId w:val="46"/>
        </w:numPr>
        <w:ind w:left="1281" w:hanging="357"/>
        <w:jc w:val="both"/>
        <w:rPr>
          <w:rFonts w:ascii="Arial" w:hAnsi="Arial" w:cs="Arial"/>
          <w:color w:val="000000" w:themeColor="text1"/>
          <w:sz w:val="20"/>
          <w:szCs w:val="20"/>
        </w:rPr>
      </w:pPr>
      <w:r w:rsidRPr="005965BC">
        <w:rPr>
          <w:rFonts w:ascii="Arial" w:hAnsi="Arial" w:cs="Arial"/>
          <w:color w:val="000000" w:themeColor="text1"/>
          <w:sz w:val="20"/>
          <w:szCs w:val="20"/>
        </w:rPr>
        <w:t>identifies each performance obligation relating to revenue under the contract/agreement</w:t>
      </w:r>
    </w:p>
    <w:p w14:paraId="1CE3B4CF" w14:textId="3E3AD6E1" w:rsidR="00182728" w:rsidRPr="005965BC" w:rsidRDefault="00182728" w:rsidP="005965BC">
      <w:pPr>
        <w:pStyle w:val="ListParagraph"/>
        <w:numPr>
          <w:ilvl w:val="0"/>
          <w:numId w:val="46"/>
        </w:numPr>
        <w:ind w:left="1281" w:hanging="357"/>
        <w:jc w:val="both"/>
        <w:rPr>
          <w:rFonts w:ascii="Arial" w:hAnsi="Arial" w:cs="Arial"/>
          <w:color w:val="000000" w:themeColor="text1"/>
          <w:sz w:val="20"/>
          <w:szCs w:val="20"/>
        </w:rPr>
      </w:pPr>
      <w:r w:rsidRPr="005965BC">
        <w:rPr>
          <w:rFonts w:ascii="Arial" w:hAnsi="Arial" w:cs="Arial"/>
          <w:color w:val="000000" w:themeColor="text1"/>
          <w:sz w:val="20"/>
          <w:szCs w:val="20"/>
        </w:rPr>
        <w:t>determines the transaction price</w:t>
      </w:r>
    </w:p>
    <w:p w14:paraId="669C2511" w14:textId="72525DD0" w:rsidR="00182728" w:rsidRPr="005965BC" w:rsidRDefault="00182728" w:rsidP="005965BC">
      <w:pPr>
        <w:pStyle w:val="ListParagraph"/>
        <w:numPr>
          <w:ilvl w:val="0"/>
          <w:numId w:val="46"/>
        </w:numPr>
        <w:ind w:left="1281" w:hanging="357"/>
        <w:jc w:val="both"/>
        <w:rPr>
          <w:rFonts w:ascii="Arial" w:hAnsi="Arial" w:cs="Arial"/>
          <w:color w:val="000000" w:themeColor="text1"/>
          <w:sz w:val="20"/>
          <w:szCs w:val="20"/>
        </w:rPr>
      </w:pPr>
      <w:r w:rsidRPr="005965BC">
        <w:rPr>
          <w:rFonts w:ascii="Arial" w:hAnsi="Arial" w:cs="Arial"/>
          <w:color w:val="000000" w:themeColor="text1"/>
          <w:sz w:val="20"/>
          <w:szCs w:val="20"/>
        </w:rPr>
        <w:t>recognises a contract liability for its obligations under the agreement</w:t>
      </w:r>
    </w:p>
    <w:p w14:paraId="0F46DC0A" w14:textId="5CE5D9DD" w:rsidR="00182728" w:rsidRPr="005965BC" w:rsidRDefault="00182728" w:rsidP="005965BC">
      <w:pPr>
        <w:pStyle w:val="ListParagraph"/>
        <w:numPr>
          <w:ilvl w:val="0"/>
          <w:numId w:val="46"/>
        </w:numPr>
        <w:ind w:left="1281" w:hanging="357"/>
        <w:jc w:val="both"/>
        <w:rPr>
          <w:rFonts w:ascii="Arial" w:hAnsi="Arial" w:cs="Arial"/>
          <w:color w:val="000000" w:themeColor="text1"/>
          <w:sz w:val="20"/>
          <w:szCs w:val="20"/>
        </w:rPr>
      </w:pPr>
      <w:r w:rsidRPr="005965BC">
        <w:rPr>
          <w:rFonts w:ascii="Arial" w:hAnsi="Arial" w:cs="Arial"/>
          <w:color w:val="000000" w:themeColor="text1"/>
          <w:sz w:val="20"/>
          <w:szCs w:val="20"/>
        </w:rPr>
        <w:t>recognises revenue as it satisfies its performance obligations, at the time or over time when services are rendered.</w:t>
      </w:r>
    </w:p>
    <w:p w14:paraId="6F56730E" w14:textId="0A0C5DFD" w:rsidR="00D61B99" w:rsidRPr="005B65A8" w:rsidRDefault="00182728" w:rsidP="005965BC">
      <w:pPr>
        <w:ind w:left="567"/>
        <w:jc w:val="both"/>
        <w:rPr>
          <w:rFonts w:ascii="Arial" w:hAnsi="Arial" w:cs="Arial"/>
          <w:color w:val="000000" w:themeColor="text1"/>
          <w:sz w:val="20"/>
          <w:szCs w:val="20"/>
        </w:rPr>
      </w:pPr>
      <w:r w:rsidRPr="005B65A8">
        <w:rPr>
          <w:rFonts w:ascii="Arial" w:hAnsi="Arial" w:cs="Arial"/>
          <w:color w:val="000000" w:themeColor="text1"/>
          <w:sz w:val="20"/>
          <w:szCs w:val="20"/>
        </w:rPr>
        <w:t>Where the contract is not enforceable and/or does not have sufficient specific performance obligations, the Council applies AASB 1058 Income for Not-for-Profit Entities.</w:t>
      </w:r>
    </w:p>
    <w:p w14:paraId="5C1C1E01" w14:textId="47B8136F" w:rsidR="00C879BE" w:rsidRDefault="00C879BE" w:rsidP="005965BC">
      <w:pPr>
        <w:ind w:left="567"/>
        <w:jc w:val="both"/>
        <w:rPr>
          <w:rFonts w:ascii="Arial" w:hAnsi="Arial" w:cs="Arial"/>
          <w:color w:val="000000" w:themeColor="text1"/>
          <w:sz w:val="20"/>
          <w:szCs w:val="20"/>
        </w:rPr>
      </w:pPr>
      <w:r w:rsidRPr="005B65A8">
        <w:rPr>
          <w:rFonts w:ascii="Arial" w:hAnsi="Arial" w:cs="Arial"/>
          <w:color w:val="000000" w:themeColor="text1"/>
          <w:sz w:val="20"/>
          <w:szCs w:val="20"/>
        </w:rPr>
        <w:t>Grant revenue with sufficient specific performance obligations is recognised over time as the performance obligations specified in the underlying agreement are met. Where performance obligations are not sufficient specific, grants are recognised on the earlier of receipt or when an unconditional right to receipt has been established.  Grants relating to capital projects are generally recognised progressively as the capital project is completed.  The following table provides a summary of the accounting framework under which grants are recognised.</w:t>
      </w:r>
    </w:p>
    <w:p w14:paraId="7BCE693B" w14:textId="77777777" w:rsidR="00E2104F" w:rsidRDefault="00E2104F" w:rsidP="005965BC">
      <w:pPr>
        <w:ind w:left="567"/>
        <w:jc w:val="both"/>
        <w:rPr>
          <w:rFonts w:ascii="Arial" w:hAnsi="Arial" w:cs="Arial"/>
          <w:color w:val="000000" w:themeColor="text1"/>
          <w:sz w:val="20"/>
          <w:szCs w:val="20"/>
        </w:rPr>
      </w:pPr>
    </w:p>
    <w:tbl>
      <w:tblPr>
        <w:tblW w:w="9108" w:type="dxa"/>
        <w:tblInd w:w="562" w:type="dxa"/>
        <w:tblLook w:val="04A0" w:firstRow="1" w:lastRow="0" w:firstColumn="1" w:lastColumn="0" w:noHBand="0" w:noVBand="1"/>
      </w:tblPr>
      <w:tblGrid>
        <w:gridCol w:w="6378"/>
        <w:gridCol w:w="1247"/>
        <w:gridCol w:w="236"/>
        <w:gridCol w:w="1247"/>
      </w:tblGrid>
      <w:tr w:rsidR="007B25DD" w:rsidRPr="00FB6E2C" w14:paraId="0E167566" w14:textId="77777777" w:rsidTr="00E2104F">
        <w:trPr>
          <w:trHeight w:val="312"/>
        </w:trPr>
        <w:tc>
          <w:tcPr>
            <w:tcW w:w="9108" w:type="dxa"/>
            <w:gridSpan w:val="4"/>
            <w:shd w:val="clear" w:color="auto" w:fill="auto"/>
            <w:noWrap/>
            <w:vAlign w:val="center"/>
          </w:tcPr>
          <w:p w14:paraId="1039A25D" w14:textId="08EE25C0" w:rsidR="007B25DD" w:rsidRPr="00FB6E2C" w:rsidRDefault="007B25DD" w:rsidP="002F3A44">
            <w:pPr>
              <w:spacing w:after="0" w:line="240" w:lineRule="auto"/>
              <w:ind w:left="-103"/>
              <w:rPr>
                <w:rFonts w:ascii="Arial" w:eastAsia="Times New Roman" w:hAnsi="Arial" w:cs="Arial"/>
                <w:sz w:val="20"/>
                <w:szCs w:val="20"/>
                <w:lang w:eastAsia="en-AU"/>
              </w:rPr>
            </w:pPr>
            <w:r>
              <w:rPr>
                <w:rFonts w:ascii="Arial" w:eastAsia="Times New Roman" w:hAnsi="Arial" w:cs="Arial"/>
                <w:b/>
                <w:bCs/>
                <w:sz w:val="20"/>
                <w:szCs w:val="20"/>
                <w:lang w:eastAsia="en-AU"/>
              </w:rPr>
              <w:t xml:space="preserve">Income recognised under </w:t>
            </w:r>
            <w:r w:rsidRPr="00C6156B">
              <w:rPr>
                <w:rFonts w:ascii="Arial" w:eastAsia="Times New Roman" w:hAnsi="Arial" w:cs="Arial"/>
                <w:b/>
                <w:bCs/>
                <w:i/>
                <w:iCs/>
                <w:sz w:val="20"/>
                <w:szCs w:val="20"/>
                <w:lang w:eastAsia="en-AU"/>
              </w:rPr>
              <w:t>AASB 1058 Income of Not-for-Profit Entities</w:t>
            </w:r>
          </w:p>
        </w:tc>
      </w:tr>
      <w:tr w:rsidR="001970AB" w:rsidRPr="00FB6E2C" w14:paraId="45AA9DF1" w14:textId="77777777" w:rsidTr="00E2104F">
        <w:trPr>
          <w:trHeight w:val="312"/>
        </w:trPr>
        <w:tc>
          <w:tcPr>
            <w:tcW w:w="6378" w:type="dxa"/>
            <w:shd w:val="clear" w:color="auto" w:fill="auto"/>
            <w:noWrap/>
            <w:vAlign w:val="center"/>
          </w:tcPr>
          <w:p w14:paraId="22A4D8E0" w14:textId="4FFB25D9" w:rsidR="001970AB" w:rsidRPr="00FB6E2C" w:rsidRDefault="0091056C" w:rsidP="002F3A44">
            <w:pPr>
              <w:spacing w:after="0" w:line="240" w:lineRule="auto"/>
              <w:ind w:left="-103"/>
              <w:rPr>
                <w:rFonts w:ascii="Arial" w:eastAsia="Times New Roman" w:hAnsi="Arial" w:cs="Arial"/>
                <w:sz w:val="20"/>
                <w:szCs w:val="20"/>
                <w:lang w:eastAsia="en-AU"/>
              </w:rPr>
            </w:pPr>
            <w:r>
              <w:rPr>
                <w:rFonts w:ascii="Arial" w:eastAsia="Times New Roman" w:hAnsi="Arial" w:cs="Arial"/>
                <w:sz w:val="20"/>
                <w:szCs w:val="20"/>
                <w:lang w:eastAsia="en-AU"/>
              </w:rPr>
              <w:t>General purpose</w:t>
            </w:r>
          </w:p>
        </w:tc>
        <w:tc>
          <w:tcPr>
            <w:tcW w:w="1247" w:type="dxa"/>
            <w:shd w:val="clear" w:color="auto" w:fill="auto"/>
            <w:noWrap/>
            <w:vAlign w:val="center"/>
          </w:tcPr>
          <w:p w14:paraId="2920CF5C" w14:textId="0392D6FB" w:rsidR="001970AB" w:rsidRPr="00FB6E2C" w:rsidRDefault="007B25DD"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30,991</w:t>
            </w:r>
          </w:p>
        </w:tc>
        <w:tc>
          <w:tcPr>
            <w:tcW w:w="236" w:type="dxa"/>
            <w:shd w:val="clear" w:color="auto" w:fill="auto"/>
            <w:noWrap/>
            <w:vAlign w:val="center"/>
          </w:tcPr>
          <w:p w14:paraId="6ABFC8EC" w14:textId="77777777" w:rsidR="001970AB" w:rsidRPr="00FB6E2C" w:rsidRDefault="001970AB"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A8BF108" w14:textId="2C430B85" w:rsidR="001970AB" w:rsidRPr="00FB6E2C" w:rsidRDefault="007B25DD"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22,141</w:t>
            </w:r>
          </w:p>
        </w:tc>
      </w:tr>
      <w:tr w:rsidR="001970AB" w:rsidRPr="00FB6E2C" w14:paraId="7A653196" w14:textId="77777777" w:rsidTr="00E2104F">
        <w:trPr>
          <w:trHeight w:val="312"/>
        </w:trPr>
        <w:tc>
          <w:tcPr>
            <w:tcW w:w="6378" w:type="dxa"/>
            <w:shd w:val="clear" w:color="auto" w:fill="auto"/>
            <w:noWrap/>
            <w:vAlign w:val="center"/>
          </w:tcPr>
          <w:p w14:paraId="3D79FED1" w14:textId="08F29723" w:rsidR="001970AB" w:rsidRPr="00FB6E2C" w:rsidRDefault="0091056C" w:rsidP="002F3A44">
            <w:pPr>
              <w:spacing w:after="0" w:line="240" w:lineRule="auto"/>
              <w:ind w:left="-103"/>
              <w:rPr>
                <w:rFonts w:ascii="Arial" w:eastAsia="Times New Roman" w:hAnsi="Arial" w:cs="Arial"/>
                <w:sz w:val="20"/>
                <w:szCs w:val="20"/>
                <w:lang w:eastAsia="en-AU"/>
              </w:rPr>
            </w:pPr>
            <w:r>
              <w:rPr>
                <w:rFonts w:ascii="Arial" w:eastAsia="Times New Roman" w:hAnsi="Arial" w:cs="Arial"/>
                <w:sz w:val="20"/>
                <w:szCs w:val="20"/>
                <w:lang w:eastAsia="en-AU"/>
              </w:rPr>
              <w:t>Specific purpose grants to acquire non-financial assets</w:t>
            </w:r>
          </w:p>
        </w:tc>
        <w:tc>
          <w:tcPr>
            <w:tcW w:w="1247" w:type="dxa"/>
            <w:shd w:val="clear" w:color="auto" w:fill="auto"/>
            <w:noWrap/>
            <w:vAlign w:val="center"/>
          </w:tcPr>
          <w:p w14:paraId="0C3170B8" w14:textId="38E300B4" w:rsidR="001970AB" w:rsidRPr="00FB6E2C" w:rsidRDefault="007B25DD"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20,527</w:t>
            </w:r>
          </w:p>
        </w:tc>
        <w:tc>
          <w:tcPr>
            <w:tcW w:w="236" w:type="dxa"/>
            <w:shd w:val="clear" w:color="auto" w:fill="auto"/>
            <w:noWrap/>
            <w:vAlign w:val="center"/>
          </w:tcPr>
          <w:p w14:paraId="5FBDFFAF" w14:textId="77777777" w:rsidR="001970AB" w:rsidRPr="00FB6E2C" w:rsidRDefault="001970AB"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1706C94C" w14:textId="0B09155C" w:rsidR="001970AB" w:rsidRPr="00FB6E2C" w:rsidRDefault="007B25DD"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21,485</w:t>
            </w:r>
          </w:p>
        </w:tc>
      </w:tr>
      <w:tr w:rsidR="001970AB" w:rsidRPr="00FB6E2C" w14:paraId="487C6FB9" w14:textId="77777777" w:rsidTr="00E2104F">
        <w:trPr>
          <w:trHeight w:val="312"/>
        </w:trPr>
        <w:tc>
          <w:tcPr>
            <w:tcW w:w="6378" w:type="dxa"/>
            <w:shd w:val="clear" w:color="auto" w:fill="auto"/>
            <w:noWrap/>
            <w:vAlign w:val="center"/>
          </w:tcPr>
          <w:p w14:paraId="172C448D" w14:textId="604F0405" w:rsidR="001970AB" w:rsidRPr="0091056C" w:rsidRDefault="0091056C" w:rsidP="002F3A44">
            <w:pPr>
              <w:spacing w:after="0" w:line="240" w:lineRule="auto"/>
              <w:ind w:left="-103"/>
              <w:rPr>
                <w:rFonts w:ascii="Arial" w:eastAsia="Times New Roman" w:hAnsi="Arial" w:cs="Arial"/>
                <w:sz w:val="20"/>
                <w:szCs w:val="20"/>
                <w:lang w:eastAsia="en-AU"/>
              </w:rPr>
            </w:pPr>
            <w:r w:rsidRPr="0091056C">
              <w:rPr>
                <w:rFonts w:ascii="Arial" w:eastAsia="Times New Roman" w:hAnsi="Arial" w:cs="Arial"/>
                <w:sz w:val="20"/>
                <w:szCs w:val="20"/>
                <w:lang w:eastAsia="en-AU"/>
              </w:rPr>
              <w:t>Other specific grants</w:t>
            </w:r>
          </w:p>
        </w:tc>
        <w:tc>
          <w:tcPr>
            <w:tcW w:w="1247" w:type="dxa"/>
            <w:shd w:val="clear" w:color="auto" w:fill="auto"/>
            <w:noWrap/>
            <w:vAlign w:val="center"/>
          </w:tcPr>
          <w:p w14:paraId="184E8ED8" w14:textId="225E493B" w:rsidR="001970AB" w:rsidRPr="007B25DD" w:rsidRDefault="007B25DD" w:rsidP="00C01996">
            <w:pPr>
              <w:spacing w:after="0" w:line="240" w:lineRule="auto"/>
              <w:jc w:val="right"/>
              <w:rPr>
                <w:rFonts w:ascii="Arial" w:eastAsia="Times New Roman" w:hAnsi="Arial" w:cs="Arial"/>
                <w:sz w:val="20"/>
                <w:szCs w:val="20"/>
                <w:lang w:eastAsia="en-AU"/>
              </w:rPr>
            </w:pPr>
            <w:r w:rsidRPr="007B25DD">
              <w:rPr>
                <w:rFonts w:ascii="Arial" w:eastAsia="Times New Roman" w:hAnsi="Arial" w:cs="Arial"/>
                <w:sz w:val="20"/>
                <w:szCs w:val="20"/>
                <w:lang w:eastAsia="en-AU"/>
              </w:rPr>
              <w:t>25,713</w:t>
            </w:r>
          </w:p>
        </w:tc>
        <w:tc>
          <w:tcPr>
            <w:tcW w:w="236" w:type="dxa"/>
            <w:shd w:val="clear" w:color="auto" w:fill="auto"/>
            <w:noWrap/>
            <w:vAlign w:val="center"/>
          </w:tcPr>
          <w:p w14:paraId="18CAC219" w14:textId="77777777" w:rsidR="001970AB" w:rsidRPr="007B25DD" w:rsidRDefault="001970AB"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584F374" w14:textId="62C71ED6" w:rsidR="001970AB" w:rsidRPr="007B25DD" w:rsidRDefault="007B25DD"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35,183</w:t>
            </w:r>
          </w:p>
        </w:tc>
      </w:tr>
      <w:tr w:rsidR="00C6156B" w:rsidRPr="00FB6E2C" w14:paraId="0AC40BFD" w14:textId="77777777" w:rsidTr="00E2104F">
        <w:trPr>
          <w:trHeight w:val="312"/>
        </w:trPr>
        <w:tc>
          <w:tcPr>
            <w:tcW w:w="9108" w:type="dxa"/>
            <w:gridSpan w:val="4"/>
            <w:shd w:val="clear" w:color="auto" w:fill="auto"/>
            <w:noWrap/>
            <w:vAlign w:val="center"/>
          </w:tcPr>
          <w:p w14:paraId="47DCA5DF" w14:textId="77777777" w:rsidR="004C7462" w:rsidRDefault="00C6156B" w:rsidP="002F3A44">
            <w:pPr>
              <w:spacing w:after="0" w:line="240" w:lineRule="auto"/>
              <w:ind w:left="-103"/>
              <w:rPr>
                <w:rFonts w:ascii="Arial" w:hAnsi="Arial" w:cs="Arial"/>
                <w:b/>
                <w:bCs/>
                <w:sz w:val="20"/>
                <w:szCs w:val="20"/>
              </w:rPr>
            </w:pPr>
            <w:r>
              <w:rPr>
                <w:rFonts w:ascii="Arial" w:hAnsi="Arial" w:cs="Arial"/>
                <w:b/>
                <w:bCs/>
                <w:sz w:val="20"/>
                <w:szCs w:val="20"/>
              </w:rPr>
              <w:t xml:space="preserve">Revenue recognised under AASB 15 Revenue from Contracts with </w:t>
            </w:r>
          </w:p>
          <w:p w14:paraId="531FEC96" w14:textId="6EC6489D" w:rsidR="00C6156B" w:rsidRDefault="00C6156B" w:rsidP="002F3A44">
            <w:pPr>
              <w:spacing w:after="0" w:line="240" w:lineRule="auto"/>
              <w:ind w:left="-103"/>
              <w:rPr>
                <w:rFonts w:ascii="Arial" w:eastAsia="Times New Roman" w:hAnsi="Arial" w:cs="Arial"/>
                <w:b/>
                <w:bCs/>
                <w:sz w:val="20"/>
                <w:szCs w:val="20"/>
                <w:lang w:eastAsia="en-AU"/>
              </w:rPr>
            </w:pPr>
            <w:r>
              <w:rPr>
                <w:rFonts w:ascii="Arial" w:hAnsi="Arial" w:cs="Arial"/>
                <w:b/>
                <w:bCs/>
                <w:sz w:val="20"/>
                <w:szCs w:val="20"/>
              </w:rPr>
              <w:t>Customers</w:t>
            </w:r>
          </w:p>
        </w:tc>
      </w:tr>
      <w:tr w:rsidR="0091056C" w:rsidRPr="007B25DD" w14:paraId="24149A41" w14:textId="77777777" w:rsidTr="00E2104F">
        <w:trPr>
          <w:trHeight w:val="312"/>
        </w:trPr>
        <w:tc>
          <w:tcPr>
            <w:tcW w:w="6378" w:type="dxa"/>
            <w:shd w:val="clear" w:color="auto" w:fill="auto"/>
            <w:noWrap/>
            <w:vAlign w:val="center"/>
          </w:tcPr>
          <w:p w14:paraId="18785733" w14:textId="3D63147E" w:rsidR="0091056C" w:rsidRPr="00C6156B" w:rsidRDefault="00C6156B" w:rsidP="002F3A44">
            <w:pPr>
              <w:spacing w:after="0" w:line="240" w:lineRule="auto"/>
              <w:ind w:left="-103"/>
              <w:rPr>
                <w:rFonts w:ascii="Arial" w:hAnsi="Arial" w:cs="Arial"/>
                <w:sz w:val="20"/>
                <w:szCs w:val="20"/>
              </w:rPr>
            </w:pPr>
            <w:r>
              <w:rPr>
                <w:rFonts w:ascii="Arial" w:hAnsi="Arial" w:cs="Arial"/>
                <w:sz w:val="20"/>
                <w:szCs w:val="20"/>
              </w:rPr>
              <w:t>Specific purpose grants</w:t>
            </w:r>
          </w:p>
        </w:tc>
        <w:tc>
          <w:tcPr>
            <w:tcW w:w="1247" w:type="dxa"/>
            <w:tcBorders>
              <w:bottom w:val="single" w:sz="4" w:space="0" w:color="auto"/>
            </w:tcBorders>
            <w:shd w:val="clear" w:color="auto" w:fill="auto"/>
            <w:noWrap/>
            <w:vAlign w:val="center"/>
          </w:tcPr>
          <w:p w14:paraId="5BB60788" w14:textId="3C4FB3FF" w:rsidR="0091056C" w:rsidRPr="007B25DD" w:rsidRDefault="007B25DD" w:rsidP="00C01996">
            <w:pPr>
              <w:spacing w:after="0" w:line="240" w:lineRule="auto"/>
              <w:jc w:val="right"/>
              <w:rPr>
                <w:rFonts w:ascii="Arial" w:eastAsia="Times New Roman" w:hAnsi="Arial" w:cs="Arial"/>
                <w:sz w:val="20"/>
                <w:szCs w:val="20"/>
                <w:lang w:eastAsia="en-AU"/>
              </w:rPr>
            </w:pPr>
            <w:r w:rsidRPr="007B25DD">
              <w:rPr>
                <w:rFonts w:ascii="Arial" w:eastAsia="Times New Roman" w:hAnsi="Arial" w:cs="Arial"/>
                <w:sz w:val="20"/>
                <w:szCs w:val="20"/>
                <w:lang w:eastAsia="en-AU"/>
              </w:rPr>
              <w:t>19,627</w:t>
            </w:r>
          </w:p>
        </w:tc>
        <w:tc>
          <w:tcPr>
            <w:tcW w:w="236" w:type="dxa"/>
            <w:shd w:val="clear" w:color="auto" w:fill="auto"/>
            <w:noWrap/>
            <w:vAlign w:val="center"/>
          </w:tcPr>
          <w:p w14:paraId="714BDB99" w14:textId="77777777" w:rsidR="0091056C" w:rsidRPr="00FB6E2C" w:rsidRDefault="0091056C"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06346BB4" w14:textId="003F939B" w:rsidR="0091056C" w:rsidRPr="007B25DD" w:rsidRDefault="007B25DD" w:rsidP="00C01996">
            <w:pPr>
              <w:spacing w:after="0" w:line="240" w:lineRule="auto"/>
              <w:jc w:val="right"/>
              <w:rPr>
                <w:rFonts w:ascii="Arial" w:eastAsia="Times New Roman" w:hAnsi="Arial" w:cs="Arial"/>
                <w:sz w:val="20"/>
                <w:szCs w:val="20"/>
                <w:lang w:eastAsia="en-AU"/>
              </w:rPr>
            </w:pPr>
            <w:r w:rsidRPr="007B25DD">
              <w:rPr>
                <w:rFonts w:ascii="Arial" w:eastAsia="Times New Roman" w:hAnsi="Arial" w:cs="Arial"/>
                <w:sz w:val="20"/>
                <w:szCs w:val="20"/>
                <w:lang w:eastAsia="en-AU"/>
              </w:rPr>
              <w:t>11,543</w:t>
            </w:r>
          </w:p>
        </w:tc>
      </w:tr>
      <w:tr w:rsidR="00C6156B" w:rsidRPr="00FB6E2C" w14:paraId="1552E351" w14:textId="77777777" w:rsidTr="00E2104F">
        <w:trPr>
          <w:trHeight w:val="312"/>
        </w:trPr>
        <w:tc>
          <w:tcPr>
            <w:tcW w:w="6378" w:type="dxa"/>
            <w:shd w:val="clear" w:color="auto" w:fill="auto"/>
            <w:noWrap/>
            <w:vAlign w:val="center"/>
          </w:tcPr>
          <w:p w14:paraId="264D5085" w14:textId="507BC4A7" w:rsidR="00AE7788" w:rsidRDefault="00AE7788" w:rsidP="00C01996">
            <w:pPr>
              <w:spacing w:after="0" w:line="240" w:lineRule="auto"/>
              <w:rPr>
                <w:rFonts w:ascii="Arial" w:hAnsi="Arial" w:cs="Arial"/>
                <w:sz w:val="20"/>
                <w:szCs w:val="20"/>
              </w:rPr>
            </w:pPr>
          </w:p>
        </w:tc>
        <w:tc>
          <w:tcPr>
            <w:tcW w:w="1247" w:type="dxa"/>
            <w:tcBorders>
              <w:top w:val="single" w:sz="4" w:space="0" w:color="auto"/>
              <w:bottom w:val="single" w:sz="4" w:space="0" w:color="auto"/>
            </w:tcBorders>
            <w:shd w:val="clear" w:color="auto" w:fill="auto"/>
            <w:noWrap/>
            <w:vAlign w:val="center"/>
          </w:tcPr>
          <w:p w14:paraId="7F16C605" w14:textId="0F723855" w:rsidR="00C6156B" w:rsidRDefault="007B25DD"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96,857</w:t>
            </w:r>
          </w:p>
        </w:tc>
        <w:tc>
          <w:tcPr>
            <w:tcW w:w="236" w:type="dxa"/>
            <w:shd w:val="clear" w:color="auto" w:fill="auto"/>
            <w:noWrap/>
            <w:vAlign w:val="center"/>
          </w:tcPr>
          <w:p w14:paraId="27B7A780" w14:textId="77777777" w:rsidR="00C6156B" w:rsidRPr="00FB6E2C" w:rsidRDefault="00C6156B"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4BA1B2BD" w14:textId="5AFA3FD4" w:rsidR="00C6156B" w:rsidRDefault="001F679A"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90,352</w:t>
            </w:r>
          </w:p>
        </w:tc>
      </w:tr>
    </w:tbl>
    <w:p w14:paraId="1FFC06FD" w14:textId="5F43FD7B" w:rsidR="001970AB" w:rsidRDefault="00BC6B77" w:rsidP="00947D75">
      <w:pPr>
        <w:spacing w:before="360"/>
        <w:ind w:firstLine="567"/>
        <w:jc w:val="both"/>
        <w:rPr>
          <w:rFonts w:ascii="Arial" w:hAnsi="Arial" w:cs="Arial"/>
          <w:b/>
          <w:bCs/>
          <w:color w:val="000000" w:themeColor="text1"/>
        </w:rPr>
      </w:pPr>
      <w:r>
        <w:rPr>
          <w:rFonts w:ascii="Arial" w:hAnsi="Arial" w:cs="Arial"/>
          <w:b/>
          <w:bCs/>
          <w:color w:val="000000" w:themeColor="text1"/>
        </w:rPr>
        <w:lastRenderedPageBreak/>
        <w:br/>
      </w:r>
      <w:r w:rsidR="002A4F17">
        <w:rPr>
          <w:rFonts w:ascii="Arial" w:hAnsi="Arial" w:cs="Arial"/>
          <w:b/>
          <w:bCs/>
          <w:color w:val="000000" w:themeColor="text1"/>
        </w:rPr>
        <w:t>3.5</w:t>
      </w:r>
      <w:r w:rsidR="00947D75">
        <w:rPr>
          <w:rFonts w:ascii="Arial" w:hAnsi="Arial" w:cs="Arial"/>
          <w:b/>
          <w:bCs/>
          <w:color w:val="000000" w:themeColor="text1"/>
        </w:rPr>
        <w:t xml:space="preserve">    </w:t>
      </w:r>
      <w:r w:rsidR="002A4F17">
        <w:rPr>
          <w:rFonts w:ascii="Arial" w:hAnsi="Arial" w:cs="Arial"/>
          <w:b/>
          <w:bCs/>
          <w:color w:val="000000" w:themeColor="text1"/>
        </w:rPr>
        <w:t>Contributions</w:t>
      </w:r>
    </w:p>
    <w:tbl>
      <w:tblPr>
        <w:tblW w:w="9052" w:type="dxa"/>
        <w:tblInd w:w="562" w:type="dxa"/>
        <w:tblLook w:val="04A0" w:firstRow="1" w:lastRow="0" w:firstColumn="1" w:lastColumn="0" w:noHBand="0" w:noVBand="1"/>
      </w:tblPr>
      <w:tblGrid>
        <w:gridCol w:w="6322"/>
        <w:gridCol w:w="1247"/>
        <w:gridCol w:w="236"/>
        <w:gridCol w:w="1247"/>
      </w:tblGrid>
      <w:tr w:rsidR="00121F97" w:rsidRPr="009254E5" w14:paraId="50DE021C" w14:textId="77777777" w:rsidTr="00F071E0">
        <w:trPr>
          <w:trHeight w:val="312"/>
        </w:trPr>
        <w:tc>
          <w:tcPr>
            <w:tcW w:w="6322" w:type="dxa"/>
            <w:shd w:val="clear" w:color="auto" w:fill="auto"/>
            <w:noWrap/>
            <w:vAlign w:val="bottom"/>
          </w:tcPr>
          <w:p w14:paraId="64B5DE42" w14:textId="77777777" w:rsidR="00121F97" w:rsidRPr="009254E5" w:rsidRDefault="00121F97" w:rsidP="00C01996">
            <w:pPr>
              <w:spacing w:after="0" w:line="240" w:lineRule="auto"/>
              <w:ind w:firstLineChars="100" w:firstLine="201"/>
              <w:rPr>
                <w:rFonts w:ascii="Arial" w:eastAsia="Times New Roman" w:hAnsi="Arial" w:cs="Arial"/>
                <w:b/>
                <w:bCs/>
                <w:i/>
                <w:iCs/>
                <w:sz w:val="20"/>
                <w:szCs w:val="20"/>
                <w:lang w:eastAsia="en-AU"/>
              </w:rPr>
            </w:pPr>
          </w:p>
        </w:tc>
        <w:tc>
          <w:tcPr>
            <w:tcW w:w="1247" w:type="dxa"/>
            <w:shd w:val="clear" w:color="auto" w:fill="auto"/>
            <w:noWrap/>
            <w:vAlign w:val="center"/>
          </w:tcPr>
          <w:p w14:paraId="301C7FB1" w14:textId="77777777" w:rsidR="00121F97" w:rsidRPr="009254E5" w:rsidRDefault="00121F97"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505B6A7D" w14:textId="77777777" w:rsidR="00121F97" w:rsidRPr="009254E5" w:rsidRDefault="00121F97"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E11184C" w14:textId="77777777" w:rsidR="00121F97" w:rsidRPr="009254E5" w:rsidRDefault="00121F97"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2021</w:t>
            </w:r>
          </w:p>
        </w:tc>
      </w:tr>
      <w:tr w:rsidR="00121F97" w:rsidRPr="009254E5" w14:paraId="6A51A370" w14:textId="77777777" w:rsidTr="00F071E0">
        <w:trPr>
          <w:trHeight w:val="312"/>
        </w:trPr>
        <w:tc>
          <w:tcPr>
            <w:tcW w:w="6322" w:type="dxa"/>
            <w:tcBorders>
              <w:bottom w:val="single" w:sz="4" w:space="0" w:color="auto"/>
            </w:tcBorders>
            <w:shd w:val="clear" w:color="auto" w:fill="auto"/>
            <w:noWrap/>
            <w:vAlign w:val="bottom"/>
          </w:tcPr>
          <w:p w14:paraId="7003D897" w14:textId="77777777" w:rsidR="00121F97" w:rsidRPr="009254E5" w:rsidRDefault="00121F97" w:rsidP="00C01996">
            <w:pPr>
              <w:spacing w:after="0" w:line="240" w:lineRule="auto"/>
              <w:ind w:firstLineChars="100" w:firstLine="201"/>
              <w:rPr>
                <w:rFonts w:ascii="Arial" w:eastAsia="Times New Roman" w:hAnsi="Arial" w:cs="Arial"/>
                <w:b/>
                <w:bCs/>
                <w:i/>
                <w:iCs/>
                <w:sz w:val="20"/>
                <w:szCs w:val="20"/>
                <w:lang w:eastAsia="en-AU"/>
              </w:rPr>
            </w:pPr>
          </w:p>
        </w:tc>
        <w:tc>
          <w:tcPr>
            <w:tcW w:w="1247" w:type="dxa"/>
            <w:tcBorders>
              <w:bottom w:val="single" w:sz="4" w:space="0" w:color="auto"/>
            </w:tcBorders>
            <w:shd w:val="clear" w:color="auto" w:fill="auto"/>
            <w:noWrap/>
            <w:vAlign w:val="center"/>
          </w:tcPr>
          <w:p w14:paraId="5E9912B0" w14:textId="77777777" w:rsidR="00121F97" w:rsidRPr="009254E5" w:rsidRDefault="00121F97"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316ED144" w14:textId="77777777" w:rsidR="00121F97" w:rsidRPr="009254E5" w:rsidRDefault="00121F97"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035EE3B1" w14:textId="77777777" w:rsidR="00121F97" w:rsidRPr="009254E5" w:rsidRDefault="00121F97"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r>
      <w:tr w:rsidR="00E776D9" w:rsidRPr="009254E5" w14:paraId="40CC1145" w14:textId="77777777" w:rsidTr="00F071E0">
        <w:trPr>
          <w:trHeight w:val="312"/>
        </w:trPr>
        <w:tc>
          <w:tcPr>
            <w:tcW w:w="6322" w:type="dxa"/>
            <w:tcBorders>
              <w:top w:val="single" w:sz="4" w:space="0" w:color="auto"/>
            </w:tcBorders>
            <w:shd w:val="clear" w:color="auto" w:fill="auto"/>
            <w:vAlign w:val="center"/>
          </w:tcPr>
          <w:p w14:paraId="4467400E" w14:textId="179E8650" w:rsidR="00E776D9" w:rsidRPr="009254E5" w:rsidRDefault="00E776D9" w:rsidP="00F071E0">
            <w:pPr>
              <w:spacing w:after="0" w:line="240" w:lineRule="auto"/>
              <w:ind w:left="-108"/>
              <w:rPr>
                <w:rFonts w:ascii="Arial" w:eastAsia="Times New Roman" w:hAnsi="Arial" w:cs="Arial"/>
                <w:sz w:val="20"/>
                <w:szCs w:val="20"/>
                <w:lang w:eastAsia="en-AU"/>
              </w:rPr>
            </w:pPr>
            <w:r w:rsidRPr="001069E9">
              <w:rPr>
                <w:rFonts w:ascii="Arial" w:hAnsi="Arial" w:cs="Arial"/>
                <w:sz w:val="20"/>
                <w:szCs w:val="20"/>
              </w:rPr>
              <w:t>Monetary</w:t>
            </w:r>
          </w:p>
        </w:tc>
        <w:tc>
          <w:tcPr>
            <w:tcW w:w="1247" w:type="dxa"/>
            <w:tcBorders>
              <w:top w:val="single" w:sz="4" w:space="0" w:color="auto"/>
            </w:tcBorders>
            <w:shd w:val="clear" w:color="auto" w:fill="auto"/>
            <w:noWrap/>
            <w:vAlign w:val="center"/>
          </w:tcPr>
          <w:p w14:paraId="4811444F" w14:textId="03F57B58" w:rsidR="00E776D9" w:rsidRPr="009254E5" w:rsidRDefault="00E776D9" w:rsidP="00E776D9">
            <w:pPr>
              <w:spacing w:after="0" w:line="240" w:lineRule="auto"/>
              <w:jc w:val="right"/>
              <w:rPr>
                <w:rFonts w:ascii="Arial" w:eastAsia="Times New Roman" w:hAnsi="Arial" w:cs="Arial"/>
                <w:sz w:val="20"/>
                <w:szCs w:val="20"/>
                <w:lang w:eastAsia="en-AU"/>
              </w:rPr>
            </w:pPr>
            <w:r w:rsidRPr="00E776D9">
              <w:rPr>
                <w:rFonts w:ascii="Arial" w:hAnsi="Arial" w:cs="Arial"/>
                <w:sz w:val="20"/>
                <w:szCs w:val="20"/>
              </w:rPr>
              <w:t xml:space="preserve">43,086 </w:t>
            </w:r>
          </w:p>
        </w:tc>
        <w:tc>
          <w:tcPr>
            <w:tcW w:w="236" w:type="dxa"/>
            <w:tcBorders>
              <w:top w:val="single" w:sz="4" w:space="0" w:color="auto"/>
            </w:tcBorders>
            <w:shd w:val="clear" w:color="auto" w:fill="auto"/>
            <w:noWrap/>
            <w:vAlign w:val="center"/>
          </w:tcPr>
          <w:p w14:paraId="597661C4" w14:textId="77777777" w:rsidR="00E776D9" w:rsidRPr="009254E5" w:rsidRDefault="00E776D9" w:rsidP="00E776D9">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2D917897" w14:textId="571A422E" w:rsidR="00E776D9" w:rsidRPr="009254E5" w:rsidRDefault="00E776D9" w:rsidP="00E776D9">
            <w:pPr>
              <w:spacing w:after="0" w:line="240" w:lineRule="auto"/>
              <w:jc w:val="right"/>
              <w:rPr>
                <w:rFonts w:ascii="Arial" w:eastAsia="Times New Roman" w:hAnsi="Arial" w:cs="Arial"/>
                <w:sz w:val="20"/>
                <w:szCs w:val="20"/>
                <w:lang w:eastAsia="en-AU"/>
              </w:rPr>
            </w:pPr>
            <w:r w:rsidRPr="00E776D9">
              <w:rPr>
                <w:rFonts w:ascii="Arial" w:hAnsi="Arial" w:cs="Arial"/>
                <w:sz w:val="20"/>
                <w:szCs w:val="20"/>
              </w:rPr>
              <w:t xml:space="preserve">33,761 </w:t>
            </w:r>
          </w:p>
        </w:tc>
      </w:tr>
      <w:tr w:rsidR="00E776D9" w:rsidRPr="009254E5" w14:paraId="4179D919" w14:textId="77777777" w:rsidTr="00F071E0">
        <w:trPr>
          <w:trHeight w:val="312"/>
        </w:trPr>
        <w:tc>
          <w:tcPr>
            <w:tcW w:w="6322" w:type="dxa"/>
            <w:shd w:val="clear" w:color="auto" w:fill="auto"/>
            <w:vAlign w:val="center"/>
          </w:tcPr>
          <w:p w14:paraId="1D70C8B6" w14:textId="3793711F" w:rsidR="00E776D9" w:rsidRPr="009254E5" w:rsidRDefault="00E776D9" w:rsidP="00F071E0">
            <w:pPr>
              <w:spacing w:after="0" w:line="240" w:lineRule="auto"/>
              <w:ind w:left="-108"/>
              <w:rPr>
                <w:rFonts w:ascii="Arial" w:eastAsia="Times New Roman" w:hAnsi="Arial" w:cs="Arial"/>
                <w:sz w:val="20"/>
                <w:szCs w:val="20"/>
                <w:lang w:eastAsia="en-AU"/>
              </w:rPr>
            </w:pPr>
            <w:r w:rsidRPr="001069E9">
              <w:rPr>
                <w:rFonts w:ascii="Arial" w:hAnsi="Arial" w:cs="Arial"/>
                <w:sz w:val="20"/>
                <w:szCs w:val="20"/>
              </w:rPr>
              <w:t xml:space="preserve">Non-monetary </w:t>
            </w:r>
          </w:p>
        </w:tc>
        <w:tc>
          <w:tcPr>
            <w:tcW w:w="1247" w:type="dxa"/>
            <w:tcBorders>
              <w:bottom w:val="single" w:sz="4" w:space="0" w:color="auto"/>
            </w:tcBorders>
            <w:shd w:val="clear" w:color="auto" w:fill="auto"/>
            <w:noWrap/>
            <w:vAlign w:val="center"/>
          </w:tcPr>
          <w:p w14:paraId="0AD0B561" w14:textId="7B898C72" w:rsidR="00E776D9" w:rsidRPr="009254E5" w:rsidRDefault="00E776D9" w:rsidP="00E776D9">
            <w:pPr>
              <w:spacing w:after="0" w:line="240" w:lineRule="auto"/>
              <w:jc w:val="right"/>
              <w:rPr>
                <w:rFonts w:ascii="Arial" w:eastAsia="Times New Roman" w:hAnsi="Arial" w:cs="Arial"/>
                <w:sz w:val="20"/>
                <w:szCs w:val="20"/>
                <w:lang w:eastAsia="en-AU"/>
              </w:rPr>
            </w:pPr>
            <w:r w:rsidRPr="00E776D9">
              <w:rPr>
                <w:rFonts w:ascii="Arial" w:hAnsi="Arial" w:cs="Arial"/>
                <w:sz w:val="20"/>
                <w:szCs w:val="20"/>
              </w:rPr>
              <w:t xml:space="preserve">79,321 </w:t>
            </w:r>
          </w:p>
        </w:tc>
        <w:tc>
          <w:tcPr>
            <w:tcW w:w="236" w:type="dxa"/>
            <w:shd w:val="clear" w:color="auto" w:fill="auto"/>
            <w:noWrap/>
            <w:vAlign w:val="center"/>
          </w:tcPr>
          <w:p w14:paraId="03CAF3C1" w14:textId="77777777" w:rsidR="00E776D9" w:rsidRPr="009254E5" w:rsidRDefault="00E776D9" w:rsidP="00E776D9">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1BF5D85B" w14:textId="3E68D759" w:rsidR="00E776D9" w:rsidRPr="009254E5" w:rsidRDefault="00E776D9" w:rsidP="00E776D9">
            <w:pPr>
              <w:spacing w:after="0" w:line="240" w:lineRule="auto"/>
              <w:jc w:val="right"/>
              <w:rPr>
                <w:rFonts w:ascii="Arial" w:eastAsia="Times New Roman" w:hAnsi="Arial" w:cs="Arial"/>
                <w:sz w:val="20"/>
                <w:szCs w:val="20"/>
                <w:lang w:eastAsia="en-AU"/>
              </w:rPr>
            </w:pPr>
            <w:r w:rsidRPr="00E776D9">
              <w:rPr>
                <w:rFonts w:ascii="Arial" w:hAnsi="Arial" w:cs="Arial"/>
                <w:sz w:val="20"/>
                <w:szCs w:val="20"/>
              </w:rPr>
              <w:t xml:space="preserve">98,699 </w:t>
            </w:r>
          </w:p>
        </w:tc>
      </w:tr>
      <w:tr w:rsidR="00E776D9" w:rsidRPr="009254E5" w14:paraId="55CA736D" w14:textId="77777777" w:rsidTr="00F071E0">
        <w:trPr>
          <w:trHeight w:val="312"/>
        </w:trPr>
        <w:tc>
          <w:tcPr>
            <w:tcW w:w="6322" w:type="dxa"/>
            <w:shd w:val="clear" w:color="auto" w:fill="auto"/>
            <w:vAlign w:val="center"/>
          </w:tcPr>
          <w:p w14:paraId="7A8A7D34" w14:textId="2E67941A" w:rsidR="00E776D9" w:rsidRPr="009254E5" w:rsidRDefault="00E776D9" w:rsidP="00F071E0">
            <w:pPr>
              <w:spacing w:after="0" w:line="240" w:lineRule="auto"/>
              <w:ind w:left="-108"/>
              <w:rPr>
                <w:rFonts w:ascii="Arial" w:eastAsia="Times New Roman" w:hAnsi="Arial" w:cs="Arial"/>
                <w:sz w:val="20"/>
                <w:szCs w:val="20"/>
                <w:lang w:eastAsia="en-AU"/>
              </w:rPr>
            </w:pPr>
            <w:r w:rsidRPr="001069E9">
              <w:rPr>
                <w:rFonts w:ascii="Arial" w:hAnsi="Arial" w:cs="Arial"/>
                <w:b/>
                <w:bCs/>
                <w:sz w:val="20"/>
                <w:szCs w:val="20"/>
              </w:rPr>
              <w:t>Total contributions</w:t>
            </w:r>
          </w:p>
        </w:tc>
        <w:tc>
          <w:tcPr>
            <w:tcW w:w="1247" w:type="dxa"/>
            <w:tcBorders>
              <w:top w:val="single" w:sz="4" w:space="0" w:color="auto"/>
              <w:bottom w:val="single" w:sz="4" w:space="0" w:color="auto"/>
            </w:tcBorders>
            <w:shd w:val="clear" w:color="auto" w:fill="auto"/>
            <w:vAlign w:val="center"/>
          </w:tcPr>
          <w:p w14:paraId="2DF22E06" w14:textId="66DDFB6E" w:rsidR="00E776D9" w:rsidRPr="009254E5" w:rsidRDefault="00E776D9" w:rsidP="00E776D9">
            <w:pPr>
              <w:spacing w:after="0" w:line="240" w:lineRule="auto"/>
              <w:jc w:val="right"/>
              <w:rPr>
                <w:rFonts w:ascii="Arial" w:eastAsia="Times New Roman" w:hAnsi="Arial" w:cs="Arial"/>
                <w:sz w:val="20"/>
                <w:szCs w:val="20"/>
                <w:lang w:eastAsia="en-AU"/>
              </w:rPr>
            </w:pPr>
            <w:r w:rsidRPr="00E776D9">
              <w:rPr>
                <w:rFonts w:ascii="Arial" w:hAnsi="Arial" w:cs="Arial"/>
                <w:b/>
                <w:bCs/>
                <w:sz w:val="20"/>
                <w:szCs w:val="20"/>
              </w:rPr>
              <w:t xml:space="preserve">122,407 </w:t>
            </w:r>
          </w:p>
        </w:tc>
        <w:tc>
          <w:tcPr>
            <w:tcW w:w="236" w:type="dxa"/>
            <w:shd w:val="clear" w:color="auto" w:fill="auto"/>
            <w:noWrap/>
            <w:vAlign w:val="center"/>
          </w:tcPr>
          <w:p w14:paraId="3EDC7904" w14:textId="77777777" w:rsidR="00E776D9" w:rsidRPr="009254E5" w:rsidRDefault="00E776D9" w:rsidP="00E776D9">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vAlign w:val="center"/>
          </w:tcPr>
          <w:p w14:paraId="2B1B6A51" w14:textId="6D039B47" w:rsidR="00E776D9" w:rsidRPr="009254E5" w:rsidRDefault="00E776D9" w:rsidP="00E776D9">
            <w:pPr>
              <w:spacing w:after="0" w:line="240" w:lineRule="auto"/>
              <w:jc w:val="right"/>
              <w:rPr>
                <w:rFonts w:ascii="Arial" w:eastAsia="Times New Roman" w:hAnsi="Arial" w:cs="Arial"/>
                <w:sz w:val="20"/>
                <w:szCs w:val="20"/>
                <w:lang w:eastAsia="en-AU"/>
              </w:rPr>
            </w:pPr>
            <w:r w:rsidRPr="00E776D9">
              <w:rPr>
                <w:rFonts w:ascii="Arial" w:hAnsi="Arial" w:cs="Arial"/>
                <w:b/>
                <w:bCs/>
                <w:sz w:val="20"/>
                <w:szCs w:val="20"/>
              </w:rPr>
              <w:t xml:space="preserve">132,460 </w:t>
            </w:r>
          </w:p>
        </w:tc>
      </w:tr>
      <w:tr w:rsidR="00121F97" w:rsidRPr="009254E5" w14:paraId="14646BBE" w14:textId="77777777" w:rsidTr="00F071E0">
        <w:trPr>
          <w:trHeight w:val="312"/>
        </w:trPr>
        <w:tc>
          <w:tcPr>
            <w:tcW w:w="6322" w:type="dxa"/>
            <w:shd w:val="clear" w:color="auto" w:fill="auto"/>
          </w:tcPr>
          <w:p w14:paraId="52BAF9CF" w14:textId="302D5B6A" w:rsidR="00121F97" w:rsidRPr="009254E5" w:rsidRDefault="00121F97" w:rsidP="00F071E0">
            <w:pPr>
              <w:spacing w:after="0" w:line="240" w:lineRule="auto"/>
              <w:ind w:left="-108" w:firstLineChars="200" w:firstLine="402"/>
              <w:rPr>
                <w:rFonts w:ascii="Arial" w:eastAsia="Times New Roman" w:hAnsi="Arial" w:cs="Arial"/>
                <w:b/>
                <w:bCs/>
                <w:sz w:val="20"/>
                <w:szCs w:val="20"/>
                <w:lang w:eastAsia="en-AU"/>
              </w:rPr>
            </w:pPr>
          </w:p>
        </w:tc>
        <w:tc>
          <w:tcPr>
            <w:tcW w:w="1247" w:type="dxa"/>
            <w:tcBorders>
              <w:top w:val="single" w:sz="4" w:space="0" w:color="auto"/>
            </w:tcBorders>
            <w:shd w:val="clear" w:color="auto" w:fill="auto"/>
            <w:noWrap/>
            <w:vAlign w:val="center"/>
          </w:tcPr>
          <w:p w14:paraId="6A0E528A" w14:textId="1DBE7F7B" w:rsidR="00121F97" w:rsidRPr="009254E5" w:rsidRDefault="00121F97" w:rsidP="00C01996">
            <w:pPr>
              <w:spacing w:after="0" w:line="240" w:lineRule="auto"/>
              <w:jc w:val="right"/>
              <w:rPr>
                <w:rFonts w:ascii="Arial" w:eastAsia="Times New Roman" w:hAnsi="Arial" w:cs="Arial"/>
                <w:b/>
                <w:bCs/>
                <w:sz w:val="20"/>
                <w:szCs w:val="20"/>
                <w:lang w:eastAsia="en-AU"/>
              </w:rPr>
            </w:pPr>
          </w:p>
        </w:tc>
        <w:tc>
          <w:tcPr>
            <w:tcW w:w="236" w:type="dxa"/>
            <w:shd w:val="clear" w:color="auto" w:fill="auto"/>
            <w:vAlign w:val="center"/>
          </w:tcPr>
          <w:p w14:paraId="428157E4" w14:textId="77777777" w:rsidR="00121F97" w:rsidRPr="009254E5" w:rsidRDefault="00121F97"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tcBorders>
            <w:shd w:val="clear" w:color="auto" w:fill="auto"/>
            <w:noWrap/>
            <w:vAlign w:val="center"/>
          </w:tcPr>
          <w:p w14:paraId="7715A4E9" w14:textId="21C85701" w:rsidR="00121F97" w:rsidRPr="009254E5" w:rsidRDefault="00121F97" w:rsidP="00C01996">
            <w:pPr>
              <w:spacing w:after="0" w:line="240" w:lineRule="auto"/>
              <w:jc w:val="right"/>
              <w:rPr>
                <w:rFonts w:ascii="Arial" w:eastAsia="Times New Roman" w:hAnsi="Arial" w:cs="Arial"/>
                <w:b/>
                <w:bCs/>
                <w:sz w:val="20"/>
                <w:szCs w:val="20"/>
                <w:lang w:eastAsia="en-AU"/>
              </w:rPr>
            </w:pPr>
          </w:p>
        </w:tc>
      </w:tr>
      <w:tr w:rsidR="00121F97" w:rsidRPr="002273D4" w14:paraId="181ABDDD" w14:textId="77777777" w:rsidTr="00F071E0">
        <w:trPr>
          <w:trHeight w:val="312"/>
        </w:trPr>
        <w:tc>
          <w:tcPr>
            <w:tcW w:w="6322" w:type="dxa"/>
            <w:shd w:val="clear" w:color="auto" w:fill="auto"/>
          </w:tcPr>
          <w:p w14:paraId="105DF476" w14:textId="1B12F132" w:rsidR="00121F97" w:rsidRPr="009254E5" w:rsidRDefault="002F7B45" w:rsidP="00F071E0">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Contributions of non-monetary assets were received in relation to the following asset classes.</w:t>
            </w:r>
          </w:p>
        </w:tc>
        <w:tc>
          <w:tcPr>
            <w:tcW w:w="1247" w:type="dxa"/>
            <w:shd w:val="clear" w:color="auto" w:fill="auto"/>
            <w:noWrap/>
            <w:vAlign w:val="center"/>
          </w:tcPr>
          <w:p w14:paraId="7F77FB8D" w14:textId="656BA99F" w:rsidR="00121F97" w:rsidRPr="009254E5" w:rsidRDefault="00121F97" w:rsidP="00C01996">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tcPr>
          <w:p w14:paraId="38FA4244" w14:textId="77777777" w:rsidR="00121F97" w:rsidRPr="009254E5" w:rsidRDefault="00121F97"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73CCEFDC" w14:textId="6BB6F897" w:rsidR="00121F97" w:rsidRPr="009254E5" w:rsidRDefault="00121F97" w:rsidP="00C01996">
            <w:pPr>
              <w:spacing w:after="0" w:line="240" w:lineRule="auto"/>
              <w:jc w:val="right"/>
              <w:rPr>
                <w:rFonts w:ascii="Arial" w:eastAsia="Times New Roman" w:hAnsi="Arial" w:cs="Arial"/>
                <w:sz w:val="20"/>
                <w:szCs w:val="20"/>
                <w:lang w:eastAsia="en-AU"/>
              </w:rPr>
            </w:pPr>
          </w:p>
        </w:tc>
      </w:tr>
      <w:tr w:rsidR="00121F97" w:rsidRPr="002273D4" w14:paraId="5C70F827" w14:textId="77777777" w:rsidTr="00F071E0">
        <w:trPr>
          <w:trHeight w:val="312"/>
        </w:trPr>
        <w:tc>
          <w:tcPr>
            <w:tcW w:w="6322" w:type="dxa"/>
            <w:shd w:val="clear" w:color="auto" w:fill="auto"/>
            <w:noWrap/>
            <w:vAlign w:val="center"/>
          </w:tcPr>
          <w:p w14:paraId="3D8D931E" w14:textId="4D9956A5" w:rsidR="00121F97" w:rsidRPr="009254E5" w:rsidRDefault="002C4894" w:rsidP="00F071E0">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Land</w:t>
            </w:r>
          </w:p>
        </w:tc>
        <w:tc>
          <w:tcPr>
            <w:tcW w:w="1247" w:type="dxa"/>
            <w:shd w:val="clear" w:color="auto" w:fill="auto"/>
            <w:noWrap/>
            <w:vAlign w:val="center"/>
          </w:tcPr>
          <w:p w14:paraId="7B51BBFD" w14:textId="79BAE968" w:rsidR="00121F97" w:rsidRPr="009254E5" w:rsidRDefault="007A046A" w:rsidP="002C489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13,667</w:t>
            </w:r>
          </w:p>
        </w:tc>
        <w:tc>
          <w:tcPr>
            <w:tcW w:w="236" w:type="dxa"/>
            <w:shd w:val="clear" w:color="auto" w:fill="auto"/>
            <w:noWrap/>
            <w:vAlign w:val="center"/>
          </w:tcPr>
          <w:p w14:paraId="09A5CDCD" w14:textId="77777777" w:rsidR="00121F97" w:rsidRPr="009254E5" w:rsidRDefault="00121F97" w:rsidP="002C4894">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8D4F2BC" w14:textId="0D35D3AD" w:rsidR="00121F97" w:rsidRPr="009254E5" w:rsidRDefault="002F6E1F" w:rsidP="002C489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27,441</w:t>
            </w:r>
          </w:p>
        </w:tc>
      </w:tr>
      <w:tr w:rsidR="00121F97" w:rsidRPr="002273D4" w14:paraId="3FCBF065" w14:textId="77777777" w:rsidTr="00F071E0">
        <w:trPr>
          <w:trHeight w:val="312"/>
        </w:trPr>
        <w:tc>
          <w:tcPr>
            <w:tcW w:w="6322" w:type="dxa"/>
            <w:shd w:val="clear" w:color="auto" w:fill="auto"/>
            <w:vAlign w:val="center"/>
          </w:tcPr>
          <w:p w14:paraId="74ECD28C" w14:textId="21F50897" w:rsidR="00121F97" w:rsidRPr="009254E5" w:rsidRDefault="002C4894" w:rsidP="00F071E0">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Buildings</w:t>
            </w:r>
          </w:p>
        </w:tc>
        <w:tc>
          <w:tcPr>
            <w:tcW w:w="1247" w:type="dxa"/>
            <w:shd w:val="clear" w:color="auto" w:fill="auto"/>
            <w:vAlign w:val="center"/>
          </w:tcPr>
          <w:p w14:paraId="3C5631A8" w14:textId="0AF70CDE" w:rsidR="00121F97" w:rsidRPr="009254E5" w:rsidRDefault="007A046A" w:rsidP="002C489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845</w:t>
            </w:r>
          </w:p>
        </w:tc>
        <w:tc>
          <w:tcPr>
            <w:tcW w:w="236" w:type="dxa"/>
            <w:shd w:val="clear" w:color="auto" w:fill="auto"/>
            <w:noWrap/>
            <w:vAlign w:val="center"/>
          </w:tcPr>
          <w:p w14:paraId="51BBC9FB" w14:textId="77777777" w:rsidR="00121F97" w:rsidRPr="009254E5" w:rsidRDefault="00121F97" w:rsidP="002C4894">
            <w:pPr>
              <w:spacing w:after="0" w:line="240" w:lineRule="auto"/>
              <w:jc w:val="right"/>
              <w:rPr>
                <w:rFonts w:ascii="Arial" w:eastAsia="Times New Roman" w:hAnsi="Arial" w:cs="Arial"/>
                <w:sz w:val="20"/>
                <w:szCs w:val="20"/>
                <w:lang w:eastAsia="en-AU"/>
              </w:rPr>
            </w:pPr>
          </w:p>
        </w:tc>
        <w:tc>
          <w:tcPr>
            <w:tcW w:w="1247" w:type="dxa"/>
            <w:shd w:val="clear" w:color="auto" w:fill="auto"/>
            <w:vAlign w:val="center"/>
          </w:tcPr>
          <w:p w14:paraId="2C4074C2" w14:textId="6506581B" w:rsidR="00121F97" w:rsidRPr="009254E5" w:rsidRDefault="002F6E1F" w:rsidP="002C489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r>
      <w:tr w:rsidR="00121F97" w:rsidRPr="002273D4" w14:paraId="772535D9" w14:textId="77777777" w:rsidTr="00F071E0">
        <w:trPr>
          <w:trHeight w:val="312"/>
        </w:trPr>
        <w:tc>
          <w:tcPr>
            <w:tcW w:w="6322" w:type="dxa"/>
            <w:shd w:val="clear" w:color="auto" w:fill="auto"/>
            <w:vAlign w:val="center"/>
          </w:tcPr>
          <w:p w14:paraId="0DD23C32" w14:textId="08E17141" w:rsidR="00121F97" w:rsidRPr="009254E5" w:rsidRDefault="002C4894" w:rsidP="00F071E0">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Roads</w:t>
            </w:r>
          </w:p>
        </w:tc>
        <w:tc>
          <w:tcPr>
            <w:tcW w:w="1247" w:type="dxa"/>
            <w:shd w:val="clear" w:color="auto" w:fill="auto"/>
            <w:noWrap/>
            <w:vAlign w:val="center"/>
          </w:tcPr>
          <w:p w14:paraId="555BF40C" w14:textId="310EF33B" w:rsidR="00121F97" w:rsidRPr="009254E5" w:rsidRDefault="007A046A" w:rsidP="002C489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12,529</w:t>
            </w:r>
          </w:p>
        </w:tc>
        <w:tc>
          <w:tcPr>
            <w:tcW w:w="236" w:type="dxa"/>
            <w:shd w:val="clear" w:color="auto" w:fill="auto"/>
            <w:vAlign w:val="center"/>
          </w:tcPr>
          <w:p w14:paraId="43AE5ECE" w14:textId="77777777" w:rsidR="00121F97" w:rsidRPr="009254E5" w:rsidRDefault="00121F97" w:rsidP="002C4894">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1377D4A3" w14:textId="3F6EFB5B" w:rsidR="00121F97" w:rsidRPr="009254E5" w:rsidRDefault="002F6E1F" w:rsidP="002C489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r>
      <w:tr w:rsidR="002C4894" w:rsidRPr="002273D4" w14:paraId="6AA3B520" w14:textId="77777777" w:rsidTr="00F071E0">
        <w:trPr>
          <w:trHeight w:val="312"/>
        </w:trPr>
        <w:tc>
          <w:tcPr>
            <w:tcW w:w="6322" w:type="dxa"/>
            <w:shd w:val="clear" w:color="auto" w:fill="auto"/>
            <w:vAlign w:val="center"/>
          </w:tcPr>
          <w:p w14:paraId="6D10F7B0" w14:textId="2A889294" w:rsidR="002C4894" w:rsidRPr="009254E5" w:rsidRDefault="002C4894" w:rsidP="00F071E0">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Other Infrastructure</w:t>
            </w:r>
          </w:p>
        </w:tc>
        <w:tc>
          <w:tcPr>
            <w:tcW w:w="1247" w:type="dxa"/>
            <w:tcBorders>
              <w:bottom w:val="single" w:sz="4" w:space="0" w:color="auto"/>
            </w:tcBorders>
            <w:shd w:val="clear" w:color="auto" w:fill="auto"/>
            <w:noWrap/>
            <w:vAlign w:val="center"/>
          </w:tcPr>
          <w:p w14:paraId="3EFB1BD1" w14:textId="7CA12D2C" w:rsidR="002C4894" w:rsidRPr="009254E5" w:rsidRDefault="007A046A" w:rsidP="002C489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52,280</w:t>
            </w:r>
          </w:p>
        </w:tc>
        <w:tc>
          <w:tcPr>
            <w:tcW w:w="236" w:type="dxa"/>
            <w:shd w:val="clear" w:color="auto" w:fill="auto"/>
            <w:vAlign w:val="center"/>
          </w:tcPr>
          <w:p w14:paraId="4266E496" w14:textId="77777777" w:rsidR="002C4894" w:rsidRPr="009254E5" w:rsidRDefault="002C4894" w:rsidP="002C4894">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005C2929" w14:textId="5E6C093E" w:rsidR="002C4894" w:rsidRPr="009254E5" w:rsidRDefault="002F6E1F" w:rsidP="002C489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71,259</w:t>
            </w:r>
          </w:p>
        </w:tc>
      </w:tr>
      <w:tr w:rsidR="002C4894" w:rsidRPr="002273D4" w14:paraId="769587B8" w14:textId="77777777" w:rsidTr="00F071E0">
        <w:trPr>
          <w:trHeight w:val="312"/>
        </w:trPr>
        <w:tc>
          <w:tcPr>
            <w:tcW w:w="6322" w:type="dxa"/>
            <w:shd w:val="clear" w:color="auto" w:fill="auto"/>
            <w:vAlign w:val="center"/>
          </w:tcPr>
          <w:p w14:paraId="2EB6A54B" w14:textId="6F5AD708" w:rsidR="002C4894" w:rsidRPr="007A046A" w:rsidRDefault="007A046A" w:rsidP="00F071E0">
            <w:pPr>
              <w:spacing w:after="0" w:line="240" w:lineRule="auto"/>
              <w:ind w:left="-108"/>
              <w:rPr>
                <w:rFonts w:ascii="Arial" w:eastAsia="Times New Roman" w:hAnsi="Arial" w:cs="Arial"/>
                <w:b/>
                <w:bCs/>
                <w:sz w:val="20"/>
                <w:szCs w:val="20"/>
                <w:lang w:eastAsia="en-AU"/>
              </w:rPr>
            </w:pPr>
            <w:r>
              <w:rPr>
                <w:rFonts w:ascii="Arial" w:eastAsia="Times New Roman" w:hAnsi="Arial" w:cs="Arial"/>
                <w:b/>
                <w:bCs/>
                <w:sz w:val="20"/>
                <w:szCs w:val="20"/>
                <w:lang w:eastAsia="en-AU"/>
              </w:rPr>
              <w:t>Total non-monetary contributions</w:t>
            </w:r>
          </w:p>
        </w:tc>
        <w:tc>
          <w:tcPr>
            <w:tcW w:w="1247" w:type="dxa"/>
            <w:tcBorders>
              <w:top w:val="single" w:sz="4" w:space="0" w:color="auto"/>
              <w:bottom w:val="single" w:sz="4" w:space="0" w:color="auto"/>
            </w:tcBorders>
            <w:shd w:val="clear" w:color="auto" w:fill="auto"/>
            <w:noWrap/>
            <w:vAlign w:val="center"/>
          </w:tcPr>
          <w:p w14:paraId="2FF00A1C" w14:textId="34DC9F37" w:rsidR="002C4894" w:rsidRPr="002F6E1F" w:rsidRDefault="002F6E1F" w:rsidP="002C4894">
            <w:pPr>
              <w:spacing w:after="0" w:line="240" w:lineRule="auto"/>
              <w:jc w:val="right"/>
              <w:rPr>
                <w:rFonts w:ascii="Arial" w:eastAsia="Times New Roman" w:hAnsi="Arial" w:cs="Arial"/>
                <w:b/>
                <w:bCs/>
                <w:sz w:val="20"/>
                <w:szCs w:val="20"/>
                <w:lang w:eastAsia="en-AU"/>
              </w:rPr>
            </w:pPr>
            <w:r w:rsidRPr="002F6E1F">
              <w:rPr>
                <w:rFonts w:ascii="Arial" w:eastAsia="Times New Roman" w:hAnsi="Arial" w:cs="Arial"/>
                <w:b/>
                <w:bCs/>
                <w:sz w:val="20"/>
                <w:szCs w:val="20"/>
                <w:lang w:eastAsia="en-AU"/>
              </w:rPr>
              <w:t>79,321</w:t>
            </w:r>
          </w:p>
        </w:tc>
        <w:tc>
          <w:tcPr>
            <w:tcW w:w="236" w:type="dxa"/>
            <w:shd w:val="clear" w:color="auto" w:fill="auto"/>
            <w:vAlign w:val="center"/>
          </w:tcPr>
          <w:p w14:paraId="26C0ADAD" w14:textId="77777777" w:rsidR="002C4894" w:rsidRPr="002F6E1F" w:rsidRDefault="002C4894" w:rsidP="002C4894">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48D38B58" w14:textId="09655FB8" w:rsidR="002C4894" w:rsidRPr="002F6E1F" w:rsidRDefault="002F6E1F" w:rsidP="002C4894">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98,699</w:t>
            </w:r>
          </w:p>
        </w:tc>
      </w:tr>
    </w:tbl>
    <w:p w14:paraId="0C6A4A6D" w14:textId="3EACBAAB" w:rsidR="00121F97" w:rsidRPr="0086690A" w:rsidRDefault="00AD08A9" w:rsidP="005965BC">
      <w:pPr>
        <w:spacing w:before="360"/>
        <w:ind w:left="567"/>
        <w:jc w:val="both"/>
        <w:rPr>
          <w:rFonts w:ascii="Arial" w:hAnsi="Arial" w:cs="Arial"/>
          <w:color w:val="000000" w:themeColor="text1"/>
          <w:sz w:val="20"/>
          <w:szCs w:val="20"/>
        </w:rPr>
      </w:pPr>
      <w:r w:rsidRPr="0086690A">
        <w:rPr>
          <w:rFonts w:ascii="Arial" w:hAnsi="Arial" w:cs="Arial"/>
          <w:color w:val="000000" w:themeColor="text1"/>
          <w:sz w:val="20"/>
          <w:szCs w:val="20"/>
        </w:rPr>
        <w:t xml:space="preserve">Monetary and non-monetary contributions are recognised as revenue at their fair value when Council obtains </w:t>
      </w:r>
      <w:r w:rsidR="0021614A" w:rsidRPr="0086690A">
        <w:rPr>
          <w:rFonts w:ascii="Arial" w:hAnsi="Arial" w:cs="Arial"/>
          <w:color w:val="000000" w:themeColor="text1"/>
          <w:sz w:val="20"/>
          <w:szCs w:val="20"/>
        </w:rPr>
        <w:t xml:space="preserve">control over the contributed asset. </w:t>
      </w:r>
    </w:p>
    <w:p w14:paraId="03820838" w14:textId="2D579252" w:rsidR="0021614A" w:rsidRDefault="0021614A" w:rsidP="005D3EDF">
      <w:pPr>
        <w:spacing w:before="360" w:after="120"/>
        <w:jc w:val="both"/>
        <w:rPr>
          <w:rFonts w:ascii="Arial" w:hAnsi="Arial" w:cs="Arial"/>
          <w:b/>
          <w:bCs/>
          <w:color w:val="000000" w:themeColor="text1"/>
        </w:rPr>
      </w:pPr>
      <w:r>
        <w:rPr>
          <w:rFonts w:ascii="Arial" w:hAnsi="Arial" w:cs="Arial"/>
          <w:b/>
          <w:bCs/>
          <w:color w:val="000000" w:themeColor="text1"/>
        </w:rPr>
        <w:t>3.6</w:t>
      </w:r>
      <w:r w:rsidR="00947D75">
        <w:rPr>
          <w:rFonts w:ascii="Arial" w:hAnsi="Arial" w:cs="Arial"/>
          <w:b/>
          <w:bCs/>
          <w:color w:val="000000" w:themeColor="text1"/>
        </w:rPr>
        <w:t xml:space="preserve">    </w:t>
      </w:r>
      <w:r>
        <w:rPr>
          <w:rFonts w:ascii="Arial" w:hAnsi="Arial" w:cs="Arial"/>
          <w:b/>
          <w:bCs/>
          <w:color w:val="000000" w:themeColor="text1"/>
        </w:rPr>
        <w:t>Net gain/(loss) on disposal of property, infrastructure,</w:t>
      </w:r>
      <w:r w:rsidR="00B658FB">
        <w:rPr>
          <w:rFonts w:ascii="Arial" w:hAnsi="Arial" w:cs="Arial"/>
          <w:b/>
          <w:bCs/>
          <w:color w:val="000000" w:themeColor="text1"/>
        </w:rPr>
        <w:t xml:space="preserve"> plant and equipment</w:t>
      </w:r>
    </w:p>
    <w:tbl>
      <w:tblPr>
        <w:tblW w:w="9249" w:type="dxa"/>
        <w:tblInd w:w="421" w:type="dxa"/>
        <w:tblLook w:val="04A0" w:firstRow="1" w:lastRow="0" w:firstColumn="1" w:lastColumn="0" w:noHBand="0" w:noVBand="1"/>
      </w:tblPr>
      <w:tblGrid>
        <w:gridCol w:w="6519"/>
        <w:gridCol w:w="1247"/>
        <w:gridCol w:w="236"/>
        <w:gridCol w:w="1247"/>
      </w:tblGrid>
      <w:tr w:rsidR="00B658FB" w:rsidRPr="00FB6E2C" w14:paraId="73AC01D7" w14:textId="77777777" w:rsidTr="00ED6D6C">
        <w:trPr>
          <w:trHeight w:val="312"/>
        </w:trPr>
        <w:tc>
          <w:tcPr>
            <w:tcW w:w="6519" w:type="dxa"/>
            <w:shd w:val="clear" w:color="auto" w:fill="auto"/>
            <w:noWrap/>
            <w:vAlign w:val="center"/>
          </w:tcPr>
          <w:p w14:paraId="21627028" w14:textId="47A9C91B" w:rsidR="00B658FB" w:rsidRPr="00FB6E2C" w:rsidRDefault="00B658FB" w:rsidP="00C01996">
            <w:pPr>
              <w:spacing w:after="0" w:line="240" w:lineRule="auto"/>
              <w:rPr>
                <w:rFonts w:ascii="Arial" w:eastAsia="Times New Roman" w:hAnsi="Arial" w:cs="Arial"/>
                <w:sz w:val="20"/>
                <w:szCs w:val="20"/>
                <w:lang w:eastAsia="en-AU"/>
              </w:rPr>
            </w:pPr>
            <w:r>
              <w:rPr>
                <w:rFonts w:ascii="Arial" w:hAnsi="Arial" w:cs="Arial"/>
                <w:sz w:val="20"/>
                <w:szCs w:val="20"/>
              </w:rPr>
              <w:t xml:space="preserve">Proceeds </w:t>
            </w:r>
            <w:r w:rsidR="007038C7">
              <w:rPr>
                <w:rFonts w:ascii="Arial" w:hAnsi="Arial" w:cs="Arial"/>
                <w:sz w:val="20"/>
                <w:szCs w:val="20"/>
              </w:rPr>
              <w:t>of sale</w:t>
            </w:r>
          </w:p>
        </w:tc>
        <w:tc>
          <w:tcPr>
            <w:tcW w:w="1247" w:type="dxa"/>
            <w:shd w:val="clear" w:color="auto" w:fill="auto"/>
            <w:noWrap/>
            <w:vAlign w:val="center"/>
          </w:tcPr>
          <w:p w14:paraId="58757257" w14:textId="33AD67D8" w:rsidR="00B658FB" w:rsidRPr="00FB6E2C" w:rsidRDefault="00287DCB"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12,828</w:t>
            </w:r>
          </w:p>
        </w:tc>
        <w:tc>
          <w:tcPr>
            <w:tcW w:w="236" w:type="dxa"/>
            <w:shd w:val="clear" w:color="auto" w:fill="auto"/>
            <w:noWrap/>
            <w:vAlign w:val="center"/>
          </w:tcPr>
          <w:p w14:paraId="2CB05C35" w14:textId="77777777" w:rsidR="00B658FB" w:rsidRPr="00FB6E2C" w:rsidRDefault="00B658FB"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4CE269D" w14:textId="3FCE7714" w:rsidR="00B658FB" w:rsidRPr="00FB6E2C" w:rsidRDefault="008A1EBB"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8,463</w:t>
            </w:r>
          </w:p>
        </w:tc>
      </w:tr>
      <w:tr w:rsidR="00B658FB" w:rsidRPr="00FB6E2C" w14:paraId="2DA917D0" w14:textId="77777777" w:rsidTr="00ED6D6C">
        <w:trPr>
          <w:trHeight w:val="312"/>
        </w:trPr>
        <w:tc>
          <w:tcPr>
            <w:tcW w:w="6519" w:type="dxa"/>
            <w:shd w:val="clear" w:color="auto" w:fill="auto"/>
            <w:noWrap/>
            <w:vAlign w:val="center"/>
          </w:tcPr>
          <w:p w14:paraId="28CF86C6" w14:textId="793AFF6D" w:rsidR="00B658FB" w:rsidRPr="00FB6E2C" w:rsidRDefault="007038C7" w:rsidP="00C01996">
            <w:pPr>
              <w:spacing w:after="0" w:line="240" w:lineRule="auto"/>
              <w:rPr>
                <w:rFonts w:ascii="Arial" w:eastAsia="Times New Roman" w:hAnsi="Arial" w:cs="Arial"/>
                <w:sz w:val="20"/>
                <w:szCs w:val="20"/>
                <w:lang w:eastAsia="en-AU"/>
              </w:rPr>
            </w:pPr>
            <w:r>
              <w:rPr>
                <w:rFonts w:ascii="Arial" w:hAnsi="Arial" w:cs="Arial"/>
                <w:sz w:val="20"/>
                <w:szCs w:val="20"/>
              </w:rPr>
              <w:t>Written down value of assets disposed</w:t>
            </w:r>
          </w:p>
        </w:tc>
        <w:tc>
          <w:tcPr>
            <w:tcW w:w="1247" w:type="dxa"/>
            <w:tcBorders>
              <w:bottom w:val="single" w:sz="4" w:space="0" w:color="auto"/>
            </w:tcBorders>
            <w:shd w:val="clear" w:color="auto" w:fill="auto"/>
            <w:noWrap/>
            <w:vAlign w:val="center"/>
          </w:tcPr>
          <w:p w14:paraId="3C722289" w14:textId="7F2AE04F" w:rsidR="00B658FB" w:rsidRPr="00FB6E2C" w:rsidRDefault="008A1EBB" w:rsidP="00C01996">
            <w:pPr>
              <w:spacing w:after="0" w:line="240" w:lineRule="auto"/>
              <w:jc w:val="right"/>
              <w:rPr>
                <w:rFonts w:ascii="Arial" w:eastAsia="Times New Roman" w:hAnsi="Arial" w:cs="Arial"/>
                <w:sz w:val="20"/>
                <w:szCs w:val="20"/>
                <w:lang w:eastAsia="en-AU"/>
              </w:rPr>
            </w:pPr>
            <w:r w:rsidRPr="00C14AA1">
              <w:rPr>
                <w:rFonts w:ascii="Arial" w:eastAsia="Times New Roman" w:hAnsi="Arial" w:cs="Arial"/>
                <w:sz w:val="20"/>
                <w:szCs w:val="20"/>
                <w:lang w:eastAsia="en-AU"/>
              </w:rPr>
              <w:t>(16,406)</w:t>
            </w:r>
          </w:p>
        </w:tc>
        <w:tc>
          <w:tcPr>
            <w:tcW w:w="236" w:type="dxa"/>
            <w:shd w:val="clear" w:color="auto" w:fill="auto"/>
            <w:noWrap/>
            <w:vAlign w:val="center"/>
          </w:tcPr>
          <w:p w14:paraId="01A3BBFD" w14:textId="77777777" w:rsidR="00B658FB" w:rsidRPr="00FB6E2C" w:rsidRDefault="00B658FB"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016F80B4" w14:textId="412FD9E7" w:rsidR="00B658FB" w:rsidRPr="00FB6E2C" w:rsidRDefault="008A1EBB"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(9,458)</w:t>
            </w:r>
          </w:p>
        </w:tc>
      </w:tr>
      <w:tr w:rsidR="00B658FB" w:rsidRPr="001E154F" w14:paraId="00A23FA9" w14:textId="77777777" w:rsidTr="00ED6D6C">
        <w:trPr>
          <w:trHeight w:val="312"/>
        </w:trPr>
        <w:tc>
          <w:tcPr>
            <w:tcW w:w="6519" w:type="dxa"/>
            <w:shd w:val="clear" w:color="auto" w:fill="auto"/>
            <w:noWrap/>
            <w:vAlign w:val="center"/>
          </w:tcPr>
          <w:p w14:paraId="4B036229" w14:textId="2A32B760" w:rsidR="00B658FB" w:rsidRPr="001E154F" w:rsidRDefault="007038C7" w:rsidP="00C01996">
            <w:pPr>
              <w:spacing w:after="0" w:line="240" w:lineRule="auto"/>
              <w:rPr>
                <w:rFonts w:ascii="Arial" w:eastAsia="Times New Roman" w:hAnsi="Arial" w:cs="Arial"/>
                <w:b/>
                <w:bCs/>
                <w:sz w:val="20"/>
                <w:szCs w:val="20"/>
                <w:lang w:eastAsia="en-AU"/>
              </w:rPr>
            </w:pPr>
            <w:r>
              <w:rPr>
                <w:rFonts w:ascii="Arial" w:hAnsi="Arial" w:cs="Arial"/>
                <w:b/>
                <w:bCs/>
                <w:sz w:val="20"/>
                <w:szCs w:val="20"/>
              </w:rPr>
              <w:t>Total net gain/(loss) on disposal of property, infrastructure, plant and equipment</w:t>
            </w:r>
          </w:p>
        </w:tc>
        <w:tc>
          <w:tcPr>
            <w:tcW w:w="1247" w:type="dxa"/>
            <w:tcBorders>
              <w:top w:val="single" w:sz="4" w:space="0" w:color="auto"/>
              <w:bottom w:val="single" w:sz="4" w:space="0" w:color="auto"/>
            </w:tcBorders>
            <w:shd w:val="clear" w:color="auto" w:fill="auto"/>
            <w:noWrap/>
            <w:vAlign w:val="center"/>
          </w:tcPr>
          <w:p w14:paraId="5BD9970C" w14:textId="543A83D0" w:rsidR="00B658FB" w:rsidRPr="001E154F" w:rsidRDefault="008A1EBB"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(3,579)</w:t>
            </w:r>
          </w:p>
        </w:tc>
        <w:tc>
          <w:tcPr>
            <w:tcW w:w="236" w:type="dxa"/>
            <w:shd w:val="clear" w:color="auto" w:fill="auto"/>
            <w:noWrap/>
            <w:vAlign w:val="center"/>
          </w:tcPr>
          <w:p w14:paraId="458488EA" w14:textId="77777777" w:rsidR="00B658FB" w:rsidRPr="00FB6E2C" w:rsidRDefault="00B658FB"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088565E2" w14:textId="27741328" w:rsidR="00B658FB" w:rsidRPr="001E154F" w:rsidRDefault="008A1EBB"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(995)</w:t>
            </w:r>
          </w:p>
        </w:tc>
      </w:tr>
    </w:tbl>
    <w:p w14:paraId="698EABD1" w14:textId="1974A994" w:rsidR="00B658FB" w:rsidRPr="006C6D1F" w:rsidRDefault="00C32A05" w:rsidP="006C6D1F">
      <w:pPr>
        <w:spacing w:before="360"/>
        <w:ind w:left="567"/>
        <w:jc w:val="both"/>
        <w:rPr>
          <w:rFonts w:ascii="Arial" w:hAnsi="Arial" w:cs="Arial"/>
          <w:color w:val="000000" w:themeColor="text1"/>
          <w:sz w:val="20"/>
          <w:szCs w:val="20"/>
        </w:rPr>
      </w:pPr>
      <w:r w:rsidRPr="006C6D1F">
        <w:rPr>
          <w:rFonts w:ascii="Arial" w:hAnsi="Arial" w:cs="Arial"/>
          <w:color w:val="000000" w:themeColor="text1"/>
          <w:sz w:val="20"/>
          <w:szCs w:val="20"/>
        </w:rPr>
        <w:t>The profit or loss on sale of an asset is determined when control of the asset has passed to the buyer.</w:t>
      </w:r>
    </w:p>
    <w:p w14:paraId="2B9A5E85" w14:textId="43491117" w:rsidR="007038C7" w:rsidRDefault="007038C7" w:rsidP="00281AB8">
      <w:pPr>
        <w:spacing w:before="360" w:after="120"/>
        <w:ind w:left="426" w:hanging="426"/>
        <w:jc w:val="both"/>
        <w:rPr>
          <w:rFonts w:ascii="Arial" w:hAnsi="Arial" w:cs="Arial"/>
          <w:b/>
          <w:bCs/>
          <w:color w:val="000000" w:themeColor="text1"/>
        </w:rPr>
      </w:pPr>
      <w:r>
        <w:rPr>
          <w:rFonts w:ascii="Arial" w:hAnsi="Arial" w:cs="Arial"/>
          <w:b/>
          <w:bCs/>
          <w:color w:val="000000" w:themeColor="text1"/>
        </w:rPr>
        <w:t>3.7</w:t>
      </w:r>
      <w:r w:rsidR="00281AB8">
        <w:rPr>
          <w:rFonts w:ascii="Arial" w:hAnsi="Arial" w:cs="Arial"/>
          <w:b/>
          <w:bCs/>
          <w:color w:val="000000" w:themeColor="text1"/>
        </w:rPr>
        <w:t xml:space="preserve">    </w:t>
      </w:r>
      <w:r>
        <w:rPr>
          <w:rFonts w:ascii="Arial" w:hAnsi="Arial" w:cs="Arial"/>
          <w:b/>
          <w:bCs/>
          <w:color w:val="000000" w:themeColor="text1"/>
        </w:rPr>
        <w:t>Other income</w:t>
      </w:r>
    </w:p>
    <w:tbl>
      <w:tblPr>
        <w:tblW w:w="9249" w:type="dxa"/>
        <w:tblInd w:w="421" w:type="dxa"/>
        <w:tblLook w:val="04A0" w:firstRow="1" w:lastRow="0" w:firstColumn="1" w:lastColumn="0" w:noHBand="0" w:noVBand="1"/>
      </w:tblPr>
      <w:tblGrid>
        <w:gridCol w:w="6519"/>
        <w:gridCol w:w="1247"/>
        <w:gridCol w:w="236"/>
        <w:gridCol w:w="1247"/>
      </w:tblGrid>
      <w:tr w:rsidR="007038C7" w:rsidRPr="00FB6E2C" w14:paraId="32CF7BC4" w14:textId="77777777" w:rsidTr="00ED6D6C">
        <w:trPr>
          <w:trHeight w:val="312"/>
        </w:trPr>
        <w:tc>
          <w:tcPr>
            <w:tcW w:w="6519" w:type="dxa"/>
            <w:shd w:val="clear" w:color="auto" w:fill="auto"/>
            <w:noWrap/>
            <w:vAlign w:val="center"/>
          </w:tcPr>
          <w:p w14:paraId="01BBEC42" w14:textId="3F9FA3AB" w:rsidR="007038C7" w:rsidRPr="00FB6E2C" w:rsidRDefault="007038C7" w:rsidP="00C01996">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Interest</w:t>
            </w:r>
          </w:p>
        </w:tc>
        <w:tc>
          <w:tcPr>
            <w:tcW w:w="1247" w:type="dxa"/>
            <w:shd w:val="clear" w:color="auto" w:fill="auto"/>
            <w:noWrap/>
            <w:vAlign w:val="center"/>
          </w:tcPr>
          <w:p w14:paraId="21634A03" w14:textId="3E6D8141" w:rsidR="007038C7" w:rsidRPr="00FB6E2C" w:rsidRDefault="0008261A"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688</w:t>
            </w:r>
          </w:p>
        </w:tc>
        <w:tc>
          <w:tcPr>
            <w:tcW w:w="236" w:type="dxa"/>
            <w:shd w:val="clear" w:color="auto" w:fill="auto"/>
            <w:noWrap/>
            <w:vAlign w:val="center"/>
          </w:tcPr>
          <w:p w14:paraId="791B2B1B" w14:textId="77777777" w:rsidR="007038C7" w:rsidRPr="00FB6E2C" w:rsidRDefault="007038C7"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2251AFBC" w14:textId="1464453B" w:rsidR="007038C7" w:rsidRPr="00FB6E2C" w:rsidRDefault="0008261A"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567</w:t>
            </w:r>
          </w:p>
        </w:tc>
      </w:tr>
      <w:tr w:rsidR="007038C7" w:rsidRPr="00FB6E2C" w14:paraId="7835FB14" w14:textId="77777777" w:rsidTr="00ED6D6C">
        <w:trPr>
          <w:trHeight w:val="312"/>
        </w:trPr>
        <w:tc>
          <w:tcPr>
            <w:tcW w:w="6519" w:type="dxa"/>
            <w:shd w:val="clear" w:color="auto" w:fill="auto"/>
            <w:noWrap/>
            <w:vAlign w:val="center"/>
          </w:tcPr>
          <w:p w14:paraId="5CCBD815" w14:textId="065DD57C" w:rsidR="007038C7" w:rsidRPr="00FB6E2C" w:rsidRDefault="007038C7" w:rsidP="00C01996">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Other</w:t>
            </w:r>
          </w:p>
        </w:tc>
        <w:tc>
          <w:tcPr>
            <w:tcW w:w="1247" w:type="dxa"/>
            <w:tcBorders>
              <w:bottom w:val="single" w:sz="4" w:space="0" w:color="auto"/>
            </w:tcBorders>
            <w:shd w:val="clear" w:color="auto" w:fill="auto"/>
            <w:noWrap/>
            <w:vAlign w:val="center"/>
          </w:tcPr>
          <w:p w14:paraId="132D7B38" w14:textId="0690CD13" w:rsidR="007038C7" w:rsidRPr="00FB6E2C" w:rsidRDefault="0008261A"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4,019</w:t>
            </w:r>
          </w:p>
        </w:tc>
        <w:tc>
          <w:tcPr>
            <w:tcW w:w="236" w:type="dxa"/>
            <w:shd w:val="clear" w:color="auto" w:fill="auto"/>
            <w:noWrap/>
            <w:vAlign w:val="center"/>
          </w:tcPr>
          <w:p w14:paraId="52DCC1CC" w14:textId="77777777" w:rsidR="007038C7" w:rsidRPr="00FB6E2C" w:rsidRDefault="007038C7"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7A03A09F" w14:textId="12303B73" w:rsidR="007038C7" w:rsidRPr="00FB6E2C" w:rsidRDefault="0008261A"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774</w:t>
            </w:r>
          </w:p>
        </w:tc>
      </w:tr>
      <w:tr w:rsidR="007038C7" w:rsidRPr="001E154F" w14:paraId="3DDB07BA" w14:textId="77777777" w:rsidTr="00ED6D6C">
        <w:trPr>
          <w:trHeight w:val="312"/>
        </w:trPr>
        <w:tc>
          <w:tcPr>
            <w:tcW w:w="6519" w:type="dxa"/>
            <w:shd w:val="clear" w:color="auto" w:fill="auto"/>
            <w:noWrap/>
            <w:vAlign w:val="center"/>
          </w:tcPr>
          <w:p w14:paraId="49EE3044" w14:textId="6D5D2B87" w:rsidR="007038C7" w:rsidRPr="001E154F" w:rsidRDefault="007038C7" w:rsidP="00C01996">
            <w:pPr>
              <w:spacing w:after="0" w:line="240" w:lineRule="auto"/>
              <w:rPr>
                <w:rFonts w:ascii="Arial" w:eastAsia="Times New Roman" w:hAnsi="Arial" w:cs="Arial"/>
                <w:b/>
                <w:bCs/>
                <w:sz w:val="20"/>
                <w:szCs w:val="20"/>
                <w:lang w:eastAsia="en-AU"/>
              </w:rPr>
            </w:pPr>
            <w:r>
              <w:rPr>
                <w:rFonts w:ascii="Arial" w:hAnsi="Arial" w:cs="Arial"/>
                <w:b/>
                <w:bCs/>
                <w:sz w:val="20"/>
                <w:szCs w:val="20"/>
              </w:rPr>
              <w:t>Total other income</w:t>
            </w:r>
          </w:p>
        </w:tc>
        <w:tc>
          <w:tcPr>
            <w:tcW w:w="1247" w:type="dxa"/>
            <w:tcBorders>
              <w:top w:val="single" w:sz="4" w:space="0" w:color="auto"/>
              <w:bottom w:val="single" w:sz="4" w:space="0" w:color="auto"/>
            </w:tcBorders>
            <w:shd w:val="clear" w:color="auto" w:fill="auto"/>
            <w:noWrap/>
            <w:vAlign w:val="center"/>
          </w:tcPr>
          <w:p w14:paraId="51BE803C" w14:textId="71E024FF" w:rsidR="007038C7" w:rsidRPr="001E154F" w:rsidRDefault="0008261A"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4,707</w:t>
            </w:r>
          </w:p>
        </w:tc>
        <w:tc>
          <w:tcPr>
            <w:tcW w:w="236" w:type="dxa"/>
            <w:shd w:val="clear" w:color="auto" w:fill="auto"/>
            <w:noWrap/>
            <w:vAlign w:val="center"/>
          </w:tcPr>
          <w:p w14:paraId="144A6E58" w14:textId="77777777" w:rsidR="007038C7" w:rsidRPr="00FB6E2C" w:rsidRDefault="007038C7"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0677D2B4" w14:textId="78E57A92" w:rsidR="007038C7" w:rsidRPr="001E154F" w:rsidRDefault="00287DCB"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1,341</w:t>
            </w:r>
          </w:p>
        </w:tc>
      </w:tr>
    </w:tbl>
    <w:p w14:paraId="0C4448BC" w14:textId="390A8FB6" w:rsidR="00EF3C6A" w:rsidRPr="0086690A" w:rsidRDefault="00795F06" w:rsidP="00281AB8">
      <w:pPr>
        <w:spacing w:before="360" w:after="360"/>
        <w:ind w:left="567"/>
        <w:jc w:val="both"/>
        <w:rPr>
          <w:rFonts w:ascii="Arial" w:hAnsi="Arial" w:cs="Arial"/>
          <w:color w:val="000000" w:themeColor="text1"/>
          <w:sz w:val="20"/>
          <w:szCs w:val="20"/>
        </w:rPr>
      </w:pPr>
      <w:r w:rsidRPr="0086690A">
        <w:rPr>
          <w:rFonts w:ascii="Arial" w:hAnsi="Arial" w:cs="Arial"/>
          <w:color w:val="000000" w:themeColor="text1"/>
          <w:sz w:val="20"/>
          <w:szCs w:val="20"/>
        </w:rPr>
        <w:t>Interest is recognised as it is earned. Other income is measured at the fair value of the consideration received or receivable and is recognised when Council gains control over the right to receive the income.</w:t>
      </w:r>
    </w:p>
    <w:p w14:paraId="65380312" w14:textId="77777777" w:rsidR="00EF3C6A" w:rsidRDefault="00EF3C6A">
      <w:pPr>
        <w:rPr>
          <w:rFonts w:ascii="Arial" w:hAnsi="Arial" w:cs="Arial"/>
          <w:color w:val="000000" w:themeColor="text1"/>
        </w:rPr>
      </w:pPr>
      <w:r>
        <w:rPr>
          <w:rFonts w:ascii="Arial" w:hAnsi="Arial" w:cs="Arial"/>
          <w:color w:val="000000" w:themeColor="text1"/>
        </w:rPr>
        <w:br w:type="page"/>
      </w:r>
    </w:p>
    <w:p w14:paraId="7FD19765" w14:textId="7F9F23E1" w:rsidR="00EF3C6A" w:rsidRDefault="00EF3C6A" w:rsidP="00EF3C6A">
      <w:pPr>
        <w:rPr>
          <w:rFonts w:ascii="Arial" w:hAnsi="Arial" w:cs="Arial"/>
          <w:b/>
          <w:bCs/>
          <w:color w:val="002060"/>
          <w:sz w:val="24"/>
          <w:szCs w:val="24"/>
        </w:rPr>
      </w:pPr>
      <w:r>
        <w:rPr>
          <w:rFonts w:ascii="Arial" w:hAnsi="Arial" w:cs="Arial"/>
          <w:b/>
          <w:bCs/>
          <w:color w:val="002060"/>
          <w:sz w:val="24"/>
          <w:szCs w:val="24"/>
        </w:rPr>
        <w:lastRenderedPageBreak/>
        <w:t>Note 4:  The cost of deliver</w:t>
      </w:r>
      <w:r w:rsidR="00B802A5">
        <w:rPr>
          <w:rFonts w:ascii="Arial" w:hAnsi="Arial" w:cs="Arial"/>
          <w:b/>
          <w:bCs/>
          <w:color w:val="002060"/>
          <w:sz w:val="24"/>
          <w:szCs w:val="24"/>
        </w:rPr>
        <w:t>ing services</w:t>
      </w:r>
    </w:p>
    <w:p w14:paraId="596E282F" w14:textId="366111EE" w:rsidR="00B802A5" w:rsidRDefault="00B802A5" w:rsidP="005D3EDF">
      <w:pPr>
        <w:spacing w:before="360" w:after="120"/>
        <w:jc w:val="both"/>
        <w:rPr>
          <w:rFonts w:ascii="Arial" w:hAnsi="Arial" w:cs="Arial"/>
          <w:b/>
          <w:bCs/>
          <w:color w:val="000000" w:themeColor="text1"/>
        </w:rPr>
      </w:pPr>
      <w:r>
        <w:rPr>
          <w:rFonts w:ascii="Arial" w:hAnsi="Arial" w:cs="Arial"/>
          <w:b/>
          <w:bCs/>
          <w:color w:val="000000" w:themeColor="text1"/>
        </w:rPr>
        <w:t>4.1</w:t>
      </w:r>
      <w:r w:rsidR="00CF2DB2">
        <w:rPr>
          <w:rFonts w:ascii="Arial" w:hAnsi="Arial" w:cs="Arial"/>
          <w:b/>
          <w:bCs/>
          <w:color w:val="000000" w:themeColor="text1"/>
        </w:rPr>
        <w:t xml:space="preserve"> </w:t>
      </w:r>
      <w:r w:rsidR="00281AB8">
        <w:rPr>
          <w:rFonts w:ascii="Arial" w:hAnsi="Arial" w:cs="Arial"/>
          <w:b/>
          <w:bCs/>
          <w:color w:val="000000" w:themeColor="text1"/>
        </w:rPr>
        <w:t xml:space="preserve">   </w:t>
      </w:r>
      <w:r w:rsidR="00CF2DB2">
        <w:rPr>
          <w:rFonts w:ascii="Arial" w:hAnsi="Arial" w:cs="Arial"/>
          <w:b/>
          <w:bCs/>
          <w:color w:val="000000" w:themeColor="text1"/>
        </w:rPr>
        <w:t>(a)</w:t>
      </w:r>
      <w:r w:rsidR="00B419A0">
        <w:rPr>
          <w:rFonts w:ascii="Arial" w:hAnsi="Arial" w:cs="Arial"/>
          <w:b/>
          <w:bCs/>
          <w:color w:val="000000" w:themeColor="text1"/>
        </w:rPr>
        <w:t xml:space="preserve"> </w:t>
      </w:r>
      <w:r w:rsidR="00325665">
        <w:rPr>
          <w:rFonts w:ascii="Arial" w:hAnsi="Arial" w:cs="Arial"/>
          <w:b/>
          <w:bCs/>
          <w:color w:val="000000" w:themeColor="text1"/>
        </w:rPr>
        <w:t>Employe</w:t>
      </w:r>
      <w:r w:rsidR="00EA5BA4">
        <w:rPr>
          <w:rFonts w:ascii="Arial" w:hAnsi="Arial" w:cs="Arial"/>
          <w:b/>
          <w:bCs/>
          <w:color w:val="000000" w:themeColor="text1"/>
        </w:rPr>
        <w:t>e Costs</w:t>
      </w:r>
    </w:p>
    <w:tbl>
      <w:tblPr>
        <w:tblW w:w="9249" w:type="dxa"/>
        <w:tblInd w:w="421" w:type="dxa"/>
        <w:tblLook w:val="04A0" w:firstRow="1" w:lastRow="0" w:firstColumn="1" w:lastColumn="0" w:noHBand="0" w:noVBand="1"/>
      </w:tblPr>
      <w:tblGrid>
        <w:gridCol w:w="146"/>
        <w:gridCol w:w="6373"/>
        <w:gridCol w:w="1247"/>
        <w:gridCol w:w="236"/>
        <w:gridCol w:w="1247"/>
      </w:tblGrid>
      <w:tr w:rsidR="006951F7" w:rsidRPr="00756ABC" w14:paraId="0D60C0A3" w14:textId="77777777" w:rsidTr="006F3855">
        <w:trPr>
          <w:trHeight w:val="312"/>
        </w:trPr>
        <w:tc>
          <w:tcPr>
            <w:tcW w:w="6519" w:type="dxa"/>
            <w:gridSpan w:val="2"/>
            <w:shd w:val="clear" w:color="auto" w:fill="auto"/>
          </w:tcPr>
          <w:p w14:paraId="1C1D5179" w14:textId="77777777" w:rsidR="006951F7" w:rsidRPr="00756ABC" w:rsidRDefault="006951F7" w:rsidP="006951F7">
            <w:pPr>
              <w:spacing w:after="0" w:line="240" w:lineRule="auto"/>
              <w:jc w:val="both"/>
              <w:rPr>
                <w:rFonts w:ascii="Arial" w:eastAsia="Times New Roman" w:hAnsi="Arial" w:cs="Arial"/>
                <w:sz w:val="20"/>
                <w:szCs w:val="20"/>
                <w:lang w:eastAsia="en-AU"/>
              </w:rPr>
            </w:pPr>
          </w:p>
        </w:tc>
        <w:tc>
          <w:tcPr>
            <w:tcW w:w="1247" w:type="dxa"/>
            <w:shd w:val="clear" w:color="auto" w:fill="auto"/>
            <w:noWrap/>
            <w:vAlign w:val="center"/>
          </w:tcPr>
          <w:p w14:paraId="2BCB547E" w14:textId="07911E8F" w:rsidR="006951F7" w:rsidRPr="00756ABC" w:rsidRDefault="006951F7" w:rsidP="006951F7">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32752ED4" w14:textId="77777777" w:rsidR="006951F7" w:rsidRPr="00756ABC" w:rsidRDefault="006951F7" w:rsidP="006951F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49258AD" w14:textId="654E10CA" w:rsidR="006951F7" w:rsidRPr="00756ABC" w:rsidRDefault="006951F7" w:rsidP="006951F7">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2021</w:t>
            </w:r>
          </w:p>
        </w:tc>
      </w:tr>
      <w:tr w:rsidR="006951F7" w:rsidRPr="00756ABC" w14:paraId="39D11E35" w14:textId="77777777" w:rsidTr="006F3855">
        <w:trPr>
          <w:gridBefore w:val="1"/>
          <w:wBefore w:w="146" w:type="dxa"/>
          <w:trHeight w:val="312"/>
        </w:trPr>
        <w:tc>
          <w:tcPr>
            <w:tcW w:w="6373" w:type="dxa"/>
            <w:tcBorders>
              <w:bottom w:val="single" w:sz="4" w:space="0" w:color="auto"/>
            </w:tcBorders>
            <w:shd w:val="clear" w:color="auto" w:fill="auto"/>
          </w:tcPr>
          <w:p w14:paraId="587701FA" w14:textId="77777777" w:rsidR="006951F7" w:rsidRPr="00756ABC" w:rsidRDefault="006951F7" w:rsidP="006F3855">
            <w:pPr>
              <w:spacing w:after="0" w:line="240" w:lineRule="auto"/>
              <w:ind w:left="-108"/>
              <w:jc w:val="both"/>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6893B5E6" w14:textId="7EE7021A" w:rsidR="006951F7" w:rsidRPr="00756ABC" w:rsidRDefault="006951F7" w:rsidP="006951F7">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05B62FD8" w14:textId="77777777" w:rsidR="006951F7" w:rsidRPr="00756ABC" w:rsidRDefault="006951F7" w:rsidP="006951F7">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39562B8A" w14:textId="7F488EC9" w:rsidR="006951F7" w:rsidRPr="00756ABC" w:rsidRDefault="006951F7" w:rsidP="006951F7">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r>
      <w:tr w:rsidR="006951F7" w:rsidRPr="00756ABC" w14:paraId="6DFE055D" w14:textId="77777777" w:rsidTr="006F3855">
        <w:trPr>
          <w:gridBefore w:val="1"/>
          <w:wBefore w:w="146" w:type="dxa"/>
          <w:trHeight w:val="312"/>
        </w:trPr>
        <w:tc>
          <w:tcPr>
            <w:tcW w:w="6373" w:type="dxa"/>
            <w:tcBorders>
              <w:top w:val="single" w:sz="4" w:space="0" w:color="auto"/>
            </w:tcBorders>
            <w:shd w:val="clear" w:color="auto" w:fill="auto"/>
            <w:vAlign w:val="center"/>
            <w:hideMark/>
          </w:tcPr>
          <w:p w14:paraId="4E630322" w14:textId="77777777" w:rsidR="00756ABC" w:rsidRPr="00756ABC" w:rsidRDefault="00756ABC" w:rsidP="006F3855">
            <w:pPr>
              <w:spacing w:after="0" w:line="240" w:lineRule="auto"/>
              <w:ind w:left="-108"/>
              <w:rPr>
                <w:rFonts w:ascii="Arial" w:eastAsia="Times New Roman" w:hAnsi="Arial" w:cs="Arial"/>
                <w:sz w:val="20"/>
                <w:szCs w:val="20"/>
                <w:lang w:eastAsia="en-AU"/>
              </w:rPr>
            </w:pPr>
            <w:r w:rsidRPr="00756ABC">
              <w:rPr>
                <w:rFonts w:ascii="Arial" w:eastAsia="Times New Roman" w:hAnsi="Arial" w:cs="Arial"/>
                <w:sz w:val="20"/>
                <w:szCs w:val="20"/>
                <w:lang w:eastAsia="en-AU"/>
              </w:rPr>
              <w:t>Wages and salaries</w:t>
            </w:r>
          </w:p>
        </w:tc>
        <w:tc>
          <w:tcPr>
            <w:tcW w:w="1247" w:type="dxa"/>
            <w:tcBorders>
              <w:top w:val="single" w:sz="4" w:space="0" w:color="auto"/>
            </w:tcBorders>
            <w:shd w:val="clear" w:color="auto" w:fill="auto"/>
            <w:noWrap/>
            <w:vAlign w:val="center"/>
            <w:hideMark/>
          </w:tcPr>
          <w:p w14:paraId="25ECBBC3" w14:textId="56393E66" w:rsidR="00756ABC" w:rsidRPr="00756ABC" w:rsidRDefault="00756ABC" w:rsidP="001E2979">
            <w:pPr>
              <w:spacing w:after="0" w:line="240" w:lineRule="auto"/>
              <w:jc w:val="right"/>
              <w:rPr>
                <w:rFonts w:ascii="Arial" w:eastAsia="Times New Roman" w:hAnsi="Arial" w:cs="Arial"/>
                <w:sz w:val="20"/>
                <w:szCs w:val="20"/>
                <w:lang w:eastAsia="en-AU"/>
              </w:rPr>
            </w:pPr>
            <w:r w:rsidRPr="00756ABC">
              <w:rPr>
                <w:rFonts w:ascii="Arial" w:eastAsia="Times New Roman" w:hAnsi="Arial" w:cs="Arial"/>
                <w:sz w:val="20"/>
                <w:szCs w:val="20"/>
                <w:lang w:eastAsia="en-AU"/>
              </w:rPr>
              <w:t xml:space="preserve">151,927 </w:t>
            </w:r>
          </w:p>
        </w:tc>
        <w:tc>
          <w:tcPr>
            <w:tcW w:w="236" w:type="dxa"/>
            <w:tcBorders>
              <w:top w:val="single" w:sz="4" w:space="0" w:color="auto"/>
            </w:tcBorders>
            <w:shd w:val="clear" w:color="auto" w:fill="auto"/>
            <w:noWrap/>
            <w:vAlign w:val="center"/>
            <w:hideMark/>
          </w:tcPr>
          <w:p w14:paraId="05EC0115" w14:textId="77777777" w:rsidR="00756ABC" w:rsidRPr="00756ABC" w:rsidRDefault="00756ABC" w:rsidP="001E2979">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hideMark/>
          </w:tcPr>
          <w:p w14:paraId="49F242EB" w14:textId="58ACE001" w:rsidR="00756ABC" w:rsidRPr="00756ABC" w:rsidRDefault="00756ABC" w:rsidP="001E2979">
            <w:pPr>
              <w:spacing w:after="0" w:line="240" w:lineRule="auto"/>
              <w:jc w:val="right"/>
              <w:rPr>
                <w:rFonts w:ascii="Arial" w:eastAsia="Times New Roman" w:hAnsi="Arial" w:cs="Arial"/>
                <w:sz w:val="20"/>
                <w:szCs w:val="20"/>
                <w:lang w:eastAsia="en-AU"/>
              </w:rPr>
            </w:pPr>
            <w:r w:rsidRPr="00756ABC">
              <w:rPr>
                <w:rFonts w:ascii="Arial" w:eastAsia="Times New Roman" w:hAnsi="Arial" w:cs="Arial"/>
                <w:sz w:val="20"/>
                <w:szCs w:val="20"/>
                <w:lang w:eastAsia="en-AU"/>
              </w:rPr>
              <w:t xml:space="preserve">151,191 </w:t>
            </w:r>
          </w:p>
        </w:tc>
      </w:tr>
      <w:tr w:rsidR="006951F7" w:rsidRPr="00756ABC" w14:paraId="277612D6" w14:textId="77777777" w:rsidTr="006F3855">
        <w:trPr>
          <w:gridBefore w:val="1"/>
          <w:wBefore w:w="146" w:type="dxa"/>
          <w:trHeight w:val="312"/>
        </w:trPr>
        <w:tc>
          <w:tcPr>
            <w:tcW w:w="6373" w:type="dxa"/>
            <w:shd w:val="clear" w:color="auto" w:fill="auto"/>
            <w:vAlign w:val="center"/>
            <w:hideMark/>
          </w:tcPr>
          <w:p w14:paraId="4520B260" w14:textId="77777777" w:rsidR="00756ABC" w:rsidRPr="00756ABC" w:rsidRDefault="00756ABC" w:rsidP="006F3855">
            <w:pPr>
              <w:spacing w:after="0" w:line="240" w:lineRule="auto"/>
              <w:ind w:left="-108"/>
              <w:rPr>
                <w:rFonts w:ascii="Arial" w:eastAsia="Times New Roman" w:hAnsi="Arial" w:cs="Arial"/>
                <w:sz w:val="20"/>
                <w:szCs w:val="20"/>
                <w:lang w:eastAsia="en-AU"/>
              </w:rPr>
            </w:pPr>
            <w:r w:rsidRPr="00756ABC">
              <w:rPr>
                <w:rFonts w:ascii="Arial" w:eastAsia="Times New Roman" w:hAnsi="Arial" w:cs="Arial"/>
                <w:sz w:val="20"/>
                <w:szCs w:val="20"/>
                <w:lang w:eastAsia="en-AU"/>
              </w:rPr>
              <w:t>WorkCover</w:t>
            </w:r>
          </w:p>
        </w:tc>
        <w:tc>
          <w:tcPr>
            <w:tcW w:w="1247" w:type="dxa"/>
            <w:shd w:val="clear" w:color="auto" w:fill="auto"/>
            <w:noWrap/>
            <w:vAlign w:val="center"/>
            <w:hideMark/>
          </w:tcPr>
          <w:p w14:paraId="2FFC9101" w14:textId="6D1BB674" w:rsidR="00756ABC" w:rsidRPr="00756ABC" w:rsidRDefault="00756ABC" w:rsidP="001E2979">
            <w:pPr>
              <w:spacing w:after="0" w:line="240" w:lineRule="auto"/>
              <w:jc w:val="right"/>
              <w:rPr>
                <w:rFonts w:ascii="Arial" w:eastAsia="Times New Roman" w:hAnsi="Arial" w:cs="Arial"/>
                <w:sz w:val="20"/>
                <w:szCs w:val="20"/>
                <w:lang w:eastAsia="en-AU"/>
              </w:rPr>
            </w:pPr>
            <w:r w:rsidRPr="00756ABC">
              <w:rPr>
                <w:rFonts w:ascii="Arial" w:eastAsia="Times New Roman" w:hAnsi="Arial" w:cs="Arial"/>
                <w:sz w:val="20"/>
                <w:szCs w:val="20"/>
                <w:lang w:eastAsia="en-AU"/>
              </w:rPr>
              <w:t xml:space="preserve">3,253 </w:t>
            </w:r>
          </w:p>
        </w:tc>
        <w:tc>
          <w:tcPr>
            <w:tcW w:w="236" w:type="dxa"/>
            <w:shd w:val="clear" w:color="auto" w:fill="auto"/>
            <w:noWrap/>
            <w:vAlign w:val="center"/>
            <w:hideMark/>
          </w:tcPr>
          <w:p w14:paraId="07539B4C" w14:textId="77777777" w:rsidR="00756ABC" w:rsidRPr="00756ABC" w:rsidRDefault="00756ABC" w:rsidP="001E2979">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2D797479" w14:textId="68D5445F" w:rsidR="00756ABC" w:rsidRPr="00756ABC" w:rsidRDefault="00756ABC" w:rsidP="001E2979">
            <w:pPr>
              <w:spacing w:after="0" w:line="240" w:lineRule="auto"/>
              <w:jc w:val="right"/>
              <w:rPr>
                <w:rFonts w:ascii="Arial" w:eastAsia="Times New Roman" w:hAnsi="Arial" w:cs="Arial"/>
                <w:sz w:val="20"/>
                <w:szCs w:val="20"/>
                <w:lang w:eastAsia="en-AU"/>
              </w:rPr>
            </w:pPr>
            <w:r w:rsidRPr="00756ABC">
              <w:rPr>
                <w:rFonts w:ascii="Arial" w:eastAsia="Times New Roman" w:hAnsi="Arial" w:cs="Arial"/>
                <w:sz w:val="20"/>
                <w:szCs w:val="20"/>
                <w:lang w:eastAsia="en-AU"/>
              </w:rPr>
              <w:t xml:space="preserve">2,385 </w:t>
            </w:r>
          </w:p>
        </w:tc>
      </w:tr>
      <w:tr w:rsidR="006951F7" w:rsidRPr="00756ABC" w14:paraId="3F65B53A" w14:textId="77777777" w:rsidTr="006F3855">
        <w:trPr>
          <w:gridBefore w:val="1"/>
          <w:wBefore w:w="146" w:type="dxa"/>
          <w:trHeight w:val="312"/>
        </w:trPr>
        <w:tc>
          <w:tcPr>
            <w:tcW w:w="6373" w:type="dxa"/>
            <w:shd w:val="clear" w:color="auto" w:fill="auto"/>
            <w:vAlign w:val="center"/>
            <w:hideMark/>
          </w:tcPr>
          <w:p w14:paraId="77BD5D27" w14:textId="77777777" w:rsidR="00756ABC" w:rsidRPr="00756ABC" w:rsidRDefault="00756ABC" w:rsidP="006F3855">
            <w:pPr>
              <w:spacing w:after="0" w:line="240" w:lineRule="auto"/>
              <w:ind w:left="-108"/>
              <w:rPr>
                <w:rFonts w:ascii="Arial" w:eastAsia="Times New Roman" w:hAnsi="Arial" w:cs="Arial"/>
                <w:sz w:val="20"/>
                <w:szCs w:val="20"/>
                <w:lang w:eastAsia="en-AU"/>
              </w:rPr>
            </w:pPr>
            <w:r w:rsidRPr="00756ABC">
              <w:rPr>
                <w:rFonts w:ascii="Arial" w:eastAsia="Times New Roman" w:hAnsi="Arial" w:cs="Arial"/>
                <w:sz w:val="20"/>
                <w:szCs w:val="20"/>
                <w:lang w:eastAsia="en-AU"/>
              </w:rPr>
              <w:t>Casual staff / supplementary labour</w:t>
            </w:r>
          </w:p>
        </w:tc>
        <w:tc>
          <w:tcPr>
            <w:tcW w:w="1247" w:type="dxa"/>
            <w:shd w:val="clear" w:color="auto" w:fill="auto"/>
            <w:noWrap/>
            <w:vAlign w:val="center"/>
            <w:hideMark/>
          </w:tcPr>
          <w:p w14:paraId="635DCD68" w14:textId="5B337374" w:rsidR="00756ABC" w:rsidRPr="00756ABC" w:rsidRDefault="00756ABC" w:rsidP="001E2979">
            <w:pPr>
              <w:spacing w:after="0" w:line="240" w:lineRule="auto"/>
              <w:jc w:val="right"/>
              <w:rPr>
                <w:rFonts w:ascii="Arial" w:eastAsia="Times New Roman" w:hAnsi="Arial" w:cs="Arial"/>
                <w:sz w:val="20"/>
                <w:szCs w:val="20"/>
                <w:lang w:eastAsia="en-AU"/>
              </w:rPr>
            </w:pPr>
            <w:r w:rsidRPr="00756ABC">
              <w:rPr>
                <w:rFonts w:ascii="Arial" w:eastAsia="Times New Roman" w:hAnsi="Arial" w:cs="Arial"/>
                <w:sz w:val="20"/>
                <w:szCs w:val="20"/>
                <w:lang w:eastAsia="en-AU"/>
              </w:rPr>
              <w:t xml:space="preserve">4,496 </w:t>
            </w:r>
          </w:p>
        </w:tc>
        <w:tc>
          <w:tcPr>
            <w:tcW w:w="236" w:type="dxa"/>
            <w:shd w:val="clear" w:color="auto" w:fill="auto"/>
            <w:noWrap/>
            <w:vAlign w:val="center"/>
            <w:hideMark/>
          </w:tcPr>
          <w:p w14:paraId="209DFE34" w14:textId="77777777" w:rsidR="00756ABC" w:rsidRPr="00756ABC" w:rsidRDefault="00756ABC" w:rsidP="001E2979">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682DC830" w14:textId="5981EFB1" w:rsidR="00756ABC" w:rsidRPr="00756ABC" w:rsidRDefault="00756ABC" w:rsidP="001E2979">
            <w:pPr>
              <w:spacing w:after="0" w:line="240" w:lineRule="auto"/>
              <w:jc w:val="right"/>
              <w:rPr>
                <w:rFonts w:ascii="Arial" w:eastAsia="Times New Roman" w:hAnsi="Arial" w:cs="Arial"/>
                <w:sz w:val="20"/>
                <w:szCs w:val="20"/>
                <w:lang w:eastAsia="en-AU"/>
              </w:rPr>
            </w:pPr>
            <w:r w:rsidRPr="00756ABC">
              <w:rPr>
                <w:rFonts w:ascii="Arial" w:eastAsia="Times New Roman" w:hAnsi="Arial" w:cs="Arial"/>
                <w:sz w:val="20"/>
                <w:szCs w:val="20"/>
                <w:lang w:eastAsia="en-AU"/>
              </w:rPr>
              <w:t xml:space="preserve">2,734 </w:t>
            </w:r>
          </w:p>
        </w:tc>
      </w:tr>
      <w:tr w:rsidR="006951F7" w:rsidRPr="00756ABC" w14:paraId="7FF8C51E" w14:textId="77777777" w:rsidTr="006F3855">
        <w:trPr>
          <w:gridBefore w:val="1"/>
          <w:wBefore w:w="146" w:type="dxa"/>
          <w:trHeight w:val="312"/>
        </w:trPr>
        <w:tc>
          <w:tcPr>
            <w:tcW w:w="6373" w:type="dxa"/>
            <w:shd w:val="clear" w:color="auto" w:fill="auto"/>
            <w:vAlign w:val="center"/>
            <w:hideMark/>
          </w:tcPr>
          <w:p w14:paraId="3BE6391A" w14:textId="77777777" w:rsidR="00756ABC" w:rsidRPr="00756ABC" w:rsidRDefault="00756ABC" w:rsidP="006F3855">
            <w:pPr>
              <w:spacing w:after="0" w:line="240" w:lineRule="auto"/>
              <w:ind w:left="-108"/>
              <w:rPr>
                <w:rFonts w:ascii="Arial" w:eastAsia="Times New Roman" w:hAnsi="Arial" w:cs="Arial"/>
                <w:sz w:val="20"/>
                <w:szCs w:val="20"/>
                <w:lang w:eastAsia="en-AU"/>
              </w:rPr>
            </w:pPr>
            <w:r w:rsidRPr="00756ABC">
              <w:rPr>
                <w:rFonts w:ascii="Arial" w:eastAsia="Times New Roman" w:hAnsi="Arial" w:cs="Arial"/>
                <w:sz w:val="20"/>
                <w:szCs w:val="20"/>
                <w:lang w:eastAsia="en-AU"/>
              </w:rPr>
              <w:t>Superannuation</w:t>
            </w:r>
          </w:p>
        </w:tc>
        <w:tc>
          <w:tcPr>
            <w:tcW w:w="1247" w:type="dxa"/>
            <w:shd w:val="clear" w:color="auto" w:fill="auto"/>
            <w:noWrap/>
            <w:vAlign w:val="center"/>
            <w:hideMark/>
          </w:tcPr>
          <w:p w14:paraId="2E331C42" w14:textId="5FE117F5" w:rsidR="00756ABC" w:rsidRPr="00756ABC" w:rsidRDefault="00756ABC" w:rsidP="001E2979">
            <w:pPr>
              <w:spacing w:after="0" w:line="240" w:lineRule="auto"/>
              <w:jc w:val="right"/>
              <w:rPr>
                <w:rFonts w:ascii="Arial" w:eastAsia="Times New Roman" w:hAnsi="Arial" w:cs="Arial"/>
                <w:sz w:val="20"/>
                <w:szCs w:val="20"/>
                <w:lang w:eastAsia="en-AU"/>
              </w:rPr>
            </w:pPr>
            <w:r w:rsidRPr="00756ABC">
              <w:rPr>
                <w:rFonts w:ascii="Arial" w:eastAsia="Times New Roman" w:hAnsi="Arial" w:cs="Arial"/>
                <w:sz w:val="20"/>
                <w:szCs w:val="20"/>
                <w:lang w:eastAsia="en-AU"/>
              </w:rPr>
              <w:t xml:space="preserve">14,541 </w:t>
            </w:r>
          </w:p>
        </w:tc>
        <w:tc>
          <w:tcPr>
            <w:tcW w:w="236" w:type="dxa"/>
            <w:shd w:val="clear" w:color="auto" w:fill="auto"/>
            <w:noWrap/>
            <w:vAlign w:val="center"/>
            <w:hideMark/>
          </w:tcPr>
          <w:p w14:paraId="79CFDD60" w14:textId="77777777" w:rsidR="00756ABC" w:rsidRPr="00756ABC" w:rsidRDefault="00756ABC" w:rsidP="001E2979">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366C9E11" w14:textId="21C33982" w:rsidR="00756ABC" w:rsidRPr="00756ABC" w:rsidRDefault="00756ABC" w:rsidP="001E2979">
            <w:pPr>
              <w:spacing w:after="0" w:line="240" w:lineRule="auto"/>
              <w:jc w:val="right"/>
              <w:rPr>
                <w:rFonts w:ascii="Arial" w:eastAsia="Times New Roman" w:hAnsi="Arial" w:cs="Arial"/>
                <w:sz w:val="20"/>
                <w:szCs w:val="20"/>
                <w:lang w:eastAsia="en-AU"/>
              </w:rPr>
            </w:pPr>
            <w:r w:rsidRPr="00756ABC">
              <w:rPr>
                <w:rFonts w:ascii="Arial" w:eastAsia="Times New Roman" w:hAnsi="Arial" w:cs="Arial"/>
                <w:sz w:val="20"/>
                <w:szCs w:val="20"/>
                <w:lang w:eastAsia="en-AU"/>
              </w:rPr>
              <w:t xml:space="preserve">14,091 </w:t>
            </w:r>
          </w:p>
        </w:tc>
      </w:tr>
      <w:tr w:rsidR="006951F7" w:rsidRPr="00756ABC" w14:paraId="5D78869F" w14:textId="77777777" w:rsidTr="006F3855">
        <w:trPr>
          <w:gridBefore w:val="1"/>
          <w:wBefore w:w="146" w:type="dxa"/>
          <w:trHeight w:val="312"/>
        </w:trPr>
        <w:tc>
          <w:tcPr>
            <w:tcW w:w="6373" w:type="dxa"/>
            <w:shd w:val="clear" w:color="auto" w:fill="auto"/>
            <w:vAlign w:val="center"/>
            <w:hideMark/>
          </w:tcPr>
          <w:p w14:paraId="05AF1307" w14:textId="77777777" w:rsidR="00756ABC" w:rsidRPr="00756ABC" w:rsidRDefault="00756ABC" w:rsidP="006F3855">
            <w:pPr>
              <w:spacing w:after="0" w:line="240" w:lineRule="auto"/>
              <w:ind w:left="-108"/>
              <w:rPr>
                <w:rFonts w:ascii="Arial" w:eastAsia="Times New Roman" w:hAnsi="Arial" w:cs="Arial"/>
                <w:sz w:val="20"/>
                <w:szCs w:val="20"/>
                <w:lang w:eastAsia="en-AU"/>
              </w:rPr>
            </w:pPr>
            <w:r w:rsidRPr="00756ABC">
              <w:rPr>
                <w:rFonts w:ascii="Arial" w:eastAsia="Times New Roman" w:hAnsi="Arial" w:cs="Arial"/>
                <w:sz w:val="20"/>
                <w:szCs w:val="20"/>
                <w:lang w:eastAsia="en-AU"/>
              </w:rPr>
              <w:t>Fringe benefits tax</w:t>
            </w:r>
          </w:p>
        </w:tc>
        <w:tc>
          <w:tcPr>
            <w:tcW w:w="1247" w:type="dxa"/>
            <w:shd w:val="clear" w:color="auto" w:fill="auto"/>
            <w:noWrap/>
            <w:vAlign w:val="center"/>
            <w:hideMark/>
          </w:tcPr>
          <w:p w14:paraId="11C7E7CD" w14:textId="596104A5" w:rsidR="00756ABC" w:rsidRPr="00756ABC" w:rsidRDefault="00756ABC" w:rsidP="001E2979">
            <w:pPr>
              <w:spacing w:after="0" w:line="240" w:lineRule="auto"/>
              <w:jc w:val="right"/>
              <w:rPr>
                <w:rFonts w:ascii="Arial" w:eastAsia="Times New Roman" w:hAnsi="Arial" w:cs="Arial"/>
                <w:sz w:val="20"/>
                <w:szCs w:val="20"/>
                <w:lang w:eastAsia="en-AU"/>
              </w:rPr>
            </w:pPr>
            <w:r w:rsidRPr="00756ABC">
              <w:rPr>
                <w:rFonts w:ascii="Arial" w:eastAsia="Times New Roman" w:hAnsi="Arial" w:cs="Arial"/>
                <w:sz w:val="20"/>
                <w:szCs w:val="20"/>
                <w:lang w:eastAsia="en-AU"/>
              </w:rPr>
              <w:t xml:space="preserve">478 </w:t>
            </w:r>
          </w:p>
        </w:tc>
        <w:tc>
          <w:tcPr>
            <w:tcW w:w="236" w:type="dxa"/>
            <w:shd w:val="clear" w:color="auto" w:fill="auto"/>
            <w:noWrap/>
            <w:vAlign w:val="center"/>
            <w:hideMark/>
          </w:tcPr>
          <w:p w14:paraId="3D1459B9" w14:textId="77777777" w:rsidR="00756ABC" w:rsidRPr="00756ABC" w:rsidRDefault="00756ABC" w:rsidP="001E2979">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50C2D52A" w14:textId="029B7AD0" w:rsidR="00756ABC" w:rsidRPr="00756ABC" w:rsidRDefault="00756ABC" w:rsidP="001E2979">
            <w:pPr>
              <w:spacing w:after="0" w:line="240" w:lineRule="auto"/>
              <w:jc w:val="right"/>
              <w:rPr>
                <w:rFonts w:ascii="Arial" w:eastAsia="Times New Roman" w:hAnsi="Arial" w:cs="Arial"/>
                <w:sz w:val="20"/>
                <w:szCs w:val="20"/>
                <w:lang w:eastAsia="en-AU"/>
              </w:rPr>
            </w:pPr>
            <w:r w:rsidRPr="00756ABC">
              <w:rPr>
                <w:rFonts w:ascii="Arial" w:eastAsia="Times New Roman" w:hAnsi="Arial" w:cs="Arial"/>
                <w:sz w:val="20"/>
                <w:szCs w:val="20"/>
                <w:lang w:eastAsia="en-AU"/>
              </w:rPr>
              <w:t xml:space="preserve">483 </w:t>
            </w:r>
          </w:p>
        </w:tc>
      </w:tr>
      <w:tr w:rsidR="006951F7" w:rsidRPr="00756ABC" w14:paraId="51229EEB" w14:textId="77777777" w:rsidTr="006F3855">
        <w:trPr>
          <w:gridBefore w:val="1"/>
          <w:wBefore w:w="146" w:type="dxa"/>
          <w:trHeight w:val="312"/>
        </w:trPr>
        <w:tc>
          <w:tcPr>
            <w:tcW w:w="6373" w:type="dxa"/>
            <w:shd w:val="clear" w:color="auto" w:fill="auto"/>
            <w:vAlign w:val="center"/>
            <w:hideMark/>
          </w:tcPr>
          <w:p w14:paraId="73D15DD9" w14:textId="77777777" w:rsidR="00756ABC" w:rsidRPr="00756ABC" w:rsidRDefault="00756ABC" w:rsidP="006F3855">
            <w:pPr>
              <w:spacing w:after="0" w:line="240" w:lineRule="auto"/>
              <w:ind w:left="-108"/>
              <w:rPr>
                <w:rFonts w:ascii="Arial" w:eastAsia="Times New Roman" w:hAnsi="Arial" w:cs="Arial"/>
                <w:sz w:val="20"/>
                <w:szCs w:val="20"/>
                <w:lang w:eastAsia="en-AU"/>
              </w:rPr>
            </w:pPr>
            <w:r w:rsidRPr="00756ABC">
              <w:rPr>
                <w:rFonts w:ascii="Arial" w:eastAsia="Times New Roman" w:hAnsi="Arial" w:cs="Arial"/>
                <w:sz w:val="20"/>
                <w:szCs w:val="20"/>
                <w:lang w:eastAsia="en-AU"/>
              </w:rPr>
              <w:t>Other</w:t>
            </w:r>
          </w:p>
        </w:tc>
        <w:tc>
          <w:tcPr>
            <w:tcW w:w="1247" w:type="dxa"/>
            <w:tcBorders>
              <w:bottom w:val="single" w:sz="4" w:space="0" w:color="auto"/>
            </w:tcBorders>
            <w:shd w:val="clear" w:color="auto" w:fill="auto"/>
            <w:noWrap/>
            <w:vAlign w:val="center"/>
            <w:hideMark/>
          </w:tcPr>
          <w:p w14:paraId="43B3BBB1" w14:textId="427F3B9D" w:rsidR="00756ABC" w:rsidRPr="00756ABC" w:rsidRDefault="00756ABC" w:rsidP="001E2979">
            <w:pPr>
              <w:spacing w:after="0" w:line="240" w:lineRule="auto"/>
              <w:jc w:val="right"/>
              <w:rPr>
                <w:rFonts w:ascii="Arial" w:eastAsia="Times New Roman" w:hAnsi="Arial" w:cs="Arial"/>
                <w:sz w:val="20"/>
                <w:szCs w:val="20"/>
                <w:lang w:eastAsia="en-AU"/>
              </w:rPr>
            </w:pPr>
            <w:r w:rsidRPr="00756ABC">
              <w:rPr>
                <w:rFonts w:ascii="Arial" w:eastAsia="Times New Roman" w:hAnsi="Arial" w:cs="Arial"/>
                <w:sz w:val="20"/>
                <w:szCs w:val="20"/>
                <w:lang w:eastAsia="en-AU"/>
              </w:rPr>
              <w:t xml:space="preserve">1,605 </w:t>
            </w:r>
          </w:p>
        </w:tc>
        <w:tc>
          <w:tcPr>
            <w:tcW w:w="236" w:type="dxa"/>
            <w:shd w:val="clear" w:color="auto" w:fill="auto"/>
            <w:noWrap/>
            <w:vAlign w:val="center"/>
            <w:hideMark/>
          </w:tcPr>
          <w:p w14:paraId="61344A7E" w14:textId="77777777" w:rsidR="00756ABC" w:rsidRPr="00756ABC" w:rsidRDefault="00756ABC" w:rsidP="001E2979">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2E1AB1C5" w14:textId="1CCD1496" w:rsidR="00756ABC" w:rsidRPr="00756ABC" w:rsidRDefault="00756ABC" w:rsidP="001E2979">
            <w:pPr>
              <w:spacing w:after="0" w:line="240" w:lineRule="auto"/>
              <w:jc w:val="right"/>
              <w:rPr>
                <w:rFonts w:ascii="Arial" w:eastAsia="Times New Roman" w:hAnsi="Arial" w:cs="Arial"/>
                <w:sz w:val="20"/>
                <w:szCs w:val="20"/>
                <w:lang w:eastAsia="en-AU"/>
              </w:rPr>
            </w:pPr>
            <w:r w:rsidRPr="00756ABC">
              <w:rPr>
                <w:rFonts w:ascii="Arial" w:eastAsia="Times New Roman" w:hAnsi="Arial" w:cs="Arial"/>
                <w:sz w:val="20"/>
                <w:szCs w:val="20"/>
                <w:lang w:eastAsia="en-AU"/>
              </w:rPr>
              <w:t xml:space="preserve">944 </w:t>
            </w:r>
          </w:p>
        </w:tc>
      </w:tr>
      <w:tr w:rsidR="006951F7" w:rsidRPr="00756ABC" w14:paraId="49F6D3C7" w14:textId="77777777" w:rsidTr="006F3855">
        <w:trPr>
          <w:trHeight w:val="312"/>
        </w:trPr>
        <w:tc>
          <w:tcPr>
            <w:tcW w:w="6519" w:type="dxa"/>
            <w:gridSpan w:val="2"/>
            <w:shd w:val="clear" w:color="auto" w:fill="auto"/>
            <w:vAlign w:val="center"/>
            <w:hideMark/>
          </w:tcPr>
          <w:p w14:paraId="38377ABC" w14:textId="77777777" w:rsidR="00756ABC" w:rsidRPr="00756ABC" w:rsidRDefault="00756ABC" w:rsidP="001E2979">
            <w:pPr>
              <w:spacing w:after="0" w:line="240" w:lineRule="auto"/>
              <w:rPr>
                <w:rFonts w:ascii="Arial" w:eastAsia="Times New Roman" w:hAnsi="Arial" w:cs="Arial"/>
                <w:b/>
                <w:bCs/>
                <w:sz w:val="20"/>
                <w:szCs w:val="20"/>
                <w:lang w:eastAsia="en-AU"/>
              </w:rPr>
            </w:pPr>
            <w:r w:rsidRPr="00756ABC">
              <w:rPr>
                <w:rFonts w:ascii="Arial" w:eastAsia="Times New Roman" w:hAnsi="Arial" w:cs="Arial"/>
                <w:b/>
                <w:bCs/>
                <w:sz w:val="20"/>
                <w:szCs w:val="20"/>
                <w:lang w:eastAsia="en-AU"/>
              </w:rPr>
              <w:t>Total employee costs</w:t>
            </w:r>
          </w:p>
        </w:tc>
        <w:tc>
          <w:tcPr>
            <w:tcW w:w="1247" w:type="dxa"/>
            <w:tcBorders>
              <w:top w:val="single" w:sz="4" w:space="0" w:color="auto"/>
              <w:bottom w:val="single" w:sz="4" w:space="0" w:color="auto"/>
            </w:tcBorders>
            <w:shd w:val="clear" w:color="auto" w:fill="auto"/>
            <w:noWrap/>
            <w:vAlign w:val="center"/>
            <w:hideMark/>
          </w:tcPr>
          <w:p w14:paraId="28E97930" w14:textId="261EDBA4" w:rsidR="00756ABC" w:rsidRPr="00756ABC" w:rsidRDefault="00756ABC" w:rsidP="001E2979">
            <w:pPr>
              <w:spacing w:after="0" w:line="240" w:lineRule="auto"/>
              <w:jc w:val="right"/>
              <w:rPr>
                <w:rFonts w:ascii="Arial" w:eastAsia="Times New Roman" w:hAnsi="Arial" w:cs="Arial"/>
                <w:b/>
                <w:bCs/>
                <w:sz w:val="20"/>
                <w:szCs w:val="20"/>
                <w:lang w:eastAsia="en-AU"/>
              </w:rPr>
            </w:pPr>
            <w:r w:rsidRPr="00756ABC">
              <w:rPr>
                <w:rFonts w:ascii="Arial" w:eastAsia="Times New Roman" w:hAnsi="Arial" w:cs="Arial"/>
                <w:b/>
                <w:bCs/>
                <w:sz w:val="20"/>
                <w:szCs w:val="20"/>
                <w:lang w:eastAsia="en-AU"/>
              </w:rPr>
              <w:t xml:space="preserve">176,299 </w:t>
            </w:r>
          </w:p>
        </w:tc>
        <w:tc>
          <w:tcPr>
            <w:tcW w:w="236" w:type="dxa"/>
            <w:shd w:val="clear" w:color="auto" w:fill="auto"/>
            <w:noWrap/>
            <w:vAlign w:val="center"/>
            <w:hideMark/>
          </w:tcPr>
          <w:p w14:paraId="1FDAE621" w14:textId="77777777" w:rsidR="00756ABC" w:rsidRPr="00756ABC" w:rsidRDefault="00756ABC" w:rsidP="001E2979">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2BBB429A" w14:textId="08DCE1BF" w:rsidR="00756ABC" w:rsidRPr="00756ABC" w:rsidRDefault="00756ABC" w:rsidP="001E2979">
            <w:pPr>
              <w:spacing w:after="0" w:line="240" w:lineRule="auto"/>
              <w:jc w:val="right"/>
              <w:rPr>
                <w:rFonts w:ascii="Arial" w:eastAsia="Times New Roman" w:hAnsi="Arial" w:cs="Arial"/>
                <w:b/>
                <w:bCs/>
                <w:sz w:val="20"/>
                <w:szCs w:val="20"/>
                <w:lang w:eastAsia="en-AU"/>
              </w:rPr>
            </w:pPr>
            <w:r w:rsidRPr="00756ABC">
              <w:rPr>
                <w:rFonts w:ascii="Arial" w:eastAsia="Times New Roman" w:hAnsi="Arial" w:cs="Arial"/>
                <w:b/>
                <w:bCs/>
                <w:sz w:val="20"/>
                <w:szCs w:val="20"/>
                <w:lang w:eastAsia="en-AU"/>
              </w:rPr>
              <w:t xml:space="preserve">171,830 </w:t>
            </w:r>
          </w:p>
        </w:tc>
      </w:tr>
    </w:tbl>
    <w:p w14:paraId="7803575B" w14:textId="65225823" w:rsidR="00281AB8" w:rsidRDefault="009B6D56" w:rsidP="00A05A48">
      <w:pPr>
        <w:spacing w:before="240" w:after="120"/>
        <w:ind w:left="567"/>
        <w:jc w:val="both"/>
        <w:rPr>
          <w:rFonts w:ascii="Arial" w:hAnsi="Arial" w:cs="Arial"/>
          <w:b/>
          <w:bCs/>
          <w:color w:val="000000" w:themeColor="text1"/>
        </w:rPr>
      </w:pPr>
      <w:r>
        <w:rPr>
          <w:rFonts w:ascii="Arial" w:hAnsi="Arial" w:cs="Arial"/>
          <w:b/>
          <w:bCs/>
          <w:color w:val="000000" w:themeColor="text1"/>
        </w:rPr>
        <w:t>(b)</w:t>
      </w:r>
      <w:r w:rsidR="00B419A0">
        <w:rPr>
          <w:rFonts w:ascii="Arial" w:hAnsi="Arial" w:cs="Arial"/>
          <w:b/>
          <w:bCs/>
          <w:color w:val="000000" w:themeColor="text1"/>
        </w:rPr>
        <w:t xml:space="preserve"> </w:t>
      </w:r>
      <w:r>
        <w:rPr>
          <w:rFonts w:ascii="Arial" w:hAnsi="Arial" w:cs="Arial"/>
          <w:b/>
          <w:bCs/>
          <w:color w:val="000000" w:themeColor="text1"/>
        </w:rPr>
        <w:t>Superannuation</w:t>
      </w:r>
    </w:p>
    <w:p w14:paraId="156D6FD4" w14:textId="0C035C94" w:rsidR="00A30DB6" w:rsidRPr="00281AB8" w:rsidRDefault="00A30DB6" w:rsidP="00281AB8">
      <w:pPr>
        <w:spacing w:before="240" w:after="120"/>
        <w:ind w:left="567"/>
        <w:jc w:val="both"/>
        <w:rPr>
          <w:rFonts w:ascii="Arial" w:hAnsi="Arial" w:cs="Arial"/>
          <w:b/>
          <w:bCs/>
          <w:color w:val="000000" w:themeColor="text1"/>
        </w:rPr>
      </w:pPr>
      <w:r w:rsidRPr="00994FCB">
        <w:rPr>
          <w:rFonts w:ascii="Arial" w:hAnsi="Arial" w:cs="Arial"/>
          <w:color w:val="000000" w:themeColor="text1"/>
          <w:sz w:val="20"/>
          <w:szCs w:val="20"/>
        </w:rPr>
        <w:t>Council made the following contributions to the following funds:</w:t>
      </w:r>
    </w:p>
    <w:tbl>
      <w:tblPr>
        <w:tblW w:w="9108" w:type="dxa"/>
        <w:tblInd w:w="562" w:type="dxa"/>
        <w:tblLook w:val="04A0" w:firstRow="1" w:lastRow="0" w:firstColumn="1" w:lastColumn="0" w:noHBand="0" w:noVBand="1"/>
      </w:tblPr>
      <w:tblGrid>
        <w:gridCol w:w="6378"/>
        <w:gridCol w:w="1247"/>
        <w:gridCol w:w="236"/>
        <w:gridCol w:w="1247"/>
      </w:tblGrid>
      <w:tr w:rsidR="005A2069" w:rsidRPr="00FB6E2C" w14:paraId="7AD26B7E" w14:textId="77777777" w:rsidTr="006F3855">
        <w:trPr>
          <w:trHeight w:val="312"/>
        </w:trPr>
        <w:tc>
          <w:tcPr>
            <w:tcW w:w="6378" w:type="dxa"/>
            <w:shd w:val="clear" w:color="auto" w:fill="auto"/>
            <w:noWrap/>
            <w:vAlign w:val="center"/>
          </w:tcPr>
          <w:p w14:paraId="36C49CD1" w14:textId="04CF60FD" w:rsidR="005A2069" w:rsidRPr="00007B39" w:rsidRDefault="00007B39" w:rsidP="006F3855">
            <w:pPr>
              <w:spacing w:after="0" w:line="240" w:lineRule="auto"/>
              <w:ind w:left="-108"/>
              <w:rPr>
                <w:rFonts w:ascii="Arial" w:eastAsia="Times New Roman" w:hAnsi="Arial" w:cs="Arial"/>
                <w:b/>
                <w:bCs/>
                <w:sz w:val="20"/>
                <w:szCs w:val="20"/>
                <w:lang w:eastAsia="en-AU"/>
              </w:rPr>
            </w:pPr>
            <w:r w:rsidRPr="00007B39">
              <w:rPr>
                <w:rFonts w:ascii="Arial" w:eastAsia="Times New Roman" w:hAnsi="Arial" w:cs="Arial"/>
                <w:b/>
                <w:bCs/>
                <w:sz w:val="20"/>
                <w:szCs w:val="20"/>
                <w:lang w:eastAsia="en-AU"/>
              </w:rPr>
              <w:t>Defined Benefit Fund</w:t>
            </w:r>
          </w:p>
        </w:tc>
        <w:tc>
          <w:tcPr>
            <w:tcW w:w="1247" w:type="dxa"/>
            <w:shd w:val="clear" w:color="auto" w:fill="auto"/>
            <w:noWrap/>
            <w:vAlign w:val="center"/>
          </w:tcPr>
          <w:p w14:paraId="2FC0C961" w14:textId="01B582AC" w:rsidR="005A2069" w:rsidRPr="00FB6E2C" w:rsidRDefault="005A2069" w:rsidP="00C01996">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tcPr>
          <w:p w14:paraId="11FA64B5" w14:textId="77777777" w:rsidR="005A2069" w:rsidRPr="00FB6E2C" w:rsidRDefault="005A2069"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DF63EC2" w14:textId="22C8857B" w:rsidR="005A2069" w:rsidRPr="00FB6E2C" w:rsidRDefault="005A2069" w:rsidP="00C01996">
            <w:pPr>
              <w:spacing w:after="0" w:line="240" w:lineRule="auto"/>
              <w:jc w:val="right"/>
              <w:rPr>
                <w:rFonts w:ascii="Arial" w:eastAsia="Times New Roman" w:hAnsi="Arial" w:cs="Arial"/>
                <w:sz w:val="20"/>
                <w:szCs w:val="20"/>
                <w:lang w:eastAsia="en-AU"/>
              </w:rPr>
            </w:pPr>
          </w:p>
        </w:tc>
      </w:tr>
      <w:tr w:rsidR="005A2069" w:rsidRPr="00FB6E2C" w14:paraId="176A37C1" w14:textId="77777777" w:rsidTr="006F3855">
        <w:trPr>
          <w:trHeight w:val="312"/>
        </w:trPr>
        <w:tc>
          <w:tcPr>
            <w:tcW w:w="6378" w:type="dxa"/>
            <w:shd w:val="clear" w:color="auto" w:fill="auto"/>
            <w:noWrap/>
            <w:vAlign w:val="center"/>
          </w:tcPr>
          <w:p w14:paraId="7572CADD" w14:textId="708BC481" w:rsidR="005A2069" w:rsidRPr="00FB6E2C" w:rsidRDefault="00007B39" w:rsidP="006F3855">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Employer contributions to Local Authorities Superannuation Fund (Vision Super)</w:t>
            </w:r>
          </w:p>
        </w:tc>
        <w:tc>
          <w:tcPr>
            <w:tcW w:w="1247" w:type="dxa"/>
            <w:tcBorders>
              <w:bottom w:val="single" w:sz="4" w:space="0" w:color="auto"/>
            </w:tcBorders>
            <w:shd w:val="clear" w:color="auto" w:fill="auto"/>
            <w:noWrap/>
            <w:vAlign w:val="center"/>
          </w:tcPr>
          <w:p w14:paraId="4FDD777F" w14:textId="32079543" w:rsidR="005A2069" w:rsidRPr="00FB6E2C" w:rsidRDefault="008522A5"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710</w:t>
            </w:r>
          </w:p>
        </w:tc>
        <w:tc>
          <w:tcPr>
            <w:tcW w:w="236" w:type="dxa"/>
            <w:shd w:val="clear" w:color="auto" w:fill="auto"/>
            <w:noWrap/>
            <w:vAlign w:val="center"/>
          </w:tcPr>
          <w:p w14:paraId="7E3E1CAC" w14:textId="77777777" w:rsidR="005A2069" w:rsidRPr="00FB6E2C" w:rsidRDefault="005A2069"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2FDEF503" w14:textId="7D4B6DAD" w:rsidR="005A2069" w:rsidRPr="00FB6E2C" w:rsidRDefault="008522A5"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717</w:t>
            </w:r>
          </w:p>
        </w:tc>
      </w:tr>
      <w:tr w:rsidR="005A2069" w:rsidRPr="001E154F" w14:paraId="4B87861C" w14:textId="77777777" w:rsidTr="006F3855">
        <w:trPr>
          <w:trHeight w:val="312"/>
        </w:trPr>
        <w:tc>
          <w:tcPr>
            <w:tcW w:w="6378" w:type="dxa"/>
            <w:shd w:val="clear" w:color="auto" w:fill="auto"/>
            <w:noWrap/>
            <w:vAlign w:val="center"/>
          </w:tcPr>
          <w:p w14:paraId="60E99B69" w14:textId="7116297B" w:rsidR="005A2069" w:rsidRPr="001E154F" w:rsidRDefault="005A2069" w:rsidP="006F3855">
            <w:pPr>
              <w:spacing w:after="0" w:line="240" w:lineRule="auto"/>
              <w:ind w:left="-108"/>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7CFC031A" w14:textId="5232896C" w:rsidR="005A2069" w:rsidRPr="001E154F" w:rsidRDefault="008522A5"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710</w:t>
            </w:r>
          </w:p>
        </w:tc>
        <w:tc>
          <w:tcPr>
            <w:tcW w:w="236" w:type="dxa"/>
            <w:shd w:val="clear" w:color="auto" w:fill="auto"/>
            <w:noWrap/>
            <w:vAlign w:val="center"/>
          </w:tcPr>
          <w:p w14:paraId="6B0FF53A" w14:textId="77777777" w:rsidR="005A2069" w:rsidRPr="00FB6E2C" w:rsidRDefault="005A2069"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5E3FAAC7" w14:textId="3E07D543" w:rsidR="005A2069" w:rsidRPr="001E154F" w:rsidRDefault="008522A5"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717</w:t>
            </w:r>
          </w:p>
        </w:tc>
      </w:tr>
      <w:tr w:rsidR="002B7067" w:rsidRPr="001E154F" w14:paraId="5445404C" w14:textId="77777777" w:rsidTr="006F3855">
        <w:trPr>
          <w:trHeight w:val="312"/>
        </w:trPr>
        <w:tc>
          <w:tcPr>
            <w:tcW w:w="6378" w:type="dxa"/>
            <w:shd w:val="clear" w:color="auto" w:fill="auto"/>
            <w:noWrap/>
            <w:vAlign w:val="center"/>
          </w:tcPr>
          <w:p w14:paraId="05D63BFB" w14:textId="2B88FDAD" w:rsidR="002B7067" w:rsidRPr="002B7067" w:rsidRDefault="002B7067" w:rsidP="006F3855">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 xml:space="preserve">Employer contributions </w:t>
            </w:r>
            <w:r w:rsidR="00830718">
              <w:rPr>
                <w:rFonts w:ascii="Arial" w:eastAsia="Times New Roman" w:hAnsi="Arial" w:cs="Arial"/>
                <w:sz w:val="20"/>
                <w:szCs w:val="20"/>
                <w:lang w:eastAsia="en-AU"/>
              </w:rPr>
              <w:t>payable at reporting date</w:t>
            </w:r>
          </w:p>
        </w:tc>
        <w:tc>
          <w:tcPr>
            <w:tcW w:w="1247" w:type="dxa"/>
            <w:tcBorders>
              <w:top w:val="single" w:sz="4" w:space="0" w:color="auto"/>
            </w:tcBorders>
            <w:shd w:val="clear" w:color="auto" w:fill="auto"/>
            <w:noWrap/>
            <w:vAlign w:val="center"/>
          </w:tcPr>
          <w:p w14:paraId="06C7C4FC" w14:textId="4D8D3E36" w:rsidR="002B7067" w:rsidRPr="001E154F" w:rsidRDefault="008522A5"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p>
        </w:tc>
        <w:tc>
          <w:tcPr>
            <w:tcW w:w="236" w:type="dxa"/>
            <w:shd w:val="clear" w:color="auto" w:fill="auto"/>
            <w:noWrap/>
            <w:vAlign w:val="center"/>
          </w:tcPr>
          <w:p w14:paraId="38DC9EE3" w14:textId="77777777" w:rsidR="002B7067" w:rsidRPr="00FB6E2C" w:rsidRDefault="002B7067"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02C82BCE" w14:textId="3E987369" w:rsidR="002B7067" w:rsidRPr="001E154F" w:rsidRDefault="008522A5"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p>
        </w:tc>
      </w:tr>
      <w:tr w:rsidR="00830718" w:rsidRPr="001E154F" w14:paraId="2286D770" w14:textId="77777777" w:rsidTr="006F3855">
        <w:trPr>
          <w:trHeight w:val="103"/>
        </w:trPr>
        <w:tc>
          <w:tcPr>
            <w:tcW w:w="6378" w:type="dxa"/>
            <w:shd w:val="clear" w:color="auto" w:fill="auto"/>
            <w:noWrap/>
            <w:vAlign w:val="center"/>
          </w:tcPr>
          <w:p w14:paraId="51536782" w14:textId="77777777" w:rsidR="00830718" w:rsidRPr="008522A5" w:rsidRDefault="00830718" w:rsidP="006F3855">
            <w:pPr>
              <w:spacing w:after="0" w:line="240" w:lineRule="auto"/>
              <w:ind w:left="-108"/>
              <w:rPr>
                <w:rFonts w:ascii="Arial" w:eastAsia="Times New Roman" w:hAnsi="Arial" w:cs="Arial"/>
                <w:sz w:val="14"/>
                <w:szCs w:val="14"/>
                <w:lang w:eastAsia="en-AU"/>
              </w:rPr>
            </w:pPr>
          </w:p>
        </w:tc>
        <w:tc>
          <w:tcPr>
            <w:tcW w:w="1247" w:type="dxa"/>
            <w:shd w:val="clear" w:color="auto" w:fill="auto"/>
            <w:noWrap/>
            <w:vAlign w:val="center"/>
          </w:tcPr>
          <w:p w14:paraId="07B6D31A" w14:textId="77777777" w:rsidR="00830718" w:rsidRPr="008522A5" w:rsidRDefault="00830718" w:rsidP="00C01996">
            <w:pPr>
              <w:spacing w:after="0" w:line="240" w:lineRule="auto"/>
              <w:jc w:val="right"/>
              <w:rPr>
                <w:rFonts w:ascii="Arial" w:eastAsia="Times New Roman" w:hAnsi="Arial" w:cs="Arial"/>
                <w:b/>
                <w:bCs/>
                <w:sz w:val="14"/>
                <w:szCs w:val="14"/>
                <w:lang w:eastAsia="en-AU"/>
              </w:rPr>
            </w:pPr>
          </w:p>
        </w:tc>
        <w:tc>
          <w:tcPr>
            <w:tcW w:w="236" w:type="dxa"/>
            <w:shd w:val="clear" w:color="auto" w:fill="auto"/>
            <w:noWrap/>
            <w:vAlign w:val="center"/>
          </w:tcPr>
          <w:p w14:paraId="0BCD3D01" w14:textId="77777777" w:rsidR="00830718" w:rsidRPr="008522A5" w:rsidRDefault="00830718" w:rsidP="00C01996">
            <w:pPr>
              <w:spacing w:after="0" w:line="240" w:lineRule="auto"/>
              <w:jc w:val="right"/>
              <w:rPr>
                <w:rFonts w:ascii="Arial" w:eastAsia="Times New Roman" w:hAnsi="Arial" w:cs="Arial"/>
                <w:sz w:val="14"/>
                <w:szCs w:val="14"/>
                <w:lang w:eastAsia="en-AU"/>
              </w:rPr>
            </w:pPr>
          </w:p>
        </w:tc>
        <w:tc>
          <w:tcPr>
            <w:tcW w:w="1247" w:type="dxa"/>
            <w:shd w:val="clear" w:color="auto" w:fill="auto"/>
            <w:noWrap/>
            <w:vAlign w:val="center"/>
          </w:tcPr>
          <w:p w14:paraId="5BA9F773" w14:textId="77777777" w:rsidR="00830718" w:rsidRPr="008522A5" w:rsidRDefault="00830718" w:rsidP="00C01996">
            <w:pPr>
              <w:spacing w:after="0" w:line="240" w:lineRule="auto"/>
              <w:jc w:val="right"/>
              <w:rPr>
                <w:rFonts w:ascii="Arial" w:eastAsia="Times New Roman" w:hAnsi="Arial" w:cs="Arial"/>
                <w:b/>
                <w:bCs/>
                <w:sz w:val="14"/>
                <w:szCs w:val="14"/>
                <w:lang w:eastAsia="en-AU"/>
              </w:rPr>
            </w:pPr>
          </w:p>
        </w:tc>
      </w:tr>
      <w:tr w:rsidR="00830718" w:rsidRPr="001E154F" w14:paraId="703BB115" w14:textId="77777777" w:rsidTr="006F3855">
        <w:trPr>
          <w:trHeight w:val="312"/>
        </w:trPr>
        <w:tc>
          <w:tcPr>
            <w:tcW w:w="6378" w:type="dxa"/>
            <w:shd w:val="clear" w:color="auto" w:fill="auto"/>
            <w:noWrap/>
            <w:vAlign w:val="center"/>
          </w:tcPr>
          <w:p w14:paraId="7B1CE7C3" w14:textId="722574C7" w:rsidR="00830718" w:rsidRPr="00830718" w:rsidRDefault="00830718" w:rsidP="006F3855">
            <w:pPr>
              <w:spacing w:after="0" w:line="240" w:lineRule="auto"/>
              <w:ind w:left="-108"/>
              <w:rPr>
                <w:rFonts w:ascii="Arial" w:eastAsia="Times New Roman" w:hAnsi="Arial" w:cs="Arial"/>
                <w:b/>
                <w:bCs/>
                <w:sz w:val="20"/>
                <w:szCs w:val="20"/>
                <w:lang w:eastAsia="en-AU"/>
              </w:rPr>
            </w:pPr>
            <w:r>
              <w:rPr>
                <w:rFonts w:ascii="Arial" w:eastAsia="Times New Roman" w:hAnsi="Arial" w:cs="Arial"/>
                <w:b/>
                <w:bCs/>
                <w:sz w:val="20"/>
                <w:szCs w:val="20"/>
                <w:lang w:eastAsia="en-AU"/>
              </w:rPr>
              <w:t>Accumulation Funds</w:t>
            </w:r>
          </w:p>
        </w:tc>
        <w:tc>
          <w:tcPr>
            <w:tcW w:w="1247" w:type="dxa"/>
            <w:shd w:val="clear" w:color="auto" w:fill="auto"/>
            <w:noWrap/>
            <w:vAlign w:val="center"/>
          </w:tcPr>
          <w:p w14:paraId="1EF415BC" w14:textId="77777777" w:rsidR="00830718" w:rsidRPr="001E154F" w:rsidRDefault="00830718" w:rsidP="00C01996">
            <w:pPr>
              <w:spacing w:after="0" w:line="240" w:lineRule="auto"/>
              <w:jc w:val="right"/>
              <w:rPr>
                <w:rFonts w:ascii="Arial" w:eastAsia="Times New Roman" w:hAnsi="Arial" w:cs="Arial"/>
                <w:b/>
                <w:bCs/>
                <w:sz w:val="20"/>
                <w:szCs w:val="20"/>
                <w:lang w:eastAsia="en-AU"/>
              </w:rPr>
            </w:pPr>
          </w:p>
        </w:tc>
        <w:tc>
          <w:tcPr>
            <w:tcW w:w="236" w:type="dxa"/>
            <w:shd w:val="clear" w:color="auto" w:fill="auto"/>
            <w:noWrap/>
            <w:vAlign w:val="center"/>
          </w:tcPr>
          <w:p w14:paraId="14F2845F" w14:textId="77777777" w:rsidR="00830718" w:rsidRPr="00FB6E2C" w:rsidRDefault="00830718"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6CCF765" w14:textId="77777777" w:rsidR="00830718" w:rsidRPr="001E154F" w:rsidRDefault="00830718" w:rsidP="00C01996">
            <w:pPr>
              <w:spacing w:after="0" w:line="240" w:lineRule="auto"/>
              <w:jc w:val="right"/>
              <w:rPr>
                <w:rFonts w:ascii="Arial" w:eastAsia="Times New Roman" w:hAnsi="Arial" w:cs="Arial"/>
                <w:b/>
                <w:bCs/>
                <w:sz w:val="20"/>
                <w:szCs w:val="20"/>
                <w:lang w:eastAsia="en-AU"/>
              </w:rPr>
            </w:pPr>
          </w:p>
        </w:tc>
      </w:tr>
      <w:tr w:rsidR="00B52E5B" w:rsidRPr="001E154F" w14:paraId="35E9BBD0" w14:textId="77777777" w:rsidTr="006F3855">
        <w:trPr>
          <w:trHeight w:val="312"/>
        </w:trPr>
        <w:tc>
          <w:tcPr>
            <w:tcW w:w="6378" w:type="dxa"/>
            <w:shd w:val="clear" w:color="auto" w:fill="auto"/>
            <w:noWrap/>
            <w:vAlign w:val="center"/>
          </w:tcPr>
          <w:p w14:paraId="1EE4522F" w14:textId="12ED4853" w:rsidR="00B52E5B" w:rsidRDefault="00B52E5B" w:rsidP="006F3855">
            <w:pPr>
              <w:spacing w:after="0" w:line="240" w:lineRule="auto"/>
              <w:ind w:left="-108"/>
              <w:rPr>
                <w:rFonts w:ascii="Arial" w:eastAsia="Times New Roman" w:hAnsi="Arial" w:cs="Arial"/>
                <w:b/>
                <w:bCs/>
                <w:sz w:val="20"/>
                <w:szCs w:val="20"/>
                <w:lang w:eastAsia="en-AU"/>
              </w:rPr>
            </w:pPr>
            <w:r>
              <w:rPr>
                <w:rFonts w:ascii="Arial" w:eastAsia="Times New Roman" w:hAnsi="Arial" w:cs="Arial"/>
                <w:sz w:val="20"/>
                <w:szCs w:val="20"/>
                <w:lang w:eastAsia="en-AU"/>
              </w:rPr>
              <w:t>Employer contributions to Local Authorities Superannuation Fund (Vision Super)</w:t>
            </w:r>
          </w:p>
        </w:tc>
        <w:tc>
          <w:tcPr>
            <w:tcW w:w="1247" w:type="dxa"/>
            <w:shd w:val="clear" w:color="auto" w:fill="auto"/>
            <w:noWrap/>
            <w:vAlign w:val="center"/>
          </w:tcPr>
          <w:p w14:paraId="3831A52C" w14:textId="638831D1" w:rsidR="00B52E5B" w:rsidRPr="008F280A" w:rsidRDefault="008F280A" w:rsidP="00C01996">
            <w:pPr>
              <w:spacing w:after="0" w:line="240" w:lineRule="auto"/>
              <w:jc w:val="right"/>
              <w:rPr>
                <w:rFonts w:ascii="Arial" w:eastAsia="Times New Roman" w:hAnsi="Arial" w:cs="Arial"/>
                <w:sz w:val="20"/>
                <w:szCs w:val="20"/>
                <w:lang w:eastAsia="en-AU"/>
              </w:rPr>
            </w:pPr>
            <w:r w:rsidRPr="008F280A">
              <w:rPr>
                <w:rFonts w:ascii="Arial" w:eastAsia="Times New Roman" w:hAnsi="Arial" w:cs="Arial"/>
                <w:sz w:val="20"/>
                <w:szCs w:val="20"/>
                <w:lang w:eastAsia="en-AU"/>
              </w:rPr>
              <w:t>7,846</w:t>
            </w:r>
          </w:p>
        </w:tc>
        <w:tc>
          <w:tcPr>
            <w:tcW w:w="236" w:type="dxa"/>
            <w:shd w:val="clear" w:color="auto" w:fill="auto"/>
            <w:noWrap/>
            <w:vAlign w:val="center"/>
          </w:tcPr>
          <w:p w14:paraId="639A697D" w14:textId="77777777" w:rsidR="00B52E5B" w:rsidRPr="008F280A" w:rsidRDefault="00B52E5B"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5CDDED1" w14:textId="4166C292" w:rsidR="00B52E5B" w:rsidRPr="008F280A" w:rsidRDefault="008F280A"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7,709</w:t>
            </w:r>
          </w:p>
        </w:tc>
      </w:tr>
      <w:tr w:rsidR="00B52E5B" w:rsidRPr="001E154F" w14:paraId="45B11A15" w14:textId="77777777" w:rsidTr="006F3855">
        <w:trPr>
          <w:trHeight w:val="312"/>
        </w:trPr>
        <w:tc>
          <w:tcPr>
            <w:tcW w:w="6378" w:type="dxa"/>
            <w:shd w:val="clear" w:color="auto" w:fill="auto"/>
            <w:noWrap/>
            <w:vAlign w:val="center"/>
          </w:tcPr>
          <w:p w14:paraId="770C83DE" w14:textId="5A62E355" w:rsidR="00B52E5B" w:rsidRPr="00A317E4" w:rsidRDefault="00B52E5B" w:rsidP="006F3855">
            <w:pPr>
              <w:spacing w:after="0" w:line="240" w:lineRule="auto"/>
              <w:ind w:left="-108"/>
              <w:rPr>
                <w:rFonts w:ascii="Arial" w:eastAsia="Times New Roman" w:hAnsi="Arial" w:cs="Arial"/>
                <w:sz w:val="20"/>
                <w:szCs w:val="20"/>
                <w:lang w:eastAsia="en-AU"/>
              </w:rPr>
            </w:pPr>
            <w:r w:rsidRPr="00A317E4">
              <w:rPr>
                <w:rFonts w:ascii="Arial" w:eastAsia="Times New Roman" w:hAnsi="Arial" w:cs="Arial"/>
                <w:sz w:val="20"/>
                <w:szCs w:val="20"/>
                <w:lang w:eastAsia="en-AU"/>
              </w:rPr>
              <w:t>Employer contributions</w:t>
            </w:r>
            <w:r w:rsidR="00A317E4" w:rsidRPr="00A317E4">
              <w:rPr>
                <w:rFonts w:ascii="Arial" w:eastAsia="Times New Roman" w:hAnsi="Arial" w:cs="Arial"/>
                <w:sz w:val="20"/>
                <w:szCs w:val="20"/>
                <w:lang w:eastAsia="en-AU"/>
              </w:rPr>
              <w:t xml:space="preserve"> -other funds </w:t>
            </w:r>
          </w:p>
        </w:tc>
        <w:tc>
          <w:tcPr>
            <w:tcW w:w="1247" w:type="dxa"/>
            <w:tcBorders>
              <w:bottom w:val="single" w:sz="4" w:space="0" w:color="auto"/>
            </w:tcBorders>
            <w:shd w:val="clear" w:color="auto" w:fill="auto"/>
            <w:noWrap/>
            <w:vAlign w:val="center"/>
          </w:tcPr>
          <w:p w14:paraId="362BD722" w14:textId="4059F6C2" w:rsidR="00B52E5B" w:rsidRPr="008F280A" w:rsidRDefault="00B02576"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6,726</w:t>
            </w:r>
          </w:p>
        </w:tc>
        <w:tc>
          <w:tcPr>
            <w:tcW w:w="236" w:type="dxa"/>
            <w:shd w:val="clear" w:color="auto" w:fill="auto"/>
            <w:noWrap/>
            <w:vAlign w:val="center"/>
          </w:tcPr>
          <w:p w14:paraId="4AE8F404" w14:textId="77777777" w:rsidR="00B52E5B" w:rsidRPr="008F280A" w:rsidRDefault="00B52E5B"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65E60DED" w14:textId="0607F28E" w:rsidR="00B52E5B" w:rsidRPr="008F280A" w:rsidRDefault="00B02576"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6,009</w:t>
            </w:r>
          </w:p>
        </w:tc>
      </w:tr>
      <w:tr w:rsidR="00B52E5B" w:rsidRPr="001E154F" w14:paraId="5D9493E7" w14:textId="77777777" w:rsidTr="006F3855">
        <w:trPr>
          <w:trHeight w:val="312"/>
        </w:trPr>
        <w:tc>
          <w:tcPr>
            <w:tcW w:w="6378" w:type="dxa"/>
            <w:shd w:val="clear" w:color="auto" w:fill="auto"/>
            <w:noWrap/>
            <w:vAlign w:val="center"/>
          </w:tcPr>
          <w:p w14:paraId="570D6B43" w14:textId="77777777" w:rsidR="00B52E5B" w:rsidRDefault="00B52E5B" w:rsidP="006F3855">
            <w:pPr>
              <w:spacing w:after="0" w:line="240" w:lineRule="auto"/>
              <w:ind w:left="-108"/>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38D8CC2C" w14:textId="30820C03" w:rsidR="00B52E5B" w:rsidRPr="00B02576" w:rsidRDefault="00B02576" w:rsidP="00C01996">
            <w:pPr>
              <w:spacing w:after="0" w:line="240" w:lineRule="auto"/>
              <w:jc w:val="right"/>
              <w:rPr>
                <w:rFonts w:ascii="Arial" w:eastAsia="Times New Roman" w:hAnsi="Arial" w:cs="Arial"/>
                <w:b/>
                <w:bCs/>
                <w:sz w:val="20"/>
                <w:szCs w:val="20"/>
                <w:lang w:eastAsia="en-AU"/>
              </w:rPr>
            </w:pPr>
            <w:r w:rsidRPr="00B02576">
              <w:rPr>
                <w:rFonts w:ascii="Arial" w:eastAsia="Times New Roman" w:hAnsi="Arial" w:cs="Arial"/>
                <w:b/>
                <w:bCs/>
                <w:sz w:val="20"/>
                <w:szCs w:val="20"/>
                <w:lang w:eastAsia="en-AU"/>
              </w:rPr>
              <w:t>14,572</w:t>
            </w:r>
          </w:p>
        </w:tc>
        <w:tc>
          <w:tcPr>
            <w:tcW w:w="236" w:type="dxa"/>
            <w:shd w:val="clear" w:color="auto" w:fill="auto"/>
            <w:noWrap/>
            <w:vAlign w:val="center"/>
          </w:tcPr>
          <w:p w14:paraId="701D7DDC" w14:textId="77777777" w:rsidR="00B52E5B" w:rsidRPr="00B02576" w:rsidRDefault="00B52E5B"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367264DF" w14:textId="0AA877AA" w:rsidR="00B52E5B" w:rsidRPr="00B02576" w:rsidRDefault="00B02576" w:rsidP="00C01996">
            <w:pPr>
              <w:spacing w:after="0" w:line="240" w:lineRule="auto"/>
              <w:jc w:val="right"/>
              <w:rPr>
                <w:rFonts w:ascii="Arial" w:eastAsia="Times New Roman" w:hAnsi="Arial" w:cs="Arial"/>
                <w:b/>
                <w:bCs/>
                <w:sz w:val="20"/>
                <w:szCs w:val="20"/>
                <w:lang w:eastAsia="en-AU"/>
              </w:rPr>
            </w:pPr>
            <w:r w:rsidRPr="00B02576">
              <w:rPr>
                <w:rFonts w:ascii="Arial" w:eastAsia="Times New Roman" w:hAnsi="Arial" w:cs="Arial"/>
                <w:b/>
                <w:bCs/>
                <w:sz w:val="20"/>
                <w:szCs w:val="20"/>
                <w:lang w:eastAsia="en-AU"/>
              </w:rPr>
              <w:t>13,718</w:t>
            </w:r>
          </w:p>
        </w:tc>
      </w:tr>
      <w:tr w:rsidR="00A317E4" w:rsidRPr="001E154F" w14:paraId="4E39A02B" w14:textId="77777777" w:rsidTr="006F3855">
        <w:trPr>
          <w:trHeight w:val="312"/>
        </w:trPr>
        <w:tc>
          <w:tcPr>
            <w:tcW w:w="6378" w:type="dxa"/>
            <w:shd w:val="clear" w:color="auto" w:fill="auto"/>
            <w:noWrap/>
            <w:vAlign w:val="center"/>
          </w:tcPr>
          <w:p w14:paraId="34C57B32" w14:textId="4BE33A33" w:rsidR="00A317E4" w:rsidRDefault="00A317E4" w:rsidP="006F3855">
            <w:pPr>
              <w:spacing w:after="0" w:line="240" w:lineRule="auto"/>
              <w:ind w:left="-108"/>
              <w:rPr>
                <w:rFonts w:ascii="Arial" w:eastAsia="Times New Roman" w:hAnsi="Arial" w:cs="Arial"/>
                <w:b/>
                <w:bCs/>
                <w:sz w:val="20"/>
                <w:szCs w:val="20"/>
                <w:lang w:eastAsia="en-AU"/>
              </w:rPr>
            </w:pPr>
            <w:r>
              <w:rPr>
                <w:rFonts w:ascii="Arial" w:eastAsia="Times New Roman" w:hAnsi="Arial" w:cs="Arial"/>
                <w:sz w:val="20"/>
                <w:szCs w:val="20"/>
                <w:lang w:eastAsia="en-AU"/>
              </w:rPr>
              <w:t>Employer contributions payable at reporting date</w:t>
            </w:r>
          </w:p>
        </w:tc>
        <w:tc>
          <w:tcPr>
            <w:tcW w:w="1247" w:type="dxa"/>
            <w:tcBorders>
              <w:top w:val="single" w:sz="4" w:space="0" w:color="auto"/>
            </w:tcBorders>
            <w:shd w:val="clear" w:color="auto" w:fill="auto"/>
            <w:noWrap/>
            <w:vAlign w:val="center"/>
          </w:tcPr>
          <w:p w14:paraId="1713F8C5" w14:textId="7C036BD4" w:rsidR="00A317E4" w:rsidRPr="008F280A" w:rsidRDefault="00B02576"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236" w:type="dxa"/>
            <w:shd w:val="clear" w:color="auto" w:fill="auto"/>
            <w:noWrap/>
            <w:vAlign w:val="center"/>
          </w:tcPr>
          <w:p w14:paraId="743B5B9B" w14:textId="566D8AE2" w:rsidR="00A317E4" w:rsidRPr="008F280A" w:rsidRDefault="00A317E4"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2436326F" w14:textId="4375EE3F" w:rsidR="00A317E4" w:rsidRPr="008F280A" w:rsidRDefault="00B02576"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r>
    </w:tbl>
    <w:p w14:paraId="47545B19" w14:textId="159E6222" w:rsidR="00774F97" w:rsidRPr="00994FCB" w:rsidRDefault="00A317E4" w:rsidP="00983423">
      <w:pPr>
        <w:spacing w:before="120" w:after="120"/>
        <w:ind w:left="567"/>
        <w:jc w:val="both"/>
        <w:rPr>
          <w:rFonts w:ascii="Arial" w:hAnsi="Arial" w:cs="Arial"/>
          <w:color w:val="000000" w:themeColor="text1"/>
          <w:sz w:val="20"/>
          <w:szCs w:val="20"/>
        </w:rPr>
      </w:pPr>
      <w:r w:rsidRPr="00994FCB">
        <w:rPr>
          <w:rFonts w:ascii="Arial" w:hAnsi="Arial" w:cs="Arial"/>
          <w:color w:val="000000" w:themeColor="text1"/>
          <w:sz w:val="20"/>
          <w:szCs w:val="20"/>
        </w:rPr>
        <w:t>Refer to note 9.3 for further information relating to Council’s superannuation obligations</w:t>
      </w:r>
    </w:p>
    <w:p w14:paraId="74AAD020" w14:textId="74E74858" w:rsidR="00A317E4" w:rsidRDefault="00A317E4" w:rsidP="00983423">
      <w:pPr>
        <w:spacing w:before="120" w:after="120"/>
        <w:ind w:left="567" w:hanging="567"/>
        <w:jc w:val="both"/>
        <w:rPr>
          <w:rFonts w:ascii="Arial" w:hAnsi="Arial" w:cs="Arial"/>
          <w:b/>
          <w:bCs/>
          <w:color w:val="000000" w:themeColor="text1"/>
        </w:rPr>
      </w:pPr>
      <w:r>
        <w:rPr>
          <w:rFonts w:ascii="Arial" w:hAnsi="Arial" w:cs="Arial"/>
          <w:b/>
          <w:bCs/>
          <w:color w:val="000000" w:themeColor="text1"/>
        </w:rPr>
        <w:t>4.2</w:t>
      </w:r>
      <w:r w:rsidR="00983423">
        <w:rPr>
          <w:rFonts w:ascii="Arial" w:hAnsi="Arial" w:cs="Arial"/>
          <w:b/>
          <w:bCs/>
          <w:color w:val="000000" w:themeColor="text1"/>
        </w:rPr>
        <w:tab/>
      </w:r>
      <w:r>
        <w:rPr>
          <w:rFonts w:ascii="Arial" w:hAnsi="Arial" w:cs="Arial"/>
          <w:b/>
          <w:bCs/>
          <w:color w:val="000000" w:themeColor="text1"/>
        </w:rPr>
        <w:t xml:space="preserve">Materials and </w:t>
      </w:r>
      <w:r w:rsidR="008522A5">
        <w:rPr>
          <w:rFonts w:ascii="Arial" w:hAnsi="Arial" w:cs="Arial"/>
          <w:b/>
          <w:bCs/>
          <w:color w:val="000000" w:themeColor="text1"/>
        </w:rPr>
        <w:t>services</w:t>
      </w:r>
    </w:p>
    <w:tbl>
      <w:tblPr>
        <w:tblW w:w="9108" w:type="dxa"/>
        <w:tblInd w:w="562" w:type="dxa"/>
        <w:tblLook w:val="04A0" w:firstRow="1" w:lastRow="0" w:firstColumn="1" w:lastColumn="0" w:noHBand="0" w:noVBand="1"/>
      </w:tblPr>
      <w:tblGrid>
        <w:gridCol w:w="6378"/>
        <w:gridCol w:w="1247"/>
        <w:gridCol w:w="236"/>
        <w:gridCol w:w="1247"/>
      </w:tblGrid>
      <w:tr w:rsidR="00774F97" w:rsidRPr="00FB6E2C" w14:paraId="014924AE" w14:textId="77777777" w:rsidTr="006F3855">
        <w:trPr>
          <w:trHeight w:val="295"/>
        </w:trPr>
        <w:tc>
          <w:tcPr>
            <w:tcW w:w="6378" w:type="dxa"/>
            <w:shd w:val="clear" w:color="auto" w:fill="auto"/>
            <w:noWrap/>
          </w:tcPr>
          <w:p w14:paraId="01F2E20F" w14:textId="36C4B388" w:rsidR="00774F97" w:rsidRPr="00EC28E5" w:rsidRDefault="00774F97" w:rsidP="006F3855">
            <w:pPr>
              <w:spacing w:after="0" w:line="240" w:lineRule="auto"/>
              <w:ind w:left="-108"/>
              <w:rPr>
                <w:rFonts w:ascii="Arial" w:eastAsia="Times New Roman" w:hAnsi="Arial" w:cs="Arial"/>
                <w:sz w:val="20"/>
                <w:szCs w:val="20"/>
                <w:lang w:eastAsia="en-AU"/>
              </w:rPr>
            </w:pPr>
            <w:r w:rsidRPr="00A3156A">
              <w:rPr>
                <w:rFonts w:ascii="Arial" w:hAnsi="Arial" w:cs="Arial"/>
                <w:sz w:val="20"/>
                <w:szCs w:val="20"/>
              </w:rPr>
              <w:t>Materials</w:t>
            </w:r>
          </w:p>
        </w:tc>
        <w:tc>
          <w:tcPr>
            <w:tcW w:w="1247" w:type="dxa"/>
            <w:shd w:val="clear" w:color="auto" w:fill="auto"/>
            <w:noWrap/>
            <w:vAlign w:val="bottom"/>
          </w:tcPr>
          <w:p w14:paraId="5DD71BC2" w14:textId="20B03BD3" w:rsidR="00774F97" w:rsidRPr="00EC28E5"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7,293 </w:t>
            </w:r>
          </w:p>
        </w:tc>
        <w:tc>
          <w:tcPr>
            <w:tcW w:w="236" w:type="dxa"/>
            <w:shd w:val="clear" w:color="auto" w:fill="auto"/>
            <w:noWrap/>
            <w:vAlign w:val="bottom"/>
          </w:tcPr>
          <w:p w14:paraId="2050D82B" w14:textId="77777777" w:rsidR="00774F97" w:rsidRPr="00EC28E5" w:rsidRDefault="00774F97" w:rsidP="00774F9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bottom"/>
          </w:tcPr>
          <w:p w14:paraId="5881A94F" w14:textId="21070521" w:rsidR="00774F97" w:rsidRPr="00EC28E5"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7,700 </w:t>
            </w:r>
          </w:p>
        </w:tc>
      </w:tr>
      <w:tr w:rsidR="00774F97" w:rsidRPr="00FB6E2C" w14:paraId="4CF525EA" w14:textId="77777777" w:rsidTr="006F3855">
        <w:trPr>
          <w:trHeight w:val="295"/>
        </w:trPr>
        <w:tc>
          <w:tcPr>
            <w:tcW w:w="6378" w:type="dxa"/>
            <w:shd w:val="clear" w:color="auto" w:fill="auto"/>
            <w:noWrap/>
          </w:tcPr>
          <w:p w14:paraId="6E10C6AE" w14:textId="33282E51" w:rsidR="00774F97" w:rsidRPr="00A3156A" w:rsidRDefault="00774F97" w:rsidP="006F3855">
            <w:pPr>
              <w:spacing w:after="0" w:line="240" w:lineRule="auto"/>
              <w:ind w:left="-108"/>
              <w:rPr>
                <w:rFonts w:ascii="Arial" w:eastAsia="Times New Roman" w:hAnsi="Arial" w:cs="Arial"/>
                <w:sz w:val="20"/>
                <w:szCs w:val="20"/>
                <w:lang w:eastAsia="en-AU"/>
              </w:rPr>
            </w:pPr>
            <w:r w:rsidRPr="00A3156A">
              <w:rPr>
                <w:rFonts w:ascii="Arial" w:hAnsi="Arial" w:cs="Arial"/>
                <w:sz w:val="20"/>
                <w:szCs w:val="20"/>
              </w:rPr>
              <w:t>Contract payments</w:t>
            </w:r>
          </w:p>
        </w:tc>
        <w:tc>
          <w:tcPr>
            <w:tcW w:w="1247" w:type="dxa"/>
            <w:shd w:val="clear" w:color="auto" w:fill="auto"/>
            <w:noWrap/>
            <w:vAlign w:val="bottom"/>
          </w:tcPr>
          <w:p w14:paraId="14A2E625" w14:textId="23F3E1A6"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47,881 </w:t>
            </w:r>
          </w:p>
        </w:tc>
        <w:tc>
          <w:tcPr>
            <w:tcW w:w="236" w:type="dxa"/>
            <w:shd w:val="clear" w:color="auto" w:fill="auto"/>
            <w:noWrap/>
            <w:vAlign w:val="bottom"/>
          </w:tcPr>
          <w:p w14:paraId="4863CBDE" w14:textId="77777777" w:rsidR="00774F97" w:rsidRPr="00774F97" w:rsidRDefault="00774F97" w:rsidP="00774F9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bottom"/>
          </w:tcPr>
          <w:p w14:paraId="3790E6DB" w14:textId="255C86CD"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46,516 </w:t>
            </w:r>
          </w:p>
        </w:tc>
      </w:tr>
      <w:tr w:rsidR="00774F97" w:rsidRPr="00FB6E2C" w14:paraId="024776A8" w14:textId="77777777" w:rsidTr="006F3855">
        <w:trPr>
          <w:trHeight w:val="295"/>
        </w:trPr>
        <w:tc>
          <w:tcPr>
            <w:tcW w:w="6378" w:type="dxa"/>
            <w:shd w:val="clear" w:color="auto" w:fill="auto"/>
            <w:noWrap/>
          </w:tcPr>
          <w:p w14:paraId="73BC7159" w14:textId="27859EF6" w:rsidR="00774F97" w:rsidRPr="00A3156A" w:rsidRDefault="00774F97" w:rsidP="006F3855">
            <w:pPr>
              <w:spacing w:after="0" w:line="240" w:lineRule="auto"/>
              <w:ind w:left="-108"/>
              <w:rPr>
                <w:rFonts w:ascii="Arial" w:eastAsia="Times New Roman" w:hAnsi="Arial" w:cs="Arial"/>
                <w:sz w:val="20"/>
                <w:szCs w:val="20"/>
                <w:lang w:eastAsia="en-AU"/>
              </w:rPr>
            </w:pPr>
            <w:r w:rsidRPr="00A3156A">
              <w:rPr>
                <w:rFonts w:ascii="Arial" w:hAnsi="Arial" w:cs="Arial"/>
                <w:sz w:val="20"/>
                <w:szCs w:val="20"/>
              </w:rPr>
              <w:t>Building maintenance</w:t>
            </w:r>
          </w:p>
        </w:tc>
        <w:tc>
          <w:tcPr>
            <w:tcW w:w="1247" w:type="dxa"/>
            <w:shd w:val="clear" w:color="auto" w:fill="auto"/>
            <w:noWrap/>
            <w:vAlign w:val="bottom"/>
          </w:tcPr>
          <w:p w14:paraId="1F556064" w14:textId="5E246888"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8,347 </w:t>
            </w:r>
          </w:p>
        </w:tc>
        <w:tc>
          <w:tcPr>
            <w:tcW w:w="236" w:type="dxa"/>
            <w:shd w:val="clear" w:color="auto" w:fill="auto"/>
            <w:noWrap/>
            <w:vAlign w:val="bottom"/>
          </w:tcPr>
          <w:p w14:paraId="295F95F3" w14:textId="77777777" w:rsidR="00774F97" w:rsidRPr="00774F97" w:rsidRDefault="00774F97" w:rsidP="00774F9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bottom"/>
          </w:tcPr>
          <w:p w14:paraId="530858E7" w14:textId="69AC28B5"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4,910 </w:t>
            </w:r>
          </w:p>
        </w:tc>
      </w:tr>
      <w:tr w:rsidR="00774F97" w:rsidRPr="00FB6E2C" w14:paraId="5CD57A2E" w14:textId="77777777" w:rsidTr="006F3855">
        <w:trPr>
          <w:trHeight w:val="295"/>
        </w:trPr>
        <w:tc>
          <w:tcPr>
            <w:tcW w:w="6378" w:type="dxa"/>
            <w:shd w:val="clear" w:color="auto" w:fill="auto"/>
            <w:noWrap/>
          </w:tcPr>
          <w:p w14:paraId="0A9FAB41" w14:textId="4C300C6C" w:rsidR="00774F97" w:rsidRPr="00A3156A" w:rsidRDefault="00774F97" w:rsidP="006F3855">
            <w:pPr>
              <w:spacing w:after="0" w:line="240" w:lineRule="auto"/>
              <w:ind w:left="-108"/>
              <w:rPr>
                <w:rFonts w:ascii="Arial" w:eastAsia="Times New Roman" w:hAnsi="Arial" w:cs="Arial"/>
                <w:sz w:val="20"/>
                <w:szCs w:val="20"/>
                <w:lang w:eastAsia="en-AU"/>
              </w:rPr>
            </w:pPr>
            <w:r w:rsidRPr="00A3156A">
              <w:rPr>
                <w:rFonts w:ascii="Arial" w:hAnsi="Arial" w:cs="Arial"/>
                <w:sz w:val="20"/>
                <w:szCs w:val="20"/>
              </w:rPr>
              <w:t>Plant / equipment / vehicle costs</w:t>
            </w:r>
          </w:p>
        </w:tc>
        <w:tc>
          <w:tcPr>
            <w:tcW w:w="1247" w:type="dxa"/>
            <w:shd w:val="clear" w:color="auto" w:fill="auto"/>
            <w:noWrap/>
            <w:vAlign w:val="bottom"/>
          </w:tcPr>
          <w:p w14:paraId="2A799424" w14:textId="35CB1155"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5,528 </w:t>
            </w:r>
          </w:p>
        </w:tc>
        <w:tc>
          <w:tcPr>
            <w:tcW w:w="236" w:type="dxa"/>
            <w:shd w:val="clear" w:color="auto" w:fill="auto"/>
            <w:noWrap/>
            <w:vAlign w:val="bottom"/>
          </w:tcPr>
          <w:p w14:paraId="1534E40A" w14:textId="77777777" w:rsidR="00774F97" w:rsidRPr="00774F97" w:rsidRDefault="00774F97" w:rsidP="00774F9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bottom"/>
          </w:tcPr>
          <w:p w14:paraId="291D1C5A" w14:textId="0CA2977A"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7,898 </w:t>
            </w:r>
          </w:p>
        </w:tc>
      </w:tr>
      <w:tr w:rsidR="00774F97" w:rsidRPr="00FB6E2C" w14:paraId="561C6DDE" w14:textId="77777777" w:rsidTr="006F3855">
        <w:trPr>
          <w:trHeight w:val="295"/>
        </w:trPr>
        <w:tc>
          <w:tcPr>
            <w:tcW w:w="6378" w:type="dxa"/>
            <w:shd w:val="clear" w:color="auto" w:fill="auto"/>
            <w:noWrap/>
          </w:tcPr>
          <w:p w14:paraId="04BD11DD" w14:textId="6A5968E4" w:rsidR="00774F97" w:rsidRPr="00A3156A" w:rsidRDefault="00774F97" w:rsidP="006F3855">
            <w:pPr>
              <w:spacing w:after="0" w:line="240" w:lineRule="auto"/>
              <w:ind w:left="-108"/>
              <w:rPr>
                <w:rFonts w:ascii="Arial" w:eastAsia="Times New Roman" w:hAnsi="Arial" w:cs="Arial"/>
                <w:sz w:val="20"/>
                <w:szCs w:val="20"/>
                <w:lang w:eastAsia="en-AU"/>
              </w:rPr>
            </w:pPr>
            <w:r w:rsidRPr="00A3156A">
              <w:rPr>
                <w:rFonts w:ascii="Arial" w:hAnsi="Arial" w:cs="Arial"/>
                <w:sz w:val="20"/>
                <w:szCs w:val="20"/>
              </w:rPr>
              <w:t>Utilities</w:t>
            </w:r>
          </w:p>
        </w:tc>
        <w:tc>
          <w:tcPr>
            <w:tcW w:w="1247" w:type="dxa"/>
            <w:shd w:val="clear" w:color="auto" w:fill="auto"/>
            <w:noWrap/>
            <w:vAlign w:val="bottom"/>
          </w:tcPr>
          <w:p w14:paraId="646310AB" w14:textId="4A64C13F"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8,912 </w:t>
            </w:r>
          </w:p>
        </w:tc>
        <w:tc>
          <w:tcPr>
            <w:tcW w:w="236" w:type="dxa"/>
            <w:shd w:val="clear" w:color="auto" w:fill="auto"/>
            <w:noWrap/>
            <w:vAlign w:val="bottom"/>
          </w:tcPr>
          <w:p w14:paraId="4783519A" w14:textId="77777777" w:rsidR="00774F97" w:rsidRPr="00774F97" w:rsidRDefault="00774F97" w:rsidP="00774F9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bottom"/>
          </w:tcPr>
          <w:p w14:paraId="13DE66DA" w14:textId="5499D020"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9,826 </w:t>
            </w:r>
          </w:p>
        </w:tc>
      </w:tr>
      <w:tr w:rsidR="00774F97" w:rsidRPr="00FB6E2C" w14:paraId="04C70EBF" w14:textId="77777777" w:rsidTr="006F3855">
        <w:trPr>
          <w:trHeight w:val="295"/>
        </w:trPr>
        <w:tc>
          <w:tcPr>
            <w:tcW w:w="6378" w:type="dxa"/>
            <w:shd w:val="clear" w:color="auto" w:fill="auto"/>
            <w:noWrap/>
          </w:tcPr>
          <w:p w14:paraId="1BAFD217" w14:textId="0319F4FC" w:rsidR="00774F97" w:rsidRPr="00A3156A" w:rsidRDefault="00774F97" w:rsidP="006F3855">
            <w:pPr>
              <w:spacing w:after="0" w:line="240" w:lineRule="auto"/>
              <w:ind w:left="-108"/>
              <w:rPr>
                <w:rFonts w:ascii="Arial" w:eastAsia="Times New Roman" w:hAnsi="Arial" w:cs="Arial"/>
                <w:sz w:val="20"/>
                <w:szCs w:val="20"/>
                <w:lang w:eastAsia="en-AU"/>
              </w:rPr>
            </w:pPr>
            <w:r w:rsidRPr="00A3156A">
              <w:rPr>
                <w:rFonts w:ascii="Arial" w:hAnsi="Arial" w:cs="Arial"/>
                <w:sz w:val="20"/>
                <w:szCs w:val="20"/>
              </w:rPr>
              <w:t>Office administration</w:t>
            </w:r>
          </w:p>
        </w:tc>
        <w:tc>
          <w:tcPr>
            <w:tcW w:w="1247" w:type="dxa"/>
            <w:shd w:val="clear" w:color="auto" w:fill="auto"/>
            <w:noWrap/>
            <w:vAlign w:val="bottom"/>
          </w:tcPr>
          <w:p w14:paraId="431B7A2C" w14:textId="16565FC9"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5,906 </w:t>
            </w:r>
          </w:p>
        </w:tc>
        <w:tc>
          <w:tcPr>
            <w:tcW w:w="236" w:type="dxa"/>
            <w:shd w:val="clear" w:color="auto" w:fill="auto"/>
            <w:noWrap/>
            <w:vAlign w:val="bottom"/>
          </w:tcPr>
          <w:p w14:paraId="102ABE35" w14:textId="77777777" w:rsidR="00774F97" w:rsidRPr="00774F97" w:rsidRDefault="00774F97" w:rsidP="00774F9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bottom"/>
          </w:tcPr>
          <w:p w14:paraId="52CFB106" w14:textId="2BD24D4B"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5,518 </w:t>
            </w:r>
          </w:p>
        </w:tc>
      </w:tr>
      <w:tr w:rsidR="00774F97" w:rsidRPr="00FB6E2C" w14:paraId="16C8B17C" w14:textId="77777777" w:rsidTr="006F3855">
        <w:trPr>
          <w:trHeight w:val="295"/>
        </w:trPr>
        <w:tc>
          <w:tcPr>
            <w:tcW w:w="6378" w:type="dxa"/>
            <w:shd w:val="clear" w:color="auto" w:fill="auto"/>
            <w:noWrap/>
          </w:tcPr>
          <w:p w14:paraId="638D6783" w14:textId="15D80838" w:rsidR="00774F97" w:rsidRPr="00A3156A" w:rsidRDefault="00774F97" w:rsidP="006F3855">
            <w:pPr>
              <w:spacing w:after="0" w:line="240" w:lineRule="auto"/>
              <w:ind w:left="-108"/>
              <w:rPr>
                <w:rFonts w:ascii="Arial" w:eastAsia="Times New Roman" w:hAnsi="Arial" w:cs="Arial"/>
                <w:sz w:val="20"/>
                <w:szCs w:val="20"/>
                <w:lang w:eastAsia="en-AU"/>
              </w:rPr>
            </w:pPr>
            <w:r w:rsidRPr="00A3156A">
              <w:rPr>
                <w:rFonts w:ascii="Arial" w:hAnsi="Arial" w:cs="Arial"/>
                <w:sz w:val="20"/>
                <w:szCs w:val="20"/>
              </w:rPr>
              <w:t>Information technology</w:t>
            </w:r>
          </w:p>
        </w:tc>
        <w:tc>
          <w:tcPr>
            <w:tcW w:w="1247" w:type="dxa"/>
            <w:shd w:val="clear" w:color="auto" w:fill="auto"/>
            <w:noWrap/>
            <w:vAlign w:val="bottom"/>
          </w:tcPr>
          <w:p w14:paraId="42C8FA49" w14:textId="0AA569F4"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4,316 </w:t>
            </w:r>
          </w:p>
        </w:tc>
        <w:tc>
          <w:tcPr>
            <w:tcW w:w="236" w:type="dxa"/>
            <w:shd w:val="clear" w:color="auto" w:fill="auto"/>
            <w:noWrap/>
            <w:vAlign w:val="bottom"/>
          </w:tcPr>
          <w:p w14:paraId="3336995D" w14:textId="77777777" w:rsidR="00774F97" w:rsidRPr="00774F97" w:rsidRDefault="00774F97" w:rsidP="00774F9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bottom"/>
          </w:tcPr>
          <w:p w14:paraId="50A64C44" w14:textId="3DEBFEC7"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3,891 </w:t>
            </w:r>
          </w:p>
        </w:tc>
      </w:tr>
      <w:tr w:rsidR="00774F97" w:rsidRPr="00FB6E2C" w14:paraId="17386008" w14:textId="77777777" w:rsidTr="006F3855">
        <w:trPr>
          <w:trHeight w:val="295"/>
        </w:trPr>
        <w:tc>
          <w:tcPr>
            <w:tcW w:w="6378" w:type="dxa"/>
            <w:shd w:val="clear" w:color="auto" w:fill="auto"/>
            <w:noWrap/>
          </w:tcPr>
          <w:p w14:paraId="2C4DA14A" w14:textId="1BC00751" w:rsidR="00774F97" w:rsidRPr="00A3156A" w:rsidRDefault="00774F97" w:rsidP="006F3855">
            <w:pPr>
              <w:spacing w:after="0" w:line="240" w:lineRule="auto"/>
              <w:ind w:left="-108"/>
              <w:rPr>
                <w:rFonts w:ascii="Arial" w:eastAsia="Times New Roman" w:hAnsi="Arial" w:cs="Arial"/>
                <w:sz w:val="20"/>
                <w:szCs w:val="20"/>
                <w:lang w:eastAsia="en-AU"/>
              </w:rPr>
            </w:pPr>
            <w:r w:rsidRPr="00A3156A">
              <w:rPr>
                <w:rFonts w:ascii="Arial" w:hAnsi="Arial" w:cs="Arial"/>
                <w:sz w:val="20"/>
                <w:szCs w:val="20"/>
              </w:rPr>
              <w:t>Insurance</w:t>
            </w:r>
          </w:p>
        </w:tc>
        <w:tc>
          <w:tcPr>
            <w:tcW w:w="1247" w:type="dxa"/>
            <w:shd w:val="clear" w:color="auto" w:fill="auto"/>
            <w:noWrap/>
            <w:vAlign w:val="bottom"/>
          </w:tcPr>
          <w:p w14:paraId="3931530C" w14:textId="06DE7782"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3,325 </w:t>
            </w:r>
          </w:p>
        </w:tc>
        <w:tc>
          <w:tcPr>
            <w:tcW w:w="236" w:type="dxa"/>
            <w:shd w:val="clear" w:color="auto" w:fill="auto"/>
            <w:noWrap/>
            <w:vAlign w:val="bottom"/>
          </w:tcPr>
          <w:p w14:paraId="344BD1EB" w14:textId="77777777" w:rsidR="00774F97" w:rsidRPr="00774F97" w:rsidRDefault="00774F97" w:rsidP="00774F9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bottom"/>
          </w:tcPr>
          <w:p w14:paraId="5BC1070D" w14:textId="2199EB8A"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2,610 </w:t>
            </w:r>
          </w:p>
        </w:tc>
      </w:tr>
      <w:tr w:rsidR="00774F97" w:rsidRPr="00FB6E2C" w14:paraId="45D92D9E" w14:textId="77777777" w:rsidTr="006F3855">
        <w:trPr>
          <w:trHeight w:val="295"/>
        </w:trPr>
        <w:tc>
          <w:tcPr>
            <w:tcW w:w="6378" w:type="dxa"/>
            <w:shd w:val="clear" w:color="auto" w:fill="auto"/>
            <w:noWrap/>
          </w:tcPr>
          <w:p w14:paraId="68C8D25E" w14:textId="30E57708" w:rsidR="00774F97" w:rsidRPr="00A3156A" w:rsidRDefault="00774F97" w:rsidP="006F3855">
            <w:pPr>
              <w:spacing w:after="0" w:line="240" w:lineRule="auto"/>
              <w:ind w:left="-108"/>
              <w:rPr>
                <w:rFonts w:ascii="Arial" w:eastAsia="Times New Roman" w:hAnsi="Arial" w:cs="Arial"/>
                <w:sz w:val="20"/>
                <w:szCs w:val="20"/>
                <w:lang w:eastAsia="en-AU"/>
              </w:rPr>
            </w:pPr>
            <w:r w:rsidRPr="00A3156A">
              <w:rPr>
                <w:rFonts w:ascii="Arial" w:hAnsi="Arial" w:cs="Arial"/>
                <w:sz w:val="20"/>
                <w:szCs w:val="20"/>
              </w:rPr>
              <w:t>Levies</w:t>
            </w:r>
          </w:p>
        </w:tc>
        <w:tc>
          <w:tcPr>
            <w:tcW w:w="1247" w:type="dxa"/>
            <w:shd w:val="clear" w:color="auto" w:fill="auto"/>
            <w:noWrap/>
            <w:vAlign w:val="bottom"/>
          </w:tcPr>
          <w:p w14:paraId="7B3B5A94" w14:textId="1F9B5CBE"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9,484 </w:t>
            </w:r>
          </w:p>
        </w:tc>
        <w:tc>
          <w:tcPr>
            <w:tcW w:w="236" w:type="dxa"/>
            <w:shd w:val="clear" w:color="auto" w:fill="auto"/>
            <w:noWrap/>
            <w:vAlign w:val="bottom"/>
          </w:tcPr>
          <w:p w14:paraId="2F0ED854" w14:textId="77777777" w:rsidR="00774F97" w:rsidRPr="00774F97" w:rsidRDefault="00774F97" w:rsidP="00774F9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bottom"/>
          </w:tcPr>
          <w:p w14:paraId="678DCC08" w14:textId="28EDDF68"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5,671 </w:t>
            </w:r>
          </w:p>
        </w:tc>
      </w:tr>
      <w:tr w:rsidR="00774F97" w:rsidRPr="00FB6E2C" w14:paraId="141BEEC0" w14:textId="77777777" w:rsidTr="006F3855">
        <w:trPr>
          <w:trHeight w:val="295"/>
        </w:trPr>
        <w:tc>
          <w:tcPr>
            <w:tcW w:w="6378" w:type="dxa"/>
            <w:shd w:val="clear" w:color="auto" w:fill="auto"/>
            <w:noWrap/>
          </w:tcPr>
          <w:p w14:paraId="37B7D0A7" w14:textId="49CFDBB8" w:rsidR="00774F97" w:rsidRPr="00A3156A" w:rsidRDefault="00774F97" w:rsidP="006F3855">
            <w:pPr>
              <w:spacing w:after="0" w:line="240" w:lineRule="auto"/>
              <w:ind w:left="-108"/>
              <w:rPr>
                <w:rFonts w:ascii="Arial" w:eastAsia="Times New Roman" w:hAnsi="Arial" w:cs="Arial"/>
                <w:sz w:val="20"/>
                <w:szCs w:val="20"/>
                <w:lang w:eastAsia="en-AU"/>
              </w:rPr>
            </w:pPr>
            <w:r w:rsidRPr="00A3156A">
              <w:rPr>
                <w:rFonts w:ascii="Arial" w:hAnsi="Arial" w:cs="Arial"/>
                <w:sz w:val="20"/>
                <w:szCs w:val="20"/>
              </w:rPr>
              <w:t xml:space="preserve">Geelong Regional Library Corporation </w:t>
            </w:r>
            <w:r>
              <w:rPr>
                <w:rFonts w:ascii="Arial" w:hAnsi="Arial" w:cs="Arial"/>
                <w:sz w:val="20"/>
                <w:szCs w:val="20"/>
              </w:rPr>
              <w:t xml:space="preserve">Funding </w:t>
            </w:r>
            <w:r w:rsidRPr="00A3156A">
              <w:rPr>
                <w:rFonts w:ascii="Arial" w:hAnsi="Arial" w:cs="Arial"/>
                <w:sz w:val="20"/>
                <w:szCs w:val="20"/>
              </w:rPr>
              <w:t>Contribution</w:t>
            </w:r>
          </w:p>
        </w:tc>
        <w:tc>
          <w:tcPr>
            <w:tcW w:w="1247" w:type="dxa"/>
            <w:shd w:val="clear" w:color="auto" w:fill="auto"/>
            <w:noWrap/>
            <w:vAlign w:val="bottom"/>
          </w:tcPr>
          <w:p w14:paraId="21CC70BC" w14:textId="5BB96958"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11,261 </w:t>
            </w:r>
          </w:p>
        </w:tc>
        <w:tc>
          <w:tcPr>
            <w:tcW w:w="236" w:type="dxa"/>
            <w:shd w:val="clear" w:color="auto" w:fill="auto"/>
            <w:noWrap/>
            <w:vAlign w:val="bottom"/>
          </w:tcPr>
          <w:p w14:paraId="3B0D9C83" w14:textId="77777777" w:rsidR="00774F97" w:rsidRPr="00774F97" w:rsidRDefault="00774F97" w:rsidP="00774F9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bottom"/>
          </w:tcPr>
          <w:p w14:paraId="143A1A9E" w14:textId="48A05D31"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11,046 </w:t>
            </w:r>
          </w:p>
        </w:tc>
      </w:tr>
      <w:tr w:rsidR="00774F97" w:rsidRPr="00FB6E2C" w14:paraId="52D3E793" w14:textId="77777777" w:rsidTr="006F3855">
        <w:trPr>
          <w:trHeight w:val="295"/>
        </w:trPr>
        <w:tc>
          <w:tcPr>
            <w:tcW w:w="6378" w:type="dxa"/>
            <w:shd w:val="clear" w:color="auto" w:fill="auto"/>
            <w:noWrap/>
          </w:tcPr>
          <w:p w14:paraId="0EA2FCF1" w14:textId="1B1F9B6A" w:rsidR="00774F97" w:rsidRPr="00A3156A" w:rsidRDefault="00774F97" w:rsidP="006F3855">
            <w:pPr>
              <w:spacing w:after="0" w:line="240" w:lineRule="auto"/>
              <w:ind w:left="-108"/>
              <w:rPr>
                <w:rFonts w:ascii="Arial" w:eastAsia="Times New Roman" w:hAnsi="Arial" w:cs="Arial"/>
                <w:sz w:val="20"/>
                <w:szCs w:val="20"/>
                <w:lang w:eastAsia="en-AU"/>
              </w:rPr>
            </w:pPr>
            <w:r w:rsidRPr="00A3156A">
              <w:rPr>
                <w:rFonts w:ascii="Arial" w:hAnsi="Arial" w:cs="Arial"/>
                <w:sz w:val="20"/>
                <w:szCs w:val="20"/>
              </w:rPr>
              <w:t>Consultants</w:t>
            </w:r>
          </w:p>
        </w:tc>
        <w:tc>
          <w:tcPr>
            <w:tcW w:w="1247" w:type="dxa"/>
            <w:shd w:val="clear" w:color="auto" w:fill="auto"/>
            <w:noWrap/>
            <w:vAlign w:val="bottom"/>
          </w:tcPr>
          <w:p w14:paraId="1DCE5E14" w14:textId="730B3D7E"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7,840 </w:t>
            </w:r>
          </w:p>
        </w:tc>
        <w:tc>
          <w:tcPr>
            <w:tcW w:w="236" w:type="dxa"/>
            <w:shd w:val="clear" w:color="auto" w:fill="auto"/>
            <w:noWrap/>
            <w:vAlign w:val="bottom"/>
          </w:tcPr>
          <w:p w14:paraId="10FBE568" w14:textId="77777777" w:rsidR="00774F97" w:rsidRPr="00774F97" w:rsidRDefault="00774F97" w:rsidP="00774F9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bottom"/>
          </w:tcPr>
          <w:p w14:paraId="2A9C8CD7" w14:textId="4B23F46C"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6,678 </w:t>
            </w:r>
          </w:p>
        </w:tc>
      </w:tr>
      <w:tr w:rsidR="00774F97" w:rsidRPr="00FB6E2C" w14:paraId="50D79EDE" w14:textId="77777777" w:rsidTr="006F3855">
        <w:trPr>
          <w:trHeight w:val="295"/>
        </w:trPr>
        <w:tc>
          <w:tcPr>
            <w:tcW w:w="6378" w:type="dxa"/>
            <w:shd w:val="clear" w:color="auto" w:fill="auto"/>
            <w:noWrap/>
          </w:tcPr>
          <w:p w14:paraId="2667D995" w14:textId="2699F65E" w:rsidR="00774F97" w:rsidRPr="00A3156A" w:rsidRDefault="00774F97" w:rsidP="006F3855">
            <w:pPr>
              <w:spacing w:after="0" w:line="240" w:lineRule="auto"/>
              <w:ind w:left="-108"/>
              <w:rPr>
                <w:rFonts w:ascii="Arial" w:hAnsi="Arial" w:cs="Arial"/>
                <w:sz w:val="20"/>
                <w:szCs w:val="20"/>
              </w:rPr>
            </w:pPr>
            <w:r w:rsidRPr="00A3156A">
              <w:rPr>
                <w:rFonts w:ascii="Arial" w:hAnsi="Arial" w:cs="Arial"/>
                <w:sz w:val="20"/>
                <w:szCs w:val="20"/>
              </w:rPr>
              <w:t>Capital works reclassified as expense</w:t>
            </w:r>
          </w:p>
        </w:tc>
        <w:tc>
          <w:tcPr>
            <w:tcW w:w="1247" w:type="dxa"/>
            <w:tcBorders>
              <w:bottom w:val="single" w:sz="4" w:space="0" w:color="auto"/>
            </w:tcBorders>
            <w:shd w:val="clear" w:color="auto" w:fill="auto"/>
            <w:noWrap/>
            <w:vAlign w:val="bottom"/>
          </w:tcPr>
          <w:p w14:paraId="7912E12C" w14:textId="1142F387" w:rsidR="00774F97" w:rsidRPr="00C14AA1" w:rsidRDefault="00774F97" w:rsidP="00774F97">
            <w:pPr>
              <w:spacing w:after="0" w:line="240" w:lineRule="auto"/>
              <w:jc w:val="right"/>
              <w:rPr>
                <w:rFonts w:ascii="Arial" w:eastAsia="Times New Roman" w:hAnsi="Arial" w:cs="Arial"/>
                <w:sz w:val="20"/>
                <w:szCs w:val="20"/>
                <w:lang w:eastAsia="en-AU"/>
              </w:rPr>
            </w:pPr>
            <w:r w:rsidRPr="00C14AA1">
              <w:rPr>
                <w:rFonts w:ascii="Arial" w:hAnsi="Arial" w:cs="Arial"/>
                <w:sz w:val="20"/>
                <w:szCs w:val="20"/>
              </w:rPr>
              <w:t xml:space="preserve">16,372 </w:t>
            </w:r>
          </w:p>
        </w:tc>
        <w:tc>
          <w:tcPr>
            <w:tcW w:w="236" w:type="dxa"/>
            <w:shd w:val="clear" w:color="auto" w:fill="auto"/>
            <w:noWrap/>
            <w:vAlign w:val="bottom"/>
          </w:tcPr>
          <w:p w14:paraId="64555017" w14:textId="77777777" w:rsidR="00774F97" w:rsidRPr="00C14AA1" w:rsidRDefault="00774F97" w:rsidP="00774F97">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bottom"/>
          </w:tcPr>
          <w:p w14:paraId="37EE6CFB" w14:textId="3D64A1FC"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sz w:val="20"/>
                <w:szCs w:val="20"/>
              </w:rPr>
              <w:t xml:space="preserve">5,772 </w:t>
            </w:r>
          </w:p>
        </w:tc>
      </w:tr>
      <w:tr w:rsidR="00774F97" w:rsidRPr="00FB6E2C" w14:paraId="3D24CBBA" w14:textId="77777777" w:rsidTr="006F3855">
        <w:trPr>
          <w:trHeight w:val="295"/>
        </w:trPr>
        <w:tc>
          <w:tcPr>
            <w:tcW w:w="6378" w:type="dxa"/>
            <w:shd w:val="clear" w:color="auto" w:fill="auto"/>
            <w:noWrap/>
          </w:tcPr>
          <w:p w14:paraId="7AF681A3" w14:textId="7B8D4B36" w:rsidR="00774F97" w:rsidRPr="00A3156A" w:rsidRDefault="00774F97" w:rsidP="006F3855">
            <w:pPr>
              <w:spacing w:after="0" w:line="240" w:lineRule="auto"/>
              <w:ind w:left="-108"/>
              <w:rPr>
                <w:rFonts w:ascii="Arial" w:hAnsi="Arial" w:cs="Arial"/>
                <w:sz w:val="20"/>
                <w:szCs w:val="20"/>
              </w:rPr>
            </w:pPr>
            <w:r w:rsidRPr="00A3156A">
              <w:rPr>
                <w:rFonts w:ascii="Arial" w:hAnsi="Arial" w:cs="Arial"/>
                <w:b/>
                <w:bCs/>
                <w:sz w:val="20"/>
                <w:szCs w:val="20"/>
              </w:rPr>
              <w:t>Total materials and services</w:t>
            </w:r>
          </w:p>
        </w:tc>
        <w:tc>
          <w:tcPr>
            <w:tcW w:w="1247" w:type="dxa"/>
            <w:tcBorders>
              <w:top w:val="single" w:sz="4" w:space="0" w:color="auto"/>
              <w:bottom w:val="single" w:sz="4" w:space="0" w:color="auto"/>
            </w:tcBorders>
            <w:shd w:val="clear" w:color="auto" w:fill="auto"/>
            <w:noWrap/>
          </w:tcPr>
          <w:p w14:paraId="5DD845FF" w14:textId="5085331F"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b/>
                <w:bCs/>
                <w:sz w:val="20"/>
                <w:szCs w:val="20"/>
              </w:rPr>
              <w:t xml:space="preserve">136,466 </w:t>
            </w:r>
          </w:p>
        </w:tc>
        <w:tc>
          <w:tcPr>
            <w:tcW w:w="236" w:type="dxa"/>
            <w:shd w:val="clear" w:color="auto" w:fill="auto"/>
            <w:noWrap/>
            <w:vAlign w:val="bottom"/>
          </w:tcPr>
          <w:p w14:paraId="4D02242C" w14:textId="77777777" w:rsidR="00774F97" w:rsidRPr="00774F97" w:rsidRDefault="00774F97" w:rsidP="00774F97">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tcPr>
          <w:p w14:paraId="66329256" w14:textId="58A716B7" w:rsidR="00774F97" w:rsidRPr="00774F97" w:rsidRDefault="00774F97" w:rsidP="00774F97">
            <w:pPr>
              <w:spacing w:after="0" w:line="240" w:lineRule="auto"/>
              <w:jc w:val="right"/>
              <w:rPr>
                <w:rFonts w:ascii="Arial" w:eastAsia="Times New Roman" w:hAnsi="Arial" w:cs="Arial"/>
                <w:sz w:val="20"/>
                <w:szCs w:val="20"/>
                <w:lang w:eastAsia="en-AU"/>
              </w:rPr>
            </w:pPr>
            <w:r w:rsidRPr="00774F97">
              <w:rPr>
                <w:rFonts w:ascii="Arial" w:hAnsi="Arial" w:cs="Arial"/>
                <w:b/>
                <w:bCs/>
                <w:sz w:val="20"/>
                <w:szCs w:val="20"/>
              </w:rPr>
              <w:t xml:space="preserve">118,038 </w:t>
            </w:r>
          </w:p>
        </w:tc>
      </w:tr>
    </w:tbl>
    <w:p w14:paraId="39EFA144" w14:textId="1B045CB9" w:rsidR="007038C7" w:rsidRPr="00994FCB" w:rsidRDefault="00774F97" w:rsidP="00ED112D">
      <w:pPr>
        <w:spacing w:before="360" w:after="360"/>
        <w:ind w:left="567"/>
        <w:jc w:val="both"/>
        <w:rPr>
          <w:rFonts w:ascii="Arial" w:hAnsi="Arial" w:cs="Arial"/>
          <w:color w:val="000000" w:themeColor="text1"/>
          <w:sz w:val="20"/>
          <w:szCs w:val="20"/>
        </w:rPr>
      </w:pPr>
      <w:r w:rsidRPr="00994FCB">
        <w:rPr>
          <w:rFonts w:ascii="Arial" w:hAnsi="Arial" w:cs="Arial"/>
          <w:color w:val="000000" w:themeColor="text1"/>
          <w:sz w:val="20"/>
          <w:szCs w:val="20"/>
        </w:rPr>
        <w:t>Expenses are recognised as they are incurred and reported in the financial year to which they relate</w:t>
      </w:r>
      <w:r w:rsidR="00D457BF" w:rsidRPr="00994FCB">
        <w:rPr>
          <w:rFonts w:ascii="Arial" w:hAnsi="Arial" w:cs="Arial"/>
          <w:color w:val="000000" w:themeColor="text1"/>
          <w:sz w:val="20"/>
          <w:szCs w:val="20"/>
        </w:rPr>
        <w:t>.</w:t>
      </w:r>
    </w:p>
    <w:p w14:paraId="614F697A" w14:textId="350A3094" w:rsidR="00317A00" w:rsidRDefault="00317A00" w:rsidP="00ED112D">
      <w:pPr>
        <w:spacing w:before="120" w:after="120"/>
        <w:ind w:left="567" w:hanging="567"/>
        <w:jc w:val="both"/>
        <w:rPr>
          <w:rFonts w:ascii="Arial" w:hAnsi="Arial" w:cs="Arial"/>
          <w:b/>
          <w:bCs/>
          <w:color w:val="000000" w:themeColor="text1"/>
        </w:rPr>
      </w:pPr>
      <w:r>
        <w:rPr>
          <w:rFonts w:ascii="Arial" w:hAnsi="Arial" w:cs="Arial"/>
          <w:b/>
          <w:bCs/>
          <w:color w:val="000000" w:themeColor="text1"/>
        </w:rPr>
        <w:lastRenderedPageBreak/>
        <w:t>4.3</w:t>
      </w:r>
      <w:r w:rsidR="00ED112D">
        <w:rPr>
          <w:rFonts w:ascii="Arial" w:hAnsi="Arial" w:cs="Arial"/>
          <w:b/>
          <w:bCs/>
          <w:color w:val="000000" w:themeColor="text1"/>
        </w:rPr>
        <w:tab/>
      </w:r>
      <w:r>
        <w:rPr>
          <w:rFonts w:ascii="Arial" w:hAnsi="Arial" w:cs="Arial"/>
          <w:b/>
          <w:bCs/>
          <w:color w:val="000000" w:themeColor="text1"/>
        </w:rPr>
        <w:t>Depreciation</w:t>
      </w:r>
    </w:p>
    <w:tbl>
      <w:tblPr>
        <w:tblW w:w="9108" w:type="dxa"/>
        <w:tblInd w:w="562" w:type="dxa"/>
        <w:tblLook w:val="04A0" w:firstRow="1" w:lastRow="0" w:firstColumn="1" w:lastColumn="0" w:noHBand="0" w:noVBand="1"/>
      </w:tblPr>
      <w:tblGrid>
        <w:gridCol w:w="6378"/>
        <w:gridCol w:w="1247"/>
        <w:gridCol w:w="236"/>
        <w:gridCol w:w="1247"/>
      </w:tblGrid>
      <w:tr w:rsidR="00317A00" w:rsidRPr="00756ABC" w14:paraId="2B3D86F3" w14:textId="77777777" w:rsidTr="00F071E0">
        <w:trPr>
          <w:trHeight w:val="312"/>
        </w:trPr>
        <w:tc>
          <w:tcPr>
            <w:tcW w:w="6378" w:type="dxa"/>
            <w:shd w:val="clear" w:color="auto" w:fill="auto"/>
          </w:tcPr>
          <w:p w14:paraId="598B0B2C" w14:textId="77777777" w:rsidR="00317A00" w:rsidRPr="00756ABC" w:rsidRDefault="00317A00" w:rsidP="00C01996">
            <w:pPr>
              <w:spacing w:after="0" w:line="240" w:lineRule="auto"/>
              <w:jc w:val="both"/>
              <w:rPr>
                <w:rFonts w:ascii="Arial" w:eastAsia="Times New Roman" w:hAnsi="Arial" w:cs="Arial"/>
                <w:sz w:val="20"/>
                <w:szCs w:val="20"/>
                <w:lang w:eastAsia="en-AU"/>
              </w:rPr>
            </w:pPr>
          </w:p>
        </w:tc>
        <w:tc>
          <w:tcPr>
            <w:tcW w:w="1247" w:type="dxa"/>
            <w:shd w:val="clear" w:color="auto" w:fill="auto"/>
            <w:noWrap/>
            <w:vAlign w:val="center"/>
          </w:tcPr>
          <w:p w14:paraId="46387C5D" w14:textId="77777777" w:rsidR="00317A00" w:rsidRPr="00756ABC" w:rsidRDefault="00317A00"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0007CC6A" w14:textId="77777777" w:rsidR="00317A00" w:rsidRPr="00756ABC" w:rsidRDefault="00317A00"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6399CB4" w14:textId="77777777" w:rsidR="00317A00" w:rsidRPr="00756ABC" w:rsidRDefault="00317A00"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2021</w:t>
            </w:r>
          </w:p>
        </w:tc>
      </w:tr>
      <w:tr w:rsidR="00317A00" w:rsidRPr="00756ABC" w14:paraId="37DEEEEE" w14:textId="77777777" w:rsidTr="00F071E0">
        <w:trPr>
          <w:trHeight w:val="312"/>
        </w:trPr>
        <w:tc>
          <w:tcPr>
            <w:tcW w:w="6378" w:type="dxa"/>
            <w:tcBorders>
              <w:bottom w:val="single" w:sz="4" w:space="0" w:color="auto"/>
            </w:tcBorders>
            <w:shd w:val="clear" w:color="auto" w:fill="auto"/>
          </w:tcPr>
          <w:p w14:paraId="726EEC6B" w14:textId="77777777" w:rsidR="00317A00" w:rsidRPr="00756ABC" w:rsidRDefault="00317A00" w:rsidP="00C01996">
            <w:pPr>
              <w:spacing w:after="0" w:line="240" w:lineRule="auto"/>
              <w:jc w:val="both"/>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2470C467" w14:textId="77777777" w:rsidR="00317A00" w:rsidRPr="00756ABC" w:rsidRDefault="00317A00"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152B5CE4" w14:textId="77777777" w:rsidR="00317A00" w:rsidRPr="00756ABC" w:rsidRDefault="00317A00"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3B975685" w14:textId="77777777" w:rsidR="00317A00" w:rsidRPr="00756ABC" w:rsidRDefault="00317A00"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r>
      <w:tr w:rsidR="0069218C" w:rsidRPr="00756ABC" w14:paraId="78FB6CED" w14:textId="77777777" w:rsidTr="00F071E0">
        <w:trPr>
          <w:trHeight w:val="312"/>
        </w:trPr>
        <w:tc>
          <w:tcPr>
            <w:tcW w:w="6378" w:type="dxa"/>
            <w:tcBorders>
              <w:top w:val="single" w:sz="4" w:space="0" w:color="auto"/>
            </w:tcBorders>
            <w:shd w:val="clear" w:color="auto" w:fill="auto"/>
            <w:vAlign w:val="center"/>
          </w:tcPr>
          <w:p w14:paraId="7E80E64A" w14:textId="2942A194" w:rsidR="0069218C" w:rsidRPr="00756ABC" w:rsidRDefault="0069218C" w:rsidP="00F071E0">
            <w:pPr>
              <w:spacing w:after="0" w:line="240" w:lineRule="auto"/>
              <w:ind w:left="-108"/>
              <w:rPr>
                <w:rFonts w:ascii="Arial" w:eastAsia="Times New Roman" w:hAnsi="Arial" w:cs="Arial"/>
                <w:sz w:val="20"/>
                <w:szCs w:val="20"/>
                <w:lang w:eastAsia="en-AU"/>
              </w:rPr>
            </w:pPr>
            <w:r w:rsidRPr="0069218C">
              <w:rPr>
                <w:rFonts w:ascii="Arial" w:hAnsi="Arial" w:cs="Arial"/>
                <w:sz w:val="20"/>
                <w:szCs w:val="20"/>
              </w:rPr>
              <w:t>Property</w:t>
            </w:r>
          </w:p>
        </w:tc>
        <w:tc>
          <w:tcPr>
            <w:tcW w:w="1247" w:type="dxa"/>
            <w:tcBorders>
              <w:top w:val="single" w:sz="4" w:space="0" w:color="auto"/>
            </w:tcBorders>
            <w:shd w:val="clear" w:color="auto" w:fill="auto"/>
            <w:noWrap/>
            <w:vAlign w:val="center"/>
          </w:tcPr>
          <w:p w14:paraId="320FB02D" w14:textId="6665E282" w:rsidR="0069218C" w:rsidRPr="00756ABC" w:rsidRDefault="0069218C" w:rsidP="00EA5BDD">
            <w:pPr>
              <w:spacing w:after="0" w:line="240" w:lineRule="auto"/>
              <w:jc w:val="right"/>
              <w:rPr>
                <w:rFonts w:ascii="Arial" w:eastAsia="Times New Roman" w:hAnsi="Arial" w:cs="Arial"/>
                <w:sz w:val="20"/>
                <w:szCs w:val="20"/>
                <w:lang w:eastAsia="en-AU"/>
              </w:rPr>
            </w:pPr>
            <w:r w:rsidRPr="0069218C">
              <w:rPr>
                <w:rFonts w:ascii="Arial" w:hAnsi="Arial" w:cs="Arial"/>
                <w:sz w:val="20"/>
                <w:szCs w:val="20"/>
              </w:rPr>
              <w:t xml:space="preserve">12,846 </w:t>
            </w:r>
          </w:p>
        </w:tc>
        <w:tc>
          <w:tcPr>
            <w:tcW w:w="236" w:type="dxa"/>
            <w:tcBorders>
              <w:top w:val="single" w:sz="4" w:space="0" w:color="auto"/>
            </w:tcBorders>
            <w:shd w:val="clear" w:color="auto" w:fill="auto"/>
            <w:noWrap/>
            <w:vAlign w:val="center"/>
          </w:tcPr>
          <w:p w14:paraId="1EE67B9A" w14:textId="77777777" w:rsidR="0069218C" w:rsidRPr="00756ABC" w:rsidRDefault="0069218C" w:rsidP="00EA5BDD">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0B2080D7" w14:textId="32C402F5" w:rsidR="0069218C" w:rsidRPr="00756ABC" w:rsidRDefault="0069218C" w:rsidP="00EA5BDD">
            <w:pPr>
              <w:spacing w:after="0" w:line="240" w:lineRule="auto"/>
              <w:jc w:val="right"/>
              <w:rPr>
                <w:rFonts w:ascii="Arial" w:eastAsia="Times New Roman" w:hAnsi="Arial" w:cs="Arial"/>
                <w:sz w:val="20"/>
                <w:szCs w:val="20"/>
                <w:lang w:eastAsia="en-AU"/>
              </w:rPr>
            </w:pPr>
            <w:r w:rsidRPr="0069218C">
              <w:rPr>
                <w:rFonts w:ascii="Arial" w:hAnsi="Arial" w:cs="Arial"/>
                <w:sz w:val="20"/>
                <w:szCs w:val="20"/>
              </w:rPr>
              <w:t xml:space="preserve">12,909 </w:t>
            </w:r>
          </w:p>
        </w:tc>
      </w:tr>
      <w:tr w:rsidR="0069218C" w:rsidRPr="00756ABC" w14:paraId="0C96AE45" w14:textId="77777777" w:rsidTr="00F071E0">
        <w:trPr>
          <w:trHeight w:val="312"/>
        </w:trPr>
        <w:tc>
          <w:tcPr>
            <w:tcW w:w="6378" w:type="dxa"/>
            <w:shd w:val="clear" w:color="auto" w:fill="auto"/>
            <w:vAlign w:val="center"/>
          </w:tcPr>
          <w:p w14:paraId="608EC279" w14:textId="7C3D6D73" w:rsidR="0069218C" w:rsidRPr="00756ABC" w:rsidRDefault="0069218C" w:rsidP="00F071E0">
            <w:pPr>
              <w:spacing w:after="0" w:line="240" w:lineRule="auto"/>
              <w:ind w:left="-108"/>
              <w:rPr>
                <w:rFonts w:ascii="Arial" w:eastAsia="Times New Roman" w:hAnsi="Arial" w:cs="Arial"/>
                <w:sz w:val="20"/>
                <w:szCs w:val="20"/>
                <w:lang w:eastAsia="en-AU"/>
              </w:rPr>
            </w:pPr>
            <w:r w:rsidRPr="0069218C">
              <w:rPr>
                <w:rFonts w:ascii="Arial" w:hAnsi="Arial" w:cs="Arial"/>
                <w:sz w:val="20"/>
                <w:szCs w:val="20"/>
              </w:rPr>
              <w:t>Plant and equipment</w:t>
            </w:r>
          </w:p>
        </w:tc>
        <w:tc>
          <w:tcPr>
            <w:tcW w:w="1247" w:type="dxa"/>
            <w:shd w:val="clear" w:color="auto" w:fill="auto"/>
            <w:noWrap/>
            <w:vAlign w:val="center"/>
          </w:tcPr>
          <w:p w14:paraId="5FC777E4" w14:textId="6DAF8D42" w:rsidR="0069218C" w:rsidRPr="00756ABC" w:rsidRDefault="0069218C" w:rsidP="00EA5BDD">
            <w:pPr>
              <w:spacing w:after="0" w:line="240" w:lineRule="auto"/>
              <w:jc w:val="right"/>
              <w:rPr>
                <w:rFonts w:ascii="Arial" w:eastAsia="Times New Roman" w:hAnsi="Arial" w:cs="Arial"/>
                <w:sz w:val="20"/>
                <w:szCs w:val="20"/>
                <w:lang w:eastAsia="en-AU"/>
              </w:rPr>
            </w:pPr>
            <w:r w:rsidRPr="0069218C">
              <w:rPr>
                <w:rFonts w:ascii="Arial" w:hAnsi="Arial" w:cs="Arial"/>
                <w:sz w:val="20"/>
                <w:szCs w:val="20"/>
              </w:rPr>
              <w:t xml:space="preserve">6,786 </w:t>
            </w:r>
          </w:p>
        </w:tc>
        <w:tc>
          <w:tcPr>
            <w:tcW w:w="236" w:type="dxa"/>
            <w:shd w:val="clear" w:color="auto" w:fill="auto"/>
            <w:noWrap/>
            <w:vAlign w:val="center"/>
          </w:tcPr>
          <w:p w14:paraId="024F612A" w14:textId="77777777" w:rsidR="0069218C" w:rsidRPr="00756ABC" w:rsidRDefault="0069218C" w:rsidP="00EA5BDD">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A4F3AFC" w14:textId="0C9E5F8B" w:rsidR="0069218C" w:rsidRPr="00756ABC" w:rsidRDefault="0069218C" w:rsidP="00EA5BDD">
            <w:pPr>
              <w:spacing w:after="0" w:line="240" w:lineRule="auto"/>
              <w:jc w:val="right"/>
              <w:rPr>
                <w:rFonts w:ascii="Arial" w:eastAsia="Times New Roman" w:hAnsi="Arial" w:cs="Arial"/>
                <w:sz w:val="20"/>
                <w:szCs w:val="20"/>
                <w:lang w:eastAsia="en-AU"/>
              </w:rPr>
            </w:pPr>
            <w:r w:rsidRPr="0069218C">
              <w:rPr>
                <w:rFonts w:ascii="Arial" w:hAnsi="Arial" w:cs="Arial"/>
                <w:sz w:val="20"/>
                <w:szCs w:val="20"/>
              </w:rPr>
              <w:t xml:space="preserve">6,889 </w:t>
            </w:r>
          </w:p>
        </w:tc>
      </w:tr>
      <w:tr w:rsidR="0069218C" w:rsidRPr="00756ABC" w14:paraId="3AD76258" w14:textId="77777777" w:rsidTr="00F071E0">
        <w:trPr>
          <w:trHeight w:val="312"/>
        </w:trPr>
        <w:tc>
          <w:tcPr>
            <w:tcW w:w="6378" w:type="dxa"/>
            <w:shd w:val="clear" w:color="auto" w:fill="auto"/>
            <w:vAlign w:val="center"/>
          </w:tcPr>
          <w:p w14:paraId="0BA83395" w14:textId="5B9CC7F1" w:rsidR="0069218C" w:rsidRPr="00756ABC" w:rsidRDefault="0069218C" w:rsidP="00F071E0">
            <w:pPr>
              <w:spacing w:after="0" w:line="240" w:lineRule="auto"/>
              <w:ind w:left="-108"/>
              <w:rPr>
                <w:rFonts w:ascii="Arial" w:eastAsia="Times New Roman" w:hAnsi="Arial" w:cs="Arial"/>
                <w:sz w:val="20"/>
                <w:szCs w:val="20"/>
                <w:lang w:eastAsia="en-AU"/>
              </w:rPr>
            </w:pPr>
            <w:r w:rsidRPr="0069218C">
              <w:rPr>
                <w:rFonts w:ascii="Arial" w:hAnsi="Arial" w:cs="Arial"/>
                <w:sz w:val="20"/>
                <w:szCs w:val="20"/>
              </w:rPr>
              <w:t>Infrastructure</w:t>
            </w:r>
          </w:p>
        </w:tc>
        <w:tc>
          <w:tcPr>
            <w:tcW w:w="1247" w:type="dxa"/>
            <w:tcBorders>
              <w:bottom w:val="single" w:sz="4" w:space="0" w:color="auto"/>
            </w:tcBorders>
            <w:shd w:val="clear" w:color="auto" w:fill="auto"/>
            <w:noWrap/>
            <w:vAlign w:val="center"/>
          </w:tcPr>
          <w:p w14:paraId="4ECF9C8A" w14:textId="02CB1CBC" w:rsidR="0069218C" w:rsidRPr="00756ABC" w:rsidRDefault="0069218C" w:rsidP="00EA5BDD">
            <w:pPr>
              <w:spacing w:after="0" w:line="240" w:lineRule="auto"/>
              <w:jc w:val="right"/>
              <w:rPr>
                <w:rFonts w:ascii="Arial" w:eastAsia="Times New Roman" w:hAnsi="Arial" w:cs="Arial"/>
                <w:sz w:val="20"/>
                <w:szCs w:val="20"/>
                <w:lang w:eastAsia="en-AU"/>
              </w:rPr>
            </w:pPr>
            <w:r w:rsidRPr="0069218C">
              <w:rPr>
                <w:rFonts w:ascii="Arial" w:hAnsi="Arial" w:cs="Arial"/>
                <w:sz w:val="20"/>
                <w:szCs w:val="20"/>
              </w:rPr>
              <w:t xml:space="preserve">50,558 </w:t>
            </w:r>
          </w:p>
        </w:tc>
        <w:tc>
          <w:tcPr>
            <w:tcW w:w="236" w:type="dxa"/>
            <w:shd w:val="clear" w:color="auto" w:fill="auto"/>
            <w:noWrap/>
            <w:vAlign w:val="center"/>
          </w:tcPr>
          <w:p w14:paraId="0DB549EE" w14:textId="77777777" w:rsidR="0069218C" w:rsidRPr="00756ABC" w:rsidRDefault="0069218C" w:rsidP="00EA5BDD">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7EE1E33C" w14:textId="22575D2E" w:rsidR="0069218C" w:rsidRPr="00756ABC" w:rsidRDefault="0069218C" w:rsidP="00EA5BDD">
            <w:pPr>
              <w:spacing w:after="0" w:line="240" w:lineRule="auto"/>
              <w:jc w:val="right"/>
              <w:rPr>
                <w:rFonts w:ascii="Arial" w:eastAsia="Times New Roman" w:hAnsi="Arial" w:cs="Arial"/>
                <w:sz w:val="20"/>
                <w:szCs w:val="20"/>
                <w:lang w:eastAsia="en-AU"/>
              </w:rPr>
            </w:pPr>
            <w:r w:rsidRPr="0069218C">
              <w:rPr>
                <w:rFonts w:ascii="Arial" w:hAnsi="Arial" w:cs="Arial"/>
                <w:sz w:val="20"/>
                <w:szCs w:val="20"/>
              </w:rPr>
              <w:t xml:space="preserve">48,483 </w:t>
            </w:r>
          </w:p>
        </w:tc>
      </w:tr>
      <w:tr w:rsidR="0069218C" w:rsidRPr="00756ABC" w14:paraId="1516B4D3" w14:textId="77777777" w:rsidTr="00F071E0">
        <w:trPr>
          <w:trHeight w:val="312"/>
        </w:trPr>
        <w:tc>
          <w:tcPr>
            <w:tcW w:w="6378" w:type="dxa"/>
            <w:shd w:val="clear" w:color="auto" w:fill="auto"/>
            <w:vAlign w:val="center"/>
          </w:tcPr>
          <w:p w14:paraId="73E49305" w14:textId="28AF496F" w:rsidR="0069218C" w:rsidRPr="00756ABC" w:rsidRDefault="0069218C" w:rsidP="00F071E0">
            <w:pPr>
              <w:spacing w:after="0" w:line="240" w:lineRule="auto"/>
              <w:ind w:left="-108"/>
              <w:rPr>
                <w:rFonts w:ascii="Arial" w:eastAsia="Times New Roman" w:hAnsi="Arial" w:cs="Arial"/>
                <w:sz w:val="20"/>
                <w:szCs w:val="20"/>
                <w:lang w:eastAsia="en-AU"/>
              </w:rPr>
            </w:pPr>
            <w:r w:rsidRPr="0069218C">
              <w:rPr>
                <w:rFonts w:ascii="Arial" w:hAnsi="Arial" w:cs="Arial"/>
                <w:b/>
                <w:bCs/>
                <w:sz w:val="20"/>
                <w:szCs w:val="20"/>
              </w:rPr>
              <w:t>Total depreciation</w:t>
            </w:r>
          </w:p>
        </w:tc>
        <w:tc>
          <w:tcPr>
            <w:tcW w:w="1247" w:type="dxa"/>
            <w:tcBorders>
              <w:top w:val="single" w:sz="4" w:space="0" w:color="auto"/>
              <w:bottom w:val="single" w:sz="4" w:space="0" w:color="auto"/>
            </w:tcBorders>
            <w:shd w:val="clear" w:color="auto" w:fill="auto"/>
            <w:noWrap/>
            <w:vAlign w:val="center"/>
          </w:tcPr>
          <w:p w14:paraId="22E92AD8" w14:textId="451A003C" w:rsidR="0069218C" w:rsidRPr="00756ABC" w:rsidRDefault="0069218C" w:rsidP="00EA5BDD">
            <w:pPr>
              <w:spacing w:after="0" w:line="240" w:lineRule="auto"/>
              <w:jc w:val="right"/>
              <w:rPr>
                <w:rFonts w:ascii="Arial" w:eastAsia="Times New Roman" w:hAnsi="Arial" w:cs="Arial"/>
                <w:sz w:val="20"/>
                <w:szCs w:val="20"/>
                <w:lang w:eastAsia="en-AU"/>
              </w:rPr>
            </w:pPr>
            <w:r w:rsidRPr="0069218C">
              <w:rPr>
                <w:rFonts w:ascii="Arial" w:hAnsi="Arial" w:cs="Arial"/>
                <w:b/>
                <w:bCs/>
                <w:sz w:val="20"/>
                <w:szCs w:val="20"/>
              </w:rPr>
              <w:t xml:space="preserve">70,190 </w:t>
            </w:r>
          </w:p>
        </w:tc>
        <w:tc>
          <w:tcPr>
            <w:tcW w:w="236" w:type="dxa"/>
            <w:shd w:val="clear" w:color="auto" w:fill="auto"/>
            <w:noWrap/>
            <w:vAlign w:val="center"/>
          </w:tcPr>
          <w:p w14:paraId="661D560A" w14:textId="77777777" w:rsidR="0069218C" w:rsidRPr="00756ABC" w:rsidRDefault="0069218C" w:rsidP="00EA5BDD">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0E7AB8F8" w14:textId="1187D086" w:rsidR="0069218C" w:rsidRPr="00756ABC" w:rsidRDefault="0069218C" w:rsidP="00EA5BDD">
            <w:pPr>
              <w:spacing w:after="0" w:line="240" w:lineRule="auto"/>
              <w:jc w:val="right"/>
              <w:rPr>
                <w:rFonts w:ascii="Arial" w:eastAsia="Times New Roman" w:hAnsi="Arial" w:cs="Arial"/>
                <w:sz w:val="20"/>
                <w:szCs w:val="20"/>
                <w:lang w:eastAsia="en-AU"/>
              </w:rPr>
            </w:pPr>
            <w:r w:rsidRPr="0069218C">
              <w:rPr>
                <w:rFonts w:ascii="Arial" w:hAnsi="Arial" w:cs="Arial"/>
                <w:b/>
                <w:bCs/>
                <w:sz w:val="20"/>
                <w:szCs w:val="20"/>
              </w:rPr>
              <w:t xml:space="preserve">68,281 </w:t>
            </w:r>
          </w:p>
        </w:tc>
      </w:tr>
    </w:tbl>
    <w:p w14:paraId="1165D397" w14:textId="233EBAAA" w:rsidR="00317A00" w:rsidRPr="00976A5C" w:rsidRDefault="00AE4395" w:rsidP="00ED112D">
      <w:pPr>
        <w:spacing w:before="360" w:after="360"/>
        <w:ind w:left="567"/>
        <w:jc w:val="both"/>
        <w:rPr>
          <w:rFonts w:ascii="Arial" w:hAnsi="Arial" w:cs="Arial"/>
          <w:color w:val="000000" w:themeColor="text1"/>
          <w:sz w:val="20"/>
          <w:szCs w:val="20"/>
        </w:rPr>
      </w:pPr>
      <w:r w:rsidRPr="00976A5C">
        <w:rPr>
          <w:rFonts w:ascii="Arial" w:hAnsi="Arial" w:cs="Arial"/>
          <w:color w:val="000000" w:themeColor="text1"/>
          <w:sz w:val="20"/>
          <w:szCs w:val="20"/>
        </w:rPr>
        <w:t>Refer to note 5.2(c), 5.8 and 6.2 for a more detailed breakdown of depreciation and amortisation charges and the applicable accounting policy.</w:t>
      </w:r>
    </w:p>
    <w:p w14:paraId="66257C18" w14:textId="031073DA" w:rsidR="00AE4395" w:rsidRDefault="00AE4395" w:rsidP="00ED112D">
      <w:pPr>
        <w:spacing w:before="120" w:after="120"/>
        <w:ind w:left="567" w:hanging="567"/>
        <w:jc w:val="both"/>
        <w:rPr>
          <w:rFonts w:ascii="Arial" w:hAnsi="Arial" w:cs="Arial"/>
          <w:b/>
          <w:bCs/>
          <w:color w:val="000000" w:themeColor="text1"/>
        </w:rPr>
      </w:pPr>
      <w:r>
        <w:rPr>
          <w:rFonts w:ascii="Arial" w:hAnsi="Arial" w:cs="Arial"/>
          <w:b/>
          <w:bCs/>
          <w:color w:val="000000" w:themeColor="text1"/>
        </w:rPr>
        <w:t>4.4</w:t>
      </w:r>
      <w:r w:rsidR="00ED112D">
        <w:rPr>
          <w:rFonts w:ascii="Arial" w:hAnsi="Arial" w:cs="Arial"/>
          <w:b/>
          <w:bCs/>
          <w:color w:val="000000" w:themeColor="text1"/>
        </w:rPr>
        <w:tab/>
      </w:r>
      <w:r>
        <w:rPr>
          <w:rFonts w:ascii="Arial" w:hAnsi="Arial" w:cs="Arial"/>
          <w:b/>
          <w:bCs/>
          <w:color w:val="000000" w:themeColor="text1"/>
        </w:rPr>
        <w:t xml:space="preserve">Amortisation </w:t>
      </w:r>
      <w:r w:rsidR="00296F30">
        <w:rPr>
          <w:rFonts w:ascii="Arial" w:hAnsi="Arial" w:cs="Arial"/>
          <w:b/>
          <w:bCs/>
          <w:color w:val="000000" w:themeColor="text1"/>
        </w:rPr>
        <w:t>– Intangible assets</w:t>
      </w:r>
    </w:p>
    <w:tbl>
      <w:tblPr>
        <w:tblW w:w="9108" w:type="dxa"/>
        <w:tblInd w:w="562" w:type="dxa"/>
        <w:tblLook w:val="04A0" w:firstRow="1" w:lastRow="0" w:firstColumn="1" w:lastColumn="0" w:noHBand="0" w:noVBand="1"/>
      </w:tblPr>
      <w:tblGrid>
        <w:gridCol w:w="6378"/>
        <w:gridCol w:w="1247"/>
        <w:gridCol w:w="236"/>
        <w:gridCol w:w="1247"/>
      </w:tblGrid>
      <w:tr w:rsidR="00296F30" w:rsidRPr="00756ABC" w14:paraId="3FB6CB4A" w14:textId="77777777" w:rsidTr="00591554">
        <w:trPr>
          <w:trHeight w:val="312"/>
        </w:trPr>
        <w:tc>
          <w:tcPr>
            <w:tcW w:w="6378" w:type="dxa"/>
            <w:shd w:val="clear" w:color="auto" w:fill="auto"/>
            <w:vAlign w:val="center"/>
          </w:tcPr>
          <w:p w14:paraId="27FA6AD4" w14:textId="35DF9201" w:rsidR="00296F30" w:rsidRPr="00756ABC" w:rsidRDefault="00296F30" w:rsidP="00591554">
            <w:pPr>
              <w:spacing w:after="0" w:line="240" w:lineRule="auto"/>
              <w:ind w:left="-108"/>
              <w:rPr>
                <w:rFonts w:ascii="Arial" w:eastAsia="Times New Roman" w:hAnsi="Arial" w:cs="Arial"/>
                <w:sz w:val="20"/>
                <w:szCs w:val="20"/>
                <w:lang w:eastAsia="en-AU"/>
              </w:rPr>
            </w:pPr>
            <w:r>
              <w:rPr>
                <w:rFonts w:ascii="Arial" w:hAnsi="Arial" w:cs="Arial"/>
                <w:sz w:val="20"/>
                <w:szCs w:val="20"/>
              </w:rPr>
              <w:t>Other – Landfill airspace</w:t>
            </w:r>
          </w:p>
        </w:tc>
        <w:tc>
          <w:tcPr>
            <w:tcW w:w="1247" w:type="dxa"/>
            <w:tcBorders>
              <w:bottom w:val="single" w:sz="4" w:space="0" w:color="auto"/>
            </w:tcBorders>
            <w:shd w:val="clear" w:color="auto" w:fill="auto"/>
            <w:noWrap/>
            <w:vAlign w:val="center"/>
          </w:tcPr>
          <w:p w14:paraId="4CE1164A" w14:textId="115EE996" w:rsidR="00296F30" w:rsidRPr="00756ABC" w:rsidRDefault="00EB5220" w:rsidP="00C01996">
            <w:pPr>
              <w:spacing w:after="0" w:line="240" w:lineRule="auto"/>
              <w:jc w:val="right"/>
              <w:rPr>
                <w:rFonts w:ascii="Arial" w:eastAsia="Times New Roman" w:hAnsi="Arial" w:cs="Arial"/>
                <w:sz w:val="20"/>
                <w:szCs w:val="20"/>
                <w:lang w:eastAsia="en-AU"/>
              </w:rPr>
            </w:pPr>
            <w:r>
              <w:rPr>
                <w:rFonts w:ascii="Arial" w:hAnsi="Arial" w:cs="Arial"/>
                <w:sz w:val="20"/>
                <w:szCs w:val="20"/>
              </w:rPr>
              <w:t>387</w:t>
            </w:r>
          </w:p>
        </w:tc>
        <w:tc>
          <w:tcPr>
            <w:tcW w:w="236" w:type="dxa"/>
            <w:shd w:val="clear" w:color="auto" w:fill="auto"/>
            <w:noWrap/>
            <w:vAlign w:val="center"/>
          </w:tcPr>
          <w:p w14:paraId="7220F576" w14:textId="77777777" w:rsidR="00296F30" w:rsidRPr="00756ABC" w:rsidRDefault="00296F30"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7575B53D" w14:textId="0509C8BB" w:rsidR="00296F30" w:rsidRPr="00756ABC" w:rsidRDefault="00EB5220" w:rsidP="00C01996">
            <w:pPr>
              <w:spacing w:after="0" w:line="240" w:lineRule="auto"/>
              <w:jc w:val="right"/>
              <w:rPr>
                <w:rFonts w:ascii="Arial" w:eastAsia="Times New Roman" w:hAnsi="Arial" w:cs="Arial"/>
                <w:sz w:val="20"/>
                <w:szCs w:val="20"/>
                <w:lang w:eastAsia="en-AU"/>
              </w:rPr>
            </w:pPr>
            <w:r>
              <w:rPr>
                <w:rFonts w:ascii="Arial" w:hAnsi="Arial" w:cs="Arial"/>
                <w:sz w:val="20"/>
                <w:szCs w:val="20"/>
              </w:rPr>
              <w:t>387</w:t>
            </w:r>
          </w:p>
        </w:tc>
      </w:tr>
      <w:tr w:rsidR="00296F30" w:rsidRPr="00756ABC" w14:paraId="47F55BE7" w14:textId="77777777" w:rsidTr="00591554">
        <w:trPr>
          <w:trHeight w:val="312"/>
        </w:trPr>
        <w:tc>
          <w:tcPr>
            <w:tcW w:w="6378" w:type="dxa"/>
            <w:shd w:val="clear" w:color="auto" w:fill="auto"/>
            <w:vAlign w:val="center"/>
          </w:tcPr>
          <w:p w14:paraId="62A19F89" w14:textId="31CE23DD" w:rsidR="00296F30" w:rsidRPr="00756ABC" w:rsidRDefault="00EB5220" w:rsidP="00591554">
            <w:pPr>
              <w:spacing w:after="0" w:line="240" w:lineRule="auto"/>
              <w:ind w:left="-108"/>
              <w:rPr>
                <w:rFonts w:ascii="Arial" w:eastAsia="Times New Roman" w:hAnsi="Arial" w:cs="Arial"/>
                <w:b/>
                <w:bCs/>
                <w:sz w:val="20"/>
                <w:szCs w:val="20"/>
                <w:lang w:eastAsia="en-AU"/>
              </w:rPr>
            </w:pPr>
            <w:r w:rsidRPr="00EB5220">
              <w:rPr>
                <w:rFonts w:ascii="Arial" w:eastAsia="Times New Roman" w:hAnsi="Arial" w:cs="Arial"/>
                <w:b/>
                <w:bCs/>
                <w:sz w:val="20"/>
                <w:szCs w:val="20"/>
                <w:lang w:eastAsia="en-AU"/>
              </w:rPr>
              <w:t>Total Amortisation – Intangible assets</w:t>
            </w:r>
          </w:p>
        </w:tc>
        <w:tc>
          <w:tcPr>
            <w:tcW w:w="1247" w:type="dxa"/>
            <w:tcBorders>
              <w:top w:val="single" w:sz="4" w:space="0" w:color="auto"/>
            </w:tcBorders>
            <w:shd w:val="clear" w:color="auto" w:fill="auto"/>
            <w:noWrap/>
            <w:vAlign w:val="center"/>
          </w:tcPr>
          <w:p w14:paraId="6D7239D0" w14:textId="18CB9498" w:rsidR="00296F30" w:rsidRPr="00756ABC" w:rsidRDefault="00EB5220" w:rsidP="00C01996">
            <w:pPr>
              <w:spacing w:after="0" w:line="240" w:lineRule="auto"/>
              <w:jc w:val="right"/>
              <w:rPr>
                <w:rFonts w:ascii="Arial" w:eastAsia="Times New Roman" w:hAnsi="Arial" w:cs="Arial"/>
                <w:b/>
                <w:bCs/>
                <w:sz w:val="20"/>
                <w:szCs w:val="20"/>
                <w:lang w:eastAsia="en-AU"/>
              </w:rPr>
            </w:pPr>
            <w:r>
              <w:rPr>
                <w:rFonts w:ascii="Arial" w:hAnsi="Arial" w:cs="Arial"/>
                <w:b/>
                <w:bCs/>
                <w:sz w:val="20"/>
                <w:szCs w:val="20"/>
              </w:rPr>
              <w:t>387</w:t>
            </w:r>
            <w:r w:rsidR="00296F30" w:rsidRPr="00EB5220">
              <w:rPr>
                <w:rFonts w:ascii="Arial" w:hAnsi="Arial" w:cs="Arial"/>
                <w:b/>
                <w:bCs/>
                <w:sz w:val="20"/>
                <w:szCs w:val="20"/>
              </w:rPr>
              <w:t xml:space="preserve"> </w:t>
            </w:r>
          </w:p>
        </w:tc>
        <w:tc>
          <w:tcPr>
            <w:tcW w:w="236" w:type="dxa"/>
            <w:shd w:val="clear" w:color="auto" w:fill="auto"/>
            <w:noWrap/>
            <w:vAlign w:val="center"/>
          </w:tcPr>
          <w:p w14:paraId="5220C1BE" w14:textId="77777777" w:rsidR="00296F30" w:rsidRPr="00756ABC" w:rsidRDefault="00296F30"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tcBorders>
            <w:shd w:val="clear" w:color="auto" w:fill="auto"/>
            <w:noWrap/>
            <w:vAlign w:val="center"/>
          </w:tcPr>
          <w:p w14:paraId="4DB5867E" w14:textId="0FA7A309" w:rsidR="00296F30" w:rsidRPr="00756ABC" w:rsidRDefault="00EB5220" w:rsidP="00C01996">
            <w:pPr>
              <w:spacing w:after="0" w:line="240" w:lineRule="auto"/>
              <w:jc w:val="right"/>
              <w:rPr>
                <w:rFonts w:ascii="Arial" w:eastAsia="Times New Roman" w:hAnsi="Arial" w:cs="Arial"/>
                <w:b/>
                <w:bCs/>
                <w:sz w:val="20"/>
                <w:szCs w:val="20"/>
                <w:lang w:eastAsia="en-AU"/>
              </w:rPr>
            </w:pPr>
            <w:r>
              <w:rPr>
                <w:rFonts w:ascii="Arial" w:hAnsi="Arial" w:cs="Arial"/>
                <w:b/>
                <w:bCs/>
                <w:sz w:val="20"/>
                <w:szCs w:val="20"/>
              </w:rPr>
              <w:t>387</w:t>
            </w:r>
          </w:p>
        </w:tc>
      </w:tr>
    </w:tbl>
    <w:p w14:paraId="0EE76E20" w14:textId="04381860" w:rsidR="003A1977" w:rsidRDefault="003A1977" w:rsidP="00EB5220">
      <w:pPr>
        <w:spacing w:before="120" w:after="120"/>
        <w:jc w:val="both"/>
        <w:rPr>
          <w:rFonts w:ascii="Arial" w:hAnsi="Arial" w:cs="Arial"/>
          <w:b/>
          <w:bCs/>
          <w:color w:val="000000" w:themeColor="text1"/>
        </w:rPr>
      </w:pPr>
    </w:p>
    <w:p w14:paraId="48A28258" w14:textId="55687D76" w:rsidR="00EB5220" w:rsidRDefault="003A1977" w:rsidP="00ED112D">
      <w:pPr>
        <w:spacing w:before="120" w:after="120"/>
        <w:ind w:left="567" w:hanging="567"/>
        <w:jc w:val="both"/>
        <w:rPr>
          <w:rFonts w:ascii="Arial" w:hAnsi="Arial" w:cs="Arial"/>
          <w:b/>
          <w:bCs/>
          <w:color w:val="000000" w:themeColor="text1"/>
        </w:rPr>
      </w:pPr>
      <w:r>
        <w:rPr>
          <w:rFonts w:ascii="Arial" w:hAnsi="Arial" w:cs="Arial"/>
          <w:b/>
          <w:bCs/>
          <w:color w:val="000000" w:themeColor="text1"/>
        </w:rPr>
        <w:t>4.5</w:t>
      </w:r>
      <w:r w:rsidR="00ED112D">
        <w:rPr>
          <w:rFonts w:ascii="Arial" w:hAnsi="Arial" w:cs="Arial"/>
          <w:b/>
          <w:bCs/>
          <w:color w:val="000000" w:themeColor="text1"/>
        </w:rPr>
        <w:tab/>
      </w:r>
      <w:r w:rsidR="00EB5220">
        <w:rPr>
          <w:rFonts w:ascii="Arial" w:hAnsi="Arial" w:cs="Arial"/>
          <w:b/>
          <w:bCs/>
          <w:color w:val="000000" w:themeColor="text1"/>
        </w:rPr>
        <w:t xml:space="preserve">Amortisation – </w:t>
      </w:r>
      <w:r>
        <w:rPr>
          <w:rFonts w:ascii="Arial" w:hAnsi="Arial" w:cs="Arial"/>
          <w:b/>
          <w:bCs/>
          <w:color w:val="000000" w:themeColor="text1"/>
        </w:rPr>
        <w:t>Right of use assets</w:t>
      </w:r>
    </w:p>
    <w:tbl>
      <w:tblPr>
        <w:tblW w:w="9108" w:type="dxa"/>
        <w:tblInd w:w="562" w:type="dxa"/>
        <w:tblLook w:val="04A0" w:firstRow="1" w:lastRow="0" w:firstColumn="1" w:lastColumn="0" w:noHBand="0" w:noVBand="1"/>
      </w:tblPr>
      <w:tblGrid>
        <w:gridCol w:w="6378"/>
        <w:gridCol w:w="1247"/>
        <w:gridCol w:w="236"/>
        <w:gridCol w:w="1247"/>
      </w:tblGrid>
      <w:tr w:rsidR="00EB5220" w:rsidRPr="00756ABC" w14:paraId="08E616B8" w14:textId="77777777" w:rsidTr="004C5192">
        <w:trPr>
          <w:trHeight w:val="312"/>
        </w:trPr>
        <w:tc>
          <w:tcPr>
            <w:tcW w:w="6378" w:type="dxa"/>
            <w:shd w:val="clear" w:color="auto" w:fill="auto"/>
            <w:vAlign w:val="center"/>
          </w:tcPr>
          <w:p w14:paraId="1D6F563F" w14:textId="68DAA81B" w:rsidR="00EB5220" w:rsidRPr="00756ABC" w:rsidRDefault="006A1E2F" w:rsidP="00591554">
            <w:pPr>
              <w:spacing w:after="0" w:line="240" w:lineRule="auto"/>
              <w:ind w:left="-108"/>
              <w:rPr>
                <w:rFonts w:ascii="Arial" w:eastAsia="Times New Roman" w:hAnsi="Arial" w:cs="Arial"/>
                <w:sz w:val="20"/>
                <w:szCs w:val="20"/>
                <w:lang w:eastAsia="en-AU"/>
              </w:rPr>
            </w:pPr>
            <w:r>
              <w:rPr>
                <w:rFonts w:ascii="Arial" w:hAnsi="Arial" w:cs="Arial"/>
                <w:sz w:val="20"/>
                <w:szCs w:val="20"/>
              </w:rPr>
              <w:t>Property</w:t>
            </w:r>
          </w:p>
        </w:tc>
        <w:tc>
          <w:tcPr>
            <w:tcW w:w="1247" w:type="dxa"/>
            <w:shd w:val="clear" w:color="auto" w:fill="auto"/>
            <w:noWrap/>
            <w:vAlign w:val="center"/>
          </w:tcPr>
          <w:p w14:paraId="534C650F" w14:textId="30700FA3" w:rsidR="00EB5220" w:rsidRPr="00756ABC" w:rsidRDefault="006A1E2F"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2,532</w:t>
            </w:r>
          </w:p>
        </w:tc>
        <w:tc>
          <w:tcPr>
            <w:tcW w:w="236" w:type="dxa"/>
            <w:shd w:val="clear" w:color="auto" w:fill="auto"/>
            <w:noWrap/>
            <w:vAlign w:val="center"/>
          </w:tcPr>
          <w:p w14:paraId="34CDD6CD" w14:textId="77777777" w:rsidR="00EB5220" w:rsidRPr="00756ABC" w:rsidRDefault="00EB5220"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7B654F5" w14:textId="16251B94" w:rsidR="00EB5220" w:rsidRPr="00756ABC" w:rsidRDefault="006A1E2F"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3,014</w:t>
            </w:r>
          </w:p>
        </w:tc>
      </w:tr>
      <w:tr w:rsidR="006A1E2F" w:rsidRPr="00756ABC" w14:paraId="3931658E" w14:textId="77777777" w:rsidTr="004C5192">
        <w:trPr>
          <w:trHeight w:val="312"/>
        </w:trPr>
        <w:tc>
          <w:tcPr>
            <w:tcW w:w="6378" w:type="dxa"/>
            <w:shd w:val="clear" w:color="auto" w:fill="auto"/>
            <w:vAlign w:val="center"/>
          </w:tcPr>
          <w:p w14:paraId="53638FCD" w14:textId="647D3842" w:rsidR="006A1E2F" w:rsidRDefault="006A1E2F" w:rsidP="00591554">
            <w:pPr>
              <w:spacing w:after="0" w:line="240" w:lineRule="auto"/>
              <w:ind w:left="-108"/>
              <w:rPr>
                <w:rFonts w:ascii="Arial" w:hAnsi="Arial" w:cs="Arial"/>
                <w:sz w:val="20"/>
                <w:szCs w:val="20"/>
              </w:rPr>
            </w:pPr>
            <w:r>
              <w:rPr>
                <w:rFonts w:ascii="Arial" w:hAnsi="Arial" w:cs="Arial"/>
                <w:sz w:val="20"/>
                <w:szCs w:val="20"/>
              </w:rPr>
              <w:t>Vehicles</w:t>
            </w:r>
          </w:p>
        </w:tc>
        <w:tc>
          <w:tcPr>
            <w:tcW w:w="1247" w:type="dxa"/>
            <w:shd w:val="clear" w:color="auto" w:fill="auto"/>
            <w:noWrap/>
            <w:vAlign w:val="center"/>
          </w:tcPr>
          <w:p w14:paraId="2D908517" w14:textId="71301F6A" w:rsidR="006A1E2F" w:rsidRDefault="006A1E2F" w:rsidP="00C01996">
            <w:pPr>
              <w:spacing w:after="0" w:line="240" w:lineRule="auto"/>
              <w:jc w:val="right"/>
              <w:rPr>
                <w:rFonts w:ascii="Arial" w:hAnsi="Arial" w:cs="Arial"/>
                <w:sz w:val="20"/>
                <w:szCs w:val="20"/>
              </w:rPr>
            </w:pPr>
            <w:r>
              <w:rPr>
                <w:rFonts w:ascii="Arial" w:hAnsi="Arial" w:cs="Arial"/>
                <w:sz w:val="20"/>
                <w:szCs w:val="20"/>
              </w:rPr>
              <w:t>48</w:t>
            </w:r>
          </w:p>
        </w:tc>
        <w:tc>
          <w:tcPr>
            <w:tcW w:w="236" w:type="dxa"/>
            <w:shd w:val="clear" w:color="auto" w:fill="auto"/>
            <w:noWrap/>
            <w:vAlign w:val="center"/>
          </w:tcPr>
          <w:p w14:paraId="1C4E8020" w14:textId="77777777" w:rsidR="006A1E2F" w:rsidRPr="00756ABC" w:rsidRDefault="006A1E2F"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A960B05" w14:textId="7CA1E28F" w:rsidR="006A1E2F" w:rsidRDefault="006A1E2F" w:rsidP="00C01996">
            <w:pPr>
              <w:spacing w:after="0" w:line="240" w:lineRule="auto"/>
              <w:jc w:val="right"/>
              <w:rPr>
                <w:rFonts w:ascii="Arial" w:hAnsi="Arial" w:cs="Arial"/>
                <w:sz w:val="20"/>
                <w:szCs w:val="20"/>
              </w:rPr>
            </w:pPr>
            <w:r>
              <w:rPr>
                <w:rFonts w:ascii="Arial" w:hAnsi="Arial" w:cs="Arial"/>
                <w:sz w:val="20"/>
                <w:szCs w:val="20"/>
              </w:rPr>
              <w:t>41</w:t>
            </w:r>
          </w:p>
        </w:tc>
      </w:tr>
      <w:tr w:rsidR="006A1E2F" w:rsidRPr="00756ABC" w14:paraId="7BA2E279" w14:textId="77777777" w:rsidTr="004C5192">
        <w:trPr>
          <w:trHeight w:val="312"/>
        </w:trPr>
        <w:tc>
          <w:tcPr>
            <w:tcW w:w="6378" w:type="dxa"/>
            <w:shd w:val="clear" w:color="auto" w:fill="auto"/>
            <w:vAlign w:val="center"/>
          </w:tcPr>
          <w:p w14:paraId="46236A58" w14:textId="64812B5D" w:rsidR="006A1E2F" w:rsidRDefault="006A1E2F" w:rsidP="00591554">
            <w:pPr>
              <w:spacing w:after="0" w:line="240" w:lineRule="auto"/>
              <w:ind w:left="-108"/>
              <w:rPr>
                <w:rFonts w:ascii="Arial" w:hAnsi="Arial" w:cs="Arial"/>
                <w:sz w:val="20"/>
                <w:szCs w:val="20"/>
              </w:rPr>
            </w:pPr>
            <w:r>
              <w:rPr>
                <w:rFonts w:ascii="Arial" w:hAnsi="Arial" w:cs="Arial"/>
                <w:sz w:val="20"/>
                <w:szCs w:val="20"/>
              </w:rPr>
              <w:t>Other</w:t>
            </w:r>
          </w:p>
        </w:tc>
        <w:tc>
          <w:tcPr>
            <w:tcW w:w="1247" w:type="dxa"/>
            <w:tcBorders>
              <w:bottom w:val="single" w:sz="4" w:space="0" w:color="auto"/>
            </w:tcBorders>
            <w:shd w:val="clear" w:color="auto" w:fill="auto"/>
            <w:noWrap/>
            <w:vAlign w:val="center"/>
          </w:tcPr>
          <w:p w14:paraId="57B38750" w14:textId="667D3F1B" w:rsidR="006A1E2F" w:rsidRDefault="006A1E2F" w:rsidP="00C01996">
            <w:pPr>
              <w:spacing w:after="0" w:line="240" w:lineRule="auto"/>
              <w:jc w:val="right"/>
              <w:rPr>
                <w:rFonts w:ascii="Arial" w:hAnsi="Arial" w:cs="Arial"/>
                <w:sz w:val="20"/>
                <w:szCs w:val="20"/>
              </w:rPr>
            </w:pPr>
            <w:r>
              <w:rPr>
                <w:rFonts w:ascii="Arial" w:hAnsi="Arial" w:cs="Arial"/>
                <w:sz w:val="20"/>
                <w:szCs w:val="20"/>
              </w:rPr>
              <w:t>146</w:t>
            </w:r>
          </w:p>
        </w:tc>
        <w:tc>
          <w:tcPr>
            <w:tcW w:w="236" w:type="dxa"/>
            <w:shd w:val="clear" w:color="auto" w:fill="auto"/>
            <w:noWrap/>
            <w:vAlign w:val="center"/>
          </w:tcPr>
          <w:p w14:paraId="1D5ADDA2" w14:textId="77777777" w:rsidR="006A1E2F" w:rsidRPr="00756ABC" w:rsidRDefault="006A1E2F"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41F553F6" w14:textId="42284BBB" w:rsidR="006A1E2F" w:rsidRDefault="006A1E2F" w:rsidP="00C01996">
            <w:pPr>
              <w:spacing w:after="0" w:line="240" w:lineRule="auto"/>
              <w:jc w:val="right"/>
              <w:rPr>
                <w:rFonts w:ascii="Arial" w:hAnsi="Arial" w:cs="Arial"/>
                <w:sz w:val="20"/>
                <w:szCs w:val="20"/>
              </w:rPr>
            </w:pPr>
            <w:r>
              <w:rPr>
                <w:rFonts w:ascii="Arial" w:hAnsi="Arial" w:cs="Arial"/>
                <w:sz w:val="20"/>
                <w:szCs w:val="20"/>
              </w:rPr>
              <w:t>146</w:t>
            </w:r>
          </w:p>
        </w:tc>
      </w:tr>
      <w:tr w:rsidR="00EB5220" w:rsidRPr="00756ABC" w14:paraId="03053D6B" w14:textId="77777777" w:rsidTr="004C5192">
        <w:trPr>
          <w:trHeight w:val="312"/>
        </w:trPr>
        <w:tc>
          <w:tcPr>
            <w:tcW w:w="6378" w:type="dxa"/>
            <w:shd w:val="clear" w:color="auto" w:fill="auto"/>
            <w:vAlign w:val="center"/>
          </w:tcPr>
          <w:p w14:paraId="7E0250E7" w14:textId="09AF6CDE" w:rsidR="00EB5220" w:rsidRPr="00756ABC" w:rsidRDefault="00EB5220" w:rsidP="00591554">
            <w:pPr>
              <w:spacing w:after="0" w:line="240" w:lineRule="auto"/>
              <w:ind w:left="-108"/>
              <w:rPr>
                <w:rFonts w:ascii="Arial" w:eastAsia="Times New Roman" w:hAnsi="Arial" w:cs="Arial"/>
                <w:b/>
                <w:bCs/>
                <w:sz w:val="20"/>
                <w:szCs w:val="20"/>
                <w:lang w:eastAsia="en-AU"/>
              </w:rPr>
            </w:pPr>
            <w:r w:rsidRPr="00EB5220">
              <w:rPr>
                <w:rFonts w:ascii="Arial" w:eastAsia="Times New Roman" w:hAnsi="Arial" w:cs="Arial"/>
                <w:b/>
                <w:bCs/>
                <w:sz w:val="20"/>
                <w:szCs w:val="20"/>
                <w:lang w:eastAsia="en-AU"/>
              </w:rPr>
              <w:t xml:space="preserve">Total Amortisation – </w:t>
            </w:r>
            <w:r w:rsidR="006A1E2F">
              <w:rPr>
                <w:rFonts w:ascii="Arial" w:eastAsia="Times New Roman" w:hAnsi="Arial" w:cs="Arial"/>
                <w:b/>
                <w:bCs/>
                <w:sz w:val="20"/>
                <w:szCs w:val="20"/>
                <w:lang w:eastAsia="en-AU"/>
              </w:rPr>
              <w:t>Right of use assets</w:t>
            </w:r>
          </w:p>
        </w:tc>
        <w:tc>
          <w:tcPr>
            <w:tcW w:w="1247" w:type="dxa"/>
            <w:tcBorders>
              <w:top w:val="single" w:sz="4" w:space="0" w:color="auto"/>
              <w:bottom w:val="single" w:sz="4" w:space="0" w:color="auto"/>
            </w:tcBorders>
            <w:shd w:val="clear" w:color="auto" w:fill="auto"/>
            <w:noWrap/>
            <w:vAlign w:val="center"/>
          </w:tcPr>
          <w:p w14:paraId="39E6B9BC" w14:textId="79570209" w:rsidR="00EB5220" w:rsidRPr="00756ABC" w:rsidRDefault="006A1E2F"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2,725</w:t>
            </w:r>
          </w:p>
        </w:tc>
        <w:tc>
          <w:tcPr>
            <w:tcW w:w="236" w:type="dxa"/>
            <w:shd w:val="clear" w:color="auto" w:fill="auto"/>
            <w:noWrap/>
            <w:vAlign w:val="center"/>
          </w:tcPr>
          <w:p w14:paraId="63703909" w14:textId="77777777" w:rsidR="00EB5220" w:rsidRPr="00756ABC" w:rsidRDefault="00EB5220"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63490302" w14:textId="6059BADE" w:rsidR="00EB5220" w:rsidRPr="00756ABC" w:rsidRDefault="006A1E2F"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3,201</w:t>
            </w:r>
          </w:p>
        </w:tc>
      </w:tr>
    </w:tbl>
    <w:p w14:paraId="388BCC32" w14:textId="3AC3C610" w:rsidR="00AE4395" w:rsidRDefault="005C2079" w:rsidP="00ED112D">
      <w:pPr>
        <w:spacing w:before="360" w:after="120"/>
        <w:ind w:left="567" w:hanging="567"/>
        <w:jc w:val="both"/>
        <w:rPr>
          <w:rFonts w:ascii="Arial" w:hAnsi="Arial" w:cs="Arial"/>
          <w:b/>
          <w:bCs/>
          <w:color w:val="000000" w:themeColor="text1"/>
        </w:rPr>
      </w:pPr>
      <w:r>
        <w:rPr>
          <w:rFonts w:ascii="Arial" w:hAnsi="Arial" w:cs="Arial"/>
          <w:b/>
          <w:bCs/>
          <w:color w:val="000000" w:themeColor="text1"/>
        </w:rPr>
        <w:t>4.</w:t>
      </w:r>
      <w:r w:rsidR="00971B11">
        <w:rPr>
          <w:rFonts w:ascii="Arial" w:hAnsi="Arial" w:cs="Arial"/>
          <w:b/>
          <w:bCs/>
          <w:color w:val="000000" w:themeColor="text1"/>
        </w:rPr>
        <w:t>6</w:t>
      </w:r>
      <w:r w:rsidR="00ED112D">
        <w:rPr>
          <w:rFonts w:ascii="Arial" w:hAnsi="Arial" w:cs="Arial"/>
          <w:b/>
          <w:bCs/>
          <w:color w:val="000000" w:themeColor="text1"/>
        </w:rPr>
        <w:tab/>
      </w:r>
      <w:r w:rsidR="001D7B69">
        <w:rPr>
          <w:rFonts w:ascii="Arial" w:hAnsi="Arial" w:cs="Arial"/>
          <w:b/>
          <w:bCs/>
          <w:color w:val="000000" w:themeColor="text1"/>
        </w:rPr>
        <w:t>Bad and doubtful debts</w:t>
      </w:r>
    </w:p>
    <w:tbl>
      <w:tblPr>
        <w:tblW w:w="9108" w:type="dxa"/>
        <w:tblInd w:w="562" w:type="dxa"/>
        <w:tblLook w:val="04A0" w:firstRow="1" w:lastRow="0" w:firstColumn="1" w:lastColumn="0" w:noHBand="0" w:noVBand="1"/>
      </w:tblPr>
      <w:tblGrid>
        <w:gridCol w:w="6378"/>
        <w:gridCol w:w="1247"/>
        <w:gridCol w:w="236"/>
        <w:gridCol w:w="1247"/>
      </w:tblGrid>
      <w:tr w:rsidR="001D7B69" w:rsidRPr="00756ABC" w14:paraId="238969DC" w14:textId="77777777" w:rsidTr="004C5192">
        <w:trPr>
          <w:trHeight w:val="312"/>
        </w:trPr>
        <w:tc>
          <w:tcPr>
            <w:tcW w:w="6378" w:type="dxa"/>
            <w:shd w:val="clear" w:color="auto" w:fill="auto"/>
            <w:vAlign w:val="center"/>
          </w:tcPr>
          <w:p w14:paraId="0FAB71CD" w14:textId="2C8B20C8" w:rsidR="001D7B69" w:rsidRPr="00756ABC" w:rsidRDefault="001D7B69" w:rsidP="004C5192">
            <w:pPr>
              <w:spacing w:after="0" w:line="240" w:lineRule="auto"/>
              <w:ind w:left="-108"/>
              <w:rPr>
                <w:rFonts w:ascii="Arial" w:eastAsia="Times New Roman" w:hAnsi="Arial" w:cs="Arial"/>
                <w:sz w:val="20"/>
                <w:szCs w:val="20"/>
                <w:lang w:eastAsia="en-AU"/>
              </w:rPr>
            </w:pPr>
            <w:r>
              <w:rPr>
                <w:rFonts w:ascii="Arial" w:hAnsi="Arial" w:cs="Arial"/>
                <w:sz w:val="20"/>
                <w:szCs w:val="20"/>
              </w:rPr>
              <w:t>Parking fine debtors</w:t>
            </w:r>
          </w:p>
        </w:tc>
        <w:tc>
          <w:tcPr>
            <w:tcW w:w="1247" w:type="dxa"/>
            <w:shd w:val="clear" w:color="auto" w:fill="auto"/>
            <w:noWrap/>
            <w:vAlign w:val="center"/>
          </w:tcPr>
          <w:p w14:paraId="3F39768D" w14:textId="6ED86395" w:rsidR="001D7B69" w:rsidRPr="00756ABC" w:rsidRDefault="001D7B69"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591</w:t>
            </w:r>
          </w:p>
        </w:tc>
        <w:tc>
          <w:tcPr>
            <w:tcW w:w="236" w:type="dxa"/>
            <w:shd w:val="clear" w:color="auto" w:fill="auto"/>
            <w:noWrap/>
            <w:vAlign w:val="center"/>
          </w:tcPr>
          <w:p w14:paraId="1A85D817" w14:textId="77777777" w:rsidR="001D7B69" w:rsidRPr="00756ABC" w:rsidRDefault="001D7B69"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1BBFAE2B" w14:textId="4338556D" w:rsidR="001D7B69" w:rsidRPr="00756ABC" w:rsidRDefault="00971B11"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536</w:t>
            </w:r>
          </w:p>
        </w:tc>
      </w:tr>
      <w:tr w:rsidR="001D7B69" w14:paraId="1D1E0397" w14:textId="77777777" w:rsidTr="009668BC">
        <w:trPr>
          <w:trHeight w:val="312"/>
        </w:trPr>
        <w:tc>
          <w:tcPr>
            <w:tcW w:w="6378" w:type="dxa"/>
            <w:shd w:val="clear" w:color="auto" w:fill="auto"/>
            <w:vAlign w:val="center"/>
          </w:tcPr>
          <w:p w14:paraId="69AEE646" w14:textId="024FA22A" w:rsidR="001D7B69" w:rsidRDefault="001D7B69" w:rsidP="004C5192">
            <w:pPr>
              <w:spacing w:after="0" w:line="240" w:lineRule="auto"/>
              <w:ind w:left="-108"/>
              <w:rPr>
                <w:rFonts w:ascii="Arial" w:hAnsi="Arial" w:cs="Arial"/>
                <w:sz w:val="20"/>
                <w:szCs w:val="20"/>
              </w:rPr>
            </w:pPr>
            <w:r>
              <w:rPr>
                <w:rFonts w:ascii="Arial" w:hAnsi="Arial" w:cs="Arial"/>
                <w:sz w:val="20"/>
                <w:szCs w:val="20"/>
              </w:rPr>
              <w:t>Other debtors</w:t>
            </w:r>
          </w:p>
        </w:tc>
        <w:tc>
          <w:tcPr>
            <w:tcW w:w="1247" w:type="dxa"/>
            <w:tcBorders>
              <w:bottom w:val="single" w:sz="4" w:space="0" w:color="auto"/>
            </w:tcBorders>
            <w:shd w:val="clear" w:color="auto" w:fill="auto"/>
            <w:noWrap/>
            <w:vAlign w:val="center"/>
          </w:tcPr>
          <w:p w14:paraId="75C504F6" w14:textId="067AFD48" w:rsidR="001D7B69" w:rsidRDefault="00971B11" w:rsidP="00C01996">
            <w:pPr>
              <w:spacing w:after="0" w:line="240" w:lineRule="auto"/>
              <w:jc w:val="right"/>
              <w:rPr>
                <w:rFonts w:ascii="Arial" w:hAnsi="Arial" w:cs="Arial"/>
                <w:sz w:val="20"/>
                <w:szCs w:val="20"/>
              </w:rPr>
            </w:pPr>
            <w:r>
              <w:rPr>
                <w:rFonts w:ascii="Arial" w:hAnsi="Arial" w:cs="Arial"/>
                <w:sz w:val="20"/>
                <w:szCs w:val="20"/>
              </w:rPr>
              <w:t>178</w:t>
            </w:r>
          </w:p>
        </w:tc>
        <w:tc>
          <w:tcPr>
            <w:tcW w:w="236" w:type="dxa"/>
            <w:shd w:val="clear" w:color="auto" w:fill="auto"/>
            <w:noWrap/>
            <w:vAlign w:val="center"/>
          </w:tcPr>
          <w:p w14:paraId="225C4309" w14:textId="77777777" w:rsidR="001D7B69" w:rsidRPr="00756ABC" w:rsidRDefault="001D7B69"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488478E0" w14:textId="2B23155C" w:rsidR="001D7B69" w:rsidRDefault="00971B11" w:rsidP="00C01996">
            <w:pPr>
              <w:spacing w:after="0" w:line="240" w:lineRule="auto"/>
              <w:jc w:val="right"/>
              <w:rPr>
                <w:rFonts w:ascii="Arial" w:hAnsi="Arial" w:cs="Arial"/>
                <w:sz w:val="20"/>
                <w:szCs w:val="20"/>
              </w:rPr>
            </w:pPr>
            <w:r>
              <w:rPr>
                <w:rFonts w:ascii="Arial" w:hAnsi="Arial" w:cs="Arial"/>
                <w:sz w:val="20"/>
                <w:szCs w:val="20"/>
              </w:rPr>
              <w:t>1,205</w:t>
            </w:r>
          </w:p>
        </w:tc>
      </w:tr>
      <w:tr w:rsidR="001D7B69" w:rsidRPr="00756ABC" w14:paraId="47099EC8" w14:textId="77777777" w:rsidTr="009668BC">
        <w:trPr>
          <w:trHeight w:val="312"/>
        </w:trPr>
        <w:tc>
          <w:tcPr>
            <w:tcW w:w="6378" w:type="dxa"/>
            <w:shd w:val="clear" w:color="auto" w:fill="auto"/>
            <w:vAlign w:val="center"/>
          </w:tcPr>
          <w:p w14:paraId="3B9F3348" w14:textId="678AD551" w:rsidR="001D7B69" w:rsidRPr="00756ABC" w:rsidRDefault="001D7B69" w:rsidP="004C5192">
            <w:pPr>
              <w:spacing w:after="0" w:line="240" w:lineRule="auto"/>
              <w:ind w:left="-108"/>
              <w:rPr>
                <w:rFonts w:ascii="Arial" w:eastAsia="Times New Roman" w:hAnsi="Arial" w:cs="Arial"/>
                <w:b/>
                <w:bCs/>
                <w:sz w:val="20"/>
                <w:szCs w:val="20"/>
                <w:lang w:eastAsia="en-AU"/>
              </w:rPr>
            </w:pPr>
            <w:r>
              <w:rPr>
                <w:rFonts w:ascii="Arial" w:eastAsia="Times New Roman" w:hAnsi="Arial" w:cs="Arial"/>
                <w:b/>
                <w:bCs/>
                <w:sz w:val="20"/>
                <w:szCs w:val="20"/>
                <w:lang w:eastAsia="en-AU"/>
              </w:rPr>
              <w:t>Total bad and doubtful debts</w:t>
            </w:r>
          </w:p>
        </w:tc>
        <w:tc>
          <w:tcPr>
            <w:tcW w:w="1247" w:type="dxa"/>
            <w:tcBorders>
              <w:top w:val="single" w:sz="4" w:space="0" w:color="auto"/>
              <w:bottom w:val="single" w:sz="4" w:space="0" w:color="auto"/>
            </w:tcBorders>
            <w:shd w:val="clear" w:color="auto" w:fill="auto"/>
            <w:noWrap/>
            <w:vAlign w:val="center"/>
          </w:tcPr>
          <w:p w14:paraId="657F1ACF" w14:textId="6F68B612" w:rsidR="001D7B69" w:rsidRPr="00756ABC" w:rsidRDefault="00971B11"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769</w:t>
            </w:r>
          </w:p>
        </w:tc>
        <w:tc>
          <w:tcPr>
            <w:tcW w:w="236" w:type="dxa"/>
            <w:shd w:val="clear" w:color="auto" w:fill="auto"/>
            <w:noWrap/>
            <w:vAlign w:val="center"/>
          </w:tcPr>
          <w:p w14:paraId="5834663E" w14:textId="77777777" w:rsidR="001D7B69" w:rsidRPr="00756ABC" w:rsidRDefault="001D7B69"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6D4339B4" w14:textId="29BAF09E" w:rsidR="001D7B69" w:rsidRPr="00756ABC" w:rsidRDefault="00971B11"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1,741</w:t>
            </w:r>
          </w:p>
        </w:tc>
      </w:tr>
    </w:tbl>
    <w:p w14:paraId="22EEA0EA" w14:textId="4A3C8D35" w:rsidR="001D7B69" w:rsidRPr="009707E7" w:rsidRDefault="009707E7" w:rsidP="00ED112D">
      <w:pPr>
        <w:spacing w:before="360" w:after="120"/>
        <w:ind w:left="567" w:hanging="567"/>
        <w:jc w:val="both"/>
        <w:rPr>
          <w:rFonts w:ascii="Arial" w:hAnsi="Arial" w:cs="Arial"/>
          <w:b/>
          <w:bCs/>
          <w:color w:val="000000" w:themeColor="text1"/>
        </w:rPr>
      </w:pPr>
      <w:r>
        <w:rPr>
          <w:rFonts w:ascii="Arial" w:hAnsi="Arial" w:cs="Arial"/>
          <w:color w:val="000000" w:themeColor="text1"/>
        </w:rPr>
        <w:tab/>
      </w:r>
      <w:r>
        <w:rPr>
          <w:rFonts w:ascii="Arial" w:hAnsi="Arial" w:cs="Arial"/>
          <w:b/>
          <w:bCs/>
          <w:color w:val="000000" w:themeColor="text1"/>
        </w:rPr>
        <w:t>Movement in provisions for doubtful debts</w:t>
      </w:r>
    </w:p>
    <w:tbl>
      <w:tblPr>
        <w:tblW w:w="9108" w:type="dxa"/>
        <w:tblInd w:w="562" w:type="dxa"/>
        <w:tblLook w:val="04A0" w:firstRow="1" w:lastRow="0" w:firstColumn="1" w:lastColumn="0" w:noHBand="0" w:noVBand="1"/>
      </w:tblPr>
      <w:tblGrid>
        <w:gridCol w:w="6378"/>
        <w:gridCol w:w="1247"/>
        <w:gridCol w:w="236"/>
        <w:gridCol w:w="1247"/>
      </w:tblGrid>
      <w:tr w:rsidR="00086CA7" w:rsidRPr="00756ABC" w14:paraId="5EDBE330" w14:textId="77777777" w:rsidTr="00483012">
        <w:trPr>
          <w:trHeight w:val="312"/>
        </w:trPr>
        <w:tc>
          <w:tcPr>
            <w:tcW w:w="6378" w:type="dxa"/>
            <w:shd w:val="clear" w:color="auto" w:fill="auto"/>
            <w:vAlign w:val="center"/>
          </w:tcPr>
          <w:p w14:paraId="0650D6E3" w14:textId="29406643" w:rsidR="00086CA7" w:rsidRPr="00756ABC" w:rsidRDefault="00086CA7" w:rsidP="009668BC">
            <w:pPr>
              <w:spacing w:after="0" w:line="240" w:lineRule="auto"/>
              <w:ind w:left="-108"/>
              <w:rPr>
                <w:rFonts w:ascii="Arial" w:eastAsia="Times New Roman" w:hAnsi="Arial" w:cs="Arial"/>
                <w:sz w:val="20"/>
                <w:szCs w:val="20"/>
                <w:lang w:eastAsia="en-AU"/>
              </w:rPr>
            </w:pPr>
            <w:r w:rsidRPr="001C1492">
              <w:rPr>
                <w:rFonts w:ascii="Arial" w:hAnsi="Arial" w:cs="Arial"/>
                <w:sz w:val="20"/>
                <w:szCs w:val="20"/>
              </w:rPr>
              <w:t>Balance at the beginning of the year</w:t>
            </w:r>
          </w:p>
        </w:tc>
        <w:tc>
          <w:tcPr>
            <w:tcW w:w="1247" w:type="dxa"/>
            <w:shd w:val="clear" w:color="auto" w:fill="auto"/>
            <w:noWrap/>
            <w:vAlign w:val="center"/>
          </w:tcPr>
          <w:p w14:paraId="6650885F" w14:textId="1595C85D" w:rsidR="00086CA7" w:rsidRPr="00756ABC" w:rsidRDefault="00086CA7" w:rsidP="00086CA7">
            <w:pPr>
              <w:spacing w:after="0" w:line="240" w:lineRule="auto"/>
              <w:jc w:val="right"/>
              <w:rPr>
                <w:rFonts w:ascii="Arial" w:eastAsia="Times New Roman" w:hAnsi="Arial" w:cs="Arial"/>
                <w:sz w:val="20"/>
                <w:szCs w:val="20"/>
                <w:lang w:eastAsia="en-AU"/>
              </w:rPr>
            </w:pPr>
            <w:r w:rsidRPr="00086CA7">
              <w:rPr>
                <w:rFonts w:ascii="Arial" w:hAnsi="Arial" w:cs="Arial"/>
                <w:sz w:val="20"/>
                <w:szCs w:val="20"/>
              </w:rPr>
              <w:t xml:space="preserve">18,603 </w:t>
            </w:r>
          </w:p>
        </w:tc>
        <w:tc>
          <w:tcPr>
            <w:tcW w:w="236" w:type="dxa"/>
            <w:shd w:val="clear" w:color="auto" w:fill="auto"/>
            <w:noWrap/>
            <w:vAlign w:val="center"/>
          </w:tcPr>
          <w:p w14:paraId="3A8C9069" w14:textId="77777777" w:rsidR="00086CA7" w:rsidRPr="00756ABC" w:rsidRDefault="00086CA7" w:rsidP="00086CA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D8CD533" w14:textId="2E345D05" w:rsidR="00086CA7" w:rsidRPr="00756ABC" w:rsidRDefault="00086CA7" w:rsidP="00086CA7">
            <w:pPr>
              <w:spacing w:after="0" w:line="240" w:lineRule="auto"/>
              <w:jc w:val="right"/>
              <w:rPr>
                <w:rFonts w:ascii="Arial" w:eastAsia="Times New Roman" w:hAnsi="Arial" w:cs="Arial"/>
                <w:sz w:val="20"/>
                <w:szCs w:val="20"/>
                <w:lang w:eastAsia="en-AU"/>
              </w:rPr>
            </w:pPr>
            <w:r w:rsidRPr="00086CA7">
              <w:rPr>
                <w:rFonts w:ascii="Arial" w:hAnsi="Arial" w:cs="Arial"/>
                <w:sz w:val="20"/>
                <w:szCs w:val="20"/>
              </w:rPr>
              <w:t xml:space="preserve">17,094 </w:t>
            </w:r>
          </w:p>
        </w:tc>
      </w:tr>
      <w:tr w:rsidR="00086CA7" w14:paraId="43361B42" w14:textId="77777777" w:rsidTr="00483012">
        <w:trPr>
          <w:trHeight w:val="312"/>
        </w:trPr>
        <w:tc>
          <w:tcPr>
            <w:tcW w:w="6378" w:type="dxa"/>
            <w:shd w:val="clear" w:color="auto" w:fill="auto"/>
            <w:vAlign w:val="center"/>
          </w:tcPr>
          <w:p w14:paraId="34A7843A" w14:textId="5F88327D" w:rsidR="00086CA7" w:rsidRPr="001C1492" w:rsidRDefault="00086CA7" w:rsidP="009668BC">
            <w:pPr>
              <w:spacing w:after="0" w:line="240" w:lineRule="auto"/>
              <w:ind w:left="-108"/>
              <w:rPr>
                <w:rFonts w:ascii="Arial" w:hAnsi="Arial" w:cs="Arial"/>
                <w:sz w:val="20"/>
                <w:szCs w:val="20"/>
              </w:rPr>
            </w:pPr>
            <w:r w:rsidRPr="001C1492">
              <w:rPr>
                <w:rFonts w:ascii="Arial" w:hAnsi="Arial" w:cs="Arial"/>
                <w:sz w:val="20"/>
                <w:szCs w:val="20"/>
              </w:rPr>
              <w:t>New provisions recognised during the year</w:t>
            </w:r>
          </w:p>
        </w:tc>
        <w:tc>
          <w:tcPr>
            <w:tcW w:w="1247" w:type="dxa"/>
            <w:shd w:val="clear" w:color="auto" w:fill="auto"/>
            <w:noWrap/>
            <w:vAlign w:val="center"/>
          </w:tcPr>
          <w:p w14:paraId="19886C1B" w14:textId="45A12391" w:rsidR="00086CA7" w:rsidRPr="00086CA7" w:rsidRDefault="00086CA7" w:rsidP="00086CA7">
            <w:pPr>
              <w:spacing w:after="0" w:line="240" w:lineRule="auto"/>
              <w:jc w:val="right"/>
              <w:rPr>
                <w:rFonts w:ascii="Arial" w:hAnsi="Arial" w:cs="Arial"/>
                <w:sz w:val="20"/>
                <w:szCs w:val="20"/>
              </w:rPr>
            </w:pPr>
            <w:r w:rsidRPr="00086CA7">
              <w:rPr>
                <w:rFonts w:ascii="Arial" w:hAnsi="Arial" w:cs="Arial"/>
                <w:sz w:val="20"/>
                <w:szCs w:val="20"/>
              </w:rPr>
              <w:t xml:space="preserve">941 </w:t>
            </w:r>
          </w:p>
        </w:tc>
        <w:tc>
          <w:tcPr>
            <w:tcW w:w="236" w:type="dxa"/>
            <w:shd w:val="clear" w:color="auto" w:fill="auto"/>
            <w:noWrap/>
            <w:vAlign w:val="center"/>
          </w:tcPr>
          <w:p w14:paraId="21A802C8" w14:textId="77777777" w:rsidR="00086CA7" w:rsidRPr="00086CA7" w:rsidRDefault="00086CA7" w:rsidP="00086CA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57F6442" w14:textId="29E15C5D" w:rsidR="00086CA7" w:rsidRPr="00086CA7" w:rsidRDefault="00086CA7" w:rsidP="00086CA7">
            <w:pPr>
              <w:spacing w:after="0" w:line="240" w:lineRule="auto"/>
              <w:jc w:val="right"/>
              <w:rPr>
                <w:rFonts w:ascii="Arial" w:hAnsi="Arial" w:cs="Arial"/>
                <w:sz w:val="20"/>
                <w:szCs w:val="20"/>
              </w:rPr>
            </w:pPr>
            <w:r w:rsidRPr="00086CA7">
              <w:rPr>
                <w:rFonts w:ascii="Arial" w:hAnsi="Arial" w:cs="Arial"/>
                <w:sz w:val="20"/>
                <w:szCs w:val="20"/>
              </w:rPr>
              <w:t xml:space="preserve">4,237 </w:t>
            </w:r>
          </w:p>
        </w:tc>
      </w:tr>
      <w:tr w:rsidR="00086CA7" w14:paraId="4CB6C1CD" w14:textId="77777777" w:rsidTr="00483012">
        <w:trPr>
          <w:trHeight w:val="312"/>
        </w:trPr>
        <w:tc>
          <w:tcPr>
            <w:tcW w:w="6378" w:type="dxa"/>
            <w:shd w:val="clear" w:color="auto" w:fill="auto"/>
            <w:vAlign w:val="center"/>
          </w:tcPr>
          <w:p w14:paraId="5F0EF33F" w14:textId="0705C04D" w:rsidR="00086CA7" w:rsidRPr="001C1492" w:rsidRDefault="00086CA7" w:rsidP="009668BC">
            <w:pPr>
              <w:spacing w:after="0" w:line="240" w:lineRule="auto"/>
              <w:ind w:left="-108"/>
              <w:rPr>
                <w:rFonts w:ascii="Arial" w:hAnsi="Arial" w:cs="Arial"/>
                <w:sz w:val="20"/>
                <w:szCs w:val="20"/>
              </w:rPr>
            </w:pPr>
            <w:r w:rsidRPr="001C1492">
              <w:rPr>
                <w:rFonts w:ascii="Arial" w:hAnsi="Arial" w:cs="Arial"/>
                <w:sz w:val="20"/>
                <w:szCs w:val="20"/>
              </w:rPr>
              <w:t>Amounts already provided for and written off as uncollectible</w:t>
            </w:r>
          </w:p>
        </w:tc>
        <w:tc>
          <w:tcPr>
            <w:tcW w:w="1247" w:type="dxa"/>
            <w:shd w:val="clear" w:color="auto" w:fill="auto"/>
            <w:noWrap/>
            <w:vAlign w:val="center"/>
          </w:tcPr>
          <w:p w14:paraId="5B969F23" w14:textId="581517D9" w:rsidR="00086CA7" w:rsidRPr="00086CA7" w:rsidRDefault="00086CA7" w:rsidP="00086CA7">
            <w:pPr>
              <w:spacing w:after="0" w:line="240" w:lineRule="auto"/>
              <w:jc w:val="right"/>
              <w:rPr>
                <w:rFonts w:ascii="Arial" w:hAnsi="Arial" w:cs="Arial"/>
                <w:sz w:val="20"/>
                <w:szCs w:val="20"/>
              </w:rPr>
            </w:pPr>
            <w:r w:rsidRPr="00086CA7">
              <w:rPr>
                <w:rFonts w:ascii="Arial" w:hAnsi="Arial" w:cs="Arial"/>
                <w:sz w:val="20"/>
                <w:szCs w:val="20"/>
              </w:rPr>
              <w:t>(1,951)</w:t>
            </w:r>
          </w:p>
        </w:tc>
        <w:tc>
          <w:tcPr>
            <w:tcW w:w="236" w:type="dxa"/>
            <w:shd w:val="clear" w:color="auto" w:fill="auto"/>
            <w:noWrap/>
            <w:vAlign w:val="center"/>
          </w:tcPr>
          <w:p w14:paraId="3C63F28F" w14:textId="77777777" w:rsidR="00086CA7" w:rsidRPr="00086CA7" w:rsidRDefault="00086CA7" w:rsidP="00086CA7">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615D208E" w14:textId="3C40C6DC" w:rsidR="00086CA7" w:rsidRPr="00086CA7" w:rsidRDefault="00086CA7" w:rsidP="00086CA7">
            <w:pPr>
              <w:spacing w:after="0" w:line="240" w:lineRule="auto"/>
              <w:jc w:val="right"/>
              <w:rPr>
                <w:rFonts w:ascii="Arial" w:hAnsi="Arial" w:cs="Arial"/>
                <w:sz w:val="20"/>
                <w:szCs w:val="20"/>
              </w:rPr>
            </w:pPr>
            <w:r w:rsidRPr="00086CA7">
              <w:rPr>
                <w:rFonts w:ascii="Arial" w:hAnsi="Arial" w:cs="Arial"/>
                <w:sz w:val="20"/>
                <w:szCs w:val="20"/>
              </w:rPr>
              <w:t xml:space="preserve"> (2,716)</w:t>
            </w:r>
          </w:p>
        </w:tc>
      </w:tr>
      <w:tr w:rsidR="00086CA7" w14:paraId="7FED7D46" w14:textId="77777777" w:rsidTr="00483012">
        <w:trPr>
          <w:trHeight w:val="312"/>
        </w:trPr>
        <w:tc>
          <w:tcPr>
            <w:tcW w:w="6378" w:type="dxa"/>
            <w:shd w:val="clear" w:color="auto" w:fill="auto"/>
            <w:vAlign w:val="center"/>
          </w:tcPr>
          <w:p w14:paraId="27AE6173" w14:textId="02AF0A1E" w:rsidR="00086CA7" w:rsidRPr="001C1492" w:rsidRDefault="00086CA7" w:rsidP="009668BC">
            <w:pPr>
              <w:spacing w:after="0" w:line="240" w:lineRule="auto"/>
              <w:ind w:left="-108"/>
              <w:rPr>
                <w:rFonts w:ascii="Arial" w:hAnsi="Arial" w:cs="Arial"/>
                <w:sz w:val="20"/>
                <w:szCs w:val="20"/>
              </w:rPr>
            </w:pPr>
            <w:r w:rsidRPr="001C1492">
              <w:rPr>
                <w:rFonts w:ascii="Arial" w:hAnsi="Arial" w:cs="Arial"/>
                <w:sz w:val="20"/>
                <w:szCs w:val="20"/>
              </w:rPr>
              <w:t>Amounts provided for but recovered during the year</w:t>
            </w:r>
          </w:p>
        </w:tc>
        <w:tc>
          <w:tcPr>
            <w:tcW w:w="1247" w:type="dxa"/>
            <w:tcBorders>
              <w:bottom w:val="single" w:sz="4" w:space="0" w:color="auto"/>
            </w:tcBorders>
            <w:shd w:val="clear" w:color="auto" w:fill="auto"/>
            <w:noWrap/>
            <w:vAlign w:val="center"/>
          </w:tcPr>
          <w:p w14:paraId="67DD3CA9" w14:textId="1C19B666" w:rsidR="00086CA7" w:rsidRPr="00086CA7" w:rsidRDefault="00086CA7" w:rsidP="00086CA7">
            <w:pPr>
              <w:spacing w:after="0" w:line="240" w:lineRule="auto"/>
              <w:jc w:val="right"/>
              <w:rPr>
                <w:rFonts w:ascii="Arial" w:hAnsi="Arial" w:cs="Arial"/>
                <w:sz w:val="20"/>
                <w:szCs w:val="20"/>
              </w:rPr>
            </w:pPr>
            <w:r w:rsidRPr="00086CA7">
              <w:rPr>
                <w:rFonts w:ascii="Arial" w:hAnsi="Arial" w:cs="Arial"/>
                <w:sz w:val="20"/>
                <w:szCs w:val="20"/>
              </w:rPr>
              <w:t xml:space="preserve"> (7)</w:t>
            </w:r>
          </w:p>
        </w:tc>
        <w:tc>
          <w:tcPr>
            <w:tcW w:w="236" w:type="dxa"/>
            <w:shd w:val="clear" w:color="auto" w:fill="auto"/>
            <w:noWrap/>
            <w:vAlign w:val="center"/>
          </w:tcPr>
          <w:p w14:paraId="2D6D0EF7" w14:textId="77777777" w:rsidR="00086CA7" w:rsidRPr="00086CA7" w:rsidRDefault="00086CA7" w:rsidP="00086CA7">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4BE3DEF7" w14:textId="21771DAE" w:rsidR="00086CA7" w:rsidRPr="00086CA7" w:rsidRDefault="00086CA7" w:rsidP="00086CA7">
            <w:pPr>
              <w:spacing w:after="0" w:line="240" w:lineRule="auto"/>
              <w:jc w:val="right"/>
              <w:rPr>
                <w:rFonts w:ascii="Arial" w:hAnsi="Arial" w:cs="Arial"/>
                <w:sz w:val="20"/>
                <w:szCs w:val="20"/>
              </w:rPr>
            </w:pPr>
            <w:r w:rsidRPr="00086CA7">
              <w:rPr>
                <w:rFonts w:ascii="Arial" w:hAnsi="Arial" w:cs="Arial"/>
                <w:sz w:val="20"/>
                <w:szCs w:val="20"/>
              </w:rPr>
              <w:t xml:space="preserve"> (12)</w:t>
            </w:r>
          </w:p>
        </w:tc>
      </w:tr>
      <w:tr w:rsidR="00086CA7" w:rsidRPr="00756ABC" w14:paraId="1AE2DDC8" w14:textId="77777777" w:rsidTr="00483012">
        <w:trPr>
          <w:trHeight w:val="312"/>
        </w:trPr>
        <w:tc>
          <w:tcPr>
            <w:tcW w:w="6378" w:type="dxa"/>
            <w:shd w:val="clear" w:color="auto" w:fill="auto"/>
            <w:vAlign w:val="center"/>
          </w:tcPr>
          <w:p w14:paraId="0DC0804E" w14:textId="46A05AB1" w:rsidR="00086CA7" w:rsidRPr="00756ABC" w:rsidRDefault="00086CA7" w:rsidP="009668BC">
            <w:pPr>
              <w:spacing w:after="0" w:line="240" w:lineRule="auto"/>
              <w:ind w:left="-108"/>
              <w:rPr>
                <w:rFonts w:ascii="Arial" w:eastAsia="Times New Roman" w:hAnsi="Arial" w:cs="Arial"/>
                <w:b/>
                <w:bCs/>
                <w:sz w:val="20"/>
                <w:szCs w:val="20"/>
                <w:lang w:eastAsia="en-AU"/>
              </w:rPr>
            </w:pPr>
            <w:r w:rsidRPr="00086CA7">
              <w:rPr>
                <w:rFonts w:ascii="Arial" w:hAnsi="Arial" w:cs="Arial"/>
                <w:b/>
                <w:bCs/>
                <w:sz w:val="20"/>
                <w:szCs w:val="20"/>
              </w:rPr>
              <w:t>Balance at end of year</w:t>
            </w:r>
          </w:p>
        </w:tc>
        <w:tc>
          <w:tcPr>
            <w:tcW w:w="1247" w:type="dxa"/>
            <w:tcBorders>
              <w:top w:val="single" w:sz="4" w:space="0" w:color="auto"/>
              <w:bottom w:val="single" w:sz="4" w:space="0" w:color="auto"/>
            </w:tcBorders>
            <w:shd w:val="clear" w:color="auto" w:fill="auto"/>
            <w:noWrap/>
            <w:vAlign w:val="center"/>
          </w:tcPr>
          <w:p w14:paraId="2D06F532" w14:textId="71BA5FA5" w:rsidR="00086CA7" w:rsidRPr="00756ABC" w:rsidRDefault="00086CA7" w:rsidP="00086CA7">
            <w:pPr>
              <w:spacing w:after="0" w:line="240" w:lineRule="auto"/>
              <w:jc w:val="right"/>
              <w:rPr>
                <w:rFonts w:ascii="Arial" w:eastAsia="Times New Roman" w:hAnsi="Arial" w:cs="Arial"/>
                <w:b/>
                <w:bCs/>
                <w:sz w:val="20"/>
                <w:szCs w:val="20"/>
                <w:lang w:eastAsia="en-AU"/>
              </w:rPr>
            </w:pPr>
            <w:r w:rsidRPr="00086CA7">
              <w:rPr>
                <w:rFonts w:ascii="Arial" w:hAnsi="Arial" w:cs="Arial"/>
                <w:b/>
                <w:bCs/>
                <w:sz w:val="20"/>
                <w:szCs w:val="20"/>
              </w:rPr>
              <w:t xml:space="preserve">17,586 </w:t>
            </w:r>
          </w:p>
        </w:tc>
        <w:tc>
          <w:tcPr>
            <w:tcW w:w="236" w:type="dxa"/>
            <w:shd w:val="clear" w:color="auto" w:fill="auto"/>
            <w:noWrap/>
            <w:vAlign w:val="center"/>
          </w:tcPr>
          <w:p w14:paraId="7EF9563A" w14:textId="77777777" w:rsidR="00086CA7" w:rsidRPr="00756ABC" w:rsidRDefault="00086CA7" w:rsidP="00086CA7">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3E6DF1D2" w14:textId="15F42911" w:rsidR="00086CA7" w:rsidRPr="00756ABC" w:rsidRDefault="00086CA7" w:rsidP="00086CA7">
            <w:pPr>
              <w:spacing w:after="0" w:line="240" w:lineRule="auto"/>
              <w:jc w:val="right"/>
              <w:rPr>
                <w:rFonts w:ascii="Arial" w:eastAsia="Times New Roman" w:hAnsi="Arial" w:cs="Arial"/>
                <w:b/>
                <w:bCs/>
                <w:sz w:val="20"/>
                <w:szCs w:val="20"/>
                <w:lang w:eastAsia="en-AU"/>
              </w:rPr>
            </w:pPr>
            <w:r w:rsidRPr="00086CA7">
              <w:rPr>
                <w:rFonts w:ascii="Arial" w:hAnsi="Arial" w:cs="Arial"/>
                <w:b/>
                <w:bCs/>
                <w:sz w:val="20"/>
                <w:szCs w:val="20"/>
              </w:rPr>
              <w:t xml:space="preserve">18,603 </w:t>
            </w:r>
          </w:p>
        </w:tc>
      </w:tr>
    </w:tbl>
    <w:p w14:paraId="1457C5ED" w14:textId="19AEE68D" w:rsidR="009707E7" w:rsidRPr="00976A5C" w:rsidRDefault="00817A5C" w:rsidP="00ED112D">
      <w:pPr>
        <w:spacing w:before="360" w:after="120"/>
        <w:ind w:left="567"/>
        <w:jc w:val="both"/>
        <w:rPr>
          <w:rFonts w:ascii="Arial" w:hAnsi="Arial" w:cs="Arial"/>
          <w:color w:val="000000" w:themeColor="text1"/>
          <w:sz w:val="20"/>
          <w:szCs w:val="20"/>
        </w:rPr>
      </w:pPr>
      <w:r w:rsidRPr="00976A5C">
        <w:rPr>
          <w:rFonts w:ascii="Arial" w:hAnsi="Arial" w:cs="Arial"/>
          <w:color w:val="000000" w:themeColor="text1"/>
          <w:sz w:val="20"/>
          <w:szCs w:val="20"/>
        </w:rPr>
        <w:t>Provision for doubtful debt is recognised based on an expected credit loss model.  This model considers both historic and forward-looking information in determining the level of impairment.</w:t>
      </w:r>
    </w:p>
    <w:p w14:paraId="65CF7521" w14:textId="62CD5EE2" w:rsidR="0046334C" w:rsidRDefault="0046334C" w:rsidP="00817A5C">
      <w:pPr>
        <w:spacing w:before="360" w:after="120"/>
        <w:ind w:left="720"/>
        <w:jc w:val="both"/>
        <w:rPr>
          <w:rFonts w:ascii="Arial" w:hAnsi="Arial" w:cs="Arial"/>
          <w:color w:val="000000" w:themeColor="text1"/>
        </w:rPr>
      </w:pPr>
    </w:p>
    <w:p w14:paraId="7BBDF384" w14:textId="413412FA" w:rsidR="0046334C" w:rsidRDefault="0046334C" w:rsidP="00817A5C">
      <w:pPr>
        <w:spacing w:before="360" w:after="120"/>
        <w:ind w:left="720"/>
        <w:jc w:val="both"/>
        <w:rPr>
          <w:rFonts w:ascii="Arial" w:hAnsi="Arial" w:cs="Arial"/>
          <w:color w:val="000000" w:themeColor="text1"/>
        </w:rPr>
      </w:pPr>
    </w:p>
    <w:p w14:paraId="05C8DCC3" w14:textId="05C9D373" w:rsidR="0046334C" w:rsidRDefault="0046334C" w:rsidP="00817A5C">
      <w:pPr>
        <w:spacing w:before="360" w:after="120"/>
        <w:ind w:left="720"/>
        <w:jc w:val="both"/>
        <w:rPr>
          <w:rFonts w:ascii="Arial" w:hAnsi="Arial" w:cs="Arial"/>
          <w:color w:val="000000" w:themeColor="text1"/>
        </w:rPr>
      </w:pPr>
    </w:p>
    <w:p w14:paraId="2AC19581" w14:textId="581E8C56" w:rsidR="0046334C" w:rsidRDefault="00CD6D1D" w:rsidP="00ED112D">
      <w:pPr>
        <w:spacing w:before="360" w:after="120"/>
        <w:ind w:left="567" w:hanging="567"/>
        <w:jc w:val="both"/>
        <w:rPr>
          <w:rFonts w:ascii="Arial" w:hAnsi="Arial" w:cs="Arial"/>
          <w:b/>
          <w:bCs/>
          <w:color w:val="000000" w:themeColor="text1"/>
        </w:rPr>
      </w:pPr>
      <w:r>
        <w:rPr>
          <w:rFonts w:ascii="Arial" w:hAnsi="Arial" w:cs="Arial"/>
          <w:b/>
          <w:bCs/>
          <w:color w:val="000000" w:themeColor="text1"/>
        </w:rPr>
        <w:lastRenderedPageBreak/>
        <w:t>4.7</w:t>
      </w:r>
      <w:r w:rsidR="00ED112D">
        <w:rPr>
          <w:rFonts w:ascii="Arial" w:hAnsi="Arial" w:cs="Arial"/>
          <w:b/>
          <w:bCs/>
          <w:color w:val="000000" w:themeColor="text1"/>
        </w:rPr>
        <w:tab/>
      </w:r>
      <w:r w:rsidR="009A6E6E">
        <w:rPr>
          <w:rFonts w:ascii="Arial" w:hAnsi="Arial" w:cs="Arial"/>
          <w:b/>
          <w:bCs/>
          <w:color w:val="000000" w:themeColor="text1"/>
        </w:rPr>
        <w:t>Borrowing costs</w:t>
      </w:r>
    </w:p>
    <w:tbl>
      <w:tblPr>
        <w:tblW w:w="9108" w:type="dxa"/>
        <w:tblInd w:w="562" w:type="dxa"/>
        <w:tblLook w:val="04A0" w:firstRow="1" w:lastRow="0" w:firstColumn="1" w:lastColumn="0" w:noHBand="0" w:noVBand="1"/>
      </w:tblPr>
      <w:tblGrid>
        <w:gridCol w:w="6378"/>
        <w:gridCol w:w="1247"/>
        <w:gridCol w:w="236"/>
        <w:gridCol w:w="1247"/>
      </w:tblGrid>
      <w:tr w:rsidR="009A6E6E" w:rsidRPr="00756ABC" w14:paraId="6FA24B87" w14:textId="77777777" w:rsidTr="002E7955">
        <w:trPr>
          <w:trHeight w:val="312"/>
        </w:trPr>
        <w:tc>
          <w:tcPr>
            <w:tcW w:w="6378" w:type="dxa"/>
            <w:shd w:val="clear" w:color="auto" w:fill="auto"/>
            <w:vAlign w:val="center"/>
          </w:tcPr>
          <w:p w14:paraId="6B69A455" w14:textId="77777777" w:rsidR="009A6E6E" w:rsidRDefault="009A6E6E" w:rsidP="009A6E6E">
            <w:pPr>
              <w:spacing w:after="0" w:line="240" w:lineRule="auto"/>
              <w:rPr>
                <w:rFonts w:ascii="Arial" w:hAnsi="Arial" w:cs="Arial"/>
                <w:sz w:val="20"/>
                <w:szCs w:val="20"/>
              </w:rPr>
            </w:pPr>
          </w:p>
        </w:tc>
        <w:tc>
          <w:tcPr>
            <w:tcW w:w="1247" w:type="dxa"/>
            <w:shd w:val="clear" w:color="auto" w:fill="auto"/>
            <w:noWrap/>
            <w:vAlign w:val="center"/>
          </w:tcPr>
          <w:p w14:paraId="4ED24864" w14:textId="081DD719" w:rsidR="009A6E6E" w:rsidRDefault="009A6E6E" w:rsidP="009A6E6E">
            <w:pPr>
              <w:spacing w:after="0" w:line="240" w:lineRule="auto"/>
              <w:jc w:val="right"/>
              <w:rPr>
                <w:rFonts w:ascii="Arial" w:hAnsi="Arial" w:cs="Arial"/>
                <w:sz w:val="20"/>
                <w:szCs w:val="20"/>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742FF360" w14:textId="77777777" w:rsidR="009A6E6E" w:rsidRPr="00756ABC" w:rsidRDefault="009A6E6E" w:rsidP="009A6E6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6E989BEA" w14:textId="7BD18E74" w:rsidR="009A6E6E" w:rsidRDefault="009A6E6E" w:rsidP="009A6E6E">
            <w:pPr>
              <w:spacing w:after="0" w:line="240" w:lineRule="auto"/>
              <w:jc w:val="right"/>
              <w:rPr>
                <w:rFonts w:ascii="Arial" w:hAnsi="Arial" w:cs="Arial"/>
                <w:sz w:val="20"/>
                <w:szCs w:val="20"/>
              </w:rPr>
            </w:pPr>
            <w:r w:rsidRPr="00FB6E2C">
              <w:rPr>
                <w:rFonts w:ascii="Arial" w:eastAsia="Times New Roman" w:hAnsi="Arial" w:cs="Arial"/>
                <w:b/>
                <w:bCs/>
                <w:sz w:val="20"/>
                <w:szCs w:val="20"/>
                <w:lang w:eastAsia="en-AU"/>
              </w:rPr>
              <w:t>2021</w:t>
            </w:r>
          </w:p>
        </w:tc>
      </w:tr>
      <w:tr w:rsidR="009A6E6E" w:rsidRPr="00756ABC" w14:paraId="77E1B3BA" w14:textId="77777777" w:rsidTr="002E7955">
        <w:trPr>
          <w:trHeight w:val="312"/>
        </w:trPr>
        <w:tc>
          <w:tcPr>
            <w:tcW w:w="6378" w:type="dxa"/>
            <w:tcBorders>
              <w:bottom w:val="single" w:sz="4" w:space="0" w:color="auto"/>
            </w:tcBorders>
            <w:shd w:val="clear" w:color="auto" w:fill="auto"/>
            <w:vAlign w:val="center"/>
          </w:tcPr>
          <w:p w14:paraId="13FA876B" w14:textId="77777777" w:rsidR="009A6E6E" w:rsidRDefault="009A6E6E" w:rsidP="002E7955">
            <w:pPr>
              <w:spacing w:after="0" w:line="240" w:lineRule="auto"/>
              <w:ind w:left="-108"/>
              <w:rPr>
                <w:rFonts w:ascii="Arial" w:hAnsi="Arial" w:cs="Arial"/>
                <w:sz w:val="20"/>
                <w:szCs w:val="20"/>
              </w:rPr>
            </w:pPr>
          </w:p>
        </w:tc>
        <w:tc>
          <w:tcPr>
            <w:tcW w:w="1247" w:type="dxa"/>
            <w:tcBorders>
              <w:bottom w:val="single" w:sz="4" w:space="0" w:color="auto"/>
            </w:tcBorders>
            <w:shd w:val="clear" w:color="auto" w:fill="auto"/>
            <w:noWrap/>
            <w:vAlign w:val="center"/>
          </w:tcPr>
          <w:p w14:paraId="0D29D763" w14:textId="3152F712" w:rsidR="009A6E6E" w:rsidRDefault="009A6E6E" w:rsidP="009A6E6E">
            <w:pPr>
              <w:spacing w:after="0" w:line="240" w:lineRule="auto"/>
              <w:jc w:val="right"/>
              <w:rPr>
                <w:rFonts w:ascii="Arial" w:hAnsi="Arial" w:cs="Arial"/>
                <w:sz w:val="20"/>
                <w:szCs w:val="20"/>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19389755" w14:textId="77777777" w:rsidR="009A6E6E" w:rsidRPr="00756ABC" w:rsidRDefault="009A6E6E" w:rsidP="009A6E6E">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2B124B5B" w14:textId="56DD3BFD" w:rsidR="009A6E6E" w:rsidRDefault="009A6E6E" w:rsidP="009A6E6E">
            <w:pPr>
              <w:spacing w:after="0" w:line="240" w:lineRule="auto"/>
              <w:jc w:val="right"/>
              <w:rPr>
                <w:rFonts w:ascii="Arial" w:hAnsi="Arial" w:cs="Arial"/>
                <w:sz w:val="20"/>
                <w:szCs w:val="20"/>
              </w:rPr>
            </w:pPr>
            <w:r w:rsidRPr="00FB6E2C">
              <w:rPr>
                <w:rFonts w:ascii="Arial" w:eastAsia="Times New Roman" w:hAnsi="Arial" w:cs="Arial"/>
                <w:b/>
                <w:bCs/>
                <w:sz w:val="20"/>
                <w:szCs w:val="20"/>
                <w:lang w:eastAsia="en-AU"/>
              </w:rPr>
              <w:t>$’000</w:t>
            </w:r>
          </w:p>
        </w:tc>
      </w:tr>
      <w:tr w:rsidR="009A6E6E" w:rsidRPr="00756ABC" w14:paraId="76662991" w14:textId="77777777" w:rsidTr="002E7955">
        <w:trPr>
          <w:trHeight w:val="312"/>
        </w:trPr>
        <w:tc>
          <w:tcPr>
            <w:tcW w:w="6378" w:type="dxa"/>
            <w:tcBorders>
              <w:top w:val="single" w:sz="4" w:space="0" w:color="auto"/>
            </w:tcBorders>
            <w:shd w:val="clear" w:color="auto" w:fill="auto"/>
            <w:vAlign w:val="center"/>
          </w:tcPr>
          <w:p w14:paraId="7042FA2A" w14:textId="7D8C5773" w:rsidR="009A6E6E" w:rsidRPr="00756ABC" w:rsidRDefault="00FB3FE3" w:rsidP="002E7955">
            <w:pPr>
              <w:spacing w:after="0" w:line="240" w:lineRule="auto"/>
              <w:ind w:left="-108"/>
              <w:rPr>
                <w:rFonts w:ascii="Arial" w:eastAsia="Times New Roman" w:hAnsi="Arial" w:cs="Arial"/>
                <w:sz w:val="20"/>
                <w:szCs w:val="20"/>
                <w:lang w:eastAsia="en-AU"/>
              </w:rPr>
            </w:pPr>
            <w:r>
              <w:rPr>
                <w:rFonts w:ascii="Arial" w:hAnsi="Arial" w:cs="Arial"/>
                <w:sz w:val="20"/>
                <w:szCs w:val="20"/>
              </w:rPr>
              <w:t>Interest - borrowings</w:t>
            </w:r>
          </w:p>
        </w:tc>
        <w:tc>
          <w:tcPr>
            <w:tcW w:w="1247" w:type="dxa"/>
            <w:tcBorders>
              <w:top w:val="single" w:sz="4" w:space="0" w:color="auto"/>
              <w:bottom w:val="single" w:sz="4" w:space="0" w:color="auto"/>
            </w:tcBorders>
            <w:shd w:val="clear" w:color="auto" w:fill="auto"/>
            <w:noWrap/>
            <w:vAlign w:val="center"/>
          </w:tcPr>
          <w:p w14:paraId="548411EC" w14:textId="35597505" w:rsidR="009A6E6E" w:rsidRPr="00756ABC" w:rsidRDefault="00FB3FE3" w:rsidP="00C01996">
            <w:pPr>
              <w:spacing w:after="0" w:line="240" w:lineRule="auto"/>
              <w:jc w:val="right"/>
              <w:rPr>
                <w:rFonts w:ascii="Arial" w:eastAsia="Times New Roman" w:hAnsi="Arial" w:cs="Arial"/>
                <w:sz w:val="20"/>
                <w:szCs w:val="20"/>
                <w:lang w:eastAsia="en-AU"/>
              </w:rPr>
            </w:pPr>
            <w:r>
              <w:rPr>
                <w:rFonts w:ascii="Arial" w:hAnsi="Arial" w:cs="Arial"/>
                <w:sz w:val="20"/>
                <w:szCs w:val="20"/>
              </w:rPr>
              <w:t>2,866</w:t>
            </w:r>
          </w:p>
        </w:tc>
        <w:tc>
          <w:tcPr>
            <w:tcW w:w="236" w:type="dxa"/>
            <w:tcBorders>
              <w:top w:val="single" w:sz="4" w:space="0" w:color="auto"/>
            </w:tcBorders>
            <w:shd w:val="clear" w:color="auto" w:fill="auto"/>
            <w:noWrap/>
            <w:vAlign w:val="center"/>
          </w:tcPr>
          <w:p w14:paraId="69B05D87" w14:textId="77777777" w:rsidR="009A6E6E" w:rsidRPr="00756ABC" w:rsidRDefault="009A6E6E"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2E00F93B" w14:textId="33137D07" w:rsidR="009A6E6E" w:rsidRPr="00756ABC" w:rsidRDefault="00FB3FE3" w:rsidP="00C01996">
            <w:pPr>
              <w:spacing w:after="0" w:line="240" w:lineRule="auto"/>
              <w:jc w:val="right"/>
              <w:rPr>
                <w:rFonts w:ascii="Arial" w:eastAsia="Times New Roman" w:hAnsi="Arial" w:cs="Arial"/>
                <w:sz w:val="20"/>
                <w:szCs w:val="20"/>
                <w:lang w:eastAsia="en-AU"/>
              </w:rPr>
            </w:pPr>
            <w:r>
              <w:rPr>
                <w:rFonts w:ascii="Arial" w:hAnsi="Arial" w:cs="Arial"/>
                <w:sz w:val="20"/>
                <w:szCs w:val="20"/>
              </w:rPr>
              <w:t>2,993</w:t>
            </w:r>
          </w:p>
        </w:tc>
      </w:tr>
      <w:tr w:rsidR="009A6E6E" w:rsidRPr="00756ABC" w14:paraId="3FC8EC19" w14:textId="77777777" w:rsidTr="002E7955">
        <w:trPr>
          <w:trHeight w:val="312"/>
        </w:trPr>
        <w:tc>
          <w:tcPr>
            <w:tcW w:w="6378" w:type="dxa"/>
            <w:shd w:val="clear" w:color="auto" w:fill="auto"/>
            <w:vAlign w:val="center"/>
          </w:tcPr>
          <w:p w14:paraId="48559769" w14:textId="2CA17348" w:rsidR="009A6E6E" w:rsidRPr="00756ABC" w:rsidRDefault="00FB3FE3" w:rsidP="002E7955">
            <w:pPr>
              <w:spacing w:after="0" w:line="240" w:lineRule="auto"/>
              <w:ind w:left="-108"/>
              <w:rPr>
                <w:rFonts w:ascii="Arial" w:eastAsia="Times New Roman" w:hAnsi="Arial" w:cs="Arial"/>
                <w:b/>
                <w:bCs/>
                <w:sz w:val="20"/>
                <w:szCs w:val="20"/>
                <w:lang w:eastAsia="en-AU"/>
              </w:rPr>
            </w:pPr>
            <w:r>
              <w:rPr>
                <w:rFonts w:ascii="Arial" w:eastAsia="Times New Roman" w:hAnsi="Arial" w:cs="Arial"/>
                <w:b/>
                <w:bCs/>
                <w:sz w:val="20"/>
                <w:szCs w:val="20"/>
                <w:lang w:eastAsia="en-AU"/>
              </w:rPr>
              <w:t>Total borrowing costs</w:t>
            </w:r>
          </w:p>
        </w:tc>
        <w:tc>
          <w:tcPr>
            <w:tcW w:w="1247" w:type="dxa"/>
            <w:tcBorders>
              <w:top w:val="single" w:sz="4" w:space="0" w:color="auto"/>
              <w:bottom w:val="single" w:sz="4" w:space="0" w:color="auto"/>
            </w:tcBorders>
            <w:shd w:val="clear" w:color="auto" w:fill="auto"/>
            <w:noWrap/>
            <w:vAlign w:val="center"/>
          </w:tcPr>
          <w:p w14:paraId="169E7B2D" w14:textId="3B1A2FC4" w:rsidR="009A6E6E" w:rsidRPr="00756ABC" w:rsidRDefault="00FB3FE3"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2,866</w:t>
            </w:r>
          </w:p>
        </w:tc>
        <w:tc>
          <w:tcPr>
            <w:tcW w:w="236" w:type="dxa"/>
            <w:shd w:val="clear" w:color="auto" w:fill="auto"/>
            <w:noWrap/>
            <w:vAlign w:val="center"/>
          </w:tcPr>
          <w:p w14:paraId="58E833A1" w14:textId="77777777" w:rsidR="009A6E6E" w:rsidRPr="00756ABC" w:rsidRDefault="009A6E6E"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5F118FDD" w14:textId="1BFAFDCB" w:rsidR="009A6E6E" w:rsidRPr="00756ABC" w:rsidRDefault="00FB3FE3"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2,993</w:t>
            </w:r>
          </w:p>
        </w:tc>
      </w:tr>
    </w:tbl>
    <w:p w14:paraId="2CAC35C2" w14:textId="77777777" w:rsidR="00410BAA" w:rsidRDefault="00410BAA" w:rsidP="00410BAA">
      <w:pPr>
        <w:spacing w:after="0" w:line="240" w:lineRule="auto"/>
        <w:jc w:val="both"/>
        <w:rPr>
          <w:rFonts w:ascii="Arial Narrow" w:eastAsia="Times New Roman" w:hAnsi="Arial Narrow" w:cs="Arial"/>
          <w:sz w:val="28"/>
          <w:szCs w:val="28"/>
          <w:lang w:eastAsia="en-AU"/>
        </w:rPr>
      </w:pPr>
    </w:p>
    <w:p w14:paraId="2D1DB844" w14:textId="05B5DB56" w:rsidR="00410BAA" w:rsidRPr="00976A5C" w:rsidRDefault="00410BAA" w:rsidP="00797BE6">
      <w:pPr>
        <w:ind w:left="567"/>
        <w:jc w:val="both"/>
        <w:rPr>
          <w:rFonts w:ascii="Arial" w:eastAsia="Times New Roman" w:hAnsi="Arial" w:cs="Arial"/>
          <w:sz w:val="20"/>
          <w:szCs w:val="20"/>
          <w:lang w:eastAsia="en-AU"/>
        </w:rPr>
      </w:pPr>
      <w:r w:rsidRPr="00976A5C">
        <w:rPr>
          <w:rFonts w:ascii="Arial" w:eastAsia="Times New Roman" w:hAnsi="Arial" w:cs="Arial"/>
          <w:sz w:val="20"/>
          <w:szCs w:val="20"/>
          <w:lang w:eastAsia="en-AU"/>
        </w:rPr>
        <w:t>Borrowing costs are recognised as an expense in the period in which they are incurred, except where they are capitalised as part of a qualifying asset constructed by Council.</w:t>
      </w:r>
    </w:p>
    <w:p w14:paraId="080241AA" w14:textId="03E0EFE1" w:rsidR="009506BD" w:rsidRDefault="009506BD" w:rsidP="00797BE6">
      <w:pPr>
        <w:spacing w:before="360" w:after="120"/>
        <w:ind w:left="567" w:hanging="567"/>
        <w:jc w:val="both"/>
        <w:rPr>
          <w:rFonts w:ascii="Arial" w:hAnsi="Arial" w:cs="Arial"/>
          <w:b/>
          <w:bCs/>
          <w:color w:val="000000" w:themeColor="text1"/>
        </w:rPr>
      </w:pPr>
      <w:r>
        <w:rPr>
          <w:rFonts w:ascii="Arial" w:hAnsi="Arial" w:cs="Arial"/>
          <w:b/>
          <w:bCs/>
          <w:color w:val="000000" w:themeColor="text1"/>
        </w:rPr>
        <w:t>4.8</w:t>
      </w:r>
      <w:r w:rsidR="00797BE6">
        <w:rPr>
          <w:rFonts w:ascii="Arial" w:hAnsi="Arial" w:cs="Arial"/>
          <w:b/>
          <w:bCs/>
          <w:color w:val="000000" w:themeColor="text1"/>
        </w:rPr>
        <w:tab/>
      </w:r>
      <w:r>
        <w:rPr>
          <w:rFonts w:ascii="Arial" w:hAnsi="Arial" w:cs="Arial"/>
          <w:b/>
          <w:bCs/>
          <w:color w:val="000000" w:themeColor="text1"/>
        </w:rPr>
        <w:t>Finance costs - Leases</w:t>
      </w:r>
    </w:p>
    <w:tbl>
      <w:tblPr>
        <w:tblW w:w="9108" w:type="dxa"/>
        <w:tblInd w:w="562" w:type="dxa"/>
        <w:tblLook w:val="04A0" w:firstRow="1" w:lastRow="0" w:firstColumn="1" w:lastColumn="0" w:noHBand="0" w:noVBand="1"/>
      </w:tblPr>
      <w:tblGrid>
        <w:gridCol w:w="6378"/>
        <w:gridCol w:w="1247"/>
        <w:gridCol w:w="236"/>
        <w:gridCol w:w="1247"/>
      </w:tblGrid>
      <w:tr w:rsidR="009506BD" w:rsidRPr="00756ABC" w14:paraId="36670CED" w14:textId="77777777" w:rsidTr="00680555">
        <w:trPr>
          <w:trHeight w:val="312"/>
        </w:trPr>
        <w:tc>
          <w:tcPr>
            <w:tcW w:w="6378" w:type="dxa"/>
            <w:shd w:val="clear" w:color="auto" w:fill="auto"/>
            <w:vAlign w:val="center"/>
          </w:tcPr>
          <w:p w14:paraId="514F974D" w14:textId="6B1992CD" w:rsidR="009506BD" w:rsidRPr="00756ABC" w:rsidRDefault="009506BD" w:rsidP="00F27745">
            <w:pPr>
              <w:spacing w:after="0" w:line="240" w:lineRule="auto"/>
              <w:ind w:left="-108"/>
              <w:rPr>
                <w:rFonts w:ascii="Arial" w:eastAsia="Times New Roman" w:hAnsi="Arial" w:cs="Arial"/>
                <w:sz w:val="20"/>
                <w:szCs w:val="20"/>
                <w:lang w:eastAsia="en-AU"/>
              </w:rPr>
            </w:pPr>
            <w:r>
              <w:rPr>
                <w:rFonts w:ascii="Arial" w:hAnsi="Arial" w:cs="Arial"/>
                <w:sz w:val="20"/>
                <w:szCs w:val="20"/>
              </w:rPr>
              <w:t xml:space="preserve">Interest </w:t>
            </w:r>
            <w:r w:rsidR="00AC261D">
              <w:rPr>
                <w:rFonts w:ascii="Arial" w:hAnsi="Arial" w:cs="Arial"/>
                <w:sz w:val="20"/>
                <w:szCs w:val="20"/>
              </w:rPr>
              <w:t>–</w:t>
            </w:r>
            <w:r>
              <w:rPr>
                <w:rFonts w:ascii="Arial" w:hAnsi="Arial" w:cs="Arial"/>
                <w:sz w:val="20"/>
                <w:szCs w:val="20"/>
              </w:rPr>
              <w:t xml:space="preserve"> </w:t>
            </w:r>
            <w:r w:rsidR="00AC261D">
              <w:rPr>
                <w:rFonts w:ascii="Arial" w:hAnsi="Arial" w:cs="Arial"/>
                <w:sz w:val="20"/>
                <w:szCs w:val="20"/>
              </w:rPr>
              <w:t>Lease liabilities</w:t>
            </w:r>
          </w:p>
        </w:tc>
        <w:tc>
          <w:tcPr>
            <w:tcW w:w="1247" w:type="dxa"/>
            <w:tcBorders>
              <w:bottom w:val="single" w:sz="4" w:space="0" w:color="auto"/>
            </w:tcBorders>
            <w:shd w:val="clear" w:color="auto" w:fill="auto"/>
            <w:noWrap/>
            <w:vAlign w:val="center"/>
          </w:tcPr>
          <w:p w14:paraId="756C4780" w14:textId="4EF9E15F" w:rsidR="009506BD" w:rsidRPr="00756ABC" w:rsidRDefault="00AC261D" w:rsidP="00C01996">
            <w:pPr>
              <w:spacing w:after="0" w:line="240" w:lineRule="auto"/>
              <w:jc w:val="right"/>
              <w:rPr>
                <w:rFonts w:ascii="Arial" w:eastAsia="Times New Roman" w:hAnsi="Arial" w:cs="Arial"/>
                <w:sz w:val="20"/>
                <w:szCs w:val="20"/>
                <w:lang w:eastAsia="en-AU"/>
              </w:rPr>
            </w:pPr>
            <w:r>
              <w:rPr>
                <w:rFonts w:ascii="Arial" w:hAnsi="Arial" w:cs="Arial"/>
                <w:sz w:val="20"/>
                <w:szCs w:val="20"/>
              </w:rPr>
              <w:t>60</w:t>
            </w:r>
          </w:p>
        </w:tc>
        <w:tc>
          <w:tcPr>
            <w:tcW w:w="236" w:type="dxa"/>
            <w:shd w:val="clear" w:color="auto" w:fill="auto"/>
            <w:noWrap/>
            <w:vAlign w:val="center"/>
          </w:tcPr>
          <w:p w14:paraId="55FFF43B" w14:textId="77777777" w:rsidR="009506BD" w:rsidRPr="00756ABC" w:rsidRDefault="009506BD"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574969A7" w14:textId="670C14ED" w:rsidR="009506BD" w:rsidRPr="00756ABC" w:rsidRDefault="00AC261D" w:rsidP="00C01996">
            <w:pPr>
              <w:spacing w:after="0" w:line="240" w:lineRule="auto"/>
              <w:jc w:val="right"/>
              <w:rPr>
                <w:rFonts w:ascii="Arial" w:eastAsia="Times New Roman" w:hAnsi="Arial" w:cs="Arial"/>
                <w:sz w:val="20"/>
                <w:szCs w:val="20"/>
                <w:lang w:eastAsia="en-AU"/>
              </w:rPr>
            </w:pPr>
            <w:r>
              <w:rPr>
                <w:rFonts w:ascii="Arial" w:hAnsi="Arial" w:cs="Arial"/>
                <w:sz w:val="20"/>
                <w:szCs w:val="20"/>
              </w:rPr>
              <w:t>147</w:t>
            </w:r>
          </w:p>
        </w:tc>
      </w:tr>
      <w:tr w:rsidR="009506BD" w:rsidRPr="00756ABC" w14:paraId="22AF6619" w14:textId="77777777" w:rsidTr="00680555">
        <w:trPr>
          <w:trHeight w:val="312"/>
        </w:trPr>
        <w:tc>
          <w:tcPr>
            <w:tcW w:w="6378" w:type="dxa"/>
            <w:shd w:val="clear" w:color="auto" w:fill="auto"/>
            <w:vAlign w:val="center"/>
          </w:tcPr>
          <w:p w14:paraId="2A67B119" w14:textId="07368FC3" w:rsidR="009506BD" w:rsidRPr="00756ABC" w:rsidRDefault="009506BD" w:rsidP="00F27745">
            <w:pPr>
              <w:spacing w:after="0" w:line="240" w:lineRule="auto"/>
              <w:ind w:left="-108"/>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Total </w:t>
            </w:r>
            <w:r w:rsidR="00AC261D">
              <w:rPr>
                <w:rFonts w:ascii="Arial" w:eastAsia="Times New Roman" w:hAnsi="Arial" w:cs="Arial"/>
                <w:b/>
                <w:bCs/>
                <w:sz w:val="20"/>
                <w:szCs w:val="20"/>
                <w:lang w:eastAsia="en-AU"/>
              </w:rPr>
              <w:t>finance costs</w:t>
            </w:r>
          </w:p>
        </w:tc>
        <w:tc>
          <w:tcPr>
            <w:tcW w:w="1247" w:type="dxa"/>
            <w:tcBorders>
              <w:top w:val="single" w:sz="4" w:space="0" w:color="auto"/>
              <w:bottom w:val="single" w:sz="4" w:space="0" w:color="auto"/>
            </w:tcBorders>
            <w:shd w:val="clear" w:color="auto" w:fill="auto"/>
            <w:noWrap/>
            <w:vAlign w:val="center"/>
          </w:tcPr>
          <w:p w14:paraId="6701CD1E" w14:textId="116F0F9E" w:rsidR="009506BD" w:rsidRPr="00756ABC" w:rsidRDefault="00AC261D"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60</w:t>
            </w:r>
          </w:p>
        </w:tc>
        <w:tc>
          <w:tcPr>
            <w:tcW w:w="236" w:type="dxa"/>
            <w:shd w:val="clear" w:color="auto" w:fill="auto"/>
            <w:noWrap/>
            <w:vAlign w:val="center"/>
          </w:tcPr>
          <w:p w14:paraId="4B26EB36" w14:textId="77777777" w:rsidR="009506BD" w:rsidRPr="00756ABC" w:rsidRDefault="009506BD"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2F1A655D" w14:textId="4D7E79E5" w:rsidR="009506BD" w:rsidRPr="00756ABC" w:rsidRDefault="00AC261D"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147</w:t>
            </w:r>
          </w:p>
        </w:tc>
      </w:tr>
    </w:tbl>
    <w:p w14:paraId="3DEC813C" w14:textId="77777777" w:rsidR="009506BD" w:rsidRDefault="009506BD" w:rsidP="009506BD">
      <w:pPr>
        <w:spacing w:after="0" w:line="240" w:lineRule="auto"/>
        <w:jc w:val="both"/>
        <w:rPr>
          <w:rFonts w:ascii="Arial Narrow" w:eastAsia="Times New Roman" w:hAnsi="Arial Narrow" w:cs="Arial"/>
          <w:sz w:val="28"/>
          <w:szCs w:val="28"/>
          <w:lang w:eastAsia="en-AU"/>
        </w:rPr>
      </w:pPr>
    </w:p>
    <w:p w14:paraId="79564F28" w14:textId="6B7A4917" w:rsidR="009A6E6E" w:rsidRDefault="00B81443" w:rsidP="00797BE6">
      <w:pPr>
        <w:spacing w:before="360" w:after="120"/>
        <w:ind w:left="567" w:hanging="567"/>
        <w:jc w:val="both"/>
        <w:rPr>
          <w:rFonts w:ascii="Arial" w:hAnsi="Arial" w:cs="Arial"/>
          <w:b/>
          <w:bCs/>
          <w:color w:val="000000" w:themeColor="text1"/>
        </w:rPr>
      </w:pPr>
      <w:r>
        <w:rPr>
          <w:rFonts w:ascii="Arial" w:hAnsi="Arial" w:cs="Arial"/>
          <w:b/>
          <w:bCs/>
          <w:color w:val="000000" w:themeColor="text1"/>
        </w:rPr>
        <w:t>4.9</w:t>
      </w:r>
      <w:r w:rsidR="00797BE6">
        <w:rPr>
          <w:rFonts w:ascii="Arial" w:hAnsi="Arial" w:cs="Arial"/>
          <w:b/>
          <w:bCs/>
          <w:color w:val="000000" w:themeColor="text1"/>
        </w:rPr>
        <w:tab/>
      </w:r>
      <w:r>
        <w:rPr>
          <w:rFonts w:ascii="Arial" w:hAnsi="Arial" w:cs="Arial"/>
          <w:b/>
          <w:bCs/>
          <w:color w:val="000000" w:themeColor="text1"/>
        </w:rPr>
        <w:t>Other expenses</w:t>
      </w:r>
    </w:p>
    <w:tbl>
      <w:tblPr>
        <w:tblW w:w="9137" w:type="dxa"/>
        <w:tblInd w:w="562" w:type="dxa"/>
        <w:tblLook w:val="04A0" w:firstRow="1" w:lastRow="0" w:firstColumn="1" w:lastColumn="0" w:noHBand="0" w:noVBand="1"/>
      </w:tblPr>
      <w:tblGrid>
        <w:gridCol w:w="6407"/>
        <w:gridCol w:w="1247"/>
        <w:gridCol w:w="236"/>
        <w:gridCol w:w="1247"/>
      </w:tblGrid>
      <w:tr w:rsidR="00D84DA8" w:rsidRPr="0045754E" w14:paraId="4406A389" w14:textId="77777777" w:rsidTr="00680555">
        <w:trPr>
          <w:trHeight w:val="312"/>
        </w:trPr>
        <w:tc>
          <w:tcPr>
            <w:tcW w:w="6407" w:type="dxa"/>
            <w:shd w:val="clear" w:color="auto" w:fill="auto"/>
            <w:vAlign w:val="center"/>
            <w:hideMark/>
          </w:tcPr>
          <w:p w14:paraId="01F7731F"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Auditors' remuneration - VAGO - audit of the financial statements, performance statement and grant acquittals</w:t>
            </w:r>
          </w:p>
        </w:tc>
        <w:tc>
          <w:tcPr>
            <w:tcW w:w="1247" w:type="dxa"/>
            <w:shd w:val="clear" w:color="auto" w:fill="auto"/>
            <w:noWrap/>
            <w:vAlign w:val="center"/>
            <w:hideMark/>
          </w:tcPr>
          <w:p w14:paraId="13587EB3" w14:textId="009DCEC8"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115 </w:t>
            </w:r>
          </w:p>
        </w:tc>
        <w:tc>
          <w:tcPr>
            <w:tcW w:w="236" w:type="dxa"/>
            <w:shd w:val="clear" w:color="auto" w:fill="auto"/>
            <w:noWrap/>
            <w:vAlign w:val="center"/>
            <w:hideMark/>
          </w:tcPr>
          <w:p w14:paraId="450143D7"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5C94657F" w14:textId="41127758"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103 </w:t>
            </w:r>
          </w:p>
        </w:tc>
      </w:tr>
      <w:tr w:rsidR="00D84DA8" w:rsidRPr="0045754E" w14:paraId="4CD02237" w14:textId="77777777" w:rsidTr="00680555">
        <w:trPr>
          <w:trHeight w:val="312"/>
        </w:trPr>
        <w:tc>
          <w:tcPr>
            <w:tcW w:w="6407" w:type="dxa"/>
            <w:shd w:val="clear" w:color="auto" w:fill="auto"/>
            <w:vAlign w:val="center"/>
            <w:hideMark/>
          </w:tcPr>
          <w:p w14:paraId="4DBC95E9"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Auditors' remuneration - Internal Audit</w:t>
            </w:r>
          </w:p>
        </w:tc>
        <w:tc>
          <w:tcPr>
            <w:tcW w:w="1247" w:type="dxa"/>
            <w:shd w:val="clear" w:color="auto" w:fill="auto"/>
            <w:noWrap/>
            <w:vAlign w:val="center"/>
            <w:hideMark/>
          </w:tcPr>
          <w:p w14:paraId="53EECF59" w14:textId="7C7936A5"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148 </w:t>
            </w:r>
          </w:p>
        </w:tc>
        <w:tc>
          <w:tcPr>
            <w:tcW w:w="236" w:type="dxa"/>
            <w:shd w:val="clear" w:color="auto" w:fill="auto"/>
            <w:noWrap/>
            <w:vAlign w:val="center"/>
            <w:hideMark/>
          </w:tcPr>
          <w:p w14:paraId="0B9560C7"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7CAE7BCB" w14:textId="51324EC7"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235 </w:t>
            </w:r>
          </w:p>
        </w:tc>
      </w:tr>
      <w:tr w:rsidR="00D84DA8" w:rsidRPr="0045754E" w14:paraId="38103616" w14:textId="77777777" w:rsidTr="00680555">
        <w:trPr>
          <w:trHeight w:val="312"/>
        </w:trPr>
        <w:tc>
          <w:tcPr>
            <w:tcW w:w="6407" w:type="dxa"/>
            <w:shd w:val="clear" w:color="auto" w:fill="auto"/>
            <w:vAlign w:val="center"/>
            <w:hideMark/>
          </w:tcPr>
          <w:p w14:paraId="67BD8167"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Councillors' allowances</w:t>
            </w:r>
          </w:p>
        </w:tc>
        <w:tc>
          <w:tcPr>
            <w:tcW w:w="1247" w:type="dxa"/>
            <w:shd w:val="clear" w:color="auto" w:fill="auto"/>
            <w:noWrap/>
            <w:vAlign w:val="center"/>
            <w:hideMark/>
          </w:tcPr>
          <w:p w14:paraId="33E3AEF4" w14:textId="1205056F"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459 </w:t>
            </w:r>
          </w:p>
        </w:tc>
        <w:tc>
          <w:tcPr>
            <w:tcW w:w="236" w:type="dxa"/>
            <w:shd w:val="clear" w:color="auto" w:fill="auto"/>
            <w:noWrap/>
            <w:vAlign w:val="center"/>
            <w:hideMark/>
          </w:tcPr>
          <w:p w14:paraId="40BB95C4"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776D52D9" w14:textId="65AE1E55"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404 </w:t>
            </w:r>
          </w:p>
        </w:tc>
      </w:tr>
      <w:tr w:rsidR="00D84DA8" w:rsidRPr="0045754E" w14:paraId="43F0010F" w14:textId="77777777" w:rsidTr="00680555">
        <w:trPr>
          <w:trHeight w:val="312"/>
        </w:trPr>
        <w:tc>
          <w:tcPr>
            <w:tcW w:w="6407" w:type="dxa"/>
            <w:shd w:val="clear" w:color="auto" w:fill="auto"/>
            <w:vAlign w:val="center"/>
            <w:hideMark/>
          </w:tcPr>
          <w:p w14:paraId="60F7A928"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Contributions</w:t>
            </w:r>
          </w:p>
        </w:tc>
        <w:tc>
          <w:tcPr>
            <w:tcW w:w="1247" w:type="dxa"/>
            <w:shd w:val="clear" w:color="auto" w:fill="auto"/>
            <w:noWrap/>
            <w:vAlign w:val="center"/>
            <w:hideMark/>
          </w:tcPr>
          <w:p w14:paraId="1A71EE94" w14:textId="63CE86C2"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3,580 </w:t>
            </w:r>
          </w:p>
        </w:tc>
        <w:tc>
          <w:tcPr>
            <w:tcW w:w="236" w:type="dxa"/>
            <w:shd w:val="clear" w:color="auto" w:fill="auto"/>
            <w:noWrap/>
            <w:vAlign w:val="center"/>
            <w:hideMark/>
          </w:tcPr>
          <w:p w14:paraId="1FDA633B"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81DA282" w14:textId="42A933D4"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4,063 </w:t>
            </w:r>
          </w:p>
        </w:tc>
      </w:tr>
      <w:tr w:rsidR="00D84DA8" w:rsidRPr="0045754E" w14:paraId="39F09450" w14:textId="77777777" w:rsidTr="00680555">
        <w:trPr>
          <w:trHeight w:val="312"/>
        </w:trPr>
        <w:tc>
          <w:tcPr>
            <w:tcW w:w="6407" w:type="dxa"/>
            <w:shd w:val="clear" w:color="auto" w:fill="auto"/>
            <w:vAlign w:val="center"/>
            <w:hideMark/>
          </w:tcPr>
          <w:p w14:paraId="69658040"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Waste disposal and recycling</w:t>
            </w:r>
          </w:p>
        </w:tc>
        <w:tc>
          <w:tcPr>
            <w:tcW w:w="1247" w:type="dxa"/>
            <w:shd w:val="clear" w:color="auto" w:fill="auto"/>
            <w:noWrap/>
            <w:vAlign w:val="center"/>
            <w:hideMark/>
          </w:tcPr>
          <w:p w14:paraId="5736062A" w14:textId="05149F31"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16,128 </w:t>
            </w:r>
          </w:p>
        </w:tc>
        <w:tc>
          <w:tcPr>
            <w:tcW w:w="236" w:type="dxa"/>
            <w:shd w:val="clear" w:color="auto" w:fill="auto"/>
            <w:noWrap/>
            <w:vAlign w:val="center"/>
            <w:hideMark/>
          </w:tcPr>
          <w:p w14:paraId="4E974B01"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D2545B9" w14:textId="73EF6957"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12,270 </w:t>
            </w:r>
          </w:p>
        </w:tc>
      </w:tr>
      <w:tr w:rsidR="00D84DA8" w:rsidRPr="0045754E" w14:paraId="3C717C8A" w14:textId="77777777" w:rsidTr="00680555">
        <w:trPr>
          <w:trHeight w:val="312"/>
        </w:trPr>
        <w:tc>
          <w:tcPr>
            <w:tcW w:w="6407" w:type="dxa"/>
            <w:shd w:val="clear" w:color="auto" w:fill="auto"/>
            <w:vAlign w:val="center"/>
            <w:hideMark/>
          </w:tcPr>
          <w:p w14:paraId="5D768D30"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Marketing, promotion and advertising</w:t>
            </w:r>
          </w:p>
        </w:tc>
        <w:tc>
          <w:tcPr>
            <w:tcW w:w="1247" w:type="dxa"/>
            <w:shd w:val="clear" w:color="auto" w:fill="auto"/>
            <w:noWrap/>
            <w:vAlign w:val="center"/>
            <w:hideMark/>
          </w:tcPr>
          <w:p w14:paraId="775A6501" w14:textId="032BBEB2"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1,772 </w:t>
            </w:r>
          </w:p>
        </w:tc>
        <w:tc>
          <w:tcPr>
            <w:tcW w:w="236" w:type="dxa"/>
            <w:shd w:val="clear" w:color="auto" w:fill="auto"/>
            <w:noWrap/>
            <w:vAlign w:val="center"/>
            <w:hideMark/>
          </w:tcPr>
          <w:p w14:paraId="61E1C1C2"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2CD32CFC" w14:textId="46EC57C1"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2,162 </w:t>
            </w:r>
          </w:p>
        </w:tc>
      </w:tr>
      <w:tr w:rsidR="00D84DA8" w:rsidRPr="0045754E" w14:paraId="07844023" w14:textId="77777777" w:rsidTr="00680555">
        <w:trPr>
          <w:trHeight w:val="312"/>
        </w:trPr>
        <w:tc>
          <w:tcPr>
            <w:tcW w:w="6407" w:type="dxa"/>
            <w:shd w:val="clear" w:color="auto" w:fill="auto"/>
            <w:vAlign w:val="center"/>
            <w:hideMark/>
          </w:tcPr>
          <w:p w14:paraId="68C38E6D"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Events and functions</w:t>
            </w:r>
          </w:p>
        </w:tc>
        <w:tc>
          <w:tcPr>
            <w:tcW w:w="1247" w:type="dxa"/>
            <w:shd w:val="clear" w:color="auto" w:fill="auto"/>
            <w:noWrap/>
            <w:vAlign w:val="center"/>
            <w:hideMark/>
          </w:tcPr>
          <w:p w14:paraId="5BC57875" w14:textId="403F665D"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777 </w:t>
            </w:r>
          </w:p>
        </w:tc>
        <w:tc>
          <w:tcPr>
            <w:tcW w:w="236" w:type="dxa"/>
            <w:shd w:val="clear" w:color="auto" w:fill="auto"/>
            <w:noWrap/>
            <w:vAlign w:val="center"/>
            <w:hideMark/>
          </w:tcPr>
          <w:p w14:paraId="41AB0AAD"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59C57772" w14:textId="50758140"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596 </w:t>
            </w:r>
          </w:p>
        </w:tc>
      </w:tr>
      <w:tr w:rsidR="00D84DA8" w:rsidRPr="0045754E" w14:paraId="6ED3D709" w14:textId="77777777" w:rsidTr="00680555">
        <w:trPr>
          <w:trHeight w:val="312"/>
        </w:trPr>
        <w:tc>
          <w:tcPr>
            <w:tcW w:w="6407" w:type="dxa"/>
            <w:shd w:val="clear" w:color="auto" w:fill="auto"/>
            <w:vAlign w:val="center"/>
            <w:hideMark/>
          </w:tcPr>
          <w:p w14:paraId="779D2B85"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Operating lease rentals</w:t>
            </w:r>
          </w:p>
        </w:tc>
        <w:tc>
          <w:tcPr>
            <w:tcW w:w="1247" w:type="dxa"/>
            <w:shd w:val="clear" w:color="auto" w:fill="auto"/>
            <w:noWrap/>
            <w:vAlign w:val="center"/>
            <w:hideMark/>
          </w:tcPr>
          <w:p w14:paraId="00537C63" w14:textId="5B46E45D"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2,016 </w:t>
            </w:r>
          </w:p>
        </w:tc>
        <w:tc>
          <w:tcPr>
            <w:tcW w:w="236" w:type="dxa"/>
            <w:shd w:val="clear" w:color="auto" w:fill="auto"/>
            <w:noWrap/>
            <w:vAlign w:val="center"/>
            <w:hideMark/>
          </w:tcPr>
          <w:p w14:paraId="1DD789C1"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70CC75E5" w14:textId="54F4DAAA"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1,384 </w:t>
            </w:r>
          </w:p>
        </w:tc>
      </w:tr>
      <w:tr w:rsidR="00D84DA8" w:rsidRPr="0045754E" w14:paraId="20047EFD" w14:textId="77777777" w:rsidTr="00680555">
        <w:trPr>
          <w:trHeight w:val="312"/>
        </w:trPr>
        <w:tc>
          <w:tcPr>
            <w:tcW w:w="6407" w:type="dxa"/>
            <w:shd w:val="clear" w:color="auto" w:fill="auto"/>
            <w:vAlign w:val="center"/>
            <w:hideMark/>
          </w:tcPr>
          <w:p w14:paraId="4FED766B"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Security</w:t>
            </w:r>
          </w:p>
        </w:tc>
        <w:tc>
          <w:tcPr>
            <w:tcW w:w="1247" w:type="dxa"/>
            <w:shd w:val="clear" w:color="auto" w:fill="auto"/>
            <w:noWrap/>
            <w:vAlign w:val="center"/>
            <w:hideMark/>
          </w:tcPr>
          <w:p w14:paraId="58909920" w14:textId="49B3A7D0"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788 </w:t>
            </w:r>
          </w:p>
        </w:tc>
        <w:tc>
          <w:tcPr>
            <w:tcW w:w="236" w:type="dxa"/>
            <w:shd w:val="clear" w:color="auto" w:fill="auto"/>
            <w:noWrap/>
            <w:vAlign w:val="center"/>
            <w:hideMark/>
          </w:tcPr>
          <w:p w14:paraId="3E4F4448"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01FB47F7" w14:textId="578CF08B"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858 </w:t>
            </w:r>
          </w:p>
        </w:tc>
      </w:tr>
      <w:tr w:rsidR="00D84DA8" w:rsidRPr="0045754E" w14:paraId="2CFD6757" w14:textId="77777777" w:rsidTr="00680555">
        <w:trPr>
          <w:trHeight w:val="312"/>
        </w:trPr>
        <w:tc>
          <w:tcPr>
            <w:tcW w:w="6407" w:type="dxa"/>
            <w:shd w:val="clear" w:color="auto" w:fill="auto"/>
            <w:vAlign w:val="center"/>
            <w:hideMark/>
          </w:tcPr>
          <w:p w14:paraId="6788627D"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Memberships and subscriptions</w:t>
            </w:r>
          </w:p>
        </w:tc>
        <w:tc>
          <w:tcPr>
            <w:tcW w:w="1247" w:type="dxa"/>
            <w:shd w:val="clear" w:color="auto" w:fill="auto"/>
            <w:noWrap/>
            <w:vAlign w:val="center"/>
            <w:hideMark/>
          </w:tcPr>
          <w:p w14:paraId="0EF2BE8A" w14:textId="0C39C336"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821 </w:t>
            </w:r>
          </w:p>
        </w:tc>
        <w:tc>
          <w:tcPr>
            <w:tcW w:w="236" w:type="dxa"/>
            <w:shd w:val="clear" w:color="auto" w:fill="auto"/>
            <w:noWrap/>
            <w:vAlign w:val="center"/>
            <w:hideMark/>
          </w:tcPr>
          <w:p w14:paraId="11845D59"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DFDCF10" w14:textId="08379648" w:rsidR="0045754E" w:rsidRPr="0045754E" w:rsidRDefault="00D84DA8" w:rsidP="00D84DA8">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w:t>
            </w:r>
            <w:r w:rsidR="0045754E" w:rsidRPr="0045754E">
              <w:rPr>
                <w:rFonts w:ascii="Arial" w:eastAsia="Times New Roman" w:hAnsi="Arial" w:cs="Arial"/>
                <w:sz w:val="20"/>
                <w:szCs w:val="20"/>
                <w:lang w:eastAsia="en-AU"/>
              </w:rPr>
              <w:t xml:space="preserve">03 </w:t>
            </w:r>
          </w:p>
        </w:tc>
      </w:tr>
      <w:tr w:rsidR="00D84DA8" w:rsidRPr="0045754E" w14:paraId="0D5D1EB8" w14:textId="77777777" w:rsidTr="00680555">
        <w:trPr>
          <w:trHeight w:val="312"/>
        </w:trPr>
        <w:tc>
          <w:tcPr>
            <w:tcW w:w="6407" w:type="dxa"/>
            <w:shd w:val="clear" w:color="auto" w:fill="auto"/>
            <w:vAlign w:val="center"/>
            <w:hideMark/>
          </w:tcPr>
          <w:p w14:paraId="107235DF"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Licences, fees and permits</w:t>
            </w:r>
          </w:p>
        </w:tc>
        <w:tc>
          <w:tcPr>
            <w:tcW w:w="1247" w:type="dxa"/>
            <w:shd w:val="clear" w:color="auto" w:fill="auto"/>
            <w:noWrap/>
            <w:vAlign w:val="center"/>
            <w:hideMark/>
          </w:tcPr>
          <w:p w14:paraId="3BE11152" w14:textId="1F02B0A2"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716 </w:t>
            </w:r>
          </w:p>
        </w:tc>
        <w:tc>
          <w:tcPr>
            <w:tcW w:w="236" w:type="dxa"/>
            <w:shd w:val="clear" w:color="auto" w:fill="auto"/>
            <w:noWrap/>
            <w:vAlign w:val="center"/>
            <w:hideMark/>
          </w:tcPr>
          <w:p w14:paraId="446246BD"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0940933C" w14:textId="7B0DEC74"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522 </w:t>
            </w:r>
          </w:p>
        </w:tc>
      </w:tr>
      <w:tr w:rsidR="00D84DA8" w:rsidRPr="0045754E" w14:paraId="3D54DC89" w14:textId="77777777" w:rsidTr="00680555">
        <w:trPr>
          <w:trHeight w:val="312"/>
        </w:trPr>
        <w:tc>
          <w:tcPr>
            <w:tcW w:w="6407" w:type="dxa"/>
            <w:shd w:val="clear" w:color="auto" w:fill="auto"/>
            <w:vAlign w:val="center"/>
            <w:hideMark/>
          </w:tcPr>
          <w:p w14:paraId="48703BFB"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Grants</w:t>
            </w:r>
          </w:p>
        </w:tc>
        <w:tc>
          <w:tcPr>
            <w:tcW w:w="1247" w:type="dxa"/>
            <w:shd w:val="clear" w:color="auto" w:fill="auto"/>
            <w:noWrap/>
            <w:vAlign w:val="center"/>
            <w:hideMark/>
          </w:tcPr>
          <w:p w14:paraId="73E1A394" w14:textId="453EEB4D"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2,570 </w:t>
            </w:r>
          </w:p>
        </w:tc>
        <w:tc>
          <w:tcPr>
            <w:tcW w:w="236" w:type="dxa"/>
            <w:shd w:val="clear" w:color="auto" w:fill="auto"/>
            <w:noWrap/>
            <w:vAlign w:val="center"/>
            <w:hideMark/>
          </w:tcPr>
          <w:p w14:paraId="324D4FC4"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5AF9D45D" w14:textId="72F9FA8D"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5,255 </w:t>
            </w:r>
          </w:p>
        </w:tc>
      </w:tr>
      <w:tr w:rsidR="00D84DA8" w:rsidRPr="0045754E" w14:paraId="568BB719" w14:textId="77777777" w:rsidTr="00680555">
        <w:trPr>
          <w:trHeight w:val="312"/>
        </w:trPr>
        <w:tc>
          <w:tcPr>
            <w:tcW w:w="6407" w:type="dxa"/>
            <w:shd w:val="clear" w:color="auto" w:fill="auto"/>
            <w:vAlign w:val="center"/>
            <w:hideMark/>
          </w:tcPr>
          <w:p w14:paraId="7B9D4B0F" w14:textId="77777777" w:rsidR="0045754E" w:rsidRPr="0045754E" w:rsidRDefault="0045754E" w:rsidP="00680555">
            <w:pPr>
              <w:spacing w:after="0" w:line="240" w:lineRule="auto"/>
              <w:ind w:left="-108"/>
              <w:rPr>
                <w:rFonts w:ascii="Arial" w:eastAsia="Times New Roman" w:hAnsi="Arial" w:cs="Arial"/>
                <w:sz w:val="20"/>
                <w:szCs w:val="20"/>
                <w:lang w:eastAsia="en-AU"/>
              </w:rPr>
            </w:pPr>
            <w:r w:rsidRPr="0045754E">
              <w:rPr>
                <w:rFonts w:ascii="Arial" w:eastAsia="Times New Roman" w:hAnsi="Arial" w:cs="Arial"/>
                <w:sz w:val="20"/>
                <w:szCs w:val="20"/>
                <w:lang w:eastAsia="en-AU"/>
              </w:rPr>
              <w:t>Others</w:t>
            </w:r>
          </w:p>
        </w:tc>
        <w:tc>
          <w:tcPr>
            <w:tcW w:w="1247" w:type="dxa"/>
            <w:tcBorders>
              <w:bottom w:val="single" w:sz="4" w:space="0" w:color="auto"/>
            </w:tcBorders>
            <w:shd w:val="clear" w:color="auto" w:fill="auto"/>
            <w:noWrap/>
            <w:vAlign w:val="center"/>
            <w:hideMark/>
          </w:tcPr>
          <w:p w14:paraId="7C52F8C0" w14:textId="19D5C882"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2,106 </w:t>
            </w:r>
          </w:p>
        </w:tc>
        <w:tc>
          <w:tcPr>
            <w:tcW w:w="236" w:type="dxa"/>
            <w:shd w:val="clear" w:color="auto" w:fill="auto"/>
            <w:noWrap/>
            <w:vAlign w:val="center"/>
            <w:hideMark/>
          </w:tcPr>
          <w:p w14:paraId="161DD484" w14:textId="77777777" w:rsidR="0045754E" w:rsidRPr="0045754E" w:rsidRDefault="0045754E" w:rsidP="00D84DA8">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116E7BB0" w14:textId="23A45913" w:rsidR="0045754E" w:rsidRPr="0045754E" w:rsidRDefault="0045754E" w:rsidP="00D84DA8">
            <w:pPr>
              <w:spacing w:after="0" w:line="240" w:lineRule="auto"/>
              <w:jc w:val="right"/>
              <w:rPr>
                <w:rFonts w:ascii="Arial" w:eastAsia="Times New Roman" w:hAnsi="Arial" w:cs="Arial"/>
                <w:sz w:val="20"/>
                <w:szCs w:val="20"/>
                <w:lang w:eastAsia="en-AU"/>
              </w:rPr>
            </w:pPr>
            <w:r w:rsidRPr="0045754E">
              <w:rPr>
                <w:rFonts w:ascii="Arial" w:eastAsia="Times New Roman" w:hAnsi="Arial" w:cs="Arial"/>
                <w:sz w:val="20"/>
                <w:szCs w:val="20"/>
                <w:lang w:eastAsia="en-AU"/>
              </w:rPr>
              <w:t xml:space="preserve">2,348 </w:t>
            </w:r>
          </w:p>
        </w:tc>
      </w:tr>
      <w:tr w:rsidR="00D84DA8" w:rsidRPr="0045754E" w14:paraId="7D26D6DC" w14:textId="77777777" w:rsidTr="00680555">
        <w:trPr>
          <w:trHeight w:val="312"/>
        </w:trPr>
        <w:tc>
          <w:tcPr>
            <w:tcW w:w="6407" w:type="dxa"/>
            <w:shd w:val="clear" w:color="auto" w:fill="auto"/>
            <w:vAlign w:val="center"/>
            <w:hideMark/>
          </w:tcPr>
          <w:p w14:paraId="48FC21B5" w14:textId="77777777" w:rsidR="0045754E" w:rsidRPr="0045754E" w:rsidRDefault="0045754E" w:rsidP="00680555">
            <w:pPr>
              <w:spacing w:after="0" w:line="240" w:lineRule="auto"/>
              <w:ind w:left="-108"/>
              <w:rPr>
                <w:rFonts w:ascii="Arial" w:eastAsia="Times New Roman" w:hAnsi="Arial" w:cs="Arial"/>
                <w:b/>
                <w:bCs/>
                <w:sz w:val="20"/>
                <w:szCs w:val="20"/>
                <w:lang w:eastAsia="en-AU"/>
              </w:rPr>
            </w:pPr>
            <w:r w:rsidRPr="0045754E">
              <w:rPr>
                <w:rFonts w:ascii="Arial" w:eastAsia="Times New Roman" w:hAnsi="Arial" w:cs="Arial"/>
                <w:b/>
                <w:bCs/>
                <w:sz w:val="20"/>
                <w:szCs w:val="20"/>
                <w:lang w:eastAsia="en-AU"/>
              </w:rPr>
              <w:t>Total other expenses</w:t>
            </w:r>
          </w:p>
        </w:tc>
        <w:tc>
          <w:tcPr>
            <w:tcW w:w="1247" w:type="dxa"/>
            <w:tcBorders>
              <w:top w:val="single" w:sz="4" w:space="0" w:color="auto"/>
              <w:bottom w:val="single" w:sz="4" w:space="0" w:color="auto"/>
            </w:tcBorders>
            <w:shd w:val="clear" w:color="auto" w:fill="auto"/>
            <w:noWrap/>
            <w:vAlign w:val="center"/>
            <w:hideMark/>
          </w:tcPr>
          <w:p w14:paraId="0D07A486" w14:textId="3979ED68" w:rsidR="0045754E" w:rsidRPr="0045754E" w:rsidRDefault="0045754E" w:rsidP="00D84DA8">
            <w:pPr>
              <w:spacing w:after="0" w:line="240" w:lineRule="auto"/>
              <w:jc w:val="right"/>
              <w:rPr>
                <w:rFonts w:ascii="Arial" w:eastAsia="Times New Roman" w:hAnsi="Arial" w:cs="Arial"/>
                <w:b/>
                <w:bCs/>
                <w:sz w:val="20"/>
                <w:szCs w:val="20"/>
                <w:lang w:eastAsia="en-AU"/>
              </w:rPr>
            </w:pPr>
            <w:r w:rsidRPr="0045754E">
              <w:rPr>
                <w:rFonts w:ascii="Arial" w:eastAsia="Times New Roman" w:hAnsi="Arial" w:cs="Arial"/>
                <w:b/>
                <w:bCs/>
                <w:sz w:val="20"/>
                <w:szCs w:val="20"/>
                <w:lang w:eastAsia="en-AU"/>
              </w:rPr>
              <w:t xml:space="preserve">31,996 </w:t>
            </w:r>
          </w:p>
        </w:tc>
        <w:tc>
          <w:tcPr>
            <w:tcW w:w="236" w:type="dxa"/>
            <w:shd w:val="clear" w:color="auto" w:fill="auto"/>
            <w:noWrap/>
            <w:vAlign w:val="center"/>
            <w:hideMark/>
          </w:tcPr>
          <w:p w14:paraId="793F5243" w14:textId="77777777" w:rsidR="0045754E" w:rsidRPr="0045754E" w:rsidRDefault="0045754E" w:rsidP="00D84DA8">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0D43CD47" w14:textId="159581E1" w:rsidR="0045754E" w:rsidRPr="0045754E" w:rsidRDefault="0045754E" w:rsidP="00D84DA8">
            <w:pPr>
              <w:spacing w:after="0" w:line="240" w:lineRule="auto"/>
              <w:jc w:val="right"/>
              <w:rPr>
                <w:rFonts w:ascii="Arial" w:eastAsia="Times New Roman" w:hAnsi="Arial" w:cs="Arial"/>
                <w:b/>
                <w:bCs/>
                <w:sz w:val="20"/>
                <w:szCs w:val="20"/>
                <w:lang w:eastAsia="en-AU"/>
              </w:rPr>
            </w:pPr>
            <w:r w:rsidRPr="0045754E">
              <w:rPr>
                <w:rFonts w:ascii="Arial" w:eastAsia="Times New Roman" w:hAnsi="Arial" w:cs="Arial"/>
                <w:b/>
                <w:bCs/>
                <w:sz w:val="20"/>
                <w:szCs w:val="20"/>
                <w:lang w:eastAsia="en-AU"/>
              </w:rPr>
              <w:t xml:space="preserve">30,802 </w:t>
            </w:r>
          </w:p>
        </w:tc>
      </w:tr>
    </w:tbl>
    <w:p w14:paraId="6690965A" w14:textId="2618A86B" w:rsidR="00322B2D" w:rsidRDefault="00322B2D" w:rsidP="009A6E6E">
      <w:pPr>
        <w:spacing w:before="360" w:after="120"/>
        <w:jc w:val="both"/>
        <w:rPr>
          <w:rFonts w:ascii="Arial" w:hAnsi="Arial" w:cs="Arial"/>
          <w:color w:val="000000" w:themeColor="text1"/>
        </w:rPr>
      </w:pPr>
    </w:p>
    <w:p w14:paraId="1B01DF8C" w14:textId="77777777" w:rsidR="00322B2D" w:rsidRDefault="00322B2D">
      <w:pPr>
        <w:rPr>
          <w:rFonts w:ascii="Arial" w:hAnsi="Arial" w:cs="Arial"/>
          <w:color w:val="000000" w:themeColor="text1"/>
        </w:rPr>
      </w:pPr>
      <w:r>
        <w:rPr>
          <w:rFonts w:ascii="Arial" w:hAnsi="Arial" w:cs="Arial"/>
          <w:color w:val="000000" w:themeColor="text1"/>
        </w:rPr>
        <w:br w:type="page"/>
      </w:r>
    </w:p>
    <w:p w14:paraId="5128D24D" w14:textId="12E65EE3" w:rsidR="00B81443" w:rsidRDefault="00322B2D" w:rsidP="00322B2D">
      <w:pPr>
        <w:rPr>
          <w:rFonts w:ascii="Arial" w:hAnsi="Arial" w:cs="Arial"/>
          <w:b/>
          <w:bCs/>
          <w:color w:val="002060"/>
          <w:sz w:val="24"/>
          <w:szCs w:val="24"/>
        </w:rPr>
      </w:pPr>
      <w:r>
        <w:rPr>
          <w:rFonts w:ascii="Arial" w:hAnsi="Arial" w:cs="Arial"/>
          <w:b/>
          <w:bCs/>
          <w:color w:val="002060"/>
          <w:sz w:val="24"/>
          <w:szCs w:val="24"/>
        </w:rPr>
        <w:lastRenderedPageBreak/>
        <w:t>Note 5:  Financial Position</w:t>
      </w:r>
    </w:p>
    <w:p w14:paraId="2AD2DD31" w14:textId="33D1EF58" w:rsidR="003870BF" w:rsidRDefault="003870BF" w:rsidP="00797BE6">
      <w:pPr>
        <w:spacing w:before="360" w:after="120"/>
        <w:ind w:left="567" w:hanging="567"/>
        <w:jc w:val="both"/>
        <w:rPr>
          <w:rFonts w:ascii="Arial" w:hAnsi="Arial" w:cs="Arial"/>
          <w:b/>
          <w:bCs/>
          <w:color w:val="000000" w:themeColor="text1"/>
        </w:rPr>
      </w:pPr>
      <w:r>
        <w:rPr>
          <w:rFonts w:ascii="Arial" w:hAnsi="Arial" w:cs="Arial"/>
          <w:b/>
          <w:bCs/>
          <w:color w:val="000000" w:themeColor="text1"/>
        </w:rPr>
        <w:t>5.1</w:t>
      </w:r>
      <w:r w:rsidR="00797BE6">
        <w:rPr>
          <w:rFonts w:ascii="Arial" w:hAnsi="Arial" w:cs="Arial"/>
          <w:b/>
          <w:bCs/>
          <w:color w:val="000000" w:themeColor="text1"/>
        </w:rPr>
        <w:tab/>
      </w:r>
      <w:r>
        <w:rPr>
          <w:rFonts w:ascii="Arial" w:hAnsi="Arial" w:cs="Arial"/>
          <w:b/>
          <w:bCs/>
          <w:color w:val="000000" w:themeColor="text1"/>
        </w:rPr>
        <w:t>Financial assets</w:t>
      </w:r>
    </w:p>
    <w:tbl>
      <w:tblPr>
        <w:tblW w:w="9108" w:type="dxa"/>
        <w:tblInd w:w="562" w:type="dxa"/>
        <w:tblLook w:val="04A0" w:firstRow="1" w:lastRow="0" w:firstColumn="1" w:lastColumn="0" w:noHBand="0" w:noVBand="1"/>
      </w:tblPr>
      <w:tblGrid>
        <w:gridCol w:w="6378"/>
        <w:gridCol w:w="1247"/>
        <w:gridCol w:w="236"/>
        <w:gridCol w:w="1247"/>
      </w:tblGrid>
      <w:tr w:rsidR="00A41E7C" w:rsidRPr="00756ABC" w14:paraId="7AB02E08" w14:textId="77777777" w:rsidTr="0072232E">
        <w:trPr>
          <w:trHeight w:val="312"/>
        </w:trPr>
        <w:tc>
          <w:tcPr>
            <w:tcW w:w="6378" w:type="dxa"/>
            <w:shd w:val="clear" w:color="auto" w:fill="auto"/>
            <w:vAlign w:val="center"/>
          </w:tcPr>
          <w:p w14:paraId="4A96E87B" w14:textId="77777777" w:rsidR="00A41E7C" w:rsidRDefault="00A41E7C" w:rsidP="00C01996">
            <w:pPr>
              <w:spacing w:after="0" w:line="240" w:lineRule="auto"/>
              <w:rPr>
                <w:rFonts w:ascii="Arial" w:hAnsi="Arial" w:cs="Arial"/>
                <w:sz w:val="20"/>
                <w:szCs w:val="20"/>
              </w:rPr>
            </w:pPr>
          </w:p>
        </w:tc>
        <w:tc>
          <w:tcPr>
            <w:tcW w:w="1247" w:type="dxa"/>
            <w:shd w:val="clear" w:color="auto" w:fill="auto"/>
            <w:noWrap/>
            <w:vAlign w:val="center"/>
          </w:tcPr>
          <w:p w14:paraId="1A61965F" w14:textId="77777777" w:rsidR="00A41E7C" w:rsidRDefault="00A41E7C" w:rsidP="00C01996">
            <w:pPr>
              <w:spacing w:after="0" w:line="240" w:lineRule="auto"/>
              <w:jc w:val="right"/>
              <w:rPr>
                <w:rFonts w:ascii="Arial" w:hAnsi="Arial" w:cs="Arial"/>
                <w:sz w:val="20"/>
                <w:szCs w:val="20"/>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2CD26C44" w14:textId="77777777" w:rsidR="00A41E7C" w:rsidRPr="00756ABC" w:rsidRDefault="00A41E7C"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1F90378F" w14:textId="77777777" w:rsidR="00A41E7C" w:rsidRDefault="00A41E7C" w:rsidP="00C01996">
            <w:pPr>
              <w:spacing w:after="0" w:line="240" w:lineRule="auto"/>
              <w:jc w:val="right"/>
              <w:rPr>
                <w:rFonts w:ascii="Arial" w:hAnsi="Arial" w:cs="Arial"/>
                <w:sz w:val="20"/>
                <w:szCs w:val="20"/>
              </w:rPr>
            </w:pPr>
            <w:r w:rsidRPr="00FB6E2C">
              <w:rPr>
                <w:rFonts w:ascii="Arial" w:eastAsia="Times New Roman" w:hAnsi="Arial" w:cs="Arial"/>
                <w:b/>
                <w:bCs/>
                <w:sz w:val="20"/>
                <w:szCs w:val="20"/>
                <w:lang w:eastAsia="en-AU"/>
              </w:rPr>
              <w:t>2021</w:t>
            </w:r>
          </w:p>
        </w:tc>
      </w:tr>
      <w:tr w:rsidR="00A41E7C" w:rsidRPr="00756ABC" w14:paraId="3F880D22" w14:textId="77777777" w:rsidTr="0072232E">
        <w:trPr>
          <w:trHeight w:val="312"/>
        </w:trPr>
        <w:tc>
          <w:tcPr>
            <w:tcW w:w="6378" w:type="dxa"/>
            <w:tcBorders>
              <w:bottom w:val="single" w:sz="4" w:space="0" w:color="auto"/>
            </w:tcBorders>
            <w:shd w:val="clear" w:color="auto" w:fill="auto"/>
            <w:vAlign w:val="center"/>
          </w:tcPr>
          <w:p w14:paraId="53E2D4E1" w14:textId="2DA2139E" w:rsidR="00A41E7C" w:rsidRPr="00A41E7C" w:rsidRDefault="00A41E7C" w:rsidP="00A41E7C">
            <w:pPr>
              <w:spacing w:after="0" w:line="240" w:lineRule="auto"/>
              <w:rPr>
                <w:rFonts w:ascii="Arial" w:hAnsi="Arial" w:cs="Arial"/>
                <w:sz w:val="20"/>
                <w:szCs w:val="20"/>
              </w:rPr>
            </w:pPr>
          </w:p>
        </w:tc>
        <w:tc>
          <w:tcPr>
            <w:tcW w:w="1247" w:type="dxa"/>
            <w:tcBorders>
              <w:bottom w:val="single" w:sz="4" w:space="0" w:color="auto"/>
            </w:tcBorders>
            <w:shd w:val="clear" w:color="auto" w:fill="auto"/>
            <w:noWrap/>
            <w:vAlign w:val="center"/>
          </w:tcPr>
          <w:p w14:paraId="400D8BD6" w14:textId="77777777" w:rsidR="00A41E7C" w:rsidRDefault="00A41E7C" w:rsidP="00C01996">
            <w:pPr>
              <w:spacing w:after="0" w:line="240" w:lineRule="auto"/>
              <w:jc w:val="right"/>
              <w:rPr>
                <w:rFonts w:ascii="Arial" w:hAnsi="Arial" w:cs="Arial"/>
                <w:sz w:val="20"/>
                <w:szCs w:val="20"/>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62BA713F" w14:textId="77777777" w:rsidR="00A41E7C" w:rsidRPr="00756ABC" w:rsidRDefault="00A41E7C"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25977C4B" w14:textId="77777777" w:rsidR="00A41E7C" w:rsidRDefault="00A41E7C" w:rsidP="00C01996">
            <w:pPr>
              <w:spacing w:after="0" w:line="240" w:lineRule="auto"/>
              <w:jc w:val="right"/>
              <w:rPr>
                <w:rFonts w:ascii="Arial" w:hAnsi="Arial" w:cs="Arial"/>
                <w:sz w:val="20"/>
                <w:szCs w:val="20"/>
              </w:rPr>
            </w:pPr>
            <w:r w:rsidRPr="00FB6E2C">
              <w:rPr>
                <w:rFonts w:ascii="Arial" w:eastAsia="Times New Roman" w:hAnsi="Arial" w:cs="Arial"/>
                <w:b/>
                <w:bCs/>
                <w:sz w:val="20"/>
                <w:szCs w:val="20"/>
                <w:lang w:eastAsia="en-AU"/>
              </w:rPr>
              <w:t>$’000</w:t>
            </w:r>
          </w:p>
        </w:tc>
      </w:tr>
      <w:tr w:rsidR="00A41E7C" w:rsidRPr="00756ABC" w14:paraId="6FD5DC3D" w14:textId="77777777" w:rsidTr="0072232E">
        <w:trPr>
          <w:trHeight w:val="312"/>
        </w:trPr>
        <w:tc>
          <w:tcPr>
            <w:tcW w:w="6378" w:type="dxa"/>
            <w:tcBorders>
              <w:top w:val="single" w:sz="4" w:space="0" w:color="auto"/>
            </w:tcBorders>
            <w:shd w:val="clear" w:color="auto" w:fill="auto"/>
            <w:vAlign w:val="center"/>
          </w:tcPr>
          <w:p w14:paraId="2078C9EB" w14:textId="1503602F" w:rsidR="00A41E7C" w:rsidRPr="00DA3658" w:rsidRDefault="00A41E7C" w:rsidP="00A429F9">
            <w:pPr>
              <w:pStyle w:val="ListParagraph"/>
              <w:numPr>
                <w:ilvl w:val="0"/>
                <w:numId w:val="13"/>
              </w:numPr>
              <w:spacing w:after="0" w:line="240" w:lineRule="auto"/>
              <w:ind w:left="324" w:hanging="425"/>
              <w:rPr>
                <w:rFonts w:ascii="Arial" w:hAnsi="Arial" w:cs="Arial"/>
                <w:b/>
                <w:bCs/>
                <w:sz w:val="20"/>
                <w:szCs w:val="20"/>
              </w:rPr>
            </w:pPr>
            <w:r w:rsidRPr="00753C1D">
              <w:rPr>
                <w:rFonts w:ascii="Arial" w:hAnsi="Arial" w:cs="Arial"/>
                <w:b/>
                <w:bCs/>
              </w:rPr>
              <w:t>Cash and cash equivalents</w:t>
            </w:r>
          </w:p>
        </w:tc>
        <w:tc>
          <w:tcPr>
            <w:tcW w:w="1247" w:type="dxa"/>
            <w:tcBorders>
              <w:top w:val="single" w:sz="4" w:space="0" w:color="auto"/>
            </w:tcBorders>
            <w:shd w:val="clear" w:color="auto" w:fill="auto"/>
            <w:noWrap/>
            <w:vAlign w:val="center"/>
          </w:tcPr>
          <w:p w14:paraId="54E70AF8" w14:textId="77777777" w:rsidR="00A41E7C" w:rsidRDefault="00A41E7C" w:rsidP="00C01996">
            <w:pPr>
              <w:spacing w:after="0" w:line="240" w:lineRule="auto"/>
              <w:jc w:val="right"/>
              <w:rPr>
                <w:rFonts w:ascii="Arial" w:hAnsi="Arial" w:cs="Arial"/>
                <w:sz w:val="20"/>
                <w:szCs w:val="20"/>
              </w:rPr>
            </w:pPr>
          </w:p>
        </w:tc>
        <w:tc>
          <w:tcPr>
            <w:tcW w:w="236" w:type="dxa"/>
            <w:tcBorders>
              <w:top w:val="single" w:sz="4" w:space="0" w:color="auto"/>
            </w:tcBorders>
            <w:shd w:val="clear" w:color="auto" w:fill="auto"/>
            <w:noWrap/>
            <w:vAlign w:val="center"/>
          </w:tcPr>
          <w:p w14:paraId="3E9CBAB0" w14:textId="77777777" w:rsidR="00A41E7C" w:rsidRPr="00756ABC" w:rsidRDefault="00A41E7C"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1DB2CFAD" w14:textId="77777777" w:rsidR="00A41E7C" w:rsidRDefault="00A41E7C" w:rsidP="00C01996">
            <w:pPr>
              <w:spacing w:after="0" w:line="240" w:lineRule="auto"/>
              <w:jc w:val="right"/>
              <w:rPr>
                <w:rFonts w:ascii="Arial" w:hAnsi="Arial" w:cs="Arial"/>
                <w:sz w:val="20"/>
                <w:szCs w:val="20"/>
              </w:rPr>
            </w:pPr>
          </w:p>
        </w:tc>
      </w:tr>
      <w:tr w:rsidR="00DA3658" w:rsidRPr="00756ABC" w14:paraId="2DFC10D3" w14:textId="77777777" w:rsidTr="0072232E">
        <w:trPr>
          <w:trHeight w:val="312"/>
        </w:trPr>
        <w:tc>
          <w:tcPr>
            <w:tcW w:w="6378" w:type="dxa"/>
            <w:shd w:val="clear" w:color="auto" w:fill="auto"/>
            <w:vAlign w:val="center"/>
          </w:tcPr>
          <w:p w14:paraId="02C063BB" w14:textId="7F9BD0F9" w:rsidR="00DA3658" w:rsidRDefault="00CD385F" w:rsidP="00CD385F">
            <w:pPr>
              <w:spacing w:after="0" w:line="240" w:lineRule="auto"/>
              <w:ind w:left="720"/>
              <w:rPr>
                <w:rFonts w:ascii="Arial" w:hAnsi="Arial" w:cs="Arial"/>
                <w:sz w:val="20"/>
                <w:szCs w:val="20"/>
              </w:rPr>
            </w:pPr>
            <w:r>
              <w:rPr>
                <w:rFonts w:ascii="Arial" w:hAnsi="Arial" w:cs="Arial"/>
                <w:sz w:val="20"/>
                <w:szCs w:val="20"/>
              </w:rPr>
              <w:t>Cash on hand</w:t>
            </w:r>
            <w:r w:rsidR="00FE0C35">
              <w:rPr>
                <w:rFonts w:ascii="Arial" w:hAnsi="Arial" w:cs="Arial"/>
                <w:sz w:val="20"/>
                <w:szCs w:val="20"/>
              </w:rPr>
              <w:t xml:space="preserve"> - current</w:t>
            </w:r>
          </w:p>
        </w:tc>
        <w:tc>
          <w:tcPr>
            <w:tcW w:w="1247" w:type="dxa"/>
            <w:shd w:val="clear" w:color="auto" w:fill="auto"/>
            <w:noWrap/>
            <w:vAlign w:val="center"/>
          </w:tcPr>
          <w:p w14:paraId="29BEBD4C" w14:textId="55EBB745" w:rsidR="00DA3658" w:rsidRDefault="00136439" w:rsidP="00C01996">
            <w:pPr>
              <w:spacing w:after="0" w:line="240" w:lineRule="auto"/>
              <w:jc w:val="right"/>
              <w:rPr>
                <w:rFonts w:ascii="Arial" w:hAnsi="Arial" w:cs="Arial"/>
                <w:sz w:val="20"/>
                <w:szCs w:val="20"/>
              </w:rPr>
            </w:pPr>
            <w:r>
              <w:rPr>
                <w:rFonts w:ascii="Arial" w:hAnsi="Arial" w:cs="Arial"/>
                <w:sz w:val="20"/>
                <w:szCs w:val="20"/>
              </w:rPr>
              <w:t>150</w:t>
            </w:r>
          </w:p>
        </w:tc>
        <w:tc>
          <w:tcPr>
            <w:tcW w:w="236" w:type="dxa"/>
            <w:shd w:val="clear" w:color="auto" w:fill="auto"/>
            <w:noWrap/>
            <w:vAlign w:val="center"/>
          </w:tcPr>
          <w:p w14:paraId="1570E794" w14:textId="77777777" w:rsidR="00DA3658" w:rsidRPr="00756ABC" w:rsidRDefault="00DA3658"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2770D084" w14:textId="120A0078" w:rsidR="00DA3658" w:rsidRDefault="00136439" w:rsidP="00C01996">
            <w:pPr>
              <w:spacing w:after="0" w:line="240" w:lineRule="auto"/>
              <w:jc w:val="right"/>
              <w:rPr>
                <w:rFonts w:ascii="Arial" w:hAnsi="Arial" w:cs="Arial"/>
                <w:sz w:val="20"/>
                <w:szCs w:val="20"/>
              </w:rPr>
            </w:pPr>
            <w:r>
              <w:rPr>
                <w:rFonts w:ascii="Arial" w:hAnsi="Arial" w:cs="Arial"/>
                <w:sz w:val="20"/>
                <w:szCs w:val="20"/>
              </w:rPr>
              <w:t>158</w:t>
            </w:r>
          </w:p>
        </w:tc>
      </w:tr>
      <w:tr w:rsidR="00DA3658" w:rsidRPr="00756ABC" w14:paraId="6D04BB9D" w14:textId="77777777" w:rsidTr="0072232E">
        <w:trPr>
          <w:trHeight w:val="312"/>
        </w:trPr>
        <w:tc>
          <w:tcPr>
            <w:tcW w:w="6378" w:type="dxa"/>
            <w:shd w:val="clear" w:color="auto" w:fill="auto"/>
            <w:vAlign w:val="center"/>
          </w:tcPr>
          <w:p w14:paraId="179E231B" w14:textId="40A8F198" w:rsidR="00DA3658" w:rsidRDefault="00CD385F" w:rsidP="00CD385F">
            <w:pPr>
              <w:spacing w:after="0" w:line="240" w:lineRule="auto"/>
              <w:ind w:left="720"/>
              <w:rPr>
                <w:rFonts w:ascii="Arial" w:hAnsi="Arial" w:cs="Arial"/>
                <w:sz w:val="20"/>
                <w:szCs w:val="20"/>
              </w:rPr>
            </w:pPr>
            <w:r>
              <w:rPr>
                <w:rFonts w:ascii="Arial" w:hAnsi="Arial" w:cs="Arial"/>
                <w:sz w:val="20"/>
                <w:szCs w:val="20"/>
              </w:rPr>
              <w:t>Cash at bank</w:t>
            </w:r>
            <w:r w:rsidR="00FE0C35">
              <w:rPr>
                <w:rFonts w:ascii="Arial" w:hAnsi="Arial" w:cs="Arial"/>
                <w:sz w:val="20"/>
                <w:szCs w:val="20"/>
              </w:rPr>
              <w:t xml:space="preserve"> - current</w:t>
            </w:r>
          </w:p>
        </w:tc>
        <w:tc>
          <w:tcPr>
            <w:tcW w:w="1247" w:type="dxa"/>
            <w:tcBorders>
              <w:bottom w:val="single" w:sz="4" w:space="0" w:color="auto"/>
            </w:tcBorders>
            <w:shd w:val="clear" w:color="auto" w:fill="auto"/>
            <w:noWrap/>
            <w:vAlign w:val="center"/>
          </w:tcPr>
          <w:p w14:paraId="28B5911C" w14:textId="2CF22672" w:rsidR="00DA3658" w:rsidRDefault="00136439" w:rsidP="00C01996">
            <w:pPr>
              <w:spacing w:after="0" w:line="240" w:lineRule="auto"/>
              <w:jc w:val="right"/>
              <w:rPr>
                <w:rFonts w:ascii="Arial" w:hAnsi="Arial" w:cs="Arial"/>
                <w:sz w:val="20"/>
                <w:szCs w:val="20"/>
              </w:rPr>
            </w:pPr>
            <w:r>
              <w:rPr>
                <w:rFonts w:ascii="Arial" w:hAnsi="Arial" w:cs="Arial"/>
                <w:sz w:val="20"/>
                <w:szCs w:val="20"/>
              </w:rPr>
              <w:t>100,305</w:t>
            </w:r>
          </w:p>
        </w:tc>
        <w:tc>
          <w:tcPr>
            <w:tcW w:w="236" w:type="dxa"/>
            <w:shd w:val="clear" w:color="auto" w:fill="auto"/>
            <w:noWrap/>
            <w:vAlign w:val="center"/>
          </w:tcPr>
          <w:p w14:paraId="588CB1E4" w14:textId="77777777" w:rsidR="00DA3658" w:rsidRPr="00756ABC" w:rsidRDefault="00DA3658"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2891660D" w14:textId="0D33BA29" w:rsidR="00DA3658" w:rsidRDefault="00136439" w:rsidP="00C01996">
            <w:pPr>
              <w:spacing w:after="0" w:line="240" w:lineRule="auto"/>
              <w:jc w:val="right"/>
              <w:rPr>
                <w:rFonts w:ascii="Arial" w:hAnsi="Arial" w:cs="Arial"/>
                <w:sz w:val="20"/>
                <w:szCs w:val="20"/>
              </w:rPr>
            </w:pPr>
            <w:r>
              <w:rPr>
                <w:rFonts w:ascii="Arial" w:hAnsi="Arial" w:cs="Arial"/>
                <w:sz w:val="20"/>
                <w:szCs w:val="20"/>
              </w:rPr>
              <w:t>66,755</w:t>
            </w:r>
          </w:p>
        </w:tc>
      </w:tr>
      <w:tr w:rsidR="00DA3658" w:rsidRPr="00756ABC" w14:paraId="2381F9F9" w14:textId="77777777" w:rsidTr="0072232E">
        <w:trPr>
          <w:trHeight w:val="312"/>
        </w:trPr>
        <w:tc>
          <w:tcPr>
            <w:tcW w:w="6378" w:type="dxa"/>
            <w:shd w:val="clear" w:color="auto" w:fill="auto"/>
            <w:vAlign w:val="center"/>
          </w:tcPr>
          <w:p w14:paraId="2F8E6C29" w14:textId="71374BBF" w:rsidR="00DA3658" w:rsidRPr="00CD385F" w:rsidRDefault="00CD385F" w:rsidP="00CD385F">
            <w:pPr>
              <w:spacing w:after="0" w:line="240" w:lineRule="auto"/>
              <w:ind w:left="720"/>
              <w:rPr>
                <w:rFonts w:ascii="Arial" w:hAnsi="Arial" w:cs="Arial"/>
                <w:b/>
                <w:bCs/>
                <w:sz w:val="20"/>
                <w:szCs w:val="20"/>
              </w:rPr>
            </w:pPr>
            <w:r>
              <w:rPr>
                <w:rFonts w:ascii="Arial" w:hAnsi="Arial" w:cs="Arial"/>
                <w:b/>
                <w:bCs/>
                <w:sz w:val="20"/>
                <w:szCs w:val="20"/>
              </w:rPr>
              <w:t>Total cash and cash equivalents</w:t>
            </w:r>
          </w:p>
        </w:tc>
        <w:tc>
          <w:tcPr>
            <w:tcW w:w="1247" w:type="dxa"/>
            <w:tcBorders>
              <w:top w:val="single" w:sz="4" w:space="0" w:color="auto"/>
              <w:bottom w:val="single" w:sz="4" w:space="0" w:color="auto"/>
            </w:tcBorders>
            <w:shd w:val="clear" w:color="auto" w:fill="auto"/>
            <w:noWrap/>
            <w:vAlign w:val="center"/>
          </w:tcPr>
          <w:p w14:paraId="05D8380A" w14:textId="74E1C512" w:rsidR="00DA3658" w:rsidRPr="00136439" w:rsidRDefault="00136439" w:rsidP="00C01996">
            <w:pPr>
              <w:spacing w:after="0" w:line="240" w:lineRule="auto"/>
              <w:jc w:val="right"/>
              <w:rPr>
                <w:rFonts w:ascii="Arial" w:hAnsi="Arial" w:cs="Arial"/>
                <w:b/>
                <w:bCs/>
                <w:sz w:val="20"/>
                <w:szCs w:val="20"/>
              </w:rPr>
            </w:pPr>
            <w:r w:rsidRPr="00136439">
              <w:rPr>
                <w:rFonts w:ascii="Arial" w:hAnsi="Arial" w:cs="Arial"/>
                <w:b/>
                <w:bCs/>
                <w:sz w:val="20"/>
                <w:szCs w:val="20"/>
              </w:rPr>
              <w:t>100,455</w:t>
            </w:r>
          </w:p>
        </w:tc>
        <w:tc>
          <w:tcPr>
            <w:tcW w:w="236" w:type="dxa"/>
            <w:shd w:val="clear" w:color="auto" w:fill="auto"/>
            <w:noWrap/>
            <w:vAlign w:val="center"/>
          </w:tcPr>
          <w:p w14:paraId="52EA94A0" w14:textId="77777777" w:rsidR="00DA3658" w:rsidRPr="00136439" w:rsidRDefault="00DA3658"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0C54926C" w14:textId="02A81015" w:rsidR="00DA3658" w:rsidRPr="00136439" w:rsidRDefault="00136439" w:rsidP="00C01996">
            <w:pPr>
              <w:spacing w:after="0" w:line="240" w:lineRule="auto"/>
              <w:jc w:val="right"/>
              <w:rPr>
                <w:rFonts w:ascii="Arial" w:hAnsi="Arial" w:cs="Arial"/>
                <w:b/>
                <w:bCs/>
                <w:sz w:val="20"/>
                <w:szCs w:val="20"/>
              </w:rPr>
            </w:pPr>
            <w:r w:rsidRPr="00136439">
              <w:rPr>
                <w:rFonts w:ascii="Arial" w:hAnsi="Arial" w:cs="Arial"/>
                <w:b/>
                <w:bCs/>
                <w:sz w:val="20"/>
                <w:szCs w:val="20"/>
              </w:rPr>
              <w:t>66,913</w:t>
            </w:r>
          </w:p>
        </w:tc>
      </w:tr>
      <w:tr w:rsidR="00DA3658" w:rsidRPr="00756ABC" w14:paraId="31B1A9E5" w14:textId="77777777" w:rsidTr="0072232E">
        <w:trPr>
          <w:trHeight w:val="109"/>
        </w:trPr>
        <w:tc>
          <w:tcPr>
            <w:tcW w:w="6378" w:type="dxa"/>
            <w:shd w:val="clear" w:color="auto" w:fill="auto"/>
            <w:vAlign w:val="center"/>
          </w:tcPr>
          <w:p w14:paraId="4EE203F0" w14:textId="77777777" w:rsidR="00DA3658" w:rsidRDefault="00DA3658" w:rsidP="00C01996">
            <w:pPr>
              <w:spacing w:after="0" w:line="240" w:lineRule="auto"/>
              <w:rPr>
                <w:rFonts w:ascii="Arial" w:hAnsi="Arial" w:cs="Arial"/>
                <w:sz w:val="20"/>
                <w:szCs w:val="20"/>
              </w:rPr>
            </w:pPr>
          </w:p>
        </w:tc>
        <w:tc>
          <w:tcPr>
            <w:tcW w:w="1247" w:type="dxa"/>
            <w:tcBorders>
              <w:top w:val="single" w:sz="4" w:space="0" w:color="auto"/>
            </w:tcBorders>
            <w:shd w:val="clear" w:color="auto" w:fill="auto"/>
            <w:noWrap/>
            <w:vAlign w:val="center"/>
          </w:tcPr>
          <w:p w14:paraId="4FBDE16F" w14:textId="77777777" w:rsidR="00DA3658" w:rsidRDefault="00DA3658" w:rsidP="00C01996">
            <w:pPr>
              <w:spacing w:after="0" w:line="240" w:lineRule="auto"/>
              <w:jc w:val="right"/>
              <w:rPr>
                <w:rFonts w:ascii="Arial" w:hAnsi="Arial" w:cs="Arial"/>
                <w:sz w:val="20"/>
                <w:szCs w:val="20"/>
              </w:rPr>
            </w:pPr>
          </w:p>
        </w:tc>
        <w:tc>
          <w:tcPr>
            <w:tcW w:w="236" w:type="dxa"/>
            <w:shd w:val="clear" w:color="auto" w:fill="auto"/>
            <w:noWrap/>
            <w:vAlign w:val="center"/>
          </w:tcPr>
          <w:p w14:paraId="427E3198" w14:textId="77777777" w:rsidR="00DA3658" w:rsidRPr="00756ABC" w:rsidRDefault="00DA3658"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7E417EFD" w14:textId="77777777" w:rsidR="00DA3658" w:rsidRDefault="00DA3658" w:rsidP="00C01996">
            <w:pPr>
              <w:spacing w:after="0" w:line="240" w:lineRule="auto"/>
              <w:jc w:val="right"/>
              <w:rPr>
                <w:rFonts w:ascii="Arial" w:hAnsi="Arial" w:cs="Arial"/>
                <w:sz w:val="20"/>
                <w:szCs w:val="20"/>
              </w:rPr>
            </w:pPr>
          </w:p>
        </w:tc>
      </w:tr>
      <w:tr w:rsidR="00B81720" w:rsidRPr="00756ABC" w14:paraId="4ABB1328" w14:textId="77777777" w:rsidTr="0072232E">
        <w:trPr>
          <w:trHeight w:val="312"/>
        </w:trPr>
        <w:tc>
          <w:tcPr>
            <w:tcW w:w="6378" w:type="dxa"/>
            <w:shd w:val="clear" w:color="auto" w:fill="auto"/>
            <w:vAlign w:val="center"/>
          </w:tcPr>
          <w:p w14:paraId="73BF9A9D" w14:textId="670C1C11" w:rsidR="00B81720" w:rsidRPr="00A429F9" w:rsidRDefault="00B81720" w:rsidP="00A429F9">
            <w:pPr>
              <w:pStyle w:val="ListParagraph"/>
              <w:numPr>
                <w:ilvl w:val="0"/>
                <w:numId w:val="13"/>
              </w:numPr>
              <w:spacing w:after="0" w:line="240" w:lineRule="auto"/>
              <w:ind w:left="183" w:hanging="284"/>
              <w:rPr>
                <w:rFonts w:ascii="Arial" w:hAnsi="Arial" w:cs="Arial"/>
              </w:rPr>
            </w:pPr>
            <w:r w:rsidRPr="00A429F9">
              <w:rPr>
                <w:rFonts w:ascii="Arial" w:hAnsi="Arial" w:cs="Arial"/>
                <w:b/>
                <w:bCs/>
              </w:rPr>
              <w:t xml:space="preserve"> </w:t>
            </w:r>
            <w:r w:rsidR="00C44755" w:rsidRPr="00A429F9">
              <w:rPr>
                <w:rFonts w:ascii="Arial" w:hAnsi="Arial" w:cs="Arial"/>
                <w:b/>
                <w:bCs/>
              </w:rPr>
              <w:t>Other financial assets</w:t>
            </w:r>
          </w:p>
        </w:tc>
        <w:tc>
          <w:tcPr>
            <w:tcW w:w="1247" w:type="dxa"/>
            <w:shd w:val="clear" w:color="auto" w:fill="auto"/>
            <w:noWrap/>
            <w:vAlign w:val="center"/>
          </w:tcPr>
          <w:p w14:paraId="189B7E43" w14:textId="77777777" w:rsidR="00B81720" w:rsidRDefault="00B81720" w:rsidP="00B81720">
            <w:pPr>
              <w:spacing w:after="0" w:line="240" w:lineRule="auto"/>
              <w:jc w:val="right"/>
              <w:rPr>
                <w:rFonts w:ascii="Arial" w:hAnsi="Arial" w:cs="Arial"/>
                <w:sz w:val="20"/>
                <w:szCs w:val="20"/>
              </w:rPr>
            </w:pPr>
          </w:p>
        </w:tc>
        <w:tc>
          <w:tcPr>
            <w:tcW w:w="236" w:type="dxa"/>
            <w:shd w:val="clear" w:color="auto" w:fill="auto"/>
            <w:noWrap/>
            <w:vAlign w:val="center"/>
          </w:tcPr>
          <w:p w14:paraId="20478252" w14:textId="77777777" w:rsidR="00B81720" w:rsidRPr="00756ABC" w:rsidRDefault="00B81720" w:rsidP="00B81720">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725F3D2E" w14:textId="77777777" w:rsidR="00B81720" w:rsidRDefault="00B81720" w:rsidP="00B81720">
            <w:pPr>
              <w:spacing w:after="0" w:line="240" w:lineRule="auto"/>
              <w:jc w:val="right"/>
              <w:rPr>
                <w:rFonts w:ascii="Arial" w:hAnsi="Arial" w:cs="Arial"/>
                <w:sz w:val="20"/>
                <w:szCs w:val="20"/>
              </w:rPr>
            </w:pPr>
          </w:p>
        </w:tc>
      </w:tr>
      <w:tr w:rsidR="00B81720" w:rsidRPr="00756ABC" w14:paraId="55996C30" w14:textId="77777777" w:rsidTr="0072232E">
        <w:trPr>
          <w:trHeight w:val="312"/>
        </w:trPr>
        <w:tc>
          <w:tcPr>
            <w:tcW w:w="6378" w:type="dxa"/>
            <w:shd w:val="clear" w:color="auto" w:fill="auto"/>
            <w:vAlign w:val="center"/>
          </w:tcPr>
          <w:p w14:paraId="75AF5BE3" w14:textId="52489487" w:rsidR="00B81720" w:rsidRPr="00756ABC" w:rsidRDefault="00C44755" w:rsidP="00C44755">
            <w:pPr>
              <w:spacing w:after="0" w:line="240" w:lineRule="auto"/>
              <w:ind w:left="720"/>
              <w:rPr>
                <w:rFonts w:ascii="Arial" w:eastAsia="Times New Roman" w:hAnsi="Arial" w:cs="Arial"/>
                <w:b/>
                <w:bCs/>
                <w:sz w:val="20"/>
                <w:szCs w:val="20"/>
                <w:lang w:eastAsia="en-AU"/>
              </w:rPr>
            </w:pPr>
            <w:r>
              <w:rPr>
                <w:rFonts w:ascii="Arial" w:hAnsi="Arial" w:cs="Arial"/>
                <w:sz w:val="20"/>
                <w:szCs w:val="20"/>
              </w:rPr>
              <w:t>Term deposits - current</w:t>
            </w:r>
          </w:p>
        </w:tc>
        <w:tc>
          <w:tcPr>
            <w:tcW w:w="1247" w:type="dxa"/>
            <w:shd w:val="clear" w:color="auto" w:fill="auto"/>
            <w:noWrap/>
            <w:vAlign w:val="center"/>
          </w:tcPr>
          <w:p w14:paraId="63650A26" w14:textId="0BBFBC4B" w:rsidR="00B81720" w:rsidRPr="005D4CC9" w:rsidRDefault="005D4CC9" w:rsidP="00B81720">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45,151</w:t>
            </w:r>
          </w:p>
        </w:tc>
        <w:tc>
          <w:tcPr>
            <w:tcW w:w="236" w:type="dxa"/>
            <w:shd w:val="clear" w:color="auto" w:fill="auto"/>
            <w:noWrap/>
            <w:vAlign w:val="center"/>
          </w:tcPr>
          <w:p w14:paraId="36434938" w14:textId="77777777" w:rsidR="00B81720" w:rsidRPr="00756ABC" w:rsidRDefault="00B81720" w:rsidP="00B81720">
            <w:pPr>
              <w:spacing w:after="0" w:line="240" w:lineRule="auto"/>
              <w:jc w:val="right"/>
              <w:rPr>
                <w:rFonts w:ascii="Arial" w:eastAsia="Times New Roman" w:hAnsi="Arial" w:cs="Arial"/>
                <w:b/>
                <w:bCs/>
                <w:sz w:val="20"/>
                <w:szCs w:val="20"/>
                <w:lang w:eastAsia="en-AU"/>
              </w:rPr>
            </w:pPr>
          </w:p>
        </w:tc>
        <w:tc>
          <w:tcPr>
            <w:tcW w:w="1247" w:type="dxa"/>
            <w:shd w:val="clear" w:color="auto" w:fill="auto"/>
            <w:noWrap/>
            <w:vAlign w:val="center"/>
          </w:tcPr>
          <w:p w14:paraId="4E5CB505" w14:textId="353CC20E" w:rsidR="00B81720" w:rsidRPr="005D4CC9" w:rsidRDefault="005D4CC9" w:rsidP="00B81720">
            <w:pPr>
              <w:spacing w:after="0" w:line="240" w:lineRule="auto"/>
              <w:jc w:val="right"/>
              <w:rPr>
                <w:rFonts w:ascii="Arial" w:eastAsia="Times New Roman" w:hAnsi="Arial" w:cs="Arial"/>
                <w:sz w:val="20"/>
                <w:szCs w:val="20"/>
                <w:lang w:eastAsia="en-AU"/>
              </w:rPr>
            </w:pPr>
            <w:r w:rsidRPr="005D4CC9">
              <w:rPr>
                <w:rFonts w:ascii="Arial" w:eastAsia="Times New Roman" w:hAnsi="Arial" w:cs="Arial"/>
                <w:sz w:val="20"/>
                <w:szCs w:val="20"/>
                <w:lang w:eastAsia="en-AU"/>
              </w:rPr>
              <w:t>77,092</w:t>
            </w:r>
          </w:p>
        </w:tc>
      </w:tr>
      <w:tr w:rsidR="00B81720" w:rsidRPr="00756ABC" w14:paraId="64101A62" w14:textId="77777777" w:rsidTr="0072232E">
        <w:trPr>
          <w:trHeight w:val="312"/>
        </w:trPr>
        <w:tc>
          <w:tcPr>
            <w:tcW w:w="6378" w:type="dxa"/>
            <w:shd w:val="clear" w:color="auto" w:fill="auto"/>
            <w:vAlign w:val="center"/>
          </w:tcPr>
          <w:p w14:paraId="1CDAB47B" w14:textId="2A1D3A04" w:rsidR="00B81720" w:rsidRPr="00756ABC" w:rsidRDefault="00C44755" w:rsidP="00C44755">
            <w:pPr>
              <w:spacing w:after="0" w:line="240" w:lineRule="auto"/>
              <w:ind w:left="720"/>
              <w:rPr>
                <w:rFonts w:ascii="Arial" w:eastAsia="Times New Roman" w:hAnsi="Arial" w:cs="Arial"/>
                <w:b/>
                <w:bCs/>
                <w:sz w:val="20"/>
                <w:szCs w:val="20"/>
                <w:lang w:eastAsia="en-AU"/>
              </w:rPr>
            </w:pPr>
            <w:r>
              <w:rPr>
                <w:rFonts w:ascii="Arial" w:hAnsi="Arial" w:cs="Arial"/>
                <w:sz w:val="20"/>
                <w:szCs w:val="20"/>
              </w:rPr>
              <w:t>Term deposits – non-current</w:t>
            </w:r>
          </w:p>
        </w:tc>
        <w:tc>
          <w:tcPr>
            <w:tcW w:w="1247" w:type="dxa"/>
            <w:tcBorders>
              <w:bottom w:val="single" w:sz="4" w:space="0" w:color="auto"/>
            </w:tcBorders>
            <w:shd w:val="clear" w:color="auto" w:fill="auto"/>
            <w:noWrap/>
            <w:vAlign w:val="center"/>
          </w:tcPr>
          <w:p w14:paraId="0D4AA0C3" w14:textId="76ED5DC9" w:rsidR="00B81720" w:rsidRPr="00756ABC" w:rsidRDefault="005D4CC9" w:rsidP="00B81720">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p>
        </w:tc>
        <w:tc>
          <w:tcPr>
            <w:tcW w:w="236" w:type="dxa"/>
            <w:shd w:val="clear" w:color="auto" w:fill="auto"/>
            <w:noWrap/>
            <w:vAlign w:val="center"/>
          </w:tcPr>
          <w:p w14:paraId="030616A9" w14:textId="77777777" w:rsidR="00B81720" w:rsidRPr="00756ABC" w:rsidRDefault="00B81720" w:rsidP="00B81720">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tcPr>
          <w:p w14:paraId="1B9FFF41" w14:textId="0B33EBE6" w:rsidR="00B81720" w:rsidRPr="005D4CC9" w:rsidRDefault="005D4CC9" w:rsidP="00B81720">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r>
      <w:tr w:rsidR="00B81720" w:rsidRPr="00756ABC" w14:paraId="221BF026" w14:textId="77777777" w:rsidTr="0072232E">
        <w:trPr>
          <w:trHeight w:val="312"/>
        </w:trPr>
        <w:tc>
          <w:tcPr>
            <w:tcW w:w="6378" w:type="dxa"/>
            <w:shd w:val="clear" w:color="auto" w:fill="auto"/>
            <w:vAlign w:val="center"/>
          </w:tcPr>
          <w:p w14:paraId="0211ACB9" w14:textId="221521C5" w:rsidR="00B81720" w:rsidRPr="00756ABC" w:rsidRDefault="00B81720" w:rsidP="00295310">
            <w:pPr>
              <w:spacing w:after="0" w:line="240" w:lineRule="auto"/>
              <w:ind w:left="720"/>
              <w:rPr>
                <w:rFonts w:ascii="Arial" w:eastAsia="Times New Roman" w:hAnsi="Arial" w:cs="Arial"/>
                <w:b/>
                <w:bCs/>
                <w:sz w:val="20"/>
                <w:szCs w:val="20"/>
                <w:lang w:eastAsia="en-AU"/>
              </w:rPr>
            </w:pPr>
            <w:r>
              <w:rPr>
                <w:rFonts w:ascii="Arial" w:hAnsi="Arial" w:cs="Arial"/>
                <w:b/>
                <w:bCs/>
                <w:sz w:val="20"/>
                <w:szCs w:val="20"/>
              </w:rPr>
              <w:t xml:space="preserve">Total </w:t>
            </w:r>
            <w:r w:rsidR="00295310">
              <w:rPr>
                <w:rFonts w:ascii="Arial" w:hAnsi="Arial" w:cs="Arial"/>
                <w:b/>
                <w:bCs/>
                <w:sz w:val="20"/>
                <w:szCs w:val="20"/>
              </w:rPr>
              <w:t>other financial assets</w:t>
            </w:r>
          </w:p>
        </w:tc>
        <w:tc>
          <w:tcPr>
            <w:tcW w:w="1247" w:type="dxa"/>
            <w:tcBorders>
              <w:top w:val="single" w:sz="4" w:space="0" w:color="auto"/>
              <w:bottom w:val="single" w:sz="4" w:space="0" w:color="auto"/>
            </w:tcBorders>
            <w:shd w:val="clear" w:color="auto" w:fill="auto"/>
            <w:noWrap/>
            <w:vAlign w:val="center"/>
          </w:tcPr>
          <w:p w14:paraId="7B1BF7BD" w14:textId="7F6F3744" w:rsidR="00B81720" w:rsidRPr="00756ABC" w:rsidRDefault="005D4CC9" w:rsidP="00B81720">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45,151</w:t>
            </w:r>
          </w:p>
        </w:tc>
        <w:tc>
          <w:tcPr>
            <w:tcW w:w="236" w:type="dxa"/>
            <w:shd w:val="clear" w:color="auto" w:fill="auto"/>
            <w:noWrap/>
            <w:vAlign w:val="center"/>
          </w:tcPr>
          <w:p w14:paraId="7AFC1940" w14:textId="77777777" w:rsidR="00B81720" w:rsidRPr="00756ABC" w:rsidRDefault="00B81720" w:rsidP="00B81720">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3461AC4E" w14:textId="5C4B137D" w:rsidR="00B81720" w:rsidRPr="005D4CC9" w:rsidRDefault="005D4CC9" w:rsidP="00B81720">
            <w:pPr>
              <w:spacing w:after="0" w:line="240" w:lineRule="auto"/>
              <w:jc w:val="right"/>
              <w:rPr>
                <w:rFonts w:ascii="Arial" w:eastAsia="Times New Roman" w:hAnsi="Arial" w:cs="Arial"/>
                <w:b/>
                <w:bCs/>
                <w:sz w:val="20"/>
                <w:szCs w:val="20"/>
                <w:lang w:eastAsia="en-AU"/>
              </w:rPr>
            </w:pPr>
            <w:r w:rsidRPr="005D4CC9">
              <w:rPr>
                <w:rFonts w:ascii="Arial" w:eastAsia="Times New Roman" w:hAnsi="Arial" w:cs="Arial"/>
                <w:b/>
                <w:bCs/>
                <w:sz w:val="20"/>
                <w:szCs w:val="20"/>
                <w:lang w:eastAsia="en-AU"/>
              </w:rPr>
              <w:t>77,092</w:t>
            </w:r>
          </w:p>
        </w:tc>
      </w:tr>
      <w:tr w:rsidR="00B81720" w:rsidRPr="00756ABC" w14:paraId="2B888EC0" w14:textId="77777777" w:rsidTr="0072232E">
        <w:trPr>
          <w:trHeight w:val="312"/>
        </w:trPr>
        <w:tc>
          <w:tcPr>
            <w:tcW w:w="6378" w:type="dxa"/>
            <w:shd w:val="clear" w:color="auto" w:fill="auto"/>
            <w:vAlign w:val="center"/>
          </w:tcPr>
          <w:p w14:paraId="250D2AFE" w14:textId="5393FCCD" w:rsidR="00B81720" w:rsidRPr="00295310" w:rsidRDefault="00B81720" w:rsidP="00B81720">
            <w:pPr>
              <w:spacing w:after="0" w:line="240" w:lineRule="auto"/>
              <w:rPr>
                <w:rFonts w:ascii="Arial" w:eastAsia="Times New Roman" w:hAnsi="Arial" w:cs="Arial"/>
                <w:b/>
                <w:bCs/>
                <w:sz w:val="20"/>
                <w:szCs w:val="20"/>
                <w:lang w:eastAsia="en-AU"/>
              </w:rPr>
            </w:pPr>
          </w:p>
        </w:tc>
        <w:tc>
          <w:tcPr>
            <w:tcW w:w="1247" w:type="dxa"/>
            <w:tcBorders>
              <w:top w:val="single" w:sz="4" w:space="0" w:color="auto"/>
            </w:tcBorders>
            <w:shd w:val="clear" w:color="auto" w:fill="auto"/>
            <w:noWrap/>
            <w:vAlign w:val="center"/>
          </w:tcPr>
          <w:p w14:paraId="05372B98" w14:textId="6041B39A" w:rsidR="00B81720" w:rsidRPr="00756ABC" w:rsidRDefault="00B81720" w:rsidP="00B81720">
            <w:pPr>
              <w:spacing w:after="0" w:line="240" w:lineRule="auto"/>
              <w:jc w:val="right"/>
              <w:rPr>
                <w:rFonts w:ascii="Arial" w:eastAsia="Times New Roman" w:hAnsi="Arial" w:cs="Arial"/>
                <w:b/>
                <w:bCs/>
                <w:sz w:val="20"/>
                <w:szCs w:val="20"/>
                <w:lang w:eastAsia="en-AU"/>
              </w:rPr>
            </w:pPr>
          </w:p>
        </w:tc>
        <w:tc>
          <w:tcPr>
            <w:tcW w:w="236" w:type="dxa"/>
            <w:shd w:val="clear" w:color="auto" w:fill="auto"/>
            <w:noWrap/>
            <w:vAlign w:val="center"/>
          </w:tcPr>
          <w:p w14:paraId="3090071D" w14:textId="77777777" w:rsidR="00B81720" w:rsidRPr="00756ABC" w:rsidRDefault="00B81720" w:rsidP="00B81720">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tcBorders>
            <w:shd w:val="clear" w:color="auto" w:fill="auto"/>
            <w:noWrap/>
            <w:vAlign w:val="center"/>
          </w:tcPr>
          <w:p w14:paraId="206DB369" w14:textId="24580843" w:rsidR="00B81720" w:rsidRPr="00756ABC" w:rsidRDefault="00B81720" w:rsidP="00B81720">
            <w:pPr>
              <w:spacing w:after="0" w:line="240" w:lineRule="auto"/>
              <w:jc w:val="right"/>
              <w:rPr>
                <w:rFonts w:ascii="Arial" w:eastAsia="Times New Roman" w:hAnsi="Arial" w:cs="Arial"/>
                <w:b/>
                <w:bCs/>
                <w:sz w:val="20"/>
                <w:szCs w:val="20"/>
                <w:lang w:eastAsia="en-AU"/>
              </w:rPr>
            </w:pPr>
          </w:p>
        </w:tc>
      </w:tr>
    </w:tbl>
    <w:p w14:paraId="678A9584" w14:textId="6CBBA222" w:rsidR="00A41E7C" w:rsidRPr="00753C1D" w:rsidRDefault="002C1185" w:rsidP="00797BE6">
      <w:pPr>
        <w:pStyle w:val="ListParagraph"/>
        <w:numPr>
          <w:ilvl w:val="0"/>
          <w:numId w:val="13"/>
        </w:numPr>
        <w:spacing w:before="360" w:after="240"/>
        <w:ind w:left="851" w:hanging="284"/>
        <w:jc w:val="both"/>
        <w:rPr>
          <w:rFonts w:ascii="Arial" w:hAnsi="Arial" w:cs="Arial"/>
          <w:color w:val="000000" w:themeColor="text1"/>
          <w:sz w:val="24"/>
          <w:szCs w:val="24"/>
        </w:rPr>
      </w:pPr>
      <w:r w:rsidRPr="00753C1D">
        <w:rPr>
          <w:rFonts w:ascii="Arial" w:hAnsi="Arial" w:cs="Arial"/>
          <w:b/>
          <w:bCs/>
        </w:rPr>
        <w:t xml:space="preserve"> Restricted funds</w:t>
      </w:r>
    </w:p>
    <w:p w14:paraId="6DE2D5E3" w14:textId="77777777" w:rsidR="00D8261D" w:rsidRDefault="00D8261D" w:rsidP="00D8261D">
      <w:pPr>
        <w:pStyle w:val="ListParagraph"/>
        <w:spacing w:before="360" w:after="120"/>
        <w:ind w:left="851"/>
        <w:jc w:val="both"/>
        <w:rPr>
          <w:rFonts w:ascii="Arial" w:hAnsi="Arial" w:cs="Arial"/>
          <w:color w:val="000000" w:themeColor="text1"/>
        </w:rPr>
      </w:pPr>
    </w:p>
    <w:p w14:paraId="7547E6CA" w14:textId="6A318A3A" w:rsidR="00D8261D" w:rsidRPr="001A0A1B" w:rsidRDefault="00D8261D" w:rsidP="00797BE6">
      <w:pPr>
        <w:pStyle w:val="ListParagraph"/>
        <w:spacing w:before="360" w:after="120"/>
        <w:ind w:left="567"/>
        <w:jc w:val="both"/>
        <w:rPr>
          <w:rFonts w:ascii="Arial" w:hAnsi="Arial" w:cs="Arial"/>
          <w:color w:val="000000" w:themeColor="text1"/>
          <w:sz w:val="20"/>
          <w:szCs w:val="20"/>
        </w:rPr>
      </w:pPr>
      <w:r w:rsidRPr="001A0A1B">
        <w:rPr>
          <w:rFonts w:ascii="Arial" w:hAnsi="Arial" w:cs="Arial"/>
          <w:color w:val="000000" w:themeColor="text1"/>
          <w:sz w:val="20"/>
          <w:szCs w:val="20"/>
        </w:rPr>
        <w:t>Council</w:t>
      </w:r>
      <w:r w:rsidR="00917A80" w:rsidRPr="001A0A1B">
        <w:rPr>
          <w:rFonts w:ascii="Arial" w:hAnsi="Arial" w:cs="Arial"/>
          <w:color w:val="000000" w:themeColor="text1"/>
          <w:sz w:val="20"/>
          <w:szCs w:val="20"/>
        </w:rPr>
        <w:t>’</w:t>
      </w:r>
      <w:r w:rsidRPr="001A0A1B">
        <w:rPr>
          <w:rFonts w:ascii="Arial" w:hAnsi="Arial" w:cs="Arial"/>
          <w:color w:val="000000" w:themeColor="text1"/>
          <w:sz w:val="20"/>
          <w:szCs w:val="20"/>
        </w:rPr>
        <w:t>s cash and cash equivalents are subject to external restrictions that limit amounts available for discretionary use.  These include:</w:t>
      </w:r>
    </w:p>
    <w:p w14:paraId="0990B275" w14:textId="0F1AEEC0" w:rsidR="00917A80" w:rsidRDefault="00917A80" w:rsidP="00D8261D">
      <w:pPr>
        <w:pStyle w:val="ListParagraph"/>
        <w:spacing w:before="360" w:after="120"/>
        <w:ind w:left="851"/>
        <w:jc w:val="both"/>
        <w:rPr>
          <w:rFonts w:ascii="Arial" w:hAnsi="Arial" w:cs="Arial"/>
          <w:color w:val="000000" w:themeColor="text1"/>
        </w:rPr>
      </w:pPr>
    </w:p>
    <w:tbl>
      <w:tblPr>
        <w:tblW w:w="9108" w:type="dxa"/>
        <w:tblInd w:w="562" w:type="dxa"/>
        <w:tblLook w:val="04A0" w:firstRow="1" w:lastRow="0" w:firstColumn="1" w:lastColumn="0" w:noHBand="0" w:noVBand="1"/>
      </w:tblPr>
      <w:tblGrid>
        <w:gridCol w:w="6378"/>
        <w:gridCol w:w="1247"/>
        <w:gridCol w:w="236"/>
        <w:gridCol w:w="1247"/>
      </w:tblGrid>
      <w:tr w:rsidR="00917A80" w:rsidRPr="00756ABC" w14:paraId="2E7B8997" w14:textId="77777777" w:rsidTr="00FF490C">
        <w:trPr>
          <w:trHeight w:val="312"/>
        </w:trPr>
        <w:tc>
          <w:tcPr>
            <w:tcW w:w="6378" w:type="dxa"/>
            <w:shd w:val="clear" w:color="auto" w:fill="auto"/>
            <w:vAlign w:val="center"/>
          </w:tcPr>
          <w:p w14:paraId="7130D327" w14:textId="3723F2A3" w:rsidR="00917A80" w:rsidRPr="00777C5A" w:rsidRDefault="00777C5A" w:rsidP="00777C5A">
            <w:pPr>
              <w:pStyle w:val="ListParagraph"/>
              <w:numPr>
                <w:ilvl w:val="0"/>
                <w:numId w:val="10"/>
              </w:numPr>
              <w:spacing w:after="0" w:line="240" w:lineRule="auto"/>
              <w:ind w:left="608" w:hanging="284"/>
              <w:rPr>
                <w:rFonts w:ascii="Arial" w:eastAsia="Times New Roman" w:hAnsi="Arial" w:cs="Arial"/>
                <w:sz w:val="20"/>
                <w:szCs w:val="20"/>
                <w:lang w:eastAsia="en-AU"/>
              </w:rPr>
            </w:pPr>
            <w:r w:rsidRPr="00777C5A">
              <w:rPr>
                <w:rFonts w:ascii="Arial" w:hAnsi="Arial" w:cs="Arial"/>
                <w:sz w:val="20"/>
                <w:szCs w:val="20"/>
              </w:rPr>
              <w:t xml:space="preserve">Trust </w:t>
            </w:r>
            <w:r>
              <w:rPr>
                <w:rFonts w:ascii="Arial" w:hAnsi="Arial" w:cs="Arial"/>
                <w:sz w:val="20"/>
                <w:szCs w:val="20"/>
              </w:rPr>
              <w:t>funds and deposits</w:t>
            </w:r>
            <w:r w:rsidR="00565625">
              <w:rPr>
                <w:rFonts w:ascii="Arial" w:hAnsi="Arial" w:cs="Arial"/>
                <w:sz w:val="20"/>
                <w:szCs w:val="20"/>
              </w:rPr>
              <w:t xml:space="preserve"> (Note 5.3 (b))</w:t>
            </w:r>
          </w:p>
        </w:tc>
        <w:tc>
          <w:tcPr>
            <w:tcW w:w="1247" w:type="dxa"/>
            <w:shd w:val="clear" w:color="auto" w:fill="auto"/>
            <w:noWrap/>
            <w:vAlign w:val="center"/>
          </w:tcPr>
          <w:p w14:paraId="79217939" w14:textId="3B4FB8B1" w:rsidR="00917A80" w:rsidRPr="00756ABC" w:rsidRDefault="00446D27"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12,540</w:t>
            </w:r>
          </w:p>
        </w:tc>
        <w:tc>
          <w:tcPr>
            <w:tcW w:w="236" w:type="dxa"/>
            <w:shd w:val="clear" w:color="auto" w:fill="auto"/>
            <w:noWrap/>
            <w:vAlign w:val="center"/>
          </w:tcPr>
          <w:p w14:paraId="14347BDE" w14:textId="77777777" w:rsidR="00917A80" w:rsidRPr="00756ABC" w:rsidRDefault="00917A80"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C80A660" w14:textId="1977435C" w:rsidR="00917A80" w:rsidRPr="00756ABC" w:rsidRDefault="00446D27"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12,800</w:t>
            </w:r>
          </w:p>
        </w:tc>
      </w:tr>
      <w:tr w:rsidR="00917A80" w:rsidRPr="00756ABC" w14:paraId="4880AEF7" w14:textId="77777777" w:rsidTr="00FF490C">
        <w:trPr>
          <w:trHeight w:val="312"/>
        </w:trPr>
        <w:tc>
          <w:tcPr>
            <w:tcW w:w="6378" w:type="dxa"/>
            <w:shd w:val="clear" w:color="auto" w:fill="auto"/>
            <w:vAlign w:val="center"/>
          </w:tcPr>
          <w:p w14:paraId="13A0ADCE" w14:textId="0184D8A8" w:rsidR="00917A80" w:rsidRPr="00565625" w:rsidRDefault="00565625" w:rsidP="00565625">
            <w:pPr>
              <w:pStyle w:val="ListParagraph"/>
              <w:numPr>
                <w:ilvl w:val="0"/>
                <w:numId w:val="10"/>
              </w:numPr>
              <w:spacing w:after="0" w:line="240" w:lineRule="auto"/>
              <w:ind w:left="608" w:hanging="284"/>
              <w:rPr>
                <w:rFonts w:ascii="Arial" w:hAnsi="Arial" w:cs="Arial"/>
                <w:sz w:val="20"/>
                <w:szCs w:val="20"/>
              </w:rPr>
            </w:pPr>
            <w:r>
              <w:rPr>
                <w:rFonts w:ascii="Arial" w:hAnsi="Arial" w:cs="Arial"/>
                <w:sz w:val="20"/>
                <w:szCs w:val="20"/>
              </w:rPr>
              <w:t xml:space="preserve">Grants received </w:t>
            </w:r>
            <w:r w:rsidR="00196895">
              <w:rPr>
                <w:rFonts w:ascii="Arial" w:hAnsi="Arial" w:cs="Arial"/>
                <w:sz w:val="20"/>
                <w:szCs w:val="20"/>
              </w:rPr>
              <w:t>but not expended (Note 3.4 (c))</w:t>
            </w:r>
          </w:p>
        </w:tc>
        <w:tc>
          <w:tcPr>
            <w:tcW w:w="1247" w:type="dxa"/>
            <w:tcBorders>
              <w:bottom w:val="single" w:sz="4" w:space="0" w:color="auto"/>
            </w:tcBorders>
            <w:shd w:val="clear" w:color="auto" w:fill="auto"/>
            <w:noWrap/>
            <w:vAlign w:val="center"/>
          </w:tcPr>
          <w:p w14:paraId="1638810B" w14:textId="55360AAC" w:rsidR="00917A80" w:rsidRDefault="00446D27" w:rsidP="00C01996">
            <w:pPr>
              <w:spacing w:after="0" w:line="240" w:lineRule="auto"/>
              <w:jc w:val="right"/>
              <w:rPr>
                <w:rFonts w:ascii="Arial" w:hAnsi="Arial" w:cs="Arial"/>
                <w:sz w:val="20"/>
                <w:szCs w:val="20"/>
              </w:rPr>
            </w:pPr>
            <w:r>
              <w:rPr>
                <w:rFonts w:ascii="Arial" w:hAnsi="Arial" w:cs="Arial"/>
                <w:sz w:val="20"/>
                <w:szCs w:val="20"/>
              </w:rPr>
              <w:t>24,382</w:t>
            </w:r>
          </w:p>
        </w:tc>
        <w:tc>
          <w:tcPr>
            <w:tcW w:w="236" w:type="dxa"/>
            <w:shd w:val="clear" w:color="auto" w:fill="auto"/>
            <w:noWrap/>
            <w:vAlign w:val="center"/>
          </w:tcPr>
          <w:p w14:paraId="10BB483C" w14:textId="77777777" w:rsidR="00917A80" w:rsidRPr="00756ABC" w:rsidRDefault="00917A80"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7BCED2FA" w14:textId="0AA13D5F" w:rsidR="00917A80" w:rsidRDefault="00446D27" w:rsidP="00C01996">
            <w:pPr>
              <w:spacing w:after="0" w:line="240" w:lineRule="auto"/>
              <w:jc w:val="right"/>
              <w:rPr>
                <w:rFonts w:ascii="Arial" w:hAnsi="Arial" w:cs="Arial"/>
                <w:sz w:val="20"/>
                <w:szCs w:val="20"/>
              </w:rPr>
            </w:pPr>
            <w:r>
              <w:rPr>
                <w:rFonts w:ascii="Arial" w:hAnsi="Arial" w:cs="Arial"/>
                <w:sz w:val="20"/>
                <w:szCs w:val="20"/>
              </w:rPr>
              <w:t>15,305</w:t>
            </w:r>
          </w:p>
        </w:tc>
      </w:tr>
      <w:tr w:rsidR="00777C5A" w:rsidRPr="00756ABC" w14:paraId="79FDE5AF" w14:textId="77777777" w:rsidTr="00FF490C">
        <w:trPr>
          <w:trHeight w:val="312"/>
        </w:trPr>
        <w:tc>
          <w:tcPr>
            <w:tcW w:w="6378" w:type="dxa"/>
            <w:shd w:val="clear" w:color="auto" w:fill="auto"/>
            <w:vAlign w:val="center"/>
          </w:tcPr>
          <w:p w14:paraId="6E4EE75F" w14:textId="192D2C70" w:rsidR="00777C5A" w:rsidRPr="00975612" w:rsidRDefault="00975612" w:rsidP="00FF490C">
            <w:pPr>
              <w:spacing w:after="0" w:line="240" w:lineRule="auto"/>
              <w:ind w:left="-108"/>
              <w:rPr>
                <w:rFonts w:ascii="Arial" w:hAnsi="Arial" w:cs="Arial"/>
                <w:b/>
                <w:bCs/>
                <w:sz w:val="20"/>
                <w:szCs w:val="20"/>
              </w:rPr>
            </w:pPr>
            <w:r>
              <w:rPr>
                <w:rFonts w:ascii="Arial" w:hAnsi="Arial" w:cs="Arial"/>
                <w:b/>
                <w:bCs/>
                <w:sz w:val="20"/>
                <w:szCs w:val="20"/>
              </w:rPr>
              <w:t>Total restricted funds</w:t>
            </w:r>
          </w:p>
        </w:tc>
        <w:tc>
          <w:tcPr>
            <w:tcW w:w="1247" w:type="dxa"/>
            <w:tcBorders>
              <w:top w:val="single" w:sz="4" w:space="0" w:color="auto"/>
              <w:bottom w:val="single" w:sz="4" w:space="0" w:color="auto"/>
            </w:tcBorders>
            <w:shd w:val="clear" w:color="auto" w:fill="auto"/>
            <w:noWrap/>
            <w:vAlign w:val="center"/>
          </w:tcPr>
          <w:p w14:paraId="640F2850" w14:textId="30459BCD" w:rsidR="00777C5A" w:rsidRPr="00446D27" w:rsidRDefault="00446D27" w:rsidP="00C01996">
            <w:pPr>
              <w:spacing w:after="0" w:line="240" w:lineRule="auto"/>
              <w:jc w:val="right"/>
              <w:rPr>
                <w:rFonts w:ascii="Arial" w:hAnsi="Arial" w:cs="Arial"/>
                <w:b/>
                <w:bCs/>
                <w:sz w:val="20"/>
                <w:szCs w:val="20"/>
              </w:rPr>
            </w:pPr>
            <w:r w:rsidRPr="00446D27">
              <w:rPr>
                <w:rFonts w:ascii="Arial" w:hAnsi="Arial" w:cs="Arial"/>
                <w:b/>
                <w:bCs/>
                <w:sz w:val="20"/>
                <w:szCs w:val="20"/>
              </w:rPr>
              <w:t>36,921</w:t>
            </w:r>
          </w:p>
        </w:tc>
        <w:tc>
          <w:tcPr>
            <w:tcW w:w="236" w:type="dxa"/>
            <w:shd w:val="clear" w:color="auto" w:fill="auto"/>
            <w:noWrap/>
            <w:vAlign w:val="center"/>
          </w:tcPr>
          <w:p w14:paraId="348A6832" w14:textId="77777777" w:rsidR="00777C5A" w:rsidRPr="00446D27" w:rsidRDefault="00777C5A"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3CCC058E" w14:textId="633B6358" w:rsidR="00777C5A" w:rsidRPr="00446D27" w:rsidRDefault="00446D27" w:rsidP="00C01996">
            <w:pPr>
              <w:spacing w:after="0" w:line="240" w:lineRule="auto"/>
              <w:jc w:val="right"/>
              <w:rPr>
                <w:rFonts w:ascii="Arial" w:hAnsi="Arial" w:cs="Arial"/>
                <w:b/>
                <w:bCs/>
                <w:sz w:val="20"/>
                <w:szCs w:val="20"/>
              </w:rPr>
            </w:pPr>
            <w:r>
              <w:rPr>
                <w:rFonts w:ascii="Arial" w:hAnsi="Arial" w:cs="Arial"/>
                <w:b/>
                <w:bCs/>
                <w:sz w:val="20"/>
                <w:szCs w:val="20"/>
              </w:rPr>
              <w:t>28,105</w:t>
            </w:r>
          </w:p>
        </w:tc>
      </w:tr>
      <w:tr w:rsidR="00917A80" w:rsidRPr="00756ABC" w14:paraId="20FDD8D4" w14:textId="77777777" w:rsidTr="00FF490C">
        <w:trPr>
          <w:trHeight w:val="312"/>
        </w:trPr>
        <w:tc>
          <w:tcPr>
            <w:tcW w:w="6378" w:type="dxa"/>
            <w:shd w:val="clear" w:color="auto" w:fill="auto"/>
            <w:vAlign w:val="center"/>
          </w:tcPr>
          <w:p w14:paraId="545A4217" w14:textId="73EC6C93" w:rsidR="00917A80" w:rsidRPr="00756ABC" w:rsidRDefault="00975612" w:rsidP="00FF490C">
            <w:pPr>
              <w:spacing w:after="0" w:line="240" w:lineRule="auto"/>
              <w:ind w:left="-108"/>
              <w:rPr>
                <w:rFonts w:ascii="Arial" w:eastAsia="Times New Roman" w:hAnsi="Arial" w:cs="Arial"/>
                <w:b/>
                <w:bCs/>
                <w:sz w:val="20"/>
                <w:szCs w:val="20"/>
                <w:lang w:eastAsia="en-AU"/>
              </w:rPr>
            </w:pPr>
            <w:r>
              <w:rPr>
                <w:rFonts w:ascii="Arial" w:eastAsia="Times New Roman" w:hAnsi="Arial" w:cs="Arial"/>
                <w:b/>
                <w:bCs/>
                <w:sz w:val="20"/>
                <w:szCs w:val="20"/>
                <w:lang w:eastAsia="en-AU"/>
              </w:rPr>
              <w:t>Total unrestricted cash and cash equivalents</w:t>
            </w:r>
          </w:p>
        </w:tc>
        <w:tc>
          <w:tcPr>
            <w:tcW w:w="1247" w:type="dxa"/>
            <w:tcBorders>
              <w:top w:val="single" w:sz="4" w:space="0" w:color="auto"/>
              <w:bottom w:val="single" w:sz="4" w:space="0" w:color="auto"/>
            </w:tcBorders>
            <w:shd w:val="clear" w:color="auto" w:fill="auto"/>
            <w:noWrap/>
            <w:vAlign w:val="center"/>
          </w:tcPr>
          <w:p w14:paraId="25A65D33" w14:textId="7208AB35" w:rsidR="00917A80" w:rsidRPr="00756ABC" w:rsidRDefault="00446D27"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63,533</w:t>
            </w:r>
          </w:p>
        </w:tc>
        <w:tc>
          <w:tcPr>
            <w:tcW w:w="236" w:type="dxa"/>
            <w:shd w:val="clear" w:color="auto" w:fill="auto"/>
            <w:noWrap/>
            <w:vAlign w:val="center"/>
          </w:tcPr>
          <w:p w14:paraId="7A523621" w14:textId="77777777" w:rsidR="00917A80" w:rsidRPr="00756ABC" w:rsidRDefault="00917A80"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3EF39091" w14:textId="3310D6DA" w:rsidR="00917A80" w:rsidRPr="00756ABC" w:rsidRDefault="00446D27"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38,808</w:t>
            </w:r>
          </w:p>
        </w:tc>
      </w:tr>
    </w:tbl>
    <w:p w14:paraId="1745F0BA" w14:textId="61B4DE32" w:rsidR="00917A80" w:rsidRDefault="003805B0" w:rsidP="00797BE6">
      <w:pPr>
        <w:pStyle w:val="ListParagraph"/>
        <w:spacing w:before="360" w:after="360"/>
        <w:ind w:left="567"/>
        <w:jc w:val="both"/>
        <w:rPr>
          <w:rFonts w:ascii="Arial" w:hAnsi="Arial" w:cs="Arial"/>
          <w:b/>
          <w:bCs/>
          <w:color w:val="000000" w:themeColor="text1"/>
        </w:rPr>
      </w:pPr>
      <w:r w:rsidRPr="003805B0">
        <w:rPr>
          <w:rFonts w:ascii="Arial" w:hAnsi="Arial" w:cs="Arial"/>
          <w:b/>
          <w:bCs/>
          <w:color w:val="000000" w:themeColor="text1"/>
        </w:rPr>
        <w:t>Intended allocations</w:t>
      </w:r>
    </w:p>
    <w:p w14:paraId="72BD12C1" w14:textId="77777777" w:rsidR="0083582F" w:rsidRDefault="0083582F" w:rsidP="0083582F">
      <w:pPr>
        <w:pStyle w:val="ListParagraph"/>
        <w:spacing w:before="360" w:after="360"/>
        <w:ind w:left="709"/>
        <w:jc w:val="both"/>
        <w:rPr>
          <w:rFonts w:ascii="Arial" w:hAnsi="Arial" w:cs="Arial"/>
          <w:b/>
          <w:bCs/>
          <w:color w:val="000000" w:themeColor="text1"/>
        </w:rPr>
      </w:pPr>
    </w:p>
    <w:p w14:paraId="1A4ADAF7" w14:textId="7566E46D" w:rsidR="0083582F" w:rsidRPr="001A0A1B" w:rsidRDefault="0083582F" w:rsidP="00797BE6">
      <w:pPr>
        <w:pStyle w:val="ListParagraph"/>
        <w:spacing w:before="360" w:after="120"/>
        <w:ind w:left="567"/>
        <w:jc w:val="both"/>
        <w:rPr>
          <w:rFonts w:ascii="Arial" w:hAnsi="Arial" w:cs="Arial"/>
          <w:color w:val="000000" w:themeColor="text1"/>
          <w:sz w:val="20"/>
          <w:szCs w:val="20"/>
        </w:rPr>
      </w:pPr>
      <w:r w:rsidRPr="001A0A1B">
        <w:rPr>
          <w:rFonts w:ascii="Arial" w:hAnsi="Arial" w:cs="Arial"/>
          <w:color w:val="000000" w:themeColor="text1"/>
          <w:sz w:val="20"/>
          <w:szCs w:val="20"/>
        </w:rPr>
        <w:t>Although not externally restricted the following amounts have been allocated for specific future purposes by Council:</w:t>
      </w:r>
    </w:p>
    <w:p w14:paraId="075627DB" w14:textId="77777777" w:rsidR="00264D4E" w:rsidRDefault="00264D4E" w:rsidP="0083582F">
      <w:pPr>
        <w:pStyle w:val="ListParagraph"/>
        <w:spacing w:before="360" w:after="120"/>
        <w:ind w:left="709"/>
        <w:jc w:val="both"/>
        <w:rPr>
          <w:rFonts w:ascii="Arial" w:hAnsi="Arial" w:cs="Arial"/>
          <w:color w:val="000000" w:themeColor="text1"/>
        </w:rPr>
      </w:pPr>
    </w:p>
    <w:tbl>
      <w:tblPr>
        <w:tblW w:w="9108" w:type="dxa"/>
        <w:tblInd w:w="562" w:type="dxa"/>
        <w:tblLook w:val="04A0" w:firstRow="1" w:lastRow="0" w:firstColumn="1" w:lastColumn="0" w:noHBand="0" w:noVBand="1"/>
      </w:tblPr>
      <w:tblGrid>
        <w:gridCol w:w="6378"/>
        <w:gridCol w:w="1247"/>
        <w:gridCol w:w="236"/>
        <w:gridCol w:w="1247"/>
      </w:tblGrid>
      <w:tr w:rsidR="00264D4E" w:rsidRPr="00756ABC" w14:paraId="11548DFC" w14:textId="77777777" w:rsidTr="00FF490C">
        <w:trPr>
          <w:trHeight w:val="312"/>
        </w:trPr>
        <w:tc>
          <w:tcPr>
            <w:tcW w:w="6378" w:type="dxa"/>
            <w:shd w:val="clear" w:color="auto" w:fill="auto"/>
            <w:vAlign w:val="center"/>
          </w:tcPr>
          <w:p w14:paraId="463B11C6" w14:textId="2EA58B99" w:rsidR="00264D4E" w:rsidRPr="00777C5A" w:rsidRDefault="00264D4E" w:rsidP="00C01996">
            <w:pPr>
              <w:pStyle w:val="ListParagraph"/>
              <w:numPr>
                <w:ilvl w:val="0"/>
                <w:numId w:val="10"/>
              </w:numPr>
              <w:spacing w:after="0" w:line="240" w:lineRule="auto"/>
              <w:ind w:left="608" w:hanging="284"/>
              <w:rPr>
                <w:rFonts w:ascii="Arial" w:eastAsia="Times New Roman" w:hAnsi="Arial" w:cs="Arial"/>
                <w:sz w:val="20"/>
                <w:szCs w:val="20"/>
                <w:lang w:eastAsia="en-AU"/>
              </w:rPr>
            </w:pPr>
            <w:r>
              <w:rPr>
                <w:rFonts w:ascii="Arial" w:eastAsia="Times New Roman" w:hAnsi="Arial" w:cs="Arial"/>
                <w:sz w:val="20"/>
                <w:szCs w:val="20"/>
                <w:lang w:eastAsia="en-AU"/>
              </w:rPr>
              <w:t>cash held to fund carried forward capital works</w:t>
            </w:r>
          </w:p>
        </w:tc>
        <w:tc>
          <w:tcPr>
            <w:tcW w:w="1247" w:type="dxa"/>
            <w:shd w:val="clear" w:color="auto" w:fill="auto"/>
            <w:noWrap/>
            <w:vAlign w:val="center"/>
          </w:tcPr>
          <w:p w14:paraId="6325AB93" w14:textId="0205C8EE" w:rsidR="00264D4E" w:rsidRPr="00756ABC" w:rsidRDefault="00B70A46"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41,330</w:t>
            </w:r>
          </w:p>
        </w:tc>
        <w:tc>
          <w:tcPr>
            <w:tcW w:w="236" w:type="dxa"/>
            <w:shd w:val="clear" w:color="auto" w:fill="auto"/>
            <w:noWrap/>
            <w:vAlign w:val="center"/>
          </w:tcPr>
          <w:p w14:paraId="37340DA8" w14:textId="77777777" w:rsidR="00264D4E" w:rsidRPr="00756ABC" w:rsidRDefault="00264D4E"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62FCA50B" w14:textId="26201BDF" w:rsidR="00264D4E" w:rsidRPr="00756ABC" w:rsidRDefault="00B70A46"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27,027</w:t>
            </w:r>
          </w:p>
        </w:tc>
      </w:tr>
      <w:tr w:rsidR="00264D4E" w:rsidRPr="00756ABC" w14:paraId="52CA1182" w14:textId="77777777" w:rsidTr="000D03EF">
        <w:trPr>
          <w:trHeight w:val="312"/>
        </w:trPr>
        <w:tc>
          <w:tcPr>
            <w:tcW w:w="6378" w:type="dxa"/>
            <w:shd w:val="clear" w:color="auto" w:fill="auto"/>
            <w:vAlign w:val="center"/>
          </w:tcPr>
          <w:p w14:paraId="73D7C11A" w14:textId="22F7FC3E" w:rsidR="00264D4E" w:rsidRPr="00565625" w:rsidRDefault="00141293" w:rsidP="00C01996">
            <w:pPr>
              <w:pStyle w:val="ListParagraph"/>
              <w:numPr>
                <w:ilvl w:val="0"/>
                <w:numId w:val="10"/>
              </w:numPr>
              <w:spacing w:after="0" w:line="240" w:lineRule="auto"/>
              <w:ind w:left="608" w:hanging="284"/>
              <w:rPr>
                <w:rFonts w:ascii="Arial" w:hAnsi="Arial" w:cs="Arial"/>
                <w:sz w:val="20"/>
                <w:szCs w:val="20"/>
              </w:rPr>
            </w:pPr>
            <w:r>
              <w:rPr>
                <w:rFonts w:ascii="Arial" w:hAnsi="Arial" w:cs="Arial"/>
                <w:sz w:val="20"/>
                <w:szCs w:val="20"/>
              </w:rPr>
              <w:t>include details of other allocated amounts</w:t>
            </w:r>
          </w:p>
        </w:tc>
        <w:tc>
          <w:tcPr>
            <w:tcW w:w="1247" w:type="dxa"/>
            <w:tcBorders>
              <w:bottom w:val="single" w:sz="4" w:space="0" w:color="auto"/>
            </w:tcBorders>
            <w:shd w:val="clear" w:color="auto" w:fill="auto"/>
            <w:noWrap/>
            <w:vAlign w:val="center"/>
          </w:tcPr>
          <w:p w14:paraId="37180A5E" w14:textId="7B86C1F1" w:rsidR="00264D4E" w:rsidRDefault="00B70A46" w:rsidP="00C01996">
            <w:pPr>
              <w:spacing w:after="0" w:line="240" w:lineRule="auto"/>
              <w:jc w:val="right"/>
              <w:rPr>
                <w:rFonts w:ascii="Arial" w:hAnsi="Arial" w:cs="Arial"/>
                <w:sz w:val="20"/>
                <w:szCs w:val="20"/>
              </w:rPr>
            </w:pPr>
            <w:r>
              <w:rPr>
                <w:rFonts w:ascii="Arial" w:hAnsi="Arial" w:cs="Arial"/>
                <w:sz w:val="20"/>
                <w:szCs w:val="20"/>
              </w:rPr>
              <w:t>66,803</w:t>
            </w:r>
          </w:p>
        </w:tc>
        <w:tc>
          <w:tcPr>
            <w:tcW w:w="236" w:type="dxa"/>
            <w:shd w:val="clear" w:color="auto" w:fill="auto"/>
            <w:noWrap/>
            <w:vAlign w:val="center"/>
          </w:tcPr>
          <w:p w14:paraId="30527ECF" w14:textId="77777777" w:rsidR="00264D4E" w:rsidRPr="00756ABC" w:rsidRDefault="00264D4E"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67D789B0" w14:textId="107116D4" w:rsidR="00264D4E" w:rsidRDefault="00B70A46" w:rsidP="00C01996">
            <w:pPr>
              <w:spacing w:after="0" w:line="240" w:lineRule="auto"/>
              <w:jc w:val="right"/>
              <w:rPr>
                <w:rFonts w:ascii="Arial" w:hAnsi="Arial" w:cs="Arial"/>
                <w:sz w:val="20"/>
                <w:szCs w:val="20"/>
              </w:rPr>
            </w:pPr>
            <w:r>
              <w:rPr>
                <w:rFonts w:ascii="Arial" w:hAnsi="Arial" w:cs="Arial"/>
                <w:sz w:val="20"/>
                <w:szCs w:val="20"/>
              </w:rPr>
              <w:t>35,883</w:t>
            </w:r>
          </w:p>
        </w:tc>
      </w:tr>
      <w:tr w:rsidR="00264D4E" w:rsidRPr="00756ABC" w14:paraId="3F964DD8" w14:textId="77777777" w:rsidTr="000D03EF">
        <w:trPr>
          <w:trHeight w:val="312"/>
        </w:trPr>
        <w:tc>
          <w:tcPr>
            <w:tcW w:w="6378" w:type="dxa"/>
            <w:shd w:val="clear" w:color="auto" w:fill="auto"/>
            <w:vAlign w:val="center"/>
          </w:tcPr>
          <w:p w14:paraId="2D0E89A3" w14:textId="07E2355F" w:rsidR="00264D4E" w:rsidRPr="00975612" w:rsidRDefault="00B70A46" w:rsidP="00FF490C">
            <w:pPr>
              <w:spacing w:after="0" w:line="240" w:lineRule="auto"/>
              <w:ind w:left="-108"/>
              <w:rPr>
                <w:rFonts w:ascii="Arial" w:hAnsi="Arial" w:cs="Arial"/>
                <w:b/>
                <w:bCs/>
                <w:sz w:val="20"/>
                <w:szCs w:val="20"/>
              </w:rPr>
            </w:pPr>
            <w:r>
              <w:rPr>
                <w:rFonts w:ascii="Arial" w:hAnsi="Arial" w:cs="Arial"/>
                <w:b/>
                <w:bCs/>
                <w:sz w:val="20"/>
                <w:szCs w:val="20"/>
              </w:rPr>
              <w:t>Total funds subject to intended allocations</w:t>
            </w:r>
          </w:p>
        </w:tc>
        <w:tc>
          <w:tcPr>
            <w:tcW w:w="1247" w:type="dxa"/>
            <w:tcBorders>
              <w:top w:val="single" w:sz="4" w:space="0" w:color="auto"/>
              <w:bottom w:val="single" w:sz="4" w:space="0" w:color="auto"/>
            </w:tcBorders>
            <w:shd w:val="clear" w:color="auto" w:fill="auto"/>
            <w:noWrap/>
            <w:vAlign w:val="center"/>
          </w:tcPr>
          <w:p w14:paraId="21C2EACA" w14:textId="11C48DCE" w:rsidR="00264D4E" w:rsidRPr="00446D27" w:rsidRDefault="00B70A46" w:rsidP="00C01996">
            <w:pPr>
              <w:spacing w:after="0" w:line="240" w:lineRule="auto"/>
              <w:jc w:val="right"/>
              <w:rPr>
                <w:rFonts w:ascii="Arial" w:hAnsi="Arial" w:cs="Arial"/>
                <w:b/>
                <w:bCs/>
                <w:sz w:val="20"/>
                <w:szCs w:val="20"/>
              </w:rPr>
            </w:pPr>
            <w:r>
              <w:rPr>
                <w:rFonts w:ascii="Arial" w:hAnsi="Arial" w:cs="Arial"/>
                <w:b/>
                <w:bCs/>
                <w:sz w:val="20"/>
                <w:szCs w:val="20"/>
              </w:rPr>
              <w:t>108,133</w:t>
            </w:r>
          </w:p>
        </w:tc>
        <w:tc>
          <w:tcPr>
            <w:tcW w:w="236" w:type="dxa"/>
            <w:shd w:val="clear" w:color="auto" w:fill="auto"/>
            <w:noWrap/>
            <w:vAlign w:val="center"/>
          </w:tcPr>
          <w:p w14:paraId="4DB6002E" w14:textId="77777777" w:rsidR="00264D4E" w:rsidRPr="00446D27" w:rsidRDefault="00264D4E"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5A31B269" w14:textId="11DADE69" w:rsidR="00264D4E" w:rsidRPr="00446D27" w:rsidRDefault="00B70A46" w:rsidP="00C01996">
            <w:pPr>
              <w:spacing w:after="0" w:line="240" w:lineRule="auto"/>
              <w:jc w:val="right"/>
              <w:rPr>
                <w:rFonts w:ascii="Arial" w:hAnsi="Arial" w:cs="Arial"/>
                <w:b/>
                <w:bCs/>
                <w:sz w:val="20"/>
                <w:szCs w:val="20"/>
              </w:rPr>
            </w:pPr>
            <w:r>
              <w:rPr>
                <w:rFonts w:ascii="Arial" w:hAnsi="Arial" w:cs="Arial"/>
                <w:b/>
                <w:bCs/>
                <w:sz w:val="20"/>
                <w:szCs w:val="20"/>
              </w:rPr>
              <w:t>62,910</w:t>
            </w:r>
          </w:p>
        </w:tc>
      </w:tr>
    </w:tbl>
    <w:p w14:paraId="687835C5" w14:textId="77777777" w:rsidR="005804D7" w:rsidRDefault="00346116" w:rsidP="005804D7">
      <w:pPr>
        <w:pStyle w:val="ListParagraph"/>
        <w:spacing w:before="360" w:after="120"/>
        <w:ind w:left="567"/>
        <w:jc w:val="both"/>
        <w:rPr>
          <w:rFonts w:ascii="Arial" w:hAnsi="Arial" w:cs="Arial"/>
          <w:color w:val="000000" w:themeColor="text1"/>
          <w:sz w:val="20"/>
          <w:szCs w:val="20"/>
        </w:rPr>
      </w:pPr>
      <w:r w:rsidRPr="001A0A1B">
        <w:rPr>
          <w:rFonts w:ascii="Arial" w:hAnsi="Arial" w:cs="Arial"/>
          <w:color w:val="000000" w:themeColor="text1"/>
          <w:sz w:val="20"/>
          <w:szCs w:val="20"/>
        </w:rPr>
        <w:t>Cash and cash equivalents include cash on hand, deposits at call, and other highly liquid investments with original maturities of three months or less, net of outstanding bank overdrafts</w:t>
      </w:r>
      <w:r w:rsidR="005804D7">
        <w:rPr>
          <w:rFonts w:ascii="Arial" w:hAnsi="Arial" w:cs="Arial"/>
          <w:color w:val="000000" w:themeColor="text1"/>
          <w:sz w:val="20"/>
          <w:szCs w:val="20"/>
        </w:rPr>
        <w:t>.</w:t>
      </w:r>
    </w:p>
    <w:p w14:paraId="1553F97D" w14:textId="77777777" w:rsidR="005804D7" w:rsidRDefault="005804D7" w:rsidP="005804D7">
      <w:pPr>
        <w:pStyle w:val="ListParagraph"/>
        <w:spacing w:before="120" w:after="120"/>
        <w:ind w:left="567"/>
        <w:jc w:val="both"/>
        <w:rPr>
          <w:rFonts w:ascii="Arial" w:hAnsi="Arial" w:cs="Arial"/>
          <w:color w:val="000000" w:themeColor="text1"/>
          <w:sz w:val="20"/>
          <w:szCs w:val="20"/>
        </w:rPr>
      </w:pPr>
    </w:p>
    <w:p w14:paraId="5FD1F1D8" w14:textId="66B3A87F" w:rsidR="00346116" w:rsidRPr="005804D7" w:rsidRDefault="00346116" w:rsidP="005804D7">
      <w:pPr>
        <w:pStyle w:val="ListParagraph"/>
        <w:spacing w:before="240" w:after="120"/>
        <w:ind w:left="567"/>
        <w:jc w:val="both"/>
        <w:rPr>
          <w:rFonts w:ascii="Arial" w:hAnsi="Arial" w:cs="Arial"/>
          <w:color w:val="000000" w:themeColor="text1"/>
          <w:sz w:val="20"/>
          <w:szCs w:val="20"/>
        </w:rPr>
      </w:pPr>
      <w:r w:rsidRPr="005804D7">
        <w:rPr>
          <w:rFonts w:ascii="Arial" w:hAnsi="Arial" w:cs="Arial"/>
          <w:color w:val="000000" w:themeColor="text1"/>
          <w:sz w:val="20"/>
          <w:szCs w:val="20"/>
        </w:rPr>
        <w:t xml:space="preserve">Other financial assets are valued at fair value, at balance date.  Term deposits are measured at original cost. Any unrealised gains and losses on holdings at balance date are recognised as either a revenue or expense.  </w:t>
      </w:r>
    </w:p>
    <w:p w14:paraId="350CDD03" w14:textId="77777777" w:rsidR="005804D7" w:rsidRDefault="005804D7" w:rsidP="00797BE6">
      <w:pPr>
        <w:pStyle w:val="ListParagraph"/>
        <w:spacing w:before="360" w:after="120"/>
        <w:ind w:left="567"/>
        <w:jc w:val="both"/>
        <w:rPr>
          <w:rFonts w:ascii="Arial" w:hAnsi="Arial" w:cs="Arial"/>
          <w:color w:val="000000" w:themeColor="text1"/>
          <w:sz w:val="20"/>
          <w:szCs w:val="20"/>
        </w:rPr>
      </w:pPr>
    </w:p>
    <w:p w14:paraId="73882E6D" w14:textId="0A8F4313" w:rsidR="00FE0C35" w:rsidRPr="001A0A1B" w:rsidRDefault="00346116" w:rsidP="00797BE6">
      <w:pPr>
        <w:pStyle w:val="ListParagraph"/>
        <w:spacing w:before="360" w:after="120"/>
        <w:ind w:left="567"/>
        <w:jc w:val="both"/>
        <w:rPr>
          <w:rFonts w:ascii="Arial" w:hAnsi="Arial" w:cs="Arial"/>
          <w:color w:val="000000" w:themeColor="text1"/>
          <w:sz w:val="20"/>
          <w:szCs w:val="20"/>
        </w:rPr>
      </w:pPr>
      <w:r w:rsidRPr="001A0A1B">
        <w:rPr>
          <w:rFonts w:ascii="Arial" w:hAnsi="Arial" w:cs="Arial"/>
          <w:color w:val="000000" w:themeColor="text1"/>
          <w:sz w:val="20"/>
          <w:szCs w:val="20"/>
        </w:rPr>
        <w:t>Other financial assets include term deposits and those with original maturity dates of three to 12 months are classified as current, whilst term deposits with maturity dates greater than 12 months are classified as non-current.</w:t>
      </w:r>
    </w:p>
    <w:p w14:paraId="4EF823FB" w14:textId="62A64CF7" w:rsidR="00C34D6F" w:rsidRDefault="00C34D6F" w:rsidP="00797BE6">
      <w:pPr>
        <w:pStyle w:val="ListParagraph"/>
        <w:spacing w:before="360" w:after="120"/>
        <w:ind w:left="567"/>
        <w:jc w:val="both"/>
        <w:rPr>
          <w:rFonts w:ascii="Arial" w:hAnsi="Arial" w:cs="Arial"/>
          <w:color w:val="000000" w:themeColor="text1"/>
        </w:rPr>
      </w:pPr>
    </w:p>
    <w:p w14:paraId="20E392AC" w14:textId="60CBE33C" w:rsidR="001A0A1B" w:rsidRDefault="001A0A1B" w:rsidP="0083582F">
      <w:pPr>
        <w:pStyle w:val="ListParagraph"/>
        <w:spacing w:before="360" w:after="120"/>
        <w:ind w:left="709"/>
        <w:jc w:val="both"/>
        <w:rPr>
          <w:rFonts w:ascii="Arial" w:hAnsi="Arial" w:cs="Arial"/>
          <w:color w:val="000000" w:themeColor="text1"/>
        </w:rPr>
      </w:pPr>
    </w:p>
    <w:p w14:paraId="480B71AA" w14:textId="5E38BB44" w:rsidR="00A429F9" w:rsidRPr="00753C1D" w:rsidRDefault="00A429F9" w:rsidP="00797BE6">
      <w:pPr>
        <w:pStyle w:val="ListParagraph"/>
        <w:numPr>
          <w:ilvl w:val="0"/>
          <w:numId w:val="13"/>
        </w:numPr>
        <w:spacing w:before="360" w:after="240"/>
        <w:ind w:left="851" w:hanging="284"/>
        <w:jc w:val="both"/>
        <w:rPr>
          <w:rFonts w:ascii="Arial" w:hAnsi="Arial" w:cs="Arial"/>
          <w:color w:val="000000" w:themeColor="text1"/>
          <w:sz w:val="24"/>
          <w:szCs w:val="24"/>
        </w:rPr>
      </w:pPr>
      <w:r>
        <w:rPr>
          <w:rFonts w:ascii="Arial" w:hAnsi="Arial" w:cs="Arial"/>
          <w:b/>
          <w:bCs/>
        </w:rPr>
        <w:lastRenderedPageBreak/>
        <w:t xml:space="preserve">  </w:t>
      </w:r>
      <w:r w:rsidR="0094157F">
        <w:rPr>
          <w:rFonts w:ascii="Arial" w:hAnsi="Arial" w:cs="Arial"/>
          <w:b/>
          <w:bCs/>
        </w:rPr>
        <w:t xml:space="preserve">Trade and other </w:t>
      </w:r>
      <w:r w:rsidR="007E20CE">
        <w:rPr>
          <w:rFonts w:ascii="Arial" w:hAnsi="Arial" w:cs="Arial"/>
          <w:b/>
          <w:bCs/>
        </w:rPr>
        <w:t>receivables</w:t>
      </w:r>
    </w:p>
    <w:tbl>
      <w:tblPr>
        <w:tblW w:w="9108" w:type="dxa"/>
        <w:tblInd w:w="562" w:type="dxa"/>
        <w:tblLook w:val="04A0" w:firstRow="1" w:lastRow="0" w:firstColumn="1" w:lastColumn="0" w:noHBand="0" w:noVBand="1"/>
      </w:tblPr>
      <w:tblGrid>
        <w:gridCol w:w="6378"/>
        <w:gridCol w:w="1247"/>
        <w:gridCol w:w="236"/>
        <w:gridCol w:w="1247"/>
      </w:tblGrid>
      <w:tr w:rsidR="00301D6F" w:rsidRPr="007E20CE" w14:paraId="6860A7D0" w14:textId="77777777" w:rsidTr="000D03EF">
        <w:trPr>
          <w:trHeight w:val="312"/>
        </w:trPr>
        <w:tc>
          <w:tcPr>
            <w:tcW w:w="6378" w:type="dxa"/>
            <w:shd w:val="clear" w:color="auto" w:fill="auto"/>
            <w:noWrap/>
            <w:vAlign w:val="bottom"/>
          </w:tcPr>
          <w:p w14:paraId="2794761A" w14:textId="77777777" w:rsidR="00301D6F" w:rsidRPr="007E20CE" w:rsidRDefault="00301D6F" w:rsidP="00301D6F">
            <w:pPr>
              <w:spacing w:after="0" w:line="240" w:lineRule="auto"/>
              <w:rPr>
                <w:rFonts w:ascii="Arial" w:eastAsia="Times New Roman" w:hAnsi="Arial" w:cs="Arial"/>
                <w:b/>
                <w:bCs/>
                <w:sz w:val="20"/>
                <w:szCs w:val="20"/>
                <w:lang w:eastAsia="en-AU"/>
              </w:rPr>
            </w:pPr>
          </w:p>
        </w:tc>
        <w:tc>
          <w:tcPr>
            <w:tcW w:w="1247" w:type="dxa"/>
            <w:shd w:val="clear" w:color="auto" w:fill="auto"/>
            <w:noWrap/>
            <w:vAlign w:val="center"/>
          </w:tcPr>
          <w:p w14:paraId="05839220" w14:textId="79E14263" w:rsidR="00301D6F" w:rsidRPr="007E20CE" w:rsidRDefault="00301D6F" w:rsidP="009132B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23897E77" w14:textId="77777777" w:rsidR="00301D6F" w:rsidRPr="007E20CE" w:rsidRDefault="00301D6F" w:rsidP="00301D6F">
            <w:pPr>
              <w:spacing w:after="0" w:line="240" w:lineRule="auto"/>
              <w:rPr>
                <w:rFonts w:ascii="Arial" w:eastAsia="Times New Roman" w:hAnsi="Arial" w:cs="Arial"/>
                <w:sz w:val="20"/>
                <w:szCs w:val="20"/>
                <w:lang w:eastAsia="en-AU"/>
              </w:rPr>
            </w:pPr>
          </w:p>
        </w:tc>
        <w:tc>
          <w:tcPr>
            <w:tcW w:w="1247" w:type="dxa"/>
            <w:shd w:val="clear" w:color="auto" w:fill="auto"/>
            <w:noWrap/>
            <w:vAlign w:val="center"/>
          </w:tcPr>
          <w:p w14:paraId="6CC54E7B" w14:textId="51BCD4F6" w:rsidR="00301D6F" w:rsidRPr="007E20CE" w:rsidRDefault="00301D6F" w:rsidP="00301D6F">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2021</w:t>
            </w:r>
          </w:p>
        </w:tc>
      </w:tr>
      <w:tr w:rsidR="00301D6F" w:rsidRPr="007E20CE" w14:paraId="4C96A641" w14:textId="77777777" w:rsidTr="000D03EF">
        <w:trPr>
          <w:trHeight w:val="312"/>
        </w:trPr>
        <w:tc>
          <w:tcPr>
            <w:tcW w:w="6378" w:type="dxa"/>
            <w:tcBorders>
              <w:bottom w:val="single" w:sz="4" w:space="0" w:color="auto"/>
            </w:tcBorders>
            <w:shd w:val="clear" w:color="auto" w:fill="auto"/>
            <w:noWrap/>
            <w:vAlign w:val="bottom"/>
          </w:tcPr>
          <w:p w14:paraId="5AB97D8D" w14:textId="77777777" w:rsidR="00301D6F" w:rsidRPr="007E20CE" w:rsidRDefault="00301D6F" w:rsidP="00301D6F">
            <w:pPr>
              <w:spacing w:after="0" w:line="240" w:lineRule="auto"/>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tcPr>
          <w:p w14:paraId="19126078" w14:textId="5442CB17" w:rsidR="00301D6F" w:rsidRPr="007E20CE" w:rsidRDefault="00301D6F" w:rsidP="009132B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710B91B0" w14:textId="77777777" w:rsidR="00301D6F" w:rsidRPr="007E20CE" w:rsidRDefault="00301D6F" w:rsidP="00301D6F">
            <w:pPr>
              <w:spacing w:after="0" w:line="240" w:lineRule="auto"/>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63E112AF" w14:textId="21761683" w:rsidR="00301D6F" w:rsidRPr="007E20CE" w:rsidRDefault="00301D6F" w:rsidP="00301D6F">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r>
      <w:tr w:rsidR="007E20CE" w:rsidRPr="007E20CE" w14:paraId="6B6D6DD1" w14:textId="77777777" w:rsidTr="000D03EF">
        <w:trPr>
          <w:trHeight w:val="312"/>
        </w:trPr>
        <w:tc>
          <w:tcPr>
            <w:tcW w:w="6378" w:type="dxa"/>
            <w:tcBorders>
              <w:top w:val="single" w:sz="4" w:space="0" w:color="auto"/>
            </w:tcBorders>
            <w:shd w:val="clear" w:color="auto" w:fill="auto"/>
            <w:noWrap/>
            <w:vAlign w:val="center"/>
            <w:hideMark/>
          </w:tcPr>
          <w:p w14:paraId="3A79D8CF" w14:textId="77777777" w:rsidR="007E20CE" w:rsidRPr="007E20CE" w:rsidRDefault="007E20CE" w:rsidP="00797BE6">
            <w:pPr>
              <w:spacing w:after="0" w:line="240" w:lineRule="auto"/>
              <w:ind w:left="-108"/>
              <w:rPr>
                <w:rFonts w:ascii="Arial" w:eastAsia="Times New Roman" w:hAnsi="Arial" w:cs="Arial"/>
                <w:b/>
                <w:bCs/>
                <w:sz w:val="20"/>
                <w:szCs w:val="20"/>
                <w:lang w:eastAsia="en-AU"/>
              </w:rPr>
            </w:pPr>
            <w:r w:rsidRPr="007E20CE">
              <w:rPr>
                <w:rFonts w:ascii="Arial" w:eastAsia="Times New Roman" w:hAnsi="Arial" w:cs="Arial"/>
                <w:b/>
                <w:bCs/>
                <w:sz w:val="20"/>
                <w:szCs w:val="20"/>
                <w:lang w:eastAsia="en-AU"/>
              </w:rPr>
              <w:t>Current</w:t>
            </w:r>
          </w:p>
        </w:tc>
        <w:tc>
          <w:tcPr>
            <w:tcW w:w="1247" w:type="dxa"/>
            <w:tcBorders>
              <w:top w:val="single" w:sz="4" w:space="0" w:color="auto"/>
            </w:tcBorders>
            <w:shd w:val="clear" w:color="auto" w:fill="auto"/>
            <w:noWrap/>
            <w:vAlign w:val="bottom"/>
            <w:hideMark/>
          </w:tcPr>
          <w:p w14:paraId="473D7DB1" w14:textId="77777777" w:rsidR="007E20CE" w:rsidRPr="007E20CE" w:rsidRDefault="007E20CE" w:rsidP="007E20CE">
            <w:pPr>
              <w:spacing w:after="0" w:line="240" w:lineRule="auto"/>
              <w:rPr>
                <w:rFonts w:ascii="Arial" w:eastAsia="Times New Roman" w:hAnsi="Arial" w:cs="Arial"/>
                <w:sz w:val="20"/>
                <w:szCs w:val="20"/>
                <w:lang w:eastAsia="en-AU"/>
              </w:rPr>
            </w:pPr>
          </w:p>
        </w:tc>
        <w:tc>
          <w:tcPr>
            <w:tcW w:w="236" w:type="dxa"/>
            <w:tcBorders>
              <w:top w:val="single" w:sz="4" w:space="0" w:color="auto"/>
            </w:tcBorders>
            <w:shd w:val="clear" w:color="auto" w:fill="auto"/>
            <w:noWrap/>
            <w:vAlign w:val="bottom"/>
            <w:hideMark/>
          </w:tcPr>
          <w:p w14:paraId="1D0BDC8C" w14:textId="77777777" w:rsidR="007E20CE" w:rsidRPr="007E20CE" w:rsidRDefault="007E20CE" w:rsidP="007E20CE">
            <w:pPr>
              <w:spacing w:after="0" w:line="240" w:lineRule="auto"/>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bottom"/>
            <w:hideMark/>
          </w:tcPr>
          <w:p w14:paraId="6B18BA41" w14:textId="77777777" w:rsidR="007E20CE" w:rsidRPr="007E20CE" w:rsidRDefault="007E20CE" w:rsidP="007E20CE">
            <w:pPr>
              <w:spacing w:after="0" w:line="240" w:lineRule="auto"/>
              <w:jc w:val="right"/>
              <w:rPr>
                <w:rFonts w:ascii="Arial" w:eastAsia="Times New Roman" w:hAnsi="Arial" w:cs="Arial"/>
                <w:sz w:val="20"/>
                <w:szCs w:val="20"/>
                <w:lang w:eastAsia="en-AU"/>
              </w:rPr>
            </w:pPr>
          </w:p>
        </w:tc>
      </w:tr>
      <w:tr w:rsidR="007E20CE" w:rsidRPr="007E20CE" w14:paraId="17F69C72" w14:textId="77777777" w:rsidTr="000D03EF">
        <w:trPr>
          <w:trHeight w:val="312"/>
        </w:trPr>
        <w:tc>
          <w:tcPr>
            <w:tcW w:w="6378" w:type="dxa"/>
            <w:shd w:val="clear" w:color="auto" w:fill="auto"/>
            <w:noWrap/>
            <w:vAlign w:val="center"/>
            <w:hideMark/>
          </w:tcPr>
          <w:p w14:paraId="601AE5A8" w14:textId="77777777" w:rsidR="007E20CE" w:rsidRPr="007E20CE" w:rsidRDefault="007E20CE" w:rsidP="00D7620B">
            <w:pPr>
              <w:spacing w:after="0" w:line="240" w:lineRule="auto"/>
              <w:rPr>
                <w:rFonts w:ascii="Arial" w:eastAsia="Times New Roman" w:hAnsi="Arial" w:cs="Arial"/>
                <w:i/>
                <w:iCs/>
                <w:sz w:val="20"/>
                <w:szCs w:val="20"/>
                <w:lang w:eastAsia="en-AU"/>
              </w:rPr>
            </w:pPr>
            <w:r w:rsidRPr="007E20CE">
              <w:rPr>
                <w:rFonts w:ascii="Arial" w:eastAsia="Times New Roman" w:hAnsi="Arial" w:cs="Arial"/>
                <w:i/>
                <w:iCs/>
                <w:sz w:val="20"/>
                <w:szCs w:val="20"/>
                <w:lang w:eastAsia="en-AU"/>
              </w:rPr>
              <w:t>Statutory receivables</w:t>
            </w:r>
          </w:p>
        </w:tc>
        <w:tc>
          <w:tcPr>
            <w:tcW w:w="1247" w:type="dxa"/>
            <w:shd w:val="clear" w:color="auto" w:fill="auto"/>
            <w:noWrap/>
            <w:vAlign w:val="bottom"/>
            <w:hideMark/>
          </w:tcPr>
          <w:p w14:paraId="0262903B" w14:textId="77777777" w:rsidR="007E20CE" w:rsidRPr="007E20CE" w:rsidRDefault="007E20CE" w:rsidP="007E20CE">
            <w:pPr>
              <w:spacing w:after="0" w:line="240" w:lineRule="auto"/>
              <w:rPr>
                <w:rFonts w:ascii="Arial" w:eastAsia="Times New Roman" w:hAnsi="Arial" w:cs="Arial"/>
                <w:sz w:val="20"/>
                <w:szCs w:val="20"/>
                <w:lang w:eastAsia="en-AU"/>
              </w:rPr>
            </w:pPr>
          </w:p>
        </w:tc>
        <w:tc>
          <w:tcPr>
            <w:tcW w:w="236" w:type="dxa"/>
            <w:shd w:val="clear" w:color="auto" w:fill="auto"/>
            <w:noWrap/>
            <w:vAlign w:val="bottom"/>
            <w:hideMark/>
          </w:tcPr>
          <w:p w14:paraId="1A43D91D" w14:textId="77777777" w:rsidR="007E20CE" w:rsidRPr="007E20CE" w:rsidRDefault="007E20CE" w:rsidP="007E20C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bottom"/>
            <w:hideMark/>
          </w:tcPr>
          <w:p w14:paraId="37ECF16C" w14:textId="77777777" w:rsidR="007E20CE" w:rsidRPr="007E20CE" w:rsidRDefault="007E20CE" w:rsidP="007E20CE">
            <w:pPr>
              <w:spacing w:after="0" w:line="240" w:lineRule="auto"/>
              <w:jc w:val="right"/>
              <w:rPr>
                <w:rFonts w:ascii="Arial" w:eastAsia="Times New Roman" w:hAnsi="Arial" w:cs="Arial"/>
                <w:sz w:val="20"/>
                <w:szCs w:val="20"/>
                <w:lang w:eastAsia="en-AU"/>
              </w:rPr>
            </w:pPr>
          </w:p>
        </w:tc>
      </w:tr>
      <w:tr w:rsidR="007E20CE" w:rsidRPr="007E20CE" w14:paraId="2FFF0101" w14:textId="77777777" w:rsidTr="000D03EF">
        <w:trPr>
          <w:trHeight w:val="312"/>
        </w:trPr>
        <w:tc>
          <w:tcPr>
            <w:tcW w:w="6378" w:type="dxa"/>
            <w:shd w:val="clear" w:color="auto" w:fill="auto"/>
            <w:noWrap/>
            <w:vAlign w:val="center"/>
            <w:hideMark/>
          </w:tcPr>
          <w:p w14:paraId="6ADC7D94" w14:textId="77777777" w:rsidR="007E20CE" w:rsidRPr="007E20CE" w:rsidRDefault="007E20CE" w:rsidP="00D7620B">
            <w:pPr>
              <w:spacing w:after="0" w:line="240" w:lineRule="auto"/>
              <w:ind w:firstLineChars="100" w:firstLine="200"/>
              <w:rPr>
                <w:rFonts w:ascii="Arial" w:eastAsia="Times New Roman" w:hAnsi="Arial" w:cs="Arial"/>
                <w:sz w:val="20"/>
                <w:szCs w:val="20"/>
                <w:lang w:eastAsia="en-AU"/>
              </w:rPr>
            </w:pPr>
            <w:r w:rsidRPr="007E20CE">
              <w:rPr>
                <w:rFonts w:ascii="Arial" w:eastAsia="Times New Roman" w:hAnsi="Arial" w:cs="Arial"/>
                <w:sz w:val="20"/>
                <w:szCs w:val="20"/>
                <w:lang w:eastAsia="en-AU"/>
              </w:rPr>
              <w:t>Rates debtors</w:t>
            </w:r>
          </w:p>
        </w:tc>
        <w:tc>
          <w:tcPr>
            <w:tcW w:w="1247" w:type="dxa"/>
            <w:shd w:val="clear" w:color="auto" w:fill="auto"/>
            <w:noWrap/>
            <w:vAlign w:val="center"/>
            <w:hideMark/>
          </w:tcPr>
          <w:p w14:paraId="2E53BB51" w14:textId="6FCF2791"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 4,403 </w:t>
            </w:r>
          </w:p>
        </w:tc>
        <w:tc>
          <w:tcPr>
            <w:tcW w:w="236" w:type="dxa"/>
            <w:shd w:val="clear" w:color="auto" w:fill="auto"/>
            <w:noWrap/>
            <w:vAlign w:val="center"/>
            <w:hideMark/>
          </w:tcPr>
          <w:p w14:paraId="5D45E36C" w14:textId="04D50FFB"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5D328DA2" w14:textId="762403B1"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2,054 </w:t>
            </w:r>
          </w:p>
        </w:tc>
      </w:tr>
      <w:tr w:rsidR="007E20CE" w:rsidRPr="007E20CE" w14:paraId="46743850" w14:textId="77777777" w:rsidTr="000D03EF">
        <w:trPr>
          <w:trHeight w:val="312"/>
        </w:trPr>
        <w:tc>
          <w:tcPr>
            <w:tcW w:w="6378" w:type="dxa"/>
            <w:shd w:val="clear" w:color="auto" w:fill="auto"/>
            <w:noWrap/>
            <w:vAlign w:val="center"/>
            <w:hideMark/>
          </w:tcPr>
          <w:p w14:paraId="64D648D2" w14:textId="77777777" w:rsidR="007E20CE" w:rsidRPr="007E20CE" w:rsidRDefault="007E20CE" w:rsidP="00D7620B">
            <w:pPr>
              <w:spacing w:after="0" w:line="240" w:lineRule="auto"/>
              <w:ind w:firstLineChars="100" w:firstLine="200"/>
              <w:rPr>
                <w:rFonts w:ascii="Arial" w:eastAsia="Times New Roman" w:hAnsi="Arial" w:cs="Arial"/>
                <w:sz w:val="20"/>
                <w:szCs w:val="20"/>
                <w:lang w:eastAsia="en-AU"/>
              </w:rPr>
            </w:pPr>
            <w:r w:rsidRPr="007E20CE">
              <w:rPr>
                <w:rFonts w:ascii="Arial" w:eastAsia="Times New Roman" w:hAnsi="Arial" w:cs="Arial"/>
                <w:sz w:val="20"/>
                <w:szCs w:val="20"/>
                <w:lang w:eastAsia="en-AU"/>
              </w:rPr>
              <w:t>Provision for doubtful debts -  rates</w:t>
            </w:r>
          </w:p>
        </w:tc>
        <w:tc>
          <w:tcPr>
            <w:tcW w:w="1247" w:type="dxa"/>
            <w:shd w:val="clear" w:color="auto" w:fill="auto"/>
            <w:noWrap/>
            <w:vAlign w:val="center"/>
            <w:hideMark/>
          </w:tcPr>
          <w:p w14:paraId="07F47678" w14:textId="0FACB602"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 (465)</w:t>
            </w:r>
          </w:p>
        </w:tc>
        <w:tc>
          <w:tcPr>
            <w:tcW w:w="236" w:type="dxa"/>
            <w:shd w:val="clear" w:color="auto" w:fill="auto"/>
            <w:noWrap/>
            <w:vAlign w:val="center"/>
            <w:hideMark/>
          </w:tcPr>
          <w:p w14:paraId="48717DC9"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44F35798" w14:textId="6B67C7E5"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 (457)</w:t>
            </w:r>
          </w:p>
        </w:tc>
      </w:tr>
      <w:tr w:rsidR="007E20CE" w:rsidRPr="007E20CE" w14:paraId="4C12CCDA" w14:textId="77777777" w:rsidTr="000D03EF">
        <w:trPr>
          <w:trHeight w:val="312"/>
        </w:trPr>
        <w:tc>
          <w:tcPr>
            <w:tcW w:w="6378" w:type="dxa"/>
            <w:shd w:val="clear" w:color="auto" w:fill="auto"/>
            <w:noWrap/>
            <w:vAlign w:val="center"/>
            <w:hideMark/>
          </w:tcPr>
          <w:p w14:paraId="73A12396" w14:textId="77777777" w:rsidR="007E20CE" w:rsidRPr="007E20CE" w:rsidRDefault="007E20CE" w:rsidP="00D7620B">
            <w:pPr>
              <w:spacing w:after="0" w:line="240" w:lineRule="auto"/>
              <w:ind w:firstLineChars="100" w:firstLine="200"/>
              <w:rPr>
                <w:rFonts w:ascii="Arial" w:eastAsia="Times New Roman" w:hAnsi="Arial" w:cs="Arial"/>
                <w:sz w:val="20"/>
                <w:szCs w:val="20"/>
                <w:lang w:eastAsia="en-AU"/>
              </w:rPr>
            </w:pPr>
            <w:r w:rsidRPr="007E20CE">
              <w:rPr>
                <w:rFonts w:ascii="Arial" w:eastAsia="Times New Roman" w:hAnsi="Arial" w:cs="Arial"/>
                <w:sz w:val="20"/>
                <w:szCs w:val="20"/>
                <w:lang w:eastAsia="en-AU"/>
              </w:rPr>
              <w:t>Infringement debtors</w:t>
            </w:r>
          </w:p>
        </w:tc>
        <w:tc>
          <w:tcPr>
            <w:tcW w:w="1247" w:type="dxa"/>
            <w:shd w:val="clear" w:color="auto" w:fill="auto"/>
            <w:noWrap/>
            <w:vAlign w:val="center"/>
            <w:hideMark/>
          </w:tcPr>
          <w:p w14:paraId="0F5C2F5E" w14:textId="614E30A3"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12,765 </w:t>
            </w:r>
          </w:p>
        </w:tc>
        <w:tc>
          <w:tcPr>
            <w:tcW w:w="236" w:type="dxa"/>
            <w:shd w:val="clear" w:color="auto" w:fill="auto"/>
            <w:noWrap/>
            <w:vAlign w:val="center"/>
            <w:hideMark/>
          </w:tcPr>
          <w:p w14:paraId="5E91EB75"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F02DE31" w14:textId="076C8F0F"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11,923 </w:t>
            </w:r>
          </w:p>
        </w:tc>
      </w:tr>
      <w:tr w:rsidR="007E20CE" w:rsidRPr="007E20CE" w14:paraId="453634EF" w14:textId="77777777" w:rsidTr="000D03EF">
        <w:trPr>
          <w:trHeight w:val="312"/>
        </w:trPr>
        <w:tc>
          <w:tcPr>
            <w:tcW w:w="6378" w:type="dxa"/>
            <w:shd w:val="clear" w:color="auto" w:fill="auto"/>
            <w:noWrap/>
            <w:vAlign w:val="center"/>
            <w:hideMark/>
          </w:tcPr>
          <w:p w14:paraId="084992E0" w14:textId="77777777" w:rsidR="007E20CE" w:rsidRPr="007E20CE" w:rsidRDefault="007E20CE" w:rsidP="00D7620B">
            <w:pPr>
              <w:spacing w:after="0" w:line="240" w:lineRule="auto"/>
              <w:ind w:firstLineChars="100" w:firstLine="200"/>
              <w:rPr>
                <w:rFonts w:ascii="Arial" w:eastAsia="Times New Roman" w:hAnsi="Arial" w:cs="Arial"/>
                <w:sz w:val="20"/>
                <w:szCs w:val="20"/>
                <w:lang w:eastAsia="en-AU"/>
              </w:rPr>
            </w:pPr>
            <w:r w:rsidRPr="007E20CE">
              <w:rPr>
                <w:rFonts w:ascii="Arial" w:eastAsia="Times New Roman" w:hAnsi="Arial" w:cs="Arial"/>
                <w:sz w:val="20"/>
                <w:szCs w:val="20"/>
                <w:lang w:eastAsia="en-AU"/>
              </w:rPr>
              <w:t>Provision for doubtful debts -  infringements</w:t>
            </w:r>
          </w:p>
        </w:tc>
        <w:tc>
          <w:tcPr>
            <w:tcW w:w="1247" w:type="dxa"/>
            <w:shd w:val="clear" w:color="auto" w:fill="auto"/>
            <w:noWrap/>
            <w:vAlign w:val="center"/>
            <w:hideMark/>
          </w:tcPr>
          <w:p w14:paraId="3C803274" w14:textId="1E5295EC"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 (11,479)</w:t>
            </w:r>
          </w:p>
        </w:tc>
        <w:tc>
          <w:tcPr>
            <w:tcW w:w="236" w:type="dxa"/>
            <w:shd w:val="clear" w:color="auto" w:fill="auto"/>
            <w:noWrap/>
            <w:vAlign w:val="center"/>
            <w:hideMark/>
          </w:tcPr>
          <w:p w14:paraId="1D1C654F"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65674104" w14:textId="6AB8F775"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 (10,888)</w:t>
            </w:r>
          </w:p>
        </w:tc>
      </w:tr>
      <w:tr w:rsidR="007E20CE" w:rsidRPr="007E20CE" w14:paraId="3FD7F7F5" w14:textId="77777777" w:rsidTr="000D03EF">
        <w:trPr>
          <w:trHeight w:val="312"/>
        </w:trPr>
        <w:tc>
          <w:tcPr>
            <w:tcW w:w="6378" w:type="dxa"/>
            <w:shd w:val="clear" w:color="auto" w:fill="auto"/>
            <w:noWrap/>
            <w:vAlign w:val="center"/>
            <w:hideMark/>
          </w:tcPr>
          <w:p w14:paraId="4B997FAD" w14:textId="77777777" w:rsidR="007E20CE" w:rsidRPr="007E20CE" w:rsidRDefault="007E20CE" w:rsidP="00D7620B">
            <w:pPr>
              <w:spacing w:after="0" w:line="240" w:lineRule="auto"/>
              <w:ind w:firstLineChars="100" w:firstLine="200"/>
              <w:rPr>
                <w:rFonts w:ascii="Arial" w:eastAsia="Times New Roman" w:hAnsi="Arial" w:cs="Arial"/>
                <w:sz w:val="20"/>
                <w:szCs w:val="20"/>
                <w:lang w:eastAsia="en-AU"/>
              </w:rPr>
            </w:pPr>
            <w:r w:rsidRPr="007E20CE">
              <w:rPr>
                <w:rFonts w:ascii="Arial" w:eastAsia="Times New Roman" w:hAnsi="Arial" w:cs="Arial"/>
                <w:sz w:val="20"/>
                <w:szCs w:val="20"/>
                <w:lang w:eastAsia="en-AU"/>
              </w:rPr>
              <w:t>Net GST receivable</w:t>
            </w:r>
          </w:p>
        </w:tc>
        <w:tc>
          <w:tcPr>
            <w:tcW w:w="1247" w:type="dxa"/>
            <w:shd w:val="clear" w:color="auto" w:fill="auto"/>
            <w:noWrap/>
            <w:vAlign w:val="center"/>
            <w:hideMark/>
          </w:tcPr>
          <w:p w14:paraId="42212C5E" w14:textId="3519154A"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2,992 </w:t>
            </w:r>
          </w:p>
        </w:tc>
        <w:tc>
          <w:tcPr>
            <w:tcW w:w="236" w:type="dxa"/>
            <w:shd w:val="clear" w:color="auto" w:fill="auto"/>
            <w:noWrap/>
            <w:vAlign w:val="center"/>
            <w:hideMark/>
          </w:tcPr>
          <w:p w14:paraId="0DAFEBB1"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30F19B1A" w14:textId="54FA2882"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1,663 </w:t>
            </w:r>
          </w:p>
        </w:tc>
      </w:tr>
      <w:tr w:rsidR="007E20CE" w:rsidRPr="007E20CE" w14:paraId="3852954F" w14:textId="77777777" w:rsidTr="000D03EF">
        <w:trPr>
          <w:trHeight w:val="312"/>
        </w:trPr>
        <w:tc>
          <w:tcPr>
            <w:tcW w:w="6378" w:type="dxa"/>
            <w:shd w:val="clear" w:color="auto" w:fill="auto"/>
            <w:noWrap/>
            <w:vAlign w:val="center"/>
            <w:hideMark/>
          </w:tcPr>
          <w:p w14:paraId="5B503EBB" w14:textId="77777777" w:rsidR="007E20CE" w:rsidRPr="007E20CE" w:rsidRDefault="007E20CE" w:rsidP="00D7620B">
            <w:pPr>
              <w:spacing w:after="0" w:line="240" w:lineRule="auto"/>
              <w:rPr>
                <w:rFonts w:ascii="Arial" w:eastAsia="Times New Roman" w:hAnsi="Arial" w:cs="Arial"/>
                <w:i/>
                <w:iCs/>
                <w:sz w:val="20"/>
                <w:szCs w:val="20"/>
                <w:lang w:eastAsia="en-AU"/>
              </w:rPr>
            </w:pPr>
            <w:r w:rsidRPr="007E20CE">
              <w:rPr>
                <w:rFonts w:ascii="Arial" w:eastAsia="Times New Roman" w:hAnsi="Arial" w:cs="Arial"/>
                <w:i/>
                <w:iCs/>
                <w:sz w:val="20"/>
                <w:szCs w:val="20"/>
                <w:lang w:eastAsia="en-AU"/>
              </w:rPr>
              <w:t>Non statutory receivables</w:t>
            </w:r>
          </w:p>
        </w:tc>
        <w:tc>
          <w:tcPr>
            <w:tcW w:w="1247" w:type="dxa"/>
            <w:shd w:val="clear" w:color="auto" w:fill="auto"/>
            <w:noWrap/>
            <w:vAlign w:val="center"/>
            <w:hideMark/>
          </w:tcPr>
          <w:p w14:paraId="3BDCA356"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1A72E878"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454D0F59"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r>
      <w:tr w:rsidR="007E20CE" w:rsidRPr="007E20CE" w14:paraId="600A7D84" w14:textId="77777777" w:rsidTr="000D03EF">
        <w:trPr>
          <w:trHeight w:val="312"/>
        </w:trPr>
        <w:tc>
          <w:tcPr>
            <w:tcW w:w="6378" w:type="dxa"/>
            <w:shd w:val="clear" w:color="auto" w:fill="auto"/>
            <w:noWrap/>
            <w:vAlign w:val="center"/>
            <w:hideMark/>
          </w:tcPr>
          <w:p w14:paraId="5336D895" w14:textId="77777777" w:rsidR="007E20CE" w:rsidRPr="007E20CE" w:rsidRDefault="007E20CE" w:rsidP="00D7620B">
            <w:pPr>
              <w:spacing w:after="0" w:line="240" w:lineRule="auto"/>
              <w:ind w:firstLineChars="100" w:firstLine="200"/>
              <w:rPr>
                <w:rFonts w:ascii="Arial" w:eastAsia="Times New Roman" w:hAnsi="Arial" w:cs="Arial"/>
                <w:sz w:val="20"/>
                <w:szCs w:val="20"/>
                <w:lang w:eastAsia="en-AU"/>
              </w:rPr>
            </w:pPr>
            <w:r w:rsidRPr="007E20CE">
              <w:rPr>
                <w:rFonts w:ascii="Arial" w:eastAsia="Times New Roman" w:hAnsi="Arial" w:cs="Arial"/>
                <w:sz w:val="20"/>
                <w:szCs w:val="20"/>
                <w:lang w:eastAsia="en-AU"/>
              </w:rPr>
              <w:t>Other debtors including landfill, leasing and permits</w:t>
            </w:r>
          </w:p>
        </w:tc>
        <w:tc>
          <w:tcPr>
            <w:tcW w:w="1247" w:type="dxa"/>
            <w:shd w:val="clear" w:color="auto" w:fill="auto"/>
            <w:noWrap/>
            <w:vAlign w:val="center"/>
            <w:hideMark/>
          </w:tcPr>
          <w:p w14:paraId="2CB6966F" w14:textId="30227617"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20,139 </w:t>
            </w:r>
          </w:p>
        </w:tc>
        <w:tc>
          <w:tcPr>
            <w:tcW w:w="236" w:type="dxa"/>
            <w:shd w:val="clear" w:color="auto" w:fill="auto"/>
            <w:noWrap/>
            <w:vAlign w:val="center"/>
            <w:hideMark/>
          </w:tcPr>
          <w:p w14:paraId="73B5DAEA"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229C44DC" w14:textId="339C7901"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19,215 </w:t>
            </w:r>
          </w:p>
        </w:tc>
      </w:tr>
      <w:tr w:rsidR="007E20CE" w:rsidRPr="007E20CE" w14:paraId="55D805DC" w14:textId="77777777" w:rsidTr="000D03EF">
        <w:trPr>
          <w:trHeight w:val="312"/>
        </w:trPr>
        <w:tc>
          <w:tcPr>
            <w:tcW w:w="6378" w:type="dxa"/>
            <w:shd w:val="clear" w:color="auto" w:fill="auto"/>
            <w:noWrap/>
            <w:vAlign w:val="center"/>
            <w:hideMark/>
          </w:tcPr>
          <w:p w14:paraId="0D7E29BE" w14:textId="77777777" w:rsidR="007E20CE" w:rsidRPr="007E20CE" w:rsidRDefault="007E20CE" w:rsidP="00D7620B">
            <w:pPr>
              <w:spacing w:after="0" w:line="240" w:lineRule="auto"/>
              <w:ind w:firstLineChars="100" w:firstLine="200"/>
              <w:rPr>
                <w:rFonts w:ascii="Arial" w:eastAsia="Times New Roman" w:hAnsi="Arial" w:cs="Arial"/>
                <w:sz w:val="20"/>
                <w:szCs w:val="20"/>
                <w:lang w:eastAsia="en-AU"/>
              </w:rPr>
            </w:pPr>
            <w:r w:rsidRPr="007E20CE">
              <w:rPr>
                <w:rFonts w:ascii="Arial" w:eastAsia="Times New Roman" w:hAnsi="Arial" w:cs="Arial"/>
                <w:sz w:val="20"/>
                <w:szCs w:val="20"/>
                <w:lang w:eastAsia="en-AU"/>
              </w:rPr>
              <w:t>Provision for doubtful debts - other debtors</w:t>
            </w:r>
          </w:p>
        </w:tc>
        <w:tc>
          <w:tcPr>
            <w:tcW w:w="1247" w:type="dxa"/>
            <w:tcBorders>
              <w:bottom w:val="single" w:sz="4" w:space="0" w:color="auto"/>
            </w:tcBorders>
            <w:shd w:val="clear" w:color="auto" w:fill="auto"/>
            <w:noWrap/>
            <w:vAlign w:val="center"/>
            <w:hideMark/>
          </w:tcPr>
          <w:p w14:paraId="4D806D4F" w14:textId="0FF7CA8E"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 (5,642)</w:t>
            </w:r>
          </w:p>
        </w:tc>
        <w:tc>
          <w:tcPr>
            <w:tcW w:w="236" w:type="dxa"/>
            <w:shd w:val="clear" w:color="auto" w:fill="auto"/>
            <w:noWrap/>
            <w:vAlign w:val="center"/>
            <w:hideMark/>
          </w:tcPr>
          <w:p w14:paraId="52EE3ED3"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18ECF74D" w14:textId="14DAE163"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 (7,258)</w:t>
            </w:r>
          </w:p>
        </w:tc>
      </w:tr>
      <w:tr w:rsidR="007E20CE" w:rsidRPr="007E20CE" w14:paraId="2AC8F514" w14:textId="77777777" w:rsidTr="000D03EF">
        <w:trPr>
          <w:trHeight w:val="312"/>
        </w:trPr>
        <w:tc>
          <w:tcPr>
            <w:tcW w:w="6378" w:type="dxa"/>
            <w:shd w:val="clear" w:color="auto" w:fill="auto"/>
            <w:noWrap/>
            <w:vAlign w:val="center"/>
            <w:hideMark/>
          </w:tcPr>
          <w:p w14:paraId="5B65AE4C" w14:textId="77777777" w:rsidR="007E20CE" w:rsidRPr="007E20CE" w:rsidRDefault="007E20CE" w:rsidP="00D7620B">
            <w:pPr>
              <w:spacing w:after="0" w:line="240" w:lineRule="auto"/>
              <w:rPr>
                <w:rFonts w:ascii="Arial" w:eastAsia="Times New Roman" w:hAnsi="Arial" w:cs="Arial"/>
                <w:b/>
                <w:bCs/>
                <w:sz w:val="20"/>
                <w:szCs w:val="20"/>
                <w:lang w:eastAsia="en-AU"/>
              </w:rPr>
            </w:pPr>
            <w:r w:rsidRPr="007E20CE">
              <w:rPr>
                <w:rFonts w:ascii="Arial" w:eastAsia="Times New Roman" w:hAnsi="Arial" w:cs="Arial"/>
                <w:b/>
                <w:bCs/>
                <w:sz w:val="20"/>
                <w:szCs w:val="20"/>
                <w:lang w:eastAsia="en-AU"/>
              </w:rPr>
              <w:t>Total current trade and other receivables</w:t>
            </w:r>
          </w:p>
        </w:tc>
        <w:tc>
          <w:tcPr>
            <w:tcW w:w="1247" w:type="dxa"/>
            <w:tcBorders>
              <w:top w:val="single" w:sz="4" w:space="0" w:color="auto"/>
              <w:bottom w:val="single" w:sz="4" w:space="0" w:color="auto"/>
            </w:tcBorders>
            <w:shd w:val="clear" w:color="auto" w:fill="auto"/>
            <w:noWrap/>
            <w:vAlign w:val="center"/>
            <w:hideMark/>
          </w:tcPr>
          <w:p w14:paraId="4CF300A2" w14:textId="7F0578CA" w:rsidR="007E20CE" w:rsidRPr="007E20CE" w:rsidRDefault="007E20CE" w:rsidP="00FC597E">
            <w:pPr>
              <w:spacing w:after="0" w:line="240" w:lineRule="auto"/>
              <w:jc w:val="right"/>
              <w:rPr>
                <w:rFonts w:ascii="Arial" w:eastAsia="Times New Roman" w:hAnsi="Arial" w:cs="Arial"/>
                <w:b/>
                <w:bCs/>
                <w:sz w:val="20"/>
                <w:szCs w:val="20"/>
                <w:lang w:eastAsia="en-AU"/>
              </w:rPr>
            </w:pPr>
            <w:r w:rsidRPr="007E20CE">
              <w:rPr>
                <w:rFonts w:ascii="Arial" w:eastAsia="Times New Roman" w:hAnsi="Arial" w:cs="Arial"/>
                <w:b/>
                <w:bCs/>
                <w:sz w:val="20"/>
                <w:szCs w:val="20"/>
                <w:lang w:eastAsia="en-AU"/>
              </w:rPr>
              <w:t xml:space="preserve">22,713 </w:t>
            </w:r>
          </w:p>
        </w:tc>
        <w:tc>
          <w:tcPr>
            <w:tcW w:w="236" w:type="dxa"/>
            <w:shd w:val="clear" w:color="auto" w:fill="auto"/>
            <w:noWrap/>
            <w:vAlign w:val="center"/>
            <w:hideMark/>
          </w:tcPr>
          <w:p w14:paraId="216C33B9" w14:textId="77777777" w:rsidR="007E20CE" w:rsidRPr="007E20CE" w:rsidRDefault="007E20CE" w:rsidP="00FC597E">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4F091720" w14:textId="2C054FC5" w:rsidR="007E20CE" w:rsidRPr="007E20CE" w:rsidRDefault="007E20CE" w:rsidP="00FC597E">
            <w:pPr>
              <w:spacing w:after="0" w:line="240" w:lineRule="auto"/>
              <w:jc w:val="right"/>
              <w:rPr>
                <w:rFonts w:ascii="Arial" w:eastAsia="Times New Roman" w:hAnsi="Arial" w:cs="Arial"/>
                <w:b/>
                <w:bCs/>
                <w:sz w:val="20"/>
                <w:szCs w:val="20"/>
                <w:lang w:eastAsia="en-AU"/>
              </w:rPr>
            </w:pPr>
            <w:r w:rsidRPr="007E20CE">
              <w:rPr>
                <w:rFonts w:ascii="Arial" w:eastAsia="Times New Roman" w:hAnsi="Arial" w:cs="Arial"/>
                <w:b/>
                <w:bCs/>
                <w:sz w:val="20"/>
                <w:szCs w:val="20"/>
                <w:lang w:eastAsia="en-AU"/>
              </w:rPr>
              <w:t xml:space="preserve">       16,251 </w:t>
            </w:r>
          </w:p>
        </w:tc>
      </w:tr>
      <w:tr w:rsidR="007E20CE" w:rsidRPr="007E20CE" w14:paraId="40BBB2CB" w14:textId="77777777" w:rsidTr="000D03EF">
        <w:trPr>
          <w:trHeight w:val="312"/>
        </w:trPr>
        <w:tc>
          <w:tcPr>
            <w:tcW w:w="6378" w:type="dxa"/>
            <w:shd w:val="clear" w:color="auto" w:fill="auto"/>
            <w:noWrap/>
            <w:vAlign w:val="center"/>
            <w:hideMark/>
          </w:tcPr>
          <w:p w14:paraId="7A6EBA8E" w14:textId="77777777" w:rsidR="007E20CE" w:rsidRPr="007E20CE" w:rsidRDefault="007E20CE" w:rsidP="000D03EF">
            <w:pPr>
              <w:spacing w:after="0" w:line="240" w:lineRule="auto"/>
              <w:ind w:left="-108"/>
              <w:rPr>
                <w:rFonts w:ascii="Arial" w:eastAsia="Times New Roman" w:hAnsi="Arial" w:cs="Arial"/>
                <w:b/>
                <w:bCs/>
                <w:sz w:val="20"/>
                <w:szCs w:val="20"/>
                <w:lang w:eastAsia="en-AU"/>
              </w:rPr>
            </w:pPr>
            <w:r w:rsidRPr="007E20CE">
              <w:rPr>
                <w:rFonts w:ascii="Arial" w:eastAsia="Times New Roman" w:hAnsi="Arial" w:cs="Arial"/>
                <w:b/>
                <w:bCs/>
                <w:sz w:val="20"/>
                <w:szCs w:val="20"/>
                <w:lang w:eastAsia="en-AU"/>
              </w:rPr>
              <w:t>Non-current</w:t>
            </w:r>
          </w:p>
        </w:tc>
        <w:tc>
          <w:tcPr>
            <w:tcW w:w="1247" w:type="dxa"/>
            <w:tcBorders>
              <w:top w:val="single" w:sz="4" w:space="0" w:color="auto"/>
            </w:tcBorders>
            <w:shd w:val="clear" w:color="auto" w:fill="auto"/>
            <w:noWrap/>
            <w:vAlign w:val="center"/>
            <w:hideMark/>
          </w:tcPr>
          <w:p w14:paraId="708090A1"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0F39774A"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hideMark/>
          </w:tcPr>
          <w:p w14:paraId="2AA1FCAB"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r>
      <w:tr w:rsidR="007E20CE" w:rsidRPr="007E20CE" w14:paraId="3565C2D2" w14:textId="77777777" w:rsidTr="000D03EF">
        <w:trPr>
          <w:trHeight w:val="312"/>
        </w:trPr>
        <w:tc>
          <w:tcPr>
            <w:tcW w:w="6378" w:type="dxa"/>
            <w:shd w:val="clear" w:color="auto" w:fill="auto"/>
            <w:noWrap/>
            <w:vAlign w:val="center"/>
            <w:hideMark/>
          </w:tcPr>
          <w:p w14:paraId="7BC6DEDF" w14:textId="77777777" w:rsidR="007E20CE" w:rsidRPr="007E20CE" w:rsidRDefault="007E20CE" w:rsidP="00D7620B">
            <w:pPr>
              <w:spacing w:after="0" w:line="240" w:lineRule="auto"/>
              <w:rPr>
                <w:rFonts w:ascii="Arial" w:eastAsia="Times New Roman" w:hAnsi="Arial" w:cs="Arial"/>
                <w:i/>
                <w:iCs/>
                <w:sz w:val="20"/>
                <w:szCs w:val="20"/>
                <w:lang w:eastAsia="en-AU"/>
              </w:rPr>
            </w:pPr>
            <w:r w:rsidRPr="007E20CE">
              <w:rPr>
                <w:rFonts w:ascii="Arial" w:eastAsia="Times New Roman" w:hAnsi="Arial" w:cs="Arial"/>
                <w:i/>
                <w:iCs/>
                <w:sz w:val="20"/>
                <w:szCs w:val="20"/>
                <w:lang w:eastAsia="en-AU"/>
              </w:rPr>
              <w:t>Statutory receivables</w:t>
            </w:r>
          </w:p>
        </w:tc>
        <w:tc>
          <w:tcPr>
            <w:tcW w:w="1247" w:type="dxa"/>
            <w:shd w:val="clear" w:color="auto" w:fill="auto"/>
            <w:noWrap/>
            <w:vAlign w:val="center"/>
            <w:hideMark/>
          </w:tcPr>
          <w:p w14:paraId="4D681C2F"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2E0E10C4"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6CA5F2F0"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r>
      <w:tr w:rsidR="007E20CE" w:rsidRPr="007E20CE" w14:paraId="3BF2AE23" w14:textId="77777777" w:rsidTr="000D03EF">
        <w:trPr>
          <w:trHeight w:val="312"/>
        </w:trPr>
        <w:tc>
          <w:tcPr>
            <w:tcW w:w="6378" w:type="dxa"/>
            <w:shd w:val="clear" w:color="auto" w:fill="auto"/>
            <w:noWrap/>
            <w:vAlign w:val="center"/>
            <w:hideMark/>
          </w:tcPr>
          <w:p w14:paraId="1BEFBFD8" w14:textId="77777777" w:rsidR="007E20CE" w:rsidRPr="007E20CE" w:rsidRDefault="007E20CE" w:rsidP="00D7620B">
            <w:pPr>
              <w:spacing w:after="0" w:line="240" w:lineRule="auto"/>
              <w:ind w:firstLineChars="100" w:firstLine="200"/>
              <w:rPr>
                <w:rFonts w:ascii="Arial" w:eastAsia="Times New Roman" w:hAnsi="Arial" w:cs="Arial"/>
                <w:sz w:val="20"/>
                <w:szCs w:val="20"/>
                <w:lang w:eastAsia="en-AU"/>
              </w:rPr>
            </w:pPr>
            <w:r w:rsidRPr="007E20CE">
              <w:rPr>
                <w:rFonts w:ascii="Arial" w:eastAsia="Times New Roman" w:hAnsi="Arial" w:cs="Arial"/>
                <w:sz w:val="20"/>
                <w:szCs w:val="20"/>
                <w:lang w:eastAsia="en-AU"/>
              </w:rPr>
              <w:t>Special rate scheme</w:t>
            </w:r>
          </w:p>
        </w:tc>
        <w:tc>
          <w:tcPr>
            <w:tcW w:w="1247" w:type="dxa"/>
            <w:shd w:val="clear" w:color="auto" w:fill="auto"/>
            <w:noWrap/>
            <w:vAlign w:val="center"/>
            <w:hideMark/>
          </w:tcPr>
          <w:p w14:paraId="67A59EFD" w14:textId="33DB4C28"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4,091 </w:t>
            </w:r>
          </w:p>
        </w:tc>
        <w:tc>
          <w:tcPr>
            <w:tcW w:w="236" w:type="dxa"/>
            <w:shd w:val="clear" w:color="auto" w:fill="auto"/>
            <w:noWrap/>
            <w:vAlign w:val="center"/>
            <w:hideMark/>
          </w:tcPr>
          <w:p w14:paraId="57D1441F"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22F4EE7" w14:textId="62D20E9F"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5,822 </w:t>
            </w:r>
          </w:p>
        </w:tc>
      </w:tr>
      <w:tr w:rsidR="007E20CE" w:rsidRPr="007E20CE" w14:paraId="57C948A9" w14:textId="77777777" w:rsidTr="000D03EF">
        <w:trPr>
          <w:trHeight w:val="312"/>
        </w:trPr>
        <w:tc>
          <w:tcPr>
            <w:tcW w:w="6378" w:type="dxa"/>
            <w:shd w:val="clear" w:color="auto" w:fill="auto"/>
            <w:noWrap/>
            <w:vAlign w:val="center"/>
            <w:hideMark/>
          </w:tcPr>
          <w:p w14:paraId="680F53B9" w14:textId="77777777" w:rsidR="007E20CE" w:rsidRPr="007E20CE" w:rsidRDefault="007E20CE" w:rsidP="00D7620B">
            <w:pPr>
              <w:spacing w:after="0" w:line="240" w:lineRule="auto"/>
              <w:ind w:firstLineChars="100" w:firstLine="200"/>
              <w:rPr>
                <w:rFonts w:ascii="Arial" w:eastAsia="Times New Roman" w:hAnsi="Arial" w:cs="Arial"/>
                <w:sz w:val="20"/>
                <w:szCs w:val="20"/>
                <w:lang w:eastAsia="en-AU"/>
              </w:rPr>
            </w:pPr>
            <w:r w:rsidRPr="007E20CE">
              <w:rPr>
                <w:rFonts w:ascii="Arial" w:eastAsia="Times New Roman" w:hAnsi="Arial" w:cs="Arial"/>
                <w:sz w:val="20"/>
                <w:szCs w:val="20"/>
                <w:lang w:eastAsia="en-AU"/>
              </w:rPr>
              <w:t>Long term rates</w:t>
            </w:r>
          </w:p>
        </w:tc>
        <w:tc>
          <w:tcPr>
            <w:tcW w:w="1247" w:type="dxa"/>
            <w:shd w:val="clear" w:color="auto" w:fill="auto"/>
            <w:noWrap/>
            <w:vAlign w:val="center"/>
            <w:hideMark/>
          </w:tcPr>
          <w:p w14:paraId="1E74525E" w14:textId="45FA7159"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7,289 </w:t>
            </w:r>
          </w:p>
        </w:tc>
        <w:tc>
          <w:tcPr>
            <w:tcW w:w="236" w:type="dxa"/>
            <w:shd w:val="clear" w:color="auto" w:fill="auto"/>
            <w:noWrap/>
            <w:vAlign w:val="center"/>
            <w:hideMark/>
          </w:tcPr>
          <w:p w14:paraId="6F889F29"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674EDEE1" w14:textId="2F87C7FC"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9,397 </w:t>
            </w:r>
          </w:p>
        </w:tc>
      </w:tr>
      <w:tr w:rsidR="007E20CE" w:rsidRPr="007E20CE" w14:paraId="6BD4D4E7" w14:textId="77777777" w:rsidTr="000D03EF">
        <w:trPr>
          <w:trHeight w:val="312"/>
        </w:trPr>
        <w:tc>
          <w:tcPr>
            <w:tcW w:w="6378" w:type="dxa"/>
            <w:shd w:val="clear" w:color="auto" w:fill="auto"/>
            <w:noWrap/>
            <w:vAlign w:val="center"/>
            <w:hideMark/>
          </w:tcPr>
          <w:p w14:paraId="5FF55CF3" w14:textId="77777777" w:rsidR="007E20CE" w:rsidRPr="007E20CE" w:rsidRDefault="007E20CE" w:rsidP="00D7620B">
            <w:pPr>
              <w:spacing w:after="0" w:line="240" w:lineRule="auto"/>
              <w:rPr>
                <w:rFonts w:ascii="Arial" w:eastAsia="Times New Roman" w:hAnsi="Arial" w:cs="Arial"/>
                <w:i/>
                <w:iCs/>
                <w:sz w:val="20"/>
                <w:szCs w:val="20"/>
                <w:lang w:eastAsia="en-AU"/>
              </w:rPr>
            </w:pPr>
            <w:r w:rsidRPr="007E20CE">
              <w:rPr>
                <w:rFonts w:ascii="Arial" w:eastAsia="Times New Roman" w:hAnsi="Arial" w:cs="Arial"/>
                <w:i/>
                <w:iCs/>
                <w:sz w:val="20"/>
                <w:szCs w:val="20"/>
                <w:lang w:eastAsia="en-AU"/>
              </w:rPr>
              <w:t>Non statutory receivables</w:t>
            </w:r>
          </w:p>
        </w:tc>
        <w:tc>
          <w:tcPr>
            <w:tcW w:w="1247" w:type="dxa"/>
            <w:shd w:val="clear" w:color="auto" w:fill="auto"/>
            <w:noWrap/>
            <w:vAlign w:val="center"/>
            <w:hideMark/>
          </w:tcPr>
          <w:p w14:paraId="44B70AA8"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3D20AFC4"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2A03B8CA"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r>
      <w:tr w:rsidR="007E20CE" w:rsidRPr="007E20CE" w14:paraId="463CF692" w14:textId="77777777" w:rsidTr="000D03EF">
        <w:trPr>
          <w:trHeight w:val="312"/>
        </w:trPr>
        <w:tc>
          <w:tcPr>
            <w:tcW w:w="6378" w:type="dxa"/>
            <w:shd w:val="clear" w:color="auto" w:fill="auto"/>
            <w:noWrap/>
            <w:vAlign w:val="center"/>
            <w:hideMark/>
          </w:tcPr>
          <w:p w14:paraId="5EF8929C" w14:textId="77777777" w:rsidR="007E20CE" w:rsidRPr="007E20CE" w:rsidRDefault="007E20CE" w:rsidP="00D7620B">
            <w:pPr>
              <w:spacing w:after="0" w:line="240" w:lineRule="auto"/>
              <w:ind w:firstLineChars="100" w:firstLine="200"/>
              <w:rPr>
                <w:rFonts w:ascii="Arial" w:eastAsia="Times New Roman" w:hAnsi="Arial" w:cs="Arial"/>
                <w:sz w:val="20"/>
                <w:szCs w:val="20"/>
                <w:lang w:eastAsia="en-AU"/>
              </w:rPr>
            </w:pPr>
            <w:r w:rsidRPr="007E20CE">
              <w:rPr>
                <w:rFonts w:ascii="Arial" w:eastAsia="Times New Roman" w:hAnsi="Arial" w:cs="Arial"/>
                <w:sz w:val="20"/>
                <w:szCs w:val="20"/>
                <w:lang w:eastAsia="en-AU"/>
              </w:rPr>
              <w:t>Loans and advances to community organisations</w:t>
            </w:r>
          </w:p>
        </w:tc>
        <w:tc>
          <w:tcPr>
            <w:tcW w:w="1247" w:type="dxa"/>
            <w:tcBorders>
              <w:bottom w:val="single" w:sz="4" w:space="0" w:color="auto"/>
            </w:tcBorders>
            <w:shd w:val="clear" w:color="auto" w:fill="auto"/>
            <w:noWrap/>
            <w:vAlign w:val="center"/>
            <w:hideMark/>
          </w:tcPr>
          <w:p w14:paraId="5888C43C" w14:textId="720F09DE"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98 </w:t>
            </w:r>
          </w:p>
        </w:tc>
        <w:tc>
          <w:tcPr>
            <w:tcW w:w="236" w:type="dxa"/>
            <w:shd w:val="clear" w:color="auto" w:fill="auto"/>
            <w:noWrap/>
            <w:vAlign w:val="center"/>
            <w:hideMark/>
          </w:tcPr>
          <w:p w14:paraId="11DD0917" w14:textId="77777777" w:rsidR="007E20CE" w:rsidRPr="007E20CE" w:rsidRDefault="007E20CE" w:rsidP="00FC597E">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67B28248" w14:textId="070FE505" w:rsidR="007E20CE" w:rsidRPr="007E20CE" w:rsidRDefault="007E20CE" w:rsidP="00FC597E">
            <w:pPr>
              <w:spacing w:after="0" w:line="240" w:lineRule="auto"/>
              <w:jc w:val="right"/>
              <w:rPr>
                <w:rFonts w:ascii="Arial" w:eastAsia="Times New Roman" w:hAnsi="Arial" w:cs="Arial"/>
                <w:sz w:val="20"/>
                <w:szCs w:val="20"/>
                <w:lang w:eastAsia="en-AU"/>
              </w:rPr>
            </w:pPr>
            <w:r w:rsidRPr="007E20CE">
              <w:rPr>
                <w:rFonts w:ascii="Arial" w:eastAsia="Times New Roman" w:hAnsi="Arial" w:cs="Arial"/>
                <w:sz w:val="20"/>
                <w:szCs w:val="20"/>
                <w:lang w:eastAsia="en-AU"/>
              </w:rPr>
              <w:t xml:space="preserve">98 </w:t>
            </w:r>
          </w:p>
        </w:tc>
      </w:tr>
      <w:tr w:rsidR="007E20CE" w:rsidRPr="007E20CE" w14:paraId="6805A32D" w14:textId="77777777" w:rsidTr="000D03EF">
        <w:trPr>
          <w:trHeight w:val="312"/>
        </w:trPr>
        <w:tc>
          <w:tcPr>
            <w:tcW w:w="6378" w:type="dxa"/>
            <w:shd w:val="clear" w:color="auto" w:fill="auto"/>
            <w:noWrap/>
            <w:vAlign w:val="center"/>
            <w:hideMark/>
          </w:tcPr>
          <w:p w14:paraId="2BCC26E4" w14:textId="77777777" w:rsidR="007E20CE" w:rsidRPr="007E20CE" w:rsidRDefault="007E20CE" w:rsidP="000D03EF">
            <w:pPr>
              <w:spacing w:after="0" w:line="240" w:lineRule="auto"/>
              <w:ind w:left="-108"/>
              <w:rPr>
                <w:rFonts w:ascii="Arial" w:eastAsia="Times New Roman" w:hAnsi="Arial" w:cs="Arial"/>
                <w:b/>
                <w:bCs/>
                <w:sz w:val="20"/>
                <w:szCs w:val="20"/>
                <w:lang w:eastAsia="en-AU"/>
              </w:rPr>
            </w:pPr>
            <w:r w:rsidRPr="007E20CE">
              <w:rPr>
                <w:rFonts w:ascii="Arial" w:eastAsia="Times New Roman" w:hAnsi="Arial" w:cs="Arial"/>
                <w:b/>
                <w:bCs/>
                <w:sz w:val="20"/>
                <w:szCs w:val="20"/>
                <w:lang w:eastAsia="en-AU"/>
              </w:rPr>
              <w:t>Total non-current trade and other receivables</w:t>
            </w:r>
          </w:p>
        </w:tc>
        <w:tc>
          <w:tcPr>
            <w:tcW w:w="1247" w:type="dxa"/>
            <w:tcBorders>
              <w:top w:val="single" w:sz="4" w:space="0" w:color="auto"/>
              <w:bottom w:val="single" w:sz="4" w:space="0" w:color="auto"/>
            </w:tcBorders>
            <w:shd w:val="clear" w:color="auto" w:fill="auto"/>
            <w:noWrap/>
            <w:vAlign w:val="center"/>
            <w:hideMark/>
          </w:tcPr>
          <w:p w14:paraId="1ACB15EA" w14:textId="266B00EB" w:rsidR="007E20CE" w:rsidRPr="007E20CE" w:rsidRDefault="007E20CE" w:rsidP="00FC597E">
            <w:pPr>
              <w:spacing w:after="0" w:line="240" w:lineRule="auto"/>
              <w:jc w:val="right"/>
              <w:rPr>
                <w:rFonts w:ascii="Arial" w:eastAsia="Times New Roman" w:hAnsi="Arial" w:cs="Arial"/>
                <w:b/>
                <w:bCs/>
                <w:sz w:val="20"/>
                <w:szCs w:val="20"/>
                <w:lang w:eastAsia="en-AU"/>
              </w:rPr>
            </w:pPr>
            <w:r w:rsidRPr="007E20CE">
              <w:rPr>
                <w:rFonts w:ascii="Arial" w:eastAsia="Times New Roman" w:hAnsi="Arial" w:cs="Arial"/>
                <w:b/>
                <w:bCs/>
                <w:sz w:val="20"/>
                <w:szCs w:val="20"/>
                <w:lang w:eastAsia="en-AU"/>
              </w:rPr>
              <w:t xml:space="preserve">11,478 </w:t>
            </w:r>
          </w:p>
        </w:tc>
        <w:tc>
          <w:tcPr>
            <w:tcW w:w="236" w:type="dxa"/>
            <w:shd w:val="clear" w:color="auto" w:fill="auto"/>
            <w:noWrap/>
            <w:vAlign w:val="center"/>
            <w:hideMark/>
          </w:tcPr>
          <w:p w14:paraId="7C147763" w14:textId="77777777" w:rsidR="007E20CE" w:rsidRPr="007E20CE" w:rsidRDefault="007E20CE" w:rsidP="00FC597E">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383518D0" w14:textId="07D19576" w:rsidR="007E20CE" w:rsidRPr="007E20CE" w:rsidRDefault="007E20CE" w:rsidP="00FC597E">
            <w:pPr>
              <w:spacing w:after="0" w:line="240" w:lineRule="auto"/>
              <w:jc w:val="right"/>
              <w:rPr>
                <w:rFonts w:ascii="Arial" w:eastAsia="Times New Roman" w:hAnsi="Arial" w:cs="Arial"/>
                <w:b/>
                <w:bCs/>
                <w:sz w:val="20"/>
                <w:szCs w:val="20"/>
                <w:lang w:eastAsia="en-AU"/>
              </w:rPr>
            </w:pPr>
            <w:r w:rsidRPr="007E20CE">
              <w:rPr>
                <w:rFonts w:ascii="Arial" w:eastAsia="Times New Roman" w:hAnsi="Arial" w:cs="Arial"/>
                <w:b/>
                <w:bCs/>
                <w:sz w:val="20"/>
                <w:szCs w:val="20"/>
                <w:lang w:eastAsia="en-AU"/>
              </w:rPr>
              <w:t xml:space="preserve">15,317 </w:t>
            </w:r>
          </w:p>
        </w:tc>
      </w:tr>
      <w:tr w:rsidR="007E20CE" w:rsidRPr="007E20CE" w14:paraId="3AED14C5" w14:textId="77777777" w:rsidTr="000D03EF">
        <w:trPr>
          <w:trHeight w:val="312"/>
        </w:trPr>
        <w:tc>
          <w:tcPr>
            <w:tcW w:w="6378" w:type="dxa"/>
            <w:shd w:val="clear" w:color="auto" w:fill="auto"/>
            <w:noWrap/>
            <w:vAlign w:val="center"/>
            <w:hideMark/>
          </w:tcPr>
          <w:p w14:paraId="3B51D75B" w14:textId="77777777" w:rsidR="007E20CE" w:rsidRPr="007E20CE" w:rsidRDefault="007E20CE" w:rsidP="000D03EF">
            <w:pPr>
              <w:spacing w:after="0" w:line="240" w:lineRule="auto"/>
              <w:ind w:left="-108"/>
              <w:rPr>
                <w:rFonts w:ascii="Arial" w:eastAsia="Times New Roman" w:hAnsi="Arial" w:cs="Arial"/>
                <w:b/>
                <w:bCs/>
                <w:sz w:val="20"/>
                <w:szCs w:val="20"/>
                <w:lang w:eastAsia="en-AU"/>
              </w:rPr>
            </w:pPr>
            <w:r w:rsidRPr="007E20CE">
              <w:rPr>
                <w:rFonts w:ascii="Arial" w:eastAsia="Times New Roman" w:hAnsi="Arial" w:cs="Arial"/>
                <w:b/>
                <w:bCs/>
                <w:sz w:val="20"/>
                <w:szCs w:val="20"/>
                <w:lang w:eastAsia="en-AU"/>
              </w:rPr>
              <w:t>Total trade and other receivables</w:t>
            </w:r>
          </w:p>
        </w:tc>
        <w:tc>
          <w:tcPr>
            <w:tcW w:w="1247" w:type="dxa"/>
            <w:tcBorders>
              <w:top w:val="single" w:sz="4" w:space="0" w:color="auto"/>
              <w:bottom w:val="single" w:sz="4" w:space="0" w:color="auto"/>
            </w:tcBorders>
            <w:shd w:val="clear" w:color="auto" w:fill="auto"/>
            <w:noWrap/>
            <w:vAlign w:val="center"/>
            <w:hideMark/>
          </w:tcPr>
          <w:p w14:paraId="54B1EDA3" w14:textId="0039046A" w:rsidR="007E20CE" w:rsidRPr="007E20CE" w:rsidRDefault="007E20CE" w:rsidP="00FC597E">
            <w:pPr>
              <w:spacing w:after="0" w:line="240" w:lineRule="auto"/>
              <w:jc w:val="right"/>
              <w:rPr>
                <w:rFonts w:ascii="Arial" w:eastAsia="Times New Roman" w:hAnsi="Arial" w:cs="Arial"/>
                <w:b/>
                <w:bCs/>
                <w:sz w:val="20"/>
                <w:szCs w:val="20"/>
                <w:lang w:eastAsia="en-AU"/>
              </w:rPr>
            </w:pPr>
            <w:r w:rsidRPr="007E20CE">
              <w:rPr>
                <w:rFonts w:ascii="Arial" w:eastAsia="Times New Roman" w:hAnsi="Arial" w:cs="Arial"/>
                <w:b/>
                <w:bCs/>
                <w:sz w:val="20"/>
                <w:szCs w:val="20"/>
                <w:lang w:eastAsia="en-AU"/>
              </w:rPr>
              <w:t xml:space="preserve">34,190 </w:t>
            </w:r>
          </w:p>
        </w:tc>
        <w:tc>
          <w:tcPr>
            <w:tcW w:w="236" w:type="dxa"/>
            <w:shd w:val="clear" w:color="auto" w:fill="auto"/>
            <w:noWrap/>
            <w:vAlign w:val="center"/>
            <w:hideMark/>
          </w:tcPr>
          <w:p w14:paraId="48F6781B" w14:textId="77777777" w:rsidR="007E20CE" w:rsidRPr="007E20CE" w:rsidRDefault="007E20CE" w:rsidP="00FC597E">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326A813F" w14:textId="0E5F7C87" w:rsidR="007E20CE" w:rsidRPr="007E20CE" w:rsidRDefault="007E20CE" w:rsidP="00FC597E">
            <w:pPr>
              <w:spacing w:after="0" w:line="240" w:lineRule="auto"/>
              <w:jc w:val="right"/>
              <w:rPr>
                <w:rFonts w:ascii="Arial" w:eastAsia="Times New Roman" w:hAnsi="Arial" w:cs="Arial"/>
                <w:b/>
                <w:bCs/>
                <w:sz w:val="20"/>
                <w:szCs w:val="20"/>
                <w:lang w:eastAsia="en-AU"/>
              </w:rPr>
            </w:pPr>
            <w:r w:rsidRPr="007E20CE">
              <w:rPr>
                <w:rFonts w:ascii="Arial" w:eastAsia="Times New Roman" w:hAnsi="Arial" w:cs="Arial"/>
                <w:b/>
                <w:bCs/>
                <w:sz w:val="20"/>
                <w:szCs w:val="20"/>
                <w:lang w:eastAsia="en-AU"/>
              </w:rPr>
              <w:t xml:space="preserve">31,568 </w:t>
            </w:r>
          </w:p>
        </w:tc>
      </w:tr>
    </w:tbl>
    <w:p w14:paraId="75EC0189" w14:textId="77777777" w:rsidR="001D7E17" w:rsidRDefault="001D7E17">
      <w:pPr>
        <w:rPr>
          <w:rFonts w:ascii="Arial" w:hAnsi="Arial" w:cs="Arial"/>
          <w:color w:val="000000" w:themeColor="text1"/>
        </w:rPr>
      </w:pPr>
    </w:p>
    <w:p w14:paraId="27935E19" w14:textId="77777777" w:rsidR="0051231A" w:rsidRPr="00CA1AA4" w:rsidRDefault="001D7E17" w:rsidP="00797BE6">
      <w:pPr>
        <w:ind w:left="567"/>
        <w:jc w:val="both"/>
        <w:rPr>
          <w:rFonts w:ascii="Arial" w:hAnsi="Arial" w:cs="Arial"/>
          <w:color w:val="000000" w:themeColor="text1"/>
          <w:sz w:val="20"/>
          <w:szCs w:val="20"/>
        </w:rPr>
      </w:pPr>
      <w:r w:rsidRPr="00CA1AA4">
        <w:rPr>
          <w:rFonts w:ascii="Arial" w:hAnsi="Arial" w:cs="Arial"/>
          <w:color w:val="000000" w:themeColor="text1"/>
          <w:sz w:val="20"/>
          <w:szCs w:val="20"/>
        </w:rPr>
        <w:t>Short term receivables are carried at invoice amount. A provision for doubtful debts is recognised when there is objective evidence that an impairment has occurred.  Long term receivables are carried at amortised cost using the effective interest rate method.</w:t>
      </w:r>
    </w:p>
    <w:p w14:paraId="5B8DAFDC" w14:textId="119E69A0" w:rsidR="0051231A" w:rsidRPr="00753C1D" w:rsidRDefault="0051231A" w:rsidP="00797BE6">
      <w:pPr>
        <w:pStyle w:val="ListParagraph"/>
        <w:numPr>
          <w:ilvl w:val="0"/>
          <w:numId w:val="13"/>
        </w:numPr>
        <w:spacing w:before="360" w:after="240"/>
        <w:ind w:left="851" w:hanging="284"/>
        <w:jc w:val="both"/>
        <w:rPr>
          <w:rFonts w:ascii="Arial" w:hAnsi="Arial" w:cs="Arial"/>
          <w:color w:val="000000" w:themeColor="text1"/>
          <w:sz w:val="24"/>
          <w:szCs w:val="24"/>
        </w:rPr>
      </w:pPr>
      <w:r>
        <w:rPr>
          <w:rFonts w:ascii="Arial" w:hAnsi="Arial" w:cs="Arial"/>
          <w:b/>
          <w:bCs/>
        </w:rPr>
        <w:t xml:space="preserve">  Ag</w:t>
      </w:r>
      <w:r w:rsidR="00ED45ED">
        <w:rPr>
          <w:rFonts w:ascii="Arial" w:hAnsi="Arial" w:cs="Arial"/>
          <w:b/>
          <w:bCs/>
        </w:rPr>
        <w:t>e</w:t>
      </w:r>
      <w:r>
        <w:rPr>
          <w:rFonts w:ascii="Arial" w:hAnsi="Arial" w:cs="Arial"/>
          <w:b/>
          <w:bCs/>
        </w:rPr>
        <w:t>ing of receivables</w:t>
      </w:r>
    </w:p>
    <w:p w14:paraId="746973A3" w14:textId="77777777" w:rsidR="003F2437" w:rsidRPr="00797BE6" w:rsidRDefault="003F2437" w:rsidP="00797BE6">
      <w:pPr>
        <w:ind w:left="567"/>
        <w:jc w:val="both"/>
        <w:rPr>
          <w:rFonts w:ascii="Arial" w:hAnsi="Arial" w:cs="Arial"/>
          <w:color w:val="000000" w:themeColor="text1"/>
          <w:sz w:val="20"/>
          <w:szCs w:val="20"/>
        </w:rPr>
      </w:pPr>
      <w:r w:rsidRPr="00797BE6">
        <w:rPr>
          <w:rFonts w:ascii="Arial" w:hAnsi="Arial" w:cs="Arial"/>
          <w:color w:val="000000" w:themeColor="text1"/>
          <w:sz w:val="20"/>
          <w:szCs w:val="20"/>
        </w:rPr>
        <w:t>The ageing of the Council's trade and other receivables (excluding statutory receivables) that are not impaired was:</w:t>
      </w:r>
    </w:p>
    <w:tbl>
      <w:tblPr>
        <w:tblW w:w="9108" w:type="dxa"/>
        <w:tblInd w:w="562" w:type="dxa"/>
        <w:tblLook w:val="04A0" w:firstRow="1" w:lastRow="0" w:firstColumn="1" w:lastColumn="0" w:noHBand="0" w:noVBand="1"/>
      </w:tblPr>
      <w:tblGrid>
        <w:gridCol w:w="6378"/>
        <w:gridCol w:w="1247"/>
        <w:gridCol w:w="236"/>
        <w:gridCol w:w="1247"/>
      </w:tblGrid>
      <w:tr w:rsidR="00DF05C8" w:rsidRPr="003F2437" w14:paraId="5CA09935" w14:textId="77777777" w:rsidTr="00067756">
        <w:trPr>
          <w:trHeight w:val="312"/>
        </w:trPr>
        <w:tc>
          <w:tcPr>
            <w:tcW w:w="6378" w:type="dxa"/>
            <w:shd w:val="clear" w:color="auto" w:fill="auto"/>
            <w:noWrap/>
            <w:vAlign w:val="center"/>
            <w:hideMark/>
          </w:tcPr>
          <w:p w14:paraId="15174A21" w14:textId="77777777" w:rsidR="003F2437" w:rsidRPr="003F2437" w:rsidRDefault="003F2437" w:rsidP="00067756">
            <w:pPr>
              <w:spacing w:after="0" w:line="240" w:lineRule="auto"/>
              <w:ind w:left="-108"/>
              <w:rPr>
                <w:rFonts w:ascii="Arial" w:eastAsia="Times New Roman" w:hAnsi="Arial" w:cs="Arial"/>
                <w:sz w:val="20"/>
                <w:szCs w:val="20"/>
                <w:lang w:eastAsia="en-AU"/>
              </w:rPr>
            </w:pPr>
            <w:r w:rsidRPr="003F2437">
              <w:rPr>
                <w:rFonts w:ascii="Arial" w:eastAsia="Times New Roman" w:hAnsi="Arial" w:cs="Arial"/>
                <w:sz w:val="20"/>
                <w:szCs w:val="20"/>
                <w:lang w:eastAsia="en-AU"/>
              </w:rPr>
              <w:t>Current (not yet due)</w:t>
            </w:r>
          </w:p>
        </w:tc>
        <w:tc>
          <w:tcPr>
            <w:tcW w:w="1247" w:type="dxa"/>
            <w:shd w:val="clear" w:color="auto" w:fill="auto"/>
            <w:noWrap/>
            <w:vAlign w:val="center"/>
            <w:hideMark/>
          </w:tcPr>
          <w:p w14:paraId="525A9368" w14:textId="3C08F034" w:rsidR="003F2437" w:rsidRPr="003F2437" w:rsidRDefault="00571AF2" w:rsidP="00DF05C8">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11,567</w:t>
            </w:r>
            <w:r w:rsidR="003F2437" w:rsidRPr="003F2437">
              <w:rPr>
                <w:rFonts w:ascii="Arial" w:eastAsia="Times New Roman" w:hAnsi="Arial" w:cs="Arial"/>
                <w:sz w:val="20"/>
                <w:szCs w:val="20"/>
                <w:lang w:eastAsia="en-AU"/>
              </w:rPr>
              <w:t xml:space="preserve"> </w:t>
            </w:r>
          </w:p>
        </w:tc>
        <w:tc>
          <w:tcPr>
            <w:tcW w:w="236" w:type="dxa"/>
            <w:shd w:val="clear" w:color="auto" w:fill="auto"/>
            <w:noWrap/>
            <w:vAlign w:val="center"/>
            <w:hideMark/>
          </w:tcPr>
          <w:p w14:paraId="77D5D0D9" w14:textId="77777777" w:rsidR="003F2437" w:rsidRPr="003F2437" w:rsidRDefault="003F2437" w:rsidP="00DF05C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60BA0D64" w14:textId="6D831084" w:rsidR="003F2437" w:rsidRPr="003F2437" w:rsidRDefault="003F2437" w:rsidP="00DF05C8">
            <w:pPr>
              <w:spacing w:after="0" w:line="240" w:lineRule="auto"/>
              <w:jc w:val="right"/>
              <w:rPr>
                <w:rFonts w:ascii="Arial" w:eastAsia="Times New Roman" w:hAnsi="Arial" w:cs="Arial"/>
                <w:sz w:val="20"/>
                <w:szCs w:val="20"/>
                <w:lang w:eastAsia="en-AU"/>
              </w:rPr>
            </w:pPr>
            <w:r w:rsidRPr="003F2437">
              <w:rPr>
                <w:rFonts w:ascii="Arial" w:eastAsia="Times New Roman" w:hAnsi="Arial" w:cs="Arial"/>
                <w:sz w:val="20"/>
                <w:szCs w:val="20"/>
                <w:lang w:eastAsia="en-AU"/>
              </w:rPr>
              <w:t>8</w:t>
            </w:r>
            <w:r w:rsidR="00B3489B">
              <w:rPr>
                <w:rFonts w:ascii="Arial" w:eastAsia="Times New Roman" w:hAnsi="Arial" w:cs="Arial"/>
                <w:sz w:val="20"/>
                <w:szCs w:val="20"/>
                <w:lang w:eastAsia="en-AU"/>
              </w:rPr>
              <w:t>,326</w:t>
            </w:r>
            <w:r w:rsidRPr="003F2437">
              <w:rPr>
                <w:rFonts w:ascii="Arial" w:eastAsia="Times New Roman" w:hAnsi="Arial" w:cs="Arial"/>
                <w:sz w:val="20"/>
                <w:szCs w:val="20"/>
                <w:lang w:eastAsia="en-AU"/>
              </w:rPr>
              <w:t xml:space="preserve"> </w:t>
            </w:r>
          </w:p>
        </w:tc>
      </w:tr>
      <w:tr w:rsidR="00DF05C8" w:rsidRPr="003F2437" w14:paraId="48975509" w14:textId="77777777" w:rsidTr="00067756">
        <w:trPr>
          <w:trHeight w:val="312"/>
        </w:trPr>
        <w:tc>
          <w:tcPr>
            <w:tcW w:w="6378" w:type="dxa"/>
            <w:shd w:val="clear" w:color="auto" w:fill="auto"/>
            <w:noWrap/>
            <w:vAlign w:val="center"/>
            <w:hideMark/>
          </w:tcPr>
          <w:p w14:paraId="182264F7" w14:textId="77777777" w:rsidR="003F2437" w:rsidRPr="003F2437" w:rsidRDefault="003F2437" w:rsidP="00067756">
            <w:pPr>
              <w:spacing w:after="0" w:line="240" w:lineRule="auto"/>
              <w:ind w:left="-108"/>
              <w:rPr>
                <w:rFonts w:ascii="Arial" w:eastAsia="Times New Roman" w:hAnsi="Arial" w:cs="Arial"/>
                <w:sz w:val="20"/>
                <w:szCs w:val="20"/>
                <w:lang w:eastAsia="en-AU"/>
              </w:rPr>
            </w:pPr>
            <w:r w:rsidRPr="003F2437">
              <w:rPr>
                <w:rFonts w:ascii="Arial" w:eastAsia="Times New Roman" w:hAnsi="Arial" w:cs="Arial"/>
                <w:sz w:val="20"/>
                <w:szCs w:val="20"/>
                <w:lang w:eastAsia="en-AU"/>
              </w:rPr>
              <w:t>Past due by up to 30 days</w:t>
            </w:r>
          </w:p>
        </w:tc>
        <w:tc>
          <w:tcPr>
            <w:tcW w:w="1247" w:type="dxa"/>
            <w:shd w:val="clear" w:color="auto" w:fill="auto"/>
            <w:noWrap/>
            <w:vAlign w:val="center"/>
            <w:hideMark/>
          </w:tcPr>
          <w:p w14:paraId="54143966" w14:textId="183452B4" w:rsidR="003F2437" w:rsidRPr="003F2437" w:rsidRDefault="003F2437" w:rsidP="00DF05C8">
            <w:pPr>
              <w:spacing w:after="0" w:line="240" w:lineRule="auto"/>
              <w:jc w:val="right"/>
              <w:rPr>
                <w:rFonts w:ascii="Arial" w:eastAsia="Times New Roman" w:hAnsi="Arial" w:cs="Arial"/>
                <w:sz w:val="20"/>
                <w:szCs w:val="20"/>
                <w:lang w:eastAsia="en-AU"/>
              </w:rPr>
            </w:pPr>
            <w:r w:rsidRPr="003F2437">
              <w:rPr>
                <w:rFonts w:ascii="Arial" w:eastAsia="Times New Roman" w:hAnsi="Arial" w:cs="Arial"/>
                <w:sz w:val="20"/>
                <w:szCs w:val="20"/>
                <w:lang w:eastAsia="en-AU"/>
              </w:rPr>
              <w:t xml:space="preserve">- </w:t>
            </w:r>
          </w:p>
        </w:tc>
        <w:tc>
          <w:tcPr>
            <w:tcW w:w="236" w:type="dxa"/>
            <w:shd w:val="clear" w:color="auto" w:fill="auto"/>
            <w:noWrap/>
            <w:vAlign w:val="center"/>
            <w:hideMark/>
          </w:tcPr>
          <w:p w14:paraId="26EAD905" w14:textId="77777777" w:rsidR="003F2437" w:rsidRPr="003F2437" w:rsidRDefault="003F2437" w:rsidP="00DF05C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A945BED" w14:textId="2DCFA1E4" w:rsidR="003F2437" w:rsidRPr="003F2437" w:rsidRDefault="003F2437" w:rsidP="00DF05C8">
            <w:pPr>
              <w:spacing w:after="0" w:line="240" w:lineRule="auto"/>
              <w:jc w:val="right"/>
              <w:rPr>
                <w:rFonts w:ascii="Arial" w:eastAsia="Times New Roman" w:hAnsi="Arial" w:cs="Arial"/>
                <w:sz w:val="20"/>
                <w:szCs w:val="20"/>
                <w:lang w:eastAsia="en-AU"/>
              </w:rPr>
            </w:pPr>
            <w:r w:rsidRPr="003F2437">
              <w:rPr>
                <w:rFonts w:ascii="Arial" w:eastAsia="Times New Roman" w:hAnsi="Arial" w:cs="Arial"/>
                <w:sz w:val="20"/>
                <w:szCs w:val="20"/>
                <w:lang w:eastAsia="en-AU"/>
              </w:rPr>
              <w:t xml:space="preserve">- </w:t>
            </w:r>
          </w:p>
        </w:tc>
      </w:tr>
      <w:tr w:rsidR="00DF05C8" w:rsidRPr="003F2437" w14:paraId="52403524" w14:textId="77777777" w:rsidTr="00067756">
        <w:trPr>
          <w:trHeight w:val="312"/>
        </w:trPr>
        <w:tc>
          <w:tcPr>
            <w:tcW w:w="6378" w:type="dxa"/>
            <w:shd w:val="clear" w:color="auto" w:fill="auto"/>
            <w:noWrap/>
            <w:vAlign w:val="center"/>
            <w:hideMark/>
          </w:tcPr>
          <w:p w14:paraId="70A60E1D" w14:textId="77777777" w:rsidR="003F2437" w:rsidRPr="003F2437" w:rsidRDefault="003F2437" w:rsidP="00067756">
            <w:pPr>
              <w:spacing w:after="0" w:line="240" w:lineRule="auto"/>
              <w:ind w:left="-108"/>
              <w:rPr>
                <w:rFonts w:ascii="Arial" w:eastAsia="Times New Roman" w:hAnsi="Arial" w:cs="Arial"/>
                <w:sz w:val="20"/>
                <w:szCs w:val="20"/>
                <w:lang w:eastAsia="en-AU"/>
              </w:rPr>
            </w:pPr>
            <w:r w:rsidRPr="003F2437">
              <w:rPr>
                <w:rFonts w:ascii="Arial" w:eastAsia="Times New Roman" w:hAnsi="Arial" w:cs="Arial"/>
                <w:sz w:val="20"/>
                <w:szCs w:val="20"/>
                <w:lang w:eastAsia="en-AU"/>
              </w:rPr>
              <w:t>Past due between 31 and 180 days</w:t>
            </w:r>
          </w:p>
        </w:tc>
        <w:tc>
          <w:tcPr>
            <w:tcW w:w="1247" w:type="dxa"/>
            <w:shd w:val="clear" w:color="auto" w:fill="auto"/>
            <w:noWrap/>
            <w:vAlign w:val="center"/>
            <w:hideMark/>
          </w:tcPr>
          <w:p w14:paraId="24622FAB" w14:textId="2A558567" w:rsidR="003F2437" w:rsidRPr="003F2437" w:rsidRDefault="003F2437" w:rsidP="00DF05C8">
            <w:pPr>
              <w:spacing w:after="0" w:line="240" w:lineRule="auto"/>
              <w:jc w:val="right"/>
              <w:rPr>
                <w:rFonts w:ascii="Arial" w:eastAsia="Times New Roman" w:hAnsi="Arial" w:cs="Arial"/>
                <w:sz w:val="20"/>
                <w:szCs w:val="20"/>
                <w:lang w:eastAsia="en-AU"/>
              </w:rPr>
            </w:pPr>
            <w:r w:rsidRPr="003F2437">
              <w:rPr>
                <w:rFonts w:ascii="Arial" w:eastAsia="Times New Roman" w:hAnsi="Arial" w:cs="Arial"/>
                <w:sz w:val="20"/>
                <w:szCs w:val="20"/>
                <w:lang w:eastAsia="en-AU"/>
              </w:rPr>
              <w:t xml:space="preserve">2,795 </w:t>
            </w:r>
          </w:p>
        </w:tc>
        <w:tc>
          <w:tcPr>
            <w:tcW w:w="236" w:type="dxa"/>
            <w:shd w:val="clear" w:color="auto" w:fill="auto"/>
            <w:noWrap/>
            <w:vAlign w:val="center"/>
            <w:hideMark/>
          </w:tcPr>
          <w:p w14:paraId="65CB83F7" w14:textId="77777777" w:rsidR="003F2437" w:rsidRPr="003F2437" w:rsidRDefault="003F2437" w:rsidP="00DF05C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4B929A8F" w14:textId="5828BC60" w:rsidR="003F2437" w:rsidRPr="003F2437" w:rsidRDefault="003F2437" w:rsidP="00DF05C8">
            <w:pPr>
              <w:spacing w:after="0" w:line="240" w:lineRule="auto"/>
              <w:jc w:val="right"/>
              <w:rPr>
                <w:rFonts w:ascii="Arial" w:eastAsia="Times New Roman" w:hAnsi="Arial" w:cs="Arial"/>
                <w:sz w:val="20"/>
                <w:szCs w:val="20"/>
                <w:lang w:eastAsia="en-AU"/>
              </w:rPr>
            </w:pPr>
            <w:r w:rsidRPr="003F2437">
              <w:rPr>
                <w:rFonts w:ascii="Arial" w:eastAsia="Times New Roman" w:hAnsi="Arial" w:cs="Arial"/>
                <w:sz w:val="20"/>
                <w:szCs w:val="20"/>
                <w:lang w:eastAsia="en-AU"/>
              </w:rPr>
              <w:t xml:space="preserve">3,038 </w:t>
            </w:r>
          </w:p>
        </w:tc>
      </w:tr>
      <w:tr w:rsidR="00DF05C8" w:rsidRPr="003F2437" w14:paraId="6A84C9A2" w14:textId="77777777" w:rsidTr="00067756">
        <w:trPr>
          <w:trHeight w:val="312"/>
        </w:trPr>
        <w:tc>
          <w:tcPr>
            <w:tcW w:w="6378" w:type="dxa"/>
            <w:shd w:val="clear" w:color="auto" w:fill="auto"/>
            <w:noWrap/>
            <w:vAlign w:val="center"/>
            <w:hideMark/>
          </w:tcPr>
          <w:p w14:paraId="04439414" w14:textId="77777777" w:rsidR="003F2437" w:rsidRPr="003F2437" w:rsidRDefault="003F2437" w:rsidP="00067756">
            <w:pPr>
              <w:spacing w:after="0" w:line="240" w:lineRule="auto"/>
              <w:ind w:left="-108"/>
              <w:rPr>
                <w:rFonts w:ascii="Arial" w:eastAsia="Times New Roman" w:hAnsi="Arial" w:cs="Arial"/>
                <w:sz w:val="20"/>
                <w:szCs w:val="20"/>
                <w:lang w:eastAsia="en-AU"/>
              </w:rPr>
            </w:pPr>
            <w:r w:rsidRPr="003F2437">
              <w:rPr>
                <w:rFonts w:ascii="Arial" w:eastAsia="Times New Roman" w:hAnsi="Arial" w:cs="Arial"/>
                <w:sz w:val="20"/>
                <w:szCs w:val="20"/>
                <w:lang w:eastAsia="en-AU"/>
              </w:rPr>
              <w:t>Past due between 181 and 365 days</w:t>
            </w:r>
          </w:p>
        </w:tc>
        <w:tc>
          <w:tcPr>
            <w:tcW w:w="1247" w:type="dxa"/>
            <w:shd w:val="clear" w:color="auto" w:fill="auto"/>
            <w:noWrap/>
            <w:vAlign w:val="center"/>
            <w:hideMark/>
          </w:tcPr>
          <w:p w14:paraId="114F99BD" w14:textId="2DEB9B3C" w:rsidR="003F2437" w:rsidRPr="003F2437" w:rsidRDefault="003F2437" w:rsidP="00DF05C8">
            <w:pPr>
              <w:spacing w:after="0" w:line="240" w:lineRule="auto"/>
              <w:jc w:val="right"/>
              <w:rPr>
                <w:rFonts w:ascii="Arial" w:eastAsia="Times New Roman" w:hAnsi="Arial" w:cs="Arial"/>
                <w:sz w:val="20"/>
                <w:szCs w:val="20"/>
                <w:lang w:eastAsia="en-AU"/>
              </w:rPr>
            </w:pPr>
            <w:r w:rsidRPr="003F2437">
              <w:rPr>
                <w:rFonts w:ascii="Arial" w:eastAsia="Times New Roman" w:hAnsi="Arial" w:cs="Arial"/>
                <w:sz w:val="20"/>
                <w:szCs w:val="20"/>
                <w:lang w:eastAsia="en-AU"/>
              </w:rPr>
              <w:t xml:space="preserve">183 </w:t>
            </w:r>
          </w:p>
        </w:tc>
        <w:tc>
          <w:tcPr>
            <w:tcW w:w="236" w:type="dxa"/>
            <w:shd w:val="clear" w:color="auto" w:fill="auto"/>
            <w:noWrap/>
            <w:vAlign w:val="center"/>
            <w:hideMark/>
          </w:tcPr>
          <w:p w14:paraId="35C998E4" w14:textId="77777777" w:rsidR="003F2437" w:rsidRPr="003F2437" w:rsidRDefault="003F2437" w:rsidP="00DF05C8">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1FB2345" w14:textId="236AF85C" w:rsidR="003F2437" w:rsidRPr="003F2437" w:rsidRDefault="003F2437" w:rsidP="00DF05C8">
            <w:pPr>
              <w:spacing w:after="0" w:line="240" w:lineRule="auto"/>
              <w:jc w:val="right"/>
              <w:rPr>
                <w:rFonts w:ascii="Arial" w:eastAsia="Times New Roman" w:hAnsi="Arial" w:cs="Arial"/>
                <w:sz w:val="20"/>
                <w:szCs w:val="20"/>
                <w:lang w:eastAsia="en-AU"/>
              </w:rPr>
            </w:pPr>
            <w:r w:rsidRPr="003F2437">
              <w:rPr>
                <w:rFonts w:ascii="Arial" w:eastAsia="Times New Roman" w:hAnsi="Arial" w:cs="Arial"/>
                <w:sz w:val="20"/>
                <w:szCs w:val="20"/>
                <w:lang w:eastAsia="en-AU"/>
              </w:rPr>
              <w:t xml:space="preserve">405 </w:t>
            </w:r>
          </w:p>
        </w:tc>
      </w:tr>
      <w:tr w:rsidR="00DF05C8" w:rsidRPr="003F2437" w14:paraId="362F14C1" w14:textId="77777777" w:rsidTr="00067756">
        <w:trPr>
          <w:trHeight w:val="312"/>
        </w:trPr>
        <w:tc>
          <w:tcPr>
            <w:tcW w:w="6378" w:type="dxa"/>
            <w:shd w:val="clear" w:color="auto" w:fill="auto"/>
            <w:noWrap/>
            <w:vAlign w:val="center"/>
            <w:hideMark/>
          </w:tcPr>
          <w:p w14:paraId="03383534" w14:textId="77777777" w:rsidR="003F2437" w:rsidRPr="003F2437" w:rsidRDefault="003F2437" w:rsidP="00067756">
            <w:pPr>
              <w:spacing w:after="0" w:line="240" w:lineRule="auto"/>
              <w:ind w:left="-108"/>
              <w:rPr>
                <w:rFonts w:ascii="Arial" w:eastAsia="Times New Roman" w:hAnsi="Arial" w:cs="Arial"/>
                <w:sz w:val="20"/>
                <w:szCs w:val="20"/>
                <w:lang w:eastAsia="en-AU"/>
              </w:rPr>
            </w:pPr>
            <w:r w:rsidRPr="003F2437">
              <w:rPr>
                <w:rFonts w:ascii="Arial" w:eastAsia="Times New Roman" w:hAnsi="Arial" w:cs="Arial"/>
                <w:sz w:val="20"/>
                <w:szCs w:val="20"/>
                <w:lang w:eastAsia="en-AU"/>
              </w:rPr>
              <w:t>Past due by more than 1 year</w:t>
            </w:r>
          </w:p>
        </w:tc>
        <w:tc>
          <w:tcPr>
            <w:tcW w:w="1247" w:type="dxa"/>
            <w:tcBorders>
              <w:bottom w:val="single" w:sz="4" w:space="0" w:color="auto"/>
            </w:tcBorders>
            <w:shd w:val="clear" w:color="auto" w:fill="auto"/>
            <w:noWrap/>
            <w:vAlign w:val="center"/>
            <w:hideMark/>
          </w:tcPr>
          <w:p w14:paraId="4B503108" w14:textId="42AF05F8" w:rsidR="003F2437" w:rsidRPr="003F2437" w:rsidRDefault="003F2437" w:rsidP="00DF05C8">
            <w:pPr>
              <w:spacing w:after="0" w:line="240" w:lineRule="auto"/>
              <w:jc w:val="right"/>
              <w:rPr>
                <w:rFonts w:ascii="Arial" w:eastAsia="Times New Roman" w:hAnsi="Arial" w:cs="Arial"/>
                <w:sz w:val="20"/>
                <w:szCs w:val="20"/>
                <w:lang w:eastAsia="en-AU"/>
              </w:rPr>
            </w:pPr>
            <w:r w:rsidRPr="003F2437">
              <w:rPr>
                <w:rFonts w:ascii="Arial" w:eastAsia="Times New Roman" w:hAnsi="Arial" w:cs="Arial"/>
                <w:sz w:val="20"/>
                <w:szCs w:val="20"/>
                <w:lang w:eastAsia="en-AU"/>
              </w:rPr>
              <w:t xml:space="preserve">50 </w:t>
            </w:r>
          </w:p>
        </w:tc>
        <w:tc>
          <w:tcPr>
            <w:tcW w:w="236" w:type="dxa"/>
            <w:shd w:val="clear" w:color="auto" w:fill="auto"/>
            <w:noWrap/>
            <w:vAlign w:val="center"/>
            <w:hideMark/>
          </w:tcPr>
          <w:p w14:paraId="5E75E8E1" w14:textId="77777777" w:rsidR="003F2437" w:rsidRPr="003F2437" w:rsidRDefault="003F2437" w:rsidP="00DF05C8">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6C73EBEF" w14:textId="27D7F8A7" w:rsidR="003F2437" w:rsidRPr="003F2437" w:rsidRDefault="003F2437" w:rsidP="00DF05C8">
            <w:pPr>
              <w:spacing w:after="0" w:line="240" w:lineRule="auto"/>
              <w:jc w:val="right"/>
              <w:rPr>
                <w:rFonts w:ascii="Arial" w:eastAsia="Times New Roman" w:hAnsi="Arial" w:cs="Arial"/>
                <w:sz w:val="20"/>
                <w:szCs w:val="20"/>
                <w:lang w:eastAsia="en-AU"/>
              </w:rPr>
            </w:pPr>
            <w:r w:rsidRPr="003F2437">
              <w:rPr>
                <w:rFonts w:ascii="Arial" w:eastAsia="Times New Roman" w:hAnsi="Arial" w:cs="Arial"/>
                <w:sz w:val="20"/>
                <w:szCs w:val="20"/>
                <w:lang w:eastAsia="en-AU"/>
              </w:rPr>
              <w:t xml:space="preserve">285 </w:t>
            </w:r>
          </w:p>
        </w:tc>
      </w:tr>
      <w:tr w:rsidR="00DF05C8" w:rsidRPr="00B3489B" w14:paraId="3EEC2720" w14:textId="77777777" w:rsidTr="00067756">
        <w:trPr>
          <w:trHeight w:val="312"/>
        </w:trPr>
        <w:tc>
          <w:tcPr>
            <w:tcW w:w="6378" w:type="dxa"/>
            <w:shd w:val="clear" w:color="auto" w:fill="auto"/>
            <w:noWrap/>
            <w:vAlign w:val="center"/>
            <w:hideMark/>
          </w:tcPr>
          <w:p w14:paraId="473BFD5D" w14:textId="77777777" w:rsidR="003F2437" w:rsidRPr="003F2437" w:rsidRDefault="003F2437" w:rsidP="00067756">
            <w:pPr>
              <w:spacing w:after="0" w:line="240" w:lineRule="auto"/>
              <w:ind w:left="-108"/>
              <w:rPr>
                <w:rFonts w:ascii="Arial" w:eastAsia="Times New Roman" w:hAnsi="Arial" w:cs="Arial"/>
                <w:b/>
                <w:bCs/>
                <w:sz w:val="20"/>
                <w:szCs w:val="20"/>
                <w:lang w:eastAsia="en-AU"/>
              </w:rPr>
            </w:pPr>
            <w:r w:rsidRPr="003F2437">
              <w:rPr>
                <w:rFonts w:ascii="Arial" w:eastAsia="Times New Roman" w:hAnsi="Arial" w:cs="Arial"/>
                <w:b/>
                <w:bCs/>
                <w:sz w:val="20"/>
                <w:szCs w:val="20"/>
                <w:lang w:eastAsia="en-AU"/>
              </w:rPr>
              <w:t>Total trade and other receivables</w:t>
            </w:r>
          </w:p>
        </w:tc>
        <w:tc>
          <w:tcPr>
            <w:tcW w:w="1247" w:type="dxa"/>
            <w:tcBorders>
              <w:top w:val="single" w:sz="4" w:space="0" w:color="auto"/>
              <w:bottom w:val="single" w:sz="4" w:space="0" w:color="auto"/>
            </w:tcBorders>
            <w:shd w:val="clear" w:color="auto" w:fill="auto"/>
            <w:noWrap/>
            <w:vAlign w:val="center"/>
            <w:hideMark/>
          </w:tcPr>
          <w:p w14:paraId="1C276B4E" w14:textId="07FDD987" w:rsidR="003F2437" w:rsidRPr="003F2437" w:rsidRDefault="00571AF2" w:rsidP="00DF05C8">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14</w:t>
            </w:r>
            <w:r w:rsidR="005922E2">
              <w:rPr>
                <w:rFonts w:ascii="Arial" w:eastAsia="Times New Roman" w:hAnsi="Arial" w:cs="Arial"/>
                <w:b/>
                <w:bCs/>
                <w:sz w:val="20"/>
                <w:szCs w:val="20"/>
                <w:lang w:eastAsia="en-AU"/>
              </w:rPr>
              <w:t>,594</w:t>
            </w:r>
            <w:r w:rsidR="003F2437" w:rsidRPr="003F2437">
              <w:rPr>
                <w:rFonts w:ascii="Arial" w:eastAsia="Times New Roman" w:hAnsi="Arial" w:cs="Arial"/>
                <w:b/>
                <w:bCs/>
                <w:sz w:val="20"/>
                <w:szCs w:val="20"/>
                <w:lang w:eastAsia="en-AU"/>
              </w:rPr>
              <w:t xml:space="preserve"> </w:t>
            </w:r>
          </w:p>
        </w:tc>
        <w:tc>
          <w:tcPr>
            <w:tcW w:w="236" w:type="dxa"/>
            <w:shd w:val="clear" w:color="auto" w:fill="auto"/>
            <w:noWrap/>
            <w:vAlign w:val="center"/>
            <w:hideMark/>
          </w:tcPr>
          <w:p w14:paraId="2F4C44E9" w14:textId="77777777" w:rsidR="003F2437" w:rsidRPr="003F2437" w:rsidRDefault="003F2437" w:rsidP="00DF05C8">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1BFC739E" w14:textId="70002499" w:rsidR="003F2437" w:rsidRPr="00B3489B" w:rsidRDefault="003F2437" w:rsidP="00DF05C8">
            <w:pPr>
              <w:spacing w:after="0" w:line="240" w:lineRule="auto"/>
              <w:jc w:val="right"/>
              <w:rPr>
                <w:rFonts w:ascii="Arial" w:eastAsia="Times New Roman" w:hAnsi="Arial" w:cs="Arial"/>
                <w:b/>
                <w:bCs/>
                <w:sz w:val="20"/>
                <w:szCs w:val="20"/>
                <w:lang w:eastAsia="en-AU"/>
              </w:rPr>
            </w:pPr>
            <w:r w:rsidRPr="00B3489B">
              <w:rPr>
                <w:rFonts w:ascii="Arial" w:eastAsia="Times New Roman" w:hAnsi="Arial" w:cs="Arial"/>
                <w:b/>
                <w:bCs/>
                <w:sz w:val="20"/>
                <w:szCs w:val="20"/>
                <w:lang w:eastAsia="en-AU"/>
              </w:rPr>
              <w:t>1</w:t>
            </w:r>
            <w:r w:rsidR="00B3489B" w:rsidRPr="00B3489B">
              <w:rPr>
                <w:rFonts w:ascii="Arial" w:eastAsia="Times New Roman" w:hAnsi="Arial" w:cs="Arial"/>
                <w:b/>
                <w:bCs/>
                <w:sz w:val="20"/>
                <w:szCs w:val="20"/>
                <w:lang w:eastAsia="en-AU"/>
              </w:rPr>
              <w:t>2</w:t>
            </w:r>
            <w:r w:rsidRPr="00B3489B">
              <w:rPr>
                <w:rFonts w:ascii="Arial" w:eastAsia="Times New Roman" w:hAnsi="Arial" w:cs="Arial"/>
                <w:b/>
                <w:bCs/>
                <w:sz w:val="20"/>
                <w:szCs w:val="20"/>
                <w:lang w:eastAsia="en-AU"/>
              </w:rPr>
              <w:t>,</w:t>
            </w:r>
            <w:r w:rsidR="00B3489B" w:rsidRPr="00B3489B">
              <w:rPr>
                <w:rFonts w:ascii="Arial" w:eastAsia="Times New Roman" w:hAnsi="Arial" w:cs="Arial"/>
                <w:b/>
                <w:bCs/>
                <w:sz w:val="20"/>
                <w:szCs w:val="20"/>
                <w:lang w:eastAsia="en-AU"/>
              </w:rPr>
              <w:t>054</w:t>
            </w:r>
            <w:r w:rsidRPr="00B3489B">
              <w:rPr>
                <w:rFonts w:ascii="Arial" w:eastAsia="Times New Roman" w:hAnsi="Arial" w:cs="Arial"/>
                <w:b/>
                <w:bCs/>
                <w:sz w:val="20"/>
                <w:szCs w:val="20"/>
                <w:lang w:eastAsia="en-AU"/>
              </w:rPr>
              <w:t xml:space="preserve"> </w:t>
            </w:r>
          </w:p>
        </w:tc>
      </w:tr>
    </w:tbl>
    <w:p w14:paraId="7508234D" w14:textId="77777777" w:rsidR="00DF05C8" w:rsidRDefault="00DF05C8" w:rsidP="00797BE6">
      <w:pPr>
        <w:ind w:left="709"/>
        <w:jc w:val="both"/>
        <w:rPr>
          <w:rFonts w:ascii="Arial" w:hAnsi="Arial" w:cs="Arial"/>
          <w:color w:val="000000" w:themeColor="text1"/>
        </w:rPr>
      </w:pPr>
    </w:p>
    <w:p w14:paraId="187DBB10" w14:textId="77777777" w:rsidR="00DF05C8" w:rsidRDefault="00DF05C8" w:rsidP="001D7E17">
      <w:pPr>
        <w:ind w:left="720"/>
        <w:jc w:val="both"/>
        <w:rPr>
          <w:rFonts w:ascii="Arial" w:hAnsi="Arial" w:cs="Arial"/>
          <w:color w:val="000000" w:themeColor="text1"/>
        </w:rPr>
      </w:pPr>
    </w:p>
    <w:p w14:paraId="44803D79" w14:textId="77777777" w:rsidR="00DF05C8" w:rsidRDefault="00DF05C8" w:rsidP="001D7E17">
      <w:pPr>
        <w:ind w:left="720"/>
        <w:jc w:val="both"/>
        <w:rPr>
          <w:rFonts w:ascii="Arial" w:hAnsi="Arial" w:cs="Arial"/>
          <w:color w:val="000000" w:themeColor="text1"/>
        </w:rPr>
      </w:pPr>
    </w:p>
    <w:p w14:paraId="04DAF524" w14:textId="4EFCB1A6" w:rsidR="00DF05C8" w:rsidRDefault="00DF05C8" w:rsidP="001D7E17">
      <w:pPr>
        <w:ind w:left="720"/>
        <w:jc w:val="both"/>
        <w:rPr>
          <w:rFonts w:ascii="Arial" w:hAnsi="Arial" w:cs="Arial"/>
          <w:color w:val="000000" w:themeColor="text1"/>
        </w:rPr>
      </w:pPr>
    </w:p>
    <w:p w14:paraId="5E7F4BAC" w14:textId="638DFDD3" w:rsidR="006F2E4F" w:rsidRPr="004A4823" w:rsidRDefault="004A4823" w:rsidP="00797BE6">
      <w:pPr>
        <w:spacing w:before="360" w:after="240"/>
        <w:ind w:left="567"/>
        <w:jc w:val="both"/>
        <w:rPr>
          <w:rFonts w:ascii="Arial" w:hAnsi="Arial" w:cs="Arial"/>
          <w:color w:val="000000" w:themeColor="text1"/>
          <w:sz w:val="24"/>
          <w:szCs w:val="24"/>
        </w:rPr>
      </w:pPr>
      <w:r>
        <w:rPr>
          <w:rFonts w:ascii="Arial" w:hAnsi="Arial" w:cs="Arial"/>
          <w:b/>
          <w:bCs/>
        </w:rPr>
        <w:lastRenderedPageBreak/>
        <w:t>(f)</w:t>
      </w:r>
      <w:r w:rsidR="006F2E4F" w:rsidRPr="004A4823">
        <w:rPr>
          <w:rFonts w:ascii="Arial" w:hAnsi="Arial" w:cs="Arial"/>
          <w:b/>
          <w:bCs/>
        </w:rPr>
        <w:t xml:space="preserve">  Aging of individually impaired receivables</w:t>
      </w:r>
    </w:p>
    <w:p w14:paraId="5163C34C" w14:textId="085D2C58" w:rsidR="006F2E4F" w:rsidRPr="00797BE6" w:rsidRDefault="004A4823" w:rsidP="00797BE6">
      <w:pPr>
        <w:pStyle w:val="ListParagraph"/>
        <w:spacing w:before="120" w:after="240"/>
        <w:ind w:left="567"/>
        <w:jc w:val="both"/>
        <w:rPr>
          <w:rFonts w:ascii="Arial" w:hAnsi="Arial" w:cs="Arial"/>
          <w:color w:val="000000" w:themeColor="text1"/>
          <w:sz w:val="20"/>
          <w:szCs w:val="20"/>
        </w:rPr>
      </w:pPr>
      <w:r w:rsidRPr="00797BE6">
        <w:rPr>
          <w:rFonts w:ascii="Arial" w:hAnsi="Arial" w:cs="Arial"/>
          <w:color w:val="000000" w:themeColor="text1"/>
          <w:sz w:val="20"/>
          <w:szCs w:val="20"/>
        </w:rPr>
        <w:t>At balance date, other debtors representing financial assets with a nominal value of $5.6m (2021: $7.3m) were impaired.  The amount of the provision raised against these debtors was $5.6m (2021: $7.3m).  They have been individually impaired as a result of their doubtful collection. Many of the long outstanding past due amounts have been lodged with Council's debt collectors or are on payment arrangements.</w:t>
      </w:r>
    </w:p>
    <w:p w14:paraId="797ACF2F" w14:textId="776B2626" w:rsidR="006321E5" w:rsidRPr="00797BE6" w:rsidRDefault="006321E5" w:rsidP="00797BE6">
      <w:pPr>
        <w:pStyle w:val="ListParagraph"/>
        <w:spacing w:before="120" w:after="240"/>
        <w:ind w:left="567"/>
        <w:jc w:val="both"/>
        <w:rPr>
          <w:rFonts w:ascii="Arial" w:hAnsi="Arial" w:cs="Arial"/>
          <w:color w:val="000000" w:themeColor="text1"/>
          <w:sz w:val="20"/>
          <w:szCs w:val="20"/>
        </w:rPr>
      </w:pPr>
    </w:p>
    <w:p w14:paraId="64A3652E" w14:textId="16F4941F" w:rsidR="006321E5" w:rsidRPr="00797BE6" w:rsidRDefault="006321E5" w:rsidP="00797BE6">
      <w:pPr>
        <w:pStyle w:val="ListParagraph"/>
        <w:spacing w:before="120" w:after="240"/>
        <w:ind w:left="567"/>
        <w:jc w:val="both"/>
        <w:rPr>
          <w:rFonts w:ascii="Arial" w:hAnsi="Arial" w:cs="Arial"/>
          <w:color w:val="000000" w:themeColor="text1"/>
          <w:sz w:val="20"/>
          <w:szCs w:val="20"/>
        </w:rPr>
      </w:pPr>
      <w:r w:rsidRPr="00797BE6">
        <w:rPr>
          <w:rFonts w:ascii="Arial" w:hAnsi="Arial" w:cs="Arial"/>
          <w:color w:val="000000" w:themeColor="text1"/>
          <w:sz w:val="20"/>
          <w:szCs w:val="20"/>
        </w:rPr>
        <w:t>The ageing of receivables that have been individually determined as impaired at reporting date was:</w:t>
      </w:r>
    </w:p>
    <w:tbl>
      <w:tblPr>
        <w:tblW w:w="9108" w:type="dxa"/>
        <w:tblInd w:w="562" w:type="dxa"/>
        <w:tblLook w:val="04A0" w:firstRow="1" w:lastRow="0" w:firstColumn="1" w:lastColumn="0" w:noHBand="0" w:noVBand="1"/>
      </w:tblPr>
      <w:tblGrid>
        <w:gridCol w:w="6378"/>
        <w:gridCol w:w="1247"/>
        <w:gridCol w:w="236"/>
        <w:gridCol w:w="1247"/>
      </w:tblGrid>
      <w:tr w:rsidR="009132B6" w:rsidRPr="003F2437" w14:paraId="6300A7D3" w14:textId="77777777" w:rsidTr="00067756">
        <w:trPr>
          <w:trHeight w:val="312"/>
        </w:trPr>
        <w:tc>
          <w:tcPr>
            <w:tcW w:w="6378" w:type="dxa"/>
            <w:shd w:val="clear" w:color="auto" w:fill="auto"/>
            <w:noWrap/>
            <w:vAlign w:val="center"/>
          </w:tcPr>
          <w:p w14:paraId="09FADA5D" w14:textId="77777777" w:rsidR="009132B6" w:rsidRPr="003F2437" w:rsidRDefault="009132B6" w:rsidP="009132B6">
            <w:pPr>
              <w:spacing w:after="0" w:line="240" w:lineRule="auto"/>
              <w:rPr>
                <w:rFonts w:ascii="Arial" w:eastAsia="Times New Roman" w:hAnsi="Arial" w:cs="Arial"/>
                <w:sz w:val="20"/>
                <w:szCs w:val="20"/>
                <w:lang w:eastAsia="en-AU"/>
              </w:rPr>
            </w:pPr>
          </w:p>
        </w:tc>
        <w:tc>
          <w:tcPr>
            <w:tcW w:w="1247" w:type="dxa"/>
            <w:shd w:val="clear" w:color="auto" w:fill="auto"/>
            <w:noWrap/>
            <w:vAlign w:val="center"/>
          </w:tcPr>
          <w:p w14:paraId="7797E4D8" w14:textId="753D6557" w:rsidR="009132B6" w:rsidRDefault="009132B6" w:rsidP="009132B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1933221D" w14:textId="77777777" w:rsidR="009132B6" w:rsidRPr="003F2437" w:rsidRDefault="009132B6" w:rsidP="009132B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9B07EE3" w14:textId="4F65B1E4" w:rsidR="009132B6" w:rsidRDefault="009132B6" w:rsidP="009132B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2021</w:t>
            </w:r>
          </w:p>
        </w:tc>
      </w:tr>
      <w:tr w:rsidR="009132B6" w:rsidRPr="003F2437" w14:paraId="77B726AA" w14:textId="77777777" w:rsidTr="00067756">
        <w:trPr>
          <w:trHeight w:val="312"/>
        </w:trPr>
        <w:tc>
          <w:tcPr>
            <w:tcW w:w="6378" w:type="dxa"/>
            <w:tcBorders>
              <w:bottom w:val="single" w:sz="4" w:space="0" w:color="auto"/>
            </w:tcBorders>
            <w:shd w:val="clear" w:color="auto" w:fill="auto"/>
            <w:noWrap/>
            <w:vAlign w:val="center"/>
          </w:tcPr>
          <w:p w14:paraId="54D1D4D0" w14:textId="77777777" w:rsidR="009132B6" w:rsidRPr="003F2437" w:rsidRDefault="009132B6" w:rsidP="009132B6">
            <w:pPr>
              <w:spacing w:after="0" w:line="240" w:lineRule="auto"/>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10DE0AE7" w14:textId="0B665844" w:rsidR="009132B6" w:rsidRDefault="009132B6" w:rsidP="009132B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31550381" w14:textId="77777777" w:rsidR="009132B6" w:rsidRPr="003F2437" w:rsidRDefault="009132B6" w:rsidP="009132B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25743F8F" w14:textId="7054D369" w:rsidR="009132B6" w:rsidRDefault="009132B6" w:rsidP="009132B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r>
      <w:tr w:rsidR="001C2706" w:rsidRPr="003F2437" w14:paraId="367C637E" w14:textId="77777777" w:rsidTr="00067756">
        <w:trPr>
          <w:trHeight w:val="360"/>
        </w:trPr>
        <w:tc>
          <w:tcPr>
            <w:tcW w:w="6378" w:type="dxa"/>
            <w:tcBorders>
              <w:top w:val="single" w:sz="4" w:space="0" w:color="auto"/>
            </w:tcBorders>
            <w:shd w:val="clear" w:color="auto" w:fill="auto"/>
            <w:noWrap/>
            <w:vAlign w:val="center"/>
            <w:hideMark/>
          </w:tcPr>
          <w:p w14:paraId="457096A2" w14:textId="77777777" w:rsidR="001C2706" w:rsidRPr="003F2437" w:rsidRDefault="001C2706" w:rsidP="00067756">
            <w:pPr>
              <w:spacing w:after="0" w:line="240" w:lineRule="auto"/>
              <w:ind w:left="-108"/>
              <w:rPr>
                <w:rFonts w:ascii="Arial" w:eastAsia="Times New Roman" w:hAnsi="Arial" w:cs="Arial"/>
                <w:sz w:val="20"/>
                <w:szCs w:val="20"/>
                <w:lang w:eastAsia="en-AU"/>
              </w:rPr>
            </w:pPr>
            <w:r w:rsidRPr="003F2437">
              <w:rPr>
                <w:rFonts w:ascii="Arial" w:eastAsia="Times New Roman" w:hAnsi="Arial" w:cs="Arial"/>
                <w:sz w:val="20"/>
                <w:szCs w:val="20"/>
                <w:lang w:eastAsia="en-AU"/>
              </w:rPr>
              <w:t>Current (not yet due)</w:t>
            </w:r>
          </w:p>
        </w:tc>
        <w:tc>
          <w:tcPr>
            <w:tcW w:w="1247" w:type="dxa"/>
            <w:tcBorders>
              <w:top w:val="single" w:sz="4" w:space="0" w:color="auto"/>
            </w:tcBorders>
            <w:shd w:val="clear" w:color="auto" w:fill="auto"/>
            <w:noWrap/>
            <w:vAlign w:val="center"/>
          </w:tcPr>
          <w:p w14:paraId="0B4F8F55" w14:textId="7D57E2BA" w:rsidR="001C2706" w:rsidRPr="003F2437" w:rsidRDefault="001C2706"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236" w:type="dxa"/>
            <w:tcBorders>
              <w:top w:val="single" w:sz="4" w:space="0" w:color="auto"/>
            </w:tcBorders>
            <w:shd w:val="clear" w:color="auto" w:fill="auto"/>
            <w:noWrap/>
            <w:vAlign w:val="center"/>
          </w:tcPr>
          <w:p w14:paraId="063A787D" w14:textId="77777777" w:rsidR="001C2706" w:rsidRPr="003F2437" w:rsidRDefault="001C2706"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0C2D0744" w14:textId="2FA20517" w:rsidR="001C2706" w:rsidRPr="003F2437" w:rsidRDefault="001C2706"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r>
      <w:tr w:rsidR="001C2706" w:rsidRPr="003F2437" w14:paraId="5127E52F" w14:textId="77777777" w:rsidTr="00067756">
        <w:trPr>
          <w:trHeight w:val="360"/>
        </w:trPr>
        <w:tc>
          <w:tcPr>
            <w:tcW w:w="6378" w:type="dxa"/>
            <w:shd w:val="clear" w:color="auto" w:fill="auto"/>
            <w:noWrap/>
            <w:vAlign w:val="center"/>
            <w:hideMark/>
          </w:tcPr>
          <w:p w14:paraId="5D019D8E" w14:textId="77777777" w:rsidR="001C2706" w:rsidRPr="003F2437" w:rsidRDefault="001C2706" w:rsidP="00067756">
            <w:pPr>
              <w:spacing w:after="0" w:line="240" w:lineRule="auto"/>
              <w:ind w:left="-108"/>
              <w:rPr>
                <w:rFonts w:ascii="Arial" w:eastAsia="Times New Roman" w:hAnsi="Arial" w:cs="Arial"/>
                <w:sz w:val="20"/>
                <w:szCs w:val="20"/>
                <w:lang w:eastAsia="en-AU"/>
              </w:rPr>
            </w:pPr>
            <w:r w:rsidRPr="003F2437">
              <w:rPr>
                <w:rFonts w:ascii="Arial" w:eastAsia="Times New Roman" w:hAnsi="Arial" w:cs="Arial"/>
                <w:sz w:val="20"/>
                <w:szCs w:val="20"/>
                <w:lang w:eastAsia="en-AU"/>
              </w:rPr>
              <w:t>Past due by up to 30 days</w:t>
            </w:r>
          </w:p>
        </w:tc>
        <w:tc>
          <w:tcPr>
            <w:tcW w:w="1247" w:type="dxa"/>
            <w:shd w:val="clear" w:color="auto" w:fill="auto"/>
            <w:noWrap/>
            <w:vAlign w:val="center"/>
          </w:tcPr>
          <w:p w14:paraId="2206470D" w14:textId="15B10C92" w:rsidR="001C2706" w:rsidRPr="003F2437" w:rsidRDefault="001C2706"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236" w:type="dxa"/>
            <w:shd w:val="clear" w:color="auto" w:fill="auto"/>
            <w:noWrap/>
            <w:vAlign w:val="center"/>
          </w:tcPr>
          <w:p w14:paraId="65E077DD" w14:textId="77777777" w:rsidR="001C2706" w:rsidRPr="003F2437" w:rsidRDefault="001C2706"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6F6357B0" w14:textId="75A9FF38" w:rsidR="001C2706" w:rsidRPr="003F2437" w:rsidRDefault="001C2706"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r>
      <w:tr w:rsidR="001C2706" w:rsidRPr="003F2437" w14:paraId="65EF78DA" w14:textId="77777777" w:rsidTr="00067756">
        <w:trPr>
          <w:trHeight w:val="360"/>
        </w:trPr>
        <w:tc>
          <w:tcPr>
            <w:tcW w:w="6378" w:type="dxa"/>
            <w:shd w:val="clear" w:color="auto" w:fill="auto"/>
            <w:noWrap/>
            <w:vAlign w:val="center"/>
            <w:hideMark/>
          </w:tcPr>
          <w:p w14:paraId="02902BCC" w14:textId="77777777" w:rsidR="001C2706" w:rsidRPr="003F2437" w:rsidRDefault="001C2706" w:rsidP="00067756">
            <w:pPr>
              <w:spacing w:after="0" w:line="240" w:lineRule="auto"/>
              <w:ind w:left="-108"/>
              <w:rPr>
                <w:rFonts w:ascii="Arial" w:eastAsia="Times New Roman" w:hAnsi="Arial" w:cs="Arial"/>
                <w:sz w:val="20"/>
                <w:szCs w:val="20"/>
                <w:lang w:eastAsia="en-AU"/>
              </w:rPr>
            </w:pPr>
            <w:r w:rsidRPr="003F2437">
              <w:rPr>
                <w:rFonts w:ascii="Arial" w:eastAsia="Times New Roman" w:hAnsi="Arial" w:cs="Arial"/>
                <w:sz w:val="20"/>
                <w:szCs w:val="20"/>
                <w:lang w:eastAsia="en-AU"/>
              </w:rPr>
              <w:t>Past due between 31 and 180 days</w:t>
            </w:r>
          </w:p>
        </w:tc>
        <w:tc>
          <w:tcPr>
            <w:tcW w:w="1247" w:type="dxa"/>
            <w:shd w:val="clear" w:color="auto" w:fill="auto"/>
            <w:noWrap/>
            <w:vAlign w:val="center"/>
          </w:tcPr>
          <w:p w14:paraId="6FECDDEA" w14:textId="4F55C0F3" w:rsidR="001C2706" w:rsidRPr="003F2437" w:rsidRDefault="00462F88"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284</w:t>
            </w:r>
          </w:p>
        </w:tc>
        <w:tc>
          <w:tcPr>
            <w:tcW w:w="236" w:type="dxa"/>
            <w:shd w:val="clear" w:color="auto" w:fill="auto"/>
            <w:noWrap/>
            <w:vAlign w:val="center"/>
          </w:tcPr>
          <w:p w14:paraId="6D0A4BAD" w14:textId="77777777" w:rsidR="001C2706" w:rsidRPr="003F2437" w:rsidRDefault="001C2706"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F060B62" w14:textId="2F8DBE1E" w:rsidR="001C2706" w:rsidRPr="003F2437" w:rsidRDefault="00462F88"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3,505</w:t>
            </w:r>
          </w:p>
        </w:tc>
      </w:tr>
      <w:tr w:rsidR="001C2706" w:rsidRPr="003F2437" w14:paraId="3F07E514" w14:textId="77777777" w:rsidTr="00067756">
        <w:trPr>
          <w:trHeight w:val="360"/>
        </w:trPr>
        <w:tc>
          <w:tcPr>
            <w:tcW w:w="6378" w:type="dxa"/>
            <w:shd w:val="clear" w:color="auto" w:fill="auto"/>
            <w:noWrap/>
            <w:vAlign w:val="center"/>
            <w:hideMark/>
          </w:tcPr>
          <w:p w14:paraId="2EFC43A0" w14:textId="77777777" w:rsidR="001C2706" w:rsidRPr="003F2437" w:rsidRDefault="001C2706" w:rsidP="00067756">
            <w:pPr>
              <w:spacing w:after="0" w:line="240" w:lineRule="auto"/>
              <w:ind w:left="-108"/>
              <w:rPr>
                <w:rFonts w:ascii="Arial" w:eastAsia="Times New Roman" w:hAnsi="Arial" w:cs="Arial"/>
                <w:sz w:val="20"/>
                <w:szCs w:val="20"/>
                <w:lang w:eastAsia="en-AU"/>
              </w:rPr>
            </w:pPr>
            <w:r w:rsidRPr="003F2437">
              <w:rPr>
                <w:rFonts w:ascii="Arial" w:eastAsia="Times New Roman" w:hAnsi="Arial" w:cs="Arial"/>
                <w:sz w:val="20"/>
                <w:szCs w:val="20"/>
                <w:lang w:eastAsia="en-AU"/>
              </w:rPr>
              <w:t>Past due between 181 and 365 days</w:t>
            </w:r>
          </w:p>
        </w:tc>
        <w:tc>
          <w:tcPr>
            <w:tcW w:w="1247" w:type="dxa"/>
            <w:shd w:val="clear" w:color="auto" w:fill="auto"/>
            <w:noWrap/>
            <w:vAlign w:val="center"/>
          </w:tcPr>
          <w:p w14:paraId="1EBB1157" w14:textId="250D1748" w:rsidR="001C2706" w:rsidRPr="003F2437" w:rsidRDefault="00462F88"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723</w:t>
            </w:r>
          </w:p>
        </w:tc>
        <w:tc>
          <w:tcPr>
            <w:tcW w:w="236" w:type="dxa"/>
            <w:shd w:val="clear" w:color="auto" w:fill="auto"/>
            <w:noWrap/>
            <w:vAlign w:val="center"/>
          </w:tcPr>
          <w:p w14:paraId="099503A3" w14:textId="77777777" w:rsidR="001C2706" w:rsidRPr="003F2437" w:rsidRDefault="001C2706"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4B92D34" w14:textId="62962F20" w:rsidR="001C2706" w:rsidRPr="003F2437" w:rsidRDefault="00462F88"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268</w:t>
            </w:r>
          </w:p>
        </w:tc>
      </w:tr>
      <w:tr w:rsidR="001C2706" w:rsidRPr="003F2437" w14:paraId="7AC812D9" w14:textId="77777777" w:rsidTr="00B94B2C">
        <w:trPr>
          <w:trHeight w:val="360"/>
        </w:trPr>
        <w:tc>
          <w:tcPr>
            <w:tcW w:w="6378" w:type="dxa"/>
            <w:shd w:val="clear" w:color="auto" w:fill="auto"/>
            <w:noWrap/>
            <w:vAlign w:val="center"/>
            <w:hideMark/>
          </w:tcPr>
          <w:p w14:paraId="2CEC0B28" w14:textId="77777777" w:rsidR="001C2706" w:rsidRPr="003F2437" w:rsidRDefault="001C2706" w:rsidP="00067756">
            <w:pPr>
              <w:spacing w:after="0" w:line="240" w:lineRule="auto"/>
              <w:ind w:left="-108"/>
              <w:rPr>
                <w:rFonts w:ascii="Arial" w:eastAsia="Times New Roman" w:hAnsi="Arial" w:cs="Arial"/>
                <w:sz w:val="20"/>
                <w:szCs w:val="20"/>
                <w:lang w:eastAsia="en-AU"/>
              </w:rPr>
            </w:pPr>
            <w:r w:rsidRPr="003F2437">
              <w:rPr>
                <w:rFonts w:ascii="Arial" w:eastAsia="Times New Roman" w:hAnsi="Arial" w:cs="Arial"/>
                <w:sz w:val="20"/>
                <w:szCs w:val="20"/>
                <w:lang w:eastAsia="en-AU"/>
              </w:rPr>
              <w:t>Past due by more than 1 year</w:t>
            </w:r>
          </w:p>
        </w:tc>
        <w:tc>
          <w:tcPr>
            <w:tcW w:w="1247" w:type="dxa"/>
            <w:tcBorders>
              <w:bottom w:val="single" w:sz="4" w:space="0" w:color="auto"/>
            </w:tcBorders>
            <w:shd w:val="clear" w:color="auto" w:fill="auto"/>
            <w:noWrap/>
            <w:vAlign w:val="center"/>
          </w:tcPr>
          <w:p w14:paraId="7674BDAB" w14:textId="3B84307C" w:rsidR="001C2706" w:rsidRPr="003F2437" w:rsidRDefault="00462F88"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4,635</w:t>
            </w:r>
          </w:p>
        </w:tc>
        <w:tc>
          <w:tcPr>
            <w:tcW w:w="236" w:type="dxa"/>
            <w:shd w:val="clear" w:color="auto" w:fill="auto"/>
            <w:noWrap/>
            <w:vAlign w:val="center"/>
          </w:tcPr>
          <w:p w14:paraId="779D358A" w14:textId="77777777" w:rsidR="001C2706" w:rsidRPr="003F2437" w:rsidRDefault="001C2706"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651BE90A" w14:textId="09429481" w:rsidR="001C2706" w:rsidRPr="003F2437" w:rsidRDefault="00462F88"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3,486</w:t>
            </w:r>
          </w:p>
        </w:tc>
      </w:tr>
      <w:tr w:rsidR="001C2706" w:rsidRPr="003F2437" w14:paraId="09E11DFC" w14:textId="77777777" w:rsidTr="00B94B2C">
        <w:trPr>
          <w:trHeight w:val="360"/>
        </w:trPr>
        <w:tc>
          <w:tcPr>
            <w:tcW w:w="6378" w:type="dxa"/>
            <w:shd w:val="clear" w:color="auto" w:fill="auto"/>
            <w:noWrap/>
            <w:vAlign w:val="center"/>
            <w:hideMark/>
          </w:tcPr>
          <w:p w14:paraId="68881673" w14:textId="77777777" w:rsidR="001C2706" w:rsidRPr="003F2437" w:rsidRDefault="001C2706" w:rsidP="00067756">
            <w:pPr>
              <w:spacing w:after="0" w:line="240" w:lineRule="auto"/>
              <w:ind w:left="-108"/>
              <w:rPr>
                <w:rFonts w:ascii="Arial" w:eastAsia="Times New Roman" w:hAnsi="Arial" w:cs="Arial"/>
                <w:b/>
                <w:bCs/>
                <w:sz w:val="20"/>
                <w:szCs w:val="20"/>
                <w:lang w:eastAsia="en-AU"/>
              </w:rPr>
            </w:pPr>
            <w:r w:rsidRPr="003F2437">
              <w:rPr>
                <w:rFonts w:ascii="Arial" w:eastAsia="Times New Roman" w:hAnsi="Arial" w:cs="Arial"/>
                <w:b/>
                <w:bCs/>
                <w:sz w:val="20"/>
                <w:szCs w:val="20"/>
                <w:lang w:eastAsia="en-AU"/>
              </w:rPr>
              <w:t>Total trade and other receivables</w:t>
            </w:r>
          </w:p>
        </w:tc>
        <w:tc>
          <w:tcPr>
            <w:tcW w:w="1247" w:type="dxa"/>
            <w:tcBorders>
              <w:top w:val="single" w:sz="4" w:space="0" w:color="auto"/>
              <w:bottom w:val="single" w:sz="4" w:space="0" w:color="auto"/>
            </w:tcBorders>
            <w:shd w:val="clear" w:color="auto" w:fill="auto"/>
            <w:noWrap/>
            <w:vAlign w:val="center"/>
            <w:hideMark/>
          </w:tcPr>
          <w:p w14:paraId="47D2314A" w14:textId="1087098A" w:rsidR="001C2706" w:rsidRPr="003F2437" w:rsidRDefault="00462F88"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5,642</w:t>
            </w:r>
          </w:p>
        </w:tc>
        <w:tc>
          <w:tcPr>
            <w:tcW w:w="236" w:type="dxa"/>
            <w:shd w:val="clear" w:color="auto" w:fill="auto"/>
            <w:noWrap/>
            <w:vAlign w:val="center"/>
            <w:hideMark/>
          </w:tcPr>
          <w:p w14:paraId="65B9B2DB" w14:textId="77777777" w:rsidR="001C2706" w:rsidRPr="003F2437" w:rsidRDefault="001C2706"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200F66A2" w14:textId="59277992" w:rsidR="001C2706" w:rsidRPr="003F2437" w:rsidRDefault="00462F88"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7,258</w:t>
            </w:r>
            <w:r w:rsidR="001C2706" w:rsidRPr="003F2437">
              <w:rPr>
                <w:rFonts w:ascii="Arial" w:eastAsia="Times New Roman" w:hAnsi="Arial" w:cs="Arial"/>
                <w:b/>
                <w:bCs/>
                <w:sz w:val="20"/>
                <w:szCs w:val="20"/>
                <w:lang w:eastAsia="en-AU"/>
              </w:rPr>
              <w:t xml:space="preserve"> </w:t>
            </w:r>
          </w:p>
        </w:tc>
      </w:tr>
    </w:tbl>
    <w:p w14:paraId="6F4C512A" w14:textId="1315C4CD" w:rsidR="00BF3BF5" w:rsidRDefault="00BF3BF5" w:rsidP="00797BE6">
      <w:pPr>
        <w:spacing w:before="360" w:after="120"/>
        <w:ind w:left="567" w:hanging="567"/>
        <w:jc w:val="both"/>
        <w:rPr>
          <w:rFonts w:ascii="Arial" w:hAnsi="Arial" w:cs="Arial"/>
          <w:b/>
          <w:bCs/>
          <w:color w:val="000000" w:themeColor="text1"/>
        </w:rPr>
      </w:pPr>
      <w:r>
        <w:rPr>
          <w:rFonts w:ascii="Arial" w:hAnsi="Arial" w:cs="Arial"/>
          <w:b/>
          <w:bCs/>
          <w:color w:val="000000" w:themeColor="text1"/>
        </w:rPr>
        <w:t>5</w:t>
      </w:r>
      <w:r w:rsidR="009132B6">
        <w:rPr>
          <w:rFonts w:ascii="Arial" w:hAnsi="Arial" w:cs="Arial"/>
          <w:b/>
          <w:bCs/>
          <w:color w:val="000000" w:themeColor="text1"/>
        </w:rPr>
        <w:t>.2</w:t>
      </w:r>
      <w:r w:rsidR="00797BE6">
        <w:rPr>
          <w:rFonts w:ascii="Arial" w:hAnsi="Arial" w:cs="Arial"/>
          <w:b/>
          <w:bCs/>
          <w:color w:val="000000" w:themeColor="text1"/>
        </w:rPr>
        <w:tab/>
      </w:r>
      <w:r w:rsidR="009132B6">
        <w:rPr>
          <w:rFonts w:ascii="Arial" w:hAnsi="Arial" w:cs="Arial"/>
          <w:b/>
          <w:bCs/>
          <w:color w:val="000000" w:themeColor="text1"/>
        </w:rPr>
        <w:t>Non-financial assets</w:t>
      </w:r>
    </w:p>
    <w:p w14:paraId="48A80980" w14:textId="00C0E241" w:rsidR="009132B6" w:rsidRPr="00753C1D" w:rsidRDefault="00797BE6" w:rsidP="00797BE6">
      <w:pPr>
        <w:pStyle w:val="ListParagraph"/>
        <w:numPr>
          <w:ilvl w:val="0"/>
          <w:numId w:val="15"/>
        </w:numPr>
        <w:spacing w:before="360" w:after="120"/>
        <w:ind w:left="851" w:hanging="284"/>
        <w:jc w:val="both"/>
        <w:rPr>
          <w:rFonts w:ascii="Arial" w:hAnsi="Arial" w:cs="Arial"/>
          <w:color w:val="000000" w:themeColor="text1"/>
          <w:sz w:val="24"/>
          <w:szCs w:val="24"/>
        </w:rPr>
      </w:pPr>
      <w:r>
        <w:rPr>
          <w:rFonts w:ascii="Arial" w:hAnsi="Arial" w:cs="Arial"/>
          <w:b/>
          <w:bCs/>
        </w:rPr>
        <w:t xml:space="preserve">  </w:t>
      </w:r>
      <w:r w:rsidR="009132B6">
        <w:rPr>
          <w:rFonts w:ascii="Arial" w:hAnsi="Arial" w:cs="Arial"/>
          <w:b/>
          <w:bCs/>
        </w:rPr>
        <w:t>Inventories</w:t>
      </w:r>
    </w:p>
    <w:tbl>
      <w:tblPr>
        <w:tblW w:w="9108" w:type="dxa"/>
        <w:tblInd w:w="562" w:type="dxa"/>
        <w:tblLook w:val="04A0" w:firstRow="1" w:lastRow="0" w:firstColumn="1" w:lastColumn="0" w:noHBand="0" w:noVBand="1"/>
      </w:tblPr>
      <w:tblGrid>
        <w:gridCol w:w="6378"/>
        <w:gridCol w:w="1247"/>
        <w:gridCol w:w="236"/>
        <w:gridCol w:w="1247"/>
      </w:tblGrid>
      <w:tr w:rsidR="00D03209" w:rsidRPr="003F2437" w14:paraId="46AD0F6C" w14:textId="77777777" w:rsidTr="00C829D7">
        <w:trPr>
          <w:trHeight w:val="312"/>
        </w:trPr>
        <w:tc>
          <w:tcPr>
            <w:tcW w:w="6378" w:type="dxa"/>
            <w:shd w:val="clear" w:color="auto" w:fill="auto"/>
            <w:noWrap/>
            <w:vAlign w:val="center"/>
            <w:hideMark/>
          </w:tcPr>
          <w:p w14:paraId="4B2679AD" w14:textId="03213C30" w:rsidR="00D03209" w:rsidRPr="003F2437" w:rsidRDefault="00D03209" w:rsidP="00C829D7">
            <w:pPr>
              <w:spacing w:after="0" w:line="240" w:lineRule="auto"/>
              <w:ind w:left="-108"/>
              <w:rPr>
                <w:rFonts w:ascii="Arial" w:eastAsia="Times New Roman" w:hAnsi="Arial" w:cs="Arial"/>
                <w:b/>
                <w:bCs/>
                <w:sz w:val="20"/>
                <w:szCs w:val="20"/>
                <w:lang w:eastAsia="en-AU"/>
              </w:rPr>
            </w:pPr>
            <w:r w:rsidRPr="003F2437">
              <w:rPr>
                <w:rFonts w:ascii="Arial" w:eastAsia="Times New Roman" w:hAnsi="Arial" w:cs="Arial"/>
                <w:b/>
                <w:bCs/>
                <w:sz w:val="20"/>
                <w:szCs w:val="20"/>
                <w:lang w:eastAsia="en-AU"/>
              </w:rPr>
              <w:t xml:space="preserve">Current </w:t>
            </w:r>
          </w:p>
        </w:tc>
        <w:tc>
          <w:tcPr>
            <w:tcW w:w="1247" w:type="dxa"/>
            <w:shd w:val="clear" w:color="auto" w:fill="auto"/>
            <w:noWrap/>
            <w:vAlign w:val="center"/>
          </w:tcPr>
          <w:p w14:paraId="1E16D0E5" w14:textId="7D15E6FE" w:rsidR="00D03209" w:rsidRPr="003F2437" w:rsidRDefault="00D03209" w:rsidP="00C01996">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tcPr>
          <w:p w14:paraId="6C589C02" w14:textId="77777777" w:rsidR="00D03209" w:rsidRPr="003F2437" w:rsidRDefault="00D03209"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1E65E91F" w14:textId="1B71F021" w:rsidR="00D03209" w:rsidRPr="003F2437" w:rsidRDefault="00D03209" w:rsidP="00C01996">
            <w:pPr>
              <w:spacing w:after="0" w:line="240" w:lineRule="auto"/>
              <w:jc w:val="right"/>
              <w:rPr>
                <w:rFonts w:ascii="Arial" w:eastAsia="Times New Roman" w:hAnsi="Arial" w:cs="Arial"/>
                <w:sz w:val="20"/>
                <w:szCs w:val="20"/>
                <w:lang w:eastAsia="en-AU"/>
              </w:rPr>
            </w:pPr>
          </w:p>
        </w:tc>
      </w:tr>
      <w:tr w:rsidR="00D03209" w:rsidRPr="003F2437" w14:paraId="75DBC0C9" w14:textId="77777777" w:rsidTr="00C829D7">
        <w:trPr>
          <w:trHeight w:val="312"/>
        </w:trPr>
        <w:tc>
          <w:tcPr>
            <w:tcW w:w="6378" w:type="dxa"/>
            <w:shd w:val="clear" w:color="auto" w:fill="auto"/>
            <w:noWrap/>
            <w:vAlign w:val="center"/>
          </w:tcPr>
          <w:p w14:paraId="78356ECF" w14:textId="0DD05054" w:rsidR="00D03209" w:rsidRPr="003F2437" w:rsidRDefault="009A5399" w:rsidP="00C829D7">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Inventories held for distribution</w:t>
            </w:r>
          </w:p>
        </w:tc>
        <w:tc>
          <w:tcPr>
            <w:tcW w:w="1247" w:type="dxa"/>
            <w:shd w:val="clear" w:color="auto" w:fill="auto"/>
            <w:noWrap/>
            <w:vAlign w:val="center"/>
          </w:tcPr>
          <w:p w14:paraId="34E8ED77" w14:textId="4D05592F" w:rsidR="00D03209" w:rsidRPr="003F2437" w:rsidRDefault="009A5399"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1,432</w:t>
            </w:r>
          </w:p>
        </w:tc>
        <w:tc>
          <w:tcPr>
            <w:tcW w:w="236" w:type="dxa"/>
            <w:shd w:val="clear" w:color="auto" w:fill="auto"/>
            <w:noWrap/>
            <w:vAlign w:val="center"/>
          </w:tcPr>
          <w:p w14:paraId="66EAC838" w14:textId="77777777" w:rsidR="00D03209" w:rsidRPr="003F2437" w:rsidRDefault="00D03209"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80FEBF3" w14:textId="3AD0CEA0" w:rsidR="00D03209" w:rsidRPr="003F2437" w:rsidRDefault="009A5399"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813</w:t>
            </w:r>
          </w:p>
        </w:tc>
      </w:tr>
      <w:tr w:rsidR="00D03209" w:rsidRPr="003F2437" w14:paraId="46A81F22" w14:textId="77777777" w:rsidTr="00C829D7">
        <w:trPr>
          <w:trHeight w:val="312"/>
        </w:trPr>
        <w:tc>
          <w:tcPr>
            <w:tcW w:w="6378" w:type="dxa"/>
            <w:shd w:val="clear" w:color="auto" w:fill="auto"/>
            <w:noWrap/>
            <w:vAlign w:val="center"/>
          </w:tcPr>
          <w:p w14:paraId="0A7FD45C" w14:textId="4C10C41C" w:rsidR="00D03209" w:rsidRPr="003F2437" w:rsidRDefault="009A5399" w:rsidP="00C829D7">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Inventories held for sale</w:t>
            </w:r>
          </w:p>
        </w:tc>
        <w:tc>
          <w:tcPr>
            <w:tcW w:w="1247" w:type="dxa"/>
            <w:tcBorders>
              <w:bottom w:val="single" w:sz="4" w:space="0" w:color="auto"/>
            </w:tcBorders>
            <w:shd w:val="clear" w:color="auto" w:fill="auto"/>
            <w:noWrap/>
            <w:vAlign w:val="center"/>
          </w:tcPr>
          <w:p w14:paraId="65029247" w14:textId="7142F0FD" w:rsidR="00D03209" w:rsidRPr="003F2437" w:rsidRDefault="009A5399"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274</w:t>
            </w:r>
          </w:p>
        </w:tc>
        <w:tc>
          <w:tcPr>
            <w:tcW w:w="236" w:type="dxa"/>
            <w:shd w:val="clear" w:color="auto" w:fill="auto"/>
            <w:noWrap/>
            <w:vAlign w:val="center"/>
          </w:tcPr>
          <w:p w14:paraId="2EB2AB39" w14:textId="77777777" w:rsidR="00D03209" w:rsidRPr="003F2437" w:rsidRDefault="00D03209"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175F8619" w14:textId="67F309BA" w:rsidR="00D03209" w:rsidRPr="003F2437" w:rsidRDefault="009A5399"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279</w:t>
            </w:r>
          </w:p>
        </w:tc>
      </w:tr>
      <w:tr w:rsidR="00D03209" w:rsidRPr="003F2437" w14:paraId="4F86262B" w14:textId="77777777" w:rsidTr="00C829D7">
        <w:trPr>
          <w:trHeight w:val="312"/>
        </w:trPr>
        <w:tc>
          <w:tcPr>
            <w:tcW w:w="6378" w:type="dxa"/>
            <w:shd w:val="clear" w:color="auto" w:fill="auto"/>
            <w:noWrap/>
            <w:vAlign w:val="center"/>
          </w:tcPr>
          <w:p w14:paraId="3ABF4214" w14:textId="50CA7031" w:rsidR="00D03209" w:rsidRPr="003F2437" w:rsidRDefault="009A5399" w:rsidP="00C829D7">
            <w:pPr>
              <w:spacing w:after="0" w:line="240" w:lineRule="auto"/>
              <w:ind w:left="-108"/>
              <w:rPr>
                <w:rFonts w:ascii="Arial" w:eastAsia="Times New Roman" w:hAnsi="Arial" w:cs="Arial"/>
                <w:b/>
                <w:bCs/>
                <w:sz w:val="20"/>
                <w:szCs w:val="20"/>
                <w:lang w:eastAsia="en-AU"/>
              </w:rPr>
            </w:pPr>
            <w:r>
              <w:rPr>
                <w:rFonts w:ascii="Arial" w:eastAsia="Times New Roman" w:hAnsi="Arial" w:cs="Arial"/>
                <w:b/>
                <w:bCs/>
                <w:sz w:val="20"/>
                <w:szCs w:val="20"/>
                <w:lang w:eastAsia="en-AU"/>
              </w:rPr>
              <w:t>Total Inventories</w:t>
            </w:r>
          </w:p>
        </w:tc>
        <w:tc>
          <w:tcPr>
            <w:tcW w:w="1247" w:type="dxa"/>
            <w:tcBorders>
              <w:top w:val="single" w:sz="4" w:space="0" w:color="auto"/>
              <w:bottom w:val="single" w:sz="4" w:space="0" w:color="auto"/>
            </w:tcBorders>
            <w:shd w:val="clear" w:color="auto" w:fill="auto"/>
            <w:noWrap/>
            <w:vAlign w:val="center"/>
          </w:tcPr>
          <w:p w14:paraId="5656D43A" w14:textId="220C43F3" w:rsidR="00D03209" w:rsidRPr="003F2437" w:rsidRDefault="009A5399" w:rsidP="00C01996">
            <w:pPr>
              <w:spacing w:after="0" w:line="240" w:lineRule="auto"/>
              <w:jc w:val="right"/>
              <w:rPr>
                <w:rFonts w:ascii="Arial" w:eastAsia="Times New Roman" w:hAnsi="Arial" w:cs="Arial"/>
                <w:b/>
                <w:bCs/>
                <w:sz w:val="20"/>
                <w:szCs w:val="20"/>
                <w:lang w:eastAsia="en-AU"/>
              </w:rPr>
            </w:pPr>
            <w:r w:rsidRPr="009A5399">
              <w:rPr>
                <w:rFonts w:ascii="Arial" w:eastAsia="Times New Roman" w:hAnsi="Arial" w:cs="Arial"/>
                <w:b/>
                <w:bCs/>
                <w:sz w:val="20"/>
                <w:szCs w:val="20"/>
                <w:lang w:eastAsia="en-AU"/>
              </w:rPr>
              <w:t>1,706</w:t>
            </w:r>
          </w:p>
        </w:tc>
        <w:tc>
          <w:tcPr>
            <w:tcW w:w="236" w:type="dxa"/>
            <w:shd w:val="clear" w:color="auto" w:fill="auto"/>
            <w:noWrap/>
            <w:vAlign w:val="center"/>
          </w:tcPr>
          <w:p w14:paraId="5C18A28A" w14:textId="77777777" w:rsidR="00D03209" w:rsidRPr="003F2437" w:rsidRDefault="00D03209"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3820706F" w14:textId="3745080A" w:rsidR="00D03209" w:rsidRPr="003F2437" w:rsidRDefault="009A5399" w:rsidP="00C01996">
            <w:pPr>
              <w:spacing w:after="0" w:line="240" w:lineRule="auto"/>
              <w:jc w:val="right"/>
              <w:rPr>
                <w:rFonts w:ascii="Arial" w:eastAsia="Times New Roman" w:hAnsi="Arial" w:cs="Arial"/>
                <w:b/>
                <w:bCs/>
                <w:sz w:val="20"/>
                <w:szCs w:val="20"/>
                <w:lang w:eastAsia="en-AU"/>
              </w:rPr>
            </w:pPr>
            <w:r w:rsidRPr="009A5399">
              <w:rPr>
                <w:rFonts w:ascii="Arial" w:eastAsia="Times New Roman" w:hAnsi="Arial" w:cs="Arial"/>
                <w:b/>
                <w:bCs/>
                <w:sz w:val="20"/>
                <w:szCs w:val="20"/>
                <w:lang w:eastAsia="en-AU"/>
              </w:rPr>
              <w:t>1</w:t>
            </w:r>
            <w:r w:rsidR="00CE40FD">
              <w:rPr>
                <w:rFonts w:ascii="Arial" w:eastAsia="Times New Roman" w:hAnsi="Arial" w:cs="Arial"/>
                <w:b/>
                <w:bCs/>
                <w:sz w:val="20"/>
                <w:szCs w:val="20"/>
                <w:lang w:eastAsia="en-AU"/>
              </w:rPr>
              <w:t>,</w:t>
            </w:r>
            <w:r w:rsidRPr="009A5399">
              <w:rPr>
                <w:rFonts w:ascii="Arial" w:eastAsia="Times New Roman" w:hAnsi="Arial" w:cs="Arial"/>
                <w:b/>
                <w:bCs/>
                <w:sz w:val="20"/>
                <w:szCs w:val="20"/>
                <w:lang w:eastAsia="en-AU"/>
              </w:rPr>
              <w:t>092</w:t>
            </w:r>
          </w:p>
        </w:tc>
      </w:tr>
    </w:tbl>
    <w:p w14:paraId="5FC62D80" w14:textId="77777777" w:rsidR="003D14B1" w:rsidRDefault="003D14B1" w:rsidP="001D7E17">
      <w:pPr>
        <w:ind w:left="720"/>
        <w:jc w:val="both"/>
        <w:rPr>
          <w:rFonts w:ascii="Arial" w:hAnsi="Arial" w:cs="Arial"/>
          <w:color w:val="000000" w:themeColor="text1"/>
        </w:rPr>
      </w:pPr>
    </w:p>
    <w:p w14:paraId="132A437A" w14:textId="30AB4D59" w:rsidR="00143F44" w:rsidRDefault="003D14B1" w:rsidP="00797BE6">
      <w:pPr>
        <w:ind w:left="567"/>
        <w:jc w:val="both"/>
        <w:rPr>
          <w:rFonts w:ascii="Arial" w:hAnsi="Arial" w:cs="Arial"/>
          <w:color w:val="000000" w:themeColor="text1"/>
        </w:rPr>
      </w:pPr>
      <w:r w:rsidRPr="00CA1AA4">
        <w:rPr>
          <w:rFonts w:ascii="Arial" w:hAnsi="Arial" w:cs="Arial"/>
          <w:color w:val="000000" w:themeColor="text1"/>
          <w:sz w:val="20"/>
          <w:szCs w:val="20"/>
        </w:rPr>
        <w:t>Inventories held for distribution are measured at cost, adjusted when applicable for any loss of service potential.  All other inventories, including land held for sale, are measured at the lower of cost and net realisable value. Where inventories are acquired for no cost or nominal consideration, they are measured at current replacement cost at the date of acquisition</w:t>
      </w:r>
      <w:r w:rsidRPr="003D14B1">
        <w:rPr>
          <w:rFonts w:ascii="Arial" w:hAnsi="Arial" w:cs="Arial"/>
          <w:color w:val="000000" w:themeColor="text1"/>
        </w:rPr>
        <w:t>.</w:t>
      </w:r>
    </w:p>
    <w:p w14:paraId="576B6514" w14:textId="6FCBF21E" w:rsidR="00143F44" w:rsidRPr="00753C1D" w:rsidRDefault="00143F44" w:rsidP="00797BE6">
      <w:pPr>
        <w:pStyle w:val="ListParagraph"/>
        <w:numPr>
          <w:ilvl w:val="0"/>
          <w:numId w:val="15"/>
        </w:numPr>
        <w:spacing w:before="360" w:after="120"/>
        <w:ind w:left="993" w:hanging="426"/>
        <w:jc w:val="both"/>
        <w:rPr>
          <w:rFonts w:ascii="Arial" w:hAnsi="Arial" w:cs="Arial"/>
          <w:color w:val="000000" w:themeColor="text1"/>
          <w:sz w:val="24"/>
          <w:szCs w:val="24"/>
        </w:rPr>
      </w:pPr>
      <w:r>
        <w:rPr>
          <w:rFonts w:ascii="Arial" w:hAnsi="Arial" w:cs="Arial"/>
          <w:b/>
          <w:bCs/>
        </w:rPr>
        <w:t>Other assets</w:t>
      </w:r>
    </w:p>
    <w:tbl>
      <w:tblPr>
        <w:tblW w:w="9108" w:type="dxa"/>
        <w:tblInd w:w="562" w:type="dxa"/>
        <w:tblLook w:val="04A0" w:firstRow="1" w:lastRow="0" w:firstColumn="1" w:lastColumn="0" w:noHBand="0" w:noVBand="1"/>
      </w:tblPr>
      <w:tblGrid>
        <w:gridCol w:w="6378"/>
        <w:gridCol w:w="1247"/>
        <w:gridCol w:w="236"/>
        <w:gridCol w:w="1247"/>
      </w:tblGrid>
      <w:tr w:rsidR="00143F44" w:rsidRPr="003F2437" w14:paraId="43D45792" w14:textId="77777777" w:rsidTr="00F451ED">
        <w:trPr>
          <w:trHeight w:val="312"/>
        </w:trPr>
        <w:tc>
          <w:tcPr>
            <w:tcW w:w="6378" w:type="dxa"/>
            <w:shd w:val="clear" w:color="auto" w:fill="auto"/>
            <w:noWrap/>
            <w:vAlign w:val="center"/>
            <w:hideMark/>
          </w:tcPr>
          <w:p w14:paraId="4237DA8F" w14:textId="77777777" w:rsidR="00143F44" w:rsidRPr="003F2437" w:rsidRDefault="00143F44" w:rsidP="00C829D7">
            <w:pPr>
              <w:spacing w:after="0" w:line="240" w:lineRule="auto"/>
              <w:ind w:left="-108"/>
              <w:rPr>
                <w:rFonts w:ascii="Arial" w:eastAsia="Times New Roman" w:hAnsi="Arial" w:cs="Arial"/>
                <w:b/>
                <w:bCs/>
                <w:sz w:val="20"/>
                <w:szCs w:val="20"/>
                <w:lang w:eastAsia="en-AU"/>
              </w:rPr>
            </w:pPr>
            <w:r w:rsidRPr="003F2437">
              <w:rPr>
                <w:rFonts w:ascii="Arial" w:eastAsia="Times New Roman" w:hAnsi="Arial" w:cs="Arial"/>
                <w:b/>
                <w:bCs/>
                <w:sz w:val="20"/>
                <w:szCs w:val="20"/>
                <w:lang w:eastAsia="en-AU"/>
              </w:rPr>
              <w:t xml:space="preserve">Current </w:t>
            </w:r>
          </w:p>
        </w:tc>
        <w:tc>
          <w:tcPr>
            <w:tcW w:w="1247" w:type="dxa"/>
            <w:shd w:val="clear" w:color="auto" w:fill="auto"/>
            <w:noWrap/>
            <w:vAlign w:val="center"/>
          </w:tcPr>
          <w:p w14:paraId="73C87DD5" w14:textId="77777777" w:rsidR="00143F44" w:rsidRPr="003F2437" w:rsidRDefault="00143F44" w:rsidP="00C01996">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tcPr>
          <w:p w14:paraId="6D904512" w14:textId="77777777" w:rsidR="00143F44" w:rsidRPr="003F2437" w:rsidRDefault="00143F44"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2B6A492" w14:textId="77777777" w:rsidR="00143F44" w:rsidRPr="003F2437" w:rsidRDefault="00143F44" w:rsidP="00C01996">
            <w:pPr>
              <w:spacing w:after="0" w:line="240" w:lineRule="auto"/>
              <w:jc w:val="right"/>
              <w:rPr>
                <w:rFonts w:ascii="Arial" w:eastAsia="Times New Roman" w:hAnsi="Arial" w:cs="Arial"/>
                <w:sz w:val="20"/>
                <w:szCs w:val="20"/>
                <w:lang w:eastAsia="en-AU"/>
              </w:rPr>
            </w:pPr>
          </w:p>
        </w:tc>
      </w:tr>
      <w:tr w:rsidR="00143F44" w:rsidRPr="003F2437" w14:paraId="1F1A8874" w14:textId="77777777" w:rsidTr="00F451ED">
        <w:trPr>
          <w:trHeight w:val="312"/>
        </w:trPr>
        <w:tc>
          <w:tcPr>
            <w:tcW w:w="6378" w:type="dxa"/>
            <w:shd w:val="clear" w:color="auto" w:fill="auto"/>
            <w:noWrap/>
            <w:vAlign w:val="center"/>
          </w:tcPr>
          <w:p w14:paraId="44305069" w14:textId="11151475" w:rsidR="00143F44" w:rsidRPr="003F2437" w:rsidRDefault="00143F44" w:rsidP="00C829D7">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Prepayments</w:t>
            </w:r>
          </w:p>
        </w:tc>
        <w:tc>
          <w:tcPr>
            <w:tcW w:w="1247" w:type="dxa"/>
            <w:shd w:val="clear" w:color="auto" w:fill="auto"/>
            <w:noWrap/>
            <w:vAlign w:val="center"/>
          </w:tcPr>
          <w:p w14:paraId="0C8993DB" w14:textId="6FBA0BA4" w:rsidR="00143F44" w:rsidRPr="003F2437" w:rsidRDefault="00CE40FD"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2,567</w:t>
            </w:r>
          </w:p>
        </w:tc>
        <w:tc>
          <w:tcPr>
            <w:tcW w:w="236" w:type="dxa"/>
            <w:shd w:val="clear" w:color="auto" w:fill="auto"/>
            <w:noWrap/>
            <w:vAlign w:val="center"/>
          </w:tcPr>
          <w:p w14:paraId="14F9E585" w14:textId="77777777" w:rsidR="00143F44" w:rsidRPr="003F2437" w:rsidRDefault="00143F44"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1E6D231" w14:textId="3BCCB4E8" w:rsidR="00143F44" w:rsidRPr="003F2437" w:rsidRDefault="00CE40FD"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2,667</w:t>
            </w:r>
          </w:p>
        </w:tc>
      </w:tr>
      <w:tr w:rsidR="00143F44" w:rsidRPr="003F2437" w14:paraId="25766CC8" w14:textId="77777777" w:rsidTr="00F451ED">
        <w:trPr>
          <w:trHeight w:val="312"/>
        </w:trPr>
        <w:tc>
          <w:tcPr>
            <w:tcW w:w="6378" w:type="dxa"/>
            <w:shd w:val="clear" w:color="auto" w:fill="auto"/>
            <w:noWrap/>
            <w:vAlign w:val="center"/>
          </w:tcPr>
          <w:p w14:paraId="57F19E22" w14:textId="593E8E63" w:rsidR="00143F44" w:rsidRPr="003F2437" w:rsidRDefault="00143F44" w:rsidP="00C829D7">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Accrued income</w:t>
            </w:r>
          </w:p>
        </w:tc>
        <w:tc>
          <w:tcPr>
            <w:tcW w:w="1247" w:type="dxa"/>
            <w:tcBorders>
              <w:bottom w:val="single" w:sz="4" w:space="0" w:color="auto"/>
            </w:tcBorders>
            <w:shd w:val="clear" w:color="auto" w:fill="auto"/>
            <w:noWrap/>
            <w:vAlign w:val="center"/>
          </w:tcPr>
          <w:p w14:paraId="6B4C6FF1" w14:textId="6957332C" w:rsidR="00143F44" w:rsidRPr="003F2437" w:rsidRDefault="00CE40FD"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3,209</w:t>
            </w:r>
          </w:p>
        </w:tc>
        <w:tc>
          <w:tcPr>
            <w:tcW w:w="236" w:type="dxa"/>
            <w:shd w:val="clear" w:color="auto" w:fill="auto"/>
            <w:noWrap/>
            <w:vAlign w:val="center"/>
          </w:tcPr>
          <w:p w14:paraId="6E6F5879" w14:textId="77777777" w:rsidR="00143F44" w:rsidRPr="003F2437" w:rsidRDefault="00143F44"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40A217C3" w14:textId="5D6E5550" w:rsidR="00143F44" w:rsidRPr="003F2437" w:rsidRDefault="00CE40FD"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1,566</w:t>
            </w:r>
          </w:p>
        </w:tc>
      </w:tr>
      <w:tr w:rsidR="00143F44" w:rsidRPr="003F2437" w14:paraId="5A042449" w14:textId="77777777" w:rsidTr="00F451ED">
        <w:trPr>
          <w:trHeight w:val="312"/>
        </w:trPr>
        <w:tc>
          <w:tcPr>
            <w:tcW w:w="6378" w:type="dxa"/>
            <w:shd w:val="clear" w:color="auto" w:fill="auto"/>
            <w:noWrap/>
            <w:vAlign w:val="center"/>
          </w:tcPr>
          <w:p w14:paraId="4B37FF6F" w14:textId="28AE2B30" w:rsidR="00143F44" w:rsidRPr="003F2437" w:rsidRDefault="00143F44" w:rsidP="00C829D7">
            <w:pPr>
              <w:spacing w:after="0" w:line="240" w:lineRule="auto"/>
              <w:ind w:left="-108"/>
              <w:rPr>
                <w:rFonts w:ascii="Arial" w:eastAsia="Times New Roman" w:hAnsi="Arial" w:cs="Arial"/>
                <w:b/>
                <w:bCs/>
                <w:sz w:val="20"/>
                <w:szCs w:val="20"/>
                <w:lang w:eastAsia="en-AU"/>
              </w:rPr>
            </w:pPr>
            <w:r>
              <w:rPr>
                <w:rFonts w:ascii="Arial" w:eastAsia="Times New Roman" w:hAnsi="Arial" w:cs="Arial"/>
                <w:b/>
                <w:bCs/>
                <w:sz w:val="20"/>
                <w:szCs w:val="20"/>
                <w:lang w:eastAsia="en-AU"/>
              </w:rPr>
              <w:t>Total other assets</w:t>
            </w:r>
          </w:p>
        </w:tc>
        <w:tc>
          <w:tcPr>
            <w:tcW w:w="1247" w:type="dxa"/>
            <w:tcBorders>
              <w:top w:val="single" w:sz="4" w:space="0" w:color="auto"/>
              <w:bottom w:val="single" w:sz="4" w:space="0" w:color="auto"/>
            </w:tcBorders>
            <w:shd w:val="clear" w:color="auto" w:fill="auto"/>
            <w:noWrap/>
            <w:vAlign w:val="center"/>
          </w:tcPr>
          <w:p w14:paraId="3E4F29CE" w14:textId="4E762C1C" w:rsidR="00143F44" w:rsidRPr="003F2437" w:rsidRDefault="00CE40FD"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5,776</w:t>
            </w:r>
          </w:p>
        </w:tc>
        <w:tc>
          <w:tcPr>
            <w:tcW w:w="236" w:type="dxa"/>
            <w:shd w:val="clear" w:color="auto" w:fill="auto"/>
            <w:noWrap/>
            <w:vAlign w:val="center"/>
          </w:tcPr>
          <w:p w14:paraId="7E038D90" w14:textId="77777777" w:rsidR="00143F44" w:rsidRPr="003F2437" w:rsidRDefault="00143F44"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695AC353" w14:textId="7B7B7813" w:rsidR="00143F44" w:rsidRPr="003F2437" w:rsidRDefault="00CE40FD"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4,233</w:t>
            </w:r>
          </w:p>
        </w:tc>
      </w:tr>
    </w:tbl>
    <w:p w14:paraId="775CBDAC" w14:textId="026B7E0A" w:rsidR="00CE40FD" w:rsidRPr="002D13CF" w:rsidRDefault="007F6C95" w:rsidP="007F6C95">
      <w:pPr>
        <w:pStyle w:val="ListParagraph"/>
        <w:numPr>
          <w:ilvl w:val="0"/>
          <w:numId w:val="15"/>
        </w:numPr>
        <w:spacing w:before="360" w:after="120"/>
        <w:ind w:left="851" w:hanging="284"/>
        <w:jc w:val="both"/>
        <w:rPr>
          <w:rFonts w:ascii="Arial" w:hAnsi="Arial" w:cs="Arial"/>
          <w:color w:val="000000" w:themeColor="text1"/>
          <w:sz w:val="24"/>
          <w:szCs w:val="24"/>
        </w:rPr>
      </w:pPr>
      <w:r>
        <w:rPr>
          <w:rFonts w:ascii="Arial" w:hAnsi="Arial" w:cs="Arial"/>
          <w:b/>
          <w:bCs/>
        </w:rPr>
        <w:t xml:space="preserve">  </w:t>
      </w:r>
      <w:r w:rsidR="003E40D2" w:rsidRPr="002D13CF">
        <w:rPr>
          <w:rFonts w:ascii="Arial" w:hAnsi="Arial" w:cs="Arial"/>
          <w:b/>
          <w:bCs/>
        </w:rPr>
        <w:t>Intangible assets</w:t>
      </w:r>
    </w:p>
    <w:tbl>
      <w:tblPr>
        <w:tblW w:w="9108" w:type="dxa"/>
        <w:tblInd w:w="562" w:type="dxa"/>
        <w:tblLook w:val="04A0" w:firstRow="1" w:lastRow="0" w:firstColumn="1" w:lastColumn="0" w:noHBand="0" w:noVBand="1"/>
      </w:tblPr>
      <w:tblGrid>
        <w:gridCol w:w="6378"/>
        <w:gridCol w:w="1247"/>
        <w:gridCol w:w="236"/>
        <w:gridCol w:w="1247"/>
      </w:tblGrid>
      <w:tr w:rsidR="00CE40FD" w:rsidRPr="003F2437" w14:paraId="0849E767" w14:textId="77777777" w:rsidTr="00F451ED">
        <w:trPr>
          <w:trHeight w:val="312"/>
        </w:trPr>
        <w:tc>
          <w:tcPr>
            <w:tcW w:w="6378" w:type="dxa"/>
            <w:shd w:val="clear" w:color="auto" w:fill="auto"/>
            <w:noWrap/>
            <w:vAlign w:val="center"/>
          </w:tcPr>
          <w:p w14:paraId="009454A1" w14:textId="277692EF" w:rsidR="00CE40FD" w:rsidRPr="003F2437" w:rsidRDefault="003E40D2" w:rsidP="007500AB">
            <w:pPr>
              <w:spacing w:after="0" w:line="240" w:lineRule="auto"/>
              <w:ind w:left="-104"/>
              <w:rPr>
                <w:rFonts w:ascii="Arial" w:eastAsia="Times New Roman" w:hAnsi="Arial" w:cs="Arial"/>
                <w:sz w:val="20"/>
                <w:szCs w:val="20"/>
                <w:lang w:eastAsia="en-AU"/>
              </w:rPr>
            </w:pPr>
            <w:r>
              <w:rPr>
                <w:rFonts w:ascii="Arial" w:eastAsia="Times New Roman" w:hAnsi="Arial" w:cs="Arial"/>
                <w:sz w:val="20"/>
                <w:szCs w:val="20"/>
                <w:lang w:eastAsia="en-AU"/>
              </w:rPr>
              <w:t>Landfill air space</w:t>
            </w:r>
          </w:p>
        </w:tc>
        <w:tc>
          <w:tcPr>
            <w:tcW w:w="1247" w:type="dxa"/>
            <w:tcBorders>
              <w:bottom w:val="single" w:sz="4" w:space="0" w:color="auto"/>
            </w:tcBorders>
            <w:shd w:val="clear" w:color="auto" w:fill="auto"/>
            <w:noWrap/>
            <w:vAlign w:val="center"/>
          </w:tcPr>
          <w:p w14:paraId="557F4C0D" w14:textId="6C19C785" w:rsidR="00CE40FD" w:rsidRPr="003F2437" w:rsidRDefault="00AF3990"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2,063</w:t>
            </w:r>
          </w:p>
        </w:tc>
        <w:tc>
          <w:tcPr>
            <w:tcW w:w="236" w:type="dxa"/>
            <w:shd w:val="clear" w:color="auto" w:fill="auto"/>
            <w:noWrap/>
            <w:vAlign w:val="center"/>
          </w:tcPr>
          <w:p w14:paraId="0F9564F8" w14:textId="77777777" w:rsidR="00CE40FD" w:rsidRPr="003F2437" w:rsidRDefault="00CE40FD"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714F3FA7" w14:textId="183FBCC4" w:rsidR="00CE40FD" w:rsidRPr="003F2437" w:rsidRDefault="00AF3990" w:rsidP="00C0199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2,450</w:t>
            </w:r>
          </w:p>
        </w:tc>
      </w:tr>
      <w:tr w:rsidR="00CE40FD" w:rsidRPr="003F2437" w14:paraId="59BA6DF0" w14:textId="77777777" w:rsidTr="00F451ED">
        <w:trPr>
          <w:trHeight w:val="312"/>
        </w:trPr>
        <w:tc>
          <w:tcPr>
            <w:tcW w:w="6378" w:type="dxa"/>
            <w:shd w:val="clear" w:color="auto" w:fill="auto"/>
            <w:noWrap/>
            <w:vAlign w:val="center"/>
          </w:tcPr>
          <w:p w14:paraId="710ACFBC" w14:textId="273A33C9" w:rsidR="00CE40FD" w:rsidRPr="003F2437" w:rsidRDefault="003E40D2" w:rsidP="007500AB">
            <w:pPr>
              <w:spacing w:after="0" w:line="240" w:lineRule="auto"/>
              <w:ind w:left="-104"/>
              <w:rPr>
                <w:rFonts w:ascii="Arial" w:eastAsia="Times New Roman" w:hAnsi="Arial" w:cs="Arial"/>
                <w:b/>
                <w:bCs/>
                <w:sz w:val="20"/>
                <w:szCs w:val="20"/>
                <w:lang w:eastAsia="en-AU"/>
              </w:rPr>
            </w:pPr>
            <w:r>
              <w:rPr>
                <w:rFonts w:ascii="Arial" w:eastAsia="Times New Roman" w:hAnsi="Arial" w:cs="Arial"/>
                <w:b/>
                <w:bCs/>
                <w:sz w:val="20"/>
                <w:szCs w:val="20"/>
                <w:lang w:eastAsia="en-AU"/>
              </w:rPr>
              <w:t>Total intan</w:t>
            </w:r>
            <w:r w:rsidR="00AF3990">
              <w:rPr>
                <w:rFonts w:ascii="Arial" w:eastAsia="Times New Roman" w:hAnsi="Arial" w:cs="Arial"/>
                <w:b/>
                <w:bCs/>
                <w:sz w:val="20"/>
                <w:szCs w:val="20"/>
                <w:lang w:eastAsia="en-AU"/>
              </w:rPr>
              <w:t>gible assets</w:t>
            </w:r>
          </w:p>
        </w:tc>
        <w:tc>
          <w:tcPr>
            <w:tcW w:w="1247" w:type="dxa"/>
            <w:tcBorders>
              <w:top w:val="single" w:sz="4" w:space="0" w:color="auto"/>
              <w:bottom w:val="single" w:sz="4" w:space="0" w:color="auto"/>
            </w:tcBorders>
            <w:shd w:val="clear" w:color="auto" w:fill="auto"/>
            <w:noWrap/>
            <w:vAlign w:val="center"/>
          </w:tcPr>
          <w:p w14:paraId="46D0638C" w14:textId="6A5227B4" w:rsidR="00CE40FD" w:rsidRPr="003F2437" w:rsidRDefault="00AF3990"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2,</w:t>
            </w:r>
            <w:r w:rsidR="00361D0E">
              <w:rPr>
                <w:rFonts w:ascii="Arial" w:eastAsia="Times New Roman" w:hAnsi="Arial" w:cs="Arial"/>
                <w:b/>
                <w:bCs/>
                <w:sz w:val="20"/>
                <w:szCs w:val="20"/>
                <w:lang w:eastAsia="en-AU"/>
              </w:rPr>
              <w:t>0</w:t>
            </w:r>
            <w:r>
              <w:rPr>
                <w:rFonts w:ascii="Arial" w:eastAsia="Times New Roman" w:hAnsi="Arial" w:cs="Arial"/>
                <w:b/>
                <w:bCs/>
                <w:sz w:val="20"/>
                <w:szCs w:val="20"/>
                <w:lang w:eastAsia="en-AU"/>
              </w:rPr>
              <w:t>63</w:t>
            </w:r>
          </w:p>
        </w:tc>
        <w:tc>
          <w:tcPr>
            <w:tcW w:w="236" w:type="dxa"/>
            <w:shd w:val="clear" w:color="auto" w:fill="auto"/>
            <w:noWrap/>
            <w:vAlign w:val="center"/>
          </w:tcPr>
          <w:p w14:paraId="4387BC43" w14:textId="77777777" w:rsidR="00CE40FD" w:rsidRPr="003F2437" w:rsidRDefault="00CE40FD"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494E3E57" w14:textId="447809EE" w:rsidR="00CE40FD" w:rsidRPr="003F2437" w:rsidRDefault="00AF3990"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2,450</w:t>
            </w:r>
          </w:p>
        </w:tc>
      </w:tr>
    </w:tbl>
    <w:p w14:paraId="60188453" w14:textId="77777777" w:rsidR="00CE40FD" w:rsidRDefault="00CE40FD" w:rsidP="00CE40FD">
      <w:pPr>
        <w:ind w:left="720"/>
        <w:jc w:val="both"/>
        <w:rPr>
          <w:rFonts w:ascii="Arial" w:hAnsi="Arial" w:cs="Arial"/>
          <w:color w:val="000000" w:themeColor="text1"/>
        </w:rPr>
      </w:pPr>
      <w:r>
        <w:rPr>
          <w:rFonts w:ascii="Arial" w:hAnsi="Arial" w:cs="Arial"/>
          <w:color w:val="000000" w:themeColor="text1"/>
        </w:rPr>
        <w:br w:type="page"/>
      </w:r>
    </w:p>
    <w:tbl>
      <w:tblPr>
        <w:tblW w:w="9108" w:type="dxa"/>
        <w:tblInd w:w="562" w:type="dxa"/>
        <w:tblLayout w:type="fixed"/>
        <w:tblLook w:val="04A0" w:firstRow="1" w:lastRow="0" w:firstColumn="1" w:lastColumn="0" w:noHBand="0" w:noVBand="1"/>
      </w:tblPr>
      <w:tblGrid>
        <w:gridCol w:w="6378"/>
        <w:gridCol w:w="1247"/>
        <w:gridCol w:w="236"/>
        <w:gridCol w:w="1247"/>
      </w:tblGrid>
      <w:tr w:rsidR="002D13CF" w:rsidRPr="00E226D0" w14:paraId="0FF75FCC" w14:textId="77777777" w:rsidTr="00F451ED">
        <w:trPr>
          <w:trHeight w:val="312"/>
        </w:trPr>
        <w:tc>
          <w:tcPr>
            <w:tcW w:w="6378" w:type="dxa"/>
            <w:shd w:val="clear" w:color="auto" w:fill="auto"/>
            <w:noWrap/>
            <w:vAlign w:val="bottom"/>
            <w:hideMark/>
          </w:tcPr>
          <w:p w14:paraId="4BE6BE19" w14:textId="77777777" w:rsidR="002D13CF" w:rsidRPr="00E226D0" w:rsidRDefault="002D13CF" w:rsidP="002D13CF">
            <w:pPr>
              <w:spacing w:after="0" w:line="240" w:lineRule="auto"/>
              <w:rPr>
                <w:rFonts w:ascii="Arial" w:eastAsia="Times New Roman" w:hAnsi="Arial" w:cs="Arial"/>
                <w:sz w:val="20"/>
                <w:szCs w:val="20"/>
                <w:lang w:eastAsia="en-AU"/>
              </w:rPr>
            </w:pPr>
          </w:p>
        </w:tc>
        <w:tc>
          <w:tcPr>
            <w:tcW w:w="1247" w:type="dxa"/>
            <w:shd w:val="clear" w:color="auto" w:fill="auto"/>
            <w:vAlign w:val="center"/>
            <w:hideMark/>
          </w:tcPr>
          <w:p w14:paraId="14218934" w14:textId="7B6112A1" w:rsidR="002D13CF" w:rsidRPr="00E226D0" w:rsidRDefault="002D13CF" w:rsidP="002D13CF">
            <w:pPr>
              <w:spacing w:after="0" w:line="240" w:lineRule="auto"/>
              <w:jc w:val="right"/>
              <w:rPr>
                <w:rFonts w:ascii="Arial" w:eastAsia="Times New Roman" w:hAnsi="Arial" w:cs="Arial"/>
                <w:sz w:val="20"/>
                <w:szCs w:val="20"/>
                <w:lang w:eastAsia="en-AU"/>
              </w:rPr>
            </w:pPr>
            <w:r w:rsidRPr="00E226D0">
              <w:rPr>
                <w:rFonts w:ascii="Arial" w:eastAsia="Times New Roman" w:hAnsi="Arial" w:cs="Arial"/>
                <w:b/>
                <w:bCs/>
                <w:sz w:val="20"/>
                <w:szCs w:val="20"/>
                <w:lang w:eastAsia="en-AU"/>
              </w:rPr>
              <w:t>Landfill Airspace</w:t>
            </w:r>
          </w:p>
        </w:tc>
        <w:tc>
          <w:tcPr>
            <w:tcW w:w="236" w:type="dxa"/>
            <w:vAlign w:val="center"/>
          </w:tcPr>
          <w:p w14:paraId="549B4F02" w14:textId="77777777" w:rsidR="002D13CF" w:rsidRPr="00E226D0" w:rsidRDefault="002D13CF" w:rsidP="002D13CF">
            <w:pPr>
              <w:spacing w:after="0" w:line="240" w:lineRule="auto"/>
              <w:jc w:val="right"/>
              <w:rPr>
                <w:rFonts w:ascii="Arial" w:eastAsia="Times New Roman" w:hAnsi="Arial" w:cs="Arial"/>
                <w:b/>
                <w:bCs/>
                <w:sz w:val="20"/>
                <w:szCs w:val="20"/>
                <w:lang w:eastAsia="en-AU"/>
              </w:rPr>
            </w:pPr>
          </w:p>
        </w:tc>
        <w:tc>
          <w:tcPr>
            <w:tcW w:w="1247" w:type="dxa"/>
            <w:shd w:val="clear" w:color="auto" w:fill="auto"/>
            <w:vAlign w:val="center"/>
            <w:hideMark/>
          </w:tcPr>
          <w:p w14:paraId="65994CE1" w14:textId="4694C6CC" w:rsidR="002D13CF" w:rsidRPr="00E226D0" w:rsidRDefault="002D13CF" w:rsidP="002D13CF">
            <w:pPr>
              <w:spacing w:after="0" w:line="240" w:lineRule="auto"/>
              <w:jc w:val="right"/>
              <w:rPr>
                <w:rFonts w:ascii="Arial" w:eastAsia="Times New Roman" w:hAnsi="Arial" w:cs="Arial"/>
                <w:b/>
                <w:bCs/>
                <w:sz w:val="20"/>
                <w:szCs w:val="20"/>
                <w:lang w:eastAsia="en-AU"/>
              </w:rPr>
            </w:pPr>
            <w:r w:rsidRPr="00E226D0">
              <w:rPr>
                <w:rFonts w:ascii="Arial" w:eastAsia="Times New Roman" w:hAnsi="Arial" w:cs="Arial"/>
                <w:b/>
                <w:bCs/>
                <w:sz w:val="20"/>
                <w:szCs w:val="20"/>
                <w:lang w:eastAsia="en-AU"/>
              </w:rPr>
              <w:t>Total</w:t>
            </w:r>
          </w:p>
        </w:tc>
      </w:tr>
      <w:tr w:rsidR="002D13CF" w:rsidRPr="00E226D0" w14:paraId="70D4CA3A" w14:textId="77777777" w:rsidTr="00F451ED">
        <w:trPr>
          <w:trHeight w:val="312"/>
        </w:trPr>
        <w:tc>
          <w:tcPr>
            <w:tcW w:w="6378" w:type="dxa"/>
            <w:tcBorders>
              <w:bottom w:val="single" w:sz="4" w:space="0" w:color="auto"/>
            </w:tcBorders>
            <w:shd w:val="clear" w:color="auto" w:fill="auto"/>
            <w:noWrap/>
            <w:vAlign w:val="bottom"/>
            <w:hideMark/>
          </w:tcPr>
          <w:p w14:paraId="2022C631" w14:textId="77777777" w:rsidR="002D13CF" w:rsidRPr="00E226D0" w:rsidRDefault="002D13CF" w:rsidP="002D13CF">
            <w:pPr>
              <w:spacing w:after="0" w:line="240" w:lineRule="auto"/>
              <w:jc w:val="center"/>
              <w:rPr>
                <w:rFonts w:ascii="Arial" w:eastAsia="Times New Roman" w:hAnsi="Arial" w:cs="Arial"/>
                <w:b/>
                <w:bCs/>
                <w:sz w:val="20"/>
                <w:szCs w:val="20"/>
                <w:lang w:eastAsia="en-AU"/>
              </w:rPr>
            </w:pPr>
          </w:p>
        </w:tc>
        <w:tc>
          <w:tcPr>
            <w:tcW w:w="1247" w:type="dxa"/>
            <w:tcBorders>
              <w:bottom w:val="single" w:sz="4" w:space="0" w:color="auto"/>
            </w:tcBorders>
            <w:shd w:val="clear" w:color="auto" w:fill="auto"/>
            <w:vAlign w:val="center"/>
            <w:hideMark/>
          </w:tcPr>
          <w:p w14:paraId="15A8501E" w14:textId="055F2062" w:rsidR="002D13CF" w:rsidRPr="00E226D0" w:rsidRDefault="002D13CF" w:rsidP="006F4269">
            <w:pPr>
              <w:spacing w:after="0" w:line="240" w:lineRule="auto"/>
              <w:jc w:val="right"/>
              <w:rPr>
                <w:rFonts w:ascii="Arial" w:eastAsia="Times New Roman" w:hAnsi="Arial" w:cs="Arial"/>
                <w:sz w:val="20"/>
                <w:szCs w:val="20"/>
                <w:lang w:eastAsia="en-AU"/>
              </w:rPr>
            </w:pPr>
            <w:r w:rsidRPr="00E226D0">
              <w:rPr>
                <w:rFonts w:ascii="Arial" w:eastAsia="Times New Roman" w:hAnsi="Arial" w:cs="Arial"/>
                <w:b/>
                <w:bCs/>
                <w:sz w:val="20"/>
                <w:szCs w:val="20"/>
                <w:lang w:eastAsia="en-AU"/>
              </w:rPr>
              <w:t>$'000</w:t>
            </w:r>
          </w:p>
        </w:tc>
        <w:tc>
          <w:tcPr>
            <w:tcW w:w="236" w:type="dxa"/>
            <w:tcBorders>
              <w:bottom w:val="single" w:sz="4" w:space="0" w:color="auto"/>
            </w:tcBorders>
          </w:tcPr>
          <w:p w14:paraId="6C7EAF5C" w14:textId="77777777" w:rsidR="002D13CF" w:rsidRPr="00E226D0" w:rsidRDefault="002D13CF" w:rsidP="002D13CF">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bottom"/>
            <w:hideMark/>
          </w:tcPr>
          <w:p w14:paraId="75165F38" w14:textId="013F17BF" w:rsidR="002D13CF" w:rsidRPr="00E226D0" w:rsidRDefault="002D13CF" w:rsidP="002D13CF">
            <w:pPr>
              <w:spacing w:after="0" w:line="240" w:lineRule="auto"/>
              <w:jc w:val="right"/>
              <w:rPr>
                <w:rFonts w:ascii="Arial" w:eastAsia="Times New Roman" w:hAnsi="Arial" w:cs="Arial"/>
                <w:b/>
                <w:bCs/>
                <w:sz w:val="20"/>
                <w:szCs w:val="20"/>
                <w:lang w:eastAsia="en-AU"/>
              </w:rPr>
            </w:pPr>
            <w:r w:rsidRPr="00E226D0">
              <w:rPr>
                <w:rFonts w:ascii="Arial" w:eastAsia="Times New Roman" w:hAnsi="Arial" w:cs="Arial"/>
                <w:b/>
                <w:bCs/>
                <w:sz w:val="20"/>
                <w:szCs w:val="20"/>
                <w:lang w:eastAsia="en-AU"/>
              </w:rPr>
              <w:t>$'000</w:t>
            </w:r>
          </w:p>
        </w:tc>
      </w:tr>
      <w:tr w:rsidR="002D13CF" w:rsidRPr="00E226D0" w14:paraId="7A3FD543" w14:textId="77777777" w:rsidTr="00F451ED">
        <w:trPr>
          <w:trHeight w:val="216"/>
        </w:trPr>
        <w:tc>
          <w:tcPr>
            <w:tcW w:w="6378" w:type="dxa"/>
            <w:tcBorders>
              <w:top w:val="single" w:sz="4" w:space="0" w:color="auto"/>
            </w:tcBorders>
            <w:shd w:val="clear" w:color="auto" w:fill="auto"/>
            <w:hideMark/>
          </w:tcPr>
          <w:p w14:paraId="2E5F057D" w14:textId="77777777" w:rsidR="002D13CF" w:rsidRPr="00E226D0" w:rsidRDefault="002D13CF" w:rsidP="00F451ED">
            <w:pPr>
              <w:spacing w:after="0" w:line="240" w:lineRule="auto"/>
              <w:ind w:left="-108"/>
              <w:jc w:val="both"/>
              <w:rPr>
                <w:rFonts w:ascii="Arial" w:eastAsia="Times New Roman" w:hAnsi="Arial" w:cs="Arial"/>
                <w:b/>
                <w:bCs/>
                <w:sz w:val="20"/>
                <w:szCs w:val="20"/>
                <w:lang w:eastAsia="en-AU"/>
              </w:rPr>
            </w:pPr>
            <w:r w:rsidRPr="00E226D0">
              <w:rPr>
                <w:rFonts w:ascii="Arial" w:eastAsia="Times New Roman" w:hAnsi="Arial" w:cs="Arial"/>
                <w:b/>
                <w:bCs/>
                <w:sz w:val="20"/>
                <w:szCs w:val="20"/>
                <w:lang w:eastAsia="en-AU"/>
              </w:rPr>
              <w:t>Gross carrying amount</w:t>
            </w:r>
          </w:p>
        </w:tc>
        <w:tc>
          <w:tcPr>
            <w:tcW w:w="1247" w:type="dxa"/>
            <w:tcBorders>
              <w:top w:val="single" w:sz="4" w:space="0" w:color="auto"/>
            </w:tcBorders>
            <w:shd w:val="clear" w:color="auto" w:fill="auto"/>
            <w:hideMark/>
          </w:tcPr>
          <w:p w14:paraId="3F36108D" w14:textId="77777777" w:rsidR="002D13CF" w:rsidRPr="00E226D0" w:rsidRDefault="002D13CF" w:rsidP="00E226D0">
            <w:pPr>
              <w:spacing w:after="0" w:line="240" w:lineRule="auto"/>
              <w:jc w:val="both"/>
              <w:rPr>
                <w:rFonts w:ascii="Arial" w:eastAsia="Times New Roman" w:hAnsi="Arial" w:cs="Arial"/>
                <w:sz w:val="20"/>
                <w:szCs w:val="20"/>
                <w:lang w:eastAsia="en-AU"/>
              </w:rPr>
            </w:pPr>
          </w:p>
        </w:tc>
        <w:tc>
          <w:tcPr>
            <w:tcW w:w="236" w:type="dxa"/>
            <w:tcBorders>
              <w:top w:val="single" w:sz="4" w:space="0" w:color="auto"/>
            </w:tcBorders>
          </w:tcPr>
          <w:p w14:paraId="68C0B1AA" w14:textId="77777777" w:rsidR="002D13CF" w:rsidRPr="00E226D0" w:rsidRDefault="002D13CF" w:rsidP="00E226D0">
            <w:pPr>
              <w:spacing w:after="0" w:line="240" w:lineRule="auto"/>
              <w:jc w:val="both"/>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bottom"/>
            <w:hideMark/>
          </w:tcPr>
          <w:p w14:paraId="1825B93B" w14:textId="5953390E" w:rsidR="002D13CF" w:rsidRPr="00E226D0" w:rsidRDefault="002D13CF" w:rsidP="00E226D0">
            <w:pPr>
              <w:spacing w:after="0" w:line="240" w:lineRule="auto"/>
              <w:jc w:val="both"/>
              <w:rPr>
                <w:rFonts w:ascii="Arial" w:eastAsia="Times New Roman" w:hAnsi="Arial" w:cs="Arial"/>
                <w:sz w:val="20"/>
                <w:szCs w:val="20"/>
                <w:lang w:eastAsia="en-AU"/>
              </w:rPr>
            </w:pPr>
          </w:p>
        </w:tc>
      </w:tr>
      <w:tr w:rsidR="002D13CF" w:rsidRPr="00E226D0" w14:paraId="18104CEE" w14:textId="77777777" w:rsidTr="00F451ED">
        <w:trPr>
          <w:trHeight w:val="312"/>
        </w:trPr>
        <w:tc>
          <w:tcPr>
            <w:tcW w:w="6378" w:type="dxa"/>
            <w:shd w:val="clear" w:color="auto" w:fill="auto"/>
            <w:hideMark/>
          </w:tcPr>
          <w:p w14:paraId="6BF6F309" w14:textId="77777777" w:rsidR="002D13CF" w:rsidRPr="00E226D0" w:rsidRDefault="002D13CF" w:rsidP="00F451ED">
            <w:pPr>
              <w:spacing w:after="0" w:line="240" w:lineRule="auto"/>
              <w:ind w:left="-108"/>
              <w:jc w:val="both"/>
              <w:rPr>
                <w:rFonts w:ascii="Arial" w:eastAsia="Times New Roman" w:hAnsi="Arial" w:cs="Arial"/>
                <w:sz w:val="20"/>
                <w:szCs w:val="20"/>
                <w:lang w:eastAsia="en-AU"/>
              </w:rPr>
            </w:pPr>
            <w:r w:rsidRPr="00E226D0">
              <w:rPr>
                <w:rFonts w:ascii="Arial" w:eastAsia="Times New Roman" w:hAnsi="Arial" w:cs="Arial"/>
                <w:sz w:val="20"/>
                <w:szCs w:val="20"/>
                <w:lang w:eastAsia="en-AU"/>
              </w:rPr>
              <w:t>Balance at 1 July 2021</w:t>
            </w:r>
          </w:p>
        </w:tc>
        <w:tc>
          <w:tcPr>
            <w:tcW w:w="1247" w:type="dxa"/>
            <w:shd w:val="clear" w:color="auto" w:fill="auto"/>
            <w:hideMark/>
          </w:tcPr>
          <w:p w14:paraId="271AA992" w14:textId="45320FAD" w:rsidR="002D13CF" w:rsidRPr="00E226D0" w:rsidRDefault="002D13CF" w:rsidP="00E226D0">
            <w:pPr>
              <w:spacing w:after="0" w:line="240" w:lineRule="auto"/>
              <w:jc w:val="right"/>
              <w:rPr>
                <w:rFonts w:ascii="Arial" w:eastAsia="Times New Roman" w:hAnsi="Arial" w:cs="Arial"/>
                <w:sz w:val="20"/>
                <w:szCs w:val="20"/>
                <w:lang w:eastAsia="en-AU"/>
              </w:rPr>
            </w:pPr>
            <w:r w:rsidRPr="00E226D0">
              <w:rPr>
                <w:rFonts w:ascii="Arial" w:eastAsia="Times New Roman" w:hAnsi="Arial" w:cs="Arial"/>
                <w:sz w:val="20"/>
                <w:szCs w:val="20"/>
                <w:lang w:eastAsia="en-AU"/>
              </w:rPr>
              <w:t xml:space="preserve">2,450 </w:t>
            </w:r>
          </w:p>
        </w:tc>
        <w:tc>
          <w:tcPr>
            <w:tcW w:w="236" w:type="dxa"/>
          </w:tcPr>
          <w:p w14:paraId="05B86DF5" w14:textId="77777777" w:rsidR="002D13CF" w:rsidRPr="00E226D0" w:rsidRDefault="002D13CF" w:rsidP="00E226D0">
            <w:pPr>
              <w:spacing w:after="0" w:line="240" w:lineRule="auto"/>
              <w:jc w:val="right"/>
              <w:rPr>
                <w:rFonts w:ascii="Arial" w:eastAsia="Times New Roman" w:hAnsi="Arial" w:cs="Arial"/>
                <w:sz w:val="20"/>
                <w:szCs w:val="20"/>
                <w:lang w:eastAsia="en-AU"/>
              </w:rPr>
            </w:pPr>
          </w:p>
        </w:tc>
        <w:tc>
          <w:tcPr>
            <w:tcW w:w="1247" w:type="dxa"/>
            <w:shd w:val="clear" w:color="auto" w:fill="auto"/>
            <w:hideMark/>
          </w:tcPr>
          <w:p w14:paraId="44E81F94" w14:textId="2C903617" w:rsidR="002D13CF" w:rsidRPr="00E226D0" w:rsidRDefault="002D13CF" w:rsidP="00E226D0">
            <w:pPr>
              <w:spacing w:after="0" w:line="240" w:lineRule="auto"/>
              <w:jc w:val="right"/>
              <w:rPr>
                <w:rFonts w:ascii="Arial" w:eastAsia="Times New Roman" w:hAnsi="Arial" w:cs="Arial"/>
                <w:sz w:val="20"/>
                <w:szCs w:val="20"/>
                <w:lang w:eastAsia="en-AU"/>
              </w:rPr>
            </w:pPr>
            <w:r w:rsidRPr="00E226D0">
              <w:rPr>
                <w:rFonts w:ascii="Arial" w:eastAsia="Times New Roman" w:hAnsi="Arial" w:cs="Arial"/>
                <w:sz w:val="20"/>
                <w:szCs w:val="20"/>
                <w:lang w:eastAsia="en-AU"/>
              </w:rPr>
              <w:t xml:space="preserve">2,450 </w:t>
            </w:r>
          </w:p>
        </w:tc>
      </w:tr>
      <w:tr w:rsidR="002D13CF" w:rsidRPr="00E226D0" w14:paraId="7012862B" w14:textId="77777777" w:rsidTr="00F451ED">
        <w:trPr>
          <w:trHeight w:val="312"/>
        </w:trPr>
        <w:tc>
          <w:tcPr>
            <w:tcW w:w="6378" w:type="dxa"/>
            <w:shd w:val="clear" w:color="auto" w:fill="auto"/>
            <w:hideMark/>
          </w:tcPr>
          <w:p w14:paraId="446409F9" w14:textId="77777777" w:rsidR="002D13CF" w:rsidRPr="00E226D0" w:rsidRDefault="002D13CF" w:rsidP="00F451ED">
            <w:pPr>
              <w:spacing w:after="0" w:line="240" w:lineRule="auto"/>
              <w:ind w:left="-108"/>
              <w:jc w:val="both"/>
              <w:rPr>
                <w:rFonts w:ascii="Arial" w:eastAsia="Times New Roman" w:hAnsi="Arial" w:cs="Arial"/>
                <w:sz w:val="20"/>
                <w:szCs w:val="20"/>
                <w:lang w:eastAsia="en-AU"/>
              </w:rPr>
            </w:pPr>
            <w:r w:rsidRPr="00E226D0">
              <w:rPr>
                <w:rFonts w:ascii="Arial" w:eastAsia="Times New Roman" w:hAnsi="Arial" w:cs="Arial"/>
                <w:sz w:val="20"/>
                <w:szCs w:val="20"/>
                <w:lang w:eastAsia="en-AU"/>
              </w:rPr>
              <w:t>Amortisation</w:t>
            </w:r>
          </w:p>
        </w:tc>
        <w:tc>
          <w:tcPr>
            <w:tcW w:w="1247" w:type="dxa"/>
            <w:tcBorders>
              <w:bottom w:val="single" w:sz="4" w:space="0" w:color="auto"/>
            </w:tcBorders>
            <w:shd w:val="clear" w:color="auto" w:fill="auto"/>
            <w:hideMark/>
          </w:tcPr>
          <w:p w14:paraId="49FFA8AE" w14:textId="3377ECD1" w:rsidR="002D13CF" w:rsidRPr="00E226D0" w:rsidRDefault="002D13CF" w:rsidP="00E226D0">
            <w:pPr>
              <w:spacing w:after="0" w:line="240" w:lineRule="auto"/>
              <w:jc w:val="right"/>
              <w:rPr>
                <w:rFonts w:ascii="Arial" w:eastAsia="Times New Roman" w:hAnsi="Arial" w:cs="Arial"/>
                <w:sz w:val="20"/>
                <w:szCs w:val="20"/>
                <w:lang w:eastAsia="en-AU"/>
              </w:rPr>
            </w:pPr>
            <w:r w:rsidRPr="00E226D0">
              <w:rPr>
                <w:rFonts w:ascii="Arial" w:eastAsia="Times New Roman" w:hAnsi="Arial" w:cs="Arial"/>
                <w:sz w:val="20"/>
                <w:szCs w:val="20"/>
                <w:lang w:eastAsia="en-AU"/>
              </w:rPr>
              <w:t xml:space="preserve"> (387)</w:t>
            </w:r>
          </w:p>
        </w:tc>
        <w:tc>
          <w:tcPr>
            <w:tcW w:w="236" w:type="dxa"/>
          </w:tcPr>
          <w:p w14:paraId="560CC2F0" w14:textId="77777777" w:rsidR="002D13CF" w:rsidRPr="00E226D0" w:rsidRDefault="002D13CF" w:rsidP="00E226D0">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hideMark/>
          </w:tcPr>
          <w:p w14:paraId="6FF6F499" w14:textId="52E4467E" w:rsidR="002D13CF" w:rsidRPr="00E226D0" w:rsidRDefault="002D13CF" w:rsidP="00E226D0">
            <w:pPr>
              <w:spacing w:after="0" w:line="240" w:lineRule="auto"/>
              <w:jc w:val="right"/>
              <w:rPr>
                <w:rFonts w:ascii="Arial" w:eastAsia="Times New Roman" w:hAnsi="Arial" w:cs="Arial"/>
                <w:sz w:val="20"/>
                <w:szCs w:val="20"/>
                <w:lang w:eastAsia="en-AU"/>
              </w:rPr>
            </w:pPr>
            <w:r w:rsidRPr="00E226D0">
              <w:rPr>
                <w:rFonts w:ascii="Arial" w:eastAsia="Times New Roman" w:hAnsi="Arial" w:cs="Arial"/>
                <w:sz w:val="20"/>
                <w:szCs w:val="20"/>
                <w:lang w:eastAsia="en-AU"/>
              </w:rPr>
              <w:t xml:space="preserve"> (387)</w:t>
            </w:r>
          </w:p>
        </w:tc>
      </w:tr>
      <w:tr w:rsidR="002D13CF" w:rsidRPr="00E226D0" w14:paraId="7B20E83B" w14:textId="77777777" w:rsidTr="00F451ED">
        <w:trPr>
          <w:trHeight w:val="312"/>
        </w:trPr>
        <w:tc>
          <w:tcPr>
            <w:tcW w:w="6378" w:type="dxa"/>
            <w:shd w:val="clear" w:color="auto" w:fill="auto"/>
            <w:hideMark/>
          </w:tcPr>
          <w:p w14:paraId="11B211BD" w14:textId="77777777" w:rsidR="002D13CF" w:rsidRPr="00E226D0" w:rsidRDefault="002D13CF" w:rsidP="00F451ED">
            <w:pPr>
              <w:spacing w:after="0" w:line="240" w:lineRule="auto"/>
              <w:ind w:left="-108"/>
              <w:jc w:val="both"/>
              <w:rPr>
                <w:rFonts w:ascii="Arial" w:eastAsia="Times New Roman" w:hAnsi="Arial" w:cs="Arial"/>
                <w:sz w:val="20"/>
                <w:szCs w:val="20"/>
                <w:lang w:eastAsia="en-AU"/>
              </w:rPr>
            </w:pPr>
            <w:r w:rsidRPr="00E226D0">
              <w:rPr>
                <w:rFonts w:ascii="Arial" w:eastAsia="Times New Roman" w:hAnsi="Arial" w:cs="Arial"/>
                <w:sz w:val="20"/>
                <w:szCs w:val="20"/>
                <w:lang w:eastAsia="en-AU"/>
              </w:rPr>
              <w:t>Balance at 30 June 2022</w:t>
            </w:r>
          </w:p>
        </w:tc>
        <w:tc>
          <w:tcPr>
            <w:tcW w:w="1247" w:type="dxa"/>
            <w:tcBorders>
              <w:top w:val="single" w:sz="4" w:space="0" w:color="auto"/>
              <w:bottom w:val="single" w:sz="4" w:space="0" w:color="auto"/>
            </w:tcBorders>
            <w:shd w:val="clear" w:color="auto" w:fill="auto"/>
            <w:hideMark/>
          </w:tcPr>
          <w:p w14:paraId="78A936A3" w14:textId="1A71208C" w:rsidR="002D13CF" w:rsidRPr="00E226D0" w:rsidRDefault="002D13CF" w:rsidP="00E226D0">
            <w:pPr>
              <w:spacing w:after="0" w:line="240" w:lineRule="auto"/>
              <w:jc w:val="right"/>
              <w:rPr>
                <w:rFonts w:ascii="Arial" w:eastAsia="Times New Roman" w:hAnsi="Arial" w:cs="Arial"/>
                <w:b/>
                <w:bCs/>
                <w:sz w:val="20"/>
                <w:szCs w:val="20"/>
                <w:lang w:eastAsia="en-AU"/>
              </w:rPr>
            </w:pPr>
            <w:r w:rsidRPr="00E226D0">
              <w:rPr>
                <w:rFonts w:ascii="Arial" w:eastAsia="Times New Roman" w:hAnsi="Arial" w:cs="Arial"/>
                <w:b/>
                <w:bCs/>
                <w:sz w:val="20"/>
                <w:szCs w:val="20"/>
                <w:lang w:eastAsia="en-AU"/>
              </w:rPr>
              <w:t xml:space="preserve">2,063 </w:t>
            </w:r>
          </w:p>
        </w:tc>
        <w:tc>
          <w:tcPr>
            <w:tcW w:w="236" w:type="dxa"/>
          </w:tcPr>
          <w:p w14:paraId="1D04F07E" w14:textId="77777777" w:rsidR="002D13CF" w:rsidRPr="00E226D0" w:rsidRDefault="002D13CF" w:rsidP="00E226D0">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hideMark/>
          </w:tcPr>
          <w:p w14:paraId="0EA21589" w14:textId="00FA6D5C" w:rsidR="002D13CF" w:rsidRPr="00E226D0" w:rsidRDefault="002D13CF" w:rsidP="00E226D0">
            <w:pPr>
              <w:spacing w:after="0" w:line="240" w:lineRule="auto"/>
              <w:jc w:val="right"/>
              <w:rPr>
                <w:rFonts w:ascii="Arial" w:eastAsia="Times New Roman" w:hAnsi="Arial" w:cs="Arial"/>
                <w:b/>
                <w:bCs/>
                <w:sz w:val="20"/>
                <w:szCs w:val="20"/>
                <w:lang w:eastAsia="en-AU"/>
              </w:rPr>
            </w:pPr>
            <w:r w:rsidRPr="00E226D0">
              <w:rPr>
                <w:rFonts w:ascii="Arial" w:eastAsia="Times New Roman" w:hAnsi="Arial" w:cs="Arial"/>
                <w:b/>
                <w:bCs/>
                <w:sz w:val="20"/>
                <w:szCs w:val="20"/>
                <w:lang w:eastAsia="en-AU"/>
              </w:rPr>
              <w:t xml:space="preserve">2,063 </w:t>
            </w:r>
          </w:p>
        </w:tc>
      </w:tr>
      <w:tr w:rsidR="002D13CF" w:rsidRPr="00E226D0" w14:paraId="34987F61" w14:textId="77777777" w:rsidTr="00F451ED">
        <w:trPr>
          <w:trHeight w:val="312"/>
        </w:trPr>
        <w:tc>
          <w:tcPr>
            <w:tcW w:w="6378" w:type="dxa"/>
            <w:shd w:val="clear" w:color="auto" w:fill="auto"/>
            <w:noWrap/>
            <w:vAlign w:val="bottom"/>
            <w:hideMark/>
          </w:tcPr>
          <w:p w14:paraId="6C402A0B" w14:textId="77777777" w:rsidR="002D13CF" w:rsidRPr="00E226D0" w:rsidRDefault="002D13CF" w:rsidP="00F451ED">
            <w:pPr>
              <w:spacing w:after="0" w:line="240" w:lineRule="auto"/>
              <w:ind w:left="-108"/>
              <w:jc w:val="right"/>
              <w:rPr>
                <w:rFonts w:ascii="Arial" w:eastAsia="Times New Roman" w:hAnsi="Arial" w:cs="Arial"/>
                <w:sz w:val="20"/>
                <w:szCs w:val="20"/>
                <w:lang w:eastAsia="en-AU"/>
              </w:rPr>
            </w:pPr>
          </w:p>
        </w:tc>
        <w:tc>
          <w:tcPr>
            <w:tcW w:w="1247" w:type="dxa"/>
            <w:tcBorders>
              <w:top w:val="single" w:sz="4" w:space="0" w:color="auto"/>
            </w:tcBorders>
            <w:shd w:val="clear" w:color="auto" w:fill="auto"/>
            <w:hideMark/>
          </w:tcPr>
          <w:p w14:paraId="0B37FBE2" w14:textId="77777777" w:rsidR="002D13CF" w:rsidRPr="00E226D0" w:rsidRDefault="002D13CF" w:rsidP="00E226D0">
            <w:pPr>
              <w:spacing w:after="0" w:line="240" w:lineRule="auto"/>
              <w:jc w:val="both"/>
              <w:rPr>
                <w:rFonts w:ascii="Arial" w:eastAsia="Times New Roman" w:hAnsi="Arial" w:cs="Arial"/>
                <w:sz w:val="20"/>
                <w:szCs w:val="20"/>
                <w:lang w:eastAsia="en-AU"/>
              </w:rPr>
            </w:pPr>
          </w:p>
        </w:tc>
        <w:tc>
          <w:tcPr>
            <w:tcW w:w="236" w:type="dxa"/>
          </w:tcPr>
          <w:p w14:paraId="7EE837F7" w14:textId="77777777" w:rsidR="002D13CF" w:rsidRPr="00E226D0" w:rsidRDefault="002D13CF" w:rsidP="00E226D0">
            <w:pPr>
              <w:spacing w:after="0" w:line="240" w:lineRule="auto"/>
              <w:jc w:val="both"/>
              <w:rPr>
                <w:rFonts w:ascii="Arial" w:eastAsia="Times New Roman" w:hAnsi="Arial" w:cs="Arial"/>
                <w:sz w:val="20"/>
                <w:szCs w:val="20"/>
                <w:lang w:eastAsia="en-AU"/>
              </w:rPr>
            </w:pPr>
          </w:p>
        </w:tc>
        <w:tc>
          <w:tcPr>
            <w:tcW w:w="1247" w:type="dxa"/>
            <w:tcBorders>
              <w:top w:val="single" w:sz="4" w:space="0" w:color="auto"/>
            </w:tcBorders>
            <w:shd w:val="clear" w:color="auto" w:fill="auto"/>
            <w:hideMark/>
          </w:tcPr>
          <w:p w14:paraId="7DC6B2B6" w14:textId="011ADEF6" w:rsidR="002D13CF" w:rsidRPr="00E226D0" w:rsidRDefault="002D13CF" w:rsidP="00E226D0">
            <w:pPr>
              <w:spacing w:after="0" w:line="240" w:lineRule="auto"/>
              <w:jc w:val="both"/>
              <w:rPr>
                <w:rFonts w:ascii="Arial" w:eastAsia="Times New Roman" w:hAnsi="Arial" w:cs="Arial"/>
                <w:sz w:val="20"/>
                <w:szCs w:val="20"/>
                <w:lang w:eastAsia="en-AU"/>
              </w:rPr>
            </w:pPr>
          </w:p>
        </w:tc>
      </w:tr>
      <w:tr w:rsidR="002D13CF" w:rsidRPr="00E226D0" w14:paraId="79F050EE" w14:textId="77777777" w:rsidTr="00F451ED">
        <w:trPr>
          <w:trHeight w:val="312"/>
        </w:trPr>
        <w:tc>
          <w:tcPr>
            <w:tcW w:w="6378" w:type="dxa"/>
            <w:shd w:val="clear" w:color="auto" w:fill="auto"/>
            <w:hideMark/>
          </w:tcPr>
          <w:p w14:paraId="595B88D9" w14:textId="77777777" w:rsidR="002D13CF" w:rsidRPr="00E226D0" w:rsidRDefault="002D13CF" w:rsidP="00F451ED">
            <w:pPr>
              <w:spacing w:after="0" w:line="240" w:lineRule="auto"/>
              <w:ind w:left="-108"/>
              <w:jc w:val="both"/>
              <w:rPr>
                <w:rFonts w:ascii="Arial" w:eastAsia="Times New Roman" w:hAnsi="Arial" w:cs="Arial"/>
                <w:sz w:val="20"/>
                <w:szCs w:val="20"/>
                <w:lang w:eastAsia="en-AU"/>
              </w:rPr>
            </w:pPr>
            <w:r w:rsidRPr="00E226D0">
              <w:rPr>
                <w:rFonts w:ascii="Arial" w:eastAsia="Times New Roman" w:hAnsi="Arial" w:cs="Arial"/>
                <w:sz w:val="20"/>
                <w:szCs w:val="20"/>
                <w:lang w:eastAsia="en-AU"/>
              </w:rPr>
              <w:t>Net book value at 30 June 2021</w:t>
            </w:r>
          </w:p>
        </w:tc>
        <w:tc>
          <w:tcPr>
            <w:tcW w:w="1247" w:type="dxa"/>
            <w:shd w:val="clear" w:color="auto" w:fill="auto"/>
            <w:hideMark/>
          </w:tcPr>
          <w:p w14:paraId="023A117F" w14:textId="22421560" w:rsidR="002D13CF" w:rsidRPr="00E226D0" w:rsidRDefault="002D13CF" w:rsidP="00E226D0">
            <w:pPr>
              <w:spacing w:after="0" w:line="240" w:lineRule="auto"/>
              <w:jc w:val="right"/>
              <w:rPr>
                <w:rFonts w:ascii="Arial" w:eastAsia="Times New Roman" w:hAnsi="Arial" w:cs="Arial"/>
                <w:b/>
                <w:bCs/>
                <w:sz w:val="20"/>
                <w:szCs w:val="20"/>
                <w:lang w:eastAsia="en-AU"/>
              </w:rPr>
            </w:pPr>
            <w:r w:rsidRPr="00E226D0">
              <w:rPr>
                <w:rFonts w:ascii="Arial" w:eastAsia="Times New Roman" w:hAnsi="Arial" w:cs="Arial"/>
                <w:b/>
                <w:bCs/>
                <w:sz w:val="20"/>
                <w:szCs w:val="20"/>
                <w:lang w:eastAsia="en-AU"/>
              </w:rPr>
              <w:t xml:space="preserve">2,450 </w:t>
            </w:r>
          </w:p>
        </w:tc>
        <w:tc>
          <w:tcPr>
            <w:tcW w:w="236" w:type="dxa"/>
          </w:tcPr>
          <w:p w14:paraId="5908B8A1" w14:textId="77777777" w:rsidR="002D13CF" w:rsidRPr="00E226D0" w:rsidRDefault="002D13CF" w:rsidP="00E226D0">
            <w:pPr>
              <w:spacing w:after="0" w:line="240" w:lineRule="auto"/>
              <w:jc w:val="right"/>
              <w:rPr>
                <w:rFonts w:ascii="Arial" w:eastAsia="Times New Roman" w:hAnsi="Arial" w:cs="Arial"/>
                <w:b/>
                <w:bCs/>
                <w:sz w:val="20"/>
                <w:szCs w:val="20"/>
                <w:lang w:eastAsia="en-AU"/>
              </w:rPr>
            </w:pPr>
          </w:p>
        </w:tc>
        <w:tc>
          <w:tcPr>
            <w:tcW w:w="1247" w:type="dxa"/>
            <w:shd w:val="clear" w:color="auto" w:fill="auto"/>
            <w:hideMark/>
          </w:tcPr>
          <w:p w14:paraId="08BDF1C2" w14:textId="5C3ACB22" w:rsidR="002D13CF" w:rsidRPr="00E226D0" w:rsidRDefault="002D13CF" w:rsidP="00E226D0">
            <w:pPr>
              <w:spacing w:after="0" w:line="240" w:lineRule="auto"/>
              <w:jc w:val="right"/>
              <w:rPr>
                <w:rFonts w:ascii="Arial" w:eastAsia="Times New Roman" w:hAnsi="Arial" w:cs="Arial"/>
                <w:b/>
                <w:bCs/>
                <w:sz w:val="20"/>
                <w:szCs w:val="20"/>
                <w:lang w:eastAsia="en-AU"/>
              </w:rPr>
            </w:pPr>
            <w:r w:rsidRPr="00E226D0">
              <w:rPr>
                <w:rFonts w:ascii="Arial" w:eastAsia="Times New Roman" w:hAnsi="Arial" w:cs="Arial"/>
                <w:b/>
                <w:bCs/>
                <w:sz w:val="20"/>
                <w:szCs w:val="20"/>
                <w:lang w:eastAsia="en-AU"/>
              </w:rPr>
              <w:t xml:space="preserve">2,450 </w:t>
            </w:r>
          </w:p>
        </w:tc>
      </w:tr>
      <w:tr w:rsidR="002D13CF" w:rsidRPr="00E226D0" w14:paraId="799FEFCA" w14:textId="77777777" w:rsidTr="00F451ED">
        <w:trPr>
          <w:trHeight w:val="312"/>
        </w:trPr>
        <w:tc>
          <w:tcPr>
            <w:tcW w:w="6378" w:type="dxa"/>
            <w:shd w:val="clear" w:color="auto" w:fill="auto"/>
            <w:hideMark/>
          </w:tcPr>
          <w:p w14:paraId="135DA6CD" w14:textId="77777777" w:rsidR="002D13CF" w:rsidRPr="00E226D0" w:rsidRDefault="002D13CF" w:rsidP="00F451ED">
            <w:pPr>
              <w:spacing w:after="0" w:line="240" w:lineRule="auto"/>
              <w:ind w:left="-108"/>
              <w:jc w:val="both"/>
              <w:rPr>
                <w:rFonts w:ascii="Arial" w:eastAsia="Times New Roman" w:hAnsi="Arial" w:cs="Arial"/>
                <w:sz w:val="20"/>
                <w:szCs w:val="20"/>
                <w:lang w:eastAsia="en-AU"/>
              </w:rPr>
            </w:pPr>
            <w:r w:rsidRPr="00E226D0">
              <w:rPr>
                <w:rFonts w:ascii="Arial" w:eastAsia="Times New Roman" w:hAnsi="Arial" w:cs="Arial"/>
                <w:sz w:val="20"/>
                <w:szCs w:val="20"/>
                <w:lang w:eastAsia="en-AU"/>
              </w:rPr>
              <w:t>Net book value at 30 June 2022</w:t>
            </w:r>
          </w:p>
        </w:tc>
        <w:tc>
          <w:tcPr>
            <w:tcW w:w="1247" w:type="dxa"/>
            <w:shd w:val="clear" w:color="auto" w:fill="auto"/>
            <w:hideMark/>
          </w:tcPr>
          <w:p w14:paraId="3BBE8D3C" w14:textId="61C863C8" w:rsidR="002D13CF" w:rsidRPr="00E226D0" w:rsidRDefault="002D13CF" w:rsidP="00E226D0">
            <w:pPr>
              <w:spacing w:after="0" w:line="240" w:lineRule="auto"/>
              <w:jc w:val="right"/>
              <w:rPr>
                <w:rFonts w:ascii="Arial" w:eastAsia="Times New Roman" w:hAnsi="Arial" w:cs="Arial"/>
                <w:b/>
                <w:bCs/>
                <w:sz w:val="20"/>
                <w:szCs w:val="20"/>
                <w:lang w:eastAsia="en-AU"/>
              </w:rPr>
            </w:pPr>
            <w:r w:rsidRPr="00E226D0">
              <w:rPr>
                <w:rFonts w:ascii="Arial" w:eastAsia="Times New Roman" w:hAnsi="Arial" w:cs="Arial"/>
                <w:b/>
                <w:bCs/>
                <w:sz w:val="20"/>
                <w:szCs w:val="20"/>
                <w:lang w:eastAsia="en-AU"/>
              </w:rPr>
              <w:t xml:space="preserve">2,063 </w:t>
            </w:r>
          </w:p>
        </w:tc>
        <w:tc>
          <w:tcPr>
            <w:tcW w:w="236" w:type="dxa"/>
          </w:tcPr>
          <w:p w14:paraId="5875512D" w14:textId="77777777" w:rsidR="002D13CF" w:rsidRPr="00E226D0" w:rsidRDefault="002D13CF" w:rsidP="00E226D0">
            <w:pPr>
              <w:spacing w:after="0" w:line="240" w:lineRule="auto"/>
              <w:jc w:val="right"/>
              <w:rPr>
                <w:rFonts w:ascii="Arial" w:eastAsia="Times New Roman" w:hAnsi="Arial" w:cs="Arial"/>
                <w:b/>
                <w:bCs/>
                <w:sz w:val="20"/>
                <w:szCs w:val="20"/>
                <w:lang w:eastAsia="en-AU"/>
              </w:rPr>
            </w:pPr>
          </w:p>
        </w:tc>
        <w:tc>
          <w:tcPr>
            <w:tcW w:w="1247" w:type="dxa"/>
            <w:shd w:val="clear" w:color="auto" w:fill="auto"/>
            <w:hideMark/>
          </w:tcPr>
          <w:p w14:paraId="183D101D" w14:textId="568FB2BA" w:rsidR="002D13CF" w:rsidRPr="00E226D0" w:rsidRDefault="002D13CF" w:rsidP="00E226D0">
            <w:pPr>
              <w:spacing w:after="0" w:line="240" w:lineRule="auto"/>
              <w:jc w:val="right"/>
              <w:rPr>
                <w:rFonts w:ascii="Arial" w:eastAsia="Times New Roman" w:hAnsi="Arial" w:cs="Arial"/>
                <w:b/>
                <w:bCs/>
                <w:sz w:val="20"/>
                <w:szCs w:val="20"/>
                <w:lang w:eastAsia="en-AU"/>
              </w:rPr>
            </w:pPr>
            <w:r w:rsidRPr="00E226D0">
              <w:rPr>
                <w:rFonts w:ascii="Arial" w:eastAsia="Times New Roman" w:hAnsi="Arial" w:cs="Arial"/>
                <w:b/>
                <w:bCs/>
                <w:sz w:val="20"/>
                <w:szCs w:val="20"/>
                <w:lang w:eastAsia="en-AU"/>
              </w:rPr>
              <w:t xml:space="preserve">2,063 </w:t>
            </w:r>
          </w:p>
        </w:tc>
      </w:tr>
    </w:tbl>
    <w:p w14:paraId="6E0A5D7E" w14:textId="77777777" w:rsidR="006F4269" w:rsidRDefault="006F4269" w:rsidP="001D7E17">
      <w:pPr>
        <w:ind w:left="720"/>
        <w:jc w:val="both"/>
        <w:rPr>
          <w:rFonts w:ascii="Arial" w:hAnsi="Arial" w:cs="Arial"/>
          <w:color w:val="000000" w:themeColor="text1"/>
        </w:rPr>
      </w:pPr>
    </w:p>
    <w:p w14:paraId="594067B7" w14:textId="77777777" w:rsidR="007838F0" w:rsidRPr="00CA1AA4" w:rsidRDefault="008F2CC5" w:rsidP="007F6C95">
      <w:pPr>
        <w:ind w:left="567"/>
        <w:jc w:val="both"/>
        <w:rPr>
          <w:rFonts w:ascii="Arial" w:hAnsi="Arial" w:cs="Arial"/>
          <w:color w:val="000000" w:themeColor="text1"/>
          <w:sz w:val="20"/>
          <w:szCs w:val="20"/>
        </w:rPr>
      </w:pPr>
      <w:r w:rsidRPr="00CA1AA4">
        <w:rPr>
          <w:rFonts w:ascii="Arial" w:hAnsi="Arial" w:cs="Arial"/>
          <w:color w:val="000000" w:themeColor="text1"/>
          <w:sz w:val="20"/>
          <w:szCs w:val="20"/>
        </w:rPr>
        <w:t>Intangible assets with finite lives are amortised as an expense on a systematic basis over the asset's useful life. Amortisation is generally calculated on a straight line basis, at a rate that allocates the asset value, less any estimated residual value over its estimated useful life. Estimates of the remaining useful lives and amortisation method are reviewed at least annually, and adjustments made where appropriate. Refer to Note 6.2 for amortisation periods and thresholds.</w:t>
      </w:r>
    </w:p>
    <w:p w14:paraId="561287CF" w14:textId="7F14F28F" w:rsidR="007838F0" w:rsidRDefault="007838F0" w:rsidP="007F6C95">
      <w:pPr>
        <w:spacing w:before="360" w:after="120"/>
        <w:ind w:left="567" w:hanging="567"/>
        <w:jc w:val="both"/>
        <w:rPr>
          <w:rFonts w:ascii="Arial" w:hAnsi="Arial" w:cs="Arial"/>
          <w:b/>
          <w:bCs/>
          <w:color w:val="000000" w:themeColor="text1"/>
        </w:rPr>
      </w:pPr>
      <w:r>
        <w:rPr>
          <w:rFonts w:ascii="Arial" w:hAnsi="Arial" w:cs="Arial"/>
          <w:b/>
          <w:bCs/>
          <w:color w:val="000000" w:themeColor="text1"/>
        </w:rPr>
        <w:t>5.3</w:t>
      </w:r>
      <w:r>
        <w:rPr>
          <w:rFonts w:ascii="Arial" w:hAnsi="Arial" w:cs="Arial"/>
          <w:b/>
          <w:bCs/>
          <w:color w:val="000000" w:themeColor="text1"/>
        </w:rPr>
        <w:tab/>
        <w:t>Payables, trust funds and deposits and unearned income/revenue</w:t>
      </w:r>
    </w:p>
    <w:p w14:paraId="00974AC1" w14:textId="1018D7D1" w:rsidR="00035CE1" w:rsidRPr="00753C1D" w:rsidRDefault="007F6C95" w:rsidP="007F6C95">
      <w:pPr>
        <w:pStyle w:val="ListParagraph"/>
        <w:numPr>
          <w:ilvl w:val="0"/>
          <w:numId w:val="17"/>
        </w:numPr>
        <w:tabs>
          <w:tab w:val="left" w:pos="1276"/>
        </w:tabs>
        <w:spacing w:before="360" w:after="120"/>
        <w:ind w:left="851" w:hanging="284"/>
        <w:jc w:val="both"/>
        <w:rPr>
          <w:rFonts w:ascii="Arial" w:hAnsi="Arial" w:cs="Arial"/>
          <w:color w:val="000000" w:themeColor="text1"/>
          <w:sz w:val="24"/>
          <w:szCs w:val="24"/>
        </w:rPr>
      </w:pPr>
      <w:r>
        <w:rPr>
          <w:rFonts w:ascii="Arial" w:hAnsi="Arial" w:cs="Arial"/>
          <w:b/>
          <w:bCs/>
        </w:rPr>
        <w:t xml:space="preserve">  </w:t>
      </w:r>
      <w:r w:rsidR="00035CE1">
        <w:rPr>
          <w:rFonts w:ascii="Arial" w:hAnsi="Arial" w:cs="Arial"/>
          <w:b/>
          <w:bCs/>
        </w:rPr>
        <w:t xml:space="preserve">Trade and other payables </w:t>
      </w:r>
    </w:p>
    <w:tbl>
      <w:tblPr>
        <w:tblW w:w="9108" w:type="dxa"/>
        <w:tblInd w:w="562" w:type="dxa"/>
        <w:tblLook w:val="04A0" w:firstRow="1" w:lastRow="0" w:firstColumn="1" w:lastColumn="0" w:noHBand="0" w:noVBand="1"/>
      </w:tblPr>
      <w:tblGrid>
        <w:gridCol w:w="6378"/>
        <w:gridCol w:w="1247"/>
        <w:gridCol w:w="236"/>
        <w:gridCol w:w="1247"/>
      </w:tblGrid>
      <w:tr w:rsidR="00035CE1" w:rsidRPr="003F2437" w14:paraId="438BF75A" w14:textId="77777777" w:rsidTr="00F451ED">
        <w:trPr>
          <w:trHeight w:val="312"/>
        </w:trPr>
        <w:tc>
          <w:tcPr>
            <w:tcW w:w="6378" w:type="dxa"/>
            <w:shd w:val="clear" w:color="auto" w:fill="auto"/>
            <w:noWrap/>
            <w:vAlign w:val="center"/>
          </w:tcPr>
          <w:p w14:paraId="114D55E9" w14:textId="77777777" w:rsidR="00035CE1" w:rsidRPr="003F2437" w:rsidRDefault="00035CE1" w:rsidP="00035CE1">
            <w:pPr>
              <w:spacing w:after="0" w:line="240" w:lineRule="auto"/>
              <w:rPr>
                <w:rFonts w:ascii="Arial" w:eastAsia="Times New Roman" w:hAnsi="Arial" w:cs="Arial"/>
                <w:b/>
                <w:bCs/>
                <w:sz w:val="20"/>
                <w:szCs w:val="20"/>
                <w:lang w:eastAsia="en-AU"/>
              </w:rPr>
            </w:pPr>
          </w:p>
        </w:tc>
        <w:tc>
          <w:tcPr>
            <w:tcW w:w="1247" w:type="dxa"/>
            <w:shd w:val="clear" w:color="auto" w:fill="auto"/>
            <w:noWrap/>
            <w:vAlign w:val="center"/>
          </w:tcPr>
          <w:p w14:paraId="5EE58DF4" w14:textId="129DF1E3" w:rsidR="00035CE1" w:rsidRPr="003F2437" w:rsidRDefault="00035CE1" w:rsidP="00035CE1">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2783C054" w14:textId="77777777" w:rsidR="00035CE1" w:rsidRPr="003F2437" w:rsidRDefault="00035CE1" w:rsidP="00035CE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4762592" w14:textId="50555CC4" w:rsidR="00035CE1" w:rsidRPr="003F2437" w:rsidRDefault="00035CE1" w:rsidP="00035CE1">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2021</w:t>
            </w:r>
          </w:p>
        </w:tc>
      </w:tr>
      <w:tr w:rsidR="00035CE1" w:rsidRPr="003F2437" w14:paraId="27BFF2D2" w14:textId="77777777" w:rsidTr="00F451ED">
        <w:trPr>
          <w:trHeight w:val="312"/>
        </w:trPr>
        <w:tc>
          <w:tcPr>
            <w:tcW w:w="6378" w:type="dxa"/>
            <w:tcBorders>
              <w:bottom w:val="single" w:sz="4" w:space="0" w:color="auto"/>
            </w:tcBorders>
            <w:shd w:val="clear" w:color="auto" w:fill="auto"/>
            <w:noWrap/>
            <w:vAlign w:val="center"/>
          </w:tcPr>
          <w:p w14:paraId="7C642AB8" w14:textId="77777777" w:rsidR="00035CE1" w:rsidRPr="003F2437" w:rsidRDefault="00035CE1" w:rsidP="00035CE1">
            <w:pPr>
              <w:spacing w:after="0" w:line="240" w:lineRule="auto"/>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tcPr>
          <w:p w14:paraId="29C7E263" w14:textId="75D4BA18" w:rsidR="00035CE1" w:rsidRPr="003F2437" w:rsidRDefault="00035CE1" w:rsidP="00035CE1">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7444A815" w14:textId="77777777" w:rsidR="00035CE1" w:rsidRPr="003F2437" w:rsidRDefault="00035CE1" w:rsidP="00035CE1">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08F12FB5" w14:textId="7CF42453" w:rsidR="00035CE1" w:rsidRPr="003F2437" w:rsidRDefault="00035CE1" w:rsidP="00035CE1">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r>
      <w:tr w:rsidR="00035CE1" w:rsidRPr="003F2437" w14:paraId="6A427416" w14:textId="77777777" w:rsidTr="00F451ED">
        <w:trPr>
          <w:trHeight w:val="312"/>
        </w:trPr>
        <w:tc>
          <w:tcPr>
            <w:tcW w:w="6378" w:type="dxa"/>
            <w:tcBorders>
              <w:top w:val="single" w:sz="4" w:space="0" w:color="auto"/>
            </w:tcBorders>
            <w:shd w:val="clear" w:color="auto" w:fill="auto"/>
            <w:noWrap/>
            <w:vAlign w:val="center"/>
            <w:hideMark/>
          </w:tcPr>
          <w:p w14:paraId="471B6DA8" w14:textId="77777777" w:rsidR="00035CE1" w:rsidRPr="003F2437" w:rsidRDefault="00035CE1" w:rsidP="00F451ED">
            <w:pPr>
              <w:spacing w:after="0" w:line="240" w:lineRule="auto"/>
              <w:ind w:left="-108"/>
              <w:rPr>
                <w:rFonts w:ascii="Arial" w:eastAsia="Times New Roman" w:hAnsi="Arial" w:cs="Arial"/>
                <w:b/>
                <w:bCs/>
                <w:sz w:val="20"/>
                <w:szCs w:val="20"/>
                <w:lang w:eastAsia="en-AU"/>
              </w:rPr>
            </w:pPr>
            <w:r w:rsidRPr="003F2437">
              <w:rPr>
                <w:rFonts w:ascii="Arial" w:eastAsia="Times New Roman" w:hAnsi="Arial" w:cs="Arial"/>
                <w:b/>
                <w:bCs/>
                <w:sz w:val="20"/>
                <w:szCs w:val="20"/>
                <w:lang w:eastAsia="en-AU"/>
              </w:rPr>
              <w:t xml:space="preserve">Current </w:t>
            </w:r>
          </w:p>
        </w:tc>
        <w:tc>
          <w:tcPr>
            <w:tcW w:w="1247" w:type="dxa"/>
            <w:tcBorders>
              <w:top w:val="single" w:sz="4" w:space="0" w:color="auto"/>
            </w:tcBorders>
            <w:shd w:val="clear" w:color="auto" w:fill="auto"/>
            <w:noWrap/>
            <w:vAlign w:val="center"/>
          </w:tcPr>
          <w:p w14:paraId="024AB1EF" w14:textId="77777777" w:rsidR="00035CE1" w:rsidRPr="003F2437" w:rsidRDefault="00035CE1" w:rsidP="00C01996">
            <w:pPr>
              <w:spacing w:after="0" w:line="240" w:lineRule="auto"/>
              <w:jc w:val="right"/>
              <w:rPr>
                <w:rFonts w:ascii="Arial" w:eastAsia="Times New Roman" w:hAnsi="Arial" w:cs="Arial"/>
                <w:sz w:val="20"/>
                <w:szCs w:val="20"/>
                <w:lang w:eastAsia="en-AU"/>
              </w:rPr>
            </w:pPr>
          </w:p>
        </w:tc>
        <w:tc>
          <w:tcPr>
            <w:tcW w:w="236" w:type="dxa"/>
            <w:tcBorders>
              <w:top w:val="single" w:sz="4" w:space="0" w:color="auto"/>
            </w:tcBorders>
            <w:shd w:val="clear" w:color="auto" w:fill="auto"/>
            <w:noWrap/>
            <w:vAlign w:val="center"/>
          </w:tcPr>
          <w:p w14:paraId="0698CBFC" w14:textId="77777777" w:rsidR="00035CE1" w:rsidRPr="003F2437" w:rsidRDefault="00035CE1"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2ED631D5" w14:textId="77777777" w:rsidR="00035CE1" w:rsidRPr="003F2437" w:rsidRDefault="00035CE1" w:rsidP="00C01996">
            <w:pPr>
              <w:spacing w:after="0" w:line="240" w:lineRule="auto"/>
              <w:jc w:val="right"/>
              <w:rPr>
                <w:rFonts w:ascii="Arial" w:eastAsia="Times New Roman" w:hAnsi="Arial" w:cs="Arial"/>
                <w:sz w:val="20"/>
                <w:szCs w:val="20"/>
                <w:lang w:eastAsia="en-AU"/>
              </w:rPr>
            </w:pPr>
          </w:p>
        </w:tc>
      </w:tr>
      <w:tr w:rsidR="00C20B5A" w:rsidRPr="003F2437" w14:paraId="0346DD1F" w14:textId="77777777" w:rsidTr="00F451ED">
        <w:trPr>
          <w:trHeight w:val="312"/>
        </w:trPr>
        <w:tc>
          <w:tcPr>
            <w:tcW w:w="6378" w:type="dxa"/>
            <w:shd w:val="clear" w:color="auto" w:fill="auto"/>
            <w:noWrap/>
            <w:vAlign w:val="center"/>
          </w:tcPr>
          <w:p w14:paraId="126C5809" w14:textId="6EF5A738" w:rsidR="00C20B5A" w:rsidRPr="003F2437" w:rsidRDefault="00C20B5A" w:rsidP="00F451ED">
            <w:pPr>
              <w:spacing w:after="0" w:line="240" w:lineRule="auto"/>
              <w:ind w:left="-108"/>
              <w:rPr>
                <w:rFonts w:ascii="Arial" w:eastAsia="Times New Roman" w:hAnsi="Arial" w:cs="Arial"/>
                <w:sz w:val="20"/>
                <w:szCs w:val="20"/>
                <w:lang w:eastAsia="en-AU"/>
              </w:rPr>
            </w:pPr>
            <w:r w:rsidRPr="00C20B5A">
              <w:rPr>
                <w:rFonts w:ascii="Arial" w:hAnsi="Arial" w:cs="Arial"/>
                <w:i/>
                <w:iCs/>
                <w:sz w:val="20"/>
                <w:szCs w:val="20"/>
              </w:rPr>
              <w:t>Non-statutory payables</w:t>
            </w:r>
          </w:p>
        </w:tc>
        <w:tc>
          <w:tcPr>
            <w:tcW w:w="1247" w:type="dxa"/>
            <w:shd w:val="clear" w:color="auto" w:fill="auto"/>
            <w:noWrap/>
            <w:vAlign w:val="center"/>
          </w:tcPr>
          <w:p w14:paraId="6179F994" w14:textId="5065D484" w:rsidR="00C20B5A" w:rsidRPr="003F2437" w:rsidRDefault="00C20B5A" w:rsidP="00C20B5A">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tcPr>
          <w:p w14:paraId="1F689855" w14:textId="77777777" w:rsidR="00C20B5A" w:rsidRPr="003F2437" w:rsidRDefault="00C20B5A" w:rsidP="00C20B5A">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AA8A822" w14:textId="08F71140" w:rsidR="00C20B5A" w:rsidRPr="003F2437" w:rsidRDefault="00C20B5A" w:rsidP="00C20B5A">
            <w:pPr>
              <w:spacing w:after="0" w:line="240" w:lineRule="auto"/>
              <w:jc w:val="right"/>
              <w:rPr>
                <w:rFonts w:ascii="Arial" w:eastAsia="Times New Roman" w:hAnsi="Arial" w:cs="Arial"/>
                <w:sz w:val="20"/>
                <w:szCs w:val="20"/>
                <w:lang w:eastAsia="en-AU"/>
              </w:rPr>
            </w:pPr>
          </w:p>
        </w:tc>
      </w:tr>
      <w:tr w:rsidR="00553A8D" w:rsidRPr="003F2437" w14:paraId="078F251B" w14:textId="77777777" w:rsidTr="00F451ED">
        <w:trPr>
          <w:trHeight w:val="312"/>
        </w:trPr>
        <w:tc>
          <w:tcPr>
            <w:tcW w:w="6378" w:type="dxa"/>
            <w:shd w:val="clear" w:color="auto" w:fill="auto"/>
            <w:noWrap/>
            <w:vAlign w:val="center"/>
          </w:tcPr>
          <w:p w14:paraId="509DADA6" w14:textId="611D07AD" w:rsidR="00553A8D" w:rsidRPr="003F2437" w:rsidRDefault="00553A8D" w:rsidP="00F451ED">
            <w:pPr>
              <w:spacing w:after="0" w:line="240" w:lineRule="auto"/>
              <w:ind w:left="-108"/>
              <w:rPr>
                <w:rFonts w:ascii="Arial" w:eastAsia="Times New Roman" w:hAnsi="Arial" w:cs="Arial"/>
                <w:sz w:val="20"/>
                <w:szCs w:val="20"/>
                <w:lang w:eastAsia="en-AU"/>
              </w:rPr>
            </w:pPr>
            <w:r w:rsidRPr="00C20B5A">
              <w:rPr>
                <w:rFonts w:ascii="Arial" w:hAnsi="Arial" w:cs="Arial"/>
                <w:sz w:val="20"/>
                <w:szCs w:val="20"/>
              </w:rPr>
              <w:t>Trade payables</w:t>
            </w:r>
          </w:p>
        </w:tc>
        <w:tc>
          <w:tcPr>
            <w:tcW w:w="1247" w:type="dxa"/>
            <w:shd w:val="clear" w:color="auto" w:fill="auto"/>
            <w:noWrap/>
            <w:vAlign w:val="center"/>
          </w:tcPr>
          <w:p w14:paraId="4C1BACC5" w14:textId="26FB5BEC" w:rsidR="00553A8D" w:rsidRPr="003F2437" w:rsidRDefault="00553A8D" w:rsidP="003C4629">
            <w:pPr>
              <w:spacing w:after="0" w:line="240" w:lineRule="auto"/>
              <w:jc w:val="right"/>
              <w:rPr>
                <w:rFonts w:ascii="Arial" w:eastAsia="Times New Roman" w:hAnsi="Arial" w:cs="Arial"/>
                <w:sz w:val="20"/>
                <w:szCs w:val="20"/>
                <w:lang w:eastAsia="en-AU"/>
              </w:rPr>
            </w:pPr>
            <w:r w:rsidRPr="00553A8D">
              <w:rPr>
                <w:rFonts w:ascii="Arial" w:hAnsi="Arial" w:cs="Arial"/>
                <w:sz w:val="20"/>
                <w:szCs w:val="20"/>
              </w:rPr>
              <w:t xml:space="preserve">17,574 </w:t>
            </w:r>
          </w:p>
        </w:tc>
        <w:tc>
          <w:tcPr>
            <w:tcW w:w="236" w:type="dxa"/>
            <w:shd w:val="clear" w:color="auto" w:fill="auto"/>
            <w:noWrap/>
            <w:vAlign w:val="center"/>
          </w:tcPr>
          <w:p w14:paraId="5CBFEEE3" w14:textId="7E63228D" w:rsidR="00553A8D" w:rsidRPr="003F2437" w:rsidRDefault="00553A8D" w:rsidP="003C4629">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A3C54D4" w14:textId="14022A1B" w:rsidR="00553A8D" w:rsidRPr="003F2437" w:rsidRDefault="00553A8D" w:rsidP="003C4629">
            <w:pPr>
              <w:spacing w:after="0" w:line="240" w:lineRule="auto"/>
              <w:jc w:val="right"/>
              <w:rPr>
                <w:rFonts w:ascii="Arial" w:eastAsia="Times New Roman" w:hAnsi="Arial" w:cs="Arial"/>
                <w:sz w:val="20"/>
                <w:szCs w:val="20"/>
                <w:lang w:eastAsia="en-AU"/>
              </w:rPr>
            </w:pPr>
            <w:r w:rsidRPr="00553A8D">
              <w:rPr>
                <w:rFonts w:ascii="Arial" w:hAnsi="Arial" w:cs="Arial"/>
                <w:sz w:val="20"/>
                <w:szCs w:val="20"/>
              </w:rPr>
              <w:t xml:space="preserve">15,389 </w:t>
            </w:r>
          </w:p>
        </w:tc>
      </w:tr>
      <w:tr w:rsidR="00553A8D" w:rsidRPr="003F2437" w14:paraId="424DE4F2" w14:textId="77777777" w:rsidTr="00F451ED">
        <w:trPr>
          <w:trHeight w:val="312"/>
        </w:trPr>
        <w:tc>
          <w:tcPr>
            <w:tcW w:w="6378" w:type="dxa"/>
            <w:shd w:val="clear" w:color="auto" w:fill="auto"/>
            <w:noWrap/>
            <w:vAlign w:val="center"/>
          </w:tcPr>
          <w:p w14:paraId="198F395A" w14:textId="31BC6D43" w:rsidR="00553A8D" w:rsidRPr="003F2437" w:rsidRDefault="00553A8D" w:rsidP="00F451ED">
            <w:pPr>
              <w:spacing w:after="0" w:line="240" w:lineRule="auto"/>
              <w:ind w:left="-108"/>
              <w:rPr>
                <w:rFonts w:ascii="Arial" w:eastAsia="Times New Roman" w:hAnsi="Arial" w:cs="Arial"/>
                <w:b/>
                <w:bCs/>
                <w:sz w:val="20"/>
                <w:szCs w:val="20"/>
                <w:lang w:eastAsia="en-AU"/>
              </w:rPr>
            </w:pPr>
            <w:r w:rsidRPr="00C20B5A">
              <w:rPr>
                <w:rFonts w:ascii="Arial" w:hAnsi="Arial" w:cs="Arial"/>
                <w:sz w:val="20"/>
                <w:szCs w:val="20"/>
              </w:rPr>
              <w:t>Prepaid Income (includes rates and leisure services)</w:t>
            </w:r>
          </w:p>
        </w:tc>
        <w:tc>
          <w:tcPr>
            <w:tcW w:w="1247" w:type="dxa"/>
            <w:shd w:val="clear" w:color="auto" w:fill="auto"/>
            <w:noWrap/>
            <w:vAlign w:val="center"/>
          </w:tcPr>
          <w:p w14:paraId="2698028B" w14:textId="3215F838" w:rsidR="00553A8D" w:rsidRPr="003F2437" w:rsidRDefault="00553A8D" w:rsidP="003C4629">
            <w:pPr>
              <w:spacing w:after="0" w:line="240" w:lineRule="auto"/>
              <w:jc w:val="right"/>
              <w:rPr>
                <w:rFonts w:ascii="Arial" w:eastAsia="Times New Roman" w:hAnsi="Arial" w:cs="Arial"/>
                <w:b/>
                <w:bCs/>
                <w:sz w:val="20"/>
                <w:szCs w:val="20"/>
                <w:lang w:eastAsia="en-AU"/>
              </w:rPr>
            </w:pPr>
            <w:r w:rsidRPr="00553A8D">
              <w:rPr>
                <w:rFonts w:ascii="Arial" w:hAnsi="Arial" w:cs="Arial"/>
                <w:sz w:val="20"/>
                <w:szCs w:val="20"/>
              </w:rPr>
              <w:t xml:space="preserve">1,128 </w:t>
            </w:r>
          </w:p>
        </w:tc>
        <w:tc>
          <w:tcPr>
            <w:tcW w:w="236" w:type="dxa"/>
            <w:shd w:val="clear" w:color="auto" w:fill="auto"/>
            <w:noWrap/>
            <w:vAlign w:val="center"/>
          </w:tcPr>
          <w:p w14:paraId="30A667F6" w14:textId="3C316B17" w:rsidR="00553A8D" w:rsidRPr="003F2437" w:rsidRDefault="00553A8D" w:rsidP="003C4629">
            <w:pPr>
              <w:spacing w:after="0" w:line="240" w:lineRule="auto"/>
              <w:jc w:val="right"/>
              <w:rPr>
                <w:rFonts w:ascii="Arial" w:eastAsia="Times New Roman" w:hAnsi="Arial" w:cs="Arial"/>
                <w:b/>
                <w:bCs/>
                <w:sz w:val="20"/>
                <w:szCs w:val="20"/>
                <w:lang w:eastAsia="en-AU"/>
              </w:rPr>
            </w:pPr>
          </w:p>
        </w:tc>
        <w:tc>
          <w:tcPr>
            <w:tcW w:w="1247" w:type="dxa"/>
            <w:shd w:val="clear" w:color="auto" w:fill="auto"/>
            <w:noWrap/>
            <w:vAlign w:val="center"/>
          </w:tcPr>
          <w:p w14:paraId="7AEF1D8F" w14:textId="0FE04ED8" w:rsidR="00553A8D" w:rsidRPr="003F2437" w:rsidRDefault="00553A8D" w:rsidP="003C4629">
            <w:pPr>
              <w:spacing w:after="0" w:line="240" w:lineRule="auto"/>
              <w:jc w:val="right"/>
              <w:rPr>
                <w:rFonts w:ascii="Arial" w:eastAsia="Times New Roman" w:hAnsi="Arial" w:cs="Arial"/>
                <w:b/>
                <w:bCs/>
                <w:sz w:val="20"/>
                <w:szCs w:val="20"/>
                <w:lang w:eastAsia="en-AU"/>
              </w:rPr>
            </w:pPr>
            <w:r w:rsidRPr="00553A8D">
              <w:rPr>
                <w:rFonts w:ascii="Arial" w:hAnsi="Arial" w:cs="Arial"/>
                <w:sz w:val="20"/>
                <w:szCs w:val="20"/>
              </w:rPr>
              <w:t xml:space="preserve">2,242 </w:t>
            </w:r>
          </w:p>
        </w:tc>
      </w:tr>
      <w:tr w:rsidR="00553A8D" w:rsidRPr="003F2437" w14:paraId="1A69A529" w14:textId="77777777" w:rsidTr="00F451ED">
        <w:trPr>
          <w:trHeight w:val="312"/>
        </w:trPr>
        <w:tc>
          <w:tcPr>
            <w:tcW w:w="6378" w:type="dxa"/>
            <w:shd w:val="clear" w:color="auto" w:fill="auto"/>
            <w:noWrap/>
            <w:vAlign w:val="center"/>
          </w:tcPr>
          <w:p w14:paraId="1AC08342" w14:textId="24B86F05" w:rsidR="00553A8D" w:rsidRPr="00C20B5A" w:rsidRDefault="00553A8D" w:rsidP="00F451ED">
            <w:pPr>
              <w:spacing w:after="0" w:line="240" w:lineRule="auto"/>
              <w:ind w:left="-108"/>
              <w:rPr>
                <w:rFonts w:ascii="Arial" w:eastAsia="Times New Roman" w:hAnsi="Arial" w:cs="Arial"/>
                <w:b/>
                <w:bCs/>
                <w:sz w:val="20"/>
                <w:szCs w:val="20"/>
                <w:lang w:eastAsia="en-AU"/>
              </w:rPr>
            </w:pPr>
            <w:r w:rsidRPr="00C20B5A">
              <w:rPr>
                <w:rFonts w:ascii="Arial" w:hAnsi="Arial" w:cs="Arial"/>
                <w:sz w:val="20"/>
                <w:szCs w:val="20"/>
              </w:rPr>
              <w:t>Accrued expenses</w:t>
            </w:r>
          </w:p>
        </w:tc>
        <w:tc>
          <w:tcPr>
            <w:tcW w:w="1247" w:type="dxa"/>
            <w:tcBorders>
              <w:bottom w:val="single" w:sz="4" w:space="0" w:color="auto"/>
            </w:tcBorders>
            <w:shd w:val="clear" w:color="auto" w:fill="auto"/>
            <w:noWrap/>
            <w:vAlign w:val="center"/>
          </w:tcPr>
          <w:p w14:paraId="66784694" w14:textId="2B3D676C" w:rsidR="00553A8D" w:rsidRPr="00553A8D" w:rsidRDefault="00553A8D" w:rsidP="003C4629">
            <w:pPr>
              <w:spacing w:after="0" w:line="240" w:lineRule="auto"/>
              <w:jc w:val="right"/>
              <w:rPr>
                <w:rFonts w:ascii="Arial" w:eastAsia="Times New Roman" w:hAnsi="Arial" w:cs="Arial"/>
                <w:b/>
                <w:bCs/>
                <w:sz w:val="20"/>
                <w:szCs w:val="20"/>
                <w:lang w:eastAsia="en-AU"/>
              </w:rPr>
            </w:pPr>
            <w:r w:rsidRPr="00553A8D">
              <w:rPr>
                <w:rFonts w:ascii="Arial" w:hAnsi="Arial" w:cs="Arial"/>
                <w:sz w:val="20"/>
                <w:szCs w:val="20"/>
              </w:rPr>
              <w:t xml:space="preserve">22,655 </w:t>
            </w:r>
          </w:p>
        </w:tc>
        <w:tc>
          <w:tcPr>
            <w:tcW w:w="236" w:type="dxa"/>
            <w:shd w:val="clear" w:color="auto" w:fill="auto"/>
            <w:noWrap/>
            <w:vAlign w:val="center"/>
          </w:tcPr>
          <w:p w14:paraId="2F38802C" w14:textId="4EE63289" w:rsidR="00553A8D" w:rsidRPr="00553A8D" w:rsidRDefault="00553A8D" w:rsidP="003C4629">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tcPr>
          <w:p w14:paraId="2599DABF" w14:textId="6DB5617D" w:rsidR="00553A8D" w:rsidRPr="00553A8D" w:rsidRDefault="00553A8D" w:rsidP="003C4629">
            <w:pPr>
              <w:spacing w:after="0" w:line="240" w:lineRule="auto"/>
              <w:jc w:val="right"/>
              <w:rPr>
                <w:rFonts w:ascii="Arial" w:eastAsia="Times New Roman" w:hAnsi="Arial" w:cs="Arial"/>
                <w:b/>
                <w:bCs/>
                <w:sz w:val="20"/>
                <w:szCs w:val="20"/>
                <w:lang w:eastAsia="en-AU"/>
              </w:rPr>
            </w:pPr>
            <w:r w:rsidRPr="00553A8D">
              <w:rPr>
                <w:rFonts w:ascii="Arial" w:hAnsi="Arial" w:cs="Arial"/>
                <w:sz w:val="20"/>
                <w:szCs w:val="20"/>
              </w:rPr>
              <w:t xml:space="preserve">19,016 </w:t>
            </w:r>
          </w:p>
        </w:tc>
      </w:tr>
      <w:tr w:rsidR="00553A8D" w:rsidRPr="003F2437" w14:paraId="29D3AD7D" w14:textId="77777777" w:rsidTr="00F451ED">
        <w:trPr>
          <w:trHeight w:val="312"/>
        </w:trPr>
        <w:tc>
          <w:tcPr>
            <w:tcW w:w="6378" w:type="dxa"/>
            <w:shd w:val="clear" w:color="auto" w:fill="auto"/>
            <w:noWrap/>
            <w:vAlign w:val="center"/>
          </w:tcPr>
          <w:p w14:paraId="1DFEE648" w14:textId="5287D7D3" w:rsidR="00553A8D" w:rsidRPr="00C20B5A" w:rsidRDefault="00553A8D" w:rsidP="00F451ED">
            <w:pPr>
              <w:spacing w:after="0" w:line="240" w:lineRule="auto"/>
              <w:ind w:left="-108"/>
              <w:rPr>
                <w:rFonts w:ascii="Arial" w:eastAsia="Times New Roman" w:hAnsi="Arial" w:cs="Arial"/>
                <w:b/>
                <w:bCs/>
                <w:sz w:val="20"/>
                <w:szCs w:val="20"/>
                <w:lang w:eastAsia="en-AU"/>
              </w:rPr>
            </w:pPr>
            <w:r w:rsidRPr="00C20B5A">
              <w:rPr>
                <w:rFonts w:ascii="Arial" w:hAnsi="Arial" w:cs="Arial"/>
                <w:b/>
                <w:bCs/>
                <w:sz w:val="20"/>
                <w:szCs w:val="20"/>
              </w:rPr>
              <w:t>Total trade and other payables</w:t>
            </w:r>
          </w:p>
        </w:tc>
        <w:tc>
          <w:tcPr>
            <w:tcW w:w="1247" w:type="dxa"/>
            <w:tcBorders>
              <w:top w:val="single" w:sz="4" w:space="0" w:color="auto"/>
              <w:bottom w:val="single" w:sz="4" w:space="0" w:color="auto"/>
            </w:tcBorders>
            <w:shd w:val="clear" w:color="auto" w:fill="auto"/>
            <w:noWrap/>
            <w:vAlign w:val="center"/>
          </w:tcPr>
          <w:p w14:paraId="56D51466" w14:textId="6269EEA5" w:rsidR="00553A8D" w:rsidRPr="00553A8D" w:rsidRDefault="00553A8D" w:rsidP="003C4629">
            <w:pPr>
              <w:spacing w:after="0" w:line="240" w:lineRule="auto"/>
              <w:jc w:val="right"/>
              <w:rPr>
                <w:rFonts w:ascii="Arial" w:eastAsia="Times New Roman" w:hAnsi="Arial" w:cs="Arial"/>
                <w:b/>
                <w:bCs/>
                <w:sz w:val="20"/>
                <w:szCs w:val="20"/>
                <w:lang w:eastAsia="en-AU"/>
              </w:rPr>
            </w:pPr>
            <w:r w:rsidRPr="00553A8D">
              <w:rPr>
                <w:rFonts w:ascii="Arial" w:hAnsi="Arial" w:cs="Arial"/>
                <w:b/>
                <w:bCs/>
                <w:sz w:val="20"/>
                <w:szCs w:val="20"/>
              </w:rPr>
              <w:t xml:space="preserve">41,357 </w:t>
            </w:r>
          </w:p>
        </w:tc>
        <w:tc>
          <w:tcPr>
            <w:tcW w:w="236" w:type="dxa"/>
            <w:shd w:val="clear" w:color="auto" w:fill="auto"/>
            <w:noWrap/>
            <w:vAlign w:val="center"/>
          </w:tcPr>
          <w:p w14:paraId="477C6864" w14:textId="702DA229" w:rsidR="00553A8D" w:rsidRPr="00553A8D" w:rsidRDefault="00553A8D" w:rsidP="003C4629">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0ABDAE48" w14:textId="14F5220F" w:rsidR="00553A8D" w:rsidRPr="00553A8D" w:rsidRDefault="00553A8D" w:rsidP="003C4629">
            <w:pPr>
              <w:spacing w:after="0" w:line="240" w:lineRule="auto"/>
              <w:jc w:val="right"/>
              <w:rPr>
                <w:rFonts w:ascii="Arial" w:eastAsia="Times New Roman" w:hAnsi="Arial" w:cs="Arial"/>
                <w:b/>
                <w:bCs/>
                <w:sz w:val="20"/>
                <w:szCs w:val="20"/>
                <w:lang w:eastAsia="en-AU"/>
              </w:rPr>
            </w:pPr>
            <w:r w:rsidRPr="00553A8D">
              <w:rPr>
                <w:rFonts w:ascii="Arial" w:hAnsi="Arial" w:cs="Arial"/>
                <w:b/>
                <w:bCs/>
                <w:sz w:val="20"/>
                <w:szCs w:val="20"/>
              </w:rPr>
              <w:t xml:space="preserve">36,647 </w:t>
            </w:r>
          </w:p>
        </w:tc>
      </w:tr>
    </w:tbl>
    <w:p w14:paraId="6BFD375F" w14:textId="77777777" w:rsidR="003C4629" w:rsidRDefault="003C4629" w:rsidP="001D7E17">
      <w:pPr>
        <w:ind w:left="720"/>
        <w:jc w:val="both"/>
        <w:rPr>
          <w:rFonts w:ascii="Arial" w:hAnsi="Arial" w:cs="Arial"/>
          <w:color w:val="000000" w:themeColor="text1"/>
        </w:rPr>
      </w:pPr>
    </w:p>
    <w:p w14:paraId="5057D71B" w14:textId="5D73E6C2" w:rsidR="003C4629" w:rsidRPr="003C4629" w:rsidRDefault="00C40890" w:rsidP="00C40890">
      <w:pPr>
        <w:pStyle w:val="ListParagraph"/>
        <w:numPr>
          <w:ilvl w:val="0"/>
          <w:numId w:val="17"/>
        </w:numPr>
        <w:spacing w:before="360" w:after="120"/>
        <w:ind w:left="851" w:hanging="284"/>
        <w:jc w:val="both"/>
        <w:rPr>
          <w:rFonts w:ascii="Arial" w:hAnsi="Arial" w:cs="Arial"/>
          <w:color w:val="000000" w:themeColor="text1"/>
          <w:sz w:val="24"/>
          <w:szCs w:val="24"/>
        </w:rPr>
      </w:pPr>
      <w:r>
        <w:rPr>
          <w:rFonts w:ascii="Arial" w:hAnsi="Arial" w:cs="Arial"/>
          <w:b/>
          <w:bCs/>
        </w:rPr>
        <w:t xml:space="preserve">  </w:t>
      </w:r>
      <w:r w:rsidR="003C4629">
        <w:rPr>
          <w:rFonts w:ascii="Arial" w:hAnsi="Arial" w:cs="Arial"/>
          <w:b/>
          <w:bCs/>
        </w:rPr>
        <w:t>Trust</w:t>
      </w:r>
      <w:r w:rsidR="002B39C6">
        <w:rPr>
          <w:rFonts w:ascii="Arial" w:hAnsi="Arial" w:cs="Arial"/>
          <w:b/>
          <w:bCs/>
        </w:rPr>
        <w:t xml:space="preserve"> funds and deposits</w:t>
      </w:r>
    </w:p>
    <w:tbl>
      <w:tblPr>
        <w:tblW w:w="9108" w:type="dxa"/>
        <w:tblInd w:w="562" w:type="dxa"/>
        <w:tblLook w:val="04A0" w:firstRow="1" w:lastRow="0" w:firstColumn="1" w:lastColumn="0" w:noHBand="0" w:noVBand="1"/>
      </w:tblPr>
      <w:tblGrid>
        <w:gridCol w:w="6378"/>
        <w:gridCol w:w="1247"/>
        <w:gridCol w:w="236"/>
        <w:gridCol w:w="1247"/>
      </w:tblGrid>
      <w:tr w:rsidR="002B39C6" w:rsidRPr="003F2437" w14:paraId="725813D5" w14:textId="77777777" w:rsidTr="00F451ED">
        <w:trPr>
          <w:trHeight w:val="312"/>
        </w:trPr>
        <w:tc>
          <w:tcPr>
            <w:tcW w:w="6378" w:type="dxa"/>
            <w:shd w:val="clear" w:color="auto" w:fill="auto"/>
            <w:noWrap/>
            <w:vAlign w:val="center"/>
            <w:hideMark/>
          </w:tcPr>
          <w:p w14:paraId="345C7796" w14:textId="77777777" w:rsidR="002B39C6" w:rsidRPr="003F2437" w:rsidRDefault="002B39C6" w:rsidP="00F451ED">
            <w:pPr>
              <w:spacing w:after="0" w:line="240" w:lineRule="auto"/>
              <w:ind w:left="-108"/>
              <w:rPr>
                <w:rFonts w:ascii="Arial" w:eastAsia="Times New Roman" w:hAnsi="Arial" w:cs="Arial"/>
                <w:b/>
                <w:bCs/>
                <w:sz w:val="20"/>
                <w:szCs w:val="20"/>
                <w:lang w:eastAsia="en-AU"/>
              </w:rPr>
            </w:pPr>
            <w:r w:rsidRPr="003F2437">
              <w:rPr>
                <w:rFonts w:ascii="Arial" w:eastAsia="Times New Roman" w:hAnsi="Arial" w:cs="Arial"/>
                <w:b/>
                <w:bCs/>
                <w:sz w:val="20"/>
                <w:szCs w:val="20"/>
                <w:lang w:eastAsia="en-AU"/>
              </w:rPr>
              <w:t xml:space="preserve">Current </w:t>
            </w:r>
          </w:p>
        </w:tc>
        <w:tc>
          <w:tcPr>
            <w:tcW w:w="1247" w:type="dxa"/>
            <w:shd w:val="clear" w:color="auto" w:fill="auto"/>
            <w:noWrap/>
            <w:vAlign w:val="center"/>
          </w:tcPr>
          <w:p w14:paraId="5A647900" w14:textId="77777777" w:rsidR="002B39C6" w:rsidRPr="003F2437" w:rsidRDefault="002B39C6" w:rsidP="00C01996">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tcPr>
          <w:p w14:paraId="5B82E817" w14:textId="77777777" w:rsidR="002B39C6" w:rsidRPr="003F2437" w:rsidRDefault="002B39C6"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80E9432" w14:textId="77777777" w:rsidR="002B39C6" w:rsidRPr="003F2437" w:rsidRDefault="002B39C6" w:rsidP="00C01996">
            <w:pPr>
              <w:spacing w:after="0" w:line="240" w:lineRule="auto"/>
              <w:jc w:val="right"/>
              <w:rPr>
                <w:rFonts w:ascii="Arial" w:eastAsia="Times New Roman" w:hAnsi="Arial" w:cs="Arial"/>
                <w:sz w:val="20"/>
                <w:szCs w:val="20"/>
                <w:lang w:eastAsia="en-AU"/>
              </w:rPr>
            </w:pPr>
          </w:p>
        </w:tc>
      </w:tr>
      <w:tr w:rsidR="00633D7E" w:rsidRPr="003F2437" w14:paraId="2473BA61" w14:textId="77777777" w:rsidTr="00F451ED">
        <w:trPr>
          <w:trHeight w:val="312"/>
        </w:trPr>
        <w:tc>
          <w:tcPr>
            <w:tcW w:w="6378" w:type="dxa"/>
            <w:shd w:val="clear" w:color="auto" w:fill="auto"/>
            <w:noWrap/>
            <w:vAlign w:val="center"/>
          </w:tcPr>
          <w:p w14:paraId="647E9AE0" w14:textId="463EBFA2" w:rsidR="00633D7E" w:rsidRPr="003F2437" w:rsidRDefault="00633D7E" w:rsidP="00F451ED">
            <w:pPr>
              <w:spacing w:after="0" w:line="240" w:lineRule="auto"/>
              <w:ind w:left="-108"/>
              <w:rPr>
                <w:rFonts w:ascii="Arial" w:eastAsia="Times New Roman" w:hAnsi="Arial" w:cs="Arial"/>
                <w:sz w:val="20"/>
                <w:szCs w:val="20"/>
                <w:lang w:eastAsia="en-AU"/>
              </w:rPr>
            </w:pPr>
            <w:r w:rsidRPr="00641CEF">
              <w:rPr>
                <w:rFonts w:ascii="Arial" w:hAnsi="Arial" w:cs="Arial"/>
                <w:sz w:val="20"/>
                <w:szCs w:val="20"/>
              </w:rPr>
              <w:t>Refundable deposits</w:t>
            </w:r>
          </w:p>
        </w:tc>
        <w:tc>
          <w:tcPr>
            <w:tcW w:w="1247" w:type="dxa"/>
            <w:shd w:val="clear" w:color="auto" w:fill="auto"/>
            <w:noWrap/>
            <w:vAlign w:val="center"/>
          </w:tcPr>
          <w:p w14:paraId="68086AC6" w14:textId="7F21D048" w:rsidR="00633D7E" w:rsidRPr="003F2437" w:rsidRDefault="00633D7E" w:rsidP="00633D7E">
            <w:pPr>
              <w:spacing w:after="0" w:line="240" w:lineRule="auto"/>
              <w:jc w:val="right"/>
              <w:rPr>
                <w:rFonts w:ascii="Arial" w:eastAsia="Times New Roman" w:hAnsi="Arial" w:cs="Arial"/>
                <w:sz w:val="20"/>
                <w:szCs w:val="20"/>
                <w:lang w:eastAsia="en-AU"/>
              </w:rPr>
            </w:pPr>
            <w:r w:rsidRPr="00633D7E">
              <w:rPr>
                <w:rFonts w:ascii="Arial" w:hAnsi="Arial" w:cs="Arial"/>
                <w:sz w:val="20"/>
                <w:szCs w:val="20"/>
              </w:rPr>
              <w:t xml:space="preserve">10,173 </w:t>
            </w:r>
          </w:p>
        </w:tc>
        <w:tc>
          <w:tcPr>
            <w:tcW w:w="236" w:type="dxa"/>
            <w:shd w:val="clear" w:color="auto" w:fill="auto"/>
            <w:noWrap/>
            <w:vAlign w:val="center"/>
          </w:tcPr>
          <w:p w14:paraId="25F5213F" w14:textId="77777777" w:rsidR="00633D7E" w:rsidRPr="003F2437" w:rsidRDefault="00633D7E" w:rsidP="00633D7E">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8093644" w14:textId="4F4059AF" w:rsidR="00633D7E" w:rsidRPr="003F2437" w:rsidRDefault="00633D7E" w:rsidP="00633D7E">
            <w:pPr>
              <w:spacing w:after="0" w:line="240" w:lineRule="auto"/>
              <w:jc w:val="right"/>
              <w:rPr>
                <w:rFonts w:ascii="Arial" w:eastAsia="Times New Roman" w:hAnsi="Arial" w:cs="Arial"/>
                <w:sz w:val="20"/>
                <w:szCs w:val="20"/>
                <w:lang w:eastAsia="en-AU"/>
              </w:rPr>
            </w:pPr>
            <w:r w:rsidRPr="00633D7E">
              <w:rPr>
                <w:rFonts w:ascii="Arial" w:hAnsi="Arial" w:cs="Arial"/>
                <w:sz w:val="20"/>
                <w:szCs w:val="20"/>
              </w:rPr>
              <w:t xml:space="preserve">10,388 </w:t>
            </w:r>
          </w:p>
        </w:tc>
      </w:tr>
      <w:tr w:rsidR="00633D7E" w:rsidRPr="003F2437" w14:paraId="34C1456C" w14:textId="77777777" w:rsidTr="00F451ED">
        <w:trPr>
          <w:trHeight w:val="312"/>
        </w:trPr>
        <w:tc>
          <w:tcPr>
            <w:tcW w:w="6378" w:type="dxa"/>
            <w:shd w:val="clear" w:color="auto" w:fill="auto"/>
            <w:noWrap/>
            <w:vAlign w:val="center"/>
          </w:tcPr>
          <w:p w14:paraId="06C1CF64" w14:textId="779F1878" w:rsidR="00633D7E" w:rsidRPr="003F2437" w:rsidRDefault="00633D7E" w:rsidP="00F451ED">
            <w:pPr>
              <w:spacing w:after="0" w:line="240" w:lineRule="auto"/>
              <w:ind w:left="-108"/>
              <w:rPr>
                <w:rFonts w:ascii="Arial" w:eastAsia="Times New Roman" w:hAnsi="Arial" w:cs="Arial"/>
                <w:b/>
                <w:bCs/>
                <w:sz w:val="20"/>
                <w:szCs w:val="20"/>
                <w:lang w:eastAsia="en-AU"/>
              </w:rPr>
            </w:pPr>
            <w:r w:rsidRPr="00641CEF">
              <w:rPr>
                <w:rFonts w:ascii="Arial" w:hAnsi="Arial" w:cs="Arial"/>
                <w:sz w:val="20"/>
                <w:szCs w:val="20"/>
              </w:rPr>
              <w:t>Fire services levy</w:t>
            </w:r>
          </w:p>
        </w:tc>
        <w:tc>
          <w:tcPr>
            <w:tcW w:w="1247" w:type="dxa"/>
            <w:tcBorders>
              <w:bottom w:val="single" w:sz="4" w:space="0" w:color="auto"/>
            </w:tcBorders>
            <w:shd w:val="clear" w:color="auto" w:fill="auto"/>
            <w:noWrap/>
            <w:vAlign w:val="center"/>
          </w:tcPr>
          <w:p w14:paraId="543DF2FD" w14:textId="72BD6E68" w:rsidR="00633D7E" w:rsidRPr="003F2437" w:rsidRDefault="00633D7E" w:rsidP="00633D7E">
            <w:pPr>
              <w:spacing w:after="0" w:line="240" w:lineRule="auto"/>
              <w:jc w:val="right"/>
              <w:rPr>
                <w:rFonts w:ascii="Arial" w:eastAsia="Times New Roman" w:hAnsi="Arial" w:cs="Arial"/>
                <w:b/>
                <w:bCs/>
                <w:sz w:val="20"/>
                <w:szCs w:val="20"/>
                <w:lang w:eastAsia="en-AU"/>
              </w:rPr>
            </w:pPr>
            <w:r w:rsidRPr="00633D7E">
              <w:rPr>
                <w:rFonts w:ascii="Arial" w:hAnsi="Arial" w:cs="Arial"/>
                <w:sz w:val="20"/>
                <w:szCs w:val="20"/>
              </w:rPr>
              <w:t xml:space="preserve">2,367 </w:t>
            </w:r>
          </w:p>
        </w:tc>
        <w:tc>
          <w:tcPr>
            <w:tcW w:w="236" w:type="dxa"/>
            <w:shd w:val="clear" w:color="auto" w:fill="auto"/>
            <w:noWrap/>
            <w:vAlign w:val="center"/>
          </w:tcPr>
          <w:p w14:paraId="679FAE92" w14:textId="77777777" w:rsidR="00633D7E" w:rsidRPr="003F2437" w:rsidRDefault="00633D7E" w:rsidP="00633D7E">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tcPr>
          <w:p w14:paraId="73F90EFF" w14:textId="684171D5" w:rsidR="00633D7E" w:rsidRPr="003F2437" w:rsidRDefault="00633D7E" w:rsidP="00633D7E">
            <w:pPr>
              <w:spacing w:after="0" w:line="240" w:lineRule="auto"/>
              <w:jc w:val="right"/>
              <w:rPr>
                <w:rFonts w:ascii="Arial" w:eastAsia="Times New Roman" w:hAnsi="Arial" w:cs="Arial"/>
                <w:b/>
                <w:bCs/>
                <w:sz w:val="20"/>
                <w:szCs w:val="20"/>
                <w:lang w:eastAsia="en-AU"/>
              </w:rPr>
            </w:pPr>
            <w:r w:rsidRPr="00633D7E">
              <w:rPr>
                <w:rFonts w:ascii="Arial" w:hAnsi="Arial" w:cs="Arial"/>
                <w:sz w:val="20"/>
                <w:szCs w:val="20"/>
              </w:rPr>
              <w:t xml:space="preserve">2,411 </w:t>
            </w:r>
          </w:p>
        </w:tc>
      </w:tr>
      <w:tr w:rsidR="00633D7E" w:rsidRPr="003F2437" w14:paraId="39C7D242" w14:textId="77777777" w:rsidTr="00F451ED">
        <w:trPr>
          <w:trHeight w:val="312"/>
        </w:trPr>
        <w:tc>
          <w:tcPr>
            <w:tcW w:w="6378" w:type="dxa"/>
            <w:shd w:val="clear" w:color="auto" w:fill="auto"/>
            <w:noWrap/>
            <w:vAlign w:val="center"/>
          </w:tcPr>
          <w:p w14:paraId="0E678A5C" w14:textId="279538E6" w:rsidR="00633D7E" w:rsidRPr="00C20B5A" w:rsidRDefault="00633D7E" w:rsidP="00F451ED">
            <w:pPr>
              <w:spacing w:after="0" w:line="240" w:lineRule="auto"/>
              <w:ind w:left="-108"/>
              <w:rPr>
                <w:rFonts w:ascii="Arial" w:eastAsia="Times New Roman" w:hAnsi="Arial" w:cs="Arial"/>
                <w:b/>
                <w:bCs/>
                <w:sz w:val="20"/>
                <w:szCs w:val="20"/>
                <w:lang w:eastAsia="en-AU"/>
              </w:rPr>
            </w:pPr>
            <w:r w:rsidRPr="00C20B5A">
              <w:rPr>
                <w:rFonts w:ascii="Arial" w:hAnsi="Arial" w:cs="Arial"/>
                <w:b/>
                <w:bCs/>
                <w:sz w:val="20"/>
                <w:szCs w:val="20"/>
              </w:rPr>
              <w:t xml:space="preserve">Total </w:t>
            </w:r>
            <w:r>
              <w:rPr>
                <w:rFonts w:ascii="Arial" w:hAnsi="Arial" w:cs="Arial"/>
                <w:b/>
                <w:bCs/>
                <w:sz w:val="20"/>
                <w:szCs w:val="20"/>
              </w:rPr>
              <w:t>trust funds and deposits</w:t>
            </w:r>
          </w:p>
        </w:tc>
        <w:tc>
          <w:tcPr>
            <w:tcW w:w="1247" w:type="dxa"/>
            <w:tcBorders>
              <w:top w:val="single" w:sz="4" w:space="0" w:color="auto"/>
              <w:bottom w:val="single" w:sz="4" w:space="0" w:color="auto"/>
            </w:tcBorders>
            <w:shd w:val="clear" w:color="auto" w:fill="auto"/>
            <w:noWrap/>
            <w:vAlign w:val="center"/>
          </w:tcPr>
          <w:p w14:paraId="3533A365" w14:textId="1CAFE5A3" w:rsidR="00633D7E" w:rsidRPr="00633D7E" w:rsidRDefault="00633D7E" w:rsidP="00633D7E">
            <w:pPr>
              <w:spacing w:after="0" w:line="240" w:lineRule="auto"/>
              <w:jc w:val="right"/>
              <w:rPr>
                <w:rFonts w:ascii="Arial" w:eastAsia="Times New Roman" w:hAnsi="Arial" w:cs="Arial"/>
                <w:b/>
                <w:bCs/>
                <w:sz w:val="20"/>
                <w:szCs w:val="20"/>
                <w:lang w:eastAsia="en-AU"/>
              </w:rPr>
            </w:pPr>
            <w:r w:rsidRPr="00633D7E">
              <w:rPr>
                <w:rFonts w:ascii="Arial" w:hAnsi="Arial" w:cs="Arial"/>
                <w:b/>
                <w:bCs/>
                <w:sz w:val="20"/>
                <w:szCs w:val="20"/>
              </w:rPr>
              <w:t xml:space="preserve">12,540 </w:t>
            </w:r>
          </w:p>
        </w:tc>
        <w:tc>
          <w:tcPr>
            <w:tcW w:w="236" w:type="dxa"/>
            <w:shd w:val="clear" w:color="auto" w:fill="auto"/>
            <w:noWrap/>
            <w:vAlign w:val="center"/>
          </w:tcPr>
          <w:p w14:paraId="19102778" w14:textId="77777777" w:rsidR="00633D7E" w:rsidRPr="00633D7E" w:rsidRDefault="00633D7E" w:rsidP="00633D7E">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1BC6EEE7" w14:textId="31B8E181" w:rsidR="00633D7E" w:rsidRPr="00633D7E" w:rsidRDefault="00633D7E" w:rsidP="00633D7E">
            <w:pPr>
              <w:spacing w:after="0" w:line="240" w:lineRule="auto"/>
              <w:jc w:val="right"/>
              <w:rPr>
                <w:rFonts w:ascii="Arial" w:eastAsia="Times New Roman" w:hAnsi="Arial" w:cs="Arial"/>
                <w:b/>
                <w:bCs/>
                <w:sz w:val="20"/>
                <w:szCs w:val="20"/>
                <w:lang w:eastAsia="en-AU"/>
              </w:rPr>
            </w:pPr>
            <w:r w:rsidRPr="00633D7E">
              <w:rPr>
                <w:rFonts w:ascii="Arial" w:hAnsi="Arial" w:cs="Arial"/>
                <w:b/>
                <w:bCs/>
                <w:sz w:val="20"/>
                <w:szCs w:val="20"/>
              </w:rPr>
              <w:t xml:space="preserve">12,800 </w:t>
            </w:r>
          </w:p>
        </w:tc>
      </w:tr>
    </w:tbl>
    <w:p w14:paraId="63BD8E21" w14:textId="77777777" w:rsidR="00B77429" w:rsidRDefault="00B77429" w:rsidP="001D7E17">
      <w:pPr>
        <w:ind w:left="720"/>
        <w:jc w:val="both"/>
        <w:rPr>
          <w:rFonts w:ascii="Arial" w:hAnsi="Arial" w:cs="Arial"/>
          <w:color w:val="000000" w:themeColor="text1"/>
        </w:rPr>
      </w:pPr>
    </w:p>
    <w:p w14:paraId="6F698850" w14:textId="77777777" w:rsidR="00B77429" w:rsidRDefault="00B77429">
      <w:pPr>
        <w:rPr>
          <w:rFonts w:ascii="Arial" w:hAnsi="Arial" w:cs="Arial"/>
          <w:color w:val="000000" w:themeColor="text1"/>
        </w:rPr>
      </w:pPr>
      <w:r>
        <w:rPr>
          <w:rFonts w:ascii="Arial" w:hAnsi="Arial" w:cs="Arial"/>
          <w:color w:val="000000" w:themeColor="text1"/>
        </w:rPr>
        <w:br w:type="page"/>
      </w:r>
    </w:p>
    <w:p w14:paraId="04A92BB2" w14:textId="3A7E2EBE" w:rsidR="00B77429" w:rsidRPr="00B77429" w:rsidRDefault="00C40890" w:rsidP="00C40890">
      <w:pPr>
        <w:pStyle w:val="ListParagraph"/>
        <w:numPr>
          <w:ilvl w:val="0"/>
          <w:numId w:val="17"/>
        </w:numPr>
        <w:spacing w:before="120" w:after="120"/>
        <w:ind w:left="851" w:hanging="284"/>
        <w:jc w:val="both"/>
        <w:rPr>
          <w:rFonts w:ascii="Arial" w:hAnsi="Arial" w:cs="Arial"/>
          <w:color w:val="000000" w:themeColor="text1"/>
          <w:sz w:val="24"/>
          <w:szCs w:val="24"/>
        </w:rPr>
      </w:pPr>
      <w:r>
        <w:rPr>
          <w:rFonts w:ascii="Arial" w:hAnsi="Arial" w:cs="Arial"/>
          <w:b/>
          <w:bCs/>
        </w:rPr>
        <w:lastRenderedPageBreak/>
        <w:t xml:space="preserve">  </w:t>
      </w:r>
      <w:r w:rsidR="00110520">
        <w:rPr>
          <w:rFonts w:ascii="Arial" w:hAnsi="Arial" w:cs="Arial"/>
          <w:b/>
          <w:bCs/>
        </w:rPr>
        <w:t>Unearned income/revenue</w:t>
      </w:r>
    </w:p>
    <w:tbl>
      <w:tblPr>
        <w:tblW w:w="9108" w:type="dxa"/>
        <w:tblInd w:w="562" w:type="dxa"/>
        <w:tblLook w:val="04A0" w:firstRow="1" w:lastRow="0" w:firstColumn="1" w:lastColumn="0" w:noHBand="0" w:noVBand="1"/>
      </w:tblPr>
      <w:tblGrid>
        <w:gridCol w:w="6378"/>
        <w:gridCol w:w="1247"/>
        <w:gridCol w:w="236"/>
        <w:gridCol w:w="1247"/>
      </w:tblGrid>
      <w:tr w:rsidR="00110520" w:rsidRPr="003F2437" w14:paraId="3C623400" w14:textId="77777777" w:rsidTr="00F451ED">
        <w:trPr>
          <w:trHeight w:val="312"/>
        </w:trPr>
        <w:tc>
          <w:tcPr>
            <w:tcW w:w="6378" w:type="dxa"/>
            <w:shd w:val="clear" w:color="auto" w:fill="auto"/>
            <w:noWrap/>
            <w:vAlign w:val="center"/>
          </w:tcPr>
          <w:p w14:paraId="184CDCA5" w14:textId="77777777" w:rsidR="00110520" w:rsidRPr="003F2437" w:rsidRDefault="00110520" w:rsidP="00C01996">
            <w:pPr>
              <w:spacing w:after="0" w:line="240" w:lineRule="auto"/>
              <w:rPr>
                <w:rFonts w:ascii="Arial" w:eastAsia="Times New Roman" w:hAnsi="Arial" w:cs="Arial"/>
                <w:b/>
                <w:bCs/>
                <w:sz w:val="20"/>
                <w:szCs w:val="20"/>
                <w:lang w:eastAsia="en-AU"/>
              </w:rPr>
            </w:pPr>
          </w:p>
        </w:tc>
        <w:tc>
          <w:tcPr>
            <w:tcW w:w="1247" w:type="dxa"/>
            <w:shd w:val="clear" w:color="auto" w:fill="auto"/>
            <w:noWrap/>
            <w:vAlign w:val="center"/>
          </w:tcPr>
          <w:p w14:paraId="57B97776" w14:textId="77777777" w:rsidR="00110520" w:rsidRPr="003F2437" w:rsidRDefault="00110520"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0128DBB0" w14:textId="77777777" w:rsidR="00110520" w:rsidRPr="003F2437" w:rsidRDefault="00110520"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17809F0B" w14:textId="77777777" w:rsidR="00110520" w:rsidRPr="003F2437" w:rsidRDefault="00110520"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2021</w:t>
            </w:r>
          </w:p>
        </w:tc>
      </w:tr>
      <w:tr w:rsidR="00110520" w:rsidRPr="003F2437" w14:paraId="699038AF" w14:textId="77777777" w:rsidTr="00F451ED">
        <w:trPr>
          <w:trHeight w:val="312"/>
        </w:trPr>
        <w:tc>
          <w:tcPr>
            <w:tcW w:w="6378" w:type="dxa"/>
            <w:tcBorders>
              <w:bottom w:val="single" w:sz="4" w:space="0" w:color="auto"/>
            </w:tcBorders>
            <w:shd w:val="clear" w:color="auto" w:fill="auto"/>
            <w:noWrap/>
            <w:vAlign w:val="center"/>
          </w:tcPr>
          <w:p w14:paraId="1E71C286" w14:textId="77777777" w:rsidR="00110520" w:rsidRPr="003F2437" w:rsidRDefault="00110520" w:rsidP="00C01996">
            <w:pPr>
              <w:spacing w:after="0" w:line="240" w:lineRule="auto"/>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tcPr>
          <w:p w14:paraId="0D405AA9" w14:textId="77777777" w:rsidR="00110520" w:rsidRPr="003F2437" w:rsidRDefault="00110520"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78E2BFE9" w14:textId="77777777" w:rsidR="00110520" w:rsidRPr="003F2437" w:rsidRDefault="00110520"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2DE94887" w14:textId="77777777" w:rsidR="00110520" w:rsidRPr="003F2437" w:rsidRDefault="00110520"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r>
      <w:tr w:rsidR="00110520" w:rsidRPr="003F2437" w14:paraId="71D7A778" w14:textId="77777777" w:rsidTr="00F451ED">
        <w:trPr>
          <w:trHeight w:val="312"/>
        </w:trPr>
        <w:tc>
          <w:tcPr>
            <w:tcW w:w="6378" w:type="dxa"/>
            <w:tcBorders>
              <w:top w:val="single" w:sz="4" w:space="0" w:color="auto"/>
            </w:tcBorders>
            <w:shd w:val="clear" w:color="auto" w:fill="auto"/>
            <w:noWrap/>
            <w:vAlign w:val="center"/>
            <w:hideMark/>
          </w:tcPr>
          <w:p w14:paraId="5CDB8304" w14:textId="77777777" w:rsidR="00110520" w:rsidRPr="003F2437" w:rsidRDefault="00110520" w:rsidP="00F451ED">
            <w:pPr>
              <w:spacing w:after="0" w:line="240" w:lineRule="auto"/>
              <w:ind w:left="-108"/>
              <w:rPr>
                <w:rFonts w:ascii="Arial" w:eastAsia="Times New Roman" w:hAnsi="Arial" w:cs="Arial"/>
                <w:b/>
                <w:bCs/>
                <w:sz w:val="20"/>
                <w:szCs w:val="20"/>
                <w:lang w:eastAsia="en-AU"/>
              </w:rPr>
            </w:pPr>
            <w:r w:rsidRPr="003F2437">
              <w:rPr>
                <w:rFonts w:ascii="Arial" w:eastAsia="Times New Roman" w:hAnsi="Arial" w:cs="Arial"/>
                <w:b/>
                <w:bCs/>
                <w:sz w:val="20"/>
                <w:szCs w:val="20"/>
                <w:lang w:eastAsia="en-AU"/>
              </w:rPr>
              <w:t xml:space="preserve">Current </w:t>
            </w:r>
          </w:p>
        </w:tc>
        <w:tc>
          <w:tcPr>
            <w:tcW w:w="1247" w:type="dxa"/>
            <w:tcBorders>
              <w:top w:val="single" w:sz="4" w:space="0" w:color="auto"/>
            </w:tcBorders>
            <w:shd w:val="clear" w:color="auto" w:fill="auto"/>
            <w:noWrap/>
            <w:vAlign w:val="center"/>
          </w:tcPr>
          <w:p w14:paraId="6C3E0A71" w14:textId="77777777" w:rsidR="00110520" w:rsidRPr="003F2437" w:rsidRDefault="00110520" w:rsidP="00C01996">
            <w:pPr>
              <w:spacing w:after="0" w:line="240" w:lineRule="auto"/>
              <w:jc w:val="right"/>
              <w:rPr>
                <w:rFonts w:ascii="Arial" w:eastAsia="Times New Roman" w:hAnsi="Arial" w:cs="Arial"/>
                <w:sz w:val="20"/>
                <w:szCs w:val="20"/>
                <w:lang w:eastAsia="en-AU"/>
              </w:rPr>
            </w:pPr>
          </w:p>
        </w:tc>
        <w:tc>
          <w:tcPr>
            <w:tcW w:w="236" w:type="dxa"/>
            <w:tcBorders>
              <w:top w:val="single" w:sz="4" w:space="0" w:color="auto"/>
            </w:tcBorders>
            <w:shd w:val="clear" w:color="auto" w:fill="auto"/>
            <w:noWrap/>
            <w:vAlign w:val="center"/>
          </w:tcPr>
          <w:p w14:paraId="232370A9" w14:textId="77777777" w:rsidR="00110520" w:rsidRPr="003F2437" w:rsidRDefault="00110520" w:rsidP="00C01996">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21A5D48B" w14:textId="77777777" w:rsidR="00110520" w:rsidRPr="003F2437" w:rsidRDefault="00110520" w:rsidP="00C01996">
            <w:pPr>
              <w:spacing w:after="0" w:line="240" w:lineRule="auto"/>
              <w:jc w:val="right"/>
              <w:rPr>
                <w:rFonts w:ascii="Arial" w:eastAsia="Times New Roman" w:hAnsi="Arial" w:cs="Arial"/>
                <w:sz w:val="20"/>
                <w:szCs w:val="20"/>
                <w:lang w:eastAsia="en-AU"/>
              </w:rPr>
            </w:pPr>
          </w:p>
        </w:tc>
      </w:tr>
      <w:tr w:rsidR="00870816" w:rsidRPr="003F2437" w14:paraId="251E0B49" w14:textId="77777777" w:rsidTr="00F451ED">
        <w:trPr>
          <w:trHeight w:val="312"/>
        </w:trPr>
        <w:tc>
          <w:tcPr>
            <w:tcW w:w="6378" w:type="dxa"/>
            <w:shd w:val="clear" w:color="auto" w:fill="auto"/>
            <w:noWrap/>
            <w:vAlign w:val="center"/>
          </w:tcPr>
          <w:p w14:paraId="794091AA" w14:textId="7A257143" w:rsidR="00870816" w:rsidRPr="003F2437" w:rsidRDefault="00870816" w:rsidP="00F451ED">
            <w:pPr>
              <w:spacing w:after="0" w:line="240" w:lineRule="auto"/>
              <w:ind w:left="-108"/>
              <w:rPr>
                <w:rFonts w:ascii="Arial" w:eastAsia="Times New Roman" w:hAnsi="Arial" w:cs="Arial"/>
                <w:sz w:val="20"/>
                <w:szCs w:val="20"/>
                <w:lang w:eastAsia="en-AU"/>
              </w:rPr>
            </w:pPr>
            <w:r w:rsidRPr="00145348">
              <w:rPr>
                <w:rFonts w:ascii="Arial" w:hAnsi="Arial" w:cs="Arial"/>
                <w:sz w:val="20"/>
                <w:szCs w:val="20"/>
              </w:rPr>
              <w:t>Grants received in advance - operating</w:t>
            </w:r>
          </w:p>
        </w:tc>
        <w:tc>
          <w:tcPr>
            <w:tcW w:w="1247" w:type="dxa"/>
            <w:shd w:val="clear" w:color="auto" w:fill="auto"/>
            <w:noWrap/>
            <w:vAlign w:val="center"/>
          </w:tcPr>
          <w:p w14:paraId="3D211654" w14:textId="64E327A6" w:rsidR="00870816" w:rsidRPr="003F2437" w:rsidRDefault="00870816" w:rsidP="0040187D">
            <w:pPr>
              <w:spacing w:after="0" w:line="240" w:lineRule="auto"/>
              <w:jc w:val="right"/>
              <w:rPr>
                <w:rFonts w:ascii="Arial" w:eastAsia="Times New Roman" w:hAnsi="Arial" w:cs="Arial"/>
                <w:sz w:val="20"/>
                <w:szCs w:val="20"/>
                <w:lang w:eastAsia="en-AU"/>
              </w:rPr>
            </w:pPr>
            <w:r w:rsidRPr="00870816">
              <w:rPr>
                <w:rFonts w:ascii="Arial" w:hAnsi="Arial" w:cs="Arial"/>
                <w:sz w:val="20"/>
                <w:szCs w:val="20"/>
              </w:rPr>
              <w:t xml:space="preserve">7,280 </w:t>
            </w:r>
          </w:p>
        </w:tc>
        <w:tc>
          <w:tcPr>
            <w:tcW w:w="236" w:type="dxa"/>
            <w:shd w:val="clear" w:color="auto" w:fill="auto"/>
            <w:noWrap/>
            <w:vAlign w:val="center"/>
          </w:tcPr>
          <w:p w14:paraId="396259D3" w14:textId="77777777" w:rsidR="00870816" w:rsidRPr="003F2437" w:rsidRDefault="00870816" w:rsidP="0040187D">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D1CCE2B" w14:textId="7974EE5B" w:rsidR="00870816" w:rsidRPr="003F2437" w:rsidRDefault="00870816" w:rsidP="0040187D">
            <w:pPr>
              <w:spacing w:after="0" w:line="240" w:lineRule="auto"/>
              <w:jc w:val="right"/>
              <w:rPr>
                <w:rFonts w:ascii="Arial" w:eastAsia="Times New Roman" w:hAnsi="Arial" w:cs="Arial"/>
                <w:sz w:val="20"/>
                <w:szCs w:val="20"/>
                <w:lang w:eastAsia="en-AU"/>
              </w:rPr>
            </w:pPr>
            <w:r w:rsidRPr="00870816">
              <w:rPr>
                <w:rFonts w:ascii="Arial" w:hAnsi="Arial" w:cs="Arial"/>
                <w:sz w:val="20"/>
                <w:szCs w:val="20"/>
              </w:rPr>
              <w:t xml:space="preserve">3,622 </w:t>
            </w:r>
          </w:p>
        </w:tc>
      </w:tr>
      <w:tr w:rsidR="00870816" w:rsidRPr="003F2437" w14:paraId="58CA3AF0" w14:textId="77777777" w:rsidTr="00F451ED">
        <w:trPr>
          <w:trHeight w:val="312"/>
        </w:trPr>
        <w:tc>
          <w:tcPr>
            <w:tcW w:w="6378" w:type="dxa"/>
            <w:shd w:val="clear" w:color="auto" w:fill="auto"/>
            <w:noWrap/>
            <w:vAlign w:val="center"/>
          </w:tcPr>
          <w:p w14:paraId="0CA3A3D3" w14:textId="0977045D" w:rsidR="00870816" w:rsidRPr="003F2437" w:rsidRDefault="00870816" w:rsidP="00F451ED">
            <w:pPr>
              <w:spacing w:after="0" w:line="240" w:lineRule="auto"/>
              <w:ind w:left="-108"/>
              <w:rPr>
                <w:rFonts w:ascii="Arial" w:eastAsia="Times New Roman" w:hAnsi="Arial" w:cs="Arial"/>
                <w:sz w:val="20"/>
                <w:szCs w:val="20"/>
                <w:lang w:eastAsia="en-AU"/>
              </w:rPr>
            </w:pPr>
            <w:r w:rsidRPr="00145348">
              <w:rPr>
                <w:rFonts w:ascii="Arial" w:hAnsi="Arial" w:cs="Arial"/>
                <w:sz w:val="20"/>
                <w:szCs w:val="20"/>
              </w:rPr>
              <w:t>Grants received in advance - capital</w:t>
            </w:r>
          </w:p>
        </w:tc>
        <w:tc>
          <w:tcPr>
            <w:tcW w:w="1247" w:type="dxa"/>
            <w:shd w:val="clear" w:color="auto" w:fill="auto"/>
            <w:noWrap/>
            <w:vAlign w:val="center"/>
          </w:tcPr>
          <w:p w14:paraId="7CD080E2" w14:textId="343DA33A" w:rsidR="00870816" w:rsidRPr="003F2437" w:rsidRDefault="00870816" w:rsidP="0040187D">
            <w:pPr>
              <w:spacing w:after="0" w:line="240" w:lineRule="auto"/>
              <w:jc w:val="right"/>
              <w:rPr>
                <w:rFonts w:ascii="Arial" w:eastAsia="Times New Roman" w:hAnsi="Arial" w:cs="Arial"/>
                <w:sz w:val="20"/>
                <w:szCs w:val="20"/>
                <w:lang w:eastAsia="en-AU"/>
              </w:rPr>
            </w:pPr>
            <w:r w:rsidRPr="00870816">
              <w:rPr>
                <w:rFonts w:ascii="Arial" w:hAnsi="Arial" w:cs="Arial"/>
                <w:sz w:val="20"/>
                <w:szCs w:val="20"/>
              </w:rPr>
              <w:t xml:space="preserve">17,101 </w:t>
            </w:r>
          </w:p>
        </w:tc>
        <w:tc>
          <w:tcPr>
            <w:tcW w:w="236" w:type="dxa"/>
            <w:shd w:val="clear" w:color="auto" w:fill="auto"/>
            <w:noWrap/>
            <w:vAlign w:val="center"/>
          </w:tcPr>
          <w:p w14:paraId="65ED56E2" w14:textId="77777777" w:rsidR="00870816" w:rsidRPr="003F2437" w:rsidRDefault="00870816" w:rsidP="0040187D">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D2B14CF" w14:textId="15E91E36" w:rsidR="00870816" w:rsidRPr="003F2437" w:rsidRDefault="00870816" w:rsidP="0040187D">
            <w:pPr>
              <w:spacing w:after="0" w:line="240" w:lineRule="auto"/>
              <w:jc w:val="right"/>
              <w:rPr>
                <w:rFonts w:ascii="Arial" w:eastAsia="Times New Roman" w:hAnsi="Arial" w:cs="Arial"/>
                <w:sz w:val="20"/>
                <w:szCs w:val="20"/>
                <w:lang w:eastAsia="en-AU"/>
              </w:rPr>
            </w:pPr>
            <w:r w:rsidRPr="00870816">
              <w:rPr>
                <w:rFonts w:ascii="Arial" w:hAnsi="Arial" w:cs="Arial"/>
                <w:sz w:val="20"/>
                <w:szCs w:val="20"/>
              </w:rPr>
              <w:t xml:space="preserve">6,766 </w:t>
            </w:r>
          </w:p>
        </w:tc>
      </w:tr>
      <w:tr w:rsidR="00870816" w:rsidRPr="003F2437" w14:paraId="14731C92" w14:textId="77777777" w:rsidTr="00F451ED">
        <w:trPr>
          <w:trHeight w:val="312"/>
        </w:trPr>
        <w:tc>
          <w:tcPr>
            <w:tcW w:w="6378" w:type="dxa"/>
            <w:shd w:val="clear" w:color="auto" w:fill="auto"/>
            <w:noWrap/>
            <w:vAlign w:val="center"/>
          </w:tcPr>
          <w:p w14:paraId="6143FF0C" w14:textId="35EF225A" w:rsidR="00870816" w:rsidRPr="003F2437" w:rsidRDefault="00870816" w:rsidP="00F451ED">
            <w:pPr>
              <w:spacing w:after="0" w:line="240" w:lineRule="auto"/>
              <w:ind w:left="-108"/>
              <w:rPr>
                <w:rFonts w:ascii="Arial" w:eastAsia="Times New Roman" w:hAnsi="Arial" w:cs="Arial"/>
                <w:b/>
                <w:bCs/>
                <w:sz w:val="20"/>
                <w:szCs w:val="20"/>
                <w:lang w:eastAsia="en-AU"/>
              </w:rPr>
            </w:pPr>
            <w:r w:rsidRPr="00145348">
              <w:rPr>
                <w:rFonts w:ascii="Arial" w:hAnsi="Arial" w:cs="Arial"/>
                <w:sz w:val="20"/>
                <w:szCs w:val="20"/>
              </w:rPr>
              <w:t xml:space="preserve">Other </w:t>
            </w:r>
          </w:p>
        </w:tc>
        <w:tc>
          <w:tcPr>
            <w:tcW w:w="1247" w:type="dxa"/>
            <w:tcBorders>
              <w:bottom w:val="single" w:sz="4" w:space="0" w:color="auto"/>
            </w:tcBorders>
            <w:shd w:val="clear" w:color="auto" w:fill="auto"/>
            <w:noWrap/>
            <w:vAlign w:val="center"/>
          </w:tcPr>
          <w:p w14:paraId="089C64DA" w14:textId="176FB9F5" w:rsidR="00870816" w:rsidRPr="003F2437" w:rsidRDefault="00870816" w:rsidP="0040187D">
            <w:pPr>
              <w:spacing w:after="0" w:line="240" w:lineRule="auto"/>
              <w:jc w:val="right"/>
              <w:rPr>
                <w:rFonts w:ascii="Arial" w:eastAsia="Times New Roman" w:hAnsi="Arial" w:cs="Arial"/>
                <w:b/>
                <w:bCs/>
                <w:sz w:val="20"/>
                <w:szCs w:val="20"/>
                <w:lang w:eastAsia="en-AU"/>
              </w:rPr>
            </w:pPr>
            <w:r w:rsidRPr="00870816">
              <w:rPr>
                <w:rFonts w:ascii="Arial" w:hAnsi="Arial" w:cs="Arial"/>
                <w:sz w:val="20"/>
                <w:szCs w:val="20"/>
              </w:rPr>
              <w:t xml:space="preserve">648 </w:t>
            </w:r>
          </w:p>
        </w:tc>
        <w:tc>
          <w:tcPr>
            <w:tcW w:w="236" w:type="dxa"/>
            <w:shd w:val="clear" w:color="auto" w:fill="auto"/>
            <w:noWrap/>
            <w:vAlign w:val="center"/>
          </w:tcPr>
          <w:p w14:paraId="72D5AB7A" w14:textId="77777777" w:rsidR="00870816" w:rsidRPr="003F2437" w:rsidRDefault="00870816" w:rsidP="0040187D">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tcPr>
          <w:p w14:paraId="0A204E93" w14:textId="2B38A88D" w:rsidR="00870816" w:rsidRPr="003F2437" w:rsidRDefault="00870816" w:rsidP="0040187D">
            <w:pPr>
              <w:spacing w:after="0" w:line="240" w:lineRule="auto"/>
              <w:jc w:val="right"/>
              <w:rPr>
                <w:rFonts w:ascii="Arial" w:eastAsia="Times New Roman" w:hAnsi="Arial" w:cs="Arial"/>
                <w:b/>
                <w:bCs/>
                <w:sz w:val="20"/>
                <w:szCs w:val="20"/>
                <w:lang w:eastAsia="en-AU"/>
              </w:rPr>
            </w:pPr>
            <w:r w:rsidRPr="00870816">
              <w:rPr>
                <w:rFonts w:ascii="Arial" w:hAnsi="Arial" w:cs="Arial"/>
                <w:sz w:val="20"/>
                <w:szCs w:val="20"/>
              </w:rPr>
              <w:t xml:space="preserve">5,190 </w:t>
            </w:r>
          </w:p>
        </w:tc>
      </w:tr>
      <w:tr w:rsidR="00870816" w:rsidRPr="003F2437" w14:paraId="048696B7" w14:textId="77777777" w:rsidTr="00F451ED">
        <w:trPr>
          <w:trHeight w:val="312"/>
        </w:trPr>
        <w:tc>
          <w:tcPr>
            <w:tcW w:w="6378" w:type="dxa"/>
            <w:shd w:val="clear" w:color="auto" w:fill="auto"/>
            <w:noWrap/>
            <w:vAlign w:val="center"/>
          </w:tcPr>
          <w:p w14:paraId="1F1BC53D" w14:textId="2BC20928" w:rsidR="00870816" w:rsidRPr="00145348" w:rsidRDefault="00870816" w:rsidP="00F451ED">
            <w:pPr>
              <w:spacing w:after="0" w:line="240" w:lineRule="auto"/>
              <w:ind w:left="-108"/>
              <w:rPr>
                <w:rFonts w:ascii="Arial" w:eastAsia="Times New Roman" w:hAnsi="Arial" w:cs="Arial"/>
                <w:b/>
                <w:bCs/>
                <w:sz w:val="20"/>
                <w:szCs w:val="20"/>
                <w:lang w:eastAsia="en-AU"/>
              </w:rPr>
            </w:pPr>
            <w:r>
              <w:rPr>
                <w:rFonts w:ascii="Arial" w:eastAsia="Times New Roman" w:hAnsi="Arial" w:cs="Arial"/>
                <w:b/>
                <w:bCs/>
                <w:sz w:val="20"/>
                <w:szCs w:val="20"/>
                <w:lang w:eastAsia="en-AU"/>
              </w:rPr>
              <w:t>Total unearned income/revenue</w:t>
            </w:r>
          </w:p>
        </w:tc>
        <w:tc>
          <w:tcPr>
            <w:tcW w:w="1247" w:type="dxa"/>
            <w:tcBorders>
              <w:top w:val="single" w:sz="4" w:space="0" w:color="auto"/>
              <w:bottom w:val="single" w:sz="4" w:space="0" w:color="auto"/>
            </w:tcBorders>
            <w:shd w:val="clear" w:color="auto" w:fill="auto"/>
            <w:noWrap/>
            <w:vAlign w:val="center"/>
          </w:tcPr>
          <w:p w14:paraId="076A717B" w14:textId="1DA3292F" w:rsidR="00870816" w:rsidRPr="00870816" w:rsidRDefault="00870816" w:rsidP="0040187D">
            <w:pPr>
              <w:spacing w:after="0" w:line="240" w:lineRule="auto"/>
              <w:jc w:val="right"/>
              <w:rPr>
                <w:rFonts w:ascii="Arial" w:eastAsia="Times New Roman" w:hAnsi="Arial" w:cs="Arial"/>
                <w:b/>
                <w:bCs/>
                <w:sz w:val="20"/>
                <w:szCs w:val="20"/>
                <w:lang w:eastAsia="en-AU"/>
              </w:rPr>
            </w:pPr>
            <w:r w:rsidRPr="00870816">
              <w:rPr>
                <w:rFonts w:ascii="Arial" w:hAnsi="Arial" w:cs="Arial"/>
                <w:b/>
                <w:bCs/>
                <w:sz w:val="20"/>
                <w:szCs w:val="20"/>
              </w:rPr>
              <w:t xml:space="preserve">25,029 </w:t>
            </w:r>
          </w:p>
        </w:tc>
        <w:tc>
          <w:tcPr>
            <w:tcW w:w="236" w:type="dxa"/>
            <w:shd w:val="clear" w:color="auto" w:fill="auto"/>
            <w:noWrap/>
            <w:vAlign w:val="center"/>
          </w:tcPr>
          <w:p w14:paraId="199037A1" w14:textId="77777777" w:rsidR="00870816" w:rsidRPr="00870816" w:rsidRDefault="00870816" w:rsidP="0040187D">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4CB2DAF4" w14:textId="37A70622" w:rsidR="00870816" w:rsidRPr="00870816" w:rsidRDefault="00870816" w:rsidP="0040187D">
            <w:pPr>
              <w:spacing w:after="0" w:line="240" w:lineRule="auto"/>
              <w:jc w:val="right"/>
              <w:rPr>
                <w:rFonts w:ascii="Arial" w:eastAsia="Times New Roman" w:hAnsi="Arial" w:cs="Arial"/>
                <w:b/>
                <w:bCs/>
                <w:sz w:val="20"/>
                <w:szCs w:val="20"/>
                <w:lang w:eastAsia="en-AU"/>
              </w:rPr>
            </w:pPr>
            <w:r w:rsidRPr="00870816">
              <w:rPr>
                <w:rFonts w:ascii="Arial" w:hAnsi="Arial" w:cs="Arial"/>
                <w:b/>
                <w:bCs/>
                <w:sz w:val="20"/>
                <w:szCs w:val="20"/>
              </w:rPr>
              <w:t xml:space="preserve">15,578 </w:t>
            </w:r>
          </w:p>
        </w:tc>
      </w:tr>
    </w:tbl>
    <w:p w14:paraId="77DF530A" w14:textId="5B480D19" w:rsidR="0040187D" w:rsidRPr="00CA1AA4" w:rsidRDefault="0040187D" w:rsidP="00C40890">
      <w:pPr>
        <w:spacing w:before="120"/>
        <w:ind w:left="567"/>
        <w:jc w:val="both"/>
        <w:rPr>
          <w:rFonts w:ascii="Arial" w:hAnsi="Arial" w:cs="Arial"/>
          <w:color w:val="000000" w:themeColor="text1"/>
          <w:sz w:val="20"/>
          <w:szCs w:val="20"/>
        </w:rPr>
      </w:pPr>
      <w:r w:rsidRPr="00CA1AA4">
        <w:rPr>
          <w:rFonts w:ascii="Arial" w:hAnsi="Arial" w:cs="Arial"/>
          <w:color w:val="000000" w:themeColor="text1"/>
          <w:sz w:val="20"/>
          <w:szCs w:val="20"/>
        </w:rPr>
        <w:t>Unearned income/revenue represents contract liabilities and reflect consideration received in advance from customers in respect of contract works and services. Unearned income/revenue are derecognised and recorded as revenue when promised goods and services are transferred to the customer. Refer to Note 3.</w:t>
      </w:r>
    </w:p>
    <w:p w14:paraId="2CD3636F" w14:textId="6B2BC74F" w:rsidR="0086534A" w:rsidRPr="00CA1AA4" w:rsidRDefault="0086534A" w:rsidP="00C40890">
      <w:pPr>
        <w:ind w:left="567"/>
        <w:jc w:val="both"/>
        <w:rPr>
          <w:rFonts w:ascii="Arial" w:hAnsi="Arial" w:cs="Arial"/>
          <w:color w:val="000000" w:themeColor="text1"/>
          <w:sz w:val="20"/>
          <w:szCs w:val="20"/>
        </w:rPr>
      </w:pPr>
      <w:r w:rsidRPr="00CA1AA4">
        <w:rPr>
          <w:rFonts w:ascii="Arial" w:hAnsi="Arial" w:cs="Arial"/>
          <w:color w:val="000000" w:themeColor="text1"/>
          <w:sz w:val="20"/>
          <w:szCs w:val="20"/>
        </w:rPr>
        <w:t>Amounts received as deposits and retention amounts controlled by Council are recognised as trust funds until they are returned, transferred in accordance with the purpose of the receipt, or forfeited. Trust funds that are forfeited, resulting in council gaining control of the funds, are to be recognised as revenue at the time of forfeit.</w:t>
      </w:r>
    </w:p>
    <w:p w14:paraId="43B110E4" w14:textId="418553C5" w:rsidR="00607F33" w:rsidRDefault="00607F33" w:rsidP="00C40890">
      <w:pPr>
        <w:spacing w:before="240"/>
        <w:ind w:left="567"/>
        <w:jc w:val="both"/>
        <w:rPr>
          <w:rFonts w:ascii="Arial" w:hAnsi="Arial" w:cs="Arial"/>
          <w:b/>
          <w:bCs/>
          <w:color w:val="000000" w:themeColor="text1"/>
        </w:rPr>
      </w:pPr>
      <w:r>
        <w:rPr>
          <w:rFonts w:ascii="Arial" w:hAnsi="Arial" w:cs="Arial"/>
          <w:b/>
          <w:bCs/>
          <w:color w:val="000000" w:themeColor="text1"/>
        </w:rPr>
        <w:t>Purpose and nature of items</w:t>
      </w:r>
    </w:p>
    <w:p w14:paraId="64EC6F02" w14:textId="3EA7914D" w:rsidR="00F6099B" w:rsidRPr="00CA1AA4" w:rsidRDefault="00F6099B" w:rsidP="00C40890">
      <w:pPr>
        <w:ind w:left="567"/>
        <w:jc w:val="both"/>
        <w:rPr>
          <w:rFonts w:ascii="Arial" w:hAnsi="Arial" w:cs="Arial"/>
          <w:color w:val="000000" w:themeColor="text1"/>
          <w:sz w:val="20"/>
          <w:szCs w:val="20"/>
        </w:rPr>
      </w:pPr>
      <w:r w:rsidRPr="00CA1AA4">
        <w:rPr>
          <w:rFonts w:ascii="Arial" w:hAnsi="Arial" w:cs="Arial"/>
          <w:color w:val="000000" w:themeColor="text1"/>
          <w:sz w:val="20"/>
          <w:szCs w:val="20"/>
        </w:rPr>
        <w:t>Refundable deposits - Deposits are taken by Council as a form of security in a number of circumstances, including in relation to building works, tender deposits, contract deposits and the use of civic facilities.</w:t>
      </w:r>
    </w:p>
    <w:p w14:paraId="0D94ADF9" w14:textId="77777777" w:rsidR="00F6099B" w:rsidRPr="00CA1AA4" w:rsidRDefault="00F6099B" w:rsidP="00C40890">
      <w:pPr>
        <w:ind w:left="567"/>
        <w:jc w:val="both"/>
        <w:rPr>
          <w:rFonts w:ascii="Arial" w:hAnsi="Arial" w:cs="Arial"/>
          <w:color w:val="000000" w:themeColor="text1"/>
          <w:sz w:val="20"/>
          <w:szCs w:val="20"/>
        </w:rPr>
      </w:pPr>
      <w:r w:rsidRPr="00CA1AA4">
        <w:rPr>
          <w:rFonts w:ascii="Arial" w:hAnsi="Arial" w:cs="Arial"/>
          <w:color w:val="000000" w:themeColor="text1"/>
          <w:sz w:val="20"/>
          <w:szCs w:val="20"/>
        </w:rPr>
        <w:t>Fire Service Levy - Council is the collection agent for fire services levy on behalf of the State Government.  Council remits amounts received twenty-eight days after the rate instalment due date. Amounts disclosed here will be remitted to the state government in line with that process.</w:t>
      </w:r>
    </w:p>
    <w:p w14:paraId="11493226" w14:textId="77777777" w:rsidR="00AA64C5" w:rsidRPr="00CA1AA4" w:rsidRDefault="00F6099B" w:rsidP="00C40890">
      <w:pPr>
        <w:ind w:left="567"/>
        <w:jc w:val="both"/>
        <w:rPr>
          <w:rFonts w:ascii="Arial" w:hAnsi="Arial" w:cs="Arial"/>
          <w:color w:val="000000" w:themeColor="text1"/>
          <w:sz w:val="20"/>
          <w:szCs w:val="20"/>
        </w:rPr>
      </w:pPr>
      <w:r w:rsidRPr="00CA1AA4">
        <w:rPr>
          <w:rFonts w:ascii="Arial" w:hAnsi="Arial" w:cs="Arial"/>
          <w:color w:val="000000" w:themeColor="text1"/>
          <w:sz w:val="20"/>
          <w:szCs w:val="20"/>
        </w:rPr>
        <w:t>Retention Amounts - Council has a contractual right to retain certain amounts until a contractor has met certain requirements or a related warrant or defect period has elapsed.  Subject to the satisfactory completion of the contractual obligations, or the elapsing of time, these amounts will be paid to the relevant contractor in line with Council's contractual obligations.</w:t>
      </w:r>
    </w:p>
    <w:p w14:paraId="47C5DAA4" w14:textId="4B96CEA4" w:rsidR="007B2912" w:rsidRDefault="007B2912" w:rsidP="00C40890">
      <w:pPr>
        <w:spacing w:before="360" w:after="120"/>
        <w:ind w:left="567" w:hanging="567"/>
        <w:jc w:val="both"/>
        <w:rPr>
          <w:rFonts w:ascii="Arial" w:hAnsi="Arial" w:cs="Arial"/>
          <w:b/>
          <w:bCs/>
          <w:color w:val="000000" w:themeColor="text1"/>
        </w:rPr>
      </w:pPr>
      <w:r>
        <w:rPr>
          <w:rFonts w:ascii="Arial" w:hAnsi="Arial" w:cs="Arial"/>
          <w:b/>
          <w:bCs/>
          <w:color w:val="000000" w:themeColor="text1"/>
        </w:rPr>
        <w:t>5.4</w:t>
      </w:r>
      <w:r w:rsidR="00C40890">
        <w:rPr>
          <w:rFonts w:ascii="Arial" w:hAnsi="Arial" w:cs="Arial"/>
          <w:b/>
          <w:bCs/>
          <w:color w:val="000000" w:themeColor="text1"/>
        </w:rPr>
        <w:tab/>
      </w:r>
      <w:r>
        <w:rPr>
          <w:rFonts w:ascii="Arial" w:hAnsi="Arial" w:cs="Arial"/>
          <w:b/>
          <w:bCs/>
          <w:color w:val="000000" w:themeColor="text1"/>
        </w:rPr>
        <w:t>Interest bearing liabilities</w:t>
      </w:r>
    </w:p>
    <w:tbl>
      <w:tblPr>
        <w:tblW w:w="9107" w:type="dxa"/>
        <w:tblInd w:w="562" w:type="dxa"/>
        <w:tblLook w:val="04A0" w:firstRow="1" w:lastRow="0" w:firstColumn="1" w:lastColumn="0" w:noHBand="0" w:noVBand="1"/>
      </w:tblPr>
      <w:tblGrid>
        <w:gridCol w:w="6378"/>
        <w:gridCol w:w="1247"/>
        <w:gridCol w:w="235"/>
        <w:gridCol w:w="1247"/>
      </w:tblGrid>
      <w:tr w:rsidR="00A63007" w:rsidRPr="00A63007" w14:paraId="592431E6" w14:textId="77777777" w:rsidTr="00F451ED">
        <w:trPr>
          <w:trHeight w:val="312"/>
        </w:trPr>
        <w:tc>
          <w:tcPr>
            <w:tcW w:w="6378" w:type="dxa"/>
            <w:shd w:val="clear" w:color="auto" w:fill="auto"/>
            <w:hideMark/>
          </w:tcPr>
          <w:p w14:paraId="676CC8E7" w14:textId="77777777" w:rsidR="00A63007" w:rsidRPr="00A63007" w:rsidRDefault="00A63007" w:rsidP="00F451ED">
            <w:pPr>
              <w:spacing w:after="0" w:line="240" w:lineRule="auto"/>
              <w:ind w:left="-108" w:firstLine="108"/>
              <w:jc w:val="both"/>
              <w:rPr>
                <w:rFonts w:ascii="Arial" w:eastAsia="Times New Roman" w:hAnsi="Arial" w:cs="Arial"/>
                <w:b/>
                <w:bCs/>
                <w:sz w:val="20"/>
                <w:szCs w:val="20"/>
                <w:lang w:eastAsia="en-AU"/>
              </w:rPr>
            </w:pPr>
            <w:r w:rsidRPr="00A63007">
              <w:rPr>
                <w:rFonts w:ascii="Arial" w:eastAsia="Times New Roman" w:hAnsi="Arial" w:cs="Arial"/>
                <w:b/>
                <w:bCs/>
                <w:sz w:val="20"/>
                <w:szCs w:val="20"/>
                <w:lang w:eastAsia="en-AU"/>
              </w:rPr>
              <w:t>Current</w:t>
            </w:r>
          </w:p>
        </w:tc>
        <w:tc>
          <w:tcPr>
            <w:tcW w:w="1247" w:type="dxa"/>
            <w:shd w:val="clear" w:color="auto" w:fill="auto"/>
            <w:hideMark/>
          </w:tcPr>
          <w:p w14:paraId="2EA8CE9F" w14:textId="77777777" w:rsidR="00A63007" w:rsidRPr="00A63007" w:rsidRDefault="00A63007" w:rsidP="00A63007">
            <w:pPr>
              <w:spacing w:after="0" w:line="240" w:lineRule="auto"/>
              <w:jc w:val="both"/>
              <w:rPr>
                <w:rFonts w:ascii="Arial" w:eastAsia="Times New Roman" w:hAnsi="Arial" w:cs="Arial"/>
                <w:sz w:val="20"/>
                <w:szCs w:val="20"/>
                <w:lang w:eastAsia="en-AU"/>
              </w:rPr>
            </w:pPr>
          </w:p>
        </w:tc>
        <w:tc>
          <w:tcPr>
            <w:tcW w:w="235" w:type="dxa"/>
          </w:tcPr>
          <w:p w14:paraId="79C45F68" w14:textId="77777777" w:rsidR="00A63007" w:rsidRPr="00A63007" w:rsidRDefault="00A63007" w:rsidP="00A63007">
            <w:pPr>
              <w:spacing w:after="0" w:line="240" w:lineRule="auto"/>
              <w:jc w:val="both"/>
              <w:rPr>
                <w:rFonts w:ascii="Arial" w:eastAsia="Times New Roman" w:hAnsi="Arial" w:cs="Arial"/>
                <w:sz w:val="20"/>
                <w:szCs w:val="20"/>
                <w:lang w:eastAsia="en-AU"/>
              </w:rPr>
            </w:pPr>
          </w:p>
        </w:tc>
        <w:tc>
          <w:tcPr>
            <w:tcW w:w="1247" w:type="dxa"/>
            <w:shd w:val="clear" w:color="auto" w:fill="auto"/>
            <w:hideMark/>
          </w:tcPr>
          <w:p w14:paraId="1D0B64BC" w14:textId="08EFFCDD" w:rsidR="00A63007" w:rsidRPr="00A63007" w:rsidRDefault="00A63007" w:rsidP="00A63007">
            <w:pPr>
              <w:spacing w:after="0" w:line="240" w:lineRule="auto"/>
              <w:jc w:val="both"/>
              <w:rPr>
                <w:rFonts w:ascii="Arial" w:eastAsia="Times New Roman" w:hAnsi="Arial" w:cs="Arial"/>
                <w:sz w:val="20"/>
                <w:szCs w:val="20"/>
                <w:lang w:eastAsia="en-AU"/>
              </w:rPr>
            </w:pPr>
          </w:p>
        </w:tc>
      </w:tr>
      <w:tr w:rsidR="00A63007" w:rsidRPr="00A63007" w14:paraId="7349F275" w14:textId="77777777" w:rsidTr="00F451ED">
        <w:trPr>
          <w:trHeight w:val="312"/>
        </w:trPr>
        <w:tc>
          <w:tcPr>
            <w:tcW w:w="6378" w:type="dxa"/>
            <w:shd w:val="clear" w:color="auto" w:fill="auto"/>
            <w:hideMark/>
          </w:tcPr>
          <w:p w14:paraId="5C9B27D5" w14:textId="77777777" w:rsidR="00A63007" w:rsidRPr="00A63007" w:rsidRDefault="00A63007" w:rsidP="00F451ED">
            <w:pPr>
              <w:spacing w:after="0" w:line="240" w:lineRule="auto"/>
              <w:ind w:left="-108" w:firstLine="108"/>
              <w:jc w:val="both"/>
              <w:rPr>
                <w:rFonts w:ascii="Arial" w:eastAsia="Times New Roman" w:hAnsi="Arial" w:cs="Arial"/>
                <w:sz w:val="20"/>
                <w:szCs w:val="20"/>
                <w:lang w:eastAsia="en-AU"/>
              </w:rPr>
            </w:pPr>
            <w:r w:rsidRPr="00A63007">
              <w:rPr>
                <w:rFonts w:ascii="Arial" w:eastAsia="Times New Roman" w:hAnsi="Arial" w:cs="Arial"/>
                <w:sz w:val="20"/>
                <w:szCs w:val="20"/>
                <w:lang w:eastAsia="en-AU"/>
              </w:rPr>
              <w:t>Borrowings - secured</w:t>
            </w:r>
          </w:p>
        </w:tc>
        <w:tc>
          <w:tcPr>
            <w:tcW w:w="1247" w:type="dxa"/>
            <w:tcBorders>
              <w:bottom w:val="single" w:sz="4" w:space="0" w:color="auto"/>
            </w:tcBorders>
            <w:shd w:val="clear" w:color="auto" w:fill="auto"/>
            <w:noWrap/>
            <w:vAlign w:val="center"/>
            <w:hideMark/>
          </w:tcPr>
          <w:p w14:paraId="3DC2351F" w14:textId="6046A608" w:rsidR="00A63007" w:rsidRPr="00A63007" w:rsidRDefault="00A63007" w:rsidP="00A63007">
            <w:pPr>
              <w:spacing w:after="0" w:line="240" w:lineRule="auto"/>
              <w:jc w:val="right"/>
              <w:rPr>
                <w:rFonts w:ascii="Arial" w:eastAsia="Times New Roman" w:hAnsi="Arial" w:cs="Arial"/>
                <w:sz w:val="20"/>
                <w:szCs w:val="20"/>
                <w:lang w:eastAsia="en-AU"/>
              </w:rPr>
            </w:pPr>
            <w:r w:rsidRPr="00A63007">
              <w:rPr>
                <w:rFonts w:ascii="Arial" w:eastAsia="Times New Roman" w:hAnsi="Arial" w:cs="Arial"/>
                <w:sz w:val="20"/>
                <w:szCs w:val="20"/>
                <w:lang w:eastAsia="en-AU"/>
              </w:rPr>
              <w:t xml:space="preserve">14,062 </w:t>
            </w:r>
          </w:p>
        </w:tc>
        <w:tc>
          <w:tcPr>
            <w:tcW w:w="235" w:type="dxa"/>
            <w:vAlign w:val="center"/>
          </w:tcPr>
          <w:p w14:paraId="7F13B1E2" w14:textId="77777777" w:rsidR="00A63007" w:rsidRPr="00A63007" w:rsidRDefault="00A63007" w:rsidP="00A63007">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5E7CC2CC" w14:textId="115C5C8C" w:rsidR="00A63007" w:rsidRPr="00A63007" w:rsidRDefault="00A63007" w:rsidP="00A63007">
            <w:pPr>
              <w:spacing w:after="0" w:line="240" w:lineRule="auto"/>
              <w:jc w:val="right"/>
              <w:rPr>
                <w:rFonts w:ascii="Arial" w:eastAsia="Times New Roman" w:hAnsi="Arial" w:cs="Arial"/>
                <w:sz w:val="20"/>
                <w:szCs w:val="20"/>
                <w:lang w:eastAsia="en-AU"/>
              </w:rPr>
            </w:pPr>
            <w:r w:rsidRPr="00A63007">
              <w:rPr>
                <w:rFonts w:ascii="Arial" w:eastAsia="Times New Roman" w:hAnsi="Arial" w:cs="Arial"/>
                <w:sz w:val="20"/>
                <w:szCs w:val="20"/>
                <w:lang w:eastAsia="en-AU"/>
              </w:rPr>
              <w:t xml:space="preserve">12,006 </w:t>
            </w:r>
          </w:p>
        </w:tc>
      </w:tr>
      <w:tr w:rsidR="00A63007" w:rsidRPr="00A63007" w14:paraId="47B6EFC6" w14:textId="77777777" w:rsidTr="00F451ED">
        <w:trPr>
          <w:trHeight w:val="312"/>
        </w:trPr>
        <w:tc>
          <w:tcPr>
            <w:tcW w:w="6378" w:type="dxa"/>
            <w:shd w:val="clear" w:color="auto" w:fill="auto"/>
            <w:noWrap/>
            <w:vAlign w:val="bottom"/>
            <w:hideMark/>
          </w:tcPr>
          <w:p w14:paraId="76E77759" w14:textId="77777777" w:rsidR="00A63007" w:rsidRPr="00A63007" w:rsidRDefault="00A63007" w:rsidP="00F451ED">
            <w:pPr>
              <w:spacing w:after="0" w:line="240" w:lineRule="auto"/>
              <w:ind w:left="-108" w:firstLine="108"/>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vAlign w:val="center"/>
            <w:hideMark/>
          </w:tcPr>
          <w:p w14:paraId="3C439778" w14:textId="1F571FF5" w:rsidR="00A63007" w:rsidRPr="00A63007" w:rsidRDefault="00A63007" w:rsidP="00A63007">
            <w:pPr>
              <w:spacing w:after="0" w:line="240" w:lineRule="auto"/>
              <w:jc w:val="right"/>
              <w:rPr>
                <w:rFonts w:ascii="Arial" w:eastAsia="Times New Roman" w:hAnsi="Arial" w:cs="Arial"/>
                <w:sz w:val="20"/>
                <w:szCs w:val="20"/>
                <w:lang w:eastAsia="en-AU"/>
              </w:rPr>
            </w:pPr>
            <w:r w:rsidRPr="00A63007">
              <w:rPr>
                <w:rFonts w:ascii="Arial" w:eastAsia="Times New Roman" w:hAnsi="Arial" w:cs="Arial"/>
                <w:b/>
                <w:bCs/>
                <w:sz w:val="20"/>
                <w:szCs w:val="20"/>
                <w:lang w:eastAsia="en-AU"/>
              </w:rPr>
              <w:t xml:space="preserve">14,062 </w:t>
            </w:r>
          </w:p>
        </w:tc>
        <w:tc>
          <w:tcPr>
            <w:tcW w:w="235" w:type="dxa"/>
            <w:vAlign w:val="center"/>
          </w:tcPr>
          <w:p w14:paraId="3619B069" w14:textId="77777777" w:rsidR="00A63007" w:rsidRPr="00A63007" w:rsidRDefault="00A63007" w:rsidP="00A63007">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0816AA71" w14:textId="6C71BD36" w:rsidR="00A63007" w:rsidRPr="00A63007" w:rsidRDefault="00A63007" w:rsidP="00A63007">
            <w:pPr>
              <w:spacing w:after="0" w:line="240" w:lineRule="auto"/>
              <w:jc w:val="right"/>
              <w:rPr>
                <w:rFonts w:ascii="Arial" w:eastAsia="Times New Roman" w:hAnsi="Arial" w:cs="Arial"/>
                <w:b/>
                <w:bCs/>
                <w:sz w:val="20"/>
                <w:szCs w:val="20"/>
                <w:lang w:eastAsia="en-AU"/>
              </w:rPr>
            </w:pPr>
            <w:r w:rsidRPr="00A63007">
              <w:rPr>
                <w:rFonts w:ascii="Arial" w:eastAsia="Times New Roman" w:hAnsi="Arial" w:cs="Arial"/>
                <w:b/>
                <w:bCs/>
                <w:sz w:val="20"/>
                <w:szCs w:val="20"/>
                <w:lang w:eastAsia="en-AU"/>
              </w:rPr>
              <w:t xml:space="preserve">12,006 </w:t>
            </w:r>
          </w:p>
        </w:tc>
      </w:tr>
      <w:tr w:rsidR="00A63007" w:rsidRPr="00A63007" w14:paraId="39FCDE2A" w14:textId="77777777" w:rsidTr="00F451ED">
        <w:trPr>
          <w:trHeight w:val="312"/>
        </w:trPr>
        <w:tc>
          <w:tcPr>
            <w:tcW w:w="6378" w:type="dxa"/>
            <w:shd w:val="clear" w:color="auto" w:fill="auto"/>
            <w:hideMark/>
          </w:tcPr>
          <w:p w14:paraId="22D533D1" w14:textId="77777777" w:rsidR="00A63007" w:rsidRPr="00A63007" w:rsidRDefault="00A63007" w:rsidP="00F451ED">
            <w:pPr>
              <w:spacing w:after="0" w:line="240" w:lineRule="auto"/>
              <w:ind w:left="-108" w:firstLine="108"/>
              <w:jc w:val="both"/>
              <w:rPr>
                <w:rFonts w:ascii="Arial" w:eastAsia="Times New Roman" w:hAnsi="Arial" w:cs="Arial"/>
                <w:b/>
                <w:bCs/>
                <w:sz w:val="20"/>
                <w:szCs w:val="20"/>
                <w:lang w:eastAsia="en-AU"/>
              </w:rPr>
            </w:pPr>
            <w:r w:rsidRPr="00A63007">
              <w:rPr>
                <w:rFonts w:ascii="Arial" w:eastAsia="Times New Roman" w:hAnsi="Arial" w:cs="Arial"/>
                <w:b/>
                <w:bCs/>
                <w:sz w:val="20"/>
                <w:szCs w:val="20"/>
                <w:lang w:eastAsia="en-AU"/>
              </w:rPr>
              <w:t>Non-current</w:t>
            </w:r>
          </w:p>
        </w:tc>
        <w:tc>
          <w:tcPr>
            <w:tcW w:w="1247" w:type="dxa"/>
            <w:tcBorders>
              <w:top w:val="single" w:sz="4" w:space="0" w:color="auto"/>
            </w:tcBorders>
            <w:shd w:val="clear" w:color="auto" w:fill="auto"/>
            <w:noWrap/>
            <w:vAlign w:val="center"/>
            <w:hideMark/>
          </w:tcPr>
          <w:p w14:paraId="49D7D960" w14:textId="77777777" w:rsidR="00A63007" w:rsidRPr="00A63007" w:rsidRDefault="00A63007" w:rsidP="00A63007">
            <w:pPr>
              <w:spacing w:after="0" w:line="240" w:lineRule="auto"/>
              <w:jc w:val="right"/>
              <w:rPr>
                <w:rFonts w:ascii="Arial" w:eastAsia="Times New Roman" w:hAnsi="Arial" w:cs="Arial"/>
                <w:sz w:val="20"/>
                <w:szCs w:val="20"/>
                <w:lang w:eastAsia="en-AU"/>
              </w:rPr>
            </w:pPr>
          </w:p>
        </w:tc>
        <w:tc>
          <w:tcPr>
            <w:tcW w:w="235" w:type="dxa"/>
            <w:vAlign w:val="center"/>
          </w:tcPr>
          <w:p w14:paraId="3D2E4C3E" w14:textId="77777777" w:rsidR="00A63007" w:rsidRPr="00A63007" w:rsidRDefault="00A63007" w:rsidP="00A63007">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hideMark/>
          </w:tcPr>
          <w:p w14:paraId="78BB06B2" w14:textId="33B4E126" w:rsidR="00A63007" w:rsidRPr="00A63007" w:rsidRDefault="00A63007" w:rsidP="00A63007">
            <w:pPr>
              <w:spacing w:after="0" w:line="240" w:lineRule="auto"/>
              <w:jc w:val="right"/>
              <w:rPr>
                <w:rFonts w:ascii="Arial" w:eastAsia="Times New Roman" w:hAnsi="Arial" w:cs="Arial"/>
                <w:sz w:val="20"/>
                <w:szCs w:val="20"/>
                <w:lang w:eastAsia="en-AU"/>
              </w:rPr>
            </w:pPr>
          </w:p>
        </w:tc>
      </w:tr>
      <w:tr w:rsidR="00A63007" w:rsidRPr="00A63007" w14:paraId="54A611B4" w14:textId="77777777" w:rsidTr="00F451ED">
        <w:trPr>
          <w:trHeight w:val="312"/>
        </w:trPr>
        <w:tc>
          <w:tcPr>
            <w:tcW w:w="6378" w:type="dxa"/>
            <w:shd w:val="clear" w:color="auto" w:fill="auto"/>
            <w:hideMark/>
          </w:tcPr>
          <w:p w14:paraId="34E3C2B5" w14:textId="77777777" w:rsidR="00A63007" w:rsidRPr="00A63007" w:rsidRDefault="00A63007" w:rsidP="00F451ED">
            <w:pPr>
              <w:spacing w:after="0" w:line="240" w:lineRule="auto"/>
              <w:ind w:left="-108" w:firstLine="108"/>
              <w:jc w:val="both"/>
              <w:rPr>
                <w:rFonts w:ascii="Arial" w:eastAsia="Times New Roman" w:hAnsi="Arial" w:cs="Arial"/>
                <w:sz w:val="20"/>
                <w:szCs w:val="20"/>
                <w:lang w:eastAsia="en-AU"/>
              </w:rPr>
            </w:pPr>
            <w:r w:rsidRPr="00A63007">
              <w:rPr>
                <w:rFonts w:ascii="Arial" w:eastAsia="Times New Roman" w:hAnsi="Arial" w:cs="Arial"/>
                <w:sz w:val="20"/>
                <w:szCs w:val="20"/>
                <w:lang w:eastAsia="en-AU"/>
              </w:rPr>
              <w:t>Borrowings - secured</w:t>
            </w:r>
          </w:p>
        </w:tc>
        <w:tc>
          <w:tcPr>
            <w:tcW w:w="1247" w:type="dxa"/>
            <w:tcBorders>
              <w:bottom w:val="single" w:sz="4" w:space="0" w:color="auto"/>
            </w:tcBorders>
            <w:shd w:val="clear" w:color="auto" w:fill="auto"/>
            <w:noWrap/>
            <w:vAlign w:val="center"/>
            <w:hideMark/>
          </w:tcPr>
          <w:p w14:paraId="7583A460" w14:textId="6274BE32" w:rsidR="00A63007" w:rsidRPr="00A63007" w:rsidRDefault="00A63007" w:rsidP="00A63007">
            <w:pPr>
              <w:spacing w:after="0" w:line="240" w:lineRule="auto"/>
              <w:jc w:val="right"/>
              <w:rPr>
                <w:rFonts w:ascii="Arial" w:eastAsia="Times New Roman" w:hAnsi="Arial" w:cs="Arial"/>
                <w:sz w:val="20"/>
                <w:szCs w:val="20"/>
                <w:lang w:eastAsia="en-AU"/>
              </w:rPr>
            </w:pPr>
            <w:r w:rsidRPr="00A63007">
              <w:rPr>
                <w:rFonts w:ascii="Arial" w:eastAsia="Times New Roman" w:hAnsi="Arial" w:cs="Arial"/>
                <w:sz w:val="20"/>
                <w:szCs w:val="20"/>
                <w:lang w:eastAsia="en-AU"/>
              </w:rPr>
              <w:t xml:space="preserve">126,030 </w:t>
            </w:r>
          </w:p>
        </w:tc>
        <w:tc>
          <w:tcPr>
            <w:tcW w:w="235" w:type="dxa"/>
            <w:vAlign w:val="center"/>
          </w:tcPr>
          <w:p w14:paraId="4FA0621E" w14:textId="77777777" w:rsidR="00A63007" w:rsidRPr="00A63007" w:rsidRDefault="00A63007" w:rsidP="00A63007">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5645F3C8" w14:textId="33B16E7D" w:rsidR="00A63007" w:rsidRPr="00A63007" w:rsidRDefault="00A63007" w:rsidP="00A63007">
            <w:pPr>
              <w:spacing w:after="0" w:line="240" w:lineRule="auto"/>
              <w:jc w:val="right"/>
              <w:rPr>
                <w:rFonts w:ascii="Arial" w:eastAsia="Times New Roman" w:hAnsi="Arial" w:cs="Arial"/>
                <w:sz w:val="20"/>
                <w:szCs w:val="20"/>
                <w:lang w:eastAsia="en-AU"/>
              </w:rPr>
            </w:pPr>
            <w:r w:rsidRPr="00A63007">
              <w:rPr>
                <w:rFonts w:ascii="Arial" w:eastAsia="Times New Roman" w:hAnsi="Arial" w:cs="Arial"/>
                <w:sz w:val="20"/>
                <w:szCs w:val="20"/>
                <w:lang w:eastAsia="en-AU"/>
              </w:rPr>
              <w:t xml:space="preserve">105,062 </w:t>
            </w:r>
          </w:p>
        </w:tc>
      </w:tr>
      <w:tr w:rsidR="00A63007" w:rsidRPr="00A63007" w14:paraId="1A146413" w14:textId="77777777" w:rsidTr="00F451ED">
        <w:trPr>
          <w:trHeight w:val="312"/>
        </w:trPr>
        <w:tc>
          <w:tcPr>
            <w:tcW w:w="6378" w:type="dxa"/>
            <w:shd w:val="clear" w:color="auto" w:fill="auto"/>
            <w:noWrap/>
            <w:vAlign w:val="bottom"/>
            <w:hideMark/>
          </w:tcPr>
          <w:p w14:paraId="0201FC43" w14:textId="77777777" w:rsidR="00A63007" w:rsidRPr="00A63007" w:rsidRDefault="00A63007" w:rsidP="00F451ED">
            <w:pPr>
              <w:spacing w:after="0" w:line="240" w:lineRule="auto"/>
              <w:ind w:left="-108" w:firstLine="108"/>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vAlign w:val="center"/>
            <w:hideMark/>
          </w:tcPr>
          <w:p w14:paraId="3639D103" w14:textId="38E88196" w:rsidR="00A63007" w:rsidRPr="009F7ADD" w:rsidRDefault="00A63007" w:rsidP="00A63007">
            <w:pPr>
              <w:spacing w:after="0" w:line="240" w:lineRule="auto"/>
              <w:jc w:val="right"/>
              <w:rPr>
                <w:rFonts w:ascii="Arial" w:eastAsia="Times New Roman" w:hAnsi="Arial" w:cs="Arial"/>
                <w:b/>
                <w:bCs/>
                <w:sz w:val="20"/>
                <w:szCs w:val="20"/>
                <w:lang w:eastAsia="en-AU"/>
              </w:rPr>
            </w:pPr>
            <w:r w:rsidRPr="009F7ADD">
              <w:rPr>
                <w:rFonts w:ascii="Arial" w:eastAsia="Times New Roman" w:hAnsi="Arial" w:cs="Arial"/>
                <w:b/>
                <w:bCs/>
                <w:sz w:val="20"/>
                <w:szCs w:val="20"/>
                <w:lang w:eastAsia="en-AU"/>
              </w:rPr>
              <w:t xml:space="preserve">126,030 </w:t>
            </w:r>
          </w:p>
        </w:tc>
        <w:tc>
          <w:tcPr>
            <w:tcW w:w="235" w:type="dxa"/>
            <w:vAlign w:val="center"/>
          </w:tcPr>
          <w:p w14:paraId="468612B1" w14:textId="77777777" w:rsidR="00A63007" w:rsidRPr="009F7ADD" w:rsidRDefault="00A63007" w:rsidP="00A63007">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63141D9B" w14:textId="4AC0189B" w:rsidR="00A63007" w:rsidRPr="009F7ADD" w:rsidRDefault="00A63007" w:rsidP="00A63007">
            <w:pPr>
              <w:spacing w:after="0" w:line="240" w:lineRule="auto"/>
              <w:jc w:val="right"/>
              <w:rPr>
                <w:rFonts w:ascii="Arial" w:eastAsia="Times New Roman" w:hAnsi="Arial" w:cs="Arial"/>
                <w:b/>
                <w:bCs/>
                <w:sz w:val="20"/>
                <w:szCs w:val="20"/>
                <w:lang w:eastAsia="en-AU"/>
              </w:rPr>
            </w:pPr>
            <w:r w:rsidRPr="009F7ADD">
              <w:rPr>
                <w:rFonts w:ascii="Arial" w:eastAsia="Times New Roman" w:hAnsi="Arial" w:cs="Arial"/>
                <w:b/>
                <w:bCs/>
                <w:sz w:val="20"/>
                <w:szCs w:val="20"/>
                <w:lang w:eastAsia="en-AU"/>
              </w:rPr>
              <w:t xml:space="preserve">105,062 </w:t>
            </w:r>
          </w:p>
        </w:tc>
      </w:tr>
      <w:tr w:rsidR="00A63007" w:rsidRPr="00A63007" w14:paraId="4B36B386" w14:textId="77777777" w:rsidTr="00F451ED">
        <w:trPr>
          <w:trHeight w:val="312"/>
        </w:trPr>
        <w:tc>
          <w:tcPr>
            <w:tcW w:w="6378" w:type="dxa"/>
            <w:shd w:val="clear" w:color="auto" w:fill="auto"/>
            <w:hideMark/>
          </w:tcPr>
          <w:p w14:paraId="1B4FE09B" w14:textId="0B5F1666" w:rsidR="00A63007" w:rsidRPr="00A63007" w:rsidRDefault="00A63007" w:rsidP="00AB08B6">
            <w:pPr>
              <w:spacing w:after="0" w:line="240" w:lineRule="auto"/>
              <w:ind w:left="-108" w:firstLine="5"/>
              <w:jc w:val="both"/>
              <w:rPr>
                <w:rFonts w:ascii="Arial" w:eastAsia="Times New Roman" w:hAnsi="Arial" w:cs="Arial"/>
                <w:b/>
                <w:bCs/>
                <w:sz w:val="20"/>
                <w:szCs w:val="20"/>
                <w:lang w:eastAsia="en-AU"/>
              </w:rPr>
            </w:pPr>
            <w:r w:rsidRPr="00A63007">
              <w:rPr>
                <w:rFonts w:ascii="Arial" w:eastAsia="Times New Roman" w:hAnsi="Arial" w:cs="Arial"/>
                <w:b/>
                <w:bCs/>
                <w:sz w:val="20"/>
                <w:szCs w:val="20"/>
                <w:lang w:eastAsia="en-AU"/>
              </w:rPr>
              <w:t>Total</w:t>
            </w:r>
            <w:r w:rsidR="00DF26AF">
              <w:rPr>
                <w:rFonts w:ascii="Arial" w:eastAsia="Times New Roman" w:hAnsi="Arial" w:cs="Arial"/>
                <w:b/>
                <w:bCs/>
                <w:sz w:val="20"/>
                <w:szCs w:val="20"/>
                <w:lang w:eastAsia="en-AU"/>
              </w:rPr>
              <w:t xml:space="preserve"> interest bearing liabilities</w:t>
            </w:r>
          </w:p>
        </w:tc>
        <w:tc>
          <w:tcPr>
            <w:tcW w:w="1247" w:type="dxa"/>
            <w:tcBorders>
              <w:top w:val="single" w:sz="4" w:space="0" w:color="auto"/>
              <w:bottom w:val="single" w:sz="4" w:space="0" w:color="auto"/>
            </w:tcBorders>
            <w:shd w:val="clear" w:color="auto" w:fill="auto"/>
            <w:noWrap/>
            <w:vAlign w:val="center"/>
            <w:hideMark/>
          </w:tcPr>
          <w:p w14:paraId="4BE0561A" w14:textId="3BCD89B2" w:rsidR="00A63007" w:rsidRPr="00A63007" w:rsidRDefault="00A63007" w:rsidP="00A63007">
            <w:pPr>
              <w:spacing w:after="0" w:line="240" w:lineRule="auto"/>
              <w:jc w:val="right"/>
              <w:rPr>
                <w:rFonts w:ascii="Arial" w:eastAsia="Times New Roman" w:hAnsi="Arial" w:cs="Arial"/>
                <w:b/>
                <w:bCs/>
                <w:sz w:val="20"/>
                <w:szCs w:val="20"/>
                <w:lang w:eastAsia="en-AU"/>
              </w:rPr>
            </w:pPr>
            <w:r w:rsidRPr="00A63007">
              <w:rPr>
                <w:rFonts w:ascii="Arial" w:eastAsia="Times New Roman" w:hAnsi="Arial" w:cs="Arial"/>
                <w:b/>
                <w:bCs/>
                <w:sz w:val="20"/>
                <w:szCs w:val="20"/>
                <w:lang w:eastAsia="en-AU"/>
              </w:rPr>
              <w:t xml:space="preserve">140,092 </w:t>
            </w:r>
          </w:p>
        </w:tc>
        <w:tc>
          <w:tcPr>
            <w:tcW w:w="235" w:type="dxa"/>
            <w:vAlign w:val="center"/>
          </w:tcPr>
          <w:p w14:paraId="6C63C772" w14:textId="77777777" w:rsidR="00A63007" w:rsidRPr="00A63007" w:rsidRDefault="00A63007" w:rsidP="00A63007">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78540AFE" w14:textId="467CC63A" w:rsidR="00A63007" w:rsidRPr="00A63007" w:rsidRDefault="00A63007" w:rsidP="00A63007">
            <w:pPr>
              <w:spacing w:after="0" w:line="240" w:lineRule="auto"/>
              <w:jc w:val="right"/>
              <w:rPr>
                <w:rFonts w:ascii="Arial" w:eastAsia="Times New Roman" w:hAnsi="Arial" w:cs="Arial"/>
                <w:b/>
                <w:bCs/>
                <w:sz w:val="20"/>
                <w:szCs w:val="20"/>
                <w:lang w:eastAsia="en-AU"/>
              </w:rPr>
            </w:pPr>
            <w:r w:rsidRPr="00A63007">
              <w:rPr>
                <w:rFonts w:ascii="Arial" w:eastAsia="Times New Roman" w:hAnsi="Arial" w:cs="Arial"/>
                <w:b/>
                <w:bCs/>
                <w:sz w:val="20"/>
                <w:szCs w:val="20"/>
                <w:lang w:eastAsia="en-AU"/>
              </w:rPr>
              <w:t xml:space="preserve">117,068 </w:t>
            </w:r>
          </w:p>
        </w:tc>
      </w:tr>
    </w:tbl>
    <w:p w14:paraId="3BEF897C" w14:textId="77777777" w:rsidR="00A34294" w:rsidRDefault="00A34294" w:rsidP="00F6099B">
      <w:pPr>
        <w:ind w:left="720"/>
        <w:jc w:val="both"/>
        <w:rPr>
          <w:rFonts w:ascii="Arial" w:hAnsi="Arial" w:cs="Arial"/>
          <w:color w:val="000000" w:themeColor="text1"/>
        </w:rPr>
      </w:pPr>
    </w:p>
    <w:p w14:paraId="3880E08F" w14:textId="3FBAAAE7" w:rsidR="001D7E17" w:rsidRDefault="00A34294" w:rsidP="00C40890">
      <w:pPr>
        <w:ind w:left="567"/>
        <w:jc w:val="both"/>
        <w:rPr>
          <w:rFonts w:ascii="Arial" w:hAnsi="Arial" w:cs="Arial"/>
          <w:color w:val="000000" w:themeColor="text1"/>
        </w:rPr>
      </w:pPr>
      <w:r w:rsidRPr="00C40890">
        <w:rPr>
          <w:rFonts w:ascii="Arial" w:hAnsi="Arial" w:cs="Arial"/>
          <w:color w:val="000000" w:themeColor="text1"/>
          <w:sz w:val="20"/>
          <w:szCs w:val="20"/>
        </w:rPr>
        <w:t>Borrowings are secured  by the Council Rate Base</w:t>
      </w:r>
      <w:r w:rsidR="00FE0C35">
        <w:rPr>
          <w:rFonts w:ascii="Arial" w:hAnsi="Arial" w:cs="Arial"/>
          <w:color w:val="000000" w:themeColor="text1"/>
        </w:rPr>
        <w:br w:type="page"/>
      </w:r>
    </w:p>
    <w:p w14:paraId="0C8D940A" w14:textId="65291BCE" w:rsidR="0040187D" w:rsidRPr="00C40890" w:rsidRDefault="004C70DD" w:rsidP="00C40890">
      <w:pPr>
        <w:ind w:left="567"/>
        <w:jc w:val="both"/>
        <w:rPr>
          <w:rFonts w:ascii="Arial" w:hAnsi="Arial" w:cs="Arial"/>
          <w:color w:val="000000" w:themeColor="text1"/>
          <w:sz w:val="20"/>
          <w:szCs w:val="20"/>
        </w:rPr>
      </w:pPr>
      <w:r w:rsidRPr="00C40890">
        <w:rPr>
          <w:rFonts w:ascii="Arial" w:hAnsi="Arial" w:cs="Arial"/>
          <w:color w:val="000000" w:themeColor="text1"/>
          <w:sz w:val="20"/>
          <w:szCs w:val="20"/>
        </w:rPr>
        <w:lastRenderedPageBreak/>
        <w:t>(a) The maturity profile for Council's borrowings is:</w:t>
      </w:r>
    </w:p>
    <w:tbl>
      <w:tblPr>
        <w:tblW w:w="9108" w:type="dxa"/>
        <w:tblInd w:w="562" w:type="dxa"/>
        <w:tblLook w:val="04A0" w:firstRow="1" w:lastRow="0" w:firstColumn="1" w:lastColumn="0" w:noHBand="0" w:noVBand="1"/>
      </w:tblPr>
      <w:tblGrid>
        <w:gridCol w:w="6378"/>
        <w:gridCol w:w="1247"/>
        <w:gridCol w:w="236"/>
        <w:gridCol w:w="1247"/>
      </w:tblGrid>
      <w:tr w:rsidR="004C70DD" w:rsidRPr="003F2437" w14:paraId="6BA13869" w14:textId="77777777" w:rsidTr="00F451ED">
        <w:trPr>
          <w:trHeight w:val="312"/>
        </w:trPr>
        <w:tc>
          <w:tcPr>
            <w:tcW w:w="6378" w:type="dxa"/>
            <w:shd w:val="clear" w:color="auto" w:fill="auto"/>
            <w:noWrap/>
            <w:vAlign w:val="center"/>
          </w:tcPr>
          <w:p w14:paraId="6687D7CF" w14:textId="77777777" w:rsidR="004C70DD" w:rsidRPr="003F2437" w:rsidRDefault="004C70DD" w:rsidP="00C01996">
            <w:pPr>
              <w:spacing w:after="0" w:line="240" w:lineRule="auto"/>
              <w:rPr>
                <w:rFonts w:ascii="Arial" w:eastAsia="Times New Roman" w:hAnsi="Arial" w:cs="Arial"/>
                <w:b/>
                <w:bCs/>
                <w:sz w:val="20"/>
                <w:szCs w:val="20"/>
                <w:lang w:eastAsia="en-AU"/>
              </w:rPr>
            </w:pPr>
          </w:p>
        </w:tc>
        <w:tc>
          <w:tcPr>
            <w:tcW w:w="1247" w:type="dxa"/>
            <w:shd w:val="clear" w:color="auto" w:fill="auto"/>
            <w:noWrap/>
            <w:vAlign w:val="center"/>
          </w:tcPr>
          <w:p w14:paraId="046F159E" w14:textId="77777777" w:rsidR="004C70DD" w:rsidRPr="003F2437" w:rsidRDefault="004C70DD"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2022</w:t>
            </w:r>
          </w:p>
        </w:tc>
        <w:tc>
          <w:tcPr>
            <w:tcW w:w="236" w:type="dxa"/>
            <w:shd w:val="clear" w:color="auto" w:fill="auto"/>
            <w:noWrap/>
            <w:vAlign w:val="center"/>
          </w:tcPr>
          <w:p w14:paraId="349CF3B7" w14:textId="77777777" w:rsidR="004C70DD" w:rsidRPr="003F2437" w:rsidRDefault="004C70DD" w:rsidP="00C01996">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43E787E" w14:textId="77777777" w:rsidR="004C70DD" w:rsidRPr="003F2437" w:rsidRDefault="004C70DD"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2021</w:t>
            </w:r>
          </w:p>
        </w:tc>
      </w:tr>
      <w:tr w:rsidR="004C70DD" w:rsidRPr="003F2437" w14:paraId="071F1A85" w14:textId="77777777" w:rsidTr="00F451ED">
        <w:trPr>
          <w:trHeight w:val="312"/>
        </w:trPr>
        <w:tc>
          <w:tcPr>
            <w:tcW w:w="6378" w:type="dxa"/>
            <w:tcBorders>
              <w:bottom w:val="single" w:sz="4" w:space="0" w:color="auto"/>
            </w:tcBorders>
            <w:shd w:val="clear" w:color="auto" w:fill="auto"/>
            <w:noWrap/>
            <w:vAlign w:val="center"/>
          </w:tcPr>
          <w:p w14:paraId="22FE0EA8" w14:textId="77777777" w:rsidR="004C70DD" w:rsidRPr="003F2437" w:rsidRDefault="004C70DD" w:rsidP="00C01996">
            <w:pPr>
              <w:spacing w:after="0" w:line="240" w:lineRule="auto"/>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tcPr>
          <w:p w14:paraId="0784F5E9" w14:textId="77777777" w:rsidR="004C70DD" w:rsidRPr="003F2437" w:rsidRDefault="004C70DD"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12DAABF0" w14:textId="77777777" w:rsidR="004C70DD" w:rsidRPr="003F2437" w:rsidRDefault="004C70DD" w:rsidP="00C01996">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6A02C3D1" w14:textId="77777777" w:rsidR="004C70DD" w:rsidRPr="003F2437" w:rsidRDefault="004C70DD" w:rsidP="00C0199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r>
      <w:tr w:rsidR="00DF26AF" w:rsidRPr="003F2437" w14:paraId="02F0B041" w14:textId="77777777" w:rsidTr="00F451ED">
        <w:trPr>
          <w:trHeight w:val="312"/>
        </w:trPr>
        <w:tc>
          <w:tcPr>
            <w:tcW w:w="6378" w:type="dxa"/>
            <w:tcBorders>
              <w:top w:val="single" w:sz="4" w:space="0" w:color="auto"/>
            </w:tcBorders>
            <w:shd w:val="clear" w:color="auto" w:fill="auto"/>
            <w:noWrap/>
          </w:tcPr>
          <w:p w14:paraId="189F7E5A" w14:textId="7CF84072" w:rsidR="00DF26AF" w:rsidRPr="003F2437" w:rsidRDefault="00DF26AF" w:rsidP="00F451ED">
            <w:pPr>
              <w:spacing w:after="0" w:line="240" w:lineRule="auto"/>
              <w:ind w:left="-108"/>
              <w:rPr>
                <w:rFonts w:ascii="Arial" w:eastAsia="Times New Roman" w:hAnsi="Arial" w:cs="Arial"/>
                <w:sz w:val="20"/>
                <w:szCs w:val="20"/>
                <w:lang w:eastAsia="en-AU"/>
              </w:rPr>
            </w:pPr>
            <w:r w:rsidRPr="00DF26AF">
              <w:rPr>
                <w:rFonts w:ascii="Arial" w:hAnsi="Arial" w:cs="Arial"/>
                <w:sz w:val="20"/>
                <w:szCs w:val="20"/>
              </w:rPr>
              <w:t>Not later than one year</w:t>
            </w:r>
          </w:p>
        </w:tc>
        <w:tc>
          <w:tcPr>
            <w:tcW w:w="1247" w:type="dxa"/>
            <w:tcBorders>
              <w:top w:val="single" w:sz="4" w:space="0" w:color="auto"/>
            </w:tcBorders>
            <w:shd w:val="clear" w:color="auto" w:fill="auto"/>
            <w:noWrap/>
            <w:vAlign w:val="center"/>
          </w:tcPr>
          <w:p w14:paraId="39BF041C" w14:textId="10E397F2" w:rsidR="00DF26AF" w:rsidRPr="003F2437" w:rsidRDefault="00DF26AF" w:rsidP="00DF26AF">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14,062</w:t>
            </w:r>
          </w:p>
        </w:tc>
        <w:tc>
          <w:tcPr>
            <w:tcW w:w="236" w:type="dxa"/>
            <w:tcBorders>
              <w:top w:val="single" w:sz="4" w:space="0" w:color="auto"/>
            </w:tcBorders>
            <w:shd w:val="clear" w:color="auto" w:fill="auto"/>
            <w:noWrap/>
            <w:vAlign w:val="center"/>
          </w:tcPr>
          <w:p w14:paraId="700D6F99" w14:textId="77777777" w:rsidR="00DF26AF" w:rsidRPr="003F2437" w:rsidRDefault="00DF26AF" w:rsidP="00DF26AF">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4E7F4115" w14:textId="7FC0E71C" w:rsidR="00DF26AF" w:rsidRPr="003F2437" w:rsidRDefault="00DF26AF" w:rsidP="00DF26AF">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12,006</w:t>
            </w:r>
          </w:p>
        </w:tc>
      </w:tr>
      <w:tr w:rsidR="00DF26AF" w:rsidRPr="003F2437" w14:paraId="027AEBD6" w14:textId="77777777" w:rsidTr="00F451ED">
        <w:trPr>
          <w:trHeight w:val="312"/>
        </w:trPr>
        <w:tc>
          <w:tcPr>
            <w:tcW w:w="6378" w:type="dxa"/>
            <w:shd w:val="clear" w:color="auto" w:fill="auto"/>
            <w:noWrap/>
          </w:tcPr>
          <w:p w14:paraId="66A6571F" w14:textId="0ED3C8C2" w:rsidR="00DF26AF" w:rsidRPr="003F2437" w:rsidRDefault="00DF26AF" w:rsidP="00F451ED">
            <w:pPr>
              <w:spacing w:after="0" w:line="240" w:lineRule="auto"/>
              <w:ind w:left="-108"/>
              <w:rPr>
                <w:rFonts w:ascii="Arial" w:eastAsia="Times New Roman" w:hAnsi="Arial" w:cs="Arial"/>
                <w:sz w:val="20"/>
                <w:szCs w:val="20"/>
                <w:lang w:eastAsia="en-AU"/>
              </w:rPr>
            </w:pPr>
            <w:r w:rsidRPr="00DF26AF">
              <w:rPr>
                <w:rFonts w:ascii="Arial" w:hAnsi="Arial" w:cs="Arial"/>
                <w:sz w:val="20"/>
                <w:szCs w:val="20"/>
              </w:rPr>
              <w:t>Later than one year and not later than five years</w:t>
            </w:r>
          </w:p>
        </w:tc>
        <w:tc>
          <w:tcPr>
            <w:tcW w:w="1247" w:type="dxa"/>
            <w:shd w:val="clear" w:color="auto" w:fill="auto"/>
            <w:noWrap/>
            <w:vAlign w:val="center"/>
          </w:tcPr>
          <w:p w14:paraId="1669323C" w14:textId="639ECE57" w:rsidR="00DF26AF" w:rsidRPr="003F2437" w:rsidRDefault="00DF26AF" w:rsidP="00DF26AF">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60,475</w:t>
            </w:r>
          </w:p>
        </w:tc>
        <w:tc>
          <w:tcPr>
            <w:tcW w:w="236" w:type="dxa"/>
            <w:shd w:val="clear" w:color="auto" w:fill="auto"/>
            <w:noWrap/>
            <w:vAlign w:val="center"/>
          </w:tcPr>
          <w:p w14:paraId="5CB8D67A" w14:textId="77777777" w:rsidR="00DF26AF" w:rsidRPr="003F2437" w:rsidRDefault="00DF26AF" w:rsidP="00DF26AF">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3A08E661" w14:textId="48AAA9AA" w:rsidR="00DF26AF" w:rsidRPr="003F2437" w:rsidRDefault="00DF26AF" w:rsidP="00DF26AF">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45,734</w:t>
            </w:r>
          </w:p>
        </w:tc>
      </w:tr>
      <w:tr w:rsidR="00DF26AF" w:rsidRPr="003F2437" w14:paraId="544A8581" w14:textId="77777777" w:rsidTr="00F451ED">
        <w:trPr>
          <w:trHeight w:val="312"/>
        </w:trPr>
        <w:tc>
          <w:tcPr>
            <w:tcW w:w="6378" w:type="dxa"/>
            <w:shd w:val="clear" w:color="auto" w:fill="auto"/>
            <w:noWrap/>
          </w:tcPr>
          <w:p w14:paraId="40B626FE" w14:textId="62F961E8" w:rsidR="00DF26AF" w:rsidRPr="003F2437" w:rsidRDefault="00DF26AF" w:rsidP="00F451ED">
            <w:pPr>
              <w:spacing w:after="0" w:line="240" w:lineRule="auto"/>
              <w:ind w:left="-108"/>
              <w:rPr>
                <w:rFonts w:ascii="Arial" w:eastAsia="Times New Roman" w:hAnsi="Arial" w:cs="Arial"/>
                <w:b/>
                <w:bCs/>
                <w:sz w:val="20"/>
                <w:szCs w:val="20"/>
                <w:lang w:eastAsia="en-AU"/>
              </w:rPr>
            </w:pPr>
            <w:r w:rsidRPr="00DF26AF">
              <w:rPr>
                <w:rFonts w:ascii="Arial" w:hAnsi="Arial" w:cs="Arial"/>
                <w:sz w:val="20"/>
                <w:szCs w:val="20"/>
              </w:rPr>
              <w:t>Later than five years</w:t>
            </w:r>
          </w:p>
        </w:tc>
        <w:tc>
          <w:tcPr>
            <w:tcW w:w="1247" w:type="dxa"/>
            <w:tcBorders>
              <w:bottom w:val="single" w:sz="4" w:space="0" w:color="auto"/>
            </w:tcBorders>
            <w:shd w:val="clear" w:color="auto" w:fill="auto"/>
            <w:noWrap/>
            <w:vAlign w:val="center"/>
          </w:tcPr>
          <w:p w14:paraId="2702A53C" w14:textId="22BE9B9D" w:rsidR="00DF26AF" w:rsidRPr="003F2437" w:rsidRDefault="00DF26AF" w:rsidP="00DF26AF">
            <w:pPr>
              <w:spacing w:after="0" w:line="240" w:lineRule="auto"/>
              <w:jc w:val="right"/>
              <w:rPr>
                <w:rFonts w:ascii="Arial" w:eastAsia="Times New Roman" w:hAnsi="Arial" w:cs="Arial"/>
                <w:sz w:val="20"/>
                <w:szCs w:val="20"/>
                <w:lang w:eastAsia="en-AU"/>
              </w:rPr>
            </w:pPr>
            <w:r w:rsidRPr="00DF26AF">
              <w:rPr>
                <w:rFonts w:ascii="Arial" w:eastAsia="Times New Roman" w:hAnsi="Arial" w:cs="Arial"/>
                <w:sz w:val="20"/>
                <w:szCs w:val="20"/>
                <w:lang w:eastAsia="en-AU"/>
              </w:rPr>
              <w:t>65,554</w:t>
            </w:r>
          </w:p>
        </w:tc>
        <w:tc>
          <w:tcPr>
            <w:tcW w:w="236" w:type="dxa"/>
            <w:shd w:val="clear" w:color="auto" w:fill="auto"/>
            <w:noWrap/>
            <w:vAlign w:val="center"/>
          </w:tcPr>
          <w:p w14:paraId="2B89B9CD" w14:textId="77777777" w:rsidR="00DF26AF" w:rsidRPr="003F2437" w:rsidRDefault="00DF26AF" w:rsidP="00DF26AF">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tcPr>
          <w:p w14:paraId="5DA9C07E" w14:textId="761D28A4" w:rsidR="00DF26AF" w:rsidRPr="003F2437" w:rsidRDefault="00DF26AF" w:rsidP="00DF26AF">
            <w:pPr>
              <w:spacing w:after="0" w:line="240" w:lineRule="auto"/>
              <w:jc w:val="right"/>
              <w:rPr>
                <w:rFonts w:ascii="Arial" w:eastAsia="Times New Roman" w:hAnsi="Arial" w:cs="Arial"/>
                <w:sz w:val="20"/>
                <w:szCs w:val="20"/>
                <w:lang w:eastAsia="en-AU"/>
              </w:rPr>
            </w:pPr>
            <w:r w:rsidRPr="00DF26AF">
              <w:rPr>
                <w:rFonts w:ascii="Arial" w:eastAsia="Times New Roman" w:hAnsi="Arial" w:cs="Arial"/>
                <w:sz w:val="20"/>
                <w:szCs w:val="20"/>
                <w:lang w:eastAsia="en-AU"/>
              </w:rPr>
              <w:t>59,328</w:t>
            </w:r>
          </w:p>
        </w:tc>
      </w:tr>
      <w:tr w:rsidR="004C70DD" w:rsidRPr="003F2437" w14:paraId="4F883100" w14:textId="77777777" w:rsidTr="00F451ED">
        <w:trPr>
          <w:trHeight w:val="312"/>
        </w:trPr>
        <w:tc>
          <w:tcPr>
            <w:tcW w:w="6378" w:type="dxa"/>
            <w:shd w:val="clear" w:color="auto" w:fill="auto"/>
            <w:noWrap/>
            <w:vAlign w:val="center"/>
          </w:tcPr>
          <w:p w14:paraId="49F076A3" w14:textId="7B703AD6" w:rsidR="004C70DD" w:rsidRPr="00145348" w:rsidRDefault="004C70DD" w:rsidP="00F451ED">
            <w:pPr>
              <w:spacing w:after="0" w:line="240" w:lineRule="auto"/>
              <w:ind w:left="-108"/>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29041DB6" w14:textId="3D6C4E0B" w:rsidR="004C70DD" w:rsidRPr="00870816" w:rsidRDefault="00DF26AF"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140,092</w:t>
            </w:r>
          </w:p>
        </w:tc>
        <w:tc>
          <w:tcPr>
            <w:tcW w:w="236" w:type="dxa"/>
            <w:shd w:val="clear" w:color="auto" w:fill="auto"/>
            <w:noWrap/>
            <w:vAlign w:val="center"/>
          </w:tcPr>
          <w:p w14:paraId="1DF4A86F" w14:textId="77777777" w:rsidR="004C70DD" w:rsidRPr="00870816" w:rsidRDefault="004C70DD" w:rsidP="00C01996">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4DEE7195" w14:textId="5B0C34DE" w:rsidR="004C70DD" w:rsidRPr="00870816" w:rsidRDefault="00DF26AF" w:rsidP="00C0199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117,068</w:t>
            </w:r>
          </w:p>
        </w:tc>
      </w:tr>
    </w:tbl>
    <w:p w14:paraId="014BD7FE" w14:textId="7E550901" w:rsidR="006F4269" w:rsidRDefault="006F4269" w:rsidP="001D7E17">
      <w:pPr>
        <w:ind w:left="720"/>
        <w:jc w:val="both"/>
        <w:rPr>
          <w:rFonts w:ascii="Arial" w:hAnsi="Arial" w:cs="Arial"/>
          <w:color w:val="000000" w:themeColor="text1"/>
        </w:rPr>
      </w:pPr>
    </w:p>
    <w:p w14:paraId="6F6E1CAD" w14:textId="5FF8B959" w:rsidR="00BD3188" w:rsidRPr="00CA1AA4" w:rsidRDefault="00BD3188" w:rsidP="00C40890">
      <w:pPr>
        <w:ind w:left="567"/>
        <w:jc w:val="both"/>
        <w:rPr>
          <w:rFonts w:ascii="Arial" w:hAnsi="Arial" w:cs="Arial"/>
          <w:color w:val="000000" w:themeColor="text1"/>
          <w:sz w:val="20"/>
          <w:szCs w:val="20"/>
        </w:rPr>
      </w:pPr>
      <w:r w:rsidRPr="00CA1AA4">
        <w:rPr>
          <w:rFonts w:ascii="Arial" w:hAnsi="Arial" w:cs="Arial"/>
          <w:color w:val="000000" w:themeColor="text1"/>
          <w:sz w:val="20"/>
          <w:szCs w:val="20"/>
        </w:rPr>
        <w:t>Borrowings are initially measured at fair value, being the cost of the interest bearing liabilities, net of transaction costs. The measurement basis subsequent to initial recognition depends on whether the Council has categorised its interest-bearing liabilities as either financial liabilities designated at fair value through the profit and loss, or financial liabilities at amortised cost. Any difference between the initial recognised amount and the redemption value is recognised in net result over the period of the borrowing using the effective interest method.</w:t>
      </w:r>
    </w:p>
    <w:p w14:paraId="1F475BD5" w14:textId="6E4F04E4" w:rsidR="00DF26AF" w:rsidRPr="00CA1AA4" w:rsidRDefault="00BD3188" w:rsidP="00C40890">
      <w:pPr>
        <w:ind w:left="567"/>
        <w:jc w:val="both"/>
        <w:rPr>
          <w:rFonts w:ascii="Arial" w:hAnsi="Arial" w:cs="Arial"/>
          <w:color w:val="000000" w:themeColor="text1"/>
          <w:sz w:val="20"/>
          <w:szCs w:val="20"/>
        </w:rPr>
      </w:pPr>
      <w:r w:rsidRPr="00CA1AA4">
        <w:rPr>
          <w:rFonts w:ascii="Arial" w:hAnsi="Arial" w:cs="Arial"/>
          <w:color w:val="000000" w:themeColor="text1"/>
          <w:sz w:val="20"/>
          <w:szCs w:val="20"/>
        </w:rPr>
        <w:t>The classification depends on the nature and purpose of the interest bearing liabilities. The Council determines the classification of its interest bearing liabilities at initial recognition.</w:t>
      </w:r>
    </w:p>
    <w:p w14:paraId="0EF46190" w14:textId="30C49722" w:rsidR="00346116" w:rsidRDefault="00F50D98" w:rsidP="00C40890">
      <w:pPr>
        <w:spacing w:before="360" w:after="120"/>
        <w:ind w:left="567" w:hanging="567"/>
        <w:jc w:val="both"/>
        <w:rPr>
          <w:rFonts w:ascii="Arial" w:hAnsi="Arial" w:cs="Arial"/>
          <w:b/>
          <w:bCs/>
          <w:color w:val="000000" w:themeColor="text1"/>
        </w:rPr>
      </w:pPr>
      <w:r>
        <w:rPr>
          <w:rFonts w:ascii="Arial" w:hAnsi="Arial" w:cs="Arial"/>
          <w:b/>
          <w:bCs/>
          <w:color w:val="000000" w:themeColor="text1"/>
        </w:rPr>
        <w:t>5.5</w:t>
      </w:r>
      <w:r w:rsidR="00C40890">
        <w:rPr>
          <w:rFonts w:ascii="Arial" w:hAnsi="Arial" w:cs="Arial"/>
          <w:b/>
          <w:bCs/>
          <w:color w:val="000000" w:themeColor="text1"/>
        </w:rPr>
        <w:tab/>
      </w:r>
      <w:r>
        <w:rPr>
          <w:rFonts w:ascii="Arial" w:hAnsi="Arial" w:cs="Arial"/>
          <w:b/>
          <w:bCs/>
          <w:color w:val="000000" w:themeColor="text1"/>
        </w:rPr>
        <w:t>Provisions</w:t>
      </w:r>
    </w:p>
    <w:tbl>
      <w:tblPr>
        <w:tblW w:w="8981" w:type="dxa"/>
        <w:tblInd w:w="562" w:type="dxa"/>
        <w:tblLook w:val="04A0" w:firstRow="1" w:lastRow="0" w:firstColumn="1" w:lastColumn="0" w:noHBand="0" w:noVBand="1"/>
      </w:tblPr>
      <w:tblGrid>
        <w:gridCol w:w="4337"/>
        <w:gridCol w:w="1161"/>
        <w:gridCol w:w="1261"/>
        <w:gridCol w:w="1261"/>
        <w:gridCol w:w="961"/>
      </w:tblGrid>
      <w:tr w:rsidR="007E26A5" w:rsidRPr="00EC57B8" w14:paraId="26DABA60" w14:textId="77777777" w:rsidTr="00F451ED">
        <w:trPr>
          <w:trHeight w:val="543"/>
        </w:trPr>
        <w:tc>
          <w:tcPr>
            <w:tcW w:w="4337" w:type="dxa"/>
            <w:shd w:val="clear" w:color="auto" w:fill="auto"/>
            <w:noWrap/>
            <w:vAlign w:val="bottom"/>
            <w:hideMark/>
          </w:tcPr>
          <w:p w14:paraId="3CA9F37F" w14:textId="77777777" w:rsidR="002043B6" w:rsidRPr="00EC57B8" w:rsidRDefault="002043B6" w:rsidP="00F451ED">
            <w:pPr>
              <w:spacing w:after="0" w:line="240" w:lineRule="auto"/>
              <w:ind w:left="-108"/>
              <w:rPr>
                <w:rFonts w:ascii="Arial" w:eastAsia="Times New Roman" w:hAnsi="Arial" w:cs="Arial"/>
                <w:sz w:val="20"/>
                <w:szCs w:val="20"/>
                <w:lang w:eastAsia="en-AU"/>
              </w:rPr>
            </w:pPr>
          </w:p>
        </w:tc>
        <w:tc>
          <w:tcPr>
            <w:tcW w:w="1161" w:type="dxa"/>
            <w:shd w:val="clear" w:color="auto" w:fill="auto"/>
            <w:hideMark/>
          </w:tcPr>
          <w:p w14:paraId="4FDAECED" w14:textId="6A092DE2" w:rsidR="002043B6" w:rsidRPr="00EC57B8" w:rsidRDefault="002043B6" w:rsidP="002043B6">
            <w:pPr>
              <w:spacing w:after="0" w:line="240" w:lineRule="auto"/>
              <w:jc w:val="center"/>
              <w:rPr>
                <w:rFonts w:ascii="Arial" w:eastAsia="Times New Roman" w:hAnsi="Arial" w:cs="Arial"/>
                <w:sz w:val="20"/>
                <w:szCs w:val="20"/>
                <w:lang w:eastAsia="en-AU"/>
              </w:rPr>
            </w:pPr>
            <w:r w:rsidRPr="00EC57B8">
              <w:rPr>
                <w:rFonts w:ascii="Arial" w:eastAsia="Times New Roman" w:hAnsi="Arial" w:cs="Arial"/>
                <w:b/>
                <w:bCs/>
                <w:sz w:val="20"/>
                <w:szCs w:val="20"/>
                <w:lang w:eastAsia="en-AU"/>
              </w:rPr>
              <w:t xml:space="preserve">Employee </w:t>
            </w:r>
          </w:p>
        </w:tc>
        <w:tc>
          <w:tcPr>
            <w:tcW w:w="1261" w:type="dxa"/>
            <w:shd w:val="clear" w:color="auto" w:fill="auto"/>
            <w:hideMark/>
          </w:tcPr>
          <w:p w14:paraId="1CC01A17" w14:textId="06D4874D" w:rsidR="002043B6" w:rsidRPr="00EC57B8" w:rsidRDefault="002043B6" w:rsidP="002043B6">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Landfill restoration</w:t>
            </w:r>
          </w:p>
        </w:tc>
        <w:tc>
          <w:tcPr>
            <w:tcW w:w="1261" w:type="dxa"/>
            <w:shd w:val="clear" w:color="auto" w:fill="auto"/>
            <w:hideMark/>
          </w:tcPr>
          <w:p w14:paraId="10B59D9B" w14:textId="0A2FADB1" w:rsidR="002043B6" w:rsidRPr="00EC57B8" w:rsidRDefault="002043B6" w:rsidP="002043B6">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Other</w:t>
            </w:r>
          </w:p>
        </w:tc>
        <w:tc>
          <w:tcPr>
            <w:tcW w:w="961" w:type="dxa"/>
            <w:shd w:val="clear" w:color="auto" w:fill="auto"/>
            <w:hideMark/>
          </w:tcPr>
          <w:p w14:paraId="226BEE18" w14:textId="13274A04" w:rsidR="002043B6" w:rsidRPr="00EC57B8" w:rsidRDefault="002043B6" w:rsidP="002043B6">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Total</w:t>
            </w:r>
          </w:p>
        </w:tc>
      </w:tr>
      <w:tr w:rsidR="007E26A5" w:rsidRPr="00EC57B8" w14:paraId="6C8C49C4" w14:textId="77777777" w:rsidTr="00F451ED">
        <w:trPr>
          <w:trHeight w:val="295"/>
        </w:trPr>
        <w:tc>
          <w:tcPr>
            <w:tcW w:w="4337" w:type="dxa"/>
            <w:tcBorders>
              <w:bottom w:val="single" w:sz="4" w:space="0" w:color="auto"/>
            </w:tcBorders>
            <w:shd w:val="clear" w:color="auto" w:fill="auto"/>
            <w:vAlign w:val="center"/>
            <w:hideMark/>
          </w:tcPr>
          <w:p w14:paraId="302CBE02" w14:textId="77777777" w:rsidR="002043B6" w:rsidRPr="00EC57B8" w:rsidRDefault="002043B6" w:rsidP="00F451ED">
            <w:pPr>
              <w:spacing w:after="0" w:line="240" w:lineRule="auto"/>
              <w:ind w:left="-108"/>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2022</w:t>
            </w:r>
          </w:p>
        </w:tc>
        <w:tc>
          <w:tcPr>
            <w:tcW w:w="1161" w:type="dxa"/>
            <w:tcBorders>
              <w:bottom w:val="single" w:sz="4" w:space="0" w:color="auto"/>
            </w:tcBorders>
            <w:shd w:val="clear" w:color="auto" w:fill="auto"/>
            <w:vAlign w:val="bottom"/>
            <w:hideMark/>
          </w:tcPr>
          <w:p w14:paraId="5DE75FF5" w14:textId="77777777" w:rsidR="002043B6" w:rsidRPr="00EC57B8" w:rsidRDefault="002043B6" w:rsidP="00EC57B8">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 '000</w:t>
            </w:r>
          </w:p>
        </w:tc>
        <w:tc>
          <w:tcPr>
            <w:tcW w:w="1261" w:type="dxa"/>
            <w:tcBorders>
              <w:bottom w:val="single" w:sz="4" w:space="0" w:color="auto"/>
            </w:tcBorders>
            <w:shd w:val="clear" w:color="auto" w:fill="auto"/>
            <w:vAlign w:val="bottom"/>
            <w:hideMark/>
          </w:tcPr>
          <w:p w14:paraId="105917E4" w14:textId="77777777" w:rsidR="002043B6" w:rsidRPr="00EC57B8" w:rsidRDefault="002043B6" w:rsidP="00EC57B8">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 '000</w:t>
            </w:r>
          </w:p>
        </w:tc>
        <w:tc>
          <w:tcPr>
            <w:tcW w:w="1261" w:type="dxa"/>
            <w:tcBorders>
              <w:bottom w:val="single" w:sz="4" w:space="0" w:color="auto"/>
            </w:tcBorders>
            <w:shd w:val="clear" w:color="auto" w:fill="auto"/>
            <w:vAlign w:val="bottom"/>
            <w:hideMark/>
          </w:tcPr>
          <w:p w14:paraId="44F65028" w14:textId="77777777" w:rsidR="002043B6" w:rsidRPr="00EC57B8" w:rsidRDefault="002043B6" w:rsidP="00EC57B8">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 '000</w:t>
            </w:r>
          </w:p>
        </w:tc>
        <w:tc>
          <w:tcPr>
            <w:tcW w:w="961" w:type="dxa"/>
            <w:tcBorders>
              <w:bottom w:val="single" w:sz="4" w:space="0" w:color="auto"/>
            </w:tcBorders>
            <w:shd w:val="clear" w:color="auto" w:fill="auto"/>
            <w:vAlign w:val="bottom"/>
            <w:hideMark/>
          </w:tcPr>
          <w:p w14:paraId="386DEF90" w14:textId="77777777" w:rsidR="002043B6" w:rsidRPr="00EC57B8" w:rsidRDefault="002043B6" w:rsidP="00EC57B8">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 '000</w:t>
            </w:r>
          </w:p>
        </w:tc>
      </w:tr>
      <w:tr w:rsidR="007E26A5" w:rsidRPr="00EC57B8" w14:paraId="322474CA" w14:textId="77777777" w:rsidTr="00F451ED">
        <w:trPr>
          <w:trHeight w:val="312"/>
        </w:trPr>
        <w:tc>
          <w:tcPr>
            <w:tcW w:w="4337" w:type="dxa"/>
            <w:tcBorders>
              <w:top w:val="single" w:sz="4" w:space="0" w:color="auto"/>
            </w:tcBorders>
            <w:shd w:val="clear" w:color="auto" w:fill="auto"/>
            <w:vAlign w:val="center"/>
            <w:hideMark/>
          </w:tcPr>
          <w:p w14:paraId="5CF6D7F7" w14:textId="77777777" w:rsidR="002043B6" w:rsidRPr="00EC57B8" w:rsidRDefault="002043B6" w:rsidP="00F451ED">
            <w:pPr>
              <w:spacing w:after="0" w:line="240" w:lineRule="auto"/>
              <w:ind w:left="-108"/>
              <w:rPr>
                <w:rFonts w:ascii="Arial" w:eastAsia="Times New Roman" w:hAnsi="Arial" w:cs="Arial"/>
                <w:sz w:val="20"/>
                <w:szCs w:val="20"/>
                <w:lang w:eastAsia="en-AU"/>
              </w:rPr>
            </w:pPr>
            <w:r w:rsidRPr="00EC57B8">
              <w:rPr>
                <w:rFonts w:ascii="Arial" w:eastAsia="Times New Roman" w:hAnsi="Arial" w:cs="Arial"/>
                <w:sz w:val="20"/>
                <w:szCs w:val="20"/>
                <w:lang w:eastAsia="en-AU"/>
              </w:rPr>
              <w:t>Balance at beginning of the financial year</w:t>
            </w:r>
          </w:p>
        </w:tc>
        <w:tc>
          <w:tcPr>
            <w:tcW w:w="1161" w:type="dxa"/>
            <w:tcBorders>
              <w:top w:val="single" w:sz="4" w:space="0" w:color="auto"/>
            </w:tcBorders>
            <w:shd w:val="clear" w:color="auto" w:fill="auto"/>
            <w:noWrap/>
            <w:vAlign w:val="center"/>
            <w:hideMark/>
          </w:tcPr>
          <w:p w14:paraId="75F359DC" w14:textId="39BD3EC8" w:rsidR="002043B6" w:rsidRPr="00EC57B8" w:rsidRDefault="002043B6" w:rsidP="007E26A5">
            <w:pPr>
              <w:spacing w:after="0" w:line="240" w:lineRule="auto"/>
              <w:jc w:val="right"/>
              <w:rPr>
                <w:rFonts w:ascii="Arial" w:eastAsia="Times New Roman" w:hAnsi="Arial" w:cs="Arial"/>
                <w:sz w:val="20"/>
                <w:szCs w:val="20"/>
                <w:lang w:eastAsia="en-AU"/>
              </w:rPr>
            </w:pPr>
            <w:r w:rsidRPr="00EC57B8">
              <w:rPr>
                <w:rFonts w:ascii="Arial" w:eastAsia="Times New Roman" w:hAnsi="Arial" w:cs="Arial"/>
                <w:sz w:val="20"/>
                <w:szCs w:val="20"/>
                <w:lang w:eastAsia="en-AU"/>
              </w:rPr>
              <w:t xml:space="preserve"> 36,415 </w:t>
            </w:r>
          </w:p>
        </w:tc>
        <w:tc>
          <w:tcPr>
            <w:tcW w:w="1261" w:type="dxa"/>
            <w:tcBorders>
              <w:top w:val="single" w:sz="4" w:space="0" w:color="auto"/>
            </w:tcBorders>
            <w:shd w:val="clear" w:color="auto" w:fill="auto"/>
            <w:noWrap/>
            <w:vAlign w:val="center"/>
            <w:hideMark/>
          </w:tcPr>
          <w:p w14:paraId="13CB488E" w14:textId="6A509B2A" w:rsidR="002043B6" w:rsidRPr="00EC57B8" w:rsidRDefault="002043B6" w:rsidP="007E26A5">
            <w:pPr>
              <w:spacing w:after="0" w:line="240" w:lineRule="auto"/>
              <w:jc w:val="right"/>
              <w:rPr>
                <w:rFonts w:ascii="Arial" w:eastAsia="Times New Roman" w:hAnsi="Arial" w:cs="Arial"/>
                <w:sz w:val="20"/>
                <w:szCs w:val="20"/>
                <w:lang w:eastAsia="en-AU"/>
              </w:rPr>
            </w:pPr>
            <w:r w:rsidRPr="00EC57B8">
              <w:rPr>
                <w:rFonts w:ascii="Arial" w:eastAsia="Times New Roman" w:hAnsi="Arial" w:cs="Arial"/>
                <w:sz w:val="20"/>
                <w:szCs w:val="20"/>
                <w:lang w:eastAsia="en-AU"/>
              </w:rPr>
              <w:t xml:space="preserve">16,683 </w:t>
            </w:r>
          </w:p>
        </w:tc>
        <w:tc>
          <w:tcPr>
            <w:tcW w:w="1261" w:type="dxa"/>
            <w:tcBorders>
              <w:top w:val="single" w:sz="4" w:space="0" w:color="auto"/>
            </w:tcBorders>
            <w:shd w:val="clear" w:color="auto" w:fill="auto"/>
            <w:noWrap/>
            <w:vAlign w:val="center"/>
            <w:hideMark/>
          </w:tcPr>
          <w:p w14:paraId="78AB3E55" w14:textId="315D9524" w:rsidR="002043B6" w:rsidRPr="00EC57B8" w:rsidRDefault="002043B6" w:rsidP="007E26A5">
            <w:pPr>
              <w:spacing w:after="0" w:line="240" w:lineRule="auto"/>
              <w:jc w:val="right"/>
              <w:rPr>
                <w:rFonts w:ascii="Arial" w:eastAsia="Times New Roman" w:hAnsi="Arial" w:cs="Arial"/>
                <w:sz w:val="20"/>
                <w:szCs w:val="20"/>
                <w:lang w:eastAsia="en-AU"/>
              </w:rPr>
            </w:pPr>
            <w:r w:rsidRPr="00EC57B8">
              <w:rPr>
                <w:rFonts w:ascii="Arial" w:eastAsia="Times New Roman" w:hAnsi="Arial" w:cs="Arial"/>
                <w:sz w:val="20"/>
                <w:szCs w:val="20"/>
                <w:lang w:eastAsia="en-AU"/>
              </w:rPr>
              <w:t xml:space="preserve">4,623 </w:t>
            </w:r>
          </w:p>
        </w:tc>
        <w:tc>
          <w:tcPr>
            <w:tcW w:w="961" w:type="dxa"/>
            <w:tcBorders>
              <w:top w:val="single" w:sz="4" w:space="0" w:color="auto"/>
            </w:tcBorders>
            <w:shd w:val="clear" w:color="auto" w:fill="auto"/>
            <w:noWrap/>
            <w:vAlign w:val="center"/>
            <w:hideMark/>
          </w:tcPr>
          <w:p w14:paraId="5C833F69" w14:textId="6E2F5BB8" w:rsidR="002043B6" w:rsidRPr="00EC57B8" w:rsidRDefault="002043B6" w:rsidP="007E26A5">
            <w:pPr>
              <w:spacing w:after="0" w:line="240" w:lineRule="auto"/>
              <w:jc w:val="right"/>
              <w:rPr>
                <w:rFonts w:ascii="Arial" w:eastAsia="Times New Roman" w:hAnsi="Arial" w:cs="Arial"/>
                <w:sz w:val="20"/>
                <w:szCs w:val="20"/>
                <w:lang w:eastAsia="en-AU"/>
              </w:rPr>
            </w:pPr>
            <w:r w:rsidRPr="00EC57B8">
              <w:rPr>
                <w:rFonts w:ascii="Arial" w:eastAsia="Times New Roman" w:hAnsi="Arial" w:cs="Arial"/>
                <w:sz w:val="20"/>
                <w:szCs w:val="20"/>
                <w:lang w:eastAsia="en-AU"/>
              </w:rPr>
              <w:t xml:space="preserve">57,720 </w:t>
            </w:r>
          </w:p>
        </w:tc>
      </w:tr>
      <w:tr w:rsidR="007E26A5" w:rsidRPr="00EC57B8" w14:paraId="7C5C162C" w14:textId="77777777" w:rsidTr="00F451ED">
        <w:trPr>
          <w:trHeight w:val="312"/>
        </w:trPr>
        <w:tc>
          <w:tcPr>
            <w:tcW w:w="4337" w:type="dxa"/>
            <w:shd w:val="clear" w:color="auto" w:fill="auto"/>
            <w:vAlign w:val="center"/>
            <w:hideMark/>
          </w:tcPr>
          <w:p w14:paraId="3BA13476" w14:textId="77777777" w:rsidR="002043B6" w:rsidRPr="00EC57B8" w:rsidRDefault="002043B6" w:rsidP="00F451ED">
            <w:pPr>
              <w:spacing w:after="0" w:line="240" w:lineRule="auto"/>
              <w:ind w:left="-108"/>
              <w:rPr>
                <w:rFonts w:ascii="Arial" w:eastAsia="Times New Roman" w:hAnsi="Arial" w:cs="Arial"/>
                <w:sz w:val="20"/>
                <w:szCs w:val="20"/>
                <w:lang w:eastAsia="en-AU"/>
              </w:rPr>
            </w:pPr>
            <w:r w:rsidRPr="00EC57B8">
              <w:rPr>
                <w:rFonts w:ascii="Arial" w:eastAsia="Times New Roman" w:hAnsi="Arial" w:cs="Arial"/>
                <w:sz w:val="20"/>
                <w:szCs w:val="20"/>
                <w:lang w:eastAsia="en-AU"/>
              </w:rPr>
              <w:t>Additional provisions</w:t>
            </w:r>
          </w:p>
        </w:tc>
        <w:tc>
          <w:tcPr>
            <w:tcW w:w="1161" w:type="dxa"/>
            <w:shd w:val="clear" w:color="auto" w:fill="auto"/>
            <w:noWrap/>
            <w:vAlign w:val="center"/>
            <w:hideMark/>
          </w:tcPr>
          <w:p w14:paraId="07195BC6" w14:textId="2C1E580C" w:rsidR="002043B6" w:rsidRPr="00EC57B8" w:rsidRDefault="002043B6" w:rsidP="007E26A5">
            <w:pPr>
              <w:spacing w:after="0" w:line="240" w:lineRule="auto"/>
              <w:jc w:val="right"/>
              <w:rPr>
                <w:rFonts w:ascii="Arial" w:eastAsia="Times New Roman" w:hAnsi="Arial" w:cs="Arial"/>
                <w:sz w:val="20"/>
                <w:szCs w:val="20"/>
                <w:lang w:eastAsia="en-AU"/>
              </w:rPr>
            </w:pPr>
            <w:r w:rsidRPr="00EC57B8">
              <w:rPr>
                <w:rFonts w:ascii="Arial" w:eastAsia="Times New Roman" w:hAnsi="Arial" w:cs="Arial"/>
                <w:sz w:val="20"/>
                <w:szCs w:val="20"/>
                <w:lang w:eastAsia="en-AU"/>
              </w:rPr>
              <w:t xml:space="preserve">21,310 </w:t>
            </w:r>
          </w:p>
        </w:tc>
        <w:tc>
          <w:tcPr>
            <w:tcW w:w="1261" w:type="dxa"/>
            <w:shd w:val="clear" w:color="auto" w:fill="auto"/>
            <w:noWrap/>
            <w:vAlign w:val="center"/>
            <w:hideMark/>
          </w:tcPr>
          <w:p w14:paraId="72E2638A" w14:textId="404B42CD" w:rsidR="002043B6" w:rsidRPr="00EC57B8" w:rsidRDefault="002043B6" w:rsidP="007E26A5">
            <w:pPr>
              <w:spacing w:after="0" w:line="240" w:lineRule="auto"/>
              <w:jc w:val="right"/>
              <w:rPr>
                <w:rFonts w:ascii="Arial" w:eastAsia="Times New Roman" w:hAnsi="Arial" w:cs="Arial"/>
                <w:sz w:val="20"/>
                <w:szCs w:val="20"/>
                <w:lang w:eastAsia="en-AU"/>
              </w:rPr>
            </w:pPr>
            <w:r w:rsidRPr="00EC57B8">
              <w:rPr>
                <w:rFonts w:ascii="Arial" w:eastAsia="Times New Roman" w:hAnsi="Arial" w:cs="Arial"/>
                <w:sz w:val="20"/>
                <w:szCs w:val="20"/>
                <w:lang w:eastAsia="en-AU"/>
              </w:rPr>
              <w:t xml:space="preserve">-   </w:t>
            </w:r>
          </w:p>
        </w:tc>
        <w:tc>
          <w:tcPr>
            <w:tcW w:w="1261" w:type="dxa"/>
            <w:shd w:val="clear" w:color="auto" w:fill="auto"/>
            <w:noWrap/>
            <w:vAlign w:val="center"/>
            <w:hideMark/>
          </w:tcPr>
          <w:p w14:paraId="72119034" w14:textId="2630FC49" w:rsidR="002043B6" w:rsidRPr="00EC57B8" w:rsidRDefault="002043B6" w:rsidP="007E26A5">
            <w:pPr>
              <w:spacing w:after="0" w:line="240" w:lineRule="auto"/>
              <w:jc w:val="right"/>
              <w:rPr>
                <w:rFonts w:ascii="Arial" w:eastAsia="Times New Roman" w:hAnsi="Arial" w:cs="Arial"/>
                <w:sz w:val="20"/>
                <w:szCs w:val="20"/>
                <w:lang w:eastAsia="en-AU"/>
              </w:rPr>
            </w:pPr>
            <w:r w:rsidRPr="00EC57B8">
              <w:rPr>
                <w:rFonts w:ascii="Arial" w:eastAsia="Times New Roman" w:hAnsi="Arial" w:cs="Arial"/>
                <w:sz w:val="20"/>
                <w:szCs w:val="20"/>
                <w:lang w:eastAsia="en-AU"/>
              </w:rPr>
              <w:t xml:space="preserve">-   </w:t>
            </w:r>
          </w:p>
        </w:tc>
        <w:tc>
          <w:tcPr>
            <w:tcW w:w="961" w:type="dxa"/>
            <w:shd w:val="clear" w:color="auto" w:fill="auto"/>
            <w:noWrap/>
            <w:vAlign w:val="center"/>
            <w:hideMark/>
          </w:tcPr>
          <w:p w14:paraId="26D60A76" w14:textId="29DE9349" w:rsidR="002043B6" w:rsidRPr="00EC57B8" w:rsidRDefault="002043B6" w:rsidP="007E26A5">
            <w:pPr>
              <w:spacing w:after="0" w:line="240" w:lineRule="auto"/>
              <w:jc w:val="right"/>
              <w:rPr>
                <w:rFonts w:ascii="Arial" w:eastAsia="Times New Roman" w:hAnsi="Arial" w:cs="Arial"/>
                <w:sz w:val="20"/>
                <w:szCs w:val="20"/>
                <w:lang w:eastAsia="en-AU"/>
              </w:rPr>
            </w:pPr>
            <w:r w:rsidRPr="00EC57B8">
              <w:rPr>
                <w:rFonts w:ascii="Arial" w:eastAsia="Times New Roman" w:hAnsi="Arial" w:cs="Arial"/>
                <w:sz w:val="20"/>
                <w:szCs w:val="20"/>
                <w:lang w:eastAsia="en-AU"/>
              </w:rPr>
              <w:t xml:space="preserve">21,310 </w:t>
            </w:r>
          </w:p>
        </w:tc>
      </w:tr>
      <w:tr w:rsidR="007E26A5" w:rsidRPr="00EC57B8" w14:paraId="678846F6" w14:textId="77777777" w:rsidTr="00F451ED">
        <w:trPr>
          <w:trHeight w:val="312"/>
        </w:trPr>
        <w:tc>
          <w:tcPr>
            <w:tcW w:w="4337" w:type="dxa"/>
            <w:shd w:val="clear" w:color="auto" w:fill="auto"/>
            <w:vAlign w:val="center"/>
            <w:hideMark/>
          </w:tcPr>
          <w:p w14:paraId="73CB96DC" w14:textId="77777777" w:rsidR="002043B6" w:rsidRPr="00EC57B8" w:rsidRDefault="002043B6" w:rsidP="00F451ED">
            <w:pPr>
              <w:spacing w:after="0" w:line="240" w:lineRule="auto"/>
              <w:ind w:left="-108"/>
              <w:rPr>
                <w:rFonts w:ascii="Arial" w:eastAsia="Times New Roman" w:hAnsi="Arial" w:cs="Arial"/>
                <w:sz w:val="20"/>
                <w:szCs w:val="20"/>
                <w:lang w:eastAsia="en-AU"/>
              </w:rPr>
            </w:pPr>
            <w:r w:rsidRPr="00EC57B8">
              <w:rPr>
                <w:rFonts w:ascii="Arial" w:eastAsia="Times New Roman" w:hAnsi="Arial" w:cs="Arial"/>
                <w:sz w:val="20"/>
                <w:szCs w:val="20"/>
                <w:lang w:eastAsia="en-AU"/>
              </w:rPr>
              <w:t>Amounts used</w:t>
            </w:r>
          </w:p>
        </w:tc>
        <w:tc>
          <w:tcPr>
            <w:tcW w:w="1161" w:type="dxa"/>
            <w:tcBorders>
              <w:bottom w:val="single" w:sz="4" w:space="0" w:color="auto"/>
            </w:tcBorders>
            <w:shd w:val="clear" w:color="auto" w:fill="auto"/>
            <w:noWrap/>
            <w:vAlign w:val="center"/>
            <w:hideMark/>
          </w:tcPr>
          <w:p w14:paraId="4DBE5C3C" w14:textId="23249296" w:rsidR="002043B6" w:rsidRPr="00EC57B8" w:rsidRDefault="002043B6" w:rsidP="007E26A5">
            <w:pPr>
              <w:spacing w:after="0" w:line="240" w:lineRule="auto"/>
              <w:jc w:val="right"/>
              <w:rPr>
                <w:rFonts w:ascii="Arial" w:eastAsia="Times New Roman" w:hAnsi="Arial" w:cs="Arial"/>
                <w:sz w:val="20"/>
                <w:szCs w:val="20"/>
                <w:lang w:eastAsia="en-AU"/>
              </w:rPr>
            </w:pPr>
            <w:r w:rsidRPr="00EC57B8">
              <w:rPr>
                <w:rFonts w:ascii="Arial" w:eastAsia="Times New Roman" w:hAnsi="Arial" w:cs="Arial"/>
                <w:sz w:val="20"/>
                <w:szCs w:val="20"/>
                <w:lang w:eastAsia="en-AU"/>
              </w:rPr>
              <w:t xml:space="preserve"> (21,331)</w:t>
            </w:r>
          </w:p>
        </w:tc>
        <w:tc>
          <w:tcPr>
            <w:tcW w:w="1261" w:type="dxa"/>
            <w:tcBorders>
              <w:bottom w:val="single" w:sz="4" w:space="0" w:color="auto"/>
            </w:tcBorders>
            <w:shd w:val="clear" w:color="auto" w:fill="auto"/>
            <w:noWrap/>
            <w:vAlign w:val="center"/>
            <w:hideMark/>
          </w:tcPr>
          <w:p w14:paraId="1AE53840" w14:textId="224E9ADA" w:rsidR="002043B6" w:rsidRPr="00EC57B8" w:rsidRDefault="002043B6" w:rsidP="007E26A5">
            <w:pPr>
              <w:spacing w:after="0" w:line="240" w:lineRule="auto"/>
              <w:jc w:val="right"/>
              <w:rPr>
                <w:rFonts w:ascii="Arial" w:eastAsia="Times New Roman" w:hAnsi="Arial" w:cs="Arial"/>
                <w:sz w:val="20"/>
                <w:szCs w:val="20"/>
                <w:lang w:eastAsia="en-AU"/>
              </w:rPr>
            </w:pPr>
            <w:r w:rsidRPr="00EC57B8">
              <w:rPr>
                <w:rFonts w:ascii="Arial" w:eastAsia="Times New Roman" w:hAnsi="Arial" w:cs="Arial"/>
                <w:sz w:val="20"/>
                <w:szCs w:val="20"/>
                <w:lang w:eastAsia="en-AU"/>
              </w:rPr>
              <w:t xml:space="preserve">-   </w:t>
            </w:r>
          </w:p>
        </w:tc>
        <w:tc>
          <w:tcPr>
            <w:tcW w:w="1261" w:type="dxa"/>
            <w:tcBorders>
              <w:bottom w:val="single" w:sz="4" w:space="0" w:color="auto"/>
            </w:tcBorders>
            <w:shd w:val="clear" w:color="auto" w:fill="auto"/>
            <w:noWrap/>
            <w:vAlign w:val="center"/>
            <w:hideMark/>
          </w:tcPr>
          <w:p w14:paraId="66ABA98B" w14:textId="08D6E1AD" w:rsidR="002043B6" w:rsidRPr="00EC57B8" w:rsidRDefault="002043B6" w:rsidP="007E26A5">
            <w:pPr>
              <w:spacing w:after="0" w:line="240" w:lineRule="auto"/>
              <w:jc w:val="right"/>
              <w:rPr>
                <w:rFonts w:ascii="Arial" w:eastAsia="Times New Roman" w:hAnsi="Arial" w:cs="Arial"/>
                <w:sz w:val="20"/>
                <w:szCs w:val="20"/>
                <w:lang w:eastAsia="en-AU"/>
              </w:rPr>
            </w:pPr>
            <w:r w:rsidRPr="00EC57B8">
              <w:rPr>
                <w:rFonts w:ascii="Arial" w:eastAsia="Times New Roman" w:hAnsi="Arial" w:cs="Arial"/>
                <w:sz w:val="20"/>
                <w:szCs w:val="20"/>
                <w:lang w:eastAsia="en-AU"/>
              </w:rPr>
              <w:t xml:space="preserve"> (265)</w:t>
            </w:r>
          </w:p>
        </w:tc>
        <w:tc>
          <w:tcPr>
            <w:tcW w:w="961" w:type="dxa"/>
            <w:tcBorders>
              <w:bottom w:val="single" w:sz="4" w:space="0" w:color="auto"/>
            </w:tcBorders>
            <w:shd w:val="clear" w:color="auto" w:fill="auto"/>
            <w:noWrap/>
            <w:vAlign w:val="center"/>
            <w:hideMark/>
          </w:tcPr>
          <w:p w14:paraId="62941F79" w14:textId="376E42D6" w:rsidR="002043B6" w:rsidRPr="00EC57B8" w:rsidRDefault="00101EE0" w:rsidP="007E26A5">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r w:rsidR="002043B6" w:rsidRPr="00EC57B8">
              <w:rPr>
                <w:rFonts w:ascii="Arial" w:eastAsia="Times New Roman" w:hAnsi="Arial" w:cs="Arial"/>
                <w:sz w:val="20"/>
                <w:szCs w:val="20"/>
                <w:lang w:eastAsia="en-AU"/>
              </w:rPr>
              <w:t>21,596)</w:t>
            </w:r>
          </w:p>
        </w:tc>
      </w:tr>
      <w:tr w:rsidR="007E26A5" w:rsidRPr="00EC57B8" w14:paraId="32BA8194" w14:textId="77777777" w:rsidTr="00F451ED">
        <w:trPr>
          <w:trHeight w:val="312"/>
        </w:trPr>
        <w:tc>
          <w:tcPr>
            <w:tcW w:w="4337" w:type="dxa"/>
            <w:shd w:val="clear" w:color="auto" w:fill="auto"/>
            <w:vAlign w:val="center"/>
            <w:hideMark/>
          </w:tcPr>
          <w:p w14:paraId="72173BAF" w14:textId="77777777" w:rsidR="002043B6" w:rsidRPr="00EC57B8" w:rsidRDefault="002043B6" w:rsidP="00F451ED">
            <w:pPr>
              <w:spacing w:after="0" w:line="240" w:lineRule="auto"/>
              <w:ind w:left="-108"/>
              <w:rPr>
                <w:rFonts w:ascii="Arial" w:eastAsia="Times New Roman" w:hAnsi="Arial" w:cs="Arial"/>
                <w:sz w:val="20"/>
                <w:szCs w:val="20"/>
                <w:lang w:eastAsia="en-AU"/>
              </w:rPr>
            </w:pPr>
            <w:r w:rsidRPr="00EC57B8">
              <w:rPr>
                <w:rFonts w:ascii="Arial" w:eastAsia="Times New Roman" w:hAnsi="Arial" w:cs="Arial"/>
                <w:sz w:val="20"/>
                <w:szCs w:val="20"/>
                <w:lang w:eastAsia="en-AU"/>
              </w:rPr>
              <w:t>Balance at the end of the financial year</w:t>
            </w:r>
          </w:p>
        </w:tc>
        <w:tc>
          <w:tcPr>
            <w:tcW w:w="1161" w:type="dxa"/>
            <w:tcBorders>
              <w:top w:val="single" w:sz="4" w:space="0" w:color="auto"/>
              <w:bottom w:val="single" w:sz="4" w:space="0" w:color="auto"/>
            </w:tcBorders>
            <w:shd w:val="clear" w:color="auto" w:fill="auto"/>
            <w:noWrap/>
            <w:vAlign w:val="center"/>
            <w:hideMark/>
          </w:tcPr>
          <w:p w14:paraId="29D51A36" w14:textId="4D18503F" w:rsidR="002043B6" w:rsidRPr="00EC57B8" w:rsidRDefault="002043B6" w:rsidP="007E26A5">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 xml:space="preserve">36,393 </w:t>
            </w:r>
          </w:p>
        </w:tc>
        <w:tc>
          <w:tcPr>
            <w:tcW w:w="1261" w:type="dxa"/>
            <w:tcBorders>
              <w:top w:val="single" w:sz="4" w:space="0" w:color="auto"/>
              <w:bottom w:val="single" w:sz="4" w:space="0" w:color="auto"/>
            </w:tcBorders>
            <w:shd w:val="clear" w:color="auto" w:fill="auto"/>
            <w:noWrap/>
            <w:vAlign w:val="center"/>
            <w:hideMark/>
          </w:tcPr>
          <w:p w14:paraId="6F5B46D1" w14:textId="38CB4CDD" w:rsidR="002043B6" w:rsidRPr="00EC57B8" w:rsidRDefault="002043B6" w:rsidP="007E26A5">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 xml:space="preserve"> 16,683 </w:t>
            </w:r>
          </w:p>
        </w:tc>
        <w:tc>
          <w:tcPr>
            <w:tcW w:w="1261" w:type="dxa"/>
            <w:tcBorders>
              <w:top w:val="single" w:sz="4" w:space="0" w:color="auto"/>
              <w:bottom w:val="single" w:sz="4" w:space="0" w:color="auto"/>
            </w:tcBorders>
            <w:shd w:val="clear" w:color="auto" w:fill="auto"/>
            <w:noWrap/>
            <w:vAlign w:val="center"/>
            <w:hideMark/>
          </w:tcPr>
          <w:p w14:paraId="1BB8B89A" w14:textId="369C5335" w:rsidR="002043B6" w:rsidRPr="00EC57B8" w:rsidRDefault="002043B6" w:rsidP="007E26A5">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 xml:space="preserve">4,358 </w:t>
            </w:r>
          </w:p>
        </w:tc>
        <w:tc>
          <w:tcPr>
            <w:tcW w:w="961" w:type="dxa"/>
            <w:tcBorders>
              <w:top w:val="single" w:sz="4" w:space="0" w:color="auto"/>
              <w:bottom w:val="single" w:sz="4" w:space="0" w:color="auto"/>
            </w:tcBorders>
            <w:shd w:val="clear" w:color="auto" w:fill="auto"/>
            <w:noWrap/>
            <w:vAlign w:val="center"/>
            <w:hideMark/>
          </w:tcPr>
          <w:p w14:paraId="188EA0C6" w14:textId="5AC531A8" w:rsidR="002043B6" w:rsidRPr="00EC57B8" w:rsidRDefault="002043B6" w:rsidP="007E26A5">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 xml:space="preserve">57,434 </w:t>
            </w:r>
          </w:p>
        </w:tc>
      </w:tr>
    </w:tbl>
    <w:p w14:paraId="046D3013" w14:textId="499C73B1" w:rsidR="00EC57B8" w:rsidRDefault="00EC57B8" w:rsidP="00F50D98">
      <w:pPr>
        <w:spacing w:before="360" w:after="120"/>
        <w:jc w:val="both"/>
        <w:rPr>
          <w:rFonts w:ascii="Arial" w:hAnsi="Arial" w:cs="Arial"/>
          <w:color w:val="000000" w:themeColor="text1"/>
        </w:rPr>
      </w:pPr>
    </w:p>
    <w:tbl>
      <w:tblPr>
        <w:tblW w:w="8936" w:type="dxa"/>
        <w:tblInd w:w="562" w:type="dxa"/>
        <w:tblLook w:val="04A0" w:firstRow="1" w:lastRow="0" w:firstColumn="1" w:lastColumn="0" w:noHBand="0" w:noVBand="1"/>
      </w:tblPr>
      <w:tblGrid>
        <w:gridCol w:w="3969"/>
        <w:gridCol w:w="1387"/>
        <w:gridCol w:w="1261"/>
        <w:gridCol w:w="1179"/>
        <w:gridCol w:w="1140"/>
      </w:tblGrid>
      <w:tr w:rsidR="00B53633" w:rsidRPr="00EC57B8" w14:paraId="14DAE049" w14:textId="77777777" w:rsidTr="001D3F5F">
        <w:trPr>
          <w:trHeight w:val="357"/>
        </w:trPr>
        <w:tc>
          <w:tcPr>
            <w:tcW w:w="3969" w:type="dxa"/>
            <w:shd w:val="clear" w:color="auto" w:fill="auto"/>
            <w:noWrap/>
            <w:vAlign w:val="bottom"/>
            <w:hideMark/>
          </w:tcPr>
          <w:p w14:paraId="67F648E3" w14:textId="77777777" w:rsidR="007E26A5" w:rsidRPr="00EC57B8" w:rsidRDefault="007E26A5" w:rsidP="00047049">
            <w:pPr>
              <w:spacing w:after="0" w:line="240" w:lineRule="auto"/>
              <w:rPr>
                <w:rFonts w:ascii="Arial" w:eastAsia="Times New Roman" w:hAnsi="Arial" w:cs="Arial"/>
                <w:sz w:val="20"/>
                <w:szCs w:val="20"/>
                <w:lang w:eastAsia="en-AU"/>
              </w:rPr>
            </w:pPr>
          </w:p>
        </w:tc>
        <w:tc>
          <w:tcPr>
            <w:tcW w:w="1387" w:type="dxa"/>
            <w:shd w:val="clear" w:color="auto" w:fill="auto"/>
            <w:hideMark/>
          </w:tcPr>
          <w:p w14:paraId="6E5723C0" w14:textId="77777777" w:rsidR="007E26A5" w:rsidRPr="00EC57B8" w:rsidRDefault="007E26A5" w:rsidP="00047049">
            <w:pPr>
              <w:spacing w:after="0" w:line="240" w:lineRule="auto"/>
              <w:jc w:val="center"/>
              <w:rPr>
                <w:rFonts w:ascii="Arial" w:eastAsia="Times New Roman" w:hAnsi="Arial" w:cs="Arial"/>
                <w:sz w:val="20"/>
                <w:szCs w:val="20"/>
                <w:lang w:eastAsia="en-AU"/>
              </w:rPr>
            </w:pPr>
            <w:r w:rsidRPr="00EC57B8">
              <w:rPr>
                <w:rFonts w:ascii="Arial" w:eastAsia="Times New Roman" w:hAnsi="Arial" w:cs="Arial"/>
                <w:b/>
                <w:bCs/>
                <w:sz w:val="20"/>
                <w:szCs w:val="20"/>
                <w:lang w:eastAsia="en-AU"/>
              </w:rPr>
              <w:t xml:space="preserve">Employee </w:t>
            </w:r>
          </w:p>
        </w:tc>
        <w:tc>
          <w:tcPr>
            <w:tcW w:w="1261" w:type="dxa"/>
            <w:shd w:val="clear" w:color="auto" w:fill="auto"/>
            <w:hideMark/>
          </w:tcPr>
          <w:p w14:paraId="20035D2F" w14:textId="77777777" w:rsidR="007E26A5" w:rsidRPr="00EC57B8" w:rsidRDefault="007E26A5" w:rsidP="00047049">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Landfill restoration</w:t>
            </w:r>
          </w:p>
        </w:tc>
        <w:tc>
          <w:tcPr>
            <w:tcW w:w="1179" w:type="dxa"/>
            <w:shd w:val="clear" w:color="auto" w:fill="auto"/>
            <w:hideMark/>
          </w:tcPr>
          <w:p w14:paraId="3C1AA539" w14:textId="77777777" w:rsidR="007E26A5" w:rsidRPr="00EC57B8" w:rsidRDefault="007E26A5" w:rsidP="00047049">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Other</w:t>
            </w:r>
          </w:p>
        </w:tc>
        <w:tc>
          <w:tcPr>
            <w:tcW w:w="1140" w:type="dxa"/>
            <w:shd w:val="clear" w:color="auto" w:fill="auto"/>
            <w:hideMark/>
          </w:tcPr>
          <w:p w14:paraId="65414AAE" w14:textId="77777777" w:rsidR="007E26A5" w:rsidRPr="00EC57B8" w:rsidRDefault="007E26A5" w:rsidP="00047049">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Total</w:t>
            </w:r>
          </w:p>
        </w:tc>
      </w:tr>
      <w:tr w:rsidR="00B53633" w:rsidRPr="00EC57B8" w14:paraId="7FD17409" w14:textId="77777777" w:rsidTr="001D3F5F">
        <w:trPr>
          <w:trHeight w:val="360"/>
        </w:trPr>
        <w:tc>
          <w:tcPr>
            <w:tcW w:w="3969" w:type="dxa"/>
            <w:tcBorders>
              <w:bottom w:val="single" w:sz="4" w:space="0" w:color="auto"/>
            </w:tcBorders>
            <w:shd w:val="clear" w:color="auto" w:fill="auto"/>
            <w:vAlign w:val="center"/>
            <w:hideMark/>
          </w:tcPr>
          <w:p w14:paraId="2BDB19A7" w14:textId="372B3B66" w:rsidR="007E26A5" w:rsidRPr="00EC57B8" w:rsidRDefault="007E26A5" w:rsidP="00F451ED">
            <w:pPr>
              <w:spacing w:after="0" w:line="240" w:lineRule="auto"/>
              <w:ind w:left="-108"/>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202</w:t>
            </w:r>
            <w:r>
              <w:rPr>
                <w:rFonts w:ascii="Arial" w:eastAsia="Times New Roman" w:hAnsi="Arial" w:cs="Arial"/>
                <w:b/>
                <w:bCs/>
                <w:sz w:val="20"/>
                <w:szCs w:val="20"/>
                <w:lang w:eastAsia="en-AU"/>
              </w:rPr>
              <w:t>1</w:t>
            </w:r>
          </w:p>
        </w:tc>
        <w:tc>
          <w:tcPr>
            <w:tcW w:w="1387" w:type="dxa"/>
            <w:tcBorders>
              <w:bottom w:val="single" w:sz="4" w:space="0" w:color="auto"/>
            </w:tcBorders>
            <w:shd w:val="clear" w:color="auto" w:fill="auto"/>
            <w:vAlign w:val="bottom"/>
            <w:hideMark/>
          </w:tcPr>
          <w:p w14:paraId="0F73D9F0" w14:textId="77777777" w:rsidR="007E26A5" w:rsidRPr="00EC57B8" w:rsidRDefault="007E26A5" w:rsidP="00047049">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 '000</w:t>
            </w:r>
          </w:p>
        </w:tc>
        <w:tc>
          <w:tcPr>
            <w:tcW w:w="1261" w:type="dxa"/>
            <w:tcBorders>
              <w:bottom w:val="single" w:sz="4" w:space="0" w:color="auto"/>
            </w:tcBorders>
            <w:shd w:val="clear" w:color="auto" w:fill="auto"/>
            <w:vAlign w:val="bottom"/>
            <w:hideMark/>
          </w:tcPr>
          <w:p w14:paraId="6A7C7D7D" w14:textId="77777777" w:rsidR="007E26A5" w:rsidRPr="00EC57B8" w:rsidRDefault="007E26A5" w:rsidP="00047049">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 '000</w:t>
            </w:r>
          </w:p>
        </w:tc>
        <w:tc>
          <w:tcPr>
            <w:tcW w:w="1179" w:type="dxa"/>
            <w:tcBorders>
              <w:bottom w:val="single" w:sz="4" w:space="0" w:color="auto"/>
            </w:tcBorders>
            <w:shd w:val="clear" w:color="auto" w:fill="auto"/>
            <w:vAlign w:val="bottom"/>
            <w:hideMark/>
          </w:tcPr>
          <w:p w14:paraId="44E7122E" w14:textId="77777777" w:rsidR="007E26A5" w:rsidRPr="00EC57B8" w:rsidRDefault="007E26A5" w:rsidP="00047049">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 '000</w:t>
            </w:r>
          </w:p>
        </w:tc>
        <w:tc>
          <w:tcPr>
            <w:tcW w:w="1140" w:type="dxa"/>
            <w:tcBorders>
              <w:bottom w:val="single" w:sz="4" w:space="0" w:color="auto"/>
            </w:tcBorders>
            <w:shd w:val="clear" w:color="auto" w:fill="auto"/>
            <w:vAlign w:val="bottom"/>
            <w:hideMark/>
          </w:tcPr>
          <w:p w14:paraId="6FB14C85" w14:textId="77777777" w:rsidR="007E26A5" w:rsidRPr="00EC57B8" w:rsidRDefault="007E26A5" w:rsidP="00047049">
            <w:pPr>
              <w:spacing w:after="0" w:line="240" w:lineRule="auto"/>
              <w:jc w:val="right"/>
              <w:rPr>
                <w:rFonts w:ascii="Arial" w:eastAsia="Times New Roman" w:hAnsi="Arial" w:cs="Arial"/>
                <w:b/>
                <w:bCs/>
                <w:sz w:val="20"/>
                <w:szCs w:val="20"/>
                <w:lang w:eastAsia="en-AU"/>
              </w:rPr>
            </w:pPr>
            <w:r w:rsidRPr="00EC57B8">
              <w:rPr>
                <w:rFonts w:ascii="Arial" w:eastAsia="Times New Roman" w:hAnsi="Arial" w:cs="Arial"/>
                <w:b/>
                <w:bCs/>
                <w:sz w:val="20"/>
                <w:szCs w:val="20"/>
                <w:lang w:eastAsia="en-AU"/>
              </w:rPr>
              <w:t>$ '000</w:t>
            </w:r>
          </w:p>
        </w:tc>
      </w:tr>
      <w:tr w:rsidR="00B53633" w:rsidRPr="00EC57B8" w14:paraId="6DA4A22B" w14:textId="77777777" w:rsidTr="001D3F5F">
        <w:trPr>
          <w:trHeight w:val="312"/>
        </w:trPr>
        <w:tc>
          <w:tcPr>
            <w:tcW w:w="3969" w:type="dxa"/>
            <w:tcBorders>
              <w:top w:val="single" w:sz="4" w:space="0" w:color="auto"/>
            </w:tcBorders>
            <w:shd w:val="clear" w:color="auto" w:fill="auto"/>
            <w:vAlign w:val="center"/>
            <w:hideMark/>
          </w:tcPr>
          <w:p w14:paraId="215D88DD" w14:textId="77777777" w:rsidR="00B53633" w:rsidRPr="00EC57B8" w:rsidRDefault="00B53633" w:rsidP="00F451ED">
            <w:pPr>
              <w:spacing w:after="0" w:line="240" w:lineRule="auto"/>
              <w:ind w:left="-108"/>
              <w:rPr>
                <w:rFonts w:ascii="Arial" w:eastAsia="Times New Roman" w:hAnsi="Arial" w:cs="Arial"/>
                <w:sz w:val="20"/>
                <w:szCs w:val="20"/>
                <w:lang w:eastAsia="en-AU"/>
              </w:rPr>
            </w:pPr>
            <w:r w:rsidRPr="00EC57B8">
              <w:rPr>
                <w:rFonts w:ascii="Arial" w:eastAsia="Times New Roman" w:hAnsi="Arial" w:cs="Arial"/>
                <w:sz w:val="20"/>
                <w:szCs w:val="20"/>
                <w:lang w:eastAsia="en-AU"/>
              </w:rPr>
              <w:t>Balance at beginning of the financial year</w:t>
            </w:r>
          </w:p>
        </w:tc>
        <w:tc>
          <w:tcPr>
            <w:tcW w:w="1387" w:type="dxa"/>
            <w:tcBorders>
              <w:top w:val="single" w:sz="4" w:space="0" w:color="auto"/>
            </w:tcBorders>
            <w:shd w:val="clear" w:color="auto" w:fill="auto"/>
            <w:noWrap/>
            <w:vAlign w:val="center"/>
            <w:hideMark/>
          </w:tcPr>
          <w:p w14:paraId="1C58490C" w14:textId="3F87A7D5" w:rsidR="00B53633" w:rsidRPr="00EC57B8" w:rsidRDefault="00B53633" w:rsidP="00B53633">
            <w:pPr>
              <w:spacing w:after="0" w:line="240" w:lineRule="auto"/>
              <w:jc w:val="right"/>
              <w:rPr>
                <w:rFonts w:ascii="Arial" w:eastAsia="Times New Roman" w:hAnsi="Arial" w:cs="Arial"/>
                <w:sz w:val="20"/>
                <w:szCs w:val="20"/>
                <w:lang w:eastAsia="en-AU"/>
              </w:rPr>
            </w:pPr>
            <w:r w:rsidRPr="00B53633">
              <w:rPr>
                <w:rFonts w:ascii="Arial" w:hAnsi="Arial" w:cs="Arial"/>
                <w:sz w:val="20"/>
                <w:szCs w:val="20"/>
              </w:rPr>
              <w:t xml:space="preserve">34,610 </w:t>
            </w:r>
          </w:p>
        </w:tc>
        <w:tc>
          <w:tcPr>
            <w:tcW w:w="1261" w:type="dxa"/>
            <w:tcBorders>
              <w:top w:val="single" w:sz="4" w:space="0" w:color="auto"/>
            </w:tcBorders>
            <w:shd w:val="clear" w:color="auto" w:fill="auto"/>
            <w:noWrap/>
            <w:vAlign w:val="center"/>
            <w:hideMark/>
          </w:tcPr>
          <w:p w14:paraId="01F72522" w14:textId="4F2C1F6B" w:rsidR="00B53633" w:rsidRPr="00EC57B8" w:rsidRDefault="00B53633" w:rsidP="00B53633">
            <w:pPr>
              <w:spacing w:after="0" w:line="240" w:lineRule="auto"/>
              <w:jc w:val="right"/>
              <w:rPr>
                <w:rFonts w:ascii="Arial" w:eastAsia="Times New Roman" w:hAnsi="Arial" w:cs="Arial"/>
                <w:sz w:val="20"/>
                <w:szCs w:val="20"/>
                <w:lang w:eastAsia="en-AU"/>
              </w:rPr>
            </w:pPr>
            <w:r w:rsidRPr="00B53633">
              <w:rPr>
                <w:rFonts w:ascii="Arial" w:hAnsi="Arial" w:cs="Arial"/>
                <w:sz w:val="20"/>
                <w:szCs w:val="20"/>
              </w:rPr>
              <w:t xml:space="preserve">16,683 </w:t>
            </w:r>
          </w:p>
        </w:tc>
        <w:tc>
          <w:tcPr>
            <w:tcW w:w="1179" w:type="dxa"/>
            <w:tcBorders>
              <w:top w:val="single" w:sz="4" w:space="0" w:color="auto"/>
            </w:tcBorders>
            <w:shd w:val="clear" w:color="auto" w:fill="auto"/>
            <w:noWrap/>
            <w:vAlign w:val="center"/>
            <w:hideMark/>
          </w:tcPr>
          <w:p w14:paraId="01583FAE" w14:textId="6ABE2D47" w:rsidR="00B53633" w:rsidRPr="00EC57B8" w:rsidRDefault="00B53633" w:rsidP="00B53633">
            <w:pPr>
              <w:spacing w:after="0" w:line="240" w:lineRule="auto"/>
              <w:jc w:val="right"/>
              <w:rPr>
                <w:rFonts w:ascii="Arial" w:eastAsia="Times New Roman" w:hAnsi="Arial" w:cs="Arial"/>
                <w:sz w:val="20"/>
                <w:szCs w:val="20"/>
                <w:lang w:eastAsia="en-AU"/>
              </w:rPr>
            </w:pPr>
            <w:r w:rsidRPr="00B53633">
              <w:rPr>
                <w:rFonts w:ascii="Arial" w:hAnsi="Arial" w:cs="Arial"/>
                <w:sz w:val="20"/>
                <w:szCs w:val="20"/>
              </w:rPr>
              <w:t xml:space="preserve">3,901 </w:t>
            </w:r>
          </w:p>
        </w:tc>
        <w:tc>
          <w:tcPr>
            <w:tcW w:w="1140" w:type="dxa"/>
            <w:tcBorders>
              <w:top w:val="single" w:sz="4" w:space="0" w:color="auto"/>
            </w:tcBorders>
            <w:shd w:val="clear" w:color="auto" w:fill="auto"/>
            <w:noWrap/>
            <w:vAlign w:val="center"/>
            <w:hideMark/>
          </w:tcPr>
          <w:p w14:paraId="318F9DC7" w14:textId="675BA891" w:rsidR="00B53633" w:rsidRPr="00EC57B8" w:rsidRDefault="00B53633" w:rsidP="00B53633">
            <w:pPr>
              <w:spacing w:after="0" w:line="240" w:lineRule="auto"/>
              <w:jc w:val="right"/>
              <w:rPr>
                <w:rFonts w:ascii="Arial" w:eastAsia="Times New Roman" w:hAnsi="Arial" w:cs="Arial"/>
                <w:sz w:val="20"/>
                <w:szCs w:val="20"/>
                <w:lang w:eastAsia="en-AU"/>
              </w:rPr>
            </w:pPr>
            <w:r w:rsidRPr="00B53633">
              <w:rPr>
                <w:rFonts w:ascii="Arial" w:hAnsi="Arial" w:cs="Arial"/>
                <w:sz w:val="20"/>
                <w:szCs w:val="20"/>
              </w:rPr>
              <w:t xml:space="preserve">55,194 </w:t>
            </w:r>
          </w:p>
        </w:tc>
      </w:tr>
      <w:tr w:rsidR="00B53633" w:rsidRPr="00EC57B8" w14:paraId="37F7467B" w14:textId="77777777" w:rsidTr="001D3F5F">
        <w:trPr>
          <w:trHeight w:val="312"/>
        </w:trPr>
        <w:tc>
          <w:tcPr>
            <w:tcW w:w="3969" w:type="dxa"/>
            <w:shd w:val="clear" w:color="auto" w:fill="auto"/>
            <w:vAlign w:val="center"/>
            <w:hideMark/>
          </w:tcPr>
          <w:p w14:paraId="5FEE323C" w14:textId="77777777" w:rsidR="00B53633" w:rsidRPr="00EC57B8" w:rsidRDefault="00B53633" w:rsidP="00F451ED">
            <w:pPr>
              <w:spacing w:after="0" w:line="240" w:lineRule="auto"/>
              <w:ind w:left="-108"/>
              <w:rPr>
                <w:rFonts w:ascii="Arial" w:eastAsia="Times New Roman" w:hAnsi="Arial" w:cs="Arial"/>
                <w:sz w:val="20"/>
                <w:szCs w:val="20"/>
                <w:lang w:eastAsia="en-AU"/>
              </w:rPr>
            </w:pPr>
            <w:r w:rsidRPr="00EC57B8">
              <w:rPr>
                <w:rFonts w:ascii="Arial" w:eastAsia="Times New Roman" w:hAnsi="Arial" w:cs="Arial"/>
                <w:sz w:val="20"/>
                <w:szCs w:val="20"/>
                <w:lang w:eastAsia="en-AU"/>
              </w:rPr>
              <w:t>Additional provisions</w:t>
            </w:r>
          </w:p>
        </w:tc>
        <w:tc>
          <w:tcPr>
            <w:tcW w:w="1387" w:type="dxa"/>
            <w:shd w:val="clear" w:color="auto" w:fill="auto"/>
            <w:noWrap/>
            <w:vAlign w:val="center"/>
            <w:hideMark/>
          </w:tcPr>
          <w:p w14:paraId="500A0B87" w14:textId="523E6C3F" w:rsidR="00B53633" w:rsidRPr="00EC57B8" w:rsidRDefault="00B53633" w:rsidP="00B53633">
            <w:pPr>
              <w:spacing w:after="0" w:line="240" w:lineRule="auto"/>
              <w:jc w:val="right"/>
              <w:rPr>
                <w:rFonts w:ascii="Arial" w:eastAsia="Times New Roman" w:hAnsi="Arial" w:cs="Arial"/>
                <w:sz w:val="20"/>
                <w:szCs w:val="20"/>
                <w:lang w:eastAsia="en-AU"/>
              </w:rPr>
            </w:pPr>
            <w:r w:rsidRPr="00B53633">
              <w:rPr>
                <w:rFonts w:ascii="Arial" w:hAnsi="Arial" w:cs="Arial"/>
                <w:sz w:val="20"/>
                <w:szCs w:val="20"/>
              </w:rPr>
              <w:t xml:space="preserve">21,550 </w:t>
            </w:r>
          </w:p>
        </w:tc>
        <w:tc>
          <w:tcPr>
            <w:tcW w:w="1261" w:type="dxa"/>
            <w:shd w:val="clear" w:color="auto" w:fill="auto"/>
            <w:noWrap/>
            <w:vAlign w:val="center"/>
            <w:hideMark/>
          </w:tcPr>
          <w:p w14:paraId="2C690AD1" w14:textId="5C79FEAD" w:rsidR="00B53633" w:rsidRPr="00EC57B8" w:rsidRDefault="00B53633" w:rsidP="00B53633">
            <w:pPr>
              <w:spacing w:after="0" w:line="240" w:lineRule="auto"/>
              <w:jc w:val="right"/>
              <w:rPr>
                <w:rFonts w:ascii="Arial" w:eastAsia="Times New Roman" w:hAnsi="Arial" w:cs="Arial"/>
                <w:sz w:val="20"/>
                <w:szCs w:val="20"/>
                <w:lang w:eastAsia="en-AU"/>
              </w:rPr>
            </w:pPr>
            <w:r w:rsidRPr="00B53633">
              <w:rPr>
                <w:rFonts w:ascii="Arial" w:hAnsi="Arial" w:cs="Arial"/>
                <w:sz w:val="20"/>
                <w:szCs w:val="20"/>
              </w:rPr>
              <w:t xml:space="preserve">-   </w:t>
            </w:r>
          </w:p>
        </w:tc>
        <w:tc>
          <w:tcPr>
            <w:tcW w:w="1179" w:type="dxa"/>
            <w:shd w:val="clear" w:color="auto" w:fill="auto"/>
            <w:noWrap/>
            <w:vAlign w:val="center"/>
            <w:hideMark/>
          </w:tcPr>
          <w:p w14:paraId="54D0C66C" w14:textId="1CDBDBBB" w:rsidR="00B53633" w:rsidRPr="00EC57B8" w:rsidRDefault="00B53633" w:rsidP="00B53633">
            <w:pPr>
              <w:spacing w:after="0" w:line="240" w:lineRule="auto"/>
              <w:jc w:val="right"/>
              <w:rPr>
                <w:rFonts w:ascii="Arial" w:eastAsia="Times New Roman" w:hAnsi="Arial" w:cs="Arial"/>
                <w:sz w:val="20"/>
                <w:szCs w:val="20"/>
                <w:lang w:eastAsia="en-AU"/>
              </w:rPr>
            </w:pPr>
            <w:r w:rsidRPr="00B53633">
              <w:rPr>
                <w:rFonts w:ascii="Arial" w:hAnsi="Arial" w:cs="Arial"/>
                <w:sz w:val="20"/>
                <w:szCs w:val="20"/>
              </w:rPr>
              <w:t xml:space="preserve">3,865 </w:t>
            </w:r>
          </w:p>
        </w:tc>
        <w:tc>
          <w:tcPr>
            <w:tcW w:w="1140" w:type="dxa"/>
            <w:shd w:val="clear" w:color="auto" w:fill="auto"/>
            <w:noWrap/>
            <w:vAlign w:val="center"/>
            <w:hideMark/>
          </w:tcPr>
          <w:p w14:paraId="6858F68C" w14:textId="45C6669E" w:rsidR="00B53633" w:rsidRPr="00EC57B8" w:rsidRDefault="00B53633" w:rsidP="00B53633">
            <w:pPr>
              <w:spacing w:after="0" w:line="240" w:lineRule="auto"/>
              <w:jc w:val="right"/>
              <w:rPr>
                <w:rFonts w:ascii="Arial" w:eastAsia="Times New Roman" w:hAnsi="Arial" w:cs="Arial"/>
                <w:sz w:val="20"/>
                <w:szCs w:val="20"/>
                <w:lang w:eastAsia="en-AU"/>
              </w:rPr>
            </w:pPr>
            <w:r w:rsidRPr="00B53633">
              <w:rPr>
                <w:rFonts w:ascii="Arial" w:hAnsi="Arial" w:cs="Arial"/>
                <w:sz w:val="20"/>
                <w:szCs w:val="20"/>
              </w:rPr>
              <w:t xml:space="preserve">25,415 </w:t>
            </w:r>
          </w:p>
        </w:tc>
      </w:tr>
      <w:tr w:rsidR="00B53633" w:rsidRPr="00EC57B8" w14:paraId="648D9480" w14:textId="77777777" w:rsidTr="001D3F5F">
        <w:trPr>
          <w:trHeight w:val="312"/>
        </w:trPr>
        <w:tc>
          <w:tcPr>
            <w:tcW w:w="3969" w:type="dxa"/>
            <w:shd w:val="clear" w:color="auto" w:fill="auto"/>
            <w:vAlign w:val="center"/>
            <w:hideMark/>
          </w:tcPr>
          <w:p w14:paraId="2457AC8F" w14:textId="77777777" w:rsidR="00B53633" w:rsidRPr="00EC57B8" w:rsidRDefault="00B53633" w:rsidP="00F451ED">
            <w:pPr>
              <w:spacing w:after="0" w:line="240" w:lineRule="auto"/>
              <w:ind w:left="-108"/>
              <w:rPr>
                <w:rFonts w:ascii="Arial" w:eastAsia="Times New Roman" w:hAnsi="Arial" w:cs="Arial"/>
                <w:sz w:val="20"/>
                <w:szCs w:val="20"/>
                <w:lang w:eastAsia="en-AU"/>
              </w:rPr>
            </w:pPr>
            <w:r w:rsidRPr="00EC57B8">
              <w:rPr>
                <w:rFonts w:ascii="Arial" w:eastAsia="Times New Roman" w:hAnsi="Arial" w:cs="Arial"/>
                <w:sz w:val="20"/>
                <w:szCs w:val="20"/>
                <w:lang w:eastAsia="en-AU"/>
              </w:rPr>
              <w:t>Amounts used</w:t>
            </w:r>
          </w:p>
        </w:tc>
        <w:tc>
          <w:tcPr>
            <w:tcW w:w="1387" w:type="dxa"/>
            <w:tcBorders>
              <w:bottom w:val="single" w:sz="4" w:space="0" w:color="auto"/>
            </w:tcBorders>
            <w:shd w:val="clear" w:color="auto" w:fill="auto"/>
            <w:noWrap/>
            <w:vAlign w:val="center"/>
            <w:hideMark/>
          </w:tcPr>
          <w:p w14:paraId="5283B58D" w14:textId="3FCB8CDF" w:rsidR="00B53633" w:rsidRPr="00EC57B8" w:rsidRDefault="00B53633" w:rsidP="00B53633">
            <w:pPr>
              <w:spacing w:after="0" w:line="240" w:lineRule="auto"/>
              <w:jc w:val="right"/>
              <w:rPr>
                <w:rFonts w:ascii="Arial" w:eastAsia="Times New Roman" w:hAnsi="Arial" w:cs="Arial"/>
                <w:sz w:val="20"/>
                <w:szCs w:val="20"/>
                <w:lang w:eastAsia="en-AU"/>
              </w:rPr>
            </w:pPr>
            <w:r w:rsidRPr="00B53633">
              <w:rPr>
                <w:rFonts w:ascii="Arial" w:hAnsi="Arial" w:cs="Arial"/>
                <w:sz w:val="20"/>
                <w:szCs w:val="20"/>
              </w:rPr>
              <w:t xml:space="preserve"> (19,745)</w:t>
            </w:r>
          </w:p>
        </w:tc>
        <w:tc>
          <w:tcPr>
            <w:tcW w:w="1261" w:type="dxa"/>
            <w:tcBorders>
              <w:bottom w:val="single" w:sz="4" w:space="0" w:color="auto"/>
            </w:tcBorders>
            <w:shd w:val="clear" w:color="auto" w:fill="auto"/>
            <w:noWrap/>
            <w:vAlign w:val="center"/>
            <w:hideMark/>
          </w:tcPr>
          <w:p w14:paraId="21D8C6A1" w14:textId="6827DDEF" w:rsidR="00B53633" w:rsidRPr="00EC57B8" w:rsidRDefault="00B53633" w:rsidP="00B53633">
            <w:pPr>
              <w:spacing w:after="0" w:line="240" w:lineRule="auto"/>
              <w:jc w:val="right"/>
              <w:rPr>
                <w:rFonts w:ascii="Arial" w:eastAsia="Times New Roman" w:hAnsi="Arial" w:cs="Arial"/>
                <w:sz w:val="20"/>
                <w:szCs w:val="20"/>
                <w:lang w:eastAsia="en-AU"/>
              </w:rPr>
            </w:pPr>
            <w:r w:rsidRPr="00B53633">
              <w:rPr>
                <w:rFonts w:ascii="Arial" w:hAnsi="Arial" w:cs="Arial"/>
                <w:sz w:val="20"/>
                <w:szCs w:val="20"/>
              </w:rPr>
              <w:t xml:space="preserve">-   </w:t>
            </w:r>
          </w:p>
        </w:tc>
        <w:tc>
          <w:tcPr>
            <w:tcW w:w="1179" w:type="dxa"/>
            <w:tcBorders>
              <w:bottom w:val="single" w:sz="4" w:space="0" w:color="auto"/>
            </w:tcBorders>
            <w:shd w:val="clear" w:color="auto" w:fill="auto"/>
            <w:noWrap/>
            <w:vAlign w:val="center"/>
            <w:hideMark/>
          </w:tcPr>
          <w:p w14:paraId="1448D141" w14:textId="39894DBB" w:rsidR="00B53633" w:rsidRPr="00EC57B8" w:rsidRDefault="00B53633" w:rsidP="00B53633">
            <w:pPr>
              <w:spacing w:after="0" w:line="240" w:lineRule="auto"/>
              <w:jc w:val="right"/>
              <w:rPr>
                <w:rFonts w:ascii="Arial" w:eastAsia="Times New Roman" w:hAnsi="Arial" w:cs="Arial"/>
                <w:sz w:val="20"/>
                <w:szCs w:val="20"/>
                <w:lang w:eastAsia="en-AU"/>
              </w:rPr>
            </w:pPr>
            <w:r w:rsidRPr="00B53633">
              <w:rPr>
                <w:rFonts w:ascii="Arial" w:hAnsi="Arial" w:cs="Arial"/>
                <w:sz w:val="20"/>
                <w:szCs w:val="20"/>
              </w:rPr>
              <w:t xml:space="preserve"> (3,143)</w:t>
            </w:r>
          </w:p>
        </w:tc>
        <w:tc>
          <w:tcPr>
            <w:tcW w:w="1140" w:type="dxa"/>
            <w:tcBorders>
              <w:bottom w:val="single" w:sz="4" w:space="0" w:color="auto"/>
            </w:tcBorders>
            <w:shd w:val="clear" w:color="auto" w:fill="auto"/>
            <w:noWrap/>
            <w:vAlign w:val="center"/>
            <w:hideMark/>
          </w:tcPr>
          <w:p w14:paraId="48905805" w14:textId="4880D8FE" w:rsidR="00B53633" w:rsidRPr="00EC57B8" w:rsidRDefault="00B53633" w:rsidP="001D3F5F">
            <w:pPr>
              <w:spacing w:after="0" w:line="240" w:lineRule="auto"/>
              <w:jc w:val="right"/>
              <w:rPr>
                <w:rFonts w:ascii="Arial" w:eastAsia="Times New Roman" w:hAnsi="Arial" w:cs="Arial"/>
                <w:sz w:val="20"/>
                <w:szCs w:val="20"/>
                <w:lang w:eastAsia="en-AU"/>
              </w:rPr>
            </w:pPr>
            <w:r w:rsidRPr="00B53633">
              <w:rPr>
                <w:rFonts w:ascii="Arial" w:hAnsi="Arial" w:cs="Arial"/>
                <w:sz w:val="20"/>
                <w:szCs w:val="20"/>
              </w:rPr>
              <w:t xml:space="preserve"> </w:t>
            </w:r>
            <w:r w:rsidR="003559D3">
              <w:rPr>
                <w:rFonts w:ascii="Arial" w:hAnsi="Arial" w:cs="Arial"/>
                <w:sz w:val="20"/>
                <w:szCs w:val="20"/>
              </w:rPr>
              <w:t>(</w:t>
            </w:r>
            <w:r>
              <w:rPr>
                <w:rFonts w:ascii="Arial" w:hAnsi="Arial" w:cs="Arial"/>
                <w:sz w:val="20"/>
                <w:szCs w:val="20"/>
              </w:rPr>
              <w:t>2</w:t>
            </w:r>
            <w:r w:rsidRPr="00B53633">
              <w:rPr>
                <w:rFonts w:ascii="Arial" w:hAnsi="Arial" w:cs="Arial"/>
                <w:sz w:val="20"/>
                <w:szCs w:val="20"/>
              </w:rPr>
              <w:t>2,889)</w:t>
            </w:r>
          </w:p>
        </w:tc>
      </w:tr>
      <w:tr w:rsidR="00B53633" w:rsidRPr="00EC57B8" w14:paraId="555B4785" w14:textId="77777777" w:rsidTr="001D3F5F">
        <w:trPr>
          <w:trHeight w:val="312"/>
        </w:trPr>
        <w:tc>
          <w:tcPr>
            <w:tcW w:w="3969" w:type="dxa"/>
            <w:shd w:val="clear" w:color="auto" w:fill="auto"/>
            <w:vAlign w:val="center"/>
            <w:hideMark/>
          </w:tcPr>
          <w:p w14:paraId="2686E6CA" w14:textId="77777777" w:rsidR="00B53633" w:rsidRPr="00EC57B8" w:rsidRDefault="00B53633" w:rsidP="00F451ED">
            <w:pPr>
              <w:spacing w:after="0" w:line="240" w:lineRule="auto"/>
              <w:ind w:left="-108"/>
              <w:rPr>
                <w:rFonts w:ascii="Arial" w:eastAsia="Times New Roman" w:hAnsi="Arial" w:cs="Arial"/>
                <w:sz w:val="20"/>
                <w:szCs w:val="20"/>
                <w:lang w:eastAsia="en-AU"/>
              </w:rPr>
            </w:pPr>
            <w:r w:rsidRPr="00EC57B8">
              <w:rPr>
                <w:rFonts w:ascii="Arial" w:eastAsia="Times New Roman" w:hAnsi="Arial" w:cs="Arial"/>
                <w:sz w:val="20"/>
                <w:szCs w:val="20"/>
                <w:lang w:eastAsia="en-AU"/>
              </w:rPr>
              <w:t>Balance at the end of the financial year</w:t>
            </w:r>
          </w:p>
        </w:tc>
        <w:tc>
          <w:tcPr>
            <w:tcW w:w="1387" w:type="dxa"/>
            <w:tcBorders>
              <w:top w:val="single" w:sz="4" w:space="0" w:color="auto"/>
              <w:bottom w:val="single" w:sz="4" w:space="0" w:color="auto"/>
            </w:tcBorders>
            <w:shd w:val="clear" w:color="auto" w:fill="auto"/>
            <w:noWrap/>
            <w:vAlign w:val="center"/>
            <w:hideMark/>
          </w:tcPr>
          <w:p w14:paraId="2050A9A1" w14:textId="7EE814A2" w:rsidR="00B53633" w:rsidRPr="00EC57B8" w:rsidRDefault="00B53633" w:rsidP="00B53633">
            <w:pPr>
              <w:spacing w:after="0" w:line="240" w:lineRule="auto"/>
              <w:jc w:val="right"/>
              <w:rPr>
                <w:rFonts w:ascii="Arial" w:eastAsia="Times New Roman" w:hAnsi="Arial" w:cs="Arial"/>
                <w:b/>
                <w:bCs/>
                <w:sz w:val="20"/>
                <w:szCs w:val="20"/>
                <w:lang w:eastAsia="en-AU"/>
              </w:rPr>
            </w:pPr>
            <w:r w:rsidRPr="00B53633">
              <w:rPr>
                <w:rFonts w:ascii="Arial" w:hAnsi="Arial" w:cs="Arial"/>
                <w:b/>
                <w:bCs/>
                <w:sz w:val="20"/>
                <w:szCs w:val="20"/>
              </w:rPr>
              <w:t xml:space="preserve">36,415 </w:t>
            </w:r>
          </w:p>
        </w:tc>
        <w:tc>
          <w:tcPr>
            <w:tcW w:w="1261" w:type="dxa"/>
            <w:tcBorders>
              <w:top w:val="single" w:sz="4" w:space="0" w:color="auto"/>
              <w:bottom w:val="single" w:sz="4" w:space="0" w:color="auto"/>
            </w:tcBorders>
            <w:shd w:val="clear" w:color="auto" w:fill="auto"/>
            <w:noWrap/>
            <w:vAlign w:val="center"/>
            <w:hideMark/>
          </w:tcPr>
          <w:p w14:paraId="51883B96" w14:textId="286C91F3" w:rsidR="00B53633" w:rsidRPr="00EC57B8" w:rsidRDefault="00B53633" w:rsidP="00B53633">
            <w:pPr>
              <w:spacing w:after="0" w:line="240" w:lineRule="auto"/>
              <w:jc w:val="right"/>
              <w:rPr>
                <w:rFonts w:ascii="Arial" w:eastAsia="Times New Roman" w:hAnsi="Arial" w:cs="Arial"/>
                <w:b/>
                <w:bCs/>
                <w:sz w:val="20"/>
                <w:szCs w:val="20"/>
                <w:lang w:eastAsia="en-AU"/>
              </w:rPr>
            </w:pPr>
            <w:r w:rsidRPr="00B53633">
              <w:rPr>
                <w:rFonts w:ascii="Arial" w:hAnsi="Arial" w:cs="Arial"/>
                <w:b/>
                <w:bCs/>
                <w:sz w:val="20"/>
                <w:szCs w:val="20"/>
              </w:rPr>
              <w:t xml:space="preserve">16,683 </w:t>
            </w:r>
          </w:p>
        </w:tc>
        <w:tc>
          <w:tcPr>
            <w:tcW w:w="1179" w:type="dxa"/>
            <w:tcBorders>
              <w:top w:val="single" w:sz="4" w:space="0" w:color="auto"/>
              <w:bottom w:val="single" w:sz="4" w:space="0" w:color="auto"/>
            </w:tcBorders>
            <w:shd w:val="clear" w:color="auto" w:fill="auto"/>
            <w:noWrap/>
            <w:vAlign w:val="center"/>
            <w:hideMark/>
          </w:tcPr>
          <w:p w14:paraId="7262C8E0" w14:textId="6377CCA2" w:rsidR="00B53633" w:rsidRPr="00EC57B8" w:rsidRDefault="00B53633" w:rsidP="00B53633">
            <w:pPr>
              <w:spacing w:after="0" w:line="240" w:lineRule="auto"/>
              <w:jc w:val="right"/>
              <w:rPr>
                <w:rFonts w:ascii="Arial" w:eastAsia="Times New Roman" w:hAnsi="Arial" w:cs="Arial"/>
                <w:b/>
                <w:bCs/>
                <w:sz w:val="20"/>
                <w:szCs w:val="20"/>
                <w:lang w:eastAsia="en-AU"/>
              </w:rPr>
            </w:pPr>
            <w:r w:rsidRPr="00B53633">
              <w:rPr>
                <w:rFonts w:ascii="Arial" w:hAnsi="Arial" w:cs="Arial"/>
                <w:b/>
                <w:bCs/>
                <w:sz w:val="20"/>
                <w:szCs w:val="20"/>
              </w:rPr>
              <w:t xml:space="preserve">4,623 </w:t>
            </w:r>
          </w:p>
        </w:tc>
        <w:tc>
          <w:tcPr>
            <w:tcW w:w="1140" w:type="dxa"/>
            <w:tcBorders>
              <w:top w:val="single" w:sz="4" w:space="0" w:color="auto"/>
              <w:bottom w:val="single" w:sz="4" w:space="0" w:color="auto"/>
            </w:tcBorders>
            <w:shd w:val="clear" w:color="auto" w:fill="auto"/>
            <w:noWrap/>
            <w:vAlign w:val="center"/>
            <w:hideMark/>
          </w:tcPr>
          <w:p w14:paraId="52C11BFB" w14:textId="05F24A8E" w:rsidR="00B53633" w:rsidRPr="00EC57B8" w:rsidRDefault="00B53633" w:rsidP="00B53633">
            <w:pPr>
              <w:spacing w:after="0" w:line="240" w:lineRule="auto"/>
              <w:jc w:val="right"/>
              <w:rPr>
                <w:rFonts w:ascii="Arial" w:eastAsia="Times New Roman" w:hAnsi="Arial" w:cs="Arial"/>
                <w:b/>
                <w:bCs/>
                <w:sz w:val="20"/>
                <w:szCs w:val="20"/>
                <w:lang w:eastAsia="en-AU"/>
              </w:rPr>
            </w:pPr>
            <w:r w:rsidRPr="00B53633">
              <w:rPr>
                <w:rFonts w:ascii="Arial" w:hAnsi="Arial" w:cs="Arial"/>
                <w:b/>
                <w:bCs/>
                <w:sz w:val="20"/>
                <w:szCs w:val="20"/>
              </w:rPr>
              <w:t xml:space="preserve">57,721 </w:t>
            </w:r>
          </w:p>
        </w:tc>
      </w:tr>
    </w:tbl>
    <w:p w14:paraId="120F171C" w14:textId="27CC2C4E" w:rsidR="007E26A5" w:rsidRDefault="007E26A5" w:rsidP="00F50D98">
      <w:pPr>
        <w:spacing w:before="360" w:after="120"/>
        <w:jc w:val="both"/>
        <w:rPr>
          <w:rFonts w:ascii="Arial" w:hAnsi="Arial" w:cs="Arial"/>
          <w:color w:val="000000" w:themeColor="text1"/>
        </w:rPr>
      </w:pPr>
    </w:p>
    <w:p w14:paraId="5ECC7EFB" w14:textId="67193103" w:rsidR="00203602" w:rsidRDefault="00203602" w:rsidP="00F50D98">
      <w:pPr>
        <w:spacing w:before="360" w:after="120"/>
        <w:jc w:val="both"/>
        <w:rPr>
          <w:rFonts w:ascii="Arial" w:hAnsi="Arial" w:cs="Arial"/>
          <w:color w:val="000000" w:themeColor="text1"/>
        </w:rPr>
      </w:pPr>
    </w:p>
    <w:p w14:paraId="4C7A21B9" w14:textId="5C2FCE6F" w:rsidR="00203602" w:rsidRDefault="00203602" w:rsidP="00F50D98">
      <w:pPr>
        <w:spacing w:before="360" w:after="120"/>
        <w:jc w:val="both"/>
        <w:rPr>
          <w:rFonts w:ascii="Arial" w:hAnsi="Arial" w:cs="Arial"/>
          <w:color w:val="000000" w:themeColor="text1"/>
        </w:rPr>
      </w:pPr>
    </w:p>
    <w:p w14:paraId="310F6DF6" w14:textId="77777777" w:rsidR="006B2BA4" w:rsidRDefault="006B2BA4" w:rsidP="00F50D98">
      <w:pPr>
        <w:spacing w:before="360" w:after="120"/>
        <w:jc w:val="both"/>
        <w:rPr>
          <w:rFonts w:ascii="Arial" w:hAnsi="Arial" w:cs="Arial"/>
          <w:color w:val="000000" w:themeColor="text1"/>
        </w:rPr>
      </w:pPr>
    </w:p>
    <w:p w14:paraId="574B32B2" w14:textId="359E77B5" w:rsidR="001D3F5F" w:rsidRDefault="001D3F5F" w:rsidP="00F50D98">
      <w:pPr>
        <w:spacing w:before="360" w:after="120"/>
        <w:jc w:val="both"/>
        <w:rPr>
          <w:rFonts w:ascii="Arial" w:hAnsi="Arial" w:cs="Arial"/>
          <w:color w:val="000000" w:themeColor="text1"/>
        </w:rPr>
      </w:pPr>
    </w:p>
    <w:tbl>
      <w:tblPr>
        <w:tblW w:w="9108" w:type="dxa"/>
        <w:tblInd w:w="567" w:type="dxa"/>
        <w:tblLook w:val="04A0" w:firstRow="1" w:lastRow="0" w:firstColumn="1" w:lastColumn="0" w:noHBand="0" w:noVBand="1"/>
      </w:tblPr>
      <w:tblGrid>
        <w:gridCol w:w="6378"/>
        <w:gridCol w:w="1247"/>
        <w:gridCol w:w="236"/>
        <w:gridCol w:w="1247"/>
      </w:tblGrid>
      <w:tr w:rsidR="00292086" w:rsidRPr="000F3286" w14:paraId="0EFD705D" w14:textId="77777777" w:rsidTr="001D3F5F">
        <w:trPr>
          <w:trHeight w:val="283"/>
        </w:trPr>
        <w:tc>
          <w:tcPr>
            <w:tcW w:w="6378" w:type="dxa"/>
            <w:shd w:val="clear" w:color="auto" w:fill="auto"/>
          </w:tcPr>
          <w:p w14:paraId="5A2B75AB" w14:textId="3512C590" w:rsidR="00292086" w:rsidRPr="003E67D6" w:rsidRDefault="003E67D6" w:rsidP="003E67D6">
            <w:pPr>
              <w:pStyle w:val="ListParagraph"/>
              <w:numPr>
                <w:ilvl w:val="0"/>
                <w:numId w:val="21"/>
              </w:numPr>
              <w:spacing w:after="0" w:line="240" w:lineRule="auto"/>
              <w:ind w:left="324" w:hanging="425"/>
              <w:jc w:val="both"/>
              <w:rPr>
                <w:rFonts w:ascii="Arial" w:eastAsia="Times New Roman" w:hAnsi="Arial" w:cs="Arial"/>
                <w:sz w:val="20"/>
                <w:szCs w:val="20"/>
                <w:lang w:eastAsia="en-AU"/>
              </w:rPr>
            </w:pPr>
            <w:r w:rsidRPr="003E67D6">
              <w:rPr>
                <w:rFonts w:ascii="Arial" w:hAnsi="Arial" w:cs="Arial"/>
                <w:b/>
                <w:bCs/>
              </w:rPr>
              <w:t>Employee provisions</w:t>
            </w:r>
          </w:p>
        </w:tc>
        <w:tc>
          <w:tcPr>
            <w:tcW w:w="1247" w:type="dxa"/>
            <w:shd w:val="clear" w:color="auto" w:fill="auto"/>
            <w:noWrap/>
            <w:vAlign w:val="center"/>
          </w:tcPr>
          <w:p w14:paraId="504DF44A" w14:textId="75706003" w:rsidR="00292086" w:rsidRPr="000F3286" w:rsidRDefault="00292086" w:rsidP="0029208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2022</w:t>
            </w:r>
          </w:p>
        </w:tc>
        <w:tc>
          <w:tcPr>
            <w:tcW w:w="236" w:type="dxa"/>
          </w:tcPr>
          <w:p w14:paraId="59A1AC8C" w14:textId="77777777" w:rsidR="00292086" w:rsidRPr="006D1554" w:rsidRDefault="00292086" w:rsidP="00292086">
            <w:pPr>
              <w:spacing w:after="0" w:line="240" w:lineRule="auto"/>
              <w:jc w:val="right"/>
              <w:rPr>
                <w:rFonts w:ascii="Arial" w:eastAsia="Times New Roman" w:hAnsi="Arial" w:cs="Arial"/>
                <w:sz w:val="14"/>
                <w:szCs w:val="14"/>
                <w:lang w:eastAsia="en-AU"/>
              </w:rPr>
            </w:pPr>
          </w:p>
        </w:tc>
        <w:tc>
          <w:tcPr>
            <w:tcW w:w="1247" w:type="dxa"/>
            <w:shd w:val="clear" w:color="auto" w:fill="auto"/>
            <w:noWrap/>
            <w:vAlign w:val="center"/>
          </w:tcPr>
          <w:p w14:paraId="2A6565C1" w14:textId="3335062D" w:rsidR="00292086" w:rsidRPr="000F3286" w:rsidRDefault="00292086" w:rsidP="0029208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2021</w:t>
            </w:r>
          </w:p>
        </w:tc>
      </w:tr>
      <w:tr w:rsidR="00292086" w:rsidRPr="000F3286" w14:paraId="16BA46C0" w14:textId="77777777" w:rsidTr="001D3F5F">
        <w:trPr>
          <w:trHeight w:val="283"/>
        </w:trPr>
        <w:tc>
          <w:tcPr>
            <w:tcW w:w="6378" w:type="dxa"/>
            <w:tcBorders>
              <w:bottom w:val="single" w:sz="4" w:space="0" w:color="auto"/>
            </w:tcBorders>
            <w:shd w:val="clear" w:color="auto" w:fill="auto"/>
          </w:tcPr>
          <w:p w14:paraId="775C9720" w14:textId="77777777" w:rsidR="00292086" w:rsidRPr="000F3286" w:rsidRDefault="00292086" w:rsidP="00292086">
            <w:pPr>
              <w:spacing w:after="0" w:line="240" w:lineRule="auto"/>
              <w:jc w:val="both"/>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361E8EDA" w14:textId="73203C36" w:rsidR="00292086" w:rsidRPr="000F3286" w:rsidRDefault="00292086" w:rsidP="0029208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tcPr>
          <w:p w14:paraId="4D5B0E25" w14:textId="77777777" w:rsidR="00292086" w:rsidRPr="006D1554" w:rsidRDefault="00292086" w:rsidP="00292086">
            <w:pPr>
              <w:spacing w:after="0" w:line="240" w:lineRule="auto"/>
              <w:jc w:val="right"/>
              <w:rPr>
                <w:rFonts w:ascii="Arial" w:eastAsia="Times New Roman" w:hAnsi="Arial" w:cs="Arial"/>
                <w:sz w:val="14"/>
                <w:szCs w:val="14"/>
                <w:lang w:eastAsia="en-AU"/>
              </w:rPr>
            </w:pPr>
          </w:p>
        </w:tc>
        <w:tc>
          <w:tcPr>
            <w:tcW w:w="1247" w:type="dxa"/>
            <w:tcBorders>
              <w:bottom w:val="single" w:sz="4" w:space="0" w:color="auto"/>
            </w:tcBorders>
            <w:shd w:val="clear" w:color="auto" w:fill="auto"/>
            <w:noWrap/>
            <w:vAlign w:val="center"/>
          </w:tcPr>
          <w:p w14:paraId="393A9030" w14:textId="143AB88D" w:rsidR="00292086" w:rsidRPr="000F3286" w:rsidRDefault="00292086" w:rsidP="00292086">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r>
      <w:tr w:rsidR="00292086" w:rsidRPr="000F3286" w14:paraId="67C04AE6" w14:textId="77777777" w:rsidTr="001D3F5F">
        <w:trPr>
          <w:trHeight w:val="283"/>
        </w:trPr>
        <w:tc>
          <w:tcPr>
            <w:tcW w:w="7625" w:type="dxa"/>
            <w:gridSpan w:val="2"/>
            <w:tcBorders>
              <w:top w:val="single" w:sz="4" w:space="0" w:color="auto"/>
            </w:tcBorders>
            <w:shd w:val="clear" w:color="auto" w:fill="auto"/>
          </w:tcPr>
          <w:p w14:paraId="1C385FE2" w14:textId="5D6695AA" w:rsidR="00292086" w:rsidRPr="000F3286" w:rsidRDefault="00292086" w:rsidP="00C83E02">
            <w:pPr>
              <w:spacing w:after="0" w:line="240" w:lineRule="auto"/>
              <w:ind w:left="-108"/>
              <w:rPr>
                <w:rFonts w:ascii="Arial" w:eastAsia="Times New Roman" w:hAnsi="Arial" w:cs="Arial"/>
                <w:sz w:val="20"/>
                <w:szCs w:val="20"/>
                <w:lang w:eastAsia="en-AU"/>
              </w:rPr>
            </w:pPr>
            <w:r w:rsidRPr="000F3286">
              <w:rPr>
                <w:rFonts w:ascii="Arial" w:eastAsia="Times New Roman" w:hAnsi="Arial" w:cs="Arial"/>
                <w:b/>
                <w:bCs/>
                <w:sz w:val="20"/>
                <w:szCs w:val="20"/>
                <w:lang w:eastAsia="en-AU"/>
              </w:rPr>
              <w:t>Current provisions expected to be wholly settled within 12 months</w:t>
            </w:r>
          </w:p>
        </w:tc>
        <w:tc>
          <w:tcPr>
            <w:tcW w:w="236" w:type="dxa"/>
            <w:tcBorders>
              <w:top w:val="single" w:sz="4" w:space="0" w:color="auto"/>
            </w:tcBorders>
          </w:tcPr>
          <w:p w14:paraId="39C32AD6" w14:textId="77777777" w:rsidR="00292086" w:rsidRPr="006D1554" w:rsidRDefault="00292086" w:rsidP="00292086">
            <w:pPr>
              <w:spacing w:after="0" w:line="240" w:lineRule="auto"/>
              <w:rPr>
                <w:rFonts w:ascii="Arial" w:eastAsia="Times New Roman" w:hAnsi="Arial" w:cs="Arial"/>
                <w:sz w:val="14"/>
                <w:szCs w:val="14"/>
                <w:lang w:eastAsia="en-AU"/>
              </w:rPr>
            </w:pPr>
          </w:p>
        </w:tc>
        <w:tc>
          <w:tcPr>
            <w:tcW w:w="1247" w:type="dxa"/>
            <w:tcBorders>
              <w:top w:val="single" w:sz="4" w:space="0" w:color="auto"/>
            </w:tcBorders>
            <w:shd w:val="clear" w:color="auto" w:fill="auto"/>
            <w:noWrap/>
          </w:tcPr>
          <w:p w14:paraId="0F4F1409" w14:textId="77777777" w:rsidR="00292086" w:rsidRPr="000F3286" w:rsidRDefault="00292086" w:rsidP="00292086">
            <w:pPr>
              <w:spacing w:after="0" w:line="240" w:lineRule="auto"/>
              <w:rPr>
                <w:rFonts w:ascii="Arial" w:eastAsia="Times New Roman" w:hAnsi="Arial" w:cs="Arial"/>
                <w:sz w:val="20"/>
                <w:szCs w:val="20"/>
                <w:lang w:eastAsia="en-AU"/>
              </w:rPr>
            </w:pPr>
          </w:p>
        </w:tc>
      </w:tr>
      <w:tr w:rsidR="00292086" w:rsidRPr="000F3286" w14:paraId="63FADBAC" w14:textId="77777777" w:rsidTr="001D3F5F">
        <w:trPr>
          <w:trHeight w:val="283"/>
        </w:trPr>
        <w:tc>
          <w:tcPr>
            <w:tcW w:w="6378" w:type="dxa"/>
            <w:shd w:val="clear" w:color="auto" w:fill="auto"/>
            <w:vAlign w:val="center"/>
            <w:hideMark/>
          </w:tcPr>
          <w:p w14:paraId="639EA115" w14:textId="77777777" w:rsidR="00292086" w:rsidRPr="000F3286" w:rsidRDefault="00292086" w:rsidP="00C83E02">
            <w:pPr>
              <w:spacing w:after="0" w:line="240" w:lineRule="auto"/>
              <w:ind w:left="-108"/>
              <w:rPr>
                <w:rFonts w:ascii="Arial" w:eastAsia="Times New Roman" w:hAnsi="Arial" w:cs="Arial"/>
                <w:sz w:val="20"/>
                <w:szCs w:val="20"/>
                <w:lang w:eastAsia="en-AU"/>
              </w:rPr>
            </w:pPr>
            <w:r w:rsidRPr="000F3286">
              <w:rPr>
                <w:rFonts w:ascii="Arial" w:eastAsia="Times New Roman" w:hAnsi="Arial" w:cs="Arial"/>
                <w:sz w:val="20"/>
                <w:szCs w:val="20"/>
                <w:lang w:eastAsia="en-AU"/>
              </w:rPr>
              <w:t>Annual leave</w:t>
            </w:r>
          </w:p>
        </w:tc>
        <w:tc>
          <w:tcPr>
            <w:tcW w:w="1247" w:type="dxa"/>
            <w:shd w:val="clear" w:color="auto" w:fill="auto"/>
            <w:noWrap/>
            <w:vAlign w:val="center"/>
            <w:hideMark/>
          </w:tcPr>
          <w:p w14:paraId="48BD79D5" w14:textId="38A7BA42" w:rsidR="00292086" w:rsidRPr="000F3286" w:rsidRDefault="00292086" w:rsidP="00C83E02">
            <w:pPr>
              <w:spacing w:after="0" w:line="240" w:lineRule="auto"/>
              <w:ind w:left="-108"/>
              <w:jc w:val="right"/>
              <w:rPr>
                <w:rFonts w:ascii="Arial" w:eastAsia="Times New Roman" w:hAnsi="Arial" w:cs="Arial"/>
                <w:sz w:val="20"/>
                <w:szCs w:val="20"/>
                <w:lang w:eastAsia="en-AU"/>
              </w:rPr>
            </w:pPr>
            <w:r w:rsidRPr="000F3286">
              <w:rPr>
                <w:rFonts w:ascii="Arial" w:eastAsia="Times New Roman" w:hAnsi="Arial" w:cs="Arial"/>
                <w:sz w:val="20"/>
                <w:szCs w:val="20"/>
                <w:lang w:eastAsia="en-AU"/>
              </w:rPr>
              <w:t xml:space="preserve">11,861 </w:t>
            </w:r>
          </w:p>
        </w:tc>
        <w:tc>
          <w:tcPr>
            <w:tcW w:w="236" w:type="dxa"/>
            <w:vAlign w:val="center"/>
          </w:tcPr>
          <w:p w14:paraId="5761A367" w14:textId="77777777" w:rsidR="00292086" w:rsidRPr="006D1554" w:rsidRDefault="00292086" w:rsidP="006D1554">
            <w:pPr>
              <w:spacing w:after="0" w:line="240" w:lineRule="auto"/>
              <w:jc w:val="right"/>
              <w:rPr>
                <w:rFonts w:ascii="Arial" w:eastAsia="Times New Roman" w:hAnsi="Arial" w:cs="Arial"/>
                <w:sz w:val="14"/>
                <w:szCs w:val="14"/>
                <w:lang w:eastAsia="en-AU"/>
              </w:rPr>
            </w:pPr>
          </w:p>
        </w:tc>
        <w:tc>
          <w:tcPr>
            <w:tcW w:w="1247" w:type="dxa"/>
            <w:shd w:val="clear" w:color="auto" w:fill="auto"/>
            <w:noWrap/>
            <w:vAlign w:val="center"/>
            <w:hideMark/>
          </w:tcPr>
          <w:p w14:paraId="27F7AED5" w14:textId="6D20BAB3" w:rsidR="00292086" w:rsidRPr="000F3286" w:rsidRDefault="00292086" w:rsidP="006D1554">
            <w:pPr>
              <w:spacing w:after="0" w:line="240" w:lineRule="auto"/>
              <w:jc w:val="right"/>
              <w:rPr>
                <w:rFonts w:ascii="Arial" w:eastAsia="Times New Roman" w:hAnsi="Arial" w:cs="Arial"/>
                <w:sz w:val="20"/>
                <w:szCs w:val="20"/>
                <w:lang w:eastAsia="en-AU"/>
              </w:rPr>
            </w:pPr>
            <w:r w:rsidRPr="000F3286">
              <w:rPr>
                <w:rFonts w:ascii="Arial" w:eastAsia="Times New Roman" w:hAnsi="Arial" w:cs="Arial"/>
                <w:sz w:val="20"/>
                <w:szCs w:val="20"/>
                <w:lang w:eastAsia="en-AU"/>
              </w:rPr>
              <w:t xml:space="preserve">11,905 </w:t>
            </w:r>
          </w:p>
        </w:tc>
      </w:tr>
      <w:tr w:rsidR="00292086" w:rsidRPr="000F3286" w14:paraId="166B0FB1" w14:textId="77777777" w:rsidTr="001D3F5F">
        <w:trPr>
          <w:trHeight w:val="283"/>
        </w:trPr>
        <w:tc>
          <w:tcPr>
            <w:tcW w:w="6378" w:type="dxa"/>
            <w:shd w:val="clear" w:color="auto" w:fill="auto"/>
            <w:vAlign w:val="center"/>
            <w:hideMark/>
          </w:tcPr>
          <w:p w14:paraId="29CA3B77" w14:textId="77777777" w:rsidR="00292086" w:rsidRPr="000F3286" w:rsidRDefault="00292086" w:rsidP="00C83E02">
            <w:pPr>
              <w:spacing w:after="0" w:line="240" w:lineRule="auto"/>
              <w:ind w:left="-108"/>
              <w:rPr>
                <w:rFonts w:ascii="Arial" w:eastAsia="Times New Roman" w:hAnsi="Arial" w:cs="Arial"/>
                <w:sz w:val="20"/>
                <w:szCs w:val="20"/>
                <w:lang w:eastAsia="en-AU"/>
              </w:rPr>
            </w:pPr>
            <w:r w:rsidRPr="000F3286">
              <w:rPr>
                <w:rFonts w:ascii="Arial" w:eastAsia="Times New Roman" w:hAnsi="Arial" w:cs="Arial"/>
                <w:sz w:val="20"/>
                <w:szCs w:val="20"/>
                <w:lang w:eastAsia="en-AU"/>
              </w:rPr>
              <w:t>Long service leave</w:t>
            </w:r>
          </w:p>
        </w:tc>
        <w:tc>
          <w:tcPr>
            <w:tcW w:w="1247" w:type="dxa"/>
            <w:shd w:val="clear" w:color="auto" w:fill="auto"/>
            <w:noWrap/>
            <w:vAlign w:val="center"/>
            <w:hideMark/>
          </w:tcPr>
          <w:p w14:paraId="17CCC112" w14:textId="15A15058" w:rsidR="00292086" w:rsidRPr="000F3286" w:rsidRDefault="00292086" w:rsidP="00C83E02">
            <w:pPr>
              <w:spacing w:after="0" w:line="240" w:lineRule="auto"/>
              <w:ind w:left="-108"/>
              <w:jc w:val="right"/>
              <w:rPr>
                <w:rFonts w:ascii="Arial" w:eastAsia="Times New Roman" w:hAnsi="Arial" w:cs="Arial"/>
                <w:sz w:val="20"/>
                <w:szCs w:val="20"/>
                <w:lang w:eastAsia="en-AU"/>
              </w:rPr>
            </w:pPr>
            <w:r w:rsidRPr="000F3286">
              <w:rPr>
                <w:rFonts w:ascii="Arial" w:eastAsia="Times New Roman" w:hAnsi="Arial" w:cs="Arial"/>
                <w:sz w:val="20"/>
                <w:szCs w:val="20"/>
                <w:lang w:eastAsia="en-AU"/>
              </w:rPr>
              <w:t xml:space="preserve">2,130 </w:t>
            </w:r>
          </w:p>
        </w:tc>
        <w:tc>
          <w:tcPr>
            <w:tcW w:w="236" w:type="dxa"/>
            <w:vAlign w:val="center"/>
          </w:tcPr>
          <w:p w14:paraId="0CFFAD8A" w14:textId="77777777" w:rsidR="00292086" w:rsidRPr="006D1554" w:rsidRDefault="00292086" w:rsidP="006D1554">
            <w:pPr>
              <w:spacing w:after="0" w:line="240" w:lineRule="auto"/>
              <w:jc w:val="right"/>
              <w:rPr>
                <w:rFonts w:ascii="Arial" w:eastAsia="Times New Roman" w:hAnsi="Arial" w:cs="Arial"/>
                <w:sz w:val="14"/>
                <w:szCs w:val="14"/>
                <w:lang w:eastAsia="en-AU"/>
              </w:rPr>
            </w:pPr>
          </w:p>
        </w:tc>
        <w:tc>
          <w:tcPr>
            <w:tcW w:w="1247" w:type="dxa"/>
            <w:shd w:val="clear" w:color="auto" w:fill="auto"/>
            <w:noWrap/>
            <w:vAlign w:val="center"/>
            <w:hideMark/>
          </w:tcPr>
          <w:p w14:paraId="2517A03D" w14:textId="7D20C489" w:rsidR="00292086" w:rsidRPr="000F3286" w:rsidRDefault="00292086" w:rsidP="006D1554">
            <w:pPr>
              <w:spacing w:after="0" w:line="240" w:lineRule="auto"/>
              <w:jc w:val="right"/>
              <w:rPr>
                <w:rFonts w:ascii="Arial" w:eastAsia="Times New Roman" w:hAnsi="Arial" w:cs="Arial"/>
                <w:sz w:val="20"/>
                <w:szCs w:val="20"/>
                <w:lang w:eastAsia="en-AU"/>
              </w:rPr>
            </w:pPr>
            <w:r w:rsidRPr="000F3286">
              <w:rPr>
                <w:rFonts w:ascii="Arial" w:eastAsia="Times New Roman" w:hAnsi="Arial" w:cs="Arial"/>
                <w:sz w:val="20"/>
                <w:szCs w:val="20"/>
                <w:lang w:eastAsia="en-AU"/>
              </w:rPr>
              <w:t xml:space="preserve">1,731 </w:t>
            </w:r>
          </w:p>
        </w:tc>
      </w:tr>
      <w:tr w:rsidR="00292086" w:rsidRPr="000F3286" w14:paraId="262D98BF" w14:textId="77777777" w:rsidTr="001D3F5F">
        <w:trPr>
          <w:trHeight w:val="283"/>
        </w:trPr>
        <w:tc>
          <w:tcPr>
            <w:tcW w:w="6378" w:type="dxa"/>
            <w:shd w:val="clear" w:color="auto" w:fill="auto"/>
            <w:vAlign w:val="center"/>
            <w:hideMark/>
          </w:tcPr>
          <w:p w14:paraId="2445B060" w14:textId="77777777" w:rsidR="00292086" w:rsidRPr="000F3286" w:rsidRDefault="00292086" w:rsidP="00C83E02">
            <w:pPr>
              <w:spacing w:after="0" w:line="240" w:lineRule="auto"/>
              <w:ind w:left="-108"/>
              <w:rPr>
                <w:rFonts w:ascii="Arial" w:eastAsia="Times New Roman" w:hAnsi="Arial" w:cs="Arial"/>
                <w:sz w:val="20"/>
                <w:szCs w:val="20"/>
                <w:lang w:eastAsia="en-AU"/>
              </w:rPr>
            </w:pPr>
            <w:r w:rsidRPr="000F3286">
              <w:rPr>
                <w:rFonts w:ascii="Arial" w:eastAsia="Times New Roman" w:hAnsi="Arial" w:cs="Arial"/>
                <w:sz w:val="20"/>
                <w:szCs w:val="20"/>
                <w:lang w:eastAsia="en-AU"/>
              </w:rPr>
              <w:t>Other</w:t>
            </w:r>
          </w:p>
        </w:tc>
        <w:tc>
          <w:tcPr>
            <w:tcW w:w="1247" w:type="dxa"/>
            <w:tcBorders>
              <w:bottom w:val="single" w:sz="4" w:space="0" w:color="auto"/>
            </w:tcBorders>
            <w:shd w:val="clear" w:color="auto" w:fill="auto"/>
            <w:noWrap/>
            <w:vAlign w:val="center"/>
            <w:hideMark/>
          </w:tcPr>
          <w:p w14:paraId="54D91D38" w14:textId="6893F5B1" w:rsidR="00292086" w:rsidRPr="000F3286" w:rsidRDefault="00292086" w:rsidP="00C83E02">
            <w:pPr>
              <w:spacing w:after="0" w:line="240" w:lineRule="auto"/>
              <w:ind w:left="-108"/>
              <w:jc w:val="right"/>
              <w:rPr>
                <w:rFonts w:ascii="Arial" w:eastAsia="Times New Roman" w:hAnsi="Arial" w:cs="Arial"/>
                <w:sz w:val="20"/>
                <w:szCs w:val="20"/>
                <w:lang w:eastAsia="en-AU"/>
              </w:rPr>
            </w:pPr>
            <w:r w:rsidRPr="000F3286">
              <w:rPr>
                <w:rFonts w:ascii="Arial" w:eastAsia="Times New Roman" w:hAnsi="Arial" w:cs="Arial"/>
                <w:sz w:val="20"/>
                <w:szCs w:val="20"/>
                <w:lang w:eastAsia="en-AU"/>
              </w:rPr>
              <w:t xml:space="preserve">138 </w:t>
            </w:r>
          </w:p>
        </w:tc>
        <w:tc>
          <w:tcPr>
            <w:tcW w:w="236" w:type="dxa"/>
            <w:vAlign w:val="center"/>
          </w:tcPr>
          <w:p w14:paraId="765DEA07" w14:textId="77777777" w:rsidR="00292086" w:rsidRPr="006D1554" w:rsidRDefault="00292086" w:rsidP="006D1554">
            <w:pPr>
              <w:spacing w:after="0" w:line="240" w:lineRule="auto"/>
              <w:jc w:val="right"/>
              <w:rPr>
                <w:rFonts w:ascii="Arial" w:eastAsia="Times New Roman" w:hAnsi="Arial" w:cs="Arial"/>
                <w:sz w:val="14"/>
                <w:szCs w:val="14"/>
                <w:lang w:eastAsia="en-AU"/>
              </w:rPr>
            </w:pPr>
          </w:p>
        </w:tc>
        <w:tc>
          <w:tcPr>
            <w:tcW w:w="1247" w:type="dxa"/>
            <w:tcBorders>
              <w:bottom w:val="single" w:sz="4" w:space="0" w:color="auto"/>
            </w:tcBorders>
            <w:shd w:val="clear" w:color="auto" w:fill="auto"/>
            <w:noWrap/>
            <w:vAlign w:val="center"/>
            <w:hideMark/>
          </w:tcPr>
          <w:p w14:paraId="2842CFE0" w14:textId="0211BA32" w:rsidR="00292086" w:rsidRPr="000F3286" w:rsidRDefault="00292086" w:rsidP="006D1554">
            <w:pPr>
              <w:spacing w:after="0" w:line="240" w:lineRule="auto"/>
              <w:jc w:val="right"/>
              <w:rPr>
                <w:rFonts w:ascii="Arial" w:eastAsia="Times New Roman" w:hAnsi="Arial" w:cs="Arial"/>
                <w:sz w:val="20"/>
                <w:szCs w:val="20"/>
                <w:lang w:eastAsia="en-AU"/>
              </w:rPr>
            </w:pPr>
            <w:r w:rsidRPr="000F3286">
              <w:rPr>
                <w:rFonts w:ascii="Arial" w:eastAsia="Times New Roman" w:hAnsi="Arial" w:cs="Arial"/>
                <w:sz w:val="20"/>
                <w:szCs w:val="20"/>
                <w:lang w:eastAsia="en-AU"/>
              </w:rPr>
              <w:t xml:space="preserve">158 </w:t>
            </w:r>
          </w:p>
        </w:tc>
      </w:tr>
      <w:tr w:rsidR="00292086" w:rsidRPr="000F3286" w14:paraId="1288D189" w14:textId="77777777" w:rsidTr="001D3F5F">
        <w:trPr>
          <w:trHeight w:val="283"/>
        </w:trPr>
        <w:tc>
          <w:tcPr>
            <w:tcW w:w="6378" w:type="dxa"/>
            <w:shd w:val="clear" w:color="auto" w:fill="auto"/>
            <w:noWrap/>
            <w:vAlign w:val="bottom"/>
            <w:hideMark/>
          </w:tcPr>
          <w:p w14:paraId="3E499F18" w14:textId="77777777" w:rsidR="00292086" w:rsidRPr="000F3286" w:rsidRDefault="00292086" w:rsidP="00C83E02">
            <w:pPr>
              <w:spacing w:after="0" w:line="240" w:lineRule="auto"/>
              <w:ind w:left="-108"/>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vAlign w:val="center"/>
            <w:hideMark/>
          </w:tcPr>
          <w:p w14:paraId="4CBD30AA" w14:textId="0F456A36" w:rsidR="00292086" w:rsidRPr="000F3286" w:rsidRDefault="00292086" w:rsidP="00C83E02">
            <w:pPr>
              <w:spacing w:after="0" w:line="240" w:lineRule="auto"/>
              <w:ind w:left="-108"/>
              <w:jc w:val="right"/>
              <w:rPr>
                <w:rFonts w:ascii="Arial" w:eastAsia="Times New Roman" w:hAnsi="Arial" w:cs="Arial"/>
                <w:sz w:val="20"/>
                <w:szCs w:val="20"/>
                <w:lang w:eastAsia="en-AU"/>
              </w:rPr>
            </w:pPr>
            <w:r w:rsidRPr="000F3286">
              <w:rPr>
                <w:rFonts w:ascii="Arial" w:eastAsia="Times New Roman" w:hAnsi="Arial" w:cs="Arial"/>
                <w:b/>
                <w:bCs/>
                <w:sz w:val="20"/>
                <w:szCs w:val="20"/>
                <w:lang w:eastAsia="en-AU"/>
              </w:rPr>
              <w:t xml:space="preserve">14,129 </w:t>
            </w:r>
          </w:p>
        </w:tc>
        <w:tc>
          <w:tcPr>
            <w:tcW w:w="236" w:type="dxa"/>
            <w:vAlign w:val="center"/>
          </w:tcPr>
          <w:p w14:paraId="0D711D3A" w14:textId="77777777" w:rsidR="00292086" w:rsidRPr="006D1554" w:rsidRDefault="00292086" w:rsidP="006D1554">
            <w:pPr>
              <w:spacing w:after="0" w:line="240" w:lineRule="auto"/>
              <w:jc w:val="right"/>
              <w:rPr>
                <w:rFonts w:ascii="Arial" w:eastAsia="Times New Roman" w:hAnsi="Arial" w:cs="Arial"/>
                <w:b/>
                <w:bCs/>
                <w:sz w:val="14"/>
                <w:szCs w:val="14"/>
                <w:lang w:eastAsia="en-AU"/>
              </w:rPr>
            </w:pPr>
          </w:p>
        </w:tc>
        <w:tc>
          <w:tcPr>
            <w:tcW w:w="1247" w:type="dxa"/>
            <w:tcBorders>
              <w:top w:val="single" w:sz="4" w:space="0" w:color="auto"/>
              <w:bottom w:val="single" w:sz="4" w:space="0" w:color="auto"/>
            </w:tcBorders>
            <w:shd w:val="clear" w:color="auto" w:fill="auto"/>
            <w:noWrap/>
            <w:vAlign w:val="center"/>
          </w:tcPr>
          <w:p w14:paraId="1100BDC1" w14:textId="49454916" w:rsidR="00292086" w:rsidRPr="000F3286" w:rsidRDefault="00292086" w:rsidP="006D1554">
            <w:pPr>
              <w:spacing w:after="0" w:line="240" w:lineRule="auto"/>
              <w:jc w:val="right"/>
              <w:rPr>
                <w:rFonts w:ascii="Arial" w:eastAsia="Times New Roman" w:hAnsi="Arial" w:cs="Arial"/>
                <w:b/>
                <w:bCs/>
                <w:sz w:val="20"/>
                <w:szCs w:val="20"/>
                <w:lang w:eastAsia="en-AU"/>
              </w:rPr>
            </w:pPr>
            <w:r w:rsidRPr="000F3286">
              <w:rPr>
                <w:rFonts w:ascii="Arial" w:eastAsia="Times New Roman" w:hAnsi="Arial" w:cs="Arial"/>
                <w:b/>
                <w:bCs/>
                <w:sz w:val="20"/>
                <w:szCs w:val="20"/>
                <w:lang w:eastAsia="en-AU"/>
              </w:rPr>
              <w:t xml:space="preserve">13,793 </w:t>
            </w:r>
          </w:p>
        </w:tc>
      </w:tr>
      <w:tr w:rsidR="00292086" w:rsidRPr="000F3286" w14:paraId="3B1D00A2" w14:textId="77777777" w:rsidTr="001D3F5F">
        <w:trPr>
          <w:trHeight w:val="283"/>
        </w:trPr>
        <w:tc>
          <w:tcPr>
            <w:tcW w:w="7625" w:type="dxa"/>
            <w:gridSpan w:val="2"/>
            <w:shd w:val="clear" w:color="auto" w:fill="auto"/>
          </w:tcPr>
          <w:p w14:paraId="43898BD4" w14:textId="22C404B5" w:rsidR="00292086" w:rsidRPr="000F3286" w:rsidRDefault="00292086" w:rsidP="00C83E02">
            <w:pPr>
              <w:spacing w:after="0" w:line="240" w:lineRule="auto"/>
              <w:ind w:left="-108"/>
              <w:rPr>
                <w:rFonts w:ascii="Arial" w:eastAsia="Times New Roman" w:hAnsi="Arial" w:cs="Arial"/>
                <w:sz w:val="20"/>
                <w:szCs w:val="20"/>
                <w:lang w:eastAsia="en-AU"/>
              </w:rPr>
            </w:pPr>
            <w:r w:rsidRPr="000F3286">
              <w:rPr>
                <w:rFonts w:ascii="Arial" w:eastAsia="Times New Roman" w:hAnsi="Arial" w:cs="Arial"/>
                <w:b/>
                <w:bCs/>
                <w:sz w:val="20"/>
                <w:szCs w:val="20"/>
                <w:lang w:eastAsia="en-AU"/>
              </w:rPr>
              <w:t>Current provisions expected to be wholly settled after 12 months</w:t>
            </w:r>
          </w:p>
        </w:tc>
        <w:tc>
          <w:tcPr>
            <w:tcW w:w="236" w:type="dxa"/>
          </w:tcPr>
          <w:p w14:paraId="0EC615C4" w14:textId="77777777" w:rsidR="00292086" w:rsidRPr="006D1554" w:rsidRDefault="00292086" w:rsidP="00292086">
            <w:pPr>
              <w:spacing w:after="0" w:line="240" w:lineRule="auto"/>
              <w:rPr>
                <w:rFonts w:ascii="Arial" w:eastAsia="Times New Roman" w:hAnsi="Arial" w:cs="Arial"/>
                <w:sz w:val="14"/>
                <w:szCs w:val="14"/>
                <w:lang w:eastAsia="en-AU"/>
              </w:rPr>
            </w:pPr>
          </w:p>
        </w:tc>
        <w:tc>
          <w:tcPr>
            <w:tcW w:w="1247" w:type="dxa"/>
            <w:tcBorders>
              <w:top w:val="single" w:sz="4" w:space="0" w:color="auto"/>
            </w:tcBorders>
            <w:shd w:val="clear" w:color="auto" w:fill="auto"/>
            <w:noWrap/>
          </w:tcPr>
          <w:p w14:paraId="603DBA32" w14:textId="77777777" w:rsidR="00292086" w:rsidRPr="000F3286" w:rsidRDefault="00292086" w:rsidP="00292086">
            <w:pPr>
              <w:spacing w:after="0" w:line="240" w:lineRule="auto"/>
              <w:rPr>
                <w:rFonts w:ascii="Arial" w:eastAsia="Times New Roman" w:hAnsi="Arial" w:cs="Arial"/>
                <w:sz w:val="20"/>
                <w:szCs w:val="20"/>
                <w:lang w:eastAsia="en-AU"/>
              </w:rPr>
            </w:pPr>
          </w:p>
        </w:tc>
      </w:tr>
      <w:tr w:rsidR="00292086" w:rsidRPr="000F3286" w14:paraId="28E7B67D" w14:textId="77777777" w:rsidTr="001D3F5F">
        <w:trPr>
          <w:trHeight w:val="283"/>
        </w:trPr>
        <w:tc>
          <w:tcPr>
            <w:tcW w:w="6378" w:type="dxa"/>
            <w:shd w:val="clear" w:color="auto" w:fill="auto"/>
            <w:vAlign w:val="center"/>
            <w:hideMark/>
          </w:tcPr>
          <w:p w14:paraId="6A15BFF4" w14:textId="77777777" w:rsidR="00292086" w:rsidRPr="000F3286" w:rsidRDefault="00292086" w:rsidP="00C83E02">
            <w:pPr>
              <w:spacing w:after="0" w:line="240" w:lineRule="auto"/>
              <w:ind w:left="-108"/>
              <w:rPr>
                <w:rFonts w:ascii="Arial" w:eastAsia="Times New Roman" w:hAnsi="Arial" w:cs="Arial"/>
                <w:sz w:val="20"/>
                <w:szCs w:val="20"/>
                <w:lang w:eastAsia="en-AU"/>
              </w:rPr>
            </w:pPr>
            <w:r w:rsidRPr="000F3286">
              <w:rPr>
                <w:rFonts w:ascii="Arial" w:eastAsia="Times New Roman" w:hAnsi="Arial" w:cs="Arial"/>
                <w:sz w:val="20"/>
                <w:szCs w:val="20"/>
                <w:lang w:eastAsia="en-AU"/>
              </w:rPr>
              <w:t>Annual leave</w:t>
            </w:r>
          </w:p>
        </w:tc>
        <w:tc>
          <w:tcPr>
            <w:tcW w:w="1247" w:type="dxa"/>
            <w:shd w:val="clear" w:color="auto" w:fill="auto"/>
            <w:noWrap/>
            <w:vAlign w:val="center"/>
            <w:hideMark/>
          </w:tcPr>
          <w:p w14:paraId="7C5D74E4" w14:textId="75084419" w:rsidR="00292086" w:rsidRPr="000F3286" w:rsidRDefault="00292086" w:rsidP="00C83E02">
            <w:pPr>
              <w:spacing w:after="0" w:line="240" w:lineRule="auto"/>
              <w:ind w:left="-108"/>
              <w:jc w:val="right"/>
              <w:rPr>
                <w:rFonts w:ascii="Arial" w:eastAsia="Times New Roman" w:hAnsi="Arial" w:cs="Arial"/>
                <w:sz w:val="20"/>
                <w:szCs w:val="20"/>
                <w:lang w:eastAsia="en-AU"/>
              </w:rPr>
            </w:pPr>
            <w:r w:rsidRPr="000F3286">
              <w:rPr>
                <w:rFonts w:ascii="Arial" w:eastAsia="Times New Roman" w:hAnsi="Arial" w:cs="Arial"/>
                <w:sz w:val="20"/>
                <w:szCs w:val="20"/>
                <w:lang w:eastAsia="en-AU"/>
              </w:rPr>
              <w:t xml:space="preserve">1,227 </w:t>
            </w:r>
          </w:p>
        </w:tc>
        <w:tc>
          <w:tcPr>
            <w:tcW w:w="236" w:type="dxa"/>
            <w:vAlign w:val="center"/>
          </w:tcPr>
          <w:p w14:paraId="1D8A81A1" w14:textId="77777777" w:rsidR="00292086" w:rsidRPr="006D1554" w:rsidRDefault="00292086" w:rsidP="006D1554">
            <w:pPr>
              <w:spacing w:after="0" w:line="240" w:lineRule="auto"/>
              <w:jc w:val="right"/>
              <w:rPr>
                <w:rFonts w:ascii="Arial" w:eastAsia="Times New Roman" w:hAnsi="Arial" w:cs="Arial"/>
                <w:sz w:val="14"/>
                <w:szCs w:val="14"/>
                <w:lang w:eastAsia="en-AU"/>
              </w:rPr>
            </w:pPr>
          </w:p>
        </w:tc>
        <w:tc>
          <w:tcPr>
            <w:tcW w:w="1247" w:type="dxa"/>
            <w:shd w:val="clear" w:color="auto" w:fill="auto"/>
            <w:noWrap/>
            <w:vAlign w:val="center"/>
            <w:hideMark/>
          </w:tcPr>
          <w:p w14:paraId="285A3D20" w14:textId="48DC5F6A" w:rsidR="00292086" w:rsidRPr="000F3286" w:rsidRDefault="00292086" w:rsidP="006D1554">
            <w:pPr>
              <w:spacing w:after="0" w:line="240" w:lineRule="auto"/>
              <w:jc w:val="right"/>
              <w:rPr>
                <w:rFonts w:ascii="Arial" w:eastAsia="Times New Roman" w:hAnsi="Arial" w:cs="Arial"/>
                <w:sz w:val="20"/>
                <w:szCs w:val="20"/>
                <w:lang w:eastAsia="en-AU"/>
              </w:rPr>
            </w:pPr>
            <w:r w:rsidRPr="000F3286">
              <w:rPr>
                <w:rFonts w:ascii="Arial" w:eastAsia="Times New Roman" w:hAnsi="Arial" w:cs="Arial"/>
                <w:sz w:val="20"/>
                <w:szCs w:val="20"/>
                <w:lang w:eastAsia="en-AU"/>
              </w:rPr>
              <w:t xml:space="preserve">1,166 </w:t>
            </w:r>
          </w:p>
        </w:tc>
      </w:tr>
      <w:tr w:rsidR="00292086" w:rsidRPr="000F3286" w14:paraId="4019B071" w14:textId="77777777" w:rsidTr="001D3F5F">
        <w:trPr>
          <w:trHeight w:val="283"/>
        </w:trPr>
        <w:tc>
          <w:tcPr>
            <w:tcW w:w="6378" w:type="dxa"/>
            <w:shd w:val="clear" w:color="auto" w:fill="auto"/>
            <w:vAlign w:val="center"/>
            <w:hideMark/>
          </w:tcPr>
          <w:p w14:paraId="5C50A649" w14:textId="77777777" w:rsidR="00292086" w:rsidRPr="000F3286" w:rsidRDefault="00292086" w:rsidP="00C83E02">
            <w:pPr>
              <w:spacing w:after="0" w:line="240" w:lineRule="auto"/>
              <w:ind w:left="-108"/>
              <w:rPr>
                <w:rFonts w:ascii="Arial" w:eastAsia="Times New Roman" w:hAnsi="Arial" w:cs="Arial"/>
                <w:sz w:val="20"/>
                <w:szCs w:val="20"/>
                <w:lang w:eastAsia="en-AU"/>
              </w:rPr>
            </w:pPr>
            <w:r w:rsidRPr="000F3286">
              <w:rPr>
                <w:rFonts w:ascii="Arial" w:eastAsia="Times New Roman" w:hAnsi="Arial" w:cs="Arial"/>
                <w:sz w:val="20"/>
                <w:szCs w:val="20"/>
                <w:lang w:eastAsia="en-AU"/>
              </w:rPr>
              <w:t>Long service leave</w:t>
            </w:r>
          </w:p>
        </w:tc>
        <w:tc>
          <w:tcPr>
            <w:tcW w:w="1247" w:type="dxa"/>
            <w:tcBorders>
              <w:bottom w:val="single" w:sz="4" w:space="0" w:color="auto"/>
            </w:tcBorders>
            <w:shd w:val="clear" w:color="auto" w:fill="auto"/>
            <w:noWrap/>
            <w:vAlign w:val="center"/>
            <w:hideMark/>
          </w:tcPr>
          <w:p w14:paraId="32F888C6" w14:textId="592972E9" w:rsidR="00292086" w:rsidRPr="000F3286" w:rsidRDefault="00292086" w:rsidP="00C83E02">
            <w:pPr>
              <w:spacing w:after="0" w:line="240" w:lineRule="auto"/>
              <w:ind w:left="-108"/>
              <w:jc w:val="right"/>
              <w:rPr>
                <w:rFonts w:ascii="Arial" w:eastAsia="Times New Roman" w:hAnsi="Arial" w:cs="Arial"/>
                <w:sz w:val="20"/>
                <w:szCs w:val="20"/>
                <w:lang w:eastAsia="en-AU"/>
              </w:rPr>
            </w:pPr>
            <w:r w:rsidRPr="000F3286">
              <w:rPr>
                <w:rFonts w:ascii="Arial" w:eastAsia="Times New Roman" w:hAnsi="Arial" w:cs="Arial"/>
                <w:sz w:val="20"/>
                <w:szCs w:val="20"/>
                <w:lang w:eastAsia="en-AU"/>
              </w:rPr>
              <w:t xml:space="preserve">19,020 </w:t>
            </w:r>
          </w:p>
        </w:tc>
        <w:tc>
          <w:tcPr>
            <w:tcW w:w="236" w:type="dxa"/>
            <w:vAlign w:val="center"/>
          </w:tcPr>
          <w:p w14:paraId="137A7B15" w14:textId="77777777" w:rsidR="00292086" w:rsidRPr="006D1554" w:rsidRDefault="00292086" w:rsidP="006D1554">
            <w:pPr>
              <w:spacing w:after="0" w:line="240" w:lineRule="auto"/>
              <w:jc w:val="right"/>
              <w:rPr>
                <w:rFonts w:ascii="Arial" w:eastAsia="Times New Roman" w:hAnsi="Arial" w:cs="Arial"/>
                <w:sz w:val="14"/>
                <w:szCs w:val="14"/>
                <w:lang w:eastAsia="en-AU"/>
              </w:rPr>
            </w:pPr>
          </w:p>
        </w:tc>
        <w:tc>
          <w:tcPr>
            <w:tcW w:w="1247" w:type="dxa"/>
            <w:tcBorders>
              <w:bottom w:val="single" w:sz="4" w:space="0" w:color="auto"/>
            </w:tcBorders>
            <w:shd w:val="clear" w:color="auto" w:fill="auto"/>
            <w:noWrap/>
            <w:vAlign w:val="center"/>
            <w:hideMark/>
          </w:tcPr>
          <w:p w14:paraId="03A3DB1E" w14:textId="6145ABCA" w:rsidR="00292086" w:rsidRPr="000F3286" w:rsidRDefault="00292086" w:rsidP="006D1554">
            <w:pPr>
              <w:spacing w:after="0" w:line="240" w:lineRule="auto"/>
              <w:jc w:val="right"/>
              <w:rPr>
                <w:rFonts w:ascii="Arial" w:eastAsia="Times New Roman" w:hAnsi="Arial" w:cs="Arial"/>
                <w:sz w:val="20"/>
                <w:szCs w:val="20"/>
                <w:lang w:eastAsia="en-AU"/>
              </w:rPr>
            </w:pPr>
            <w:r w:rsidRPr="000F3286">
              <w:rPr>
                <w:rFonts w:ascii="Arial" w:eastAsia="Times New Roman" w:hAnsi="Arial" w:cs="Arial"/>
                <w:sz w:val="20"/>
                <w:szCs w:val="20"/>
                <w:lang w:eastAsia="en-AU"/>
              </w:rPr>
              <w:t xml:space="preserve">18,527 </w:t>
            </w:r>
          </w:p>
        </w:tc>
      </w:tr>
      <w:tr w:rsidR="00292086" w:rsidRPr="000F3286" w14:paraId="617BA210" w14:textId="77777777" w:rsidTr="001D3F5F">
        <w:trPr>
          <w:trHeight w:val="283"/>
        </w:trPr>
        <w:tc>
          <w:tcPr>
            <w:tcW w:w="6378" w:type="dxa"/>
            <w:shd w:val="clear" w:color="auto" w:fill="auto"/>
            <w:noWrap/>
            <w:vAlign w:val="center"/>
            <w:hideMark/>
          </w:tcPr>
          <w:p w14:paraId="3492AEC7" w14:textId="77777777" w:rsidR="00292086" w:rsidRPr="000F3286" w:rsidRDefault="00292086" w:rsidP="00C83E02">
            <w:pPr>
              <w:spacing w:after="0" w:line="240" w:lineRule="auto"/>
              <w:ind w:left="-108"/>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vAlign w:val="center"/>
            <w:hideMark/>
          </w:tcPr>
          <w:p w14:paraId="542AACD4" w14:textId="262A29FD" w:rsidR="00292086" w:rsidRPr="000F3286" w:rsidRDefault="00292086" w:rsidP="00C83E02">
            <w:pPr>
              <w:spacing w:after="0" w:line="240" w:lineRule="auto"/>
              <w:ind w:left="-108"/>
              <w:jc w:val="right"/>
              <w:rPr>
                <w:rFonts w:ascii="Arial" w:eastAsia="Times New Roman" w:hAnsi="Arial" w:cs="Arial"/>
                <w:sz w:val="20"/>
                <w:szCs w:val="20"/>
                <w:lang w:eastAsia="en-AU"/>
              </w:rPr>
            </w:pPr>
            <w:r w:rsidRPr="000F3286">
              <w:rPr>
                <w:rFonts w:ascii="Arial" w:eastAsia="Times New Roman" w:hAnsi="Arial" w:cs="Arial"/>
                <w:b/>
                <w:bCs/>
                <w:sz w:val="20"/>
                <w:szCs w:val="20"/>
                <w:lang w:eastAsia="en-AU"/>
              </w:rPr>
              <w:t xml:space="preserve">20,247 </w:t>
            </w:r>
          </w:p>
        </w:tc>
        <w:tc>
          <w:tcPr>
            <w:tcW w:w="236" w:type="dxa"/>
            <w:vAlign w:val="center"/>
          </w:tcPr>
          <w:p w14:paraId="3F740F98" w14:textId="77777777" w:rsidR="00292086" w:rsidRPr="006D1554" w:rsidRDefault="00292086" w:rsidP="006D1554">
            <w:pPr>
              <w:spacing w:after="0" w:line="240" w:lineRule="auto"/>
              <w:jc w:val="right"/>
              <w:rPr>
                <w:rFonts w:ascii="Arial" w:eastAsia="Times New Roman" w:hAnsi="Arial" w:cs="Arial"/>
                <w:b/>
                <w:bCs/>
                <w:sz w:val="14"/>
                <w:szCs w:val="14"/>
                <w:lang w:eastAsia="en-AU"/>
              </w:rPr>
            </w:pPr>
          </w:p>
        </w:tc>
        <w:tc>
          <w:tcPr>
            <w:tcW w:w="1247" w:type="dxa"/>
            <w:tcBorders>
              <w:top w:val="single" w:sz="4" w:space="0" w:color="auto"/>
              <w:bottom w:val="single" w:sz="4" w:space="0" w:color="auto"/>
            </w:tcBorders>
            <w:shd w:val="clear" w:color="auto" w:fill="auto"/>
            <w:noWrap/>
            <w:vAlign w:val="center"/>
          </w:tcPr>
          <w:p w14:paraId="043529C5" w14:textId="63A237DB" w:rsidR="00292086" w:rsidRPr="000F3286" w:rsidRDefault="00292086" w:rsidP="006D1554">
            <w:pPr>
              <w:spacing w:after="0" w:line="240" w:lineRule="auto"/>
              <w:jc w:val="right"/>
              <w:rPr>
                <w:rFonts w:ascii="Arial" w:eastAsia="Times New Roman" w:hAnsi="Arial" w:cs="Arial"/>
                <w:b/>
                <w:bCs/>
                <w:sz w:val="20"/>
                <w:szCs w:val="20"/>
                <w:lang w:eastAsia="en-AU"/>
              </w:rPr>
            </w:pPr>
            <w:r w:rsidRPr="000F3286">
              <w:rPr>
                <w:rFonts w:ascii="Arial" w:eastAsia="Times New Roman" w:hAnsi="Arial" w:cs="Arial"/>
                <w:b/>
                <w:bCs/>
                <w:sz w:val="20"/>
                <w:szCs w:val="20"/>
                <w:lang w:eastAsia="en-AU"/>
              </w:rPr>
              <w:t xml:space="preserve">19,692 </w:t>
            </w:r>
          </w:p>
        </w:tc>
      </w:tr>
      <w:tr w:rsidR="00292086" w:rsidRPr="000F3286" w14:paraId="2D7311ED" w14:textId="77777777" w:rsidTr="001D3F5F">
        <w:trPr>
          <w:trHeight w:val="283"/>
        </w:trPr>
        <w:tc>
          <w:tcPr>
            <w:tcW w:w="6378" w:type="dxa"/>
            <w:shd w:val="clear" w:color="auto" w:fill="auto"/>
            <w:hideMark/>
          </w:tcPr>
          <w:p w14:paraId="5F05323A" w14:textId="77777777" w:rsidR="00292086" w:rsidRPr="000F3286" w:rsidRDefault="00292086" w:rsidP="00C83E02">
            <w:pPr>
              <w:spacing w:after="0" w:line="240" w:lineRule="auto"/>
              <w:ind w:left="-108"/>
              <w:jc w:val="both"/>
              <w:rPr>
                <w:rFonts w:ascii="Arial" w:eastAsia="Times New Roman" w:hAnsi="Arial" w:cs="Arial"/>
                <w:b/>
                <w:bCs/>
                <w:sz w:val="20"/>
                <w:szCs w:val="20"/>
                <w:lang w:eastAsia="en-AU"/>
              </w:rPr>
            </w:pPr>
            <w:r w:rsidRPr="000F3286">
              <w:rPr>
                <w:rFonts w:ascii="Arial" w:eastAsia="Times New Roman" w:hAnsi="Arial" w:cs="Arial"/>
                <w:b/>
                <w:bCs/>
                <w:sz w:val="20"/>
                <w:szCs w:val="20"/>
                <w:lang w:eastAsia="en-AU"/>
              </w:rPr>
              <w:t>Total current employee provisions</w:t>
            </w:r>
          </w:p>
        </w:tc>
        <w:tc>
          <w:tcPr>
            <w:tcW w:w="1247" w:type="dxa"/>
            <w:tcBorders>
              <w:top w:val="single" w:sz="4" w:space="0" w:color="auto"/>
              <w:bottom w:val="single" w:sz="4" w:space="0" w:color="auto"/>
            </w:tcBorders>
            <w:shd w:val="clear" w:color="auto" w:fill="auto"/>
            <w:noWrap/>
            <w:vAlign w:val="center"/>
            <w:hideMark/>
          </w:tcPr>
          <w:p w14:paraId="5FBCF65E" w14:textId="3A99A47B" w:rsidR="00292086" w:rsidRPr="000F3286" w:rsidRDefault="00292086" w:rsidP="00C83E02">
            <w:pPr>
              <w:spacing w:after="0" w:line="240" w:lineRule="auto"/>
              <w:ind w:left="-108"/>
              <w:jc w:val="right"/>
              <w:rPr>
                <w:rFonts w:ascii="Arial" w:eastAsia="Times New Roman" w:hAnsi="Arial" w:cs="Arial"/>
                <w:b/>
                <w:bCs/>
                <w:sz w:val="20"/>
                <w:szCs w:val="20"/>
                <w:lang w:eastAsia="en-AU"/>
              </w:rPr>
            </w:pPr>
            <w:r w:rsidRPr="000F3286">
              <w:rPr>
                <w:rFonts w:ascii="Arial" w:eastAsia="Times New Roman" w:hAnsi="Arial" w:cs="Arial"/>
                <w:b/>
                <w:bCs/>
                <w:sz w:val="20"/>
                <w:szCs w:val="20"/>
                <w:lang w:eastAsia="en-AU"/>
              </w:rPr>
              <w:t xml:space="preserve">34,375 </w:t>
            </w:r>
          </w:p>
        </w:tc>
        <w:tc>
          <w:tcPr>
            <w:tcW w:w="236" w:type="dxa"/>
            <w:vAlign w:val="center"/>
          </w:tcPr>
          <w:p w14:paraId="576C8550" w14:textId="77777777" w:rsidR="00292086" w:rsidRPr="006D1554" w:rsidRDefault="00292086" w:rsidP="006D1554">
            <w:pPr>
              <w:spacing w:after="0" w:line="240" w:lineRule="auto"/>
              <w:jc w:val="right"/>
              <w:rPr>
                <w:rFonts w:ascii="Arial" w:eastAsia="Times New Roman" w:hAnsi="Arial" w:cs="Arial"/>
                <w:b/>
                <w:bCs/>
                <w:sz w:val="14"/>
                <w:szCs w:val="14"/>
                <w:lang w:eastAsia="en-AU"/>
              </w:rPr>
            </w:pPr>
          </w:p>
        </w:tc>
        <w:tc>
          <w:tcPr>
            <w:tcW w:w="1247" w:type="dxa"/>
            <w:tcBorders>
              <w:top w:val="single" w:sz="4" w:space="0" w:color="auto"/>
              <w:bottom w:val="single" w:sz="4" w:space="0" w:color="auto"/>
            </w:tcBorders>
            <w:shd w:val="clear" w:color="auto" w:fill="auto"/>
            <w:noWrap/>
            <w:vAlign w:val="center"/>
            <w:hideMark/>
          </w:tcPr>
          <w:p w14:paraId="6F446211" w14:textId="3347C6CB" w:rsidR="00292086" w:rsidRPr="000F3286" w:rsidRDefault="00292086" w:rsidP="006D1554">
            <w:pPr>
              <w:spacing w:after="0" w:line="240" w:lineRule="auto"/>
              <w:jc w:val="right"/>
              <w:rPr>
                <w:rFonts w:ascii="Arial" w:eastAsia="Times New Roman" w:hAnsi="Arial" w:cs="Arial"/>
                <w:b/>
                <w:bCs/>
                <w:sz w:val="20"/>
                <w:szCs w:val="20"/>
                <w:lang w:eastAsia="en-AU"/>
              </w:rPr>
            </w:pPr>
            <w:r w:rsidRPr="000F3286">
              <w:rPr>
                <w:rFonts w:ascii="Arial" w:eastAsia="Times New Roman" w:hAnsi="Arial" w:cs="Arial"/>
                <w:b/>
                <w:bCs/>
                <w:sz w:val="20"/>
                <w:szCs w:val="20"/>
                <w:lang w:eastAsia="en-AU"/>
              </w:rPr>
              <w:t xml:space="preserve">33,486 </w:t>
            </w:r>
          </w:p>
        </w:tc>
      </w:tr>
    </w:tbl>
    <w:p w14:paraId="79E5008C" w14:textId="2D7EBC92" w:rsidR="00203602" w:rsidRDefault="00203602" w:rsidP="0086295B">
      <w:pPr>
        <w:spacing w:after="0"/>
        <w:ind w:left="1134" w:hanging="425"/>
        <w:jc w:val="both"/>
        <w:rPr>
          <w:rFonts w:ascii="Arial" w:hAnsi="Arial" w:cs="Arial"/>
          <w:color w:val="000000" w:themeColor="text1"/>
        </w:rPr>
      </w:pPr>
    </w:p>
    <w:tbl>
      <w:tblPr>
        <w:tblW w:w="9110" w:type="dxa"/>
        <w:tblInd w:w="562" w:type="dxa"/>
        <w:tblLook w:val="04A0" w:firstRow="1" w:lastRow="0" w:firstColumn="1" w:lastColumn="0" w:noHBand="0" w:noVBand="1"/>
      </w:tblPr>
      <w:tblGrid>
        <w:gridCol w:w="6378"/>
        <w:gridCol w:w="1247"/>
        <w:gridCol w:w="238"/>
        <w:gridCol w:w="1247"/>
      </w:tblGrid>
      <w:tr w:rsidR="00F26621" w:rsidRPr="00D203C8" w14:paraId="5C2D146C" w14:textId="77777777" w:rsidTr="001D3F5F">
        <w:trPr>
          <w:trHeight w:val="283"/>
        </w:trPr>
        <w:tc>
          <w:tcPr>
            <w:tcW w:w="6378" w:type="dxa"/>
            <w:shd w:val="clear" w:color="auto" w:fill="auto"/>
            <w:vAlign w:val="center"/>
          </w:tcPr>
          <w:p w14:paraId="457DB124" w14:textId="241F29B5" w:rsidR="00F26621" w:rsidRPr="002715F7" w:rsidRDefault="002715F7" w:rsidP="00C83E02">
            <w:pPr>
              <w:spacing w:after="0" w:line="240" w:lineRule="auto"/>
              <w:ind w:left="-108"/>
              <w:rPr>
                <w:rFonts w:ascii="Arial" w:eastAsia="Times New Roman" w:hAnsi="Arial" w:cs="Arial"/>
                <w:b/>
                <w:bCs/>
                <w:sz w:val="20"/>
                <w:szCs w:val="20"/>
                <w:lang w:eastAsia="en-AU"/>
              </w:rPr>
            </w:pPr>
            <w:r w:rsidRPr="002715F7">
              <w:rPr>
                <w:rFonts w:ascii="Arial" w:eastAsia="Times New Roman" w:hAnsi="Arial" w:cs="Arial"/>
                <w:b/>
                <w:bCs/>
                <w:sz w:val="20"/>
                <w:szCs w:val="20"/>
                <w:lang w:eastAsia="en-AU"/>
              </w:rPr>
              <w:t>Non-current</w:t>
            </w:r>
          </w:p>
        </w:tc>
        <w:tc>
          <w:tcPr>
            <w:tcW w:w="1247" w:type="dxa"/>
            <w:shd w:val="clear" w:color="auto" w:fill="auto"/>
            <w:vAlign w:val="center"/>
          </w:tcPr>
          <w:p w14:paraId="02019D01" w14:textId="77777777" w:rsidR="00F26621" w:rsidRPr="00D203C8" w:rsidRDefault="00F26621" w:rsidP="00F26621">
            <w:pPr>
              <w:spacing w:after="0" w:line="240" w:lineRule="auto"/>
              <w:jc w:val="right"/>
              <w:rPr>
                <w:rFonts w:ascii="Arial" w:eastAsia="Times New Roman" w:hAnsi="Arial" w:cs="Arial"/>
                <w:sz w:val="20"/>
                <w:szCs w:val="20"/>
                <w:lang w:eastAsia="en-AU"/>
              </w:rPr>
            </w:pPr>
          </w:p>
        </w:tc>
        <w:tc>
          <w:tcPr>
            <w:tcW w:w="238" w:type="dxa"/>
            <w:vAlign w:val="center"/>
          </w:tcPr>
          <w:p w14:paraId="12F0EA8F" w14:textId="77777777" w:rsidR="00F26621" w:rsidRPr="00D203C8" w:rsidRDefault="00F26621" w:rsidP="00F26621">
            <w:pPr>
              <w:spacing w:after="0" w:line="240" w:lineRule="auto"/>
              <w:jc w:val="right"/>
              <w:rPr>
                <w:rFonts w:ascii="Arial" w:eastAsia="Times New Roman" w:hAnsi="Arial" w:cs="Arial"/>
                <w:sz w:val="20"/>
                <w:szCs w:val="20"/>
                <w:lang w:eastAsia="en-AU"/>
              </w:rPr>
            </w:pPr>
          </w:p>
        </w:tc>
        <w:tc>
          <w:tcPr>
            <w:tcW w:w="1247" w:type="dxa"/>
            <w:shd w:val="clear" w:color="auto" w:fill="auto"/>
            <w:vAlign w:val="center"/>
          </w:tcPr>
          <w:p w14:paraId="3F633676" w14:textId="77777777" w:rsidR="00F26621" w:rsidRPr="00D203C8" w:rsidRDefault="00F26621" w:rsidP="00F26621">
            <w:pPr>
              <w:spacing w:after="0" w:line="240" w:lineRule="auto"/>
              <w:jc w:val="right"/>
              <w:rPr>
                <w:rFonts w:ascii="Arial" w:eastAsia="Times New Roman" w:hAnsi="Arial" w:cs="Arial"/>
                <w:sz w:val="20"/>
                <w:szCs w:val="20"/>
                <w:lang w:eastAsia="en-AU"/>
              </w:rPr>
            </w:pPr>
          </w:p>
        </w:tc>
      </w:tr>
      <w:tr w:rsidR="009F7ADD" w:rsidRPr="00D203C8" w14:paraId="54C929AB" w14:textId="77777777" w:rsidTr="001D3F5F">
        <w:trPr>
          <w:trHeight w:val="283"/>
        </w:trPr>
        <w:tc>
          <w:tcPr>
            <w:tcW w:w="6378" w:type="dxa"/>
            <w:shd w:val="clear" w:color="auto" w:fill="auto"/>
            <w:vAlign w:val="center"/>
            <w:hideMark/>
          </w:tcPr>
          <w:p w14:paraId="3458070F" w14:textId="77777777" w:rsidR="00F26621" w:rsidRPr="00D203C8" w:rsidRDefault="00F26621" w:rsidP="00C83E02">
            <w:pPr>
              <w:spacing w:after="0" w:line="240" w:lineRule="auto"/>
              <w:ind w:left="-108"/>
              <w:rPr>
                <w:rFonts w:ascii="Arial" w:eastAsia="Times New Roman" w:hAnsi="Arial" w:cs="Arial"/>
                <w:sz w:val="20"/>
                <w:szCs w:val="20"/>
                <w:lang w:eastAsia="en-AU"/>
              </w:rPr>
            </w:pPr>
            <w:r w:rsidRPr="00D203C8">
              <w:rPr>
                <w:rFonts w:ascii="Arial" w:eastAsia="Times New Roman" w:hAnsi="Arial" w:cs="Arial"/>
                <w:sz w:val="20"/>
                <w:szCs w:val="20"/>
                <w:lang w:eastAsia="en-AU"/>
              </w:rPr>
              <w:t>Long service leave</w:t>
            </w:r>
          </w:p>
        </w:tc>
        <w:tc>
          <w:tcPr>
            <w:tcW w:w="1247" w:type="dxa"/>
            <w:tcBorders>
              <w:bottom w:val="single" w:sz="4" w:space="0" w:color="auto"/>
            </w:tcBorders>
            <w:shd w:val="clear" w:color="auto" w:fill="auto"/>
            <w:vAlign w:val="center"/>
            <w:hideMark/>
          </w:tcPr>
          <w:p w14:paraId="3013AB55" w14:textId="45CE819D" w:rsidR="00F26621" w:rsidRPr="00D203C8" w:rsidRDefault="00F26621" w:rsidP="00F26621">
            <w:pPr>
              <w:spacing w:after="0" w:line="240" w:lineRule="auto"/>
              <w:jc w:val="right"/>
              <w:rPr>
                <w:rFonts w:ascii="Arial" w:eastAsia="Times New Roman" w:hAnsi="Arial" w:cs="Arial"/>
                <w:sz w:val="20"/>
                <w:szCs w:val="20"/>
                <w:lang w:eastAsia="en-AU"/>
              </w:rPr>
            </w:pPr>
            <w:r w:rsidRPr="00D203C8">
              <w:rPr>
                <w:rFonts w:ascii="Arial" w:eastAsia="Times New Roman" w:hAnsi="Arial" w:cs="Arial"/>
                <w:sz w:val="20"/>
                <w:szCs w:val="20"/>
                <w:lang w:eastAsia="en-AU"/>
              </w:rPr>
              <w:t xml:space="preserve">2,018 </w:t>
            </w:r>
          </w:p>
        </w:tc>
        <w:tc>
          <w:tcPr>
            <w:tcW w:w="238" w:type="dxa"/>
            <w:vAlign w:val="center"/>
          </w:tcPr>
          <w:p w14:paraId="5F9BF435" w14:textId="77777777" w:rsidR="00F26621" w:rsidRPr="00D203C8" w:rsidRDefault="00F26621" w:rsidP="00F26621">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vAlign w:val="center"/>
            <w:hideMark/>
          </w:tcPr>
          <w:p w14:paraId="7DA0B065" w14:textId="321E8A8B" w:rsidR="00F26621" w:rsidRPr="00D203C8" w:rsidRDefault="00F26621" w:rsidP="00F26621">
            <w:pPr>
              <w:spacing w:after="0" w:line="240" w:lineRule="auto"/>
              <w:jc w:val="right"/>
              <w:rPr>
                <w:rFonts w:ascii="Arial" w:eastAsia="Times New Roman" w:hAnsi="Arial" w:cs="Arial"/>
                <w:sz w:val="20"/>
                <w:szCs w:val="20"/>
                <w:lang w:eastAsia="en-AU"/>
              </w:rPr>
            </w:pPr>
            <w:r w:rsidRPr="00D203C8">
              <w:rPr>
                <w:rFonts w:ascii="Arial" w:eastAsia="Times New Roman" w:hAnsi="Arial" w:cs="Arial"/>
                <w:sz w:val="20"/>
                <w:szCs w:val="20"/>
                <w:lang w:eastAsia="en-AU"/>
              </w:rPr>
              <w:t xml:space="preserve">2,929 </w:t>
            </w:r>
          </w:p>
        </w:tc>
      </w:tr>
      <w:tr w:rsidR="009F7ADD" w:rsidRPr="00D203C8" w14:paraId="5B84066E" w14:textId="77777777" w:rsidTr="001D3F5F">
        <w:trPr>
          <w:trHeight w:val="283"/>
        </w:trPr>
        <w:tc>
          <w:tcPr>
            <w:tcW w:w="6378" w:type="dxa"/>
            <w:shd w:val="clear" w:color="auto" w:fill="auto"/>
            <w:vAlign w:val="center"/>
            <w:hideMark/>
          </w:tcPr>
          <w:p w14:paraId="4450609C" w14:textId="77777777" w:rsidR="00F26621" w:rsidRPr="00D203C8" w:rsidRDefault="00F26621" w:rsidP="00C83E02">
            <w:pPr>
              <w:spacing w:after="0" w:line="240" w:lineRule="auto"/>
              <w:ind w:left="-108"/>
              <w:rPr>
                <w:rFonts w:ascii="Arial" w:eastAsia="Times New Roman" w:hAnsi="Arial" w:cs="Arial"/>
                <w:sz w:val="20"/>
                <w:szCs w:val="20"/>
                <w:lang w:eastAsia="en-AU"/>
              </w:rPr>
            </w:pPr>
            <w:r w:rsidRPr="00D203C8">
              <w:rPr>
                <w:rFonts w:ascii="Arial" w:eastAsia="Times New Roman" w:hAnsi="Arial" w:cs="Arial"/>
                <w:sz w:val="20"/>
                <w:szCs w:val="20"/>
                <w:lang w:eastAsia="en-AU"/>
              </w:rPr>
              <w:t>Total non-current employee provisions</w:t>
            </w:r>
          </w:p>
        </w:tc>
        <w:tc>
          <w:tcPr>
            <w:tcW w:w="1247" w:type="dxa"/>
            <w:tcBorders>
              <w:top w:val="single" w:sz="4" w:space="0" w:color="auto"/>
              <w:bottom w:val="single" w:sz="4" w:space="0" w:color="auto"/>
            </w:tcBorders>
            <w:shd w:val="clear" w:color="auto" w:fill="auto"/>
            <w:vAlign w:val="center"/>
            <w:hideMark/>
          </w:tcPr>
          <w:p w14:paraId="5A971231" w14:textId="1E4F4991" w:rsidR="00F26621" w:rsidRPr="00D203C8" w:rsidRDefault="00F26621" w:rsidP="00F26621">
            <w:pPr>
              <w:spacing w:after="0" w:line="240" w:lineRule="auto"/>
              <w:jc w:val="right"/>
              <w:rPr>
                <w:rFonts w:ascii="Arial" w:eastAsia="Times New Roman" w:hAnsi="Arial" w:cs="Arial"/>
                <w:sz w:val="20"/>
                <w:szCs w:val="20"/>
                <w:lang w:eastAsia="en-AU"/>
              </w:rPr>
            </w:pPr>
            <w:r w:rsidRPr="00D203C8">
              <w:rPr>
                <w:rFonts w:ascii="Arial" w:eastAsia="Times New Roman" w:hAnsi="Arial" w:cs="Arial"/>
                <w:b/>
                <w:bCs/>
                <w:sz w:val="20"/>
                <w:szCs w:val="20"/>
                <w:lang w:eastAsia="en-AU"/>
              </w:rPr>
              <w:t xml:space="preserve">2,018 </w:t>
            </w:r>
          </w:p>
        </w:tc>
        <w:tc>
          <w:tcPr>
            <w:tcW w:w="238" w:type="dxa"/>
            <w:vAlign w:val="center"/>
          </w:tcPr>
          <w:p w14:paraId="61A18CB5" w14:textId="77777777" w:rsidR="00F26621" w:rsidRPr="00D203C8" w:rsidRDefault="00F26621" w:rsidP="00F26621">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vAlign w:val="center"/>
            <w:hideMark/>
          </w:tcPr>
          <w:p w14:paraId="70A1D39D" w14:textId="581B8086" w:rsidR="00F26621" w:rsidRPr="00D203C8" w:rsidRDefault="00F26621" w:rsidP="00F26621">
            <w:pPr>
              <w:spacing w:after="0" w:line="240" w:lineRule="auto"/>
              <w:jc w:val="right"/>
              <w:rPr>
                <w:rFonts w:ascii="Arial" w:eastAsia="Times New Roman" w:hAnsi="Arial" w:cs="Arial"/>
                <w:sz w:val="20"/>
                <w:szCs w:val="20"/>
                <w:lang w:eastAsia="en-AU"/>
              </w:rPr>
            </w:pPr>
            <w:r w:rsidRPr="00D203C8">
              <w:rPr>
                <w:rFonts w:ascii="Arial" w:eastAsia="Times New Roman" w:hAnsi="Arial" w:cs="Arial"/>
                <w:b/>
                <w:bCs/>
                <w:sz w:val="20"/>
                <w:szCs w:val="20"/>
                <w:lang w:eastAsia="en-AU"/>
              </w:rPr>
              <w:t xml:space="preserve">2,929 </w:t>
            </w:r>
          </w:p>
        </w:tc>
      </w:tr>
      <w:tr w:rsidR="009F7ADD" w:rsidRPr="00D203C8" w14:paraId="6A61DA88" w14:textId="77777777" w:rsidTr="001D3F5F">
        <w:trPr>
          <w:trHeight w:val="283"/>
        </w:trPr>
        <w:tc>
          <w:tcPr>
            <w:tcW w:w="6378" w:type="dxa"/>
            <w:shd w:val="clear" w:color="auto" w:fill="auto"/>
            <w:noWrap/>
            <w:vAlign w:val="center"/>
            <w:hideMark/>
          </w:tcPr>
          <w:p w14:paraId="72F78572" w14:textId="77777777" w:rsidR="00F26621" w:rsidRPr="00D203C8" w:rsidRDefault="00F26621" w:rsidP="00C83E02">
            <w:pPr>
              <w:spacing w:after="0" w:line="240" w:lineRule="auto"/>
              <w:ind w:left="-108"/>
              <w:rPr>
                <w:rFonts w:ascii="Arial" w:eastAsia="Times New Roman" w:hAnsi="Arial" w:cs="Arial"/>
                <w:b/>
                <w:bCs/>
                <w:sz w:val="20"/>
                <w:szCs w:val="20"/>
                <w:lang w:eastAsia="en-AU"/>
              </w:rPr>
            </w:pPr>
          </w:p>
        </w:tc>
        <w:tc>
          <w:tcPr>
            <w:tcW w:w="1247" w:type="dxa"/>
            <w:tcBorders>
              <w:top w:val="single" w:sz="4" w:space="0" w:color="auto"/>
            </w:tcBorders>
            <w:shd w:val="clear" w:color="auto" w:fill="auto"/>
            <w:vAlign w:val="center"/>
            <w:hideMark/>
          </w:tcPr>
          <w:p w14:paraId="1CC75E4D" w14:textId="77777777" w:rsidR="00F26621" w:rsidRPr="00D203C8" w:rsidRDefault="00F26621" w:rsidP="00F26621">
            <w:pPr>
              <w:spacing w:after="0" w:line="240" w:lineRule="auto"/>
              <w:jc w:val="right"/>
              <w:rPr>
                <w:rFonts w:ascii="Arial" w:eastAsia="Times New Roman" w:hAnsi="Arial" w:cs="Arial"/>
                <w:sz w:val="20"/>
                <w:szCs w:val="20"/>
                <w:lang w:eastAsia="en-AU"/>
              </w:rPr>
            </w:pPr>
          </w:p>
        </w:tc>
        <w:tc>
          <w:tcPr>
            <w:tcW w:w="238" w:type="dxa"/>
            <w:vAlign w:val="center"/>
          </w:tcPr>
          <w:p w14:paraId="3B92AFC1" w14:textId="77777777" w:rsidR="00F26621" w:rsidRPr="00D203C8" w:rsidRDefault="00F26621" w:rsidP="00F26621">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vAlign w:val="center"/>
            <w:hideMark/>
          </w:tcPr>
          <w:p w14:paraId="27797B6D" w14:textId="3757BA4B" w:rsidR="00F26621" w:rsidRPr="00D203C8" w:rsidRDefault="00F26621" w:rsidP="00F26621">
            <w:pPr>
              <w:spacing w:after="0" w:line="240" w:lineRule="auto"/>
              <w:jc w:val="right"/>
              <w:rPr>
                <w:rFonts w:ascii="Arial" w:eastAsia="Times New Roman" w:hAnsi="Arial" w:cs="Arial"/>
                <w:sz w:val="20"/>
                <w:szCs w:val="20"/>
                <w:lang w:eastAsia="en-AU"/>
              </w:rPr>
            </w:pPr>
          </w:p>
        </w:tc>
      </w:tr>
      <w:tr w:rsidR="009F7ADD" w:rsidRPr="00D203C8" w14:paraId="69CBD9F5" w14:textId="77777777" w:rsidTr="001D3F5F">
        <w:trPr>
          <w:trHeight w:val="283"/>
        </w:trPr>
        <w:tc>
          <w:tcPr>
            <w:tcW w:w="6378" w:type="dxa"/>
            <w:shd w:val="clear" w:color="auto" w:fill="auto"/>
            <w:vAlign w:val="center"/>
            <w:hideMark/>
          </w:tcPr>
          <w:p w14:paraId="4709866C" w14:textId="77777777" w:rsidR="00F26621" w:rsidRPr="00D203C8" w:rsidRDefault="00F26621" w:rsidP="00C83E02">
            <w:pPr>
              <w:spacing w:after="0" w:line="240" w:lineRule="auto"/>
              <w:ind w:left="-108"/>
              <w:rPr>
                <w:rFonts w:ascii="Arial" w:eastAsia="Times New Roman" w:hAnsi="Arial" w:cs="Arial"/>
                <w:sz w:val="20"/>
                <w:szCs w:val="20"/>
                <w:lang w:eastAsia="en-AU"/>
              </w:rPr>
            </w:pPr>
            <w:r w:rsidRPr="00D203C8">
              <w:rPr>
                <w:rFonts w:ascii="Arial" w:eastAsia="Times New Roman" w:hAnsi="Arial" w:cs="Arial"/>
                <w:sz w:val="20"/>
                <w:szCs w:val="20"/>
                <w:lang w:eastAsia="en-AU"/>
              </w:rPr>
              <w:t>Aggregate carrying amount of employee provisions:</w:t>
            </w:r>
          </w:p>
        </w:tc>
        <w:tc>
          <w:tcPr>
            <w:tcW w:w="1247" w:type="dxa"/>
            <w:shd w:val="clear" w:color="auto" w:fill="auto"/>
            <w:noWrap/>
            <w:vAlign w:val="center"/>
            <w:hideMark/>
          </w:tcPr>
          <w:p w14:paraId="5376B01B" w14:textId="77777777" w:rsidR="00F26621" w:rsidRPr="00D203C8" w:rsidRDefault="00F26621" w:rsidP="00F26621">
            <w:pPr>
              <w:spacing w:after="0" w:line="240" w:lineRule="auto"/>
              <w:jc w:val="right"/>
              <w:rPr>
                <w:rFonts w:ascii="Arial" w:eastAsia="Times New Roman" w:hAnsi="Arial" w:cs="Arial"/>
                <w:sz w:val="20"/>
                <w:szCs w:val="20"/>
                <w:lang w:eastAsia="en-AU"/>
              </w:rPr>
            </w:pPr>
          </w:p>
        </w:tc>
        <w:tc>
          <w:tcPr>
            <w:tcW w:w="238" w:type="dxa"/>
            <w:vAlign w:val="center"/>
          </w:tcPr>
          <w:p w14:paraId="50C31380" w14:textId="77777777" w:rsidR="00F26621" w:rsidRPr="00D203C8" w:rsidRDefault="00F26621" w:rsidP="00F2662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0B4ED19B" w14:textId="1ECD9B14" w:rsidR="00F26621" w:rsidRPr="00D203C8" w:rsidRDefault="00F26621" w:rsidP="00F26621">
            <w:pPr>
              <w:spacing w:after="0" w:line="240" w:lineRule="auto"/>
              <w:jc w:val="right"/>
              <w:rPr>
                <w:rFonts w:ascii="Arial" w:eastAsia="Times New Roman" w:hAnsi="Arial" w:cs="Arial"/>
                <w:sz w:val="20"/>
                <w:szCs w:val="20"/>
                <w:lang w:eastAsia="en-AU"/>
              </w:rPr>
            </w:pPr>
          </w:p>
        </w:tc>
      </w:tr>
      <w:tr w:rsidR="009F7ADD" w:rsidRPr="00D203C8" w14:paraId="2F07742D" w14:textId="77777777" w:rsidTr="001D3F5F">
        <w:trPr>
          <w:trHeight w:val="283"/>
        </w:trPr>
        <w:tc>
          <w:tcPr>
            <w:tcW w:w="6378" w:type="dxa"/>
            <w:shd w:val="clear" w:color="auto" w:fill="auto"/>
            <w:vAlign w:val="center"/>
            <w:hideMark/>
          </w:tcPr>
          <w:p w14:paraId="4C75841D" w14:textId="77777777" w:rsidR="00F26621" w:rsidRPr="00D203C8" w:rsidRDefault="00F26621" w:rsidP="00C83E02">
            <w:pPr>
              <w:spacing w:after="0" w:line="240" w:lineRule="auto"/>
              <w:ind w:left="-108"/>
              <w:rPr>
                <w:rFonts w:ascii="Arial" w:eastAsia="Times New Roman" w:hAnsi="Arial" w:cs="Arial"/>
                <w:sz w:val="20"/>
                <w:szCs w:val="20"/>
                <w:lang w:eastAsia="en-AU"/>
              </w:rPr>
            </w:pPr>
            <w:r w:rsidRPr="00D203C8">
              <w:rPr>
                <w:rFonts w:ascii="Arial" w:eastAsia="Times New Roman" w:hAnsi="Arial" w:cs="Arial"/>
                <w:sz w:val="20"/>
                <w:szCs w:val="20"/>
                <w:lang w:eastAsia="en-AU"/>
              </w:rPr>
              <w:t>Current</w:t>
            </w:r>
          </w:p>
        </w:tc>
        <w:tc>
          <w:tcPr>
            <w:tcW w:w="1247" w:type="dxa"/>
            <w:shd w:val="clear" w:color="auto" w:fill="auto"/>
            <w:vAlign w:val="center"/>
            <w:hideMark/>
          </w:tcPr>
          <w:p w14:paraId="535A2CE4" w14:textId="62C5F7DF" w:rsidR="00F26621" w:rsidRPr="00D203C8" w:rsidRDefault="00F26621" w:rsidP="00F26621">
            <w:pPr>
              <w:spacing w:after="0" w:line="240" w:lineRule="auto"/>
              <w:jc w:val="right"/>
              <w:rPr>
                <w:rFonts w:ascii="Arial" w:eastAsia="Times New Roman" w:hAnsi="Arial" w:cs="Arial"/>
                <w:sz w:val="20"/>
                <w:szCs w:val="20"/>
                <w:lang w:eastAsia="en-AU"/>
              </w:rPr>
            </w:pPr>
            <w:r w:rsidRPr="00D203C8">
              <w:rPr>
                <w:rFonts w:ascii="Arial" w:eastAsia="Times New Roman" w:hAnsi="Arial" w:cs="Arial"/>
                <w:sz w:val="20"/>
                <w:szCs w:val="20"/>
                <w:lang w:eastAsia="en-AU"/>
              </w:rPr>
              <w:t xml:space="preserve">34,375 </w:t>
            </w:r>
          </w:p>
        </w:tc>
        <w:tc>
          <w:tcPr>
            <w:tcW w:w="238" w:type="dxa"/>
            <w:vAlign w:val="center"/>
          </w:tcPr>
          <w:p w14:paraId="0EE38F45" w14:textId="77777777" w:rsidR="00F26621" w:rsidRPr="00D203C8" w:rsidRDefault="00F26621" w:rsidP="00F26621">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4579174C" w14:textId="29DB2B5E" w:rsidR="00F26621" w:rsidRPr="00D203C8" w:rsidRDefault="00F26621" w:rsidP="00F26621">
            <w:pPr>
              <w:spacing w:after="0" w:line="240" w:lineRule="auto"/>
              <w:jc w:val="right"/>
              <w:rPr>
                <w:rFonts w:ascii="Arial" w:eastAsia="Times New Roman" w:hAnsi="Arial" w:cs="Arial"/>
                <w:sz w:val="20"/>
                <w:szCs w:val="20"/>
                <w:lang w:eastAsia="en-AU"/>
              </w:rPr>
            </w:pPr>
            <w:r w:rsidRPr="00D203C8">
              <w:rPr>
                <w:rFonts w:ascii="Arial" w:eastAsia="Times New Roman" w:hAnsi="Arial" w:cs="Arial"/>
                <w:sz w:val="20"/>
                <w:szCs w:val="20"/>
                <w:lang w:eastAsia="en-AU"/>
              </w:rPr>
              <w:t xml:space="preserve">33,486 </w:t>
            </w:r>
          </w:p>
        </w:tc>
      </w:tr>
      <w:tr w:rsidR="009F7ADD" w:rsidRPr="00D203C8" w14:paraId="5A7D67BF" w14:textId="77777777" w:rsidTr="001D3F5F">
        <w:trPr>
          <w:trHeight w:val="283"/>
        </w:trPr>
        <w:tc>
          <w:tcPr>
            <w:tcW w:w="6378" w:type="dxa"/>
            <w:shd w:val="clear" w:color="auto" w:fill="auto"/>
            <w:vAlign w:val="center"/>
            <w:hideMark/>
          </w:tcPr>
          <w:p w14:paraId="4C00B8BD" w14:textId="77777777" w:rsidR="00F26621" w:rsidRPr="00D203C8" w:rsidRDefault="00F26621" w:rsidP="00C83E02">
            <w:pPr>
              <w:spacing w:after="0" w:line="240" w:lineRule="auto"/>
              <w:ind w:left="-108"/>
              <w:rPr>
                <w:rFonts w:ascii="Arial" w:eastAsia="Times New Roman" w:hAnsi="Arial" w:cs="Arial"/>
                <w:sz w:val="20"/>
                <w:szCs w:val="20"/>
                <w:lang w:eastAsia="en-AU"/>
              </w:rPr>
            </w:pPr>
            <w:r w:rsidRPr="00D203C8">
              <w:rPr>
                <w:rFonts w:ascii="Arial" w:eastAsia="Times New Roman" w:hAnsi="Arial" w:cs="Arial"/>
                <w:sz w:val="20"/>
                <w:szCs w:val="20"/>
                <w:lang w:eastAsia="en-AU"/>
              </w:rPr>
              <w:t>Non-current</w:t>
            </w:r>
          </w:p>
        </w:tc>
        <w:tc>
          <w:tcPr>
            <w:tcW w:w="1247" w:type="dxa"/>
            <w:tcBorders>
              <w:bottom w:val="single" w:sz="4" w:space="0" w:color="auto"/>
            </w:tcBorders>
            <w:shd w:val="clear" w:color="auto" w:fill="auto"/>
            <w:vAlign w:val="center"/>
            <w:hideMark/>
          </w:tcPr>
          <w:p w14:paraId="52BC150F" w14:textId="5FC308B1" w:rsidR="00F26621" w:rsidRPr="00D203C8" w:rsidRDefault="00F26621" w:rsidP="00F26621">
            <w:pPr>
              <w:spacing w:after="0" w:line="240" w:lineRule="auto"/>
              <w:jc w:val="right"/>
              <w:rPr>
                <w:rFonts w:ascii="Arial" w:eastAsia="Times New Roman" w:hAnsi="Arial" w:cs="Arial"/>
                <w:sz w:val="20"/>
                <w:szCs w:val="20"/>
                <w:lang w:eastAsia="en-AU"/>
              </w:rPr>
            </w:pPr>
            <w:r w:rsidRPr="00D203C8">
              <w:rPr>
                <w:rFonts w:ascii="Arial" w:eastAsia="Times New Roman" w:hAnsi="Arial" w:cs="Arial"/>
                <w:sz w:val="20"/>
                <w:szCs w:val="20"/>
                <w:lang w:eastAsia="en-AU"/>
              </w:rPr>
              <w:t xml:space="preserve">2,018 </w:t>
            </w:r>
          </w:p>
        </w:tc>
        <w:tc>
          <w:tcPr>
            <w:tcW w:w="238" w:type="dxa"/>
            <w:vAlign w:val="center"/>
          </w:tcPr>
          <w:p w14:paraId="6D35EB00" w14:textId="77777777" w:rsidR="00F26621" w:rsidRPr="00D203C8" w:rsidRDefault="00F26621" w:rsidP="00F26621">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vAlign w:val="center"/>
            <w:hideMark/>
          </w:tcPr>
          <w:p w14:paraId="1480B798" w14:textId="2AB982C9" w:rsidR="00F26621" w:rsidRPr="00D203C8" w:rsidRDefault="00F26621" w:rsidP="00F26621">
            <w:pPr>
              <w:spacing w:after="0" w:line="240" w:lineRule="auto"/>
              <w:jc w:val="right"/>
              <w:rPr>
                <w:rFonts w:ascii="Arial" w:eastAsia="Times New Roman" w:hAnsi="Arial" w:cs="Arial"/>
                <w:sz w:val="20"/>
                <w:szCs w:val="20"/>
                <w:lang w:eastAsia="en-AU"/>
              </w:rPr>
            </w:pPr>
            <w:r w:rsidRPr="00D203C8">
              <w:rPr>
                <w:rFonts w:ascii="Arial" w:eastAsia="Times New Roman" w:hAnsi="Arial" w:cs="Arial"/>
                <w:sz w:val="20"/>
                <w:szCs w:val="20"/>
                <w:lang w:eastAsia="en-AU"/>
              </w:rPr>
              <w:t xml:space="preserve">2,929 </w:t>
            </w:r>
          </w:p>
        </w:tc>
      </w:tr>
      <w:tr w:rsidR="009F7ADD" w:rsidRPr="00D203C8" w14:paraId="32C7FA3F" w14:textId="77777777" w:rsidTr="001D3F5F">
        <w:trPr>
          <w:trHeight w:val="283"/>
        </w:trPr>
        <w:tc>
          <w:tcPr>
            <w:tcW w:w="6378" w:type="dxa"/>
            <w:shd w:val="clear" w:color="auto" w:fill="auto"/>
            <w:vAlign w:val="center"/>
            <w:hideMark/>
          </w:tcPr>
          <w:p w14:paraId="1801E1D5" w14:textId="77777777" w:rsidR="00F26621" w:rsidRPr="00D203C8" w:rsidRDefault="00F26621" w:rsidP="00C83E02">
            <w:pPr>
              <w:spacing w:after="0" w:line="240" w:lineRule="auto"/>
              <w:ind w:left="-108"/>
              <w:rPr>
                <w:rFonts w:ascii="Arial" w:eastAsia="Times New Roman" w:hAnsi="Arial" w:cs="Arial"/>
                <w:b/>
                <w:bCs/>
                <w:sz w:val="20"/>
                <w:szCs w:val="20"/>
                <w:lang w:eastAsia="en-AU"/>
              </w:rPr>
            </w:pPr>
            <w:r w:rsidRPr="00D203C8">
              <w:rPr>
                <w:rFonts w:ascii="Arial" w:eastAsia="Times New Roman" w:hAnsi="Arial" w:cs="Arial"/>
                <w:b/>
                <w:bCs/>
                <w:sz w:val="20"/>
                <w:szCs w:val="20"/>
                <w:lang w:eastAsia="en-AU"/>
              </w:rPr>
              <w:t>Total aggregate carrying amount of employee provisions</w:t>
            </w:r>
          </w:p>
        </w:tc>
        <w:tc>
          <w:tcPr>
            <w:tcW w:w="1247" w:type="dxa"/>
            <w:tcBorders>
              <w:top w:val="single" w:sz="4" w:space="0" w:color="auto"/>
              <w:bottom w:val="single" w:sz="4" w:space="0" w:color="auto"/>
            </w:tcBorders>
            <w:shd w:val="clear" w:color="auto" w:fill="auto"/>
            <w:noWrap/>
            <w:vAlign w:val="center"/>
            <w:hideMark/>
          </w:tcPr>
          <w:p w14:paraId="1B415AE2" w14:textId="5831509B" w:rsidR="00F26621" w:rsidRPr="00D203C8" w:rsidRDefault="00F26621" w:rsidP="00F26621">
            <w:pPr>
              <w:spacing w:after="0" w:line="240" w:lineRule="auto"/>
              <w:jc w:val="right"/>
              <w:rPr>
                <w:rFonts w:ascii="Arial" w:eastAsia="Times New Roman" w:hAnsi="Arial" w:cs="Arial"/>
                <w:b/>
                <w:bCs/>
                <w:sz w:val="20"/>
                <w:szCs w:val="20"/>
                <w:lang w:eastAsia="en-AU"/>
              </w:rPr>
            </w:pPr>
            <w:r w:rsidRPr="00D203C8">
              <w:rPr>
                <w:rFonts w:ascii="Arial" w:eastAsia="Times New Roman" w:hAnsi="Arial" w:cs="Arial"/>
                <w:b/>
                <w:bCs/>
                <w:sz w:val="20"/>
                <w:szCs w:val="20"/>
                <w:lang w:eastAsia="en-AU"/>
              </w:rPr>
              <w:t xml:space="preserve">36,393 </w:t>
            </w:r>
          </w:p>
        </w:tc>
        <w:tc>
          <w:tcPr>
            <w:tcW w:w="238" w:type="dxa"/>
            <w:vAlign w:val="center"/>
          </w:tcPr>
          <w:p w14:paraId="55672B2A" w14:textId="77777777" w:rsidR="00F26621" w:rsidRPr="00D203C8" w:rsidRDefault="00F26621" w:rsidP="00F26621">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354853EA" w14:textId="76EE3022" w:rsidR="00F26621" w:rsidRPr="00D203C8" w:rsidRDefault="00F26621" w:rsidP="00F26621">
            <w:pPr>
              <w:spacing w:after="0" w:line="240" w:lineRule="auto"/>
              <w:jc w:val="right"/>
              <w:rPr>
                <w:rFonts w:ascii="Arial" w:eastAsia="Times New Roman" w:hAnsi="Arial" w:cs="Arial"/>
                <w:b/>
                <w:bCs/>
                <w:sz w:val="20"/>
                <w:szCs w:val="20"/>
                <w:lang w:eastAsia="en-AU"/>
              </w:rPr>
            </w:pPr>
            <w:r w:rsidRPr="00D203C8">
              <w:rPr>
                <w:rFonts w:ascii="Arial" w:eastAsia="Times New Roman" w:hAnsi="Arial" w:cs="Arial"/>
                <w:b/>
                <w:bCs/>
                <w:sz w:val="20"/>
                <w:szCs w:val="20"/>
                <w:lang w:eastAsia="en-AU"/>
              </w:rPr>
              <w:t xml:space="preserve">36,415 </w:t>
            </w:r>
          </w:p>
        </w:tc>
      </w:tr>
    </w:tbl>
    <w:p w14:paraId="7214F4F8" w14:textId="1ADAC4E2" w:rsidR="00D203C8" w:rsidRPr="00CA1AA4" w:rsidRDefault="00FE7ABD" w:rsidP="000A252C">
      <w:pPr>
        <w:spacing w:before="120" w:after="120"/>
        <w:ind w:left="567"/>
        <w:jc w:val="both"/>
        <w:rPr>
          <w:rFonts w:ascii="Arial" w:hAnsi="Arial" w:cs="Arial"/>
          <w:color w:val="000000" w:themeColor="text1"/>
          <w:sz w:val="20"/>
          <w:szCs w:val="20"/>
        </w:rPr>
      </w:pPr>
      <w:r w:rsidRPr="00CA1AA4">
        <w:rPr>
          <w:rFonts w:ascii="Arial" w:hAnsi="Arial" w:cs="Arial"/>
          <w:color w:val="000000" w:themeColor="text1"/>
          <w:sz w:val="20"/>
          <w:szCs w:val="20"/>
        </w:rPr>
        <w:t>The calculation of employee costs and benefits includes all relevant on-costs and are</w:t>
      </w:r>
      <w:r w:rsidR="002050DE" w:rsidRPr="00CA1AA4">
        <w:rPr>
          <w:rFonts w:ascii="Arial" w:hAnsi="Arial" w:cs="Arial"/>
          <w:color w:val="000000" w:themeColor="text1"/>
          <w:sz w:val="20"/>
          <w:szCs w:val="20"/>
        </w:rPr>
        <w:t xml:space="preserve"> </w:t>
      </w:r>
      <w:r w:rsidRPr="00CA1AA4">
        <w:rPr>
          <w:rFonts w:ascii="Arial" w:hAnsi="Arial" w:cs="Arial"/>
          <w:color w:val="000000" w:themeColor="text1"/>
          <w:sz w:val="20"/>
          <w:szCs w:val="20"/>
        </w:rPr>
        <w:t>calculated as follows at reporting date.</w:t>
      </w:r>
    </w:p>
    <w:p w14:paraId="12261603" w14:textId="47127281" w:rsidR="002715F7" w:rsidRPr="00CA1AA4" w:rsidRDefault="006F2FD6" w:rsidP="000A252C">
      <w:pPr>
        <w:spacing w:before="240" w:after="120"/>
        <w:ind w:left="567"/>
        <w:jc w:val="both"/>
        <w:rPr>
          <w:rFonts w:ascii="Arial" w:hAnsi="Arial" w:cs="Arial"/>
          <w:i/>
          <w:iCs/>
          <w:color w:val="000000" w:themeColor="text1"/>
          <w:sz w:val="20"/>
          <w:szCs w:val="20"/>
        </w:rPr>
      </w:pPr>
      <w:r w:rsidRPr="00CA1AA4">
        <w:rPr>
          <w:rFonts w:ascii="Arial" w:hAnsi="Arial" w:cs="Arial"/>
          <w:i/>
          <w:iCs/>
          <w:color w:val="000000" w:themeColor="text1"/>
          <w:sz w:val="20"/>
          <w:szCs w:val="20"/>
        </w:rPr>
        <w:t>Annual leave</w:t>
      </w:r>
    </w:p>
    <w:p w14:paraId="26E28B9D" w14:textId="77777777" w:rsidR="006F2FD6" w:rsidRPr="00CA1AA4" w:rsidRDefault="006F2FD6" w:rsidP="000A252C">
      <w:pPr>
        <w:spacing w:before="120" w:after="120"/>
        <w:ind w:left="567"/>
        <w:jc w:val="both"/>
        <w:rPr>
          <w:rFonts w:ascii="Arial" w:hAnsi="Arial" w:cs="Arial"/>
          <w:color w:val="000000" w:themeColor="text1"/>
          <w:sz w:val="20"/>
          <w:szCs w:val="20"/>
        </w:rPr>
      </w:pPr>
      <w:r w:rsidRPr="00CA1AA4">
        <w:rPr>
          <w:rFonts w:ascii="Arial" w:hAnsi="Arial" w:cs="Arial"/>
          <w:color w:val="000000" w:themeColor="text1"/>
          <w:sz w:val="20"/>
          <w:szCs w:val="20"/>
        </w:rPr>
        <w:t>A liability for annual leave is recognised in the provision for employee benefits as a current liability because the Council does not have an unconditional right to defer settlement of the liability. Liabilities for annual leave are measured at:</w:t>
      </w:r>
    </w:p>
    <w:p w14:paraId="5C12D7A1" w14:textId="77777777" w:rsidR="006F2FD6" w:rsidRPr="00CA1AA4" w:rsidRDefault="006F2FD6" w:rsidP="00C83E02">
      <w:pPr>
        <w:spacing w:after="0"/>
        <w:ind w:left="993"/>
        <w:jc w:val="both"/>
        <w:rPr>
          <w:rFonts w:ascii="Arial" w:hAnsi="Arial" w:cs="Arial"/>
          <w:color w:val="000000" w:themeColor="text1"/>
          <w:sz w:val="20"/>
          <w:szCs w:val="20"/>
        </w:rPr>
      </w:pPr>
      <w:r w:rsidRPr="00CA1AA4">
        <w:rPr>
          <w:rFonts w:ascii="Arial" w:hAnsi="Arial" w:cs="Arial"/>
          <w:color w:val="000000" w:themeColor="text1"/>
          <w:sz w:val="20"/>
          <w:szCs w:val="20"/>
        </w:rPr>
        <w:t>- nominal value if the Council expects to wholly settle the liability within 12 months</w:t>
      </w:r>
    </w:p>
    <w:p w14:paraId="29BFA01F" w14:textId="15CD33C7" w:rsidR="006F2FD6" w:rsidRPr="00CA1AA4" w:rsidRDefault="006F2FD6" w:rsidP="00C83E02">
      <w:pPr>
        <w:spacing w:after="0"/>
        <w:ind w:left="993"/>
        <w:jc w:val="both"/>
        <w:rPr>
          <w:rFonts w:ascii="Arial" w:hAnsi="Arial" w:cs="Arial"/>
          <w:color w:val="000000" w:themeColor="text1"/>
          <w:sz w:val="20"/>
          <w:szCs w:val="20"/>
        </w:rPr>
      </w:pPr>
      <w:r w:rsidRPr="00CA1AA4">
        <w:rPr>
          <w:rFonts w:ascii="Arial" w:hAnsi="Arial" w:cs="Arial"/>
          <w:color w:val="000000" w:themeColor="text1"/>
          <w:sz w:val="20"/>
          <w:szCs w:val="20"/>
        </w:rPr>
        <w:t>- present value if the Council does not expect to wholly settle within 12 months.</w:t>
      </w:r>
    </w:p>
    <w:p w14:paraId="7C4824AB" w14:textId="31568CA2" w:rsidR="006F2FD6" w:rsidRPr="00CA1AA4" w:rsidRDefault="006F2FD6" w:rsidP="000A252C">
      <w:pPr>
        <w:spacing w:before="120" w:after="120"/>
        <w:ind w:left="567"/>
        <w:jc w:val="both"/>
        <w:rPr>
          <w:rFonts w:ascii="Arial" w:hAnsi="Arial" w:cs="Arial"/>
          <w:color w:val="000000" w:themeColor="text1"/>
          <w:sz w:val="20"/>
          <w:szCs w:val="20"/>
        </w:rPr>
      </w:pPr>
      <w:r w:rsidRPr="00CA1AA4">
        <w:rPr>
          <w:rFonts w:ascii="Arial" w:hAnsi="Arial" w:cs="Arial"/>
          <w:color w:val="000000" w:themeColor="text1"/>
          <w:sz w:val="20"/>
          <w:szCs w:val="20"/>
        </w:rPr>
        <w:t>Liabilities that are not expected to be wholly settled within 12 months of the reporting date are recognised in the provision for employee benefits as current liabilities, measured at the present value of the amounts expected to be paid when the liabilities are settled using the remuneration rate expected to apply at the time of settlement.</w:t>
      </w:r>
    </w:p>
    <w:p w14:paraId="605DF053" w14:textId="23B0EF9A" w:rsidR="006F2FD6" w:rsidRPr="00CA1AA4" w:rsidRDefault="006F2FD6" w:rsidP="00204A1B">
      <w:pPr>
        <w:spacing w:before="240" w:after="120"/>
        <w:ind w:left="567"/>
        <w:jc w:val="both"/>
        <w:rPr>
          <w:rFonts w:ascii="Arial" w:hAnsi="Arial" w:cs="Arial"/>
          <w:i/>
          <w:iCs/>
          <w:color w:val="000000" w:themeColor="text1"/>
          <w:sz w:val="20"/>
          <w:szCs w:val="20"/>
        </w:rPr>
      </w:pPr>
      <w:r w:rsidRPr="00CA1AA4">
        <w:rPr>
          <w:rFonts w:ascii="Arial" w:hAnsi="Arial" w:cs="Arial"/>
          <w:i/>
          <w:iCs/>
          <w:color w:val="000000" w:themeColor="text1"/>
          <w:sz w:val="20"/>
          <w:szCs w:val="20"/>
        </w:rPr>
        <w:t>Long service leave</w:t>
      </w:r>
    </w:p>
    <w:p w14:paraId="55E499D2" w14:textId="73AE1454" w:rsidR="00FC02D0" w:rsidRPr="00CA1AA4" w:rsidRDefault="002050DE" w:rsidP="00204A1B">
      <w:pPr>
        <w:spacing w:before="120" w:after="120"/>
        <w:ind w:left="567"/>
        <w:jc w:val="both"/>
        <w:rPr>
          <w:rFonts w:ascii="Arial" w:hAnsi="Arial" w:cs="Arial"/>
          <w:color w:val="000000" w:themeColor="text1"/>
          <w:sz w:val="20"/>
          <w:szCs w:val="20"/>
        </w:rPr>
      </w:pPr>
      <w:r w:rsidRPr="00CA1AA4">
        <w:rPr>
          <w:rFonts w:ascii="Arial" w:hAnsi="Arial" w:cs="Arial"/>
          <w:color w:val="000000" w:themeColor="text1"/>
          <w:sz w:val="20"/>
          <w:szCs w:val="20"/>
        </w:rPr>
        <w:t>Liability for long service leave (LSL) is recognised in the provision for employee benefits. Unconditional LSL is disclosed as a current liability as the Council does not have an unconditional right to defer settlement. Unconditional LSL is measured at nominal value if expected to be settled within 12 months or at present value if not expected to be settled within 12 months. Conditional LSL that has been accrued, where an employee is yet to reach a qualifying term of employment, is disclosed as a non-current liability and measured at present value.</w:t>
      </w:r>
    </w:p>
    <w:tbl>
      <w:tblPr>
        <w:tblW w:w="8966" w:type="dxa"/>
        <w:tblInd w:w="567" w:type="dxa"/>
        <w:tblLook w:val="04A0" w:firstRow="1" w:lastRow="0" w:firstColumn="1" w:lastColumn="0" w:noHBand="0" w:noVBand="1"/>
      </w:tblPr>
      <w:tblGrid>
        <w:gridCol w:w="5245"/>
        <w:gridCol w:w="1559"/>
        <w:gridCol w:w="284"/>
        <w:gridCol w:w="1878"/>
      </w:tblGrid>
      <w:tr w:rsidR="003E67D6" w:rsidRPr="00204A1B" w14:paraId="6F9A3DD7" w14:textId="77777777" w:rsidTr="00204A1B">
        <w:trPr>
          <w:trHeight w:val="312"/>
        </w:trPr>
        <w:tc>
          <w:tcPr>
            <w:tcW w:w="5245" w:type="dxa"/>
            <w:shd w:val="clear" w:color="auto" w:fill="auto"/>
            <w:noWrap/>
            <w:vAlign w:val="center"/>
            <w:hideMark/>
          </w:tcPr>
          <w:p w14:paraId="24280B2B" w14:textId="591D9B3C" w:rsidR="003E67D6" w:rsidRPr="00204A1B" w:rsidRDefault="003A000F" w:rsidP="00AD2584">
            <w:pPr>
              <w:spacing w:after="0" w:line="240" w:lineRule="auto"/>
              <w:ind w:left="-108"/>
              <w:rPr>
                <w:rFonts w:ascii="Arial" w:eastAsia="Times New Roman" w:hAnsi="Arial" w:cs="Arial"/>
                <w:sz w:val="20"/>
                <w:szCs w:val="20"/>
                <w:lang w:eastAsia="en-AU"/>
              </w:rPr>
            </w:pPr>
            <w:r w:rsidRPr="00204A1B">
              <w:rPr>
                <w:rFonts w:ascii="Arial" w:eastAsia="Times New Roman" w:hAnsi="Arial" w:cs="Arial"/>
                <w:sz w:val="20"/>
                <w:szCs w:val="20"/>
                <w:lang w:eastAsia="en-AU"/>
              </w:rPr>
              <w:t>Key assumptions</w:t>
            </w:r>
            <w:r w:rsidR="004C3DCF" w:rsidRPr="00204A1B">
              <w:rPr>
                <w:rFonts w:ascii="Arial" w:eastAsia="Times New Roman" w:hAnsi="Arial" w:cs="Arial"/>
                <w:sz w:val="20"/>
                <w:szCs w:val="20"/>
                <w:lang w:eastAsia="en-AU"/>
              </w:rPr>
              <w:t>:</w:t>
            </w:r>
          </w:p>
        </w:tc>
        <w:tc>
          <w:tcPr>
            <w:tcW w:w="1559" w:type="dxa"/>
            <w:shd w:val="clear" w:color="auto" w:fill="auto"/>
            <w:noWrap/>
            <w:vAlign w:val="center"/>
          </w:tcPr>
          <w:p w14:paraId="2F412632" w14:textId="0A0D36A7" w:rsidR="003E67D6" w:rsidRPr="00204A1B" w:rsidRDefault="004C3DCF" w:rsidP="00047049">
            <w:pPr>
              <w:spacing w:after="0" w:line="240" w:lineRule="auto"/>
              <w:jc w:val="right"/>
              <w:rPr>
                <w:rFonts w:ascii="Arial" w:eastAsia="Times New Roman" w:hAnsi="Arial" w:cs="Arial"/>
                <w:b/>
                <w:bCs/>
                <w:sz w:val="20"/>
                <w:szCs w:val="20"/>
                <w:lang w:eastAsia="en-AU"/>
              </w:rPr>
            </w:pPr>
            <w:r w:rsidRPr="00204A1B">
              <w:rPr>
                <w:rFonts w:ascii="Arial" w:eastAsia="Times New Roman" w:hAnsi="Arial" w:cs="Arial"/>
                <w:b/>
                <w:bCs/>
                <w:sz w:val="20"/>
                <w:szCs w:val="20"/>
                <w:lang w:eastAsia="en-AU"/>
              </w:rPr>
              <w:t>2022</w:t>
            </w:r>
          </w:p>
        </w:tc>
        <w:tc>
          <w:tcPr>
            <w:tcW w:w="284" w:type="dxa"/>
            <w:shd w:val="clear" w:color="auto" w:fill="auto"/>
            <w:noWrap/>
            <w:vAlign w:val="center"/>
          </w:tcPr>
          <w:p w14:paraId="71632121" w14:textId="77777777" w:rsidR="003E67D6" w:rsidRPr="00204A1B" w:rsidRDefault="003E67D6" w:rsidP="00047049">
            <w:pPr>
              <w:spacing w:after="0" w:line="240" w:lineRule="auto"/>
              <w:jc w:val="right"/>
              <w:rPr>
                <w:rFonts w:ascii="Arial" w:eastAsia="Times New Roman" w:hAnsi="Arial" w:cs="Arial"/>
                <w:b/>
                <w:bCs/>
                <w:sz w:val="20"/>
                <w:szCs w:val="20"/>
                <w:lang w:eastAsia="en-AU"/>
              </w:rPr>
            </w:pPr>
          </w:p>
        </w:tc>
        <w:tc>
          <w:tcPr>
            <w:tcW w:w="1878" w:type="dxa"/>
            <w:shd w:val="clear" w:color="auto" w:fill="auto"/>
            <w:noWrap/>
            <w:vAlign w:val="center"/>
          </w:tcPr>
          <w:p w14:paraId="02FAEE72" w14:textId="113410FE" w:rsidR="003E67D6" w:rsidRPr="00204A1B" w:rsidRDefault="004C3DCF" w:rsidP="00047049">
            <w:pPr>
              <w:spacing w:after="0" w:line="240" w:lineRule="auto"/>
              <w:jc w:val="right"/>
              <w:rPr>
                <w:rFonts w:ascii="Arial" w:eastAsia="Times New Roman" w:hAnsi="Arial" w:cs="Arial"/>
                <w:b/>
                <w:bCs/>
                <w:sz w:val="20"/>
                <w:szCs w:val="20"/>
                <w:lang w:eastAsia="en-AU"/>
              </w:rPr>
            </w:pPr>
            <w:r w:rsidRPr="00204A1B">
              <w:rPr>
                <w:rFonts w:ascii="Arial" w:eastAsia="Times New Roman" w:hAnsi="Arial" w:cs="Arial"/>
                <w:b/>
                <w:bCs/>
                <w:sz w:val="20"/>
                <w:szCs w:val="20"/>
                <w:lang w:eastAsia="en-AU"/>
              </w:rPr>
              <w:t>2021</w:t>
            </w:r>
          </w:p>
        </w:tc>
      </w:tr>
      <w:tr w:rsidR="003E67D6" w:rsidRPr="00204A1B" w14:paraId="1A8873D9" w14:textId="77777777" w:rsidTr="00204A1B">
        <w:trPr>
          <w:trHeight w:val="312"/>
        </w:trPr>
        <w:tc>
          <w:tcPr>
            <w:tcW w:w="5245" w:type="dxa"/>
            <w:shd w:val="clear" w:color="auto" w:fill="auto"/>
            <w:noWrap/>
            <w:vAlign w:val="center"/>
          </w:tcPr>
          <w:p w14:paraId="0B434451" w14:textId="55EEF270" w:rsidR="003E67D6" w:rsidRPr="00204A1B" w:rsidRDefault="003A000F" w:rsidP="002E727D">
            <w:pPr>
              <w:pStyle w:val="ListParagraph"/>
              <w:numPr>
                <w:ilvl w:val="0"/>
                <w:numId w:val="10"/>
              </w:numPr>
              <w:spacing w:after="0" w:line="240" w:lineRule="auto"/>
              <w:ind w:left="891" w:hanging="425"/>
              <w:rPr>
                <w:rFonts w:ascii="Arial" w:eastAsia="Times New Roman" w:hAnsi="Arial" w:cs="Arial"/>
                <w:sz w:val="20"/>
                <w:szCs w:val="20"/>
                <w:lang w:eastAsia="en-AU"/>
              </w:rPr>
            </w:pPr>
            <w:r w:rsidRPr="00204A1B">
              <w:rPr>
                <w:rFonts w:ascii="Arial" w:eastAsia="Times New Roman" w:hAnsi="Arial" w:cs="Arial"/>
                <w:sz w:val="20"/>
                <w:szCs w:val="20"/>
                <w:lang w:eastAsia="en-AU"/>
              </w:rPr>
              <w:t>discount rate</w:t>
            </w:r>
          </w:p>
        </w:tc>
        <w:tc>
          <w:tcPr>
            <w:tcW w:w="1559" w:type="dxa"/>
            <w:shd w:val="clear" w:color="auto" w:fill="auto"/>
            <w:noWrap/>
            <w:vAlign w:val="center"/>
          </w:tcPr>
          <w:p w14:paraId="2EA08E80" w14:textId="7EC1A919" w:rsidR="003E67D6" w:rsidRPr="00204A1B" w:rsidRDefault="004C3DCF" w:rsidP="00047049">
            <w:pPr>
              <w:spacing w:after="0" w:line="240" w:lineRule="auto"/>
              <w:jc w:val="right"/>
              <w:rPr>
                <w:rFonts w:ascii="Arial" w:eastAsia="Times New Roman" w:hAnsi="Arial" w:cs="Arial"/>
                <w:sz w:val="20"/>
                <w:szCs w:val="20"/>
                <w:lang w:eastAsia="en-AU"/>
              </w:rPr>
            </w:pPr>
            <w:r w:rsidRPr="00204A1B">
              <w:rPr>
                <w:rFonts w:ascii="Arial" w:eastAsia="Times New Roman" w:hAnsi="Arial" w:cs="Arial"/>
                <w:sz w:val="20"/>
                <w:szCs w:val="20"/>
                <w:lang w:eastAsia="en-AU"/>
              </w:rPr>
              <w:t>2.38% - 3.</w:t>
            </w:r>
            <w:r w:rsidR="005804D7">
              <w:rPr>
                <w:rFonts w:ascii="Arial" w:eastAsia="Times New Roman" w:hAnsi="Arial" w:cs="Arial"/>
                <w:sz w:val="20"/>
                <w:szCs w:val="20"/>
                <w:lang w:eastAsia="en-AU"/>
              </w:rPr>
              <w:t>51</w:t>
            </w:r>
            <w:r w:rsidRPr="00204A1B">
              <w:rPr>
                <w:rFonts w:ascii="Arial" w:eastAsia="Times New Roman" w:hAnsi="Arial" w:cs="Arial"/>
                <w:sz w:val="20"/>
                <w:szCs w:val="20"/>
                <w:lang w:eastAsia="en-AU"/>
              </w:rPr>
              <w:t>%</w:t>
            </w:r>
          </w:p>
        </w:tc>
        <w:tc>
          <w:tcPr>
            <w:tcW w:w="284" w:type="dxa"/>
            <w:shd w:val="clear" w:color="auto" w:fill="auto"/>
            <w:noWrap/>
            <w:vAlign w:val="center"/>
          </w:tcPr>
          <w:p w14:paraId="60878B61" w14:textId="77777777" w:rsidR="003E67D6" w:rsidRPr="00204A1B" w:rsidRDefault="003E67D6" w:rsidP="00047049">
            <w:pPr>
              <w:spacing w:after="0" w:line="240" w:lineRule="auto"/>
              <w:jc w:val="right"/>
              <w:rPr>
                <w:rFonts w:ascii="Arial" w:eastAsia="Times New Roman" w:hAnsi="Arial" w:cs="Arial"/>
                <w:sz w:val="20"/>
                <w:szCs w:val="20"/>
                <w:lang w:eastAsia="en-AU"/>
              </w:rPr>
            </w:pPr>
          </w:p>
        </w:tc>
        <w:tc>
          <w:tcPr>
            <w:tcW w:w="1878" w:type="dxa"/>
            <w:shd w:val="clear" w:color="auto" w:fill="auto"/>
            <w:noWrap/>
            <w:vAlign w:val="center"/>
          </w:tcPr>
          <w:p w14:paraId="4AFB01FF" w14:textId="5051418E" w:rsidR="003E67D6" w:rsidRPr="00204A1B" w:rsidRDefault="00E40EF1" w:rsidP="00047049">
            <w:pPr>
              <w:spacing w:after="0" w:line="240" w:lineRule="auto"/>
              <w:jc w:val="right"/>
              <w:rPr>
                <w:rFonts w:ascii="Arial" w:eastAsia="Times New Roman" w:hAnsi="Arial" w:cs="Arial"/>
                <w:sz w:val="20"/>
                <w:szCs w:val="20"/>
                <w:lang w:eastAsia="en-AU"/>
              </w:rPr>
            </w:pPr>
            <w:r w:rsidRPr="00204A1B">
              <w:rPr>
                <w:rFonts w:ascii="Arial" w:eastAsia="Times New Roman" w:hAnsi="Arial" w:cs="Arial"/>
                <w:sz w:val="20"/>
                <w:szCs w:val="20"/>
                <w:lang w:eastAsia="en-AU"/>
              </w:rPr>
              <w:t>(0.015%) -1.215%</w:t>
            </w:r>
          </w:p>
        </w:tc>
      </w:tr>
      <w:tr w:rsidR="003E67D6" w:rsidRPr="00204A1B" w14:paraId="677BF1ED" w14:textId="77777777" w:rsidTr="00204A1B">
        <w:trPr>
          <w:trHeight w:val="312"/>
        </w:trPr>
        <w:tc>
          <w:tcPr>
            <w:tcW w:w="5245" w:type="dxa"/>
            <w:shd w:val="clear" w:color="auto" w:fill="auto"/>
            <w:noWrap/>
            <w:vAlign w:val="center"/>
          </w:tcPr>
          <w:p w14:paraId="7FD107FF" w14:textId="1182C444" w:rsidR="003E67D6" w:rsidRPr="00204A1B" w:rsidRDefault="00F74844" w:rsidP="002E727D">
            <w:pPr>
              <w:pStyle w:val="ListParagraph"/>
              <w:numPr>
                <w:ilvl w:val="0"/>
                <w:numId w:val="10"/>
              </w:numPr>
              <w:spacing w:after="0" w:line="240" w:lineRule="auto"/>
              <w:ind w:left="891" w:hanging="425"/>
              <w:rPr>
                <w:rFonts w:ascii="Arial" w:eastAsia="Times New Roman" w:hAnsi="Arial" w:cs="Arial"/>
                <w:sz w:val="20"/>
                <w:szCs w:val="20"/>
                <w:lang w:eastAsia="en-AU"/>
              </w:rPr>
            </w:pPr>
            <w:r>
              <w:rPr>
                <w:rFonts w:ascii="Arial" w:eastAsia="Times New Roman" w:hAnsi="Arial" w:cs="Arial"/>
                <w:sz w:val="20"/>
                <w:szCs w:val="20"/>
                <w:lang w:eastAsia="en-AU"/>
              </w:rPr>
              <w:t>wage i</w:t>
            </w:r>
            <w:r w:rsidR="003A000F" w:rsidRPr="00204A1B">
              <w:rPr>
                <w:rFonts w:ascii="Arial" w:eastAsia="Times New Roman" w:hAnsi="Arial" w:cs="Arial"/>
                <w:sz w:val="20"/>
                <w:szCs w:val="20"/>
                <w:lang w:eastAsia="en-AU"/>
              </w:rPr>
              <w:t>nflation rate</w:t>
            </w:r>
          </w:p>
        </w:tc>
        <w:tc>
          <w:tcPr>
            <w:tcW w:w="1559" w:type="dxa"/>
            <w:shd w:val="clear" w:color="auto" w:fill="auto"/>
            <w:noWrap/>
            <w:vAlign w:val="center"/>
          </w:tcPr>
          <w:p w14:paraId="112CBC5F" w14:textId="43FCC440" w:rsidR="003E67D6" w:rsidRPr="00204A1B" w:rsidRDefault="004C3DCF" w:rsidP="00047049">
            <w:pPr>
              <w:spacing w:after="0" w:line="240" w:lineRule="auto"/>
              <w:jc w:val="right"/>
              <w:rPr>
                <w:rFonts w:ascii="Arial" w:eastAsia="Times New Roman" w:hAnsi="Arial" w:cs="Arial"/>
                <w:sz w:val="20"/>
                <w:szCs w:val="20"/>
                <w:lang w:eastAsia="en-AU"/>
              </w:rPr>
            </w:pPr>
            <w:r w:rsidRPr="00204A1B">
              <w:rPr>
                <w:rFonts w:ascii="Arial" w:eastAsia="Times New Roman" w:hAnsi="Arial" w:cs="Arial"/>
                <w:sz w:val="20"/>
                <w:szCs w:val="20"/>
                <w:lang w:eastAsia="en-AU"/>
              </w:rPr>
              <w:t>3.10%</w:t>
            </w:r>
          </w:p>
        </w:tc>
        <w:tc>
          <w:tcPr>
            <w:tcW w:w="284" w:type="dxa"/>
            <w:shd w:val="clear" w:color="auto" w:fill="auto"/>
            <w:noWrap/>
            <w:vAlign w:val="center"/>
          </w:tcPr>
          <w:p w14:paraId="7C43505D" w14:textId="77777777" w:rsidR="003E67D6" w:rsidRPr="00204A1B" w:rsidRDefault="003E67D6" w:rsidP="00047049">
            <w:pPr>
              <w:spacing w:after="0" w:line="240" w:lineRule="auto"/>
              <w:jc w:val="right"/>
              <w:rPr>
                <w:rFonts w:ascii="Arial" w:eastAsia="Times New Roman" w:hAnsi="Arial" w:cs="Arial"/>
                <w:sz w:val="20"/>
                <w:szCs w:val="20"/>
                <w:lang w:eastAsia="en-AU"/>
              </w:rPr>
            </w:pPr>
          </w:p>
        </w:tc>
        <w:tc>
          <w:tcPr>
            <w:tcW w:w="1878" w:type="dxa"/>
            <w:shd w:val="clear" w:color="auto" w:fill="auto"/>
            <w:noWrap/>
            <w:vAlign w:val="center"/>
          </w:tcPr>
          <w:p w14:paraId="3D6F0768" w14:textId="5ED0CE8C" w:rsidR="003E67D6" w:rsidRPr="00204A1B" w:rsidRDefault="00E40EF1" w:rsidP="00047049">
            <w:pPr>
              <w:spacing w:after="0" w:line="240" w:lineRule="auto"/>
              <w:jc w:val="right"/>
              <w:rPr>
                <w:rFonts w:ascii="Arial" w:eastAsia="Times New Roman" w:hAnsi="Arial" w:cs="Arial"/>
                <w:sz w:val="20"/>
                <w:szCs w:val="20"/>
                <w:lang w:eastAsia="en-AU"/>
              </w:rPr>
            </w:pPr>
            <w:r w:rsidRPr="00204A1B">
              <w:rPr>
                <w:rFonts w:ascii="Arial" w:eastAsia="Times New Roman" w:hAnsi="Arial" w:cs="Arial"/>
                <w:sz w:val="20"/>
                <w:szCs w:val="20"/>
                <w:lang w:eastAsia="en-AU"/>
              </w:rPr>
              <w:t>2.20%</w:t>
            </w:r>
          </w:p>
        </w:tc>
      </w:tr>
    </w:tbl>
    <w:p w14:paraId="784EBD31" w14:textId="7AEADF87" w:rsidR="00FC02D0" w:rsidRDefault="00FC02D0" w:rsidP="002050DE">
      <w:pPr>
        <w:spacing w:before="120" w:after="120"/>
        <w:ind w:left="709"/>
        <w:jc w:val="both"/>
        <w:rPr>
          <w:rFonts w:ascii="Arial" w:hAnsi="Arial" w:cs="Arial"/>
          <w:color w:val="000000" w:themeColor="text1"/>
        </w:rPr>
      </w:pPr>
    </w:p>
    <w:p w14:paraId="38DE8366" w14:textId="127BE59E" w:rsidR="00573FAA" w:rsidRPr="00B77429" w:rsidRDefault="00204A1B" w:rsidP="00204A1B">
      <w:pPr>
        <w:pStyle w:val="ListParagraph"/>
        <w:numPr>
          <w:ilvl w:val="0"/>
          <w:numId w:val="21"/>
        </w:numPr>
        <w:spacing w:before="120" w:after="120"/>
        <w:ind w:left="851" w:hanging="284"/>
        <w:jc w:val="both"/>
        <w:rPr>
          <w:rFonts w:ascii="Arial" w:hAnsi="Arial" w:cs="Arial"/>
          <w:color w:val="000000" w:themeColor="text1"/>
          <w:sz w:val="24"/>
          <w:szCs w:val="24"/>
        </w:rPr>
      </w:pPr>
      <w:r>
        <w:rPr>
          <w:rFonts w:ascii="Arial" w:hAnsi="Arial" w:cs="Arial"/>
          <w:b/>
          <w:bCs/>
        </w:rPr>
        <w:lastRenderedPageBreak/>
        <w:t xml:space="preserve">  </w:t>
      </w:r>
      <w:r w:rsidR="00D32E80">
        <w:rPr>
          <w:rFonts w:ascii="Arial" w:hAnsi="Arial" w:cs="Arial"/>
          <w:b/>
          <w:bCs/>
        </w:rPr>
        <w:t>Landfill restoration provision</w:t>
      </w:r>
    </w:p>
    <w:tbl>
      <w:tblPr>
        <w:tblW w:w="8966" w:type="dxa"/>
        <w:tblInd w:w="704" w:type="dxa"/>
        <w:tblLayout w:type="fixed"/>
        <w:tblLook w:val="04A0" w:firstRow="1" w:lastRow="0" w:firstColumn="1" w:lastColumn="0" w:noHBand="0" w:noVBand="1"/>
      </w:tblPr>
      <w:tblGrid>
        <w:gridCol w:w="6236"/>
        <w:gridCol w:w="1247"/>
        <w:gridCol w:w="236"/>
        <w:gridCol w:w="1247"/>
      </w:tblGrid>
      <w:tr w:rsidR="005066DA" w:rsidRPr="00780638" w14:paraId="0B46497C" w14:textId="77777777" w:rsidTr="00594E09">
        <w:trPr>
          <w:trHeight w:val="338"/>
        </w:trPr>
        <w:tc>
          <w:tcPr>
            <w:tcW w:w="6236" w:type="dxa"/>
            <w:shd w:val="clear" w:color="auto" w:fill="auto"/>
          </w:tcPr>
          <w:p w14:paraId="59448362" w14:textId="77777777" w:rsidR="005066DA" w:rsidRDefault="005066DA" w:rsidP="005066DA">
            <w:pPr>
              <w:spacing w:after="0" w:line="240" w:lineRule="auto"/>
              <w:jc w:val="both"/>
              <w:rPr>
                <w:rFonts w:ascii="Arial" w:eastAsia="Times New Roman" w:hAnsi="Arial" w:cs="Arial"/>
                <w:sz w:val="20"/>
                <w:szCs w:val="20"/>
                <w:lang w:eastAsia="en-AU"/>
              </w:rPr>
            </w:pPr>
          </w:p>
          <w:p w14:paraId="5188ED10" w14:textId="541F8BD6" w:rsidR="005066DA" w:rsidRPr="002E727D" w:rsidRDefault="005066DA" w:rsidP="005066DA">
            <w:pPr>
              <w:spacing w:after="0" w:line="240" w:lineRule="auto"/>
              <w:jc w:val="both"/>
              <w:rPr>
                <w:rFonts w:ascii="Arial" w:eastAsia="Times New Roman" w:hAnsi="Arial" w:cs="Arial"/>
                <w:sz w:val="16"/>
                <w:szCs w:val="16"/>
                <w:lang w:eastAsia="en-AU"/>
              </w:rPr>
            </w:pPr>
          </w:p>
        </w:tc>
        <w:tc>
          <w:tcPr>
            <w:tcW w:w="1247" w:type="dxa"/>
            <w:shd w:val="clear" w:color="auto" w:fill="auto"/>
            <w:noWrap/>
            <w:vAlign w:val="center"/>
          </w:tcPr>
          <w:p w14:paraId="2AA586CB" w14:textId="5EA88B6C" w:rsidR="005066DA" w:rsidRPr="00780638" w:rsidRDefault="005066DA" w:rsidP="00D31C8A">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2022</w:t>
            </w:r>
          </w:p>
        </w:tc>
        <w:tc>
          <w:tcPr>
            <w:tcW w:w="236" w:type="dxa"/>
            <w:vAlign w:val="center"/>
          </w:tcPr>
          <w:p w14:paraId="2B67D603" w14:textId="77777777" w:rsidR="005066DA" w:rsidRPr="00780638" w:rsidRDefault="005066DA" w:rsidP="00D31C8A">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2B30D41E" w14:textId="02F9A4ED" w:rsidR="005066DA" w:rsidRPr="00780638" w:rsidRDefault="005066DA" w:rsidP="00D31C8A">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2021</w:t>
            </w:r>
          </w:p>
        </w:tc>
      </w:tr>
      <w:tr w:rsidR="005066DA" w:rsidRPr="00780638" w14:paraId="706E9888" w14:textId="77777777" w:rsidTr="00594E09">
        <w:trPr>
          <w:trHeight w:val="312"/>
        </w:trPr>
        <w:tc>
          <w:tcPr>
            <w:tcW w:w="6236" w:type="dxa"/>
            <w:tcBorders>
              <w:bottom w:val="single" w:sz="4" w:space="0" w:color="auto"/>
            </w:tcBorders>
            <w:shd w:val="clear" w:color="auto" w:fill="auto"/>
          </w:tcPr>
          <w:p w14:paraId="37C8C057" w14:textId="77777777" w:rsidR="005066DA" w:rsidRPr="00780638" w:rsidRDefault="005066DA" w:rsidP="005066DA">
            <w:pPr>
              <w:spacing w:after="0" w:line="240" w:lineRule="auto"/>
              <w:jc w:val="both"/>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5EF2D831" w14:textId="3E38C0C9" w:rsidR="005066DA" w:rsidRPr="00780638" w:rsidRDefault="005066DA" w:rsidP="00D31C8A">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c>
          <w:tcPr>
            <w:tcW w:w="236" w:type="dxa"/>
            <w:tcBorders>
              <w:bottom w:val="single" w:sz="4" w:space="0" w:color="auto"/>
            </w:tcBorders>
            <w:vAlign w:val="center"/>
          </w:tcPr>
          <w:p w14:paraId="0A14A710" w14:textId="77777777" w:rsidR="005066DA" w:rsidRPr="00780638" w:rsidRDefault="005066DA" w:rsidP="00D31C8A">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255CB3E8" w14:textId="2248AAB4" w:rsidR="005066DA" w:rsidRPr="00780638" w:rsidRDefault="005066DA" w:rsidP="00D31C8A">
            <w:pPr>
              <w:spacing w:after="0" w:line="240" w:lineRule="auto"/>
              <w:jc w:val="right"/>
              <w:rPr>
                <w:rFonts w:ascii="Arial" w:eastAsia="Times New Roman" w:hAnsi="Arial" w:cs="Arial"/>
                <w:sz w:val="20"/>
                <w:szCs w:val="20"/>
                <w:lang w:eastAsia="en-AU"/>
              </w:rPr>
            </w:pPr>
            <w:r w:rsidRPr="00FB6E2C">
              <w:rPr>
                <w:rFonts w:ascii="Arial" w:eastAsia="Times New Roman" w:hAnsi="Arial" w:cs="Arial"/>
                <w:b/>
                <w:bCs/>
                <w:sz w:val="20"/>
                <w:szCs w:val="20"/>
                <w:lang w:eastAsia="en-AU"/>
              </w:rPr>
              <w:t>$’000</w:t>
            </w:r>
          </w:p>
        </w:tc>
      </w:tr>
      <w:tr w:rsidR="00791341" w:rsidRPr="00780638" w14:paraId="01559ACD" w14:textId="77777777" w:rsidTr="00594E09">
        <w:trPr>
          <w:trHeight w:val="312"/>
        </w:trPr>
        <w:tc>
          <w:tcPr>
            <w:tcW w:w="6236" w:type="dxa"/>
            <w:tcBorders>
              <w:top w:val="single" w:sz="4" w:space="0" w:color="auto"/>
            </w:tcBorders>
            <w:shd w:val="clear" w:color="auto" w:fill="auto"/>
            <w:vAlign w:val="center"/>
            <w:hideMark/>
          </w:tcPr>
          <w:p w14:paraId="426F9D6D" w14:textId="77777777" w:rsidR="00780638" w:rsidRPr="00780638" w:rsidRDefault="00780638" w:rsidP="007500AB">
            <w:pPr>
              <w:spacing w:after="0" w:line="240" w:lineRule="auto"/>
              <w:ind w:left="-105"/>
              <w:rPr>
                <w:rFonts w:ascii="Arial" w:eastAsia="Times New Roman" w:hAnsi="Arial" w:cs="Arial"/>
                <w:sz w:val="20"/>
                <w:szCs w:val="20"/>
                <w:lang w:eastAsia="en-AU"/>
              </w:rPr>
            </w:pPr>
            <w:r w:rsidRPr="00780638">
              <w:rPr>
                <w:rFonts w:ascii="Arial" w:eastAsia="Times New Roman" w:hAnsi="Arial" w:cs="Arial"/>
                <w:sz w:val="20"/>
                <w:szCs w:val="20"/>
                <w:lang w:eastAsia="en-AU"/>
              </w:rPr>
              <w:t>Current</w:t>
            </w:r>
          </w:p>
        </w:tc>
        <w:tc>
          <w:tcPr>
            <w:tcW w:w="1247" w:type="dxa"/>
            <w:tcBorders>
              <w:top w:val="single" w:sz="4" w:space="0" w:color="auto"/>
            </w:tcBorders>
            <w:shd w:val="clear" w:color="auto" w:fill="auto"/>
            <w:noWrap/>
            <w:vAlign w:val="center"/>
            <w:hideMark/>
          </w:tcPr>
          <w:p w14:paraId="616952A6" w14:textId="025C7743" w:rsidR="00780638" w:rsidRPr="00780638" w:rsidRDefault="00780638" w:rsidP="00D31C8A">
            <w:pPr>
              <w:spacing w:after="0" w:line="240" w:lineRule="auto"/>
              <w:jc w:val="right"/>
              <w:rPr>
                <w:rFonts w:ascii="Arial" w:eastAsia="Times New Roman" w:hAnsi="Arial" w:cs="Arial"/>
                <w:sz w:val="20"/>
                <w:szCs w:val="20"/>
                <w:lang w:eastAsia="en-AU"/>
              </w:rPr>
            </w:pPr>
            <w:r w:rsidRPr="00780638">
              <w:rPr>
                <w:rFonts w:ascii="Arial" w:eastAsia="Times New Roman" w:hAnsi="Arial" w:cs="Arial"/>
                <w:sz w:val="20"/>
                <w:szCs w:val="20"/>
                <w:lang w:eastAsia="en-AU"/>
              </w:rPr>
              <w:t xml:space="preserve">124 </w:t>
            </w:r>
          </w:p>
        </w:tc>
        <w:tc>
          <w:tcPr>
            <w:tcW w:w="236" w:type="dxa"/>
            <w:tcBorders>
              <w:top w:val="single" w:sz="4" w:space="0" w:color="auto"/>
            </w:tcBorders>
            <w:vAlign w:val="center"/>
          </w:tcPr>
          <w:p w14:paraId="1C97A450" w14:textId="77777777" w:rsidR="00780638" w:rsidRPr="00780638" w:rsidRDefault="00780638" w:rsidP="00D31C8A">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hideMark/>
          </w:tcPr>
          <w:p w14:paraId="2094A39E" w14:textId="2789EFDB" w:rsidR="00780638" w:rsidRPr="00780638" w:rsidRDefault="00780638" w:rsidP="00D31C8A">
            <w:pPr>
              <w:spacing w:after="0" w:line="240" w:lineRule="auto"/>
              <w:jc w:val="right"/>
              <w:rPr>
                <w:rFonts w:ascii="Arial" w:eastAsia="Times New Roman" w:hAnsi="Arial" w:cs="Arial"/>
                <w:sz w:val="20"/>
                <w:szCs w:val="20"/>
                <w:lang w:eastAsia="en-AU"/>
              </w:rPr>
            </w:pPr>
            <w:r w:rsidRPr="00780638">
              <w:rPr>
                <w:rFonts w:ascii="Arial" w:eastAsia="Times New Roman" w:hAnsi="Arial" w:cs="Arial"/>
                <w:sz w:val="20"/>
                <w:szCs w:val="20"/>
                <w:lang w:eastAsia="en-AU"/>
              </w:rPr>
              <w:t xml:space="preserve">124 </w:t>
            </w:r>
          </w:p>
        </w:tc>
      </w:tr>
      <w:tr w:rsidR="00791341" w:rsidRPr="00780638" w14:paraId="78BA122A" w14:textId="77777777" w:rsidTr="00594E09">
        <w:trPr>
          <w:trHeight w:val="312"/>
        </w:trPr>
        <w:tc>
          <w:tcPr>
            <w:tcW w:w="6236" w:type="dxa"/>
            <w:shd w:val="clear" w:color="auto" w:fill="auto"/>
            <w:vAlign w:val="center"/>
            <w:hideMark/>
          </w:tcPr>
          <w:p w14:paraId="4C205901" w14:textId="77777777" w:rsidR="00780638" w:rsidRPr="00780638" w:rsidRDefault="00780638" w:rsidP="007500AB">
            <w:pPr>
              <w:spacing w:after="0" w:line="240" w:lineRule="auto"/>
              <w:ind w:left="-105"/>
              <w:rPr>
                <w:rFonts w:ascii="Arial" w:eastAsia="Times New Roman" w:hAnsi="Arial" w:cs="Arial"/>
                <w:sz w:val="20"/>
                <w:szCs w:val="20"/>
                <w:lang w:eastAsia="en-AU"/>
              </w:rPr>
            </w:pPr>
            <w:r w:rsidRPr="00780638">
              <w:rPr>
                <w:rFonts w:ascii="Arial" w:eastAsia="Times New Roman" w:hAnsi="Arial" w:cs="Arial"/>
                <w:sz w:val="20"/>
                <w:szCs w:val="20"/>
                <w:lang w:eastAsia="en-AU"/>
              </w:rPr>
              <w:t>Non-current</w:t>
            </w:r>
          </w:p>
        </w:tc>
        <w:tc>
          <w:tcPr>
            <w:tcW w:w="1247" w:type="dxa"/>
            <w:tcBorders>
              <w:bottom w:val="single" w:sz="4" w:space="0" w:color="auto"/>
            </w:tcBorders>
            <w:shd w:val="clear" w:color="auto" w:fill="auto"/>
            <w:noWrap/>
            <w:vAlign w:val="center"/>
            <w:hideMark/>
          </w:tcPr>
          <w:p w14:paraId="1789082E" w14:textId="305801CF" w:rsidR="00780638" w:rsidRPr="00780638" w:rsidRDefault="00780638" w:rsidP="00D31C8A">
            <w:pPr>
              <w:spacing w:after="0" w:line="240" w:lineRule="auto"/>
              <w:jc w:val="right"/>
              <w:rPr>
                <w:rFonts w:ascii="Arial" w:eastAsia="Times New Roman" w:hAnsi="Arial" w:cs="Arial"/>
                <w:sz w:val="20"/>
                <w:szCs w:val="20"/>
                <w:lang w:eastAsia="en-AU"/>
              </w:rPr>
            </w:pPr>
            <w:r w:rsidRPr="00780638">
              <w:rPr>
                <w:rFonts w:ascii="Arial" w:eastAsia="Times New Roman" w:hAnsi="Arial" w:cs="Arial"/>
                <w:sz w:val="20"/>
                <w:szCs w:val="20"/>
                <w:lang w:eastAsia="en-AU"/>
              </w:rPr>
              <w:t xml:space="preserve">16,559 </w:t>
            </w:r>
          </w:p>
        </w:tc>
        <w:tc>
          <w:tcPr>
            <w:tcW w:w="236" w:type="dxa"/>
            <w:vAlign w:val="center"/>
          </w:tcPr>
          <w:p w14:paraId="6AFDA4D6" w14:textId="77777777" w:rsidR="00780638" w:rsidRPr="00780638" w:rsidRDefault="00780638" w:rsidP="00D31C8A">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7F0B8A00" w14:textId="3B4A2C15" w:rsidR="00780638" w:rsidRPr="00780638" w:rsidRDefault="00780638" w:rsidP="00D31C8A">
            <w:pPr>
              <w:spacing w:after="0" w:line="240" w:lineRule="auto"/>
              <w:jc w:val="right"/>
              <w:rPr>
                <w:rFonts w:ascii="Arial" w:eastAsia="Times New Roman" w:hAnsi="Arial" w:cs="Arial"/>
                <w:sz w:val="20"/>
                <w:szCs w:val="20"/>
                <w:lang w:eastAsia="en-AU"/>
              </w:rPr>
            </w:pPr>
            <w:r w:rsidRPr="00780638">
              <w:rPr>
                <w:rFonts w:ascii="Arial" w:eastAsia="Times New Roman" w:hAnsi="Arial" w:cs="Arial"/>
                <w:sz w:val="20"/>
                <w:szCs w:val="20"/>
                <w:lang w:eastAsia="en-AU"/>
              </w:rPr>
              <w:t xml:space="preserve">16,559 </w:t>
            </w:r>
          </w:p>
        </w:tc>
      </w:tr>
      <w:tr w:rsidR="00791341" w:rsidRPr="00780638" w14:paraId="24237D31" w14:textId="77777777" w:rsidTr="00594E09">
        <w:trPr>
          <w:trHeight w:val="312"/>
        </w:trPr>
        <w:tc>
          <w:tcPr>
            <w:tcW w:w="6236" w:type="dxa"/>
            <w:shd w:val="clear" w:color="auto" w:fill="auto"/>
            <w:noWrap/>
            <w:vAlign w:val="bottom"/>
            <w:hideMark/>
          </w:tcPr>
          <w:p w14:paraId="1557D251" w14:textId="77777777" w:rsidR="00780638" w:rsidRPr="00780638" w:rsidRDefault="00780638" w:rsidP="00780638">
            <w:pPr>
              <w:spacing w:after="0" w:line="240" w:lineRule="auto"/>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vAlign w:val="center"/>
            <w:hideMark/>
          </w:tcPr>
          <w:p w14:paraId="3BABD848" w14:textId="71B87909" w:rsidR="00780638" w:rsidRPr="00780638" w:rsidRDefault="00780638" w:rsidP="00D31C8A">
            <w:pPr>
              <w:spacing w:after="0" w:line="240" w:lineRule="auto"/>
              <w:jc w:val="right"/>
              <w:rPr>
                <w:rFonts w:ascii="Arial" w:eastAsia="Times New Roman" w:hAnsi="Arial" w:cs="Arial"/>
                <w:sz w:val="20"/>
                <w:szCs w:val="20"/>
                <w:lang w:eastAsia="en-AU"/>
              </w:rPr>
            </w:pPr>
            <w:r w:rsidRPr="00780638">
              <w:rPr>
                <w:rFonts w:ascii="Arial" w:eastAsia="Times New Roman" w:hAnsi="Arial" w:cs="Arial"/>
                <w:b/>
                <w:bCs/>
                <w:sz w:val="20"/>
                <w:szCs w:val="20"/>
                <w:lang w:eastAsia="en-AU"/>
              </w:rPr>
              <w:t xml:space="preserve">16,683 </w:t>
            </w:r>
          </w:p>
        </w:tc>
        <w:tc>
          <w:tcPr>
            <w:tcW w:w="236" w:type="dxa"/>
            <w:vAlign w:val="center"/>
          </w:tcPr>
          <w:p w14:paraId="03311BAA" w14:textId="77777777" w:rsidR="00780638" w:rsidRPr="00780638" w:rsidRDefault="00780638" w:rsidP="00D31C8A">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4A9508BD" w14:textId="71C3704F" w:rsidR="00780638" w:rsidRPr="00780638" w:rsidRDefault="00780638" w:rsidP="00D31C8A">
            <w:pPr>
              <w:spacing w:after="0" w:line="240" w:lineRule="auto"/>
              <w:jc w:val="right"/>
              <w:rPr>
                <w:rFonts w:ascii="Arial" w:eastAsia="Times New Roman" w:hAnsi="Arial" w:cs="Arial"/>
                <w:b/>
                <w:bCs/>
                <w:sz w:val="20"/>
                <w:szCs w:val="20"/>
                <w:lang w:eastAsia="en-AU"/>
              </w:rPr>
            </w:pPr>
            <w:r w:rsidRPr="00780638">
              <w:rPr>
                <w:rFonts w:ascii="Arial" w:eastAsia="Times New Roman" w:hAnsi="Arial" w:cs="Arial"/>
                <w:b/>
                <w:bCs/>
                <w:sz w:val="20"/>
                <w:szCs w:val="20"/>
                <w:lang w:eastAsia="en-AU"/>
              </w:rPr>
              <w:t xml:space="preserve">16,683 </w:t>
            </w:r>
          </w:p>
        </w:tc>
      </w:tr>
    </w:tbl>
    <w:p w14:paraId="09532D48" w14:textId="3AF8B838" w:rsidR="0086295B" w:rsidRPr="00CA1AA4" w:rsidRDefault="002E727D" w:rsidP="00F84793">
      <w:pPr>
        <w:spacing w:before="240" w:after="120"/>
        <w:ind w:left="567"/>
        <w:jc w:val="both"/>
        <w:rPr>
          <w:rFonts w:ascii="Arial" w:hAnsi="Arial" w:cs="Arial"/>
          <w:color w:val="000000" w:themeColor="text1"/>
          <w:sz w:val="20"/>
          <w:szCs w:val="20"/>
        </w:rPr>
      </w:pPr>
      <w:r w:rsidRPr="00CA1AA4">
        <w:rPr>
          <w:rFonts w:ascii="Arial" w:hAnsi="Arial" w:cs="Arial"/>
          <w:color w:val="000000" w:themeColor="text1"/>
          <w:sz w:val="20"/>
          <w:szCs w:val="20"/>
        </w:rPr>
        <w:t>Council is obligated to restore its landfill site to a particular standard.</w:t>
      </w:r>
      <w:r w:rsidR="007C06F8">
        <w:rPr>
          <w:rFonts w:ascii="Arial" w:hAnsi="Arial" w:cs="Arial"/>
          <w:color w:val="000000" w:themeColor="text1"/>
          <w:sz w:val="20"/>
          <w:szCs w:val="20"/>
        </w:rPr>
        <w:t xml:space="preserve">  </w:t>
      </w:r>
      <w:r w:rsidRPr="00CA1AA4">
        <w:rPr>
          <w:rFonts w:ascii="Arial" w:hAnsi="Arial" w:cs="Arial"/>
          <w:color w:val="000000" w:themeColor="text1"/>
          <w:sz w:val="20"/>
          <w:szCs w:val="20"/>
        </w:rPr>
        <w:t>The forecast life of the site is based on current estimates of remaining capacity and the forecast rate of infill.  The provision for landfill restoration has been calculated based on the present value of the expected cost of works to be undertaken.  The expected cost of works has been estimated based on current understanding of work required to reinstate the site to a suitable standard. Accordingly, the estimation of the provision required is dependent on the accuracy of the forecast timing of the work, work required and related costs.</w:t>
      </w:r>
    </w:p>
    <w:tbl>
      <w:tblPr>
        <w:tblW w:w="8930" w:type="dxa"/>
        <w:tblInd w:w="704" w:type="dxa"/>
        <w:tblLook w:val="04A0" w:firstRow="1" w:lastRow="0" w:firstColumn="1" w:lastColumn="0" w:noHBand="0" w:noVBand="1"/>
      </w:tblPr>
      <w:tblGrid>
        <w:gridCol w:w="5245"/>
        <w:gridCol w:w="1984"/>
        <w:gridCol w:w="1701"/>
      </w:tblGrid>
      <w:tr w:rsidR="00AA15D5" w:rsidRPr="003F2437" w14:paraId="64F57638" w14:textId="77777777" w:rsidTr="00594E09">
        <w:trPr>
          <w:trHeight w:val="312"/>
        </w:trPr>
        <w:tc>
          <w:tcPr>
            <w:tcW w:w="5245" w:type="dxa"/>
            <w:shd w:val="clear" w:color="auto" w:fill="auto"/>
            <w:noWrap/>
            <w:vAlign w:val="center"/>
            <w:hideMark/>
          </w:tcPr>
          <w:p w14:paraId="08021C02" w14:textId="77777777" w:rsidR="00AA15D5" w:rsidRPr="00F84793" w:rsidRDefault="00AA15D5" w:rsidP="00047049">
            <w:pPr>
              <w:spacing w:after="0" w:line="240" w:lineRule="auto"/>
              <w:rPr>
                <w:rFonts w:ascii="Arial" w:eastAsia="Times New Roman" w:hAnsi="Arial" w:cs="Arial"/>
                <w:sz w:val="20"/>
                <w:szCs w:val="20"/>
                <w:lang w:eastAsia="en-AU"/>
              </w:rPr>
            </w:pPr>
            <w:r w:rsidRPr="00F84793">
              <w:rPr>
                <w:rFonts w:ascii="Arial" w:eastAsia="Times New Roman" w:hAnsi="Arial" w:cs="Arial"/>
                <w:sz w:val="20"/>
                <w:szCs w:val="20"/>
                <w:lang w:eastAsia="en-AU"/>
              </w:rPr>
              <w:t>Key assumptions:</w:t>
            </w:r>
          </w:p>
        </w:tc>
        <w:tc>
          <w:tcPr>
            <w:tcW w:w="1984" w:type="dxa"/>
            <w:shd w:val="clear" w:color="auto" w:fill="auto"/>
            <w:noWrap/>
            <w:vAlign w:val="center"/>
          </w:tcPr>
          <w:p w14:paraId="53F93724" w14:textId="77777777" w:rsidR="00AA15D5" w:rsidRPr="004C3DCF" w:rsidRDefault="00AA15D5" w:rsidP="00AA15D5">
            <w:pPr>
              <w:spacing w:after="0" w:line="240" w:lineRule="auto"/>
              <w:jc w:val="right"/>
              <w:rPr>
                <w:rFonts w:ascii="Arial" w:eastAsia="Times New Roman" w:hAnsi="Arial" w:cs="Arial"/>
                <w:b/>
                <w:bCs/>
                <w:sz w:val="20"/>
                <w:szCs w:val="20"/>
                <w:lang w:eastAsia="en-AU"/>
              </w:rPr>
            </w:pPr>
            <w:r w:rsidRPr="004C3DCF">
              <w:rPr>
                <w:rFonts w:ascii="Arial" w:eastAsia="Times New Roman" w:hAnsi="Arial" w:cs="Arial"/>
                <w:b/>
                <w:bCs/>
                <w:sz w:val="20"/>
                <w:szCs w:val="20"/>
                <w:lang w:eastAsia="en-AU"/>
              </w:rPr>
              <w:t>2022</w:t>
            </w:r>
          </w:p>
        </w:tc>
        <w:tc>
          <w:tcPr>
            <w:tcW w:w="1701" w:type="dxa"/>
            <w:shd w:val="clear" w:color="auto" w:fill="auto"/>
            <w:noWrap/>
            <w:vAlign w:val="center"/>
          </w:tcPr>
          <w:p w14:paraId="1D0F09BE" w14:textId="77777777" w:rsidR="00AA15D5" w:rsidRPr="004C3DCF" w:rsidRDefault="00AA15D5" w:rsidP="0004704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2021</w:t>
            </w:r>
          </w:p>
        </w:tc>
      </w:tr>
      <w:tr w:rsidR="00AA15D5" w:rsidRPr="003F2437" w14:paraId="0A1A7FC4" w14:textId="77777777" w:rsidTr="00594E09">
        <w:trPr>
          <w:trHeight w:val="312"/>
        </w:trPr>
        <w:tc>
          <w:tcPr>
            <w:tcW w:w="5245" w:type="dxa"/>
            <w:shd w:val="clear" w:color="auto" w:fill="auto"/>
            <w:noWrap/>
            <w:vAlign w:val="center"/>
          </w:tcPr>
          <w:p w14:paraId="37C52506" w14:textId="77777777" w:rsidR="00AA15D5" w:rsidRPr="003A000F" w:rsidRDefault="00AA15D5" w:rsidP="002E727D">
            <w:pPr>
              <w:pStyle w:val="ListParagraph"/>
              <w:numPr>
                <w:ilvl w:val="0"/>
                <w:numId w:val="10"/>
              </w:numPr>
              <w:spacing w:after="0" w:line="240" w:lineRule="auto"/>
              <w:ind w:left="891" w:hanging="283"/>
              <w:rPr>
                <w:rFonts w:ascii="Arial" w:eastAsia="Times New Roman" w:hAnsi="Arial" w:cs="Arial"/>
                <w:sz w:val="20"/>
                <w:szCs w:val="20"/>
                <w:lang w:eastAsia="en-AU"/>
              </w:rPr>
            </w:pPr>
            <w:r>
              <w:rPr>
                <w:rFonts w:ascii="Arial" w:eastAsia="Times New Roman" w:hAnsi="Arial" w:cs="Arial"/>
                <w:sz w:val="20"/>
                <w:szCs w:val="20"/>
                <w:lang w:eastAsia="en-AU"/>
              </w:rPr>
              <w:t>discount rate</w:t>
            </w:r>
          </w:p>
        </w:tc>
        <w:tc>
          <w:tcPr>
            <w:tcW w:w="1984" w:type="dxa"/>
            <w:shd w:val="clear" w:color="auto" w:fill="auto"/>
            <w:noWrap/>
            <w:vAlign w:val="center"/>
          </w:tcPr>
          <w:p w14:paraId="212A397D" w14:textId="0F9DC16E" w:rsidR="00AA15D5" w:rsidRPr="003F2437" w:rsidRDefault="00AA15D5"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3.83% - 3.86%</w:t>
            </w:r>
          </w:p>
        </w:tc>
        <w:tc>
          <w:tcPr>
            <w:tcW w:w="1701" w:type="dxa"/>
            <w:shd w:val="clear" w:color="auto" w:fill="auto"/>
            <w:noWrap/>
            <w:vAlign w:val="center"/>
          </w:tcPr>
          <w:p w14:paraId="5EF57871" w14:textId="045B0C41" w:rsidR="00AA15D5" w:rsidRPr="003F2437" w:rsidRDefault="00AA15D5"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2.03%-2.25%</w:t>
            </w:r>
          </w:p>
        </w:tc>
      </w:tr>
      <w:tr w:rsidR="00AA15D5" w:rsidRPr="003F2437" w14:paraId="5A7AC59C" w14:textId="77777777" w:rsidTr="00594E09">
        <w:trPr>
          <w:trHeight w:val="312"/>
        </w:trPr>
        <w:tc>
          <w:tcPr>
            <w:tcW w:w="5245" w:type="dxa"/>
            <w:shd w:val="clear" w:color="auto" w:fill="auto"/>
            <w:noWrap/>
            <w:vAlign w:val="center"/>
          </w:tcPr>
          <w:p w14:paraId="35A42738" w14:textId="5B2FF3A4" w:rsidR="00AA15D5" w:rsidRPr="004C3DCF" w:rsidRDefault="00AA15D5" w:rsidP="002E727D">
            <w:pPr>
              <w:pStyle w:val="ListParagraph"/>
              <w:numPr>
                <w:ilvl w:val="0"/>
                <w:numId w:val="10"/>
              </w:numPr>
              <w:spacing w:after="0" w:line="240" w:lineRule="auto"/>
              <w:ind w:left="891" w:hanging="283"/>
              <w:rPr>
                <w:rFonts w:ascii="Arial" w:eastAsia="Times New Roman" w:hAnsi="Arial" w:cs="Arial"/>
                <w:sz w:val="20"/>
                <w:szCs w:val="20"/>
                <w:lang w:eastAsia="en-AU"/>
              </w:rPr>
            </w:pPr>
            <w:r>
              <w:rPr>
                <w:rFonts w:ascii="Arial" w:eastAsia="Times New Roman" w:hAnsi="Arial" w:cs="Arial"/>
                <w:sz w:val="20"/>
                <w:szCs w:val="20"/>
                <w:lang w:eastAsia="en-AU"/>
              </w:rPr>
              <w:t>estimated cost to rehabilitate (undiscounted)</w:t>
            </w:r>
          </w:p>
        </w:tc>
        <w:tc>
          <w:tcPr>
            <w:tcW w:w="1984" w:type="dxa"/>
            <w:shd w:val="clear" w:color="auto" w:fill="auto"/>
            <w:noWrap/>
            <w:vAlign w:val="center"/>
          </w:tcPr>
          <w:p w14:paraId="75815ED7" w14:textId="44B144CB" w:rsidR="00AA15D5" w:rsidRPr="004C3DCF" w:rsidRDefault="00AA15D5"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20</w:t>
            </w:r>
            <w:r w:rsidR="00C46DBF">
              <w:rPr>
                <w:rFonts w:ascii="Arial" w:eastAsia="Times New Roman" w:hAnsi="Arial" w:cs="Arial"/>
                <w:sz w:val="20"/>
                <w:szCs w:val="20"/>
                <w:lang w:eastAsia="en-AU"/>
              </w:rPr>
              <w:t>,012</w:t>
            </w:r>
          </w:p>
        </w:tc>
        <w:tc>
          <w:tcPr>
            <w:tcW w:w="1701" w:type="dxa"/>
            <w:shd w:val="clear" w:color="auto" w:fill="auto"/>
            <w:noWrap/>
            <w:vAlign w:val="center"/>
          </w:tcPr>
          <w:p w14:paraId="1633C0DE" w14:textId="75A2EA1D" w:rsidR="00AA15D5" w:rsidRPr="004C3DCF" w:rsidRDefault="00C46DBF"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18,865</w:t>
            </w:r>
          </w:p>
        </w:tc>
      </w:tr>
    </w:tbl>
    <w:p w14:paraId="4C87923D" w14:textId="3A4F17B8" w:rsidR="002E727D" w:rsidRDefault="002E727D" w:rsidP="002050DE">
      <w:pPr>
        <w:spacing w:before="120" w:after="120"/>
        <w:ind w:left="709"/>
        <w:jc w:val="both"/>
        <w:rPr>
          <w:rFonts w:ascii="Arial" w:hAnsi="Arial" w:cs="Arial"/>
          <w:color w:val="000000" w:themeColor="text1"/>
        </w:rPr>
      </w:pPr>
    </w:p>
    <w:p w14:paraId="4DB5F8F6" w14:textId="0D6D296B" w:rsidR="00C46DBF" w:rsidRPr="00AA2D43" w:rsidRDefault="00F84793" w:rsidP="00F84793">
      <w:pPr>
        <w:pStyle w:val="ListParagraph"/>
        <w:numPr>
          <w:ilvl w:val="0"/>
          <w:numId w:val="21"/>
        </w:numPr>
        <w:spacing w:before="120" w:after="120"/>
        <w:ind w:left="851" w:hanging="284"/>
        <w:jc w:val="both"/>
        <w:rPr>
          <w:rFonts w:ascii="Arial" w:hAnsi="Arial" w:cs="Arial"/>
          <w:color w:val="000000" w:themeColor="text1"/>
          <w:sz w:val="24"/>
          <w:szCs w:val="24"/>
        </w:rPr>
      </w:pPr>
      <w:r>
        <w:rPr>
          <w:rFonts w:ascii="Arial" w:hAnsi="Arial" w:cs="Arial"/>
          <w:b/>
          <w:bCs/>
        </w:rPr>
        <w:t xml:space="preserve">  </w:t>
      </w:r>
      <w:r w:rsidR="00C46DBF" w:rsidRPr="00AA2D43">
        <w:rPr>
          <w:rFonts w:ascii="Arial" w:hAnsi="Arial" w:cs="Arial"/>
          <w:b/>
          <w:bCs/>
        </w:rPr>
        <w:t>Other provisions</w:t>
      </w:r>
    </w:p>
    <w:tbl>
      <w:tblPr>
        <w:tblW w:w="8966" w:type="dxa"/>
        <w:tblInd w:w="567" w:type="dxa"/>
        <w:tblLook w:val="04A0" w:firstRow="1" w:lastRow="0" w:firstColumn="1" w:lastColumn="0" w:noHBand="0" w:noVBand="1"/>
      </w:tblPr>
      <w:tblGrid>
        <w:gridCol w:w="6236"/>
        <w:gridCol w:w="1247"/>
        <w:gridCol w:w="236"/>
        <w:gridCol w:w="1247"/>
      </w:tblGrid>
      <w:tr w:rsidR="00C46DBF" w:rsidRPr="003F2437" w14:paraId="738161F4" w14:textId="77777777" w:rsidTr="00C83E02">
        <w:trPr>
          <w:trHeight w:val="312"/>
        </w:trPr>
        <w:tc>
          <w:tcPr>
            <w:tcW w:w="6236" w:type="dxa"/>
            <w:shd w:val="clear" w:color="auto" w:fill="auto"/>
            <w:noWrap/>
            <w:vAlign w:val="center"/>
          </w:tcPr>
          <w:p w14:paraId="24552D40" w14:textId="71FC1B91" w:rsidR="00C46DBF" w:rsidRPr="003F2437" w:rsidRDefault="00C46DBF" w:rsidP="00C83E02">
            <w:pPr>
              <w:spacing w:after="0" w:line="240" w:lineRule="auto"/>
              <w:ind w:left="-108"/>
              <w:rPr>
                <w:rFonts w:ascii="Arial" w:eastAsia="Times New Roman" w:hAnsi="Arial" w:cs="Arial"/>
                <w:sz w:val="20"/>
                <w:szCs w:val="20"/>
                <w:lang w:eastAsia="en-AU"/>
              </w:rPr>
            </w:pPr>
            <w:r>
              <w:rPr>
                <w:rFonts w:ascii="Arial" w:hAnsi="Arial" w:cs="Arial"/>
                <w:sz w:val="20"/>
                <w:szCs w:val="20"/>
              </w:rPr>
              <w:t>Developer contribution liabilities</w:t>
            </w:r>
          </w:p>
        </w:tc>
        <w:tc>
          <w:tcPr>
            <w:tcW w:w="1247" w:type="dxa"/>
            <w:shd w:val="clear" w:color="auto" w:fill="auto"/>
            <w:noWrap/>
            <w:vAlign w:val="center"/>
          </w:tcPr>
          <w:p w14:paraId="72B5BCC0" w14:textId="078FE9EA" w:rsidR="00C46DBF" w:rsidRPr="003F2437" w:rsidRDefault="00C46DBF"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68</w:t>
            </w:r>
          </w:p>
        </w:tc>
        <w:tc>
          <w:tcPr>
            <w:tcW w:w="236" w:type="dxa"/>
            <w:shd w:val="clear" w:color="auto" w:fill="auto"/>
            <w:noWrap/>
            <w:vAlign w:val="center"/>
          </w:tcPr>
          <w:p w14:paraId="4116FD0C" w14:textId="77777777" w:rsidR="00C46DBF" w:rsidRPr="003F2437" w:rsidRDefault="00C46DBF" w:rsidP="00047049">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29F69365" w14:textId="6AE1B234" w:rsidR="00C46DBF" w:rsidRPr="003F2437" w:rsidRDefault="00AA2D43"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68</w:t>
            </w:r>
          </w:p>
        </w:tc>
      </w:tr>
      <w:tr w:rsidR="00C46DBF" w:rsidRPr="003F2437" w14:paraId="1295CD15" w14:textId="77777777" w:rsidTr="00C83E02">
        <w:trPr>
          <w:trHeight w:val="312"/>
        </w:trPr>
        <w:tc>
          <w:tcPr>
            <w:tcW w:w="6236" w:type="dxa"/>
            <w:shd w:val="clear" w:color="auto" w:fill="auto"/>
            <w:noWrap/>
            <w:vAlign w:val="center"/>
          </w:tcPr>
          <w:p w14:paraId="4597CCCB" w14:textId="4927F104" w:rsidR="00C46DBF" w:rsidRPr="00C46DBF" w:rsidRDefault="00C46DBF" w:rsidP="00C83E02">
            <w:pPr>
              <w:spacing w:after="0" w:line="240" w:lineRule="auto"/>
              <w:ind w:left="-108"/>
              <w:rPr>
                <w:rFonts w:ascii="Arial" w:eastAsia="Times New Roman" w:hAnsi="Arial" w:cs="Arial"/>
                <w:sz w:val="20"/>
                <w:szCs w:val="20"/>
                <w:lang w:eastAsia="en-AU"/>
              </w:rPr>
            </w:pPr>
            <w:r w:rsidRPr="00C46DBF">
              <w:rPr>
                <w:rFonts w:ascii="Arial" w:eastAsia="Times New Roman" w:hAnsi="Arial" w:cs="Arial"/>
                <w:sz w:val="20"/>
                <w:szCs w:val="20"/>
                <w:lang w:eastAsia="en-AU"/>
              </w:rPr>
              <w:t>Other provisions</w:t>
            </w:r>
          </w:p>
        </w:tc>
        <w:tc>
          <w:tcPr>
            <w:tcW w:w="1247" w:type="dxa"/>
            <w:tcBorders>
              <w:bottom w:val="single" w:sz="4" w:space="0" w:color="auto"/>
            </w:tcBorders>
            <w:shd w:val="clear" w:color="auto" w:fill="auto"/>
            <w:noWrap/>
            <w:vAlign w:val="center"/>
          </w:tcPr>
          <w:p w14:paraId="6B986B06" w14:textId="66E1C1DC" w:rsidR="00C46DBF" w:rsidRPr="00C46DBF" w:rsidRDefault="00C46DBF" w:rsidP="00047049">
            <w:pPr>
              <w:spacing w:after="0" w:line="240" w:lineRule="auto"/>
              <w:jc w:val="right"/>
              <w:rPr>
                <w:rFonts w:ascii="Arial" w:eastAsia="Times New Roman" w:hAnsi="Arial" w:cs="Arial"/>
                <w:sz w:val="20"/>
                <w:szCs w:val="20"/>
                <w:lang w:eastAsia="en-AU"/>
              </w:rPr>
            </w:pPr>
            <w:r w:rsidRPr="00C46DBF">
              <w:rPr>
                <w:rFonts w:ascii="Arial" w:eastAsia="Times New Roman" w:hAnsi="Arial" w:cs="Arial"/>
                <w:sz w:val="20"/>
                <w:szCs w:val="20"/>
                <w:lang w:eastAsia="en-AU"/>
              </w:rPr>
              <w:t>4,289</w:t>
            </w:r>
          </w:p>
        </w:tc>
        <w:tc>
          <w:tcPr>
            <w:tcW w:w="236" w:type="dxa"/>
            <w:shd w:val="clear" w:color="auto" w:fill="auto"/>
            <w:noWrap/>
            <w:vAlign w:val="center"/>
          </w:tcPr>
          <w:p w14:paraId="514EB8DE" w14:textId="77777777" w:rsidR="00C46DBF" w:rsidRPr="00C46DBF" w:rsidRDefault="00C46DBF" w:rsidP="00047049">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541707DF" w14:textId="3024FE9F" w:rsidR="00C46DBF" w:rsidRPr="00C46DBF" w:rsidRDefault="00AA2D43"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4,554</w:t>
            </w:r>
          </w:p>
        </w:tc>
      </w:tr>
      <w:tr w:rsidR="00C46DBF" w:rsidRPr="003F2437" w14:paraId="4018AE28" w14:textId="77777777" w:rsidTr="00C83E02">
        <w:trPr>
          <w:trHeight w:val="312"/>
        </w:trPr>
        <w:tc>
          <w:tcPr>
            <w:tcW w:w="6236" w:type="dxa"/>
            <w:shd w:val="clear" w:color="auto" w:fill="auto"/>
            <w:noWrap/>
            <w:vAlign w:val="center"/>
          </w:tcPr>
          <w:p w14:paraId="17E954A8" w14:textId="5A874901" w:rsidR="00C46DBF" w:rsidRPr="00C20B5A" w:rsidRDefault="00C46DBF" w:rsidP="00C83E02">
            <w:pPr>
              <w:spacing w:after="0" w:line="240" w:lineRule="auto"/>
              <w:ind w:left="-108"/>
              <w:rPr>
                <w:rFonts w:ascii="Arial" w:eastAsia="Times New Roman" w:hAnsi="Arial" w:cs="Arial"/>
                <w:b/>
                <w:bCs/>
                <w:sz w:val="20"/>
                <w:szCs w:val="20"/>
                <w:lang w:eastAsia="en-AU"/>
              </w:rPr>
            </w:pPr>
            <w:r>
              <w:rPr>
                <w:rFonts w:ascii="Arial" w:hAnsi="Arial" w:cs="Arial"/>
                <w:b/>
                <w:bCs/>
                <w:sz w:val="20"/>
                <w:szCs w:val="20"/>
              </w:rPr>
              <w:t>Total other provisions</w:t>
            </w:r>
          </w:p>
        </w:tc>
        <w:tc>
          <w:tcPr>
            <w:tcW w:w="1247" w:type="dxa"/>
            <w:tcBorders>
              <w:top w:val="single" w:sz="4" w:space="0" w:color="auto"/>
              <w:bottom w:val="single" w:sz="4" w:space="0" w:color="auto"/>
            </w:tcBorders>
            <w:shd w:val="clear" w:color="auto" w:fill="auto"/>
            <w:noWrap/>
            <w:vAlign w:val="center"/>
          </w:tcPr>
          <w:p w14:paraId="6D616315" w14:textId="428AE28E" w:rsidR="00C46DBF" w:rsidRPr="00633D7E" w:rsidRDefault="00AA2D43" w:rsidP="0004704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4,358</w:t>
            </w:r>
          </w:p>
        </w:tc>
        <w:tc>
          <w:tcPr>
            <w:tcW w:w="236" w:type="dxa"/>
            <w:shd w:val="clear" w:color="auto" w:fill="auto"/>
            <w:noWrap/>
            <w:vAlign w:val="center"/>
          </w:tcPr>
          <w:p w14:paraId="4C23035B" w14:textId="77777777" w:rsidR="00C46DBF" w:rsidRPr="00633D7E" w:rsidRDefault="00C46DBF" w:rsidP="00047049">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76449518" w14:textId="4C63A74C" w:rsidR="00C46DBF" w:rsidRPr="00633D7E" w:rsidRDefault="00AA2D43" w:rsidP="0004704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4,623</w:t>
            </w:r>
          </w:p>
        </w:tc>
      </w:tr>
    </w:tbl>
    <w:p w14:paraId="074DC61D" w14:textId="5A89AFE7" w:rsidR="00C46DBF" w:rsidRDefault="00C46DBF" w:rsidP="002050DE">
      <w:pPr>
        <w:spacing w:before="120" w:after="120"/>
        <w:ind w:left="709"/>
        <w:jc w:val="both"/>
        <w:rPr>
          <w:rFonts w:ascii="Arial" w:hAnsi="Arial" w:cs="Arial"/>
          <w:color w:val="000000" w:themeColor="text1"/>
        </w:rPr>
      </w:pPr>
    </w:p>
    <w:p w14:paraId="54AD22A8" w14:textId="357283E6" w:rsidR="00AA2D43" w:rsidRPr="00AA2D43" w:rsidRDefault="00F84793" w:rsidP="00F84793">
      <w:pPr>
        <w:pStyle w:val="ListParagraph"/>
        <w:numPr>
          <w:ilvl w:val="0"/>
          <w:numId w:val="21"/>
        </w:numPr>
        <w:spacing w:before="120" w:after="120"/>
        <w:ind w:left="851" w:hanging="284"/>
        <w:jc w:val="both"/>
        <w:rPr>
          <w:rFonts w:ascii="Arial" w:hAnsi="Arial" w:cs="Arial"/>
          <w:color w:val="000000" w:themeColor="text1"/>
          <w:sz w:val="24"/>
          <w:szCs w:val="24"/>
        </w:rPr>
      </w:pPr>
      <w:r>
        <w:rPr>
          <w:rFonts w:ascii="Arial" w:hAnsi="Arial" w:cs="Arial"/>
          <w:b/>
          <w:bCs/>
        </w:rPr>
        <w:t xml:space="preserve">  </w:t>
      </w:r>
      <w:r w:rsidR="00AA2D43">
        <w:rPr>
          <w:rFonts w:ascii="Arial" w:hAnsi="Arial" w:cs="Arial"/>
          <w:b/>
          <w:bCs/>
        </w:rPr>
        <w:t>Total provisions</w:t>
      </w:r>
    </w:p>
    <w:tbl>
      <w:tblPr>
        <w:tblW w:w="9108" w:type="dxa"/>
        <w:tblInd w:w="562" w:type="dxa"/>
        <w:tblLook w:val="04A0" w:firstRow="1" w:lastRow="0" w:firstColumn="1" w:lastColumn="0" w:noHBand="0" w:noVBand="1"/>
      </w:tblPr>
      <w:tblGrid>
        <w:gridCol w:w="6378"/>
        <w:gridCol w:w="1247"/>
        <w:gridCol w:w="236"/>
        <w:gridCol w:w="1247"/>
      </w:tblGrid>
      <w:tr w:rsidR="00AA2D43" w:rsidRPr="003F2437" w14:paraId="20AAD0E2" w14:textId="77777777" w:rsidTr="00050EB7">
        <w:trPr>
          <w:trHeight w:val="312"/>
        </w:trPr>
        <w:tc>
          <w:tcPr>
            <w:tcW w:w="6378" w:type="dxa"/>
            <w:shd w:val="clear" w:color="auto" w:fill="auto"/>
            <w:noWrap/>
            <w:vAlign w:val="center"/>
          </w:tcPr>
          <w:p w14:paraId="11176452" w14:textId="35FB6EC7" w:rsidR="00AA2D43" w:rsidRPr="003F2437" w:rsidRDefault="00AA2D43" w:rsidP="00050EB7">
            <w:pPr>
              <w:spacing w:after="0" w:line="240" w:lineRule="auto"/>
              <w:ind w:left="-108"/>
              <w:rPr>
                <w:rFonts w:ascii="Arial" w:eastAsia="Times New Roman" w:hAnsi="Arial" w:cs="Arial"/>
                <w:sz w:val="20"/>
                <w:szCs w:val="20"/>
                <w:lang w:eastAsia="en-AU"/>
              </w:rPr>
            </w:pPr>
            <w:r>
              <w:rPr>
                <w:rFonts w:ascii="Arial" w:hAnsi="Arial" w:cs="Arial"/>
                <w:sz w:val="20"/>
                <w:szCs w:val="20"/>
              </w:rPr>
              <w:t xml:space="preserve">Current </w:t>
            </w:r>
          </w:p>
        </w:tc>
        <w:tc>
          <w:tcPr>
            <w:tcW w:w="1247" w:type="dxa"/>
            <w:shd w:val="clear" w:color="auto" w:fill="auto"/>
            <w:noWrap/>
            <w:vAlign w:val="center"/>
          </w:tcPr>
          <w:p w14:paraId="497056BC" w14:textId="347EFB36" w:rsidR="00AA2D43" w:rsidRPr="003F2437" w:rsidRDefault="00AA2D43"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38,789</w:t>
            </w:r>
          </w:p>
        </w:tc>
        <w:tc>
          <w:tcPr>
            <w:tcW w:w="236" w:type="dxa"/>
            <w:shd w:val="clear" w:color="auto" w:fill="auto"/>
            <w:noWrap/>
            <w:vAlign w:val="center"/>
          </w:tcPr>
          <w:p w14:paraId="75BC45EE" w14:textId="77777777" w:rsidR="00AA2D43" w:rsidRPr="003F2437" w:rsidRDefault="00AA2D43" w:rsidP="00047049">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52D3C148" w14:textId="50445D75" w:rsidR="00AA2D43" w:rsidRPr="003F2437" w:rsidRDefault="00AA2D43"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38,164</w:t>
            </w:r>
          </w:p>
        </w:tc>
      </w:tr>
      <w:tr w:rsidR="00AA2D43" w:rsidRPr="003F2437" w14:paraId="622D4D3E" w14:textId="77777777" w:rsidTr="005804D7">
        <w:trPr>
          <w:trHeight w:val="312"/>
        </w:trPr>
        <w:tc>
          <w:tcPr>
            <w:tcW w:w="6378" w:type="dxa"/>
            <w:shd w:val="clear" w:color="auto" w:fill="auto"/>
            <w:noWrap/>
            <w:vAlign w:val="center"/>
          </w:tcPr>
          <w:p w14:paraId="541C2CE4" w14:textId="7CEA23A5" w:rsidR="00AA2D43" w:rsidRPr="00C46DBF" w:rsidRDefault="00AA2D43" w:rsidP="00050EB7">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Non-current</w:t>
            </w:r>
          </w:p>
        </w:tc>
        <w:tc>
          <w:tcPr>
            <w:tcW w:w="1247" w:type="dxa"/>
            <w:tcBorders>
              <w:bottom w:val="single" w:sz="4" w:space="0" w:color="auto"/>
            </w:tcBorders>
            <w:shd w:val="clear" w:color="auto" w:fill="auto"/>
            <w:noWrap/>
            <w:vAlign w:val="center"/>
          </w:tcPr>
          <w:p w14:paraId="57F308E8" w14:textId="19D84240" w:rsidR="00AA2D43" w:rsidRPr="00C46DBF" w:rsidRDefault="00AA2D43"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18,645</w:t>
            </w:r>
          </w:p>
        </w:tc>
        <w:tc>
          <w:tcPr>
            <w:tcW w:w="236" w:type="dxa"/>
            <w:shd w:val="clear" w:color="auto" w:fill="auto"/>
            <w:noWrap/>
            <w:vAlign w:val="center"/>
          </w:tcPr>
          <w:p w14:paraId="21A9A392" w14:textId="77777777" w:rsidR="00AA2D43" w:rsidRPr="00C46DBF" w:rsidRDefault="00AA2D43" w:rsidP="00047049">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03F4D21D" w14:textId="64185527" w:rsidR="00AA2D43" w:rsidRPr="00C46DBF" w:rsidRDefault="00AA2D43"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19,557</w:t>
            </w:r>
          </w:p>
        </w:tc>
      </w:tr>
      <w:tr w:rsidR="00AA2D43" w:rsidRPr="003F2437" w14:paraId="2ECC35BB" w14:textId="77777777" w:rsidTr="005804D7">
        <w:trPr>
          <w:trHeight w:val="312"/>
        </w:trPr>
        <w:tc>
          <w:tcPr>
            <w:tcW w:w="6378" w:type="dxa"/>
            <w:shd w:val="clear" w:color="auto" w:fill="auto"/>
            <w:noWrap/>
            <w:vAlign w:val="center"/>
          </w:tcPr>
          <w:p w14:paraId="7EF931E4" w14:textId="4F8AB7EA" w:rsidR="00AA2D43" w:rsidRPr="00C20B5A" w:rsidRDefault="00AA2D43" w:rsidP="00050EB7">
            <w:pPr>
              <w:spacing w:after="0" w:line="240" w:lineRule="auto"/>
              <w:ind w:left="-108"/>
              <w:rPr>
                <w:rFonts w:ascii="Arial" w:eastAsia="Times New Roman" w:hAnsi="Arial" w:cs="Arial"/>
                <w:b/>
                <w:bCs/>
                <w:sz w:val="20"/>
                <w:szCs w:val="20"/>
                <w:lang w:eastAsia="en-AU"/>
              </w:rPr>
            </w:pPr>
            <w:r>
              <w:rPr>
                <w:rFonts w:ascii="Arial" w:hAnsi="Arial" w:cs="Arial"/>
                <w:b/>
                <w:bCs/>
                <w:sz w:val="20"/>
                <w:szCs w:val="20"/>
              </w:rPr>
              <w:t>Total provisions</w:t>
            </w:r>
          </w:p>
        </w:tc>
        <w:tc>
          <w:tcPr>
            <w:tcW w:w="1247" w:type="dxa"/>
            <w:tcBorders>
              <w:top w:val="single" w:sz="4" w:space="0" w:color="auto"/>
              <w:bottom w:val="single" w:sz="4" w:space="0" w:color="auto"/>
            </w:tcBorders>
            <w:shd w:val="clear" w:color="auto" w:fill="auto"/>
            <w:noWrap/>
            <w:vAlign w:val="center"/>
          </w:tcPr>
          <w:p w14:paraId="38FBE706" w14:textId="2E0FE966" w:rsidR="00AA2D43" w:rsidRPr="00633D7E" w:rsidRDefault="00AA2D43" w:rsidP="0004704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57,434</w:t>
            </w:r>
          </w:p>
        </w:tc>
        <w:tc>
          <w:tcPr>
            <w:tcW w:w="236" w:type="dxa"/>
            <w:shd w:val="clear" w:color="auto" w:fill="auto"/>
            <w:noWrap/>
            <w:vAlign w:val="center"/>
          </w:tcPr>
          <w:p w14:paraId="32DA99F0" w14:textId="77777777" w:rsidR="00AA2D43" w:rsidRPr="00633D7E" w:rsidRDefault="00AA2D43" w:rsidP="00047049">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07504DFA" w14:textId="0CF780EB" w:rsidR="00AA2D43" w:rsidRPr="00633D7E" w:rsidRDefault="00AA2D43" w:rsidP="0004704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57,721</w:t>
            </w:r>
          </w:p>
        </w:tc>
      </w:tr>
    </w:tbl>
    <w:p w14:paraId="6F2E0CC7" w14:textId="33E98C37" w:rsidR="00AA2D43" w:rsidRDefault="00AA2D43" w:rsidP="002050DE">
      <w:pPr>
        <w:spacing w:before="120" w:after="120"/>
        <w:ind w:left="709"/>
        <w:jc w:val="both"/>
        <w:rPr>
          <w:rFonts w:ascii="Arial" w:hAnsi="Arial" w:cs="Arial"/>
          <w:color w:val="000000" w:themeColor="text1"/>
        </w:rPr>
      </w:pPr>
    </w:p>
    <w:p w14:paraId="32689117" w14:textId="46367311" w:rsidR="00745BC3" w:rsidRDefault="00745BC3" w:rsidP="00DC0AE2">
      <w:pPr>
        <w:spacing w:before="360" w:after="120"/>
        <w:ind w:left="567" w:hanging="567"/>
        <w:jc w:val="both"/>
        <w:rPr>
          <w:rFonts w:ascii="Arial" w:hAnsi="Arial" w:cs="Arial"/>
          <w:b/>
          <w:bCs/>
          <w:color w:val="000000" w:themeColor="text1"/>
        </w:rPr>
      </w:pPr>
      <w:r>
        <w:rPr>
          <w:rFonts w:ascii="Arial" w:hAnsi="Arial" w:cs="Arial"/>
          <w:b/>
          <w:bCs/>
          <w:color w:val="000000" w:themeColor="text1"/>
        </w:rPr>
        <w:t>5.6</w:t>
      </w:r>
      <w:r>
        <w:rPr>
          <w:rFonts w:ascii="Arial" w:hAnsi="Arial" w:cs="Arial"/>
          <w:b/>
          <w:bCs/>
          <w:color w:val="000000" w:themeColor="text1"/>
        </w:rPr>
        <w:tab/>
        <w:t>Financing Arrangeme</w:t>
      </w:r>
      <w:r w:rsidR="000E07AF">
        <w:rPr>
          <w:rFonts w:ascii="Arial" w:hAnsi="Arial" w:cs="Arial"/>
          <w:b/>
          <w:bCs/>
          <w:color w:val="000000" w:themeColor="text1"/>
        </w:rPr>
        <w:t>nts</w:t>
      </w:r>
    </w:p>
    <w:p w14:paraId="21B4DBFF" w14:textId="56717ABE" w:rsidR="00745BC3" w:rsidRPr="00DC0AE2" w:rsidRDefault="00216439" w:rsidP="00DC0AE2">
      <w:pPr>
        <w:spacing w:before="120" w:after="120"/>
        <w:ind w:left="567"/>
        <w:jc w:val="both"/>
        <w:rPr>
          <w:rFonts w:ascii="Arial" w:hAnsi="Arial" w:cs="Arial"/>
          <w:color w:val="000000" w:themeColor="text1"/>
          <w:sz w:val="20"/>
          <w:szCs w:val="20"/>
        </w:rPr>
      </w:pPr>
      <w:r w:rsidRPr="00DC0AE2">
        <w:rPr>
          <w:rFonts w:ascii="Arial" w:hAnsi="Arial" w:cs="Arial"/>
          <w:color w:val="000000" w:themeColor="text1"/>
          <w:sz w:val="20"/>
          <w:szCs w:val="20"/>
        </w:rPr>
        <w:t>The Council has the following funding arrangements in place as at 30 June 2022.</w:t>
      </w:r>
    </w:p>
    <w:tbl>
      <w:tblPr>
        <w:tblW w:w="8966" w:type="dxa"/>
        <w:tblInd w:w="567" w:type="dxa"/>
        <w:tblLook w:val="04A0" w:firstRow="1" w:lastRow="0" w:firstColumn="1" w:lastColumn="0" w:noHBand="0" w:noVBand="1"/>
      </w:tblPr>
      <w:tblGrid>
        <w:gridCol w:w="6236"/>
        <w:gridCol w:w="1247"/>
        <w:gridCol w:w="236"/>
        <w:gridCol w:w="1247"/>
      </w:tblGrid>
      <w:tr w:rsidR="00216439" w:rsidRPr="003F2437" w14:paraId="7B6C07DF" w14:textId="77777777" w:rsidTr="00050EB7">
        <w:trPr>
          <w:trHeight w:val="312"/>
        </w:trPr>
        <w:tc>
          <w:tcPr>
            <w:tcW w:w="6236" w:type="dxa"/>
            <w:shd w:val="clear" w:color="auto" w:fill="auto"/>
            <w:noWrap/>
            <w:vAlign w:val="center"/>
          </w:tcPr>
          <w:p w14:paraId="336F1528" w14:textId="55A6D8B6" w:rsidR="00216439" w:rsidRPr="003F2437" w:rsidRDefault="00216439" w:rsidP="00050EB7">
            <w:pPr>
              <w:spacing w:after="0" w:line="240" w:lineRule="auto"/>
              <w:ind w:left="-108"/>
              <w:rPr>
                <w:rFonts w:ascii="Arial" w:eastAsia="Times New Roman" w:hAnsi="Arial" w:cs="Arial"/>
                <w:sz w:val="20"/>
                <w:szCs w:val="20"/>
                <w:lang w:eastAsia="en-AU"/>
              </w:rPr>
            </w:pPr>
            <w:r>
              <w:rPr>
                <w:rFonts w:ascii="Arial" w:hAnsi="Arial" w:cs="Arial"/>
                <w:sz w:val="20"/>
                <w:szCs w:val="20"/>
              </w:rPr>
              <w:t>Bank overdraft</w:t>
            </w:r>
          </w:p>
        </w:tc>
        <w:tc>
          <w:tcPr>
            <w:tcW w:w="1247" w:type="dxa"/>
            <w:shd w:val="clear" w:color="auto" w:fill="auto"/>
            <w:noWrap/>
            <w:vAlign w:val="center"/>
          </w:tcPr>
          <w:p w14:paraId="478B69A3" w14:textId="28AEB269" w:rsidR="00216439" w:rsidRPr="003F2437" w:rsidRDefault="000A2B16"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5,000</w:t>
            </w:r>
          </w:p>
        </w:tc>
        <w:tc>
          <w:tcPr>
            <w:tcW w:w="236" w:type="dxa"/>
            <w:shd w:val="clear" w:color="auto" w:fill="auto"/>
            <w:noWrap/>
            <w:vAlign w:val="center"/>
          </w:tcPr>
          <w:p w14:paraId="4A605E57" w14:textId="77777777" w:rsidR="00216439" w:rsidRPr="003F2437" w:rsidRDefault="00216439" w:rsidP="00047049">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6E101E6C" w14:textId="0B0CF7E5" w:rsidR="00216439" w:rsidRPr="003F2437" w:rsidRDefault="000A2B16"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5,000</w:t>
            </w:r>
          </w:p>
        </w:tc>
      </w:tr>
      <w:tr w:rsidR="00216439" w:rsidRPr="003F2437" w14:paraId="50D12875" w14:textId="77777777" w:rsidTr="00050EB7">
        <w:trPr>
          <w:trHeight w:val="312"/>
        </w:trPr>
        <w:tc>
          <w:tcPr>
            <w:tcW w:w="6236" w:type="dxa"/>
            <w:shd w:val="clear" w:color="auto" w:fill="auto"/>
            <w:noWrap/>
            <w:vAlign w:val="center"/>
          </w:tcPr>
          <w:p w14:paraId="7A76F2EA" w14:textId="68175C0C" w:rsidR="00216439" w:rsidRPr="00C46DBF" w:rsidRDefault="00216439" w:rsidP="00050EB7">
            <w:pPr>
              <w:spacing w:after="0" w:line="240" w:lineRule="auto"/>
              <w:ind w:left="-108"/>
              <w:rPr>
                <w:rFonts w:ascii="Arial" w:eastAsia="Times New Roman" w:hAnsi="Arial" w:cs="Arial"/>
                <w:sz w:val="20"/>
                <w:szCs w:val="20"/>
                <w:lang w:eastAsia="en-AU"/>
              </w:rPr>
            </w:pPr>
            <w:r>
              <w:rPr>
                <w:rFonts w:ascii="Arial" w:eastAsia="Times New Roman" w:hAnsi="Arial" w:cs="Arial"/>
                <w:sz w:val="20"/>
                <w:szCs w:val="20"/>
                <w:lang w:eastAsia="en-AU"/>
              </w:rPr>
              <w:t>Credit card facil</w:t>
            </w:r>
            <w:r w:rsidR="000A2B16">
              <w:rPr>
                <w:rFonts w:ascii="Arial" w:eastAsia="Times New Roman" w:hAnsi="Arial" w:cs="Arial"/>
                <w:sz w:val="20"/>
                <w:szCs w:val="20"/>
                <w:lang w:eastAsia="en-AU"/>
              </w:rPr>
              <w:t>ities</w:t>
            </w:r>
          </w:p>
        </w:tc>
        <w:tc>
          <w:tcPr>
            <w:tcW w:w="1247" w:type="dxa"/>
            <w:tcBorders>
              <w:bottom w:val="single" w:sz="4" w:space="0" w:color="auto"/>
            </w:tcBorders>
            <w:shd w:val="clear" w:color="auto" w:fill="auto"/>
            <w:noWrap/>
            <w:vAlign w:val="center"/>
          </w:tcPr>
          <w:p w14:paraId="4051F36B" w14:textId="62BD1EB4" w:rsidR="00216439" w:rsidRPr="00C46DBF" w:rsidRDefault="000A2B16"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550</w:t>
            </w:r>
          </w:p>
        </w:tc>
        <w:tc>
          <w:tcPr>
            <w:tcW w:w="236" w:type="dxa"/>
            <w:shd w:val="clear" w:color="auto" w:fill="auto"/>
            <w:noWrap/>
            <w:vAlign w:val="center"/>
          </w:tcPr>
          <w:p w14:paraId="22F425D1" w14:textId="77777777" w:rsidR="00216439" w:rsidRPr="00C46DBF" w:rsidRDefault="00216439" w:rsidP="00047049">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0B5B8384" w14:textId="0B8EBF39" w:rsidR="00216439" w:rsidRPr="00C46DBF" w:rsidRDefault="000A2B16"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r>
      <w:tr w:rsidR="00216439" w:rsidRPr="003F2437" w14:paraId="561A1BA1" w14:textId="77777777" w:rsidTr="00050EB7">
        <w:trPr>
          <w:trHeight w:val="312"/>
        </w:trPr>
        <w:tc>
          <w:tcPr>
            <w:tcW w:w="6236" w:type="dxa"/>
            <w:shd w:val="clear" w:color="auto" w:fill="auto"/>
            <w:noWrap/>
            <w:vAlign w:val="center"/>
          </w:tcPr>
          <w:p w14:paraId="0309F19D" w14:textId="12E81B1B" w:rsidR="00216439" w:rsidRPr="00C20B5A" w:rsidRDefault="000A2B16" w:rsidP="00050EB7">
            <w:pPr>
              <w:spacing w:after="0" w:line="240" w:lineRule="auto"/>
              <w:ind w:left="-108"/>
              <w:rPr>
                <w:rFonts w:ascii="Arial" w:eastAsia="Times New Roman" w:hAnsi="Arial" w:cs="Arial"/>
                <w:b/>
                <w:bCs/>
                <w:sz w:val="20"/>
                <w:szCs w:val="20"/>
                <w:lang w:eastAsia="en-AU"/>
              </w:rPr>
            </w:pPr>
            <w:r>
              <w:rPr>
                <w:rFonts w:ascii="Arial" w:hAnsi="Arial" w:cs="Arial"/>
                <w:b/>
                <w:bCs/>
                <w:sz w:val="20"/>
                <w:szCs w:val="20"/>
              </w:rPr>
              <w:t>Total fac</w:t>
            </w:r>
            <w:r w:rsidR="00363DFD">
              <w:rPr>
                <w:rFonts w:ascii="Arial" w:hAnsi="Arial" w:cs="Arial"/>
                <w:b/>
                <w:bCs/>
                <w:sz w:val="20"/>
                <w:szCs w:val="20"/>
              </w:rPr>
              <w:t>i</w:t>
            </w:r>
            <w:r>
              <w:rPr>
                <w:rFonts w:ascii="Arial" w:hAnsi="Arial" w:cs="Arial"/>
                <w:b/>
                <w:bCs/>
                <w:sz w:val="20"/>
                <w:szCs w:val="20"/>
              </w:rPr>
              <w:t>lities</w:t>
            </w:r>
          </w:p>
        </w:tc>
        <w:tc>
          <w:tcPr>
            <w:tcW w:w="1247" w:type="dxa"/>
            <w:tcBorders>
              <w:top w:val="single" w:sz="4" w:space="0" w:color="auto"/>
              <w:bottom w:val="single" w:sz="4" w:space="0" w:color="auto"/>
            </w:tcBorders>
            <w:shd w:val="clear" w:color="auto" w:fill="auto"/>
            <w:noWrap/>
            <w:vAlign w:val="center"/>
          </w:tcPr>
          <w:p w14:paraId="2F86D719" w14:textId="6BA07DD1" w:rsidR="00216439" w:rsidRPr="00633D7E" w:rsidRDefault="000A2B16" w:rsidP="0004704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5,550</w:t>
            </w:r>
          </w:p>
        </w:tc>
        <w:tc>
          <w:tcPr>
            <w:tcW w:w="236" w:type="dxa"/>
            <w:shd w:val="clear" w:color="auto" w:fill="auto"/>
            <w:noWrap/>
            <w:vAlign w:val="center"/>
          </w:tcPr>
          <w:p w14:paraId="62F6A35D" w14:textId="77777777" w:rsidR="00216439" w:rsidRPr="00633D7E" w:rsidRDefault="00216439" w:rsidP="00047049">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tcPr>
          <w:p w14:paraId="2AE609FE" w14:textId="525FD2EA" w:rsidR="00216439" w:rsidRPr="00633D7E" w:rsidRDefault="000A2B16" w:rsidP="0004704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5,000</w:t>
            </w:r>
          </w:p>
        </w:tc>
      </w:tr>
      <w:tr w:rsidR="00216439" w:rsidRPr="003F2437" w14:paraId="2AA3E24E" w14:textId="77777777" w:rsidTr="00050EB7">
        <w:trPr>
          <w:trHeight w:val="312"/>
        </w:trPr>
        <w:tc>
          <w:tcPr>
            <w:tcW w:w="6236" w:type="dxa"/>
            <w:shd w:val="clear" w:color="auto" w:fill="auto"/>
            <w:noWrap/>
            <w:vAlign w:val="center"/>
          </w:tcPr>
          <w:p w14:paraId="290CEB2E" w14:textId="77777777" w:rsidR="00216439" w:rsidRDefault="00216439" w:rsidP="00050EB7">
            <w:pPr>
              <w:spacing w:after="0" w:line="240" w:lineRule="auto"/>
              <w:ind w:left="-108"/>
              <w:rPr>
                <w:rFonts w:ascii="Arial" w:hAnsi="Arial" w:cs="Arial"/>
                <w:b/>
                <w:bCs/>
                <w:sz w:val="20"/>
                <w:szCs w:val="20"/>
              </w:rPr>
            </w:pPr>
          </w:p>
        </w:tc>
        <w:tc>
          <w:tcPr>
            <w:tcW w:w="1247" w:type="dxa"/>
            <w:tcBorders>
              <w:top w:val="single" w:sz="4" w:space="0" w:color="auto"/>
            </w:tcBorders>
            <w:shd w:val="clear" w:color="auto" w:fill="auto"/>
            <w:noWrap/>
            <w:vAlign w:val="center"/>
          </w:tcPr>
          <w:p w14:paraId="6FA709EB" w14:textId="77777777" w:rsidR="00216439" w:rsidRDefault="00216439" w:rsidP="00047049">
            <w:pPr>
              <w:spacing w:after="0" w:line="240" w:lineRule="auto"/>
              <w:jc w:val="right"/>
              <w:rPr>
                <w:rFonts w:ascii="Arial" w:eastAsia="Times New Roman" w:hAnsi="Arial" w:cs="Arial"/>
                <w:b/>
                <w:bCs/>
                <w:sz w:val="20"/>
                <w:szCs w:val="20"/>
                <w:lang w:eastAsia="en-AU"/>
              </w:rPr>
            </w:pPr>
          </w:p>
        </w:tc>
        <w:tc>
          <w:tcPr>
            <w:tcW w:w="236" w:type="dxa"/>
            <w:shd w:val="clear" w:color="auto" w:fill="auto"/>
            <w:noWrap/>
            <w:vAlign w:val="center"/>
          </w:tcPr>
          <w:p w14:paraId="76345DC6" w14:textId="77777777" w:rsidR="00216439" w:rsidRPr="00633D7E" w:rsidRDefault="00216439" w:rsidP="00047049">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tcBorders>
            <w:shd w:val="clear" w:color="auto" w:fill="auto"/>
            <w:noWrap/>
            <w:vAlign w:val="center"/>
          </w:tcPr>
          <w:p w14:paraId="51FE7A3A" w14:textId="77777777" w:rsidR="00216439" w:rsidRDefault="00216439" w:rsidP="00047049">
            <w:pPr>
              <w:spacing w:after="0" w:line="240" w:lineRule="auto"/>
              <w:jc w:val="right"/>
              <w:rPr>
                <w:rFonts w:ascii="Arial" w:eastAsia="Times New Roman" w:hAnsi="Arial" w:cs="Arial"/>
                <w:b/>
                <w:bCs/>
                <w:sz w:val="20"/>
                <w:szCs w:val="20"/>
                <w:lang w:eastAsia="en-AU"/>
              </w:rPr>
            </w:pPr>
          </w:p>
        </w:tc>
      </w:tr>
      <w:tr w:rsidR="00216439" w:rsidRPr="003F2437" w14:paraId="69F4CCD4" w14:textId="77777777" w:rsidTr="00050EB7">
        <w:trPr>
          <w:trHeight w:val="312"/>
        </w:trPr>
        <w:tc>
          <w:tcPr>
            <w:tcW w:w="6236" w:type="dxa"/>
            <w:shd w:val="clear" w:color="auto" w:fill="auto"/>
            <w:noWrap/>
            <w:vAlign w:val="center"/>
          </w:tcPr>
          <w:p w14:paraId="47B1CFDE" w14:textId="03554EB1" w:rsidR="00216439" w:rsidRPr="000A2B16" w:rsidRDefault="000A2B16" w:rsidP="00050EB7">
            <w:pPr>
              <w:spacing w:after="0" w:line="240" w:lineRule="auto"/>
              <w:ind w:left="-108"/>
              <w:rPr>
                <w:rFonts w:ascii="Arial" w:hAnsi="Arial" w:cs="Arial"/>
                <w:sz w:val="20"/>
                <w:szCs w:val="20"/>
              </w:rPr>
            </w:pPr>
            <w:r>
              <w:rPr>
                <w:rFonts w:ascii="Arial" w:hAnsi="Arial" w:cs="Arial"/>
                <w:sz w:val="20"/>
                <w:szCs w:val="20"/>
              </w:rPr>
              <w:t>Unused facilities</w:t>
            </w:r>
          </w:p>
        </w:tc>
        <w:tc>
          <w:tcPr>
            <w:tcW w:w="1247" w:type="dxa"/>
            <w:shd w:val="clear" w:color="auto" w:fill="auto"/>
            <w:noWrap/>
            <w:vAlign w:val="center"/>
          </w:tcPr>
          <w:p w14:paraId="0B804654" w14:textId="0129D07D" w:rsidR="00216439" w:rsidRPr="000A2B16" w:rsidRDefault="000A2B16" w:rsidP="00047049">
            <w:pPr>
              <w:spacing w:after="0" w:line="240" w:lineRule="auto"/>
              <w:jc w:val="right"/>
              <w:rPr>
                <w:rFonts w:ascii="Arial" w:eastAsia="Times New Roman" w:hAnsi="Arial" w:cs="Arial"/>
                <w:sz w:val="20"/>
                <w:szCs w:val="20"/>
                <w:lang w:eastAsia="en-AU"/>
              </w:rPr>
            </w:pPr>
            <w:r w:rsidRPr="000A2B16">
              <w:rPr>
                <w:rFonts w:ascii="Arial" w:eastAsia="Times New Roman" w:hAnsi="Arial" w:cs="Arial"/>
                <w:sz w:val="20"/>
                <w:szCs w:val="20"/>
                <w:lang w:eastAsia="en-AU"/>
              </w:rPr>
              <w:t>5,550</w:t>
            </w:r>
          </w:p>
        </w:tc>
        <w:tc>
          <w:tcPr>
            <w:tcW w:w="236" w:type="dxa"/>
            <w:shd w:val="clear" w:color="auto" w:fill="auto"/>
            <w:noWrap/>
            <w:vAlign w:val="center"/>
          </w:tcPr>
          <w:p w14:paraId="5316AD5A" w14:textId="77777777" w:rsidR="00216439" w:rsidRPr="000A2B16" w:rsidRDefault="00216439" w:rsidP="00047049">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28052F50" w14:textId="154F55AD" w:rsidR="00216439" w:rsidRPr="000A2B16" w:rsidRDefault="000A2B16" w:rsidP="00047049">
            <w:pPr>
              <w:spacing w:after="0" w:line="240" w:lineRule="auto"/>
              <w:jc w:val="right"/>
              <w:rPr>
                <w:rFonts w:ascii="Arial" w:eastAsia="Times New Roman" w:hAnsi="Arial" w:cs="Arial"/>
                <w:sz w:val="20"/>
                <w:szCs w:val="20"/>
                <w:lang w:eastAsia="en-AU"/>
              </w:rPr>
            </w:pPr>
            <w:r w:rsidRPr="000A2B16">
              <w:rPr>
                <w:rFonts w:ascii="Arial" w:eastAsia="Times New Roman" w:hAnsi="Arial" w:cs="Arial"/>
                <w:sz w:val="20"/>
                <w:szCs w:val="20"/>
                <w:lang w:eastAsia="en-AU"/>
              </w:rPr>
              <w:t>5,000</w:t>
            </w:r>
          </w:p>
        </w:tc>
      </w:tr>
    </w:tbl>
    <w:p w14:paraId="5A7EBC3D" w14:textId="6CA9D649" w:rsidR="00216439" w:rsidRDefault="00216439" w:rsidP="002050DE">
      <w:pPr>
        <w:spacing w:before="120" w:after="120"/>
        <w:ind w:left="709"/>
        <w:jc w:val="both"/>
        <w:rPr>
          <w:rFonts w:ascii="Arial" w:hAnsi="Arial" w:cs="Arial"/>
          <w:color w:val="000000" w:themeColor="text1"/>
        </w:rPr>
      </w:pPr>
    </w:p>
    <w:p w14:paraId="4A8EAAD3" w14:textId="4220A0D2" w:rsidR="000A2B16" w:rsidRDefault="000A2B16" w:rsidP="002050DE">
      <w:pPr>
        <w:spacing w:before="120" w:after="120"/>
        <w:ind w:left="709"/>
        <w:jc w:val="both"/>
        <w:rPr>
          <w:rFonts w:ascii="Arial" w:hAnsi="Arial" w:cs="Arial"/>
          <w:color w:val="000000" w:themeColor="text1"/>
        </w:rPr>
      </w:pPr>
    </w:p>
    <w:p w14:paraId="78C66DEE" w14:textId="77777777" w:rsidR="00DC0AE2" w:rsidRDefault="00DC0AE2" w:rsidP="002050DE">
      <w:pPr>
        <w:spacing w:before="120" w:after="120"/>
        <w:ind w:left="709"/>
        <w:jc w:val="both"/>
        <w:rPr>
          <w:rFonts w:ascii="Arial" w:hAnsi="Arial" w:cs="Arial"/>
          <w:color w:val="000000" w:themeColor="text1"/>
        </w:rPr>
      </w:pPr>
    </w:p>
    <w:p w14:paraId="4996AEAF" w14:textId="34B84C90" w:rsidR="000A2B16" w:rsidRDefault="000A2B16" w:rsidP="002050DE">
      <w:pPr>
        <w:spacing w:before="120" w:after="120"/>
        <w:ind w:left="709"/>
        <w:jc w:val="both"/>
        <w:rPr>
          <w:rFonts w:ascii="Arial" w:hAnsi="Arial" w:cs="Arial"/>
          <w:color w:val="000000" w:themeColor="text1"/>
        </w:rPr>
      </w:pPr>
    </w:p>
    <w:p w14:paraId="38F539BC" w14:textId="30E8E416" w:rsidR="000A2B16" w:rsidRDefault="000A2B16" w:rsidP="00531FBC">
      <w:pPr>
        <w:spacing w:before="360" w:after="120"/>
        <w:ind w:left="567" w:hanging="567"/>
        <w:jc w:val="both"/>
        <w:rPr>
          <w:rFonts w:ascii="Arial" w:hAnsi="Arial" w:cs="Arial"/>
          <w:b/>
          <w:bCs/>
          <w:color w:val="000000" w:themeColor="text1"/>
        </w:rPr>
      </w:pPr>
      <w:r>
        <w:rPr>
          <w:rFonts w:ascii="Arial" w:hAnsi="Arial" w:cs="Arial"/>
          <w:b/>
          <w:bCs/>
          <w:color w:val="000000" w:themeColor="text1"/>
        </w:rPr>
        <w:lastRenderedPageBreak/>
        <w:t>5.7</w:t>
      </w:r>
      <w:r>
        <w:rPr>
          <w:rFonts w:ascii="Arial" w:hAnsi="Arial" w:cs="Arial"/>
          <w:b/>
          <w:bCs/>
          <w:color w:val="000000" w:themeColor="text1"/>
        </w:rPr>
        <w:tab/>
        <w:t>Commitments for expenditure</w:t>
      </w:r>
    </w:p>
    <w:p w14:paraId="7182E6A6" w14:textId="7B2F1097" w:rsidR="00D37A8C" w:rsidRPr="008E1502" w:rsidRDefault="00D37A8C" w:rsidP="00531FBC">
      <w:pPr>
        <w:spacing w:before="240" w:after="360"/>
        <w:ind w:left="567"/>
        <w:jc w:val="both"/>
        <w:rPr>
          <w:rFonts w:ascii="Arial" w:hAnsi="Arial" w:cs="Arial"/>
          <w:color w:val="000000" w:themeColor="text1"/>
          <w:sz w:val="20"/>
          <w:szCs w:val="20"/>
        </w:rPr>
      </w:pPr>
      <w:r w:rsidRPr="008E1502">
        <w:rPr>
          <w:rFonts w:ascii="Arial" w:hAnsi="Arial" w:cs="Arial"/>
          <w:color w:val="000000" w:themeColor="text1"/>
          <w:sz w:val="20"/>
          <w:szCs w:val="20"/>
        </w:rPr>
        <w:t>The Council has entered into the following commitments. Commitments are not recognised in the Balance Sheet. Commitments are disclosed at their nominal value and presented inclusive of the GST payable.</w:t>
      </w:r>
    </w:p>
    <w:p w14:paraId="249F4306" w14:textId="62ABC815" w:rsidR="0048238D" w:rsidRPr="0048238D" w:rsidRDefault="00531FBC" w:rsidP="00531FBC">
      <w:pPr>
        <w:pStyle w:val="ListParagraph"/>
        <w:numPr>
          <w:ilvl w:val="0"/>
          <w:numId w:val="25"/>
        </w:numPr>
        <w:spacing w:before="120" w:after="120"/>
        <w:ind w:left="851" w:hanging="284"/>
        <w:jc w:val="both"/>
        <w:rPr>
          <w:rFonts w:ascii="Arial" w:hAnsi="Arial" w:cs="Arial"/>
          <w:color w:val="000000" w:themeColor="text1"/>
          <w:sz w:val="24"/>
          <w:szCs w:val="24"/>
        </w:rPr>
      </w:pPr>
      <w:r>
        <w:rPr>
          <w:rFonts w:ascii="Arial" w:hAnsi="Arial" w:cs="Arial"/>
          <w:b/>
          <w:bCs/>
        </w:rPr>
        <w:t xml:space="preserve">  </w:t>
      </w:r>
      <w:r w:rsidR="0048238D">
        <w:rPr>
          <w:rFonts w:ascii="Arial" w:hAnsi="Arial" w:cs="Arial"/>
          <w:b/>
          <w:bCs/>
        </w:rPr>
        <w:t>Commitments for expenditure</w:t>
      </w:r>
    </w:p>
    <w:tbl>
      <w:tblPr>
        <w:tblW w:w="11162" w:type="dxa"/>
        <w:tblInd w:w="137" w:type="dxa"/>
        <w:tblLook w:val="04A0" w:firstRow="1" w:lastRow="0" w:firstColumn="1" w:lastColumn="0" w:noHBand="0" w:noVBand="1"/>
      </w:tblPr>
      <w:tblGrid>
        <w:gridCol w:w="3686"/>
        <w:gridCol w:w="1417"/>
        <w:gridCol w:w="1417"/>
        <w:gridCol w:w="1418"/>
        <w:gridCol w:w="1191"/>
        <w:gridCol w:w="1191"/>
        <w:gridCol w:w="842"/>
      </w:tblGrid>
      <w:tr w:rsidR="00535FCA" w:rsidRPr="00C34CA2" w14:paraId="545C44A2" w14:textId="77777777" w:rsidTr="007C06F8">
        <w:trPr>
          <w:gridAfter w:val="1"/>
          <w:wAfter w:w="842" w:type="dxa"/>
          <w:trHeight w:val="312"/>
        </w:trPr>
        <w:tc>
          <w:tcPr>
            <w:tcW w:w="3686" w:type="dxa"/>
            <w:shd w:val="clear" w:color="auto" w:fill="auto"/>
            <w:vAlign w:val="bottom"/>
            <w:hideMark/>
          </w:tcPr>
          <w:p w14:paraId="38CBFF29" w14:textId="77777777" w:rsidR="00C34CA2" w:rsidRPr="00C34CA2" w:rsidRDefault="00C34CA2" w:rsidP="00C34CA2">
            <w:pPr>
              <w:spacing w:after="0" w:line="240" w:lineRule="auto"/>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2022</w:t>
            </w:r>
          </w:p>
        </w:tc>
        <w:tc>
          <w:tcPr>
            <w:tcW w:w="1417" w:type="dxa"/>
            <w:shd w:val="clear" w:color="auto" w:fill="auto"/>
            <w:vAlign w:val="bottom"/>
            <w:hideMark/>
          </w:tcPr>
          <w:p w14:paraId="3BC4558A" w14:textId="77777777" w:rsidR="00C34CA2" w:rsidRPr="00C34CA2" w:rsidRDefault="00C34CA2" w:rsidP="00C34CA2">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Not later than 1 year</w:t>
            </w:r>
          </w:p>
        </w:tc>
        <w:tc>
          <w:tcPr>
            <w:tcW w:w="1417" w:type="dxa"/>
            <w:shd w:val="clear" w:color="auto" w:fill="auto"/>
            <w:vAlign w:val="bottom"/>
            <w:hideMark/>
          </w:tcPr>
          <w:p w14:paraId="761257A9" w14:textId="77777777" w:rsidR="00C34CA2" w:rsidRPr="00C34CA2" w:rsidRDefault="00C34CA2" w:rsidP="00531FBC">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Later than 1 year and not later than 2 years</w:t>
            </w:r>
          </w:p>
        </w:tc>
        <w:tc>
          <w:tcPr>
            <w:tcW w:w="1418" w:type="dxa"/>
            <w:shd w:val="clear" w:color="auto" w:fill="auto"/>
            <w:vAlign w:val="center"/>
            <w:hideMark/>
          </w:tcPr>
          <w:p w14:paraId="38B9E801" w14:textId="77777777" w:rsidR="00C34CA2" w:rsidRPr="00C34CA2" w:rsidRDefault="00C34CA2" w:rsidP="00531FBC">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Later than 2 years and not later than 5 years</w:t>
            </w:r>
          </w:p>
        </w:tc>
        <w:tc>
          <w:tcPr>
            <w:tcW w:w="1191" w:type="dxa"/>
            <w:shd w:val="clear" w:color="auto" w:fill="auto"/>
            <w:vAlign w:val="bottom"/>
            <w:hideMark/>
          </w:tcPr>
          <w:p w14:paraId="4F0640B5" w14:textId="77777777" w:rsidR="00C34CA2" w:rsidRPr="00C34CA2" w:rsidRDefault="00C34CA2" w:rsidP="00C34CA2">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Later than 5 years</w:t>
            </w:r>
          </w:p>
        </w:tc>
        <w:tc>
          <w:tcPr>
            <w:tcW w:w="1191" w:type="dxa"/>
            <w:shd w:val="clear" w:color="auto" w:fill="auto"/>
            <w:vAlign w:val="bottom"/>
            <w:hideMark/>
          </w:tcPr>
          <w:p w14:paraId="3DED517F" w14:textId="77777777" w:rsidR="00C34CA2" w:rsidRPr="00C34CA2" w:rsidRDefault="00C34CA2" w:rsidP="00C34CA2">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Total</w:t>
            </w:r>
          </w:p>
        </w:tc>
      </w:tr>
      <w:tr w:rsidR="00535FCA" w:rsidRPr="00C34CA2" w14:paraId="5948AF73" w14:textId="77777777" w:rsidTr="007C06F8">
        <w:trPr>
          <w:trHeight w:val="283"/>
        </w:trPr>
        <w:tc>
          <w:tcPr>
            <w:tcW w:w="3686" w:type="dxa"/>
            <w:tcBorders>
              <w:bottom w:val="single" w:sz="4" w:space="0" w:color="auto"/>
            </w:tcBorders>
            <w:shd w:val="clear" w:color="auto" w:fill="auto"/>
            <w:noWrap/>
            <w:vAlign w:val="center"/>
            <w:hideMark/>
          </w:tcPr>
          <w:p w14:paraId="72C1F056" w14:textId="77777777" w:rsidR="00C34CA2" w:rsidRPr="00C34CA2" w:rsidRDefault="00C34CA2" w:rsidP="005F13C4">
            <w:pPr>
              <w:spacing w:after="0" w:line="240" w:lineRule="auto"/>
              <w:rPr>
                <w:rFonts w:ascii="Arial" w:eastAsia="Times New Roman" w:hAnsi="Arial" w:cs="Arial"/>
                <w:b/>
                <w:bCs/>
                <w:sz w:val="20"/>
                <w:szCs w:val="20"/>
                <w:lang w:eastAsia="en-AU"/>
              </w:rPr>
            </w:pPr>
          </w:p>
        </w:tc>
        <w:tc>
          <w:tcPr>
            <w:tcW w:w="1417" w:type="dxa"/>
            <w:tcBorders>
              <w:bottom w:val="single" w:sz="4" w:space="0" w:color="auto"/>
            </w:tcBorders>
            <w:shd w:val="clear" w:color="auto" w:fill="auto"/>
            <w:vAlign w:val="center"/>
            <w:hideMark/>
          </w:tcPr>
          <w:p w14:paraId="5D0625BF" w14:textId="7732B483"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b/>
                <w:bCs/>
                <w:sz w:val="20"/>
                <w:szCs w:val="20"/>
                <w:lang w:eastAsia="en-AU"/>
              </w:rPr>
              <w:t>$'000</w:t>
            </w:r>
          </w:p>
        </w:tc>
        <w:tc>
          <w:tcPr>
            <w:tcW w:w="1417" w:type="dxa"/>
            <w:tcBorders>
              <w:bottom w:val="single" w:sz="4" w:space="0" w:color="auto"/>
            </w:tcBorders>
            <w:shd w:val="clear" w:color="auto" w:fill="auto"/>
            <w:noWrap/>
            <w:vAlign w:val="center"/>
            <w:hideMark/>
          </w:tcPr>
          <w:p w14:paraId="4FE30340" w14:textId="77777777" w:rsidR="00C34CA2" w:rsidRPr="00C34CA2" w:rsidRDefault="00C34CA2" w:rsidP="005F13C4">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$'000</w:t>
            </w:r>
          </w:p>
        </w:tc>
        <w:tc>
          <w:tcPr>
            <w:tcW w:w="1418" w:type="dxa"/>
            <w:tcBorders>
              <w:bottom w:val="single" w:sz="4" w:space="0" w:color="auto"/>
            </w:tcBorders>
            <w:shd w:val="clear" w:color="auto" w:fill="auto"/>
            <w:noWrap/>
            <w:vAlign w:val="center"/>
            <w:hideMark/>
          </w:tcPr>
          <w:p w14:paraId="5300998C" w14:textId="77777777" w:rsidR="00C34CA2" w:rsidRPr="00C34CA2" w:rsidRDefault="00C34CA2" w:rsidP="005F13C4">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$'000</w:t>
            </w:r>
          </w:p>
        </w:tc>
        <w:tc>
          <w:tcPr>
            <w:tcW w:w="1191" w:type="dxa"/>
            <w:tcBorders>
              <w:bottom w:val="single" w:sz="4" w:space="0" w:color="auto"/>
            </w:tcBorders>
            <w:shd w:val="clear" w:color="auto" w:fill="auto"/>
            <w:noWrap/>
            <w:vAlign w:val="center"/>
            <w:hideMark/>
          </w:tcPr>
          <w:p w14:paraId="590F6DE5" w14:textId="77777777" w:rsidR="00C34CA2" w:rsidRPr="00C34CA2" w:rsidRDefault="00C34CA2" w:rsidP="005F13C4">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$'000</w:t>
            </w:r>
          </w:p>
        </w:tc>
        <w:tc>
          <w:tcPr>
            <w:tcW w:w="1191" w:type="dxa"/>
            <w:tcBorders>
              <w:bottom w:val="single" w:sz="4" w:space="0" w:color="auto"/>
            </w:tcBorders>
            <w:shd w:val="clear" w:color="auto" w:fill="auto"/>
            <w:noWrap/>
            <w:vAlign w:val="center"/>
            <w:hideMark/>
          </w:tcPr>
          <w:p w14:paraId="3FF7C275" w14:textId="77777777" w:rsidR="00C34CA2" w:rsidRPr="00C34CA2" w:rsidRDefault="00C34CA2" w:rsidP="005F13C4">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$'000</w:t>
            </w:r>
          </w:p>
        </w:tc>
        <w:tc>
          <w:tcPr>
            <w:tcW w:w="842" w:type="dxa"/>
            <w:shd w:val="clear" w:color="auto" w:fill="auto"/>
            <w:noWrap/>
            <w:vAlign w:val="bottom"/>
            <w:hideMark/>
          </w:tcPr>
          <w:p w14:paraId="1EEBDB4C" w14:textId="6F440291" w:rsidR="00C34CA2" w:rsidRPr="00C34CA2" w:rsidRDefault="00C34CA2" w:rsidP="00C34CA2">
            <w:pPr>
              <w:spacing w:after="0" w:line="240" w:lineRule="auto"/>
              <w:jc w:val="right"/>
              <w:rPr>
                <w:rFonts w:ascii="Arial" w:eastAsia="Times New Roman" w:hAnsi="Arial" w:cs="Arial"/>
                <w:b/>
                <w:bCs/>
                <w:sz w:val="20"/>
                <w:szCs w:val="20"/>
                <w:lang w:eastAsia="en-AU"/>
              </w:rPr>
            </w:pPr>
          </w:p>
        </w:tc>
      </w:tr>
      <w:tr w:rsidR="00535FCA" w:rsidRPr="00C34CA2" w14:paraId="04F954D9" w14:textId="77777777" w:rsidTr="007C06F8">
        <w:trPr>
          <w:gridAfter w:val="1"/>
          <w:wAfter w:w="842" w:type="dxa"/>
          <w:trHeight w:val="283"/>
        </w:trPr>
        <w:tc>
          <w:tcPr>
            <w:tcW w:w="3686" w:type="dxa"/>
            <w:tcBorders>
              <w:top w:val="single" w:sz="4" w:space="0" w:color="auto"/>
            </w:tcBorders>
            <w:shd w:val="clear" w:color="auto" w:fill="auto"/>
            <w:vAlign w:val="center"/>
            <w:hideMark/>
          </w:tcPr>
          <w:p w14:paraId="547FBB7F" w14:textId="77777777" w:rsidR="00C34CA2" w:rsidRPr="00C34CA2" w:rsidRDefault="00C34CA2" w:rsidP="005F13C4">
            <w:pPr>
              <w:spacing w:after="0" w:line="240" w:lineRule="auto"/>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Operating</w:t>
            </w:r>
          </w:p>
        </w:tc>
        <w:tc>
          <w:tcPr>
            <w:tcW w:w="1417" w:type="dxa"/>
            <w:tcBorders>
              <w:top w:val="single" w:sz="4" w:space="0" w:color="auto"/>
            </w:tcBorders>
            <w:shd w:val="clear" w:color="auto" w:fill="auto"/>
            <w:noWrap/>
            <w:vAlign w:val="center"/>
            <w:hideMark/>
          </w:tcPr>
          <w:p w14:paraId="59BFE9C8"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1417" w:type="dxa"/>
            <w:tcBorders>
              <w:top w:val="single" w:sz="4" w:space="0" w:color="auto"/>
            </w:tcBorders>
            <w:shd w:val="clear" w:color="auto" w:fill="auto"/>
            <w:noWrap/>
            <w:vAlign w:val="center"/>
            <w:hideMark/>
          </w:tcPr>
          <w:p w14:paraId="32788AAE"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1418" w:type="dxa"/>
            <w:tcBorders>
              <w:top w:val="single" w:sz="4" w:space="0" w:color="auto"/>
            </w:tcBorders>
            <w:shd w:val="clear" w:color="auto" w:fill="auto"/>
            <w:noWrap/>
            <w:vAlign w:val="center"/>
            <w:hideMark/>
          </w:tcPr>
          <w:p w14:paraId="556CF3B3"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1191" w:type="dxa"/>
            <w:tcBorders>
              <w:top w:val="single" w:sz="4" w:space="0" w:color="auto"/>
            </w:tcBorders>
            <w:shd w:val="clear" w:color="auto" w:fill="auto"/>
            <w:noWrap/>
            <w:vAlign w:val="center"/>
            <w:hideMark/>
          </w:tcPr>
          <w:p w14:paraId="4FCE0699"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1191" w:type="dxa"/>
            <w:tcBorders>
              <w:top w:val="single" w:sz="4" w:space="0" w:color="auto"/>
            </w:tcBorders>
            <w:shd w:val="clear" w:color="auto" w:fill="auto"/>
            <w:noWrap/>
            <w:vAlign w:val="center"/>
            <w:hideMark/>
          </w:tcPr>
          <w:p w14:paraId="2DDFFCFE"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r>
      <w:tr w:rsidR="00535FCA" w:rsidRPr="00C34CA2" w14:paraId="21EB55E9" w14:textId="77777777" w:rsidTr="007C06F8">
        <w:trPr>
          <w:gridAfter w:val="1"/>
          <w:wAfter w:w="842" w:type="dxa"/>
          <w:trHeight w:val="283"/>
        </w:trPr>
        <w:tc>
          <w:tcPr>
            <w:tcW w:w="3686" w:type="dxa"/>
            <w:shd w:val="clear" w:color="auto" w:fill="auto"/>
            <w:vAlign w:val="center"/>
            <w:hideMark/>
          </w:tcPr>
          <w:p w14:paraId="6C38C1A0" w14:textId="77777777" w:rsidR="00C34CA2" w:rsidRPr="00C34CA2" w:rsidRDefault="00C34CA2" w:rsidP="005F13C4">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IT</w:t>
            </w:r>
          </w:p>
        </w:tc>
        <w:tc>
          <w:tcPr>
            <w:tcW w:w="1417" w:type="dxa"/>
            <w:shd w:val="clear" w:color="auto" w:fill="auto"/>
            <w:noWrap/>
            <w:vAlign w:val="center"/>
            <w:hideMark/>
          </w:tcPr>
          <w:p w14:paraId="19B0BF6A" w14:textId="35C12F28"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717 </w:t>
            </w:r>
          </w:p>
        </w:tc>
        <w:tc>
          <w:tcPr>
            <w:tcW w:w="1417" w:type="dxa"/>
            <w:shd w:val="clear" w:color="auto" w:fill="auto"/>
            <w:noWrap/>
            <w:vAlign w:val="center"/>
            <w:hideMark/>
          </w:tcPr>
          <w:p w14:paraId="2CABF949" w14:textId="5F749836"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238 </w:t>
            </w:r>
          </w:p>
        </w:tc>
        <w:tc>
          <w:tcPr>
            <w:tcW w:w="1418" w:type="dxa"/>
            <w:shd w:val="clear" w:color="auto" w:fill="auto"/>
            <w:noWrap/>
            <w:vAlign w:val="center"/>
            <w:hideMark/>
          </w:tcPr>
          <w:p w14:paraId="5C872CB3" w14:textId="17003765"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48CABE4C" w14:textId="35D71D83"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24F33956" w14:textId="1E58202D"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955 </w:t>
            </w:r>
          </w:p>
        </w:tc>
      </w:tr>
      <w:tr w:rsidR="00535FCA" w:rsidRPr="00C34CA2" w14:paraId="02A4452F" w14:textId="77777777" w:rsidTr="007C06F8">
        <w:trPr>
          <w:gridAfter w:val="1"/>
          <w:wAfter w:w="842" w:type="dxa"/>
          <w:trHeight w:val="283"/>
        </w:trPr>
        <w:tc>
          <w:tcPr>
            <w:tcW w:w="3686" w:type="dxa"/>
            <w:shd w:val="clear" w:color="auto" w:fill="auto"/>
            <w:noWrap/>
            <w:vAlign w:val="center"/>
            <w:hideMark/>
          </w:tcPr>
          <w:p w14:paraId="5C4B91ED" w14:textId="77777777" w:rsidR="00C34CA2" w:rsidRPr="00C34CA2" w:rsidRDefault="00C34CA2" w:rsidP="005F13C4">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Recycling and Waste Management</w:t>
            </w:r>
          </w:p>
        </w:tc>
        <w:tc>
          <w:tcPr>
            <w:tcW w:w="1417" w:type="dxa"/>
            <w:shd w:val="clear" w:color="auto" w:fill="auto"/>
            <w:noWrap/>
            <w:vAlign w:val="center"/>
            <w:hideMark/>
          </w:tcPr>
          <w:p w14:paraId="1556921A" w14:textId="4F3AE2FA"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1,389 </w:t>
            </w:r>
          </w:p>
        </w:tc>
        <w:tc>
          <w:tcPr>
            <w:tcW w:w="1417" w:type="dxa"/>
            <w:shd w:val="clear" w:color="auto" w:fill="auto"/>
            <w:noWrap/>
            <w:vAlign w:val="center"/>
            <w:hideMark/>
          </w:tcPr>
          <w:p w14:paraId="352FB9A0" w14:textId="2A74D74E"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2,399 </w:t>
            </w:r>
          </w:p>
        </w:tc>
        <w:tc>
          <w:tcPr>
            <w:tcW w:w="1418" w:type="dxa"/>
            <w:shd w:val="clear" w:color="auto" w:fill="auto"/>
            <w:noWrap/>
            <w:vAlign w:val="center"/>
            <w:hideMark/>
          </w:tcPr>
          <w:p w14:paraId="02F10239" w14:textId="7E59E71E"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1,199 </w:t>
            </w:r>
          </w:p>
        </w:tc>
        <w:tc>
          <w:tcPr>
            <w:tcW w:w="1191" w:type="dxa"/>
            <w:shd w:val="clear" w:color="auto" w:fill="auto"/>
            <w:noWrap/>
            <w:vAlign w:val="center"/>
            <w:hideMark/>
          </w:tcPr>
          <w:p w14:paraId="72EF090A" w14:textId="18940927"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573AB7A6" w14:textId="68E117BA"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4,987 </w:t>
            </w:r>
          </w:p>
        </w:tc>
      </w:tr>
      <w:tr w:rsidR="00535FCA" w:rsidRPr="00C34CA2" w14:paraId="6CD09CE5" w14:textId="77777777" w:rsidTr="007C06F8">
        <w:trPr>
          <w:gridAfter w:val="1"/>
          <w:wAfter w:w="842" w:type="dxa"/>
          <w:trHeight w:val="283"/>
        </w:trPr>
        <w:tc>
          <w:tcPr>
            <w:tcW w:w="3686" w:type="dxa"/>
            <w:shd w:val="clear" w:color="auto" w:fill="auto"/>
            <w:noWrap/>
            <w:vAlign w:val="center"/>
            <w:hideMark/>
          </w:tcPr>
          <w:p w14:paraId="72FEC26F" w14:textId="77777777" w:rsidR="00C34CA2" w:rsidRPr="00C34CA2" w:rsidRDefault="00C34CA2" w:rsidP="005F13C4">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Facilities maintenance</w:t>
            </w:r>
          </w:p>
        </w:tc>
        <w:tc>
          <w:tcPr>
            <w:tcW w:w="1417" w:type="dxa"/>
            <w:shd w:val="clear" w:color="auto" w:fill="auto"/>
            <w:noWrap/>
            <w:vAlign w:val="center"/>
            <w:hideMark/>
          </w:tcPr>
          <w:p w14:paraId="16CC162B" w14:textId="21227BAC"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267 </w:t>
            </w:r>
          </w:p>
        </w:tc>
        <w:tc>
          <w:tcPr>
            <w:tcW w:w="1417" w:type="dxa"/>
            <w:shd w:val="clear" w:color="auto" w:fill="auto"/>
            <w:noWrap/>
            <w:vAlign w:val="center"/>
            <w:hideMark/>
          </w:tcPr>
          <w:p w14:paraId="2E7B3EAC" w14:textId="14701225"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49 </w:t>
            </w:r>
          </w:p>
        </w:tc>
        <w:tc>
          <w:tcPr>
            <w:tcW w:w="1418" w:type="dxa"/>
            <w:shd w:val="clear" w:color="auto" w:fill="auto"/>
            <w:noWrap/>
            <w:vAlign w:val="center"/>
            <w:hideMark/>
          </w:tcPr>
          <w:p w14:paraId="49201829" w14:textId="5A046A66"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6F4BC844" w14:textId="022FD97D"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494EBDB5" w14:textId="3CA3898F"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317 </w:t>
            </w:r>
          </w:p>
        </w:tc>
      </w:tr>
      <w:tr w:rsidR="00535FCA" w:rsidRPr="00C34CA2" w14:paraId="5637E85F" w14:textId="77777777" w:rsidTr="007C06F8">
        <w:trPr>
          <w:gridAfter w:val="1"/>
          <w:wAfter w:w="842" w:type="dxa"/>
          <w:trHeight w:val="283"/>
        </w:trPr>
        <w:tc>
          <w:tcPr>
            <w:tcW w:w="3686" w:type="dxa"/>
            <w:shd w:val="clear" w:color="auto" w:fill="auto"/>
            <w:noWrap/>
            <w:vAlign w:val="center"/>
            <w:hideMark/>
          </w:tcPr>
          <w:p w14:paraId="1A1FFCB9" w14:textId="77777777" w:rsidR="00C34CA2" w:rsidRPr="00C34CA2" w:rsidRDefault="00C34CA2" w:rsidP="005F13C4">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Open space and parks management </w:t>
            </w:r>
          </w:p>
        </w:tc>
        <w:tc>
          <w:tcPr>
            <w:tcW w:w="1417" w:type="dxa"/>
            <w:shd w:val="clear" w:color="auto" w:fill="auto"/>
            <w:noWrap/>
            <w:vAlign w:val="center"/>
            <w:hideMark/>
          </w:tcPr>
          <w:p w14:paraId="2BE11888" w14:textId="42EF29B6"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1,421 </w:t>
            </w:r>
          </w:p>
        </w:tc>
        <w:tc>
          <w:tcPr>
            <w:tcW w:w="1417" w:type="dxa"/>
            <w:shd w:val="clear" w:color="auto" w:fill="auto"/>
            <w:noWrap/>
            <w:vAlign w:val="center"/>
            <w:hideMark/>
          </w:tcPr>
          <w:p w14:paraId="7576DF3D" w14:textId="1E8CA3AE"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2,477 </w:t>
            </w:r>
          </w:p>
        </w:tc>
        <w:tc>
          <w:tcPr>
            <w:tcW w:w="1418" w:type="dxa"/>
            <w:shd w:val="clear" w:color="auto" w:fill="auto"/>
            <w:noWrap/>
            <w:vAlign w:val="center"/>
            <w:hideMark/>
          </w:tcPr>
          <w:p w14:paraId="6C5F0C16" w14:textId="7672B8AC"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155F9B9C" w14:textId="00B74C5B"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0FE16DA4" w14:textId="5A670123"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3,898 </w:t>
            </w:r>
          </w:p>
        </w:tc>
      </w:tr>
      <w:tr w:rsidR="00535FCA" w:rsidRPr="00C34CA2" w14:paraId="33A536CD" w14:textId="77777777" w:rsidTr="007C06F8">
        <w:trPr>
          <w:gridAfter w:val="1"/>
          <w:wAfter w:w="842" w:type="dxa"/>
          <w:trHeight w:val="283"/>
        </w:trPr>
        <w:tc>
          <w:tcPr>
            <w:tcW w:w="3686" w:type="dxa"/>
            <w:shd w:val="clear" w:color="auto" w:fill="auto"/>
            <w:noWrap/>
            <w:vAlign w:val="center"/>
            <w:hideMark/>
          </w:tcPr>
          <w:p w14:paraId="39DA5C67" w14:textId="77777777" w:rsidR="00C34CA2" w:rsidRPr="00C34CA2" w:rsidRDefault="00C34CA2" w:rsidP="005F13C4">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Consultancies</w:t>
            </w:r>
          </w:p>
        </w:tc>
        <w:tc>
          <w:tcPr>
            <w:tcW w:w="1417" w:type="dxa"/>
            <w:shd w:val="clear" w:color="auto" w:fill="auto"/>
            <w:noWrap/>
            <w:vAlign w:val="center"/>
            <w:hideMark/>
          </w:tcPr>
          <w:p w14:paraId="37953E16" w14:textId="6C1FF5BE"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87 </w:t>
            </w:r>
          </w:p>
        </w:tc>
        <w:tc>
          <w:tcPr>
            <w:tcW w:w="1417" w:type="dxa"/>
            <w:shd w:val="clear" w:color="auto" w:fill="auto"/>
            <w:noWrap/>
            <w:vAlign w:val="center"/>
            <w:hideMark/>
          </w:tcPr>
          <w:p w14:paraId="737BACBA" w14:textId="6A356C67"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98 </w:t>
            </w:r>
          </w:p>
        </w:tc>
        <w:tc>
          <w:tcPr>
            <w:tcW w:w="1418" w:type="dxa"/>
            <w:shd w:val="clear" w:color="auto" w:fill="auto"/>
            <w:noWrap/>
            <w:vAlign w:val="center"/>
            <w:hideMark/>
          </w:tcPr>
          <w:p w14:paraId="6A9E5A7F" w14:textId="2A2394B9"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5802AEF3" w14:textId="12F8FE87"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79FE80EE" w14:textId="489A16BC"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186 </w:t>
            </w:r>
          </w:p>
        </w:tc>
      </w:tr>
      <w:tr w:rsidR="00535FCA" w:rsidRPr="00C34CA2" w14:paraId="6F5B647F" w14:textId="77777777" w:rsidTr="007C06F8">
        <w:trPr>
          <w:gridAfter w:val="1"/>
          <w:wAfter w:w="842" w:type="dxa"/>
          <w:trHeight w:val="283"/>
        </w:trPr>
        <w:tc>
          <w:tcPr>
            <w:tcW w:w="3686" w:type="dxa"/>
            <w:shd w:val="clear" w:color="auto" w:fill="auto"/>
            <w:noWrap/>
            <w:vAlign w:val="center"/>
            <w:hideMark/>
          </w:tcPr>
          <w:p w14:paraId="6434388D" w14:textId="77777777" w:rsidR="00C34CA2" w:rsidRPr="00C34CA2" w:rsidRDefault="00C34CA2" w:rsidP="005F13C4">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Cleaning contracts for council buildings</w:t>
            </w:r>
          </w:p>
        </w:tc>
        <w:tc>
          <w:tcPr>
            <w:tcW w:w="1417" w:type="dxa"/>
            <w:shd w:val="clear" w:color="auto" w:fill="auto"/>
            <w:noWrap/>
            <w:vAlign w:val="center"/>
            <w:hideMark/>
          </w:tcPr>
          <w:p w14:paraId="0DAB2378" w14:textId="212376EE"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706 </w:t>
            </w:r>
          </w:p>
        </w:tc>
        <w:tc>
          <w:tcPr>
            <w:tcW w:w="1417" w:type="dxa"/>
            <w:shd w:val="clear" w:color="auto" w:fill="auto"/>
            <w:noWrap/>
            <w:vAlign w:val="center"/>
            <w:hideMark/>
          </w:tcPr>
          <w:p w14:paraId="797C7A99" w14:textId="064A4493"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418" w:type="dxa"/>
            <w:shd w:val="clear" w:color="auto" w:fill="auto"/>
            <w:noWrap/>
            <w:vAlign w:val="center"/>
            <w:hideMark/>
          </w:tcPr>
          <w:p w14:paraId="37782EC7" w14:textId="320D48F6"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18A7510D" w14:textId="754945BE"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65DD2182" w14:textId="444FE893"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706 </w:t>
            </w:r>
          </w:p>
        </w:tc>
      </w:tr>
      <w:tr w:rsidR="00535FCA" w:rsidRPr="00C34CA2" w14:paraId="1EC1D373" w14:textId="77777777" w:rsidTr="007C06F8">
        <w:trPr>
          <w:gridAfter w:val="1"/>
          <w:wAfter w:w="842" w:type="dxa"/>
          <w:trHeight w:val="283"/>
        </w:trPr>
        <w:tc>
          <w:tcPr>
            <w:tcW w:w="3686" w:type="dxa"/>
            <w:shd w:val="clear" w:color="auto" w:fill="auto"/>
            <w:noWrap/>
            <w:vAlign w:val="center"/>
            <w:hideMark/>
          </w:tcPr>
          <w:p w14:paraId="202B4809" w14:textId="77777777" w:rsidR="00C34CA2" w:rsidRPr="00C34CA2" w:rsidRDefault="00C34CA2" w:rsidP="005F13C4">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Roads</w:t>
            </w:r>
          </w:p>
        </w:tc>
        <w:tc>
          <w:tcPr>
            <w:tcW w:w="1417" w:type="dxa"/>
            <w:shd w:val="clear" w:color="auto" w:fill="auto"/>
            <w:noWrap/>
            <w:vAlign w:val="center"/>
            <w:hideMark/>
          </w:tcPr>
          <w:p w14:paraId="09161A5A" w14:textId="68965A81"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103 </w:t>
            </w:r>
          </w:p>
        </w:tc>
        <w:tc>
          <w:tcPr>
            <w:tcW w:w="1417" w:type="dxa"/>
            <w:shd w:val="clear" w:color="auto" w:fill="auto"/>
            <w:noWrap/>
            <w:vAlign w:val="center"/>
            <w:hideMark/>
          </w:tcPr>
          <w:p w14:paraId="2FFDB5CE" w14:textId="06B91AEA"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418" w:type="dxa"/>
            <w:shd w:val="clear" w:color="auto" w:fill="auto"/>
            <w:noWrap/>
            <w:vAlign w:val="center"/>
            <w:hideMark/>
          </w:tcPr>
          <w:p w14:paraId="333461C6" w14:textId="42B4D158"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7B97BCC5" w14:textId="17058CC2"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0731DB97" w14:textId="53858519"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103 </w:t>
            </w:r>
          </w:p>
        </w:tc>
      </w:tr>
      <w:tr w:rsidR="00535FCA" w:rsidRPr="00C34CA2" w14:paraId="51267864" w14:textId="77777777" w:rsidTr="007C06F8">
        <w:trPr>
          <w:gridAfter w:val="1"/>
          <w:wAfter w:w="842" w:type="dxa"/>
          <w:trHeight w:val="283"/>
        </w:trPr>
        <w:tc>
          <w:tcPr>
            <w:tcW w:w="3686" w:type="dxa"/>
            <w:shd w:val="clear" w:color="auto" w:fill="auto"/>
            <w:noWrap/>
            <w:vAlign w:val="center"/>
            <w:hideMark/>
          </w:tcPr>
          <w:p w14:paraId="0CD9A0F9" w14:textId="77777777" w:rsidR="00C34CA2" w:rsidRPr="00C34CA2" w:rsidRDefault="00C34CA2" w:rsidP="005F13C4">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Other</w:t>
            </w:r>
          </w:p>
        </w:tc>
        <w:tc>
          <w:tcPr>
            <w:tcW w:w="1417" w:type="dxa"/>
            <w:tcBorders>
              <w:bottom w:val="single" w:sz="4" w:space="0" w:color="auto"/>
            </w:tcBorders>
            <w:shd w:val="clear" w:color="auto" w:fill="auto"/>
            <w:noWrap/>
            <w:vAlign w:val="center"/>
            <w:hideMark/>
          </w:tcPr>
          <w:p w14:paraId="4F03BFDD" w14:textId="6B1B0318"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1,712 </w:t>
            </w:r>
          </w:p>
        </w:tc>
        <w:tc>
          <w:tcPr>
            <w:tcW w:w="1417" w:type="dxa"/>
            <w:tcBorders>
              <w:bottom w:val="single" w:sz="4" w:space="0" w:color="auto"/>
            </w:tcBorders>
            <w:shd w:val="clear" w:color="auto" w:fill="auto"/>
            <w:noWrap/>
            <w:vAlign w:val="center"/>
            <w:hideMark/>
          </w:tcPr>
          <w:p w14:paraId="5DE46E87" w14:textId="1281557B"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1,867 </w:t>
            </w:r>
          </w:p>
        </w:tc>
        <w:tc>
          <w:tcPr>
            <w:tcW w:w="1418" w:type="dxa"/>
            <w:tcBorders>
              <w:bottom w:val="single" w:sz="4" w:space="0" w:color="auto"/>
            </w:tcBorders>
            <w:shd w:val="clear" w:color="auto" w:fill="auto"/>
            <w:noWrap/>
            <w:vAlign w:val="center"/>
            <w:hideMark/>
          </w:tcPr>
          <w:p w14:paraId="1F712ACE" w14:textId="2DCFFDDA"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tcBorders>
              <w:bottom w:val="single" w:sz="4" w:space="0" w:color="auto"/>
            </w:tcBorders>
            <w:shd w:val="clear" w:color="auto" w:fill="auto"/>
            <w:noWrap/>
            <w:vAlign w:val="center"/>
            <w:hideMark/>
          </w:tcPr>
          <w:p w14:paraId="5383DAAE" w14:textId="0D044F97" w:rsidR="00C34CA2" w:rsidRPr="00C34CA2" w:rsidRDefault="00D4382E" w:rsidP="005F13C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191" w:type="dxa"/>
            <w:tcBorders>
              <w:bottom w:val="single" w:sz="4" w:space="0" w:color="auto"/>
            </w:tcBorders>
            <w:shd w:val="clear" w:color="auto" w:fill="auto"/>
            <w:noWrap/>
            <w:vAlign w:val="center"/>
            <w:hideMark/>
          </w:tcPr>
          <w:p w14:paraId="046927BF" w14:textId="7F14942D"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3,580 </w:t>
            </w:r>
          </w:p>
        </w:tc>
      </w:tr>
      <w:tr w:rsidR="00535FCA" w:rsidRPr="00C34CA2" w14:paraId="7236B2E1" w14:textId="77777777" w:rsidTr="007C06F8">
        <w:trPr>
          <w:gridAfter w:val="1"/>
          <w:wAfter w:w="842" w:type="dxa"/>
          <w:trHeight w:val="283"/>
        </w:trPr>
        <w:tc>
          <w:tcPr>
            <w:tcW w:w="3686" w:type="dxa"/>
            <w:shd w:val="clear" w:color="auto" w:fill="auto"/>
            <w:noWrap/>
            <w:vAlign w:val="center"/>
            <w:hideMark/>
          </w:tcPr>
          <w:p w14:paraId="4BE58266" w14:textId="77777777" w:rsidR="00C34CA2" w:rsidRPr="00C34CA2" w:rsidRDefault="00C34CA2" w:rsidP="005F13C4">
            <w:pPr>
              <w:spacing w:after="0" w:line="240" w:lineRule="auto"/>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Total</w:t>
            </w:r>
          </w:p>
        </w:tc>
        <w:tc>
          <w:tcPr>
            <w:tcW w:w="1417" w:type="dxa"/>
            <w:tcBorders>
              <w:top w:val="single" w:sz="4" w:space="0" w:color="auto"/>
              <w:bottom w:val="single" w:sz="4" w:space="0" w:color="auto"/>
            </w:tcBorders>
            <w:shd w:val="clear" w:color="auto" w:fill="auto"/>
            <w:noWrap/>
            <w:vAlign w:val="center"/>
            <w:hideMark/>
          </w:tcPr>
          <w:p w14:paraId="5BA79130" w14:textId="06528FB5" w:rsidR="00C34CA2" w:rsidRPr="00C34CA2" w:rsidRDefault="00C34CA2" w:rsidP="005F13C4">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 xml:space="preserve">6,402 </w:t>
            </w:r>
          </w:p>
        </w:tc>
        <w:tc>
          <w:tcPr>
            <w:tcW w:w="1417" w:type="dxa"/>
            <w:tcBorders>
              <w:top w:val="single" w:sz="4" w:space="0" w:color="auto"/>
              <w:bottom w:val="single" w:sz="4" w:space="0" w:color="auto"/>
            </w:tcBorders>
            <w:shd w:val="clear" w:color="auto" w:fill="auto"/>
            <w:noWrap/>
            <w:vAlign w:val="center"/>
            <w:hideMark/>
          </w:tcPr>
          <w:p w14:paraId="4679B26F" w14:textId="6843F7AB" w:rsidR="00C34CA2" w:rsidRPr="00C34CA2" w:rsidRDefault="00C34CA2" w:rsidP="005F13C4">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 xml:space="preserve">7,129 </w:t>
            </w:r>
          </w:p>
        </w:tc>
        <w:tc>
          <w:tcPr>
            <w:tcW w:w="1418" w:type="dxa"/>
            <w:tcBorders>
              <w:top w:val="single" w:sz="4" w:space="0" w:color="auto"/>
              <w:bottom w:val="single" w:sz="4" w:space="0" w:color="auto"/>
            </w:tcBorders>
            <w:shd w:val="clear" w:color="auto" w:fill="auto"/>
            <w:noWrap/>
            <w:vAlign w:val="center"/>
            <w:hideMark/>
          </w:tcPr>
          <w:p w14:paraId="45BF178D" w14:textId="1F4A68B7" w:rsidR="00C34CA2" w:rsidRPr="00C34CA2" w:rsidRDefault="00C34CA2" w:rsidP="005F13C4">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 xml:space="preserve">1,199 </w:t>
            </w:r>
          </w:p>
        </w:tc>
        <w:tc>
          <w:tcPr>
            <w:tcW w:w="1191" w:type="dxa"/>
            <w:tcBorders>
              <w:top w:val="single" w:sz="4" w:space="0" w:color="auto"/>
              <w:bottom w:val="single" w:sz="4" w:space="0" w:color="auto"/>
            </w:tcBorders>
            <w:shd w:val="clear" w:color="auto" w:fill="auto"/>
            <w:noWrap/>
            <w:vAlign w:val="center"/>
            <w:hideMark/>
          </w:tcPr>
          <w:p w14:paraId="4EF76426" w14:textId="40A64F6B" w:rsidR="00C34CA2" w:rsidRPr="00C34CA2" w:rsidRDefault="00C34CA2" w:rsidP="005F13C4">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 xml:space="preserve">-   </w:t>
            </w:r>
          </w:p>
        </w:tc>
        <w:tc>
          <w:tcPr>
            <w:tcW w:w="1191" w:type="dxa"/>
            <w:tcBorders>
              <w:top w:val="single" w:sz="4" w:space="0" w:color="auto"/>
              <w:bottom w:val="single" w:sz="4" w:space="0" w:color="auto"/>
            </w:tcBorders>
            <w:shd w:val="clear" w:color="auto" w:fill="auto"/>
            <w:noWrap/>
            <w:vAlign w:val="center"/>
            <w:hideMark/>
          </w:tcPr>
          <w:p w14:paraId="03C9DD2D" w14:textId="072705C2" w:rsidR="00C34CA2" w:rsidRPr="00C34CA2" w:rsidRDefault="00C34CA2" w:rsidP="005F13C4">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 xml:space="preserve">14,731 </w:t>
            </w:r>
          </w:p>
        </w:tc>
      </w:tr>
      <w:tr w:rsidR="00535FCA" w:rsidRPr="00C34CA2" w14:paraId="2F7159BB" w14:textId="77777777" w:rsidTr="007C06F8">
        <w:trPr>
          <w:trHeight w:val="151"/>
        </w:trPr>
        <w:tc>
          <w:tcPr>
            <w:tcW w:w="3686" w:type="dxa"/>
            <w:shd w:val="clear" w:color="auto" w:fill="auto"/>
            <w:noWrap/>
            <w:vAlign w:val="center"/>
            <w:hideMark/>
          </w:tcPr>
          <w:p w14:paraId="37795009" w14:textId="77777777" w:rsidR="00C34CA2" w:rsidRPr="00C34CA2" w:rsidRDefault="00C34CA2" w:rsidP="005F13C4">
            <w:pPr>
              <w:spacing w:after="0" w:line="240" w:lineRule="auto"/>
              <w:rPr>
                <w:rFonts w:ascii="Arial" w:eastAsia="Times New Roman" w:hAnsi="Arial" w:cs="Arial"/>
                <w:sz w:val="20"/>
                <w:szCs w:val="20"/>
                <w:lang w:eastAsia="en-AU"/>
              </w:rPr>
            </w:pPr>
          </w:p>
        </w:tc>
        <w:tc>
          <w:tcPr>
            <w:tcW w:w="1417" w:type="dxa"/>
            <w:tcBorders>
              <w:top w:val="single" w:sz="4" w:space="0" w:color="auto"/>
            </w:tcBorders>
            <w:shd w:val="clear" w:color="auto" w:fill="auto"/>
            <w:vAlign w:val="center"/>
            <w:hideMark/>
          </w:tcPr>
          <w:p w14:paraId="31748CD9"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1417" w:type="dxa"/>
            <w:tcBorders>
              <w:top w:val="single" w:sz="4" w:space="0" w:color="auto"/>
            </w:tcBorders>
            <w:shd w:val="clear" w:color="auto" w:fill="auto"/>
            <w:noWrap/>
            <w:vAlign w:val="center"/>
            <w:hideMark/>
          </w:tcPr>
          <w:p w14:paraId="5F4C2A43"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1418" w:type="dxa"/>
            <w:tcBorders>
              <w:top w:val="single" w:sz="4" w:space="0" w:color="auto"/>
            </w:tcBorders>
            <w:shd w:val="clear" w:color="auto" w:fill="auto"/>
            <w:noWrap/>
            <w:vAlign w:val="center"/>
            <w:hideMark/>
          </w:tcPr>
          <w:p w14:paraId="07FE267B"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1191" w:type="dxa"/>
            <w:tcBorders>
              <w:top w:val="single" w:sz="4" w:space="0" w:color="auto"/>
            </w:tcBorders>
            <w:shd w:val="clear" w:color="auto" w:fill="auto"/>
            <w:noWrap/>
            <w:vAlign w:val="center"/>
            <w:hideMark/>
          </w:tcPr>
          <w:p w14:paraId="3C1703DE"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1191" w:type="dxa"/>
            <w:tcBorders>
              <w:top w:val="single" w:sz="4" w:space="0" w:color="auto"/>
            </w:tcBorders>
            <w:shd w:val="clear" w:color="auto" w:fill="auto"/>
            <w:noWrap/>
            <w:vAlign w:val="center"/>
            <w:hideMark/>
          </w:tcPr>
          <w:p w14:paraId="59FC248D"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842" w:type="dxa"/>
            <w:shd w:val="clear" w:color="auto" w:fill="auto"/>
            <w:noWrap/>
            <w:vAlign w:val="bottom"/>
            <w:hideMark/>
          </w:tcPr>
          <w:p w14:paraId="39132B4F" w14:textId="77777777" w:rsidR="00C34CA2" w:rsidRPr="00C34CA2" w:rsidRDefault="00C34CA2" w:rsidP="00C34CA2">
            <w:pPr>
              <w:spacing w:after="0" w:line="240" w:lineRule="auto"/>
              <w:jc w:val="right"/>
              <w:rPr>
                <w:rFonts w:ascii="Arial" w:eastAsia="Times New Roman" w:hAnsi="Arial" w:cs="Arial"/>
                <w:sz w:val="20"/>
                <w:szCs w:val="20"/>
                <w:lang w:eastAsia="en-AU"/>
              </w:rPr>
            </w:pPr>
          </w:p>
        </w:tc>
      </w:tr>
      <w:tr w:rsidR="00535FCA" w:rsidRPr="00C34CA2" w14:paraId="78DEBBC9" w14:textId="77777777" w:rsidTr="007C06F8">
        <w:trPr>
          <w:gridAfter w:val="1"/>
          <w:wAfter w:w="842" w:type="dxa"/>
          <w:trHeight w:val="283"/>
        </w:trPr>
        <w:tc>
          <w:tcPr>
            <w:tcW w:w="3686" w:type="dxa"/>
            <w:shd w:val="clear" w:color="auto" w:fill="auto"/>
            <w:noWrap/>
            <w:vAlign w:val="center"/>
            <w:hideMark/>
          </w:tcPr>
          <w:p w14:paraId="2A8C2138" w14:textId="77777777" w:rsidR="00C34CA2" w:rsidRPr="00C34CA2" w:rsidRDefault="00C34CA2" w:rsidP="005F13C4">
            <w:pPr>
              <w:spacing w:after="0" w:line="240" w:lineRule="auto"/>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Capital</w:t>
            </w:r>
          </w:p>
        </w:tc>
        <w:tc>
          <w:tcPr>
            <w:tcW w:w="1417" w:type="dxa"/>
            <w:shd w:val="clear" w:color="auto" w:fill="auto"/>
            <w:noWrap/>
            <w:vAlign w:val="center"/>
            <w:hideMark/>
          </w:tcPr>
          <w:p w14:paraId="1E892E8C"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1417" w:type="dxa"/>
            <w:shd w:val="clear" w:color="auto" w:fill="auto"/>
            <w:noWrap/>
            <w:vAlign w:val="center"/>
            <w:hideMark/>
          </w:tcPr>
          <w:p w14:paraId="0FCB7B0B"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1418" w:type="dxa"/>
            <w:shd w:val="clear" w:color="auto" w:fill="auto"/>
            <w:noWrap/>
            <w:vAlign w:val="center"/>
            <w:hideMark/>
          </w:tcPr>
          <w:p w14:paraId="0C3C01BB"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1191" w:type="dxa"/>
            <w:shd w:val="clear" w:color="auto" w:fill="auto"/>
            <w:noWrap/>
            <w:vAlign w:val="center"/>
            <w:hideMark/>
          </w:tcPr>
          <w:p w14:paraId="751B2744"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c>
          <w:tcPr>
            <w:tcW w:w="1191" w:type="dxa"/>
            <w:shd w:val="clear" w:color="auto" w:fill="auto"/>
            <w:noWrap/>
            <w:vAlign w:val="center"/>
            <w:hideMark/>
          </w:tcPr>
          <w:p w14:paraId="2DBE4EB8" w14:textId="77777777" w:rsidR="00C34CA2" w:rsidRPr="00C34CA2" w:rsidRDefault="00C34CA2" w:rsidP="005F13C4">
            <w:pPr>
              <w:spacing w:after="0" w:line="240" w:lineRule="auto"/>
              <w:jc w:val="right"/>
              <w:rPr>
                <w:rFonts w:ascii="Arial" w:eastAsia="Times New Roman" w:hAnsi="Arial" w:cs="Arial"/>
                <w:sz w:val="20"/>
                <w:szCs w:val="20"/>
                <w:lang w:eastAsia="en-AU"/>
              </w:rPr>
            </w:pPr>
          </w:p>
        </w:tc>
      </w:tr>
      <w:tr w:rsidR="00535FCA" w:rsidRPr="00C34CA2" w14:paraId="01622A50" w14:textId="77777777" w:rsidTr="007C06F8">
        <w:trPr>
          <w:gridAfter w:val="1"/>
          <w:wAfter w:w="842" w:type="dxa"/>
          <w:trHeight w:val="283"/>
        </w:trPr>
        <w:tc>
          <w:tcPr>
            <w:tcW w:w="3686" w:type="dxa"/>
            <w:shd w:val="clear" w:color="auto" w:fill="auto"/>
            <w:noWrap/>
            <w:vAlign w:val="center"/>
            <w:hideMark/>
          </w:tcPr>
          <w:p w14:paraId="13D71126" w14:textId="77777777" w:rsidR="00C34CA2" w:rsidRPr="00C34CA2" w:rsidRDefault="00C34CA2" w:rsidP="005F13C4">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Buildings</w:t>
            </w:r>
          </w:p>
        </w:tc>
        <w:tc>
          <w:tcPr>
            <w:tcW w:w="1417" w:type="dxa"/>
            <w:shd w:val="clear" w:color="auto" w:fill="auto"/>
            <w:noWrap/>
            <w:vAlign w:val="center"/>
            <w:hideMark/>
          </w:tcPr>
          <w:p w14:paraId="7EA51666" w14:textId="32F35771" w:rsidR="00C34CA2" w:rsidRPr="00C34CA2" w:rsidRDefault="00BE7017" w:rsidP="005F13C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90,242</w:t>
            </w:r>
          </w:p>
        </w:tc>
        <w:tc>
          <w:tcPr>
            <w:tcW w:w="1417" w:type="dxa"/>
            <w:shd w:val="clear" w:color="auto" w:fill="auto"/>
            <w:noWrap/>
            <w:vAlign w:val="center"/>
            <w:hideMark/>
          </w:tcPr>
          <w:p w14:paraId="1E594A08" w14:textId="5A6177F6"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418" w:type="dxa"/>
            <w:shd w:val="clear" w:color="auto" w:fill="auto"/>
            <w:noWrap/>
            <w:vAlign w:val="center"/>
            <w:hideMark/>
          </w:tcPr>
          <w:p w14:paraId="6279DBDD" w14:textId="04A00A21"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77F487A5" w14:textId="796E150A" w:rsidR="00C34CA2" w:rsidRPr="00C34CA2" w:rsidRDefault="00C34CA2" w:rsidP="005F13C4">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hideMark/>
          </w:tcPr>
          <w:p w14:paraId="7B04C763" w14:textId="4AE92FC2" w:rsidR="00C34CA2" w:rsidRPr="00C34CA2" w:rsidRDefault="00BE7017" w:rsidP="005F13C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90,242</w:t>
            </w:r>
            <w:r w:rsidR="00C34CA2" w:rsidRPr="00C34CA2">
              <w:rPr>
                <w:rFonts w:ascii="Arial" w:eastAsia="Times New Roman" w:hAnsi="Arial" w:cs="Arial"/>
                <w:sz w:val="20"/>
                <w:szCs w:val="20"/>
                <w:lang w:eastAsia="en-AU"/>
              </w:rPr>
              <w:t xml:space="preserve"> </w:t>
            </w:r>
          </w:p>
        </w:tc>
      </w:tr>
      <w:tr w:rsidR="00535FCA" w:rsidRPr="00C34CA2" w14:paraId="6A7278EC" w14:textId="77777777" w:rsidTr="007C06F8">
        <w:trPr>
          <w:gridAfter w:val="1"/>
          <w:wAfter w:w="842" w:type="dxa"/>
          <w:trHeight w:val="283"/>
        </w:trPr>
        <w:tc>
          <w:tcPr>
            <w:tcW w:w="3686" w:type="dxa"/>
            <w:shd w:val="clear" w:color="auto" w:fill="auto"/>
            <w:noWrap/>
            <w:vAlign w:val="center"/>
            <w:hideMark/>
          </w:tcPr>
          <w:p w14:paraId="2DFDF097" w14:textId="77777777" w:rsidR="00C34CA2" w:rsidRPr="00C34CA2" w:rsidRDefault="00C34CA2" w:rsidP="005F13C4">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Other</w:t>
            </w:r>
          </w:p>
        </w:tc>
        <w:tc>
          <w:tcPr>
            <w:tcW w:w="1417" w:type="dxa"/>
            <w:tcBorders>
              <w:bottom w:val="single" w:sz="4" w:space="0" w:color="auto"/>
            </w:tcBorders>
            <w:shd w:val="clear" w:color="auto" w:fill="auto"/>
            <w:noWrap/>
            <w:vAlign w:val="center"/>
            <w:hideMark/>
          </w:tcPr>
          <w:p w14:paraId="2D55DF2D" w14:textId="599FA880" w:rsidR="00C34CA2" w:rsidRPr="00C34CA2" w:rsidRDefault="00BE7017" w:rsidP="005F13C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11</w:t>
            </w:r>
            <w:r w:rsidR="00C34CA2" w:rsidRPr="00C34CA2">
              <w:rPr>
                <w:rFonts w:ascii="Arial" w:eastAsia="Times New Roman" w:hAnsi="Arial" w:cs="Arial"/>
                <w:sz w:val="20"/>
                <w:szCs w:val="20"/>
                <w:lang w:eastAsia="en-AU"/>
              </w:rPr>
              <w:t>,3</w:t>
            </w:r>
            <w:r>
              <w:rPr>
                <w:rFonts w:ascii="Arial" w:eastAsia="Times New Roman" w:hAnsi="Arial" w:cs="Arial"/>
                <w:sz w:val="20"/>
                <w:szCs w:val="20"/>
                <w:lang w:eastAsia="en-AU"/>
              </w:rPr>
              <w:t>48</w:t>
            </w:r>
            <w:r w:rsidR="00C34CA2" w:rsidRPr="00C34CA2">
              <w:rPr>
                <w:rFonts w:ascii="Arial" w:eastAsia="Times New Roman" w:hAnsi="Arial" w:cs="Arial"/>
                <w:sz w:val="20"/>
                <w:szCs w:val="20"/>
                <w:lang w:eastAsia="en-AU"/>
              </w:rPr>
              <w:t xml:space="preserve"> </w:t>
            </w:r>
          </w:p>
        </w:tc>
        <w:tc>
          <w:tcPr>
            <w:tcW w:w="1417" w:type="dxa"/>
            <w:tcBorders>
              <w:bottom w:val="single" w:sz="4" w:space="0" w:color="auto"/>
            </w:tcBorders>
            <w:shd w:val="clear" w:color="auto" w:fill="auto"/>
            <w:noWrap/>
            <w:vAlign w:val="center"/>
            <w:hideMark/>
          </w:tcPr>
          <w:p w14:paraId="525F8CF3" w14:textId="0F2A21E3" w:rsidR="00C34CA2" w:rsidRPr="00C34CA2" w:rsidRDefault="00D4382E" w:rsidP="005F13C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418" w:type="dxa"/>
            <w:tcBorders>
              <w:bottom w:val="single" w:sz="4" w:space="0" w:color="auto"/>
            </w:tcBorders>
            <w:shd w:val="clear" w:color="auto" w:fill="auto"/>
            <w:noWrap/>
            <w:vAlign w:val="center"/>
            <w:hideMark/>
          </w:tcPr>
          <w:p w14:paraId="36AF2AAF" w14:textId="5E62C1AD" w:rsidR="00C34CA2" w:rsidRPr="00C34CA2" w:rsidRDefault="00D4382E" w:rsidP="005F13C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191" w:type="dxa"/>
            <w:tcBorders>
              <w:bottom w:val="single" w:sz="4" w:space="0" w:color="auto"/>
            </w:tcBorders>
            <w:shd w:val="clear" w:color="auto" w:fill="auto"/>
            <w:noWrap/>
            <w:vAlign w:val="center"/>
            <w:hideMark/>
          </w:tcPr>
          <w:p w14:paraId="79053E55" w14:textId="61C37F80" w:rsidR="00C34CA2" w:rsidRPr="00C34CA2" w:rsidRDefault="003E1E60" w:rsidP="005F13C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191" w:type="dxa"/>
            <w:tcBorders>
              <w:bottom w:val="single" w:sz="4" w:space="0" w:color="auto"/>
            </w:tcBorders>
            <w:shd w:val="clear" w:color="auto" w:fill="auto"/>
            <w:noWrap/>
            <w:vAlign w:val="center"/>
            <w:hideMark/>
          </w:tcPr>
          <w:p w14:paraId="59353D03" w14:textId="23F21D43" w:rsidR="00C34CA2" w:rsidRPr="00C34CA2" w:rsidRDefault="00BE7017" w:rsidP="005F13C4">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11,348</w:t>
            </w:r>
          </w:p>
        </w:tc>
      </w:tr>
      <w:tr w:rsidR="00535FCA" w:rsidRPr="00C34CA2" w14:paraId="3A192CE7" w14:textId="77777777" w:rsidTr="007C06F8">
        <w:trPr>
          <w:gridAfter w:val="1"/>
          <w:wAfter w:w="842" w:type="dxa"/>
          <w:trHeight w:val="283"/>
        </w:trPr>
        <w:tc>
          <w:tcPr>
            <w:tcW w:w="3686" w:type="dxa"/>
            <w:shd w:val="clear" w:color="auto" w:fill="auto"/>
            <w:vAlign w:val="center"/>
            <w:hideMark/>
          </w:tcPr>
          <w:p w14:paraId="4495F7F6" w14:textId="77777777" w:rsidR="00C34CA2" w:rsidRPr="00C34CA2" w:rsidRDefault="00C34CA2" w:rsidP="005F13C4">
            <w:pPr>
              <w:spacing w:after="0" w:line="240" w:lineRule="auto"/>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Total</w:t>
            </w:r>
          </w:p>
        </w:tc>
        <w:tc>
          <w:tcPr>
            <w:tcW w:w="1417" w:type="dxa"/>
            <w:tcBorders>
              <w:top w:val="single" w:sz="4" w:space="0" w:color="auto"/>
              <w:bottom w:val="single" w:sz="4" w:space="0" w:color="auto"/>
            </w:tcBorders>
            <w:shd w:val="clear" w:color="auto" w:fill="auto"/>
            <w:noWrap/>
            <w:vAlign w:val="center"/>
            <w:hideMark/>
          </w:tcPr>
          <w:p w14:paraId="231AFEC4" w14:textId="577679C3" w:rsidR="00C34CA2" w:rsidRPr="00C34CA2" w:rsidRDefault="00BE7017" w:rsidP="005F13C4">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101,590</w:t>
            </w:r>
            <w:r w:rsidR="00C34CA2" w:rsidRPr="00C34CA2">
              <w:rPr>
                <w:rFonts w:ascii="Arial" w:eastAsia="Times New Roman" w:hAnsi="Arial" w:cs="Arial"/>
                <w:b/>
                <w:bCs/>
                <w:sz w:val="20"/>
                <w:szCs w:val="20"/>
                <w:lang w:eastAsia="en-AU"/>
              </w:rPr>
              <w:t xml:space="preserve"> </w:t>
            </w:r>
          </w:p>
        </w:tc>
        <w:tc>
          <w:tcPr>
            <w:tcW w:w="1417" w:type="dxa"/>
            <w:tcBorders>
              <w:top w:val="single" w:sz="4" w:space="0" w:color="auto"/>
              <w:bottom w:val="single" w:sz="4" w:space="0" w:color="auto"/>
            </w:tcBorders>
            <w:shd w:val="clear" w:color="auto" w:fill="auto"/>
            <w:noWrap/>
            <w:vAlign w:val="center"/>
            <w:hideMark/>
          </w:tcPr>
          <w:p w14:paraId="5DAC5E99" w14:textId="034071FC" w:rsidR="00C34CA2" w:rsidRPr="00C34CA2" w:rsidRDefault="00C34CA2" w:rsidP="005F13C4">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 xml:space="preserve">-   </w:t>
            </w:r>
          </w:p>
        </w:tc>
        <w:tc>
          <w:tcPr>
            <w:tcW w:w="1418" w:type="dxa"/>
            <w:tcBorders>
              <w:top w:val="single" w:sz="4" w:space="0" w:color="auto"/>
              <w:bottom w:val="single" w:sz="4" w:space="0" w:color="auto"/>
            </w:tcBorders>
            <w:shd w:val="clear" w:color="auto" w:fill="auto"/>
            <w:noWrap/>
            <w:vAlign w:val="center"/>
            <w:hideMark/>
          </w:tcPr>
          <w:p w14:paraId="38B5F2AB" w14:textId="4C2C7CFB" w:rsidR="00C34CA2" w:rsidRPr="00C34CA2" w:rsidRDefault="003E1E60" w:rsidP="005F13C4">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r w:rsidR="00C34CA2" w:rsidRPr="00C34CA2">
              <w:rPr>
                <w:rFonts w:ascii="Arial" w:eastAsia="Times New Roman" w:hAnsi="Arial" w:cs="Arial"/>
                <w:b/>
                <w:bCs/>
                <w:sz w:val="20"/>
                <w:szCs w:val="20"/>
                <w:lang w:eastAsia="en-AU"/>
              </w:rPr>
              <w:t xml:space="preserve">                            </w:t>
            </w:r>
          </w:p>
        </w:tc>
        <w:tc>
          <w:tcPr>
            <w:tcW w:w="1191" w:type="dxa"/>
            <w:tcBorders>
              <w:top w:val="single" w:sz="4" w:space="0" w:color="auto"/>
              <w:bottom w:val="single" w:sz="4" w:space="0" w:color="auto"/>
            </w:tcBorders>
            <w:shd w:val="clear" w:color="auto" w:fill="auto"/>
            <w:noWrap/>
            <w:vAlign w:val="center"/>
            <w:hideMark/>
          </w:tcPr>
          <w:p w14:paraId="372B50DB" w14:textId="4BD92B61" w:rsidR="00C34CA2" w:rsidRPr="00C34CA2" w:rsidRDefault="00C34CA2" w:rsidP="005F13C4">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 xml:space="preserve">-   </w:t>
            </w:r>
          </w:p>
        </w:tc>
        <w:tc>
          <w:tcPr>
            <w:tcW w:w="1191" w:type="dxa"/>
            <w:tcBorders>
              <w:top w:val="single" w:sz="4" w:space="0" w:color="auto"/>
              <w:bottom w:val="single" w:sz="4" w:space="0" w:color="auto"/>
            </w:tcBorders>
            <w:shd w:val="clear" w:color="auto" w:fill="auto"/>
            <w:noWrap/>
            <w:vAlign w:val="center"/>
            <w:hideMark/>
          </w:tcPr>
          <w:p w14:paraId="13C9A705" w14:textId="5AD9956F" w:rsidR="00C34CA2" w:rsidRPr="00C34CA2" w:rsidRDefault="00BE7017" w:rsidP="005F13C4">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101,590</w:t>
            </w:r>
            <w:r w:rsidR="00C34CA2" w:rsidRPr="00C34CA2">
              <w:rPr>
                <w:rFonts w:ascii="Arial" w:eastAsia="Times New Roman" w:hAnsi="Arial" w:cs="Arial"/>
                <w:b/>
                <w:bCs/>
                <w:sz w:val="20"/>
                <w:szCs w:val="20"/>
                <w:lang w:eastAsia="en-AU"/>
              </w:rPr>
              <w:t xml:space="preserve"> </w:t>
            </w:r>
          </w:p>
        </w:tc>
      </w:tr>
    </w:tbl>
    <w:p w14:paraId="579C6E0F" w14:textId="77777777" w:rsidR="00D37A8C" w:rsidRPr="00D37A8C" w:rsidRDefault="00D37A8C" w:rsidP="00D4382E">
      <w:pPr>
        <w:spacing w:before="120" w:after="120"/>
        <w:ind w:left="720"/>
        <w:jc w:val="both"/>
        <w:rPr>
          <w:rFonts w:ascii="Arial" w:hAnsi="Arial" w:cs="Arial"/>
          <w:color w:val="000000" w:themeColor="text1"/>
        </w:rPr>
      </w:pPr>
    </w:p>
    <w:tbl>
      <w:tblPr>
        <w:tblW w:w="11162" w:type="dxa"/>
        <w:tblInd w:w="137" w:type="dxa"/>
        <w:tblLook w:val="04A0" w:firstRow="1" w:lastRow="0" w:firstColumn="1" w:lastColumn="0" w:noHBand="0" w:noVBand="1"/>
      </w:tblPr>
      <w:tblGrid>
        <w:gridCol w:w="3686"/>
        <w:gridCol w:w="1417"/>
        <w:gridCol w:w="1417"/>
        <w:gridCol w:w="1418"/>
        <w:gridCol w:w="1191"/>
        <w:gridCol w:w="1191"/>
        <w:gridCol w:w="842"/>
      </w:tblGrid>
      <w:tr w:rsidR="003E1E60" w:rsidRPr="00C34CA2" w14:paraId="11C8BFA5" w14:textId="77777777" w:rsidTr="00B44DF5">
        <w:trPr>
          <w:gridAfter w:val="1"/>
          <w:wAfter w:w="842" w:type="dxa"/>
          <w:trHeight w:val="312"/>
        </w:trPr>
        <w:tc>
          <w:tcPr>
            <w:tcW w:w="3686" w:type="dxa"/>
            <w:shd w:val="clear" w:color="auto" w:fill="auto"/>
            <w:vAlign w:val="bottom"/>
            <w:hideMark/>
          </w:tcPr>
          <w:p w14:paraId="28B4A811" w14:textId="0D102D4B" w:rsidR="00D4382E" w:rsidRPr="00C34CA2" w:rsidRDefault="00D4382E" w:rsidP="00047049">
            <w:pPr>
              <w:spacing w:after="0" w:line="240" w:lineRule="auto"/>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202</w:t>
            </w:r>
            <w:r>
              <w:rPr>
                <w:rFonts w:ascii="Arial" w:eastAsia="Times New Roman" w:hAnsi="Arial" w:cs="Arial"/>
                <w:b/>
                <w:bCs/>
                <w:sz w:val="20"/>
                <w:szCs w:val="20"/>
                <w:lang w:eastAsia="en-AU"/>
              </w:rPr>
              <w:t>1</w:t>
            </w:r>
          </w:p>
        </w:tc>
        <w:tc>
          <w:tcPr>
            <w:tcW w:w="1417" w:type="dxa"/>
            <w:shd w:val="clear" w:color="auto" w:fill="auto"/>
            <w:vAlign w:val="bottom"/>
            <w:hideMark/>
          </w:tcPr>
          <w:p w14:paraId="35A053A4" w14:textId="77777777" w:rsidR="00D4382E" w:rsidRPr="00C34CA2" w:rsidRDefault="00D4382E" w:rsidP="00047049">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Not later than 1 year</w:t>
            </w:r>
          </w:p>
        </w:tc>
        <w:tc>
          <w:tcPr>
            <w:tcW w:w="1417" w:type="dxa"/>
            <w:shd w:val="clear" w:color="auto" w:fill="auto"/>
            <w:hideMark/>
          </w:tcPr>
          <w:p w14:paraId="62B58EA5" w14:textId="77777777" w:rsidR="00D4382E" w:rsidRPr="00C34CA2" w:rsidRDefault="00D4382E" w:rsidP="00B44DF5">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Later than 1 year and not later than 2 years</w:t>
            </w:r>
          </w:p>
        </w:tc>
        <w:tc>
          <w:tcPr>
            <w:tcW w:w="1418" w:type="dxa"/>
            <w:shd w:val="clear" w:color="auto" w:fill="auto"/>
            <w:hideMark/>
          </w:tcPr>
          <w:p w14:paraId="6A2E4880" w14:textId="77777777" w:rsidR="00D4382E" w:rsidRPr="00C34CA2" w:rsidRDefault="00D4382E" w:rsidP="00B44DF5">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Later than 2 years and not later than 5 years</w:t>
            </w:r>
          </w:p>
        </w:tc>
        <w:tc>
          <w:tcPr>
            <w:tcW w:w="1191" w:type="dxa"/>
            <w:shd w:val="clear" w:color="auto" w:fill="auto"/>
            <w:vAlign w:val="bottom"/>
            <w:hideMark/>
          </w:tcPr>
          <w:p w14:paraId="0CA03A4F" w14:textId="77777777" w:rsidR="00D4382E" w:rsidRPr="00C34CA2" w:rsidRDefault="00D4382E" w:rsidP="00047049">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Later than 5 years</w:t>
            </w:r>
          </w:p>
        </w:tc>
        <w:tc>
          <w:tcPr>
            <w:tcW w:w="1191" w:type="dxa"/>
            <w:shd w:val="clear" w:color="auto" w:fill="auto"/>
            <w:vAlign w:val="bottom"/>
            <w:hideMark/>
          </w:tcPr>
          <w:p w14:paraId="79E99A13" w14:textId="77777777" w:rsidR="00D4382E" w:rsidRPr="00C34CA2" w:rsidRDefault="00D4382E" w:rsidP="00047049">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Total</w:t>
            </w:r>
          </w:p>
        </w:tc>
      </w:tr>
      <w:tr w:rsidR="00D4382E" w:rsidRPr="00C34CA2" w14:paraId="5EF794F1" w14:textId="77777777" w:rsidTr="007C06F8">
        <w:trPr>
          <w:trHeight w:val="312"/>
        </w:trPr>
        <w:tc>
          <w:tcPr>
            <w:tcW w:w="3686" w:type="dxa"/>
            <w:tcBorders>
              <w:bottom w:val="single" w:sz="4" w:space="0" w:color="auto"/>
            </w:tcBorders>
            <w:shd w:val="clear" w:color="auto" w:fill="auto"/>
            <w:noWrap/>
            <w:vAlign w:val="center"/>
            <w:hideMark/>
          </w:tcPr>
          <w:p w14:paraId="5D6CD06A" w14:textId="77777777" w:rsidR="00D4382E" w:rsidRPr="00C34CA2" w:rsidRDefault="00D4382E" w:rsidP="00047049">
            <w:pPr>
              <w:spacing w:after="0" w:line="240" w:lineRule="auto"/>
              <w:rPr>
                <w:rFonts w:ascii="Arial" w:eastAsia="Times New Roman" w:hAnsi="Arial" w:cs="Arial"/>
                <w:b/>
                <w:bCs/>
                <w:sz w:val="20"/>
                <w:szCs w:val="20"/>
                <w:lang w:eastAsia="en-AU"/>
              </w:rPr>
            </w:pPr>
          </w:p>
        </w:tc>
        <w:tc>
          <w:tcPr>
            <w:tcW w:w="1417" w:type="dxa"/>
            <w:tcBorders>
              <w:bottom w:val="single" w:sz="4" w:space="0" w:color="auto"/>
            </w:tcBorders>
            <w:shd w:val="clear" w:color="auto" w:fill="auto"/>
            <w:vAlign w:val="center"/>
            <w:hideMark/>
          </w:tcPr>
          <w:p w14:paraId="32846A8B" w14:textId="77777777" w:rsidR="00D4382E" w:rsidRPr="00C34CA2" w:rsidRDefault="00D4382E" w:rsidP="00047049">
            <w:pPr>
              <w:spacing w:after="0" w:line="240" w:lineRule="auto"/>
              <w:jc w:val="right"/>
              <w:rPr>
                <w:rFonts w:ascii="Arial" w:eastAsia="Times New Roman" w:hAnsi="Arial" w:cs="Arial"/>
                <w:sz w:val="20"/>
                <w:szCs w:val="20"/>
                <w:lang w:eastAsia="en-AU"/>
              </w:rPr>
            </w:pPr>
            <w:r w:rsidRPr="00C34CA2">
              <w:rPr>
                <w:rFonts w:ascii="Arial" w:eastAsia="Times New Roman" w:hAnsi="Arial" w:cs="Arial"/>
                <w:b/>
                <w:bCs/>
                <w:sz w:val="20"/>
                <w:szCs w:val="20"/>
                <w:lang w:eastAsia="en-AU"/>
              </w:rPr>
              <w:t>$'000</w:t>
            </w:r>
          </w:p>
        </w:tc>
        <w:tc>
          <w:tcPr>
            <w:tcW w:w="1417" w:type="dxa"/>
            <w:tcBorders>
              <w:bottom w:val="single" w:sz="4" w:space="0" w:color="auto"/>
            </w:tcBorders>
            <w:shd w:val="clear" w:color="auto" w:fill="auto"/>
            <w:noWrap/>
            <w:vAlign w:val="center"/>
            <w:hideMark/>
          </w:tcPr>
          <w:p w14:paraId="1CF82FE3" w14:textId="77777777" w:rsidR="00D4382E" w:rsidRPr="00C34CA2" w:rsidRDefault="00D4382E" w:rsidP="00047049">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$'000</w:t>
            </w:r>
          </w:p>
        </w:tc>
        <w:tc>
          <w:tcPr>
            <w:tcW w:w="1418" w:type="dxa"/>
            <w:tcBorders>
              <w:bottom w:val="single" w:sz="4" w:space="0" w:color="auto"/>
            </w:tcBorders>
            <w:shd w:val="clear" w:color="auto" w:fill="auto"/>
            <w:noWrap/>
            <w:vAlign w:val="center"/>
            <w:hideMark/>
          </w:tcPr>
          <w:p w14:paraId="7851E5B0" w14:textId="77777777" w:rsidR="00D4382E" w:rsidRPr="00C34CA2" w:rsidRDefault="00D4382E" w:rsidP="00047049">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$'000</w:t>
            </w:r>
          </w:p>
        </w:tc>
        <w:tc>
          <w:tcPr>
            <w:tcW w:w="1191" w:type="dxa"/>
            <w:tcBorders>
              <w:bottom w:val="single" w:sz="4" w:space="0" w:color="auto"/>
            </w:tcBorders>
            <w:shd w:val="clear" w:color="auto" w:fill="auto"/>
            <w:noWrap/>
            <w:vAlign w:val="center"/>
            <w:hideMark/>
          </w:tcPr>
          <w:p w14:paraId="78E5830D" w14:textId="77777777" w:rsidR="00D4382E" w:rsidRPr="00C34CA2" w:rsidRDefault="00D4382E" w:rsidP="00047049">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$'000</w:t>
            </w:r>
          </w:p>
        </w:tc>
        <w:tc>
          <w:tcPr>
            <w:tcW w:w="1191" w:type="dxa"/>
            <w:tcBorders>
              <w:bottom w:val="single" w:sz="4" w:space="0" w:color="auto"/>
            </w:tcBorders>
            <w:shd w:val="clear" w:color="auto" w:fill="auto"/>
            <w:noWrap/>
            <w:vAlign w:val="center"/>
            <w:hideMark/>
          </w:tcPr>
          <w:p w14:paraId="17E17C24" w14:textId="77777777" w:rsidR="00D4382E" w:rsidRPr="00C34CA2" w:rsidRDefault="00D4382E" w:rsidP="00047049">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$'000</w:t>
            </w:r>
          </w:p>
        </w:tc>
        <w:tc>
          <w:tcPr>
            <w:tcW w:w="842" w:type="dxa"/>
            <w:shd w:val="clear" w:color="auto" w:fill="auto"/>
            <w:noWrap/>
            <w:vAlign w:val="bottom"/>
            <w:hideMark/>
          </w:tcPr>
          <w:p w14:paraId="406432A4" w14:textId="77777777" w:rsidR="00D4382E" w:rsidRPr="00C34CA2" w:rsidRDefault="00D4382E" w:rsidP="00047049">
            <w:pPr>
              <w:spacing w:after="0" w:line="240" w:lineRule="auto"/>
              <w:jc w:val="right"/>
              <w:rPr>
                <w:rFonts w:ascii="Arial" w:eastAsia="Times New Roman" w:hAnsi="Arial" w:cs="Arial"/>
                <w:b/>
                <w:bCs/>
                <w:sz w:val="20"/>
                <w:szCs w:val="20"/>
                <w:lang w:eastAsia="en-AU"/>
              </w:rPr>
            </w:pPr>
          </w:p>
        </w:tc>
      </w:tr>
      <w:tr w:rsidR="00D4382E" w:rsidRPr="00C34CA2" w14:paraId="377453B9" w14:textId="77777777" w:rsidTr="007C06F8">
        <w:trPr>
          <w:gridAfter w:val="1"/>
          <w:wAfter w:w="842" w:type="dxa"/>
          <w:trHeight w:val="312"/>
        </w:trPr>
        <w:tc>
          <w:tcPr>
            <w:tcW w:w="3686" w:type="dxa"/>
            <w:tcBorders>
              <w:top w:val="single" w:sz="4" w:space="0" w:color="auto"/>
            </w:tcBorders>
            <w:shd w:val="clear" w:color="auto" w:fill="auto"/>
            <w:vAlign w:val="center"/>
            <w:hideMark/>
          </w:tcPr>
          <w:p w14:paraId="5B19D9CF" w14:textId="77777777" w:rsidR="00D4382E" w:rsidRPr="00C34CA2" w:rsidRDefault="00D4382E" w:rsidP="00047049">
            <w:pPr>
              <w:spacing w:after="0" w:line="240" w:lineRule="auto"/>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Operating</w:t>
            </w:r>
          </w:p>
        </w:tc>
        <w:tc>
          <w:tcPr>
            <w:tcW w:w="1417" w:type="dxa"/>
            <w:tcBorders>
              <w:top w:val="single" w:sz="4" w:space="0" w:color="auto"/>
            </w:tcBorders>
            <w:shd w:val="clear" w:color="auto" w:fill="auto"/>
            <w:noWrap/>
            <w:vAlign w:val="center"/>
            <w:hideMark/>
          </w:tcPr>
          <w:p w14:paraId="09C5C87F"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1417" w:type="dxa"/>
            <w:tcBorders>
              <w:top w:val="single" w:sz="4" w:space="0" w:color="auto"/>
            </w:tcBorders>
            <w:shd w:val="clear" w:color="auto" w:fill="auto"/>
            <w:noWrap/>
            <w:vAlign w:val="center"/>
            <w:hideMark/>
          </w:tcPr>
          <w:p w14:paraId="03A97201"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1418" w:type="dxa"/>
            <w:tcBorders>
              <w:top w:val="single" w:sz="4" w:space="0" w:color="auto"/>
            </w:tcBorders>
            <w:shd w:val="clear" w:color="auto" w:fill="auto"/>
            <w:noWrap/>
            <w:vAlign w:val="center"/>
            <w:hideMark/>
          </w:tcPr>
          <w:p w14:paraId="168736E1"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1191" w:type="dxa"/>
            <w:tcBorders>
              <w:top w:val="single" w:sz="4" w:space="0" w:color="auto"/>
            </w:tcBorders>
            <w:shd w:val="clear" w:color="auto" w:fill="auto"/>
            <w:noWrap/>
            <w:vAlign w:val="center"/>
            <w:hideMark/>
          </w:tcPr>
          <w:p w14:paraId="5C511726"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1191" w:type="dxa"/>
            <w:tcBorders>
              <w:top w:val="single" w:sz="4" w:space="0" w:color="auto"/>
            </w:tcBorders>
            <w:shd w:val="clear" w:color="auto" w:fill="auto"/>
            <w:noWrap/>
            <w:vAlign w:val="center"/>
            <w:hideMark/>
          </w:tcPr>
          <w:p w14:paraId="2DF1FC99"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r>
      <w:tr w:rsidR="00AF03F1" w:rsidRPr="00C34CA2" w14:paraId="7A780CF4" w14:textId="77777777" w:rsidTr="007C06F8">
        <w:trPr>
          <w:gridAfter w:val="1"/>
          <w:wAfter w:w="842" w:type="dxa"/>
          <w:trHeight w:val="283"/>
        </w:trPr>
        <w:tc>
          <w:tcPr>
            <w:tcW w:w="3686" w:type="dxa"/>
            <w:shd w:val="clear" w:color="auto" w:fill="auto"/>
            <w:vAlign w:val="center"/>
            <w:hideMark/>
          </w:tcPr>
          <w:p w14:paraId="04BCA765" w14:textId="77777777" w:rsidR="00AF03F1" w:rsidRPr="00C34CA2" w:rsidRDefault="00AF03F1" w:rsidP="00AF03F1">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IT</w:t>
            </w:r>
          </w:p>
        </w:tc>
        <w:tc>
          <w:tcPr>
            <w:tcW w:w="1417" w:type="dxa"/>
            <w:shd w:val="clear" w:color="auto" w:fill="auto"/>
            <w:noWrap/>
            <w:hideMark/>
          </w:tcPr>
          <w:p w14:paraId="546E703C" w14:textId="2701FE1B" w:rsidR="00AF03F1" w:rsidRPr="00C34CA2" w:rsidRDefault="00AF03F1" w:rsidP="00AF03F1">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14,574 </w:t>
            </w:r>
          </w:p>
        </w:tc>
        <w:tc>
          <w:tcPr>
            <w:tcW w:w="1417" w:type="dxa"/>
            <w:shd w:val="clear" w:color="auto" w:fill="auto"/>
            <w:noWrap/>
            <w:hideMark/>
          </w:tcPr>
          <w:p w14:paraId="2BD47D86" w14:textId="7ED6923E" w:rsidR="00AF03F1" w:rsidRPr="00C34CA2" w:rsidRDefault="00AF03F1" w:rsidP="00AF03F1">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474 </w:t>
            </w:r>
          </w:p>
        </w:tc>
        <w:tc>
          <w:tcPr>
            <w:tcW w:w="1418" w:type="dxa"/>
            <w:shd w:val="clear" w:color="auto" w:fill="auto"/>
            <w:noWrap/>
            <w:hideMark/>
          </w:tcPr>
          <w:p w14:paraId="11E03B59" w14:textId="10816FB2" w:rsidR="00AF03F1" w:rsidRPr="00C34CA2" w:rsidRDefault="00AF03F1" w:rsidP="00AF03F1">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206 </w:t>
            </w:r>
          </w:p>
        </w:tc>
        <w:tc>
          <w:tcPr>
            <w:tcW w:w="1191" w:type="dxa"/>
            <w:shd w:val="clear" w:color="auto" w:fill="auto"/>
            <w:noWrap/>
            <w:vAlign w:val="center"/>
            <w:hideMark/>
          </w:tcPr>
          <w:p w14:paraId="62518B9D" w14:textId="77777777" w:rsidR="00AF03F1" w:rsidRPr="00C34CA2" w:rsidRDefault="00AF03F1" w:rsidP="00AF03F1">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tcPr>
          <w:p w14:paraId="6D65EE68" w14:textId="3D437A27" w:rsidR="00AF03F1" w:rsidRPr="00C34CA2" w:rsidRDefault="00AF03F1" w:rsidP="00AF03F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15.254</w:t>
            </w:r>
          </w:p>
        </w:tc>
      </w:tr>
      <w:tr w:rsidR="00AF03F1" w:rsidRPr="00C34CA2" w14:paraId="63ADF7FC" w14:textId="77777777" w:rsidTr="007C06F8">
        <w:trPr>
          <w:gridAfter w:val="1"/>
          <w:wAfter w:w="842" w:type="dxa"/>
          <w:trHeight w:val="283"/>
        </w:trPr>
        <w:tc>
          <w:tcPr>
            <w:tcW w:w="3686" w:type="dxa"/>
            <w:shd w:val="clear" w:color="auto" w:fill="auto"/>
            <w:noWrap/>
            <w:vAlign w:val="center"/>
            <w:hideMark/>
          </w:tcPr>
          <w:p w14:paraId="6A95F289" w14:textId="77777777" w:rsidR="00AF03F1" w:rsidRPr="00C34CA2" w:rsidRDefault="00AF03F1" w:rsidP="00AF03F1">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Recycling and Waste Management</w:t>
            </w:r>
          </w:p>
        </w:tc>
        <w:tc>
          <w:tcPr>
            <w:tcW w:w="1417" w:type="dxa"/>
            <w:shd w:val="clear" w:color="auto" w:fill="auto"/>
            <w:noWrap/>
            <w:hideMark/>
          </w:tcPr>
          <w:p w14:paraId="15866264" w14:textId="127E2342" w:rsidR="00AF03F1" w:rsidRPr="00C34CA2" w:rsidRDefault="00AF03F1" w:rsidP="00AF03F1">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2,873 </w:t>
            </w:r>
          </w:p>
        </w:tc>
        <w:tc>
          <w:tcPr>
            <w:tcW w:w="1417" w:type="dxa"/>
            <w:shd w:val="clear" w:color="auto" w:fill="auto"/>
            <w:noWrap/>
            <w:hideMark/>
          </w:tcPr>
          <w:p w14:paraId="5F794A07" w14:textId="08B55FE5" w:rsidR="00AF03F1" w:rsidRPr="00C34CA2" w:rsidRDefault="00AF03F1" w:rsidP="00AF03F1">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190 </w:t>
            </w:r>
          </w:p>
        </w:tc>
        <w:tc>
          <w:tcPr>
            <w:tcW w:w="1418" w:type="dxa"/>
            <w:shd w:val="clear" w:color="auto" w:fill="auto"/>
            <w:noWrap/>
            <w:hideMark/>
          </w:tcPr>
          <w:p w14:paraId="4B19D51F" w14:textId="6C338BA7" w:rsidR="00AF03F1" w:rsidRPr="00C34CA2" w:rsidRDefault="00AF03F1" w:rsidP="00AF03F1">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   </w:t>
            </w:r>
          </w:p>
        </w:tc>
        <w:tc>
          <w:tcPr>
            <w:tcW w:w="1191" w:type="dxa"/>
            <w:shd w:val="clear" w:color="auto" w:fill="auto"/>
            <w:noWrap/>
            <w:vAlign w:val="center"/>
            <w:hideMark/>
          </w:tcPr>
          <w:p w14:paraId="3911D34A" w14:textId="77777777" w:rsidR="00AF03F1" w:rsidRPr="00C34CA2" w:rsidRDefault="00AF03F1" w:rsidP="00AF03F1">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tcPr>
          <w:p w14:paraId="7BE38D3B" w14:textId="13E2344E" w:rsidR="00AF03F1" w:rsidRPr="00C34CA2" w:rsidRDefault="000757FF" w:rsidP="00AF03F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3,063</w:t>
            </w:r>
          </w:p>
        </w:tc>
      </w:tr>
      <w:tr w:rsidR="006F68C9" w:rsidRPr="00C34CA2" w14:paraId="2D2A6C97" w14:textId="77777777" w:rsidTr="007C06F8">
        <w:trPr>
          <w:gridAfter w:val="1"/>
          <w:wAfter w:w="842" w:type="dxa"/>
          <w:trHeight w:val="283"/>
        </w:trPr>
        <w:tc>
          <w:tcPr>
            <w:tcW w:w="3686" w:type="dxa"/>
            <w:shd w:val="clear" w:color="auto" w:fill="auto"/>
            <w:noWrap/>
            <w:vAlign w:val="center"/>
            <w:hideMark/>
          </w:tcPr>
          <w:p w14:paraId="240F5996" w14:textId="77777777" w:rsidR="006F68C9" w:rsidRPr="00C34CA2" w:rsidRDefault="006F68C9" w:rsidP="006F68C9">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Facilities maintenance</w:t>
            </w:r>
          </w:p>
        </w:tc>
        <w:tc>
          <w:tcPr>
            <w:tcW w:w="1417" w:type="dxa"/>
            <w:shd w:val="clear" w:color="auto" w:fill="auto"/>
            <w:noWrap/>
            <w:hideMark/>
          </w:tcPr>
          <w:p w14:paraId="7BEC9D90" w14:textId="0C1B5F77"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874 </w:t>
            </w:r>
          </w:p>
        </w:tc>
        <w:tc>
          <w:tcPr>
            <w:tcW w:w="1417" w:type="dxa"/>
            <w:shd w:val="clear" w:color="auto" w:fill="auto"/>
            <w:noWrap/>
            <w:hideMark/>
          </w:tcPr>
          <w:p w14:paraId="3F65A7DB" w14:textId="312C81F9"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337 </w:t>
            </w:r>
          </w:p>
        </w:tc>
        <w:tc>
          <w:tcPr>
            <w:tcW w:w="1418" w:type="dxa"/>
            <w:shd w:val="clear" w:color="auto" w:fill="auto"/>
            <w:noWrap/>
            <w:hideMark/>
          </w:tcPr>
          <w:p w14:paraId="39E550DB" w14:textId="6D979B73"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49 </w:t>
            </w:r>
          </w:p>
        </w:tc>
        <w:tc>
          <w:tcPr>
            <w:tcW w:w="1191" w:type="dxa"/>
            <w:shd w:val="clear" w:color="auto" w:fill="auto"/>
            <w:noWrap/>
            <w:vAlign w:val="center"/>
            <w:hideMark/>
          </w:tcPr>
          <w:p w14:paraId="2D5BA24C" w14:textId="77777777" w:rsidR="006F68C9" w:rsidRPr="00C34CA2" w:rsidRDefault="006F68C9" w:rsidP="006F68C9">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tcPr>
          <w:p w14:paraId="2F6E150D" w14:textId="439F3D8E" w:rsidR="006F68C9" w:rsidRPr="00C34CA2" w:rsidRDefault="006F68C9" w:rsidP="006F68C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1,260</w:t>
            </w:r>
          </w:p>
        </w:tc>
      </w:tr>
      <w:tr w:rsidR="006F68C9" w:rsidRPr="00C34CA2" w14:paraId="2E6ED238" w14:textId="77777777" w:rsidTr="007C06F8">
        <w:trPr>
          <w:gridAfter w:val="1"/>
          <w:wAfter w:w="842" w:type="dxa"/>
          <w:trHeight w:val="283"/>
        </w:trPr>
        <w:tc>
          <w:tcPr>
            <w:tcW w:w="3686" w:type="dxa"/>
            <w:shd w:val="clear" w:color="auto" w:fill="auto"/>
            <w:noWrap/>
            <w:vAlign w:val="center"/>
            <w:hideMark/>
          </w:tcPr>
          <w:p w14:paraId="4F94A0AA" w14:textId="77777777" w:rsidR="006F68C9" w:rsidRPr="00C34CA2" w:rsidRDefault="006F68C9" w:rsidP="006F68C9">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Open space and parks management </w:t>
            </w:r>
          </w:p>
        </w:tc>
        <w:tc>
          <w:tcPr>
            <w:tcW w:w="1417" w:type="dxa"/>
            <w:shd w:val="clear" w:color="auto" w:fill="auto"/>
            <w:noWrap/>
            <w:hideMark/>
          </w:tcPr>
          <w:p w14:paraId="13E4825C" w14:textId="112A0C75"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2,509 </w:t>
            </w:r>
          </w:p>
        </w:tc>
        <w:tc>
          <w:tcPr>
            <w:tcW w:w="1417" w:type="dxa"/>
            <w:shd w:val="clear" w:color="auto" w:fill="auto"/>
            <w:noWrap/>
            <w:hideMark/>
          </w:tcPr>
          <w:p w14:paraId="4069CCC7" w14:textId="14AF768A" w:rsidR="006F68C9" w:rsidRPr="00C34CA2" w:rsidRDefault="006F68C9" w:rsidP="006F68C9">
            <w:pPr>
              <w:spacing w:after="0" w:line="240" w:lineRule="auto"/>
              <w:jc w:val="right"/>
              <w:rPr>
                <w:rFonts w:ascii="Arial" w:eastAsia="Times New Roman" w:hAnsi="Arial" w:cs="Arial"/>
                <w:sz w:val="20"/>
                <w:szCs w:val="20"/>
                <w:lang w:eastAsia="en-AU"/>
              </w:rPr>
            </w:pPr>
            <w:r>
              <w:rPr>
                <w:rFonts w:ascii="Arial" w:hAnsi="Arial" w:cs="Arial"/>
                <w:sz w:val="20"/>
                <w:szCs w:val="20"/>
              </w:rPr>
              <w:t>1</w:t>
            </w:r>
            <w:r w:rsidRPr="00AF03F1">
              <w:rPr>
                <w:rFonts w:ascii="Arial" w:hAnsi="Arial" w:cs="Arial"/>
                <w:sz w:val="20"/>
                <w:szCs w:val="20"/>
              </w:rPr>
              <w:t xml:space="preserve">,718 </w:t>
            </w:r>
          </w:p>
        </w:tc>
        <w:tc>
          <w:tcPr>
            <w:tcW w:w="1418" w:type="dxa"/>
            <w:shd w:val="clear" w:color="auto" w:fill="auto"/>
            <w:noWrap/>
            <w:hideMark/>
          </w:tcPr>
          <w:p w14:paraId="35E1C177" w14:textId="0F41E269"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930 </w:t>
            </w:r>
          </w:p>
        </w:tc>
        <w:tc>
          <w:tcPr>
            <w:tcW w:w="1191" w:type="dxa"/>
            <w:shd w:val="clear" w:color="auto" w:fill="auto"/>
            <w:noWrap/>
            <w:vAlign w:val="center"/>
            <w:hideMark/>
          </w:tcPr>
          <w:p w14:paraId="30C7BD89" w14:textId="77777777" w:rsidR="006F68C9" w:rsidRPr="00C34CA2" w:rsidRDefault="006F68C9" w:rsidP="006F68C9">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tcPr>
          <w:p w14:paraId="79BEF94C" w14:textId="316AD56D" w:rsidR="006F68C9" w:rsidRPr="00C34CA2" w:rsidRDefault="006F68C9" w:rsidP="006F68C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5,157</w:t>
            </w:r>
          </w:p>
        </w:tc>
      </w:tr>
      <w:tr w:rsidR="006F68C9" w:rsidRPr="00C34CA2" w14:paraId="50E32421" w14:textId="77777777" w:rsidTr="007C06F8">
        <w:trPr>
          <w:gridAfter w:val="1"/>
          <w:wAfter w:w="842" w:type="dxa"/>
          <w:trHeight w:val="283"/>
        </w:trPr>
        <w:tc>
          <w:tcPr>
            <w:tcW w:w="3686" w:type="dxa"/>
            <w:shd w:val="clear" w:color="auto" w:fill="auto"/>
            <w:noWrap/>
            <w:vAlign w:val="center"/>
            <w:hideMark/>
          </w:tcPr>
          <w:p w14:paraId="6C8380B0" w14:textId="77777777" w:rsidR="006F68C9" w:rsidRPr="00C34CA2" w:rsidRDefault="006F68C9" w:rsidP="006F68C9">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Consultancies</w:t>
            </w:r>
          </w:p>
        </w:tc>
        <w:tc>
          <w:tcPr>
            <w:tcW w:w="1417" w:type="dxa"/>
            <w:shd w:val="clear" w:color="auto" w:fill="auto"/>
            <w:noWrap/>
            <w:hideMark/>
          </w:tcPr>
          <w:p w14:paraId="0BECD1AF" w14:textId="152CAF23"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601 </w:t>
            </w:r>
          </w:p>
        </w:tc>
        <w:tc>
          <w:tcPr>
            <w:tcW w:w="1417" w:type="dxa"/>
            <w:shd w:val="clear" w:color="auto" w:fill="auto"/>
            <w:noWrap/>
            <w:hideMark/>
          </w:tcPr>
          <w:p w14:paraId="1734CFDD" w14:textId="2A633E69"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15 </w:t>
            </w:r>
          </w:p>
        </w:tc>
        <w:tc>
          <w:tcPr>
            <w:tcW w:w="1418" w:type="dxa"/>
            <w:shd w:val="clear" w:color="auto" w:fill="auto"/>
            <w:noWrap/>
            <w:hideMark/>
          </w:tcPr>
          <w:p w14:paraId="601707FB" w14:textId="3370F3B3"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   </w:t>
            </w:r>
          </w:p>
        </w:tc>
        <w:tc>
          <w:tcPr>
            <w:tcW w:w="1191" w:type="dxa"/>
            <w:shd w:val="clear" w:color="auto" w:fill="auto"/>
            <w:noWrap/>
            <w:vAlign w:val="center"/>
            <w:hideMark/>
          </w:tcPr>
          <w:p w14:paraId="6E9A18F3" w14:textId="77777777" w:rsidR="006F68C9" w:rsidRPr="00C34CA2" w:rsidRDefault="006F68C9" w:rsidP="006F68C9">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tcPr>
          <w:p w14:paraId="28BC0A48" w14:textId="615264AB" w:rsidR="006F68C9" w:rsidRPr="00C34CA2" w:rsidRDefault="006F68C9" w:rsidP="006F68C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615</w:t>
            </w:r>
          </w:p>
        </w:tc>
      </w:tr>
      <w:tr w:rsidR="006F68C9" w:rsidRPr="00C34CA2" w14:paraId="6E014B14" w14:textId="77777777" w:rsidTr="007C06F8">
        <w:trPr>
          <w:gridAfter w:val="1"/>
          <w:wAfter w:w="842" w:type="dxa"/>
          <w:trHeight w:val="283"/>
        </w:trPr>
        <w:tc>
          <w:tcPr>
            <w:tcW w:w="3686" w:type="dxa"/>
            <w:shd w:val="clear" w:color="auto" w:fill="auto"/>
            <w:noWrap/>
            <w:vAlign w:val="center"/>
            <w:hideMark/>
          </w:tcPr>
          <w:p w14:paraId="34EDD3C4" w14:textId="77777777" w:rsidR="006F68C9" w:rsidRPr="00C34CA2" w:rsidRDefault="006F68C9" w:rsidP="006F68C9">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Cleaning contracts for council buildings</w:t>
            </w:r>
          </w:p>
        </w:tc>
        <w:tc>
          <w:tcPr>
            <w:tcW w:w="1417" w:type="dxa"/>
            <w:shd w:val="clear" w:color="auto" w:fill="auto"/>
            <w:noWrap/>
            <w:hideMark/>
          </w:tcPr>
          <w:p w14:paraId="22E1CE83" w14:textId="6E4781E4"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1,526 </w:t>
            </w:r>
          </w:p>
        </w:tc>
        <w:tc>
          <w:tcPr>
            <w:tcW w:w="1417" w:type="dxa"/>
            <w:shd w:val="clear" w:color="auto" w:fill="auto"/>
            <w:noWrap/>
            <w:hideMark/>
          </w:tcPr>
          <w:p w14:paraId="4BBC35EE" w14:textId="3C5E176A"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   </w:t>
            </w:r>
          </w:p>
        </w:tc>
        <w:tc>
          <w:tcPr>
            <w:tcW w:w="1418" w:type="dxa"/>
            <w:shd w:val="clear" w:color="auto" w:fill="auto"/>
            <w:noWrap/>
            <w:hideMark/>
          </w:tcPr>
          <w:p w14:paraId="0E6DCA19" w14:textId="482AF7CB"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   </w:t>
            </w:r>
          </w:p>
        </w:tc>
        <w:tc>
          <w:tcPr>
            <w:tcW w:w="1191" w:type="dxa"/>
            <w:shd w:val="clear" w:color="auto" w:fill="auto"/>
            <w:noWrap/>
            <w:vAlign w:val="center"/>
            <w:hideMark/>
          </w:tcPr>
          <w:p w14:paraId="24EEE45F" w14:textId="77777777" w:rsidR="006F68C9" w:rsidRPr="00C34CA2" w:rsidRDefault="006F68C9" w:rsidP="006F68C9">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tcPr>
          <w:p w14:paraId="7BBBC854" w14:textId="092756B7" w:rsidR="006F68C9" w:rsidRPr="00C34CA2" w:rsidRDefault="006F68C9" w:rsidP="006F68C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1,526</w:t>
            </w:r>
          </w:p>
        </w:tc>
      </w:tr>
      <w:tr w:rsidR="006F68C9" w:rsidRPr="00C34CA2" w14:paraId="3FE5D1B8" w14:textId="77777777" w:rsidTr="007C06F8">
        <w:trPr>
          <w:gridAfter w:val="1"/>
          <w:wAfter w:w="842" w:type="dxa"/>
          <w:trHeight w:val="283"/>
        </w:trPr>
        <w:tc>
          <w:tcPr>
            <w:tcW w:w="3686" w:type="dxa"/>
            <w:shd w:val="clear" w:color="auto" w:fill="auto"/>
            <w:noWrap/>
            <w:vAlign w:val="center"/>
            <w:hideMark/>
          </w:tcPr>
          <w:p w14:paraId="42AA352D" w14:textId="77777777" w:rsidR="006F68C9" w:rsidRPr="00C34CA2" w:rsidRDefault="006F68C9" w:rsidP="006F68C9">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Roads</w:t>
            </w:r>
          </w:p>
        </w:tc>
        <w:tc>
          <w:tcPr>
            <w:tcW w:w="1417" w:type="dxa"/>
            <w:shd w:val="clear" w:color="auto" w:fill="auto"/>
            <w:noWrap/>
            <w:hideMark/>
          </w:tcPr>
          <w:p w14:paraId="16C6E361" w14:textId="484F002A"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1,412 </w:t>
            </w:r>
          </w:p>
        </w:tc>
        <w:tc>
          <w:tcPr>
            <w:tcW w:w="1417" w:type="dxa"/>
            <w:shd w:val="clear" w:color="auto" w:fill="auto"/>
            <w:noWrap/>
            <w:hideMark/>
          </w:tcPr>
          <w:p w14:paraId="670DC685" w14:textId="00B50C1D"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103 </w:t>
            </w:r>
          </w:p>
        </w:tc>
        <w:tc>
          <w:tcPr>
            <w:tcW w:w="1418" w:type="dxa"/>
            <w:shd w:val="clear" w:color="auto" w:fill="auto"/>
            <w:noWrap/>
            <w:hideMark/>
          </w:tcPr>
          <w:p w14:paraId="1685C4B2" w14:textId="75D003B4" w:rsidR="006F68C9" w:rsidRPr="00C34CA2" w:rsidRDefault="006F68C9" w:rsidP="006F68C9">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   </w:t>
            </w:r>
          </w:p>
        </w:tc>
        <w:tc>
          <w:tcPr>
            <w:tcW w:w="1191" w:type="dxa"/>
            <w:shd w:val="clear" w:color="auto" w:fill="auto"/>
            <w:noWrap/>
            <w:vAlign w:val="center"/>
            <w:hideMark/>
          </w:tcPr>
          <w:p w14:paraId="24D7951E" w14:textId="77777777" w:rsidR="006F68C9" w:rsidRPr="00C34CA2" w:rsidRDefault="006F68C9" w:rsidP="006F68C9">
            <w:pPr>
              <w:spacing w:after="0" w:line="240" w:lineRule="auto"/>
              <w:jc w:val="right"/>
              <w:rPr>
                <w:rFonts w:ascii="Arial" w:eastAsia="Times New Roman" w:hAnsi="Arial" w:cs="Arial"/>
                <w:sz w:val="20"/>
                <w:szCs w:val="20"/>
                <w:lang w:eastAsia="en-AU"/>
              </w:rPr>
            </w:pPr>
            <w:r w:rsidRPr="00C34CA2">
              <w:rPr>
                <w:rFonts w:ascii="Arial" w:eastAsia="Times New Roman" w:hAnsi="Arial" w:cs="Arial"/>
                <w:sz w:val="20"/>
                <w:szCs w:val="20"/>
                <w:lang w:eastAsia="en-AU"/>
              </w:rPr>
              <w:t xml:space="preserve">-   </w:t>
            </w:r>
          </w:p>
        </w:tc>
        <w:tc>
          <w:tcPr>
            <w:tcW w:w="1191" w:type="dxa"/>
            <w:shd w:val="clear" w:color="auto" w:fill="auto"/>
            <w:noWrap/>
            <w:vAlign w:val="center"/>
          </w:tcPr>
          <w:p w14:paraId="7D805911" w14:textId="4F696C93" w:rsidR="006F68C9" w:rsidRPr="00C34CA2" w:rsidRDefault="006F68C9" w:rsidP="006F68C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1,514</w:t>
            </w:r>
          </w:p>
        </w:tc>
      </w:tr>
      <w:tr w:rsidR="00AF03F1" w:rsidRPr="00C34CA2" w14:paraId="7D779B7A" w14:textId="77777777" w:rsidTr="007C06F8">
        <w:trPr>
          <w:gridAfter w:val="1"/>
          <w:wAfter w:w="842" w:type="dxa"/>
          <w:trHeight w:val="283"/>
        </w:trPr>
        <w:tc>
          <w:tcPr>
            <w:tcW w:w="3686" w:type="dxa"/>
            <w:shd w:val="clear" w:color="auto" w:fill="auto"/>
            <w:noWrap/>
            <w:vAlign w:val="center"/>
            <w:hideMark/>
          </w:tcPr>
          <w:p w14:paraId="6EAB5316" w14:textId="77777777" w:rsidR="00AF03F1" w:rsidRPr="00C34CA2" w:rsidRDefault="00AF03F1" w:rsidP="00AF03F1">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Other</w:t>
            </w:r>
          </w:p>
        </w:tc>
        <w:tc>
          <w:tcPr>
            <w:tcW w:w="1417" w:type="dxa"/>
            <w:tcBorders>
              <w:bottom w:val="single" w:sz="4" w:space="0" w:color="auto"/>
            </w:tcBorders>
            <w:shd w:val="clear" w:color="auto" w:fill="auto"/>
            <w:noWrap/>
            <w:hideMark/>
          </w:tcPr>
          <w:p w14:paraId="3D9F6BA1" w14:textId="19C61A4F" w:rsidR="00AF03F1" w:rsidRPr="00C34CA2" w:rsidRDefault="00AF03F1" w:rsidP="00AF03F1">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2,433 </w:t>
            </w:r>
          </w:p>
        </w:tc>
        <w:tc>
          <w:tcPr>
            <w:tcW w:w="1417" w:type="dxa"/>
            <w:tcBorders>
              <w:bottom w:val="single" w:sz="4" w:space="0" w:color="auto"/>
            </w:tcBorders>
            <w:shd w:val="clear" w:color="auto" w:fill="auto"/>
            <w:noWrap/>
            <w:hideMark/>
          </w:tcPr>
          <w:p w14:paraId="27F0C40D" w14:textId="3C9E5667" w:rsidR="00AF03F1" w:rsidRPr="00C34CA2" w:rsidRDefault="00AF03F1" w:rsidP="00AF03F1">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584 </w:t>
            </w:r>
          </w:p>
        </w:tc>
        <w:tc>
          <w:tcPr>
            <w:tcW w:w="1418" w:type="dxa"/>
            <w:tcBorders>
              <w:bottom w:val="single" w:sz="4" w:space="0" w:color="auto"/>
            </w:tcBorders>
            <w:shd w:val="clear" w:color="auto" w:fill="auto"/>
            <w:noWrap/>
            <w:hideMark/>
          </w:tcPr>
          <w:p w14:paraId="5A9DE1EA" w14:textId="1FAAC839" w:rsidR="00AF03F1" w:rsidRPr="00C34CA2" w:rsidRDefault="00AF03F1" w:rsidP="00AF03F1">
            <w:pPr>
              <w:spacing w:after="0" w:line="240" w:lineRule="auto"/>
              <w:jc w:val="right"/>
              <w:rPr>
                <w:rFonts w:ascii="Arial" w:eastAsia="Times New Roman" w:hAnsi="Arial" w:cs="Arial"/>
                <w:sz w:val="20"/>
                <w:szCs w:val="20"/>
                <w:lang w:eastAsia="en-AU"/>
              </w:rPr>
            </w:pPr>
            <w:r w:rsidRPr="00AF03F1">
              <w:rPr>
                <w:rFonts w:ascii="Arial" w:hAnsi="Arial" w:cs="Arial"/>
                <w:sz w:val="20"/>
                <w:szCs w:val="20"/>
              </w:rPr>
              <w:t xml:space="preserve">706 </w:t>
            </w:r>
          </w:p>
        </w:tc>
        <w:tc>
          <w:tcPr>
            <w:tcW w:w="1191" w:type="dxa"/>
            <w:tcBorders>
              <w:bottom w:val="single" w:sz="4" w:space="0" w:color="auto"/>
            </w:tcBorders>
            <w:shd w:val="clear" w:color="auto" w:fill="auto"/>
            <w:noWrap/>
            <w:vAlign w:val="center"/>
            <w:hideMark/>
          </w:tcPr>
          <w:p w14:paraId="75F0BAE0" w14:textId="77777777" w:rsidR="00AF03F1" w:rsidRPr="00C34CA2" w:rsidRDefault="00AF03F1" w:rsidP="00AF03F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191" w:type="dxa"/>
            <w:tcBorders>
              <w:bottom w:val="single" w:sz="4" w:space="0" w:color="auto"/>
            </w:tcBorders>
            <w:shd w:val="clear" w:color="auto" w:fill="auto"/>
            <w:noWrap/>
            <w:vAlign w:val="center"/>
          </w:tcPr>
          <w:p w14:paraId="2F3E20A8" w14:textId="4C828281" w:rsidR="00AF03F1" w:rsidRPr="00C34CA2" w:rsidRDefault="006F68C9" w:rsidP="00AF03F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3,721</w:t>
            </w:r>
          </w:p>
        </w:tc>
      </w:tr>
      <w:tr w:rsidR="00AF03F1" w:rsidRPr="00C34CA2" w14:paraId="3DDE5F92" w14:textId="77777777" w:rsidTr="007C06F8">
        <w:trPr>
          <w:gridAfter w:val="1"/>
          <w:wAfter w:w="842" w:type="dxa"/>
          <w:trHeight w:val="283"/>
        </w:trPr>
        <w:tc>
          <w:tcPr>
            <w:tcW w:w="3686" w:type="dxa"/>
            <w:shd w:val="clear" w:color="auto" w:fill="auto"/>
            <w:noWrap/>
            <w:vAlign w:val="center"/>
            <w:hideMark/>
          </w:tcPr>
          <w:p w14:paraId="70949E57" w14:textId="77777777" w:rsidR="00AF03F1" w:rsidRPr="00C34CA2" w:rsidRDefault="00AF03F1" w:rsidP="00AF03F1">
            <w:pPr>
              <w:spacing w:after="0" w:line="240" w:lineRule="auto"/>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Total</w:t>
            </w:r>
          </w:p>
        </w:tc>
        <w:tc>
          <w:tcPr>
            <w:tcW w:w="1417" w:type="dxa"/>
            <w:tcBorders>
              <w:top w:val="single" w:sz="4" w:space="0" w:color="auto"/>
              <w:bottom w:val="single" w:sz="4" w:space="0" w:color="auto"/>
            </w:tcBorders>
            <w:shd w:val="clear" w:color="auto" w:fill="auto"/>
            <w:noWrap/>
            <w:vAlign w:val="bottom"/>
            <w:hideMark/>
          </w:tcPr>
          <w:p w14:paraId="108B55BC" w14:textId="5FEC1460" w:rsidR="00AF03F1" w:rsidRPr="00C34CA2" w:rsidRDefault="00AF03F1" w:rsidP="00AF03F1">
            <w:pPr>
              <w:spacing w:after="0" w:line="240" w:lineRule="auto"/>
              <w:jc w:val="right"/>
              <w:rPr>
                <w:rFonts w:ascii="Arial" w:eastAsia="Times New Roman" w:hAnsi="Arial" w:cs="Arial"/>
                <w:b/>
                <w:bCs/>
                <w:sz w:val="20"/>
                <w:szCs w:val="20"/>
                <w:lang w:eastAsia="en-AU"/>
              </w:rPr>
            </w:pPr>
            <w:r w:rsidRPr="00AF03F1">
              <w:rPr>
                <w:rFonts w:ascii="Arial" w:hAnsi="Arial" w:cs="Arial"/>
                <w:b/>
                <w:bCs/>
                <w:sz w:val="20"/>
                <w:szCs w:val="20"/>
              </w:rPr>
              <w:t xml:space="preserve">26,801 </w:t>
            </w:r>
          </w:p>
        </w:tc>
        <w:tc>
          <w:tcPr>
            <w:tcW w:w="1417" w:type="dxa"/>
            <w:tcBorders>
              <w:top w:val="single" w:sz="4" w:space="0" w:color="auto"/>
              <w:bottom w:val="single" w:sz="4" w:space="0" w:color="auto"/>
            </w:tcBorders>
            <w:shd w:val="clear" w:color="auto" w:fill="auto"/>
            <w:noWrap/>
            <w:vAlign w:val="bottom"/>
            <w:hideMark/>
          </w:tcPr>
          <w:p w14:paraId="4C64D6F3" w14:textId="21658B28" w:rsidR="00AF03F1" w:rsidRPr="00C34CA2" w:rsidRDefault="00AF03F1" w:rsidP="00AF03F1">
            <w:pPr>
              <w:spacing w:after="0" w:line="240" w:lineRule="auto"/>
              <w:jc w:val="right"/>
              <w:rPr>
                <w:rFonts w:ascii="Arial" w:eastAsia="Times New Roman" w:hAnsi="Arial" w:cs="Arial"/>
                <w:b/>
                <w:bCs/>
                <w:sz w:val="20"/>
                <w:szCs w:val="20"/>
                <w:lang w:eastAsia="en-AU"/>
              </w:rPr>
            </w:pPr>
            <w:r w:rsidRPr="00AF03F1">
              <w:rPr>
                <w:rFonts w:ascii="Arial" w:hAnsi="Arial" w:cs="Arial"/>
                <w:b/>
                <w:bCs/>
                <w:sz w:val="20"/>
                <w:szCs w:val="20"/>
              </w:rPr>
              <w:t xml:space="preserve">3,420 </w:t>
            </w:r>
          </w:p>
        </w:tc>
        <w:tc>
          <w:tcPr>
            <w:tcW w:w="1418" w:type="dxa"/>
            <w:tcBorders>
              <w:top w:val="single" w:sz="4" w:space="0" w:color="auto"/>
              <w:bottom w:val="single" w:sz="4" w:space="0" w:color="auto"/>
            </w:tcBorders>
            <w:shd w:val="clear" w:color="auto" w:fill="auto"/>
            <w:noWrap/>
            <w:vAlign w:val="bottom"/>
            <w:hideMark/>
          </w:tcPr>
          <w:p w14:paraId="53971752" w14:textId="4F984563" w:rsidR="00AF03F1" w:rsidRPr="00C34CA2" w:rsidRDefault="00AF03F1" w:rsidP="00AF03F1">
            <w:pPr>
              <w:spacing w:after="0" w:line="240" w:lineRule="auto"/>
              <w:jc w:val="right"/>
              <w:rPr>
                <w:rFonts w:ascii="Arial" w:eastAsia="Times New Roman" w:hAnsi="Arial" w:cs="Arial"/>
                <w:b/>
                <w:bCs/>
                <w:sz w:val="20"/>
                <w:szCs w:val="20"/>
                <w:lang w:eastAsia="en-AU"/>
              </w:rPr>
            </w:pPr>
            <w:r w:rsidRPr="00AF03F1">
              <w:rPr>
                <w:rFonts w:ascii="Arial" w:hAnsi="Arial" w:cs="Arial"/>
                <w:b/>
                <w:bCs/>
                <w:sz w:val="20"/>
                <w:szCs w:val="20"/>
              </w:rPr>
              <w:t xml:space="preserve">1,892 </w:t>
            </w:r>
          </w:p>
        </w:tc>
        <w:tc>
          <w:tcPr>
            <w:tcW w:w="1191" w:type="dxa"/>
            <w:tcBorders>
              <w:top w:val="single" w:sz="4" w:space="0" w:color="auto"/>
              <w:bottom w:val="single" w:sz="4" w:space="0" w:color="auto"/>
            </w:tcBorders>
            <w:shd w:val="clear" w:color="auto" w:fill="auto"/>
            <w:noWrap/>
            <w:vAlign w:val="center"/>
            <w:hideMark/>
          </w:tcPr>
          <w:p w14:paraId="666685F8" w14:textId="50A6B40A" w:rsidR="00AF03F1" w:rsidRPr="00C34CA2" w:rsidRDefault="00AF03F1" w:rsidP="00AF03F1">
            <w:pPr>
              <w:spacing w:after="0" w:line="240" w:lineRule="auto"/>
              <w:jc w:val="right"/>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 xml:space="preserve">-   </w:t>
            </w:r>
          </w:p>
        </w:tc>
        <w:tc>
          <w:tcPr>
            <w:tcW w:w="1191" w:type="dxa"/>
            <w:tcBorders>
              <w:top w:val="single" w:sz="4" w:space="0" w:color="auto"/>
              <w:bottom w:val="single" w:sz="4" w:space="0" w:color="auto"/>
            </w:tcBorders>
            <w:shd w:val="clear" w:color="auto" w:fill="auto"/>
            <w:noWrap/>
            <w:vAlign w:val="center"/>
          </w:tcPr>
          <w:p w14:paraId="062E6B7D" w14:textId="48A6F6C5" w:rsidR="006F68C9" w:rsidRPr="00C34CA2" w:rsidRDefault="006F68C9" w:rsidP="006F68C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32,113</w:t>
            </w:r>
          </w:p>
        </w:tc>
      </w:tr>
      <w:tr w:rsidR="00D4382E" w:rsidRPr="00C34CA2" w14:paraId="6F202079" w14:textId="77777777" w:rsidTr="007C06F8">
        <w:trPr>
          <w:trHeight w:val="283"/>
        </w:trPr>
        <w:tc>
          <w:tcPr>
            <w:tcW w:w="3686" w:type="dxa"/>
            <w:shd w:val="clear" w:color="auto" w:fill="auto"/>
            <w:noWrap/>
            <w:vAlign w:val="center"/>
            <w:hideMark/>
          </w:tcPr>
          <w:p w14:paraId="1705309E" w14:textId="77777777" w:rsidR="00D4382E" w:rsidRPr="00C34CA2" w:rsidRDefault="00D4382E" w:rsidP="00047049">
            <w:pPr>
              <w:spacing w:after="0" w:line="240" w:lineRule="auto"/>
              <w:rPr>
                <w:rFonts w:ascii="Arial" w:eastAsia="Times New Roman" w:hAnsi="Arial" w:cs="Arial"/>
                <w:sz w:val="20"/>
                <w:szCs w:val="20"/>
                <w:lang w:eastAsia="en-AU"/>
              </w:rPr>
            </w:pPr>
          </w:p>
        </w:tc>
        <w:tc>
          <w:tcPr>
            <w:tcW w:w="1417" w:type="dxa"/>
            <w:tcBorders>
              <w:top w:val="single" w:sz="4" w:space="0" w:color="auto"/>
            </w:tcBorders>
            <w:shd w:val="clear" w:color="auto" w:fill="auto"/>
            <w:vAlign w:val="center"/>
            <w:hideMark/>
          </w:tcPr>
          <w:p w14:paraId="3D26E94D"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1417" w:type="dxa"/>
            <w:tcBorders>
              <w:top w:val="single" w:sz="4" w:space="0" w:color="auto"/>
            </w:tcBorders>
            <w:shd w:val="clear" w:color="auto" w:fill="auto"/>
            <w:noWrap/>
            <w:vAlign w:val="center"/>
            <w:hideMark/>
          </w:tcPr>
          <w:p w14:paraId="18D108E4"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1418" w:type="dxa"/>
            <w:tcBorders>
              <w:top w:val="single" w:sz="4" w:space="0" w:color="auto"/>
            </w:tcBorders>
            <w:shd w:val="clear" w:color="auto" w:fill="auto"/>
            <w:noWrap/>
            <w:vAlign w:val="center"/>
            <w:hideMark/>
          </w:tcPr>
          <w:p w14:paraId="264EC51B"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1191" w:type="dxa"/>
            <w:tcBorders>
              <w:top w:val="single" w:sz="4" w:space="0" w:color="auto"/>
            </w:tcBorders>
            <w:shd w:val="clear" w:color="auto" w:fill="auto"/>
            <w:noWrap/>
            <w:vAlign w:val="center"/>
            <w:hideMark/>
          </w:tcPr>
          <w:p w14:paraId="36EC7214"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1191" w:type="dxa"/>
            <w:tcBorders>
              <w:top w:val="single" w:sz="4" w:space="0" w:color="auto"/>
            </w:tcBorders>
            <w:shd w:val="clear" w:color="auto" w:fill="auto"/>
            <w:noWrap/>
            <w:vAlign w:val="center"/>
          </w:tcPr>
          <w:p w14:paraId="27E137DE"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842" w:type="dxa"/>
            <w:shd w:val="clear" w:color="auto" w:fill="auto"/>
            <w:noWrap/>
            <w:vAlign w:val="bottom"/>
            <w:hideMark/>
          </w:tcPr>
          <w:p w14:paraId="062907E2"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r>
      <w:tr w:rsidR="00D4382E" w:rsidRPr="00C34CA2" w14:paraId="2E5FD75D" w14:textId="77777777" w:rsidTr="007C06F8">
        <w:trPr>
          <w:gridAfter w:val="1"/>
          <w:wAfter w:w="842" w:type="dxa"/>
          <w:trHeight w:val="283"/>
        </w:trPr>
        <w:tc>
          <w:tcPr>
            <w:tcW w:w="3686" w:type="dxa"/>
            <w:shd w:val="clear" w:color="auto" w:fill="auto"/>
            <w:noWrap/>
            <w:vAlign w:val="center"/>
            <w:hideMark/>
          </w:tcPr>
          <w:p w14:paraId="3E8AA4B7" w14:textId="77777777" w:rsidR="00D4382E" w:rsidRPr="00C34CA2" w:rsidRDefault="00D4382E" w:rsidP="00047049">
            <w:pPr>
              <w:spacing w:after="0" w:line="240" w:lineRule="auto"/>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Capital</w:t>
            </w:r>
          </w:p>
        </w:tc>
        <w:tc>
          <w:tcPr>
            <w:tcW w:w="1417" w:type="dxa"/>
            <w:shd w:val="clear" w:color="auto" w:fill="auto"/>
            <w:noWrap/>
            <w:vAlign w:val="center"/>
            <w:hideMark/>
          </w:tcPr>
          <w:p w14:paraId="67DDC38A"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1417" w:type="dxa"/>
            <w:shd w:val="clear" w:color="auto" w:fill="auto"/>
            <w:noWrap/>
            <w:vAlign w:val="center"/>
            <w:hideMark/>
          </w:tcPr>
          <w:p w14:paraId="41A374C7"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1418" w:type="dxa"/>
            <w:shd w:val="clear" w:color="auto" w:fill="auto"/>
            <w:noWrap/>
            <w:vAlign w:val="center"/>
            <w:hideMark/>
          </w:tcPr>
          <w:p w14:paraId="36C3C27F"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1191" w:type="dxa"/>
            <w:shd w:val="clear" w:color="auto" w:fill="auto"/>
            <w:noWrap/>
            <w:vAlign w:val="center"/>
            <w:hideMark/>
          </w:tcPr>
          <w:p w14:paraId="0F095190"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c>
          <w:tcPr>
            <w:tcW w:w="1191" w:type="dxa"/>
            <w:shd w:val="clear" w:color="auto" w:fill="auto"/>
            <w:noWrap/>
            <w:vAlign w:val="center"/>
            <w:hideMark/>
          </w:tcPr>
          <w:p w14:paraId="738AC977" w14:textId="77777777" w:rsidR="00D4382E" w:rsidRPr="00C34CA2" w:rsidRDefault="00D4382E" w:rsidP="00047049">
            <w:pPr>
              <w:spacing w:after="0" w:line="240" w:lineRule="auto"/>
              <w:jc w:val="right"/>
              <w:rPr>
                <w:rFonts w:ascii="Arial" w:eastAsia="Times New Roman" w:hAnsi="Arial" w:cs="Arial"/>
                <w:sz w:val="20"/>
                <w:szCs w:val="20"/>
                <w:lang w:eastAsia="en-AU"/>
              </w:rPr>
            </w:pPr>
          </w:p>
        </w:tc>
      </w:tr>
      <w:tr w:rsidR="00D4382E" w:rsidRPr="00C34CA2" w14:paraId="2EA8782D" w14:textId="77777777" w:rsidTr="007C06F8">
        <w:trPr>
          <w:gridAfter w:val="1"/>
          <w:wAfter w:w="842" w:type="dxa"/>
          <w:trHeight w:val="283"/>
        </w:trPr>
        <w:tc>
          <w:tcPr>
            <w:tcW w:w="3686" w:type="dxa"/>
            <w:shd w:val="clear" w:color="auto" w:fill="auto"/>
            <w:noWrap/>
            <w:vAlign w:val="center"/>
            <w:hideMark/>
          </w:tcPr>
          <w:p w14:paraId="2DD5CB73" w14:textId="77777777" w:rsidR="00D4382E" w:rsidRPr="00C34CA2" w:rsidRDefault="00D4382E" w:rsidP="00047049">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Buildings</w:t>
            </w:r>
          </w:p>
        </w:tc>
        <w:tc>
          <w:tcPr>
            <w:tcW w:w="1417" w:type="dxa"/>
            <w:shd w:val="clear" w:color="auto" w:fill="auto"/>
            <w:noWrap/>
            <w:vAlign w:val="center"/>
          </w:tcPr>
          <w:p w14:paraId="7DEACB3F" w14:textId="750E527D" w:rsidR="00D4382E" w:rsidRPr="00C34CA2" w:rsidRDefault="006F68C9"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80,736</w:t>
            </w:r>
          </w:p>
        </w:tc>
        <w:tc>
          <w:tcPr>
            <w:tcW w:w="1417" w:type="dxa"/>
            <w:shd w:val="clear" w:color="auto" w:fill="auto"/>
            <w:noWrap/>
            <w:vAlign w:val="center"/>
          </w:tcPr>
          <w:p w14:paraId="3384333D" w14:textId="6ACCEABB" w:rsidR="00D4382E" w:rsidRPr="00C34CA2" w:rsidRDefault="006F68C9"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418" w:type="dxa"/>
            <w:shd w:val="clear" w:color="auto" w:fill="auto"/>
            <w:noWrap/>
            <w:vAlign w:val="center"/>
          </w:tcPr>
          <w:p w14:paraId="71AE6EAB" w14:textId="5255F1CE" w:rsidR="00D4382E" w:rsidRPr="00C34CA2" w:rsidRDefault="006F68C9"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191" w:type="dxa"/>
            <w:shd w:val="clear" w:color="auto" w:fill="auto"/>
            <w:noWrap/>
            <w:vAlign w:val="center"/>
          </w:tcPr>
          <w:p w14:paraId="4BD88936" w14:textId="462A5F00" w:rsidR="00D4382E" w:rsidRPr="00C34CA2" w:rsidRDefault="006F68C9"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191" w:type="dxa"/>
            <w:shd w:val="clear" w:color="auto" w:fill="auto"/>
            <w:noWrap/>
            <w:vAlign w:val="center"/>
          </w:tcPr>
          <w:p w14:paraId="4D14B675" w14:textId="6D1EE948" w:rsidR="00D4382E" w:rsidRPr="00C34CA2" w:rsidRDefault="006F68C9"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80,736</w:t>
            </w:r>
          </w:p>
        </w:tc>
      </w:tr>
      <w:tr w:rsidR="00D4382E" w:rsidRPr="00C34CA2" w14:paraId="7BB13C01" w14:textId="77777777" w:rsidTr="007C06F8">
        <w:trPr>
          <w:gridAfter w:val="1"/>
          <w:wAfter w:w="842" w:type="dxa"/>
          <w:trHeight w:val="283"/>
        </w:trPr>
        <w:tc>
          <w:tcPr>
            <w:tcW w:w="3686" w:type="dxa"/>
            <w:shd w:val="clear" w:color="auto" w:fill="auto"/>
            <w:noWrap/>
            <w:vAlign w:val="center"/>
            <w:hideMark/>
          </w:tcPr>
          <w:p w14:paraId="10172FBE" w14:textId="77777777" w:rsidR="00D4382E" w:rsidRPr="00C34CA2" w:rsidRDefault="00D4382E" w:rsidP="00047049">
            <w:pPr>
              <w:spacing w:after="0" w:line="240" w:lineRule="auto"/>
              <w:rPr>
                <w:rFonts w:ascii="Arial" w:eastAsia="Times New Roman" w:hAnsi="Arial" w:cs="Arial"/>
                <w:sz w:val="20"/>
                <w:szCs w:val="20"/>
                <w:lang w:eastAsia="en-AU"/>
              </w:rPr>
            </w:pPr>
            <w:r w:rsidRPr="00C34CA2">
              <w:rPr>
                <w:rFonts w:ascii="Arial" w:eastAsia="Times New Roman" w:hAnsi="Arial" w:cs="Arial"/>
                <w:sz w:val="20"/>
                <w:szCs w:val="20"/>
                <w:lang w:eastAsia="en-AU"/>
              </w:rPr>
              <w:t>Other</w:t>
            </w:r>
          </w:p>
        </w:tc>
        <w:tc>
          <w:tcPr>
            <w:tcW w:w="1417" w:type="dxa"/>
            <w:tcBorders>
              <w:bottom w:val="single" w:sz="4" w:space="0" w:color="auto"/>
            </w:tcBorders>
            <w:shd w:val="clear" w:color="auto" w:fill="auto"/>
            <w:noWrap/>
            <w:vAlign w:val="center"/>
          </w:tcPr>
          <w:p w14:paraId="648F33E2" w14:textId="786768C0" w:rsidR="00D4382E" w:rsidRPr="00C34CA2" w:rsidRDefault="006F68C9"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8,517</w:t>
            </w:r>
          </w:p>
        </w:tc>
        <w:tc>
          <w:tcPr>
            <w:tcW w:w="1417" w:type="dxa"/>
            <w:tcBorders>
              <w:bottom w:val="single" w:sz="4" w:space="0" w:color="auto"/>
            </w:tcBorders>
            <w:shd w:val="clear" w:color="auto" w:fill="auto"/>
            <w:noWrap/>
            <w:vAlign w:val="center"/>
          </w:tcPr>
          <w:p w14:paraId="64C65737" w14:textId="628B63CE" w:rsidR="00D4382E" w:rsidRPr="00C34CA2" w:rsidRDefault="006F68C9"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418" w:type="dxa"/>
            <w:tcBorders>
              <w:bottom w:val="single" w:sz="4" w:space="0" w:color="auto"/>
            </w:tcBorders>
            <w:shd w:val="clear" w:color="auto" w:fill="auto"/>
            <w:noWrap/>
            <w:vAlign w:val="center"/>
          </w:tcPr>
          <w:p w14:paraId="280CCB53" w14:textId="1880C9C1" w:rsidR="00D4382E" w:rsidRPr="00C34CA2" w:rsidRDefault="006F68C9"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191" w:type="dxa"/>
            <w:tcBorders>
              <w:bottom w:val="single" w:sz="4" w:space="0" w:color="auto"/>
            </w:tcBorders>
            <w:shd w:val="clear" w:color="auto" w:fill="auto"/>
            <w:noWrap/>
            <w:vAlign w:val="center"/>
          </w:tcPr>
          <w:p w14:paraId="0DE0E9AD" w14:textId="1FC8A484" w:rsidR="00D4382E" w:rsidRPr="00C34CA2" w:rsidRDefault="006F68C9"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191" w:type="dxa"/>
            <w:tcBorders>
              <w:bottom w:val="single" w:sz="4" w:space="0" w:color="auto"/>
            </w:tcBorders>
            <w:shd w:val="clear" w:color="auto" w:fill="auto"/>
            <w:noWrap/>
            <w:vAlign w:val="center"/>
          </w:tcPr>
          <w:p w14:paraId="08714002" w14:textId="7A539A09" w:rsidR="00D4382E" w:rsidRPr="00C34CA2" w:rsidRDefault="006F68C9"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8,517</w:t>
            </w:r>
          </w:p>
        </w:tc>
      </w:tr>
      <w:tr w:rsidR="00D4382E" w:rsidRPr="00C34CA2" w14:paraId="45A92FCA" w14:textId="77777777" w:rsidTr="007C06F8">
        <w:trPr>
          <w:gridAfter w:val="1"/>
          <w:wAfter w:w="842" w:type="dxa"/>
          <w:trHeight w:val="283"/>
        </w:trPr>
        <w:tc>
          <w:tcPr>
            <w:tcW w:w="3686" w:type="dxa"/>
            <w:shd w:val="clear" w:color="auto" w:fill="auto"/>
            <w:vAlign w:val="center"/>
            <w:hideMark/>
          </w:tcPr>
          <w:p w14:paraId="5957E3CE" w14:textId="77777777" w:rsidR="00D4382E" w:rsidRPr="00C34CA2" w:rsidRDefault="00D4382E" w:rsidP="00047049">
            <w:pPr>
              <w:spacing w:after="0" w:line="240" w:lineRule="auto"/>
              <w:rPr>
                <w:rFonts w:ascii="Arial" w:eastAsia="Times New Roman" w:hAnsi="Arial" w:cs="Arial"/>
                <w:b/>
                <w:bCs/>
                <w:sz w:val="20"/>
                <w:szCs w:val="20"/>
                <w:lang w:eastAsia="en-AU"/>
              </w:rPr>
            </w:pPr>
            <w:r w:rsidRPr="00C34CA2">
              <w:rPr>
                <w:rFonts w:ascii="Arial" w:eastAsia="Times New Roman" w:hAnsi="Arial" w:cs="Arial"/>
                <w:b/>
                <w:bCs/>
                <w:sz w:val="20"/>
                <w:szCs w:val="20"/>
                <w:lang w:eastAsia="en-AU"/>
              </w:rPr>
              <w:t>Total</w:t>
            </w:r>
          </w:p>
        </w:tc>
        <w:tc>
          <w:tcPr>
            <w:tcW w:w="1417" w:type="dxa"/>
            <w:tcBorders>
              <w:top w:val="single" w:sz="4" w:space="0" w:color="auto"/>
              <w:bottom w:val="single" w:sz="4" w:space="0" w:color="auto"/>
            </w:tcBorders>
            <w:shd w:val="clear" w:color="auto" w:fill="auto"/>
            <w:noWrap/>
            <w:vAlign w:val="center"/>
          </w:tcPr>
          <w:p w14:paraId="1BCB2FFA" w14:textId="43B3FBBA" w:rsidR="00D4382E" w:rsidRPr="00C34CA2" w:rsidRDefault="006F68C9" w:rsidP="0004704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89,253</w:t>
            </w:r>
          </w:p>
        </w:tc>
        <w:tc>
          <w:tcPr>
            <w:tcW w:w="1417" w:type="dxa"/>
            <w:tcBorders>
              <w:top w:val="single" w:sz="4" w:space="0" w:color="auto"/>
              <w:bottom w:val="single" w:sz="4" w:space="0" w:color="auto"/>
            </w:tcBorders>
            <w:shd w:val="clear" w:color="auto" w:fill="auto"/>
            <w:noWrap/>
            <w:vAlign w:val="center"/>
          </w:tcPr>
          <w:p w14:paraId="5CFC5100" w14:textId="6F5C26A7" w:rsidR="00D4382E" w:rsidRPr="00C34CA2" w:rsidRDefault="006F68C9" w:rsidP="0004704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p>
        </w:tc>
        <w:tc>
          <w:tcPr>
            <w:tcW w:w="1418" w:type="dxa"/>
            <w:tcBorders>
              <w:top w:val="single" w:sz="4" w:space="0" w:color="auto"/>
              <w:bottom w:val="single" w:sz="4" w:space="0" w:color="auto"/>
            </w:tcBorders>
            <w:shd w:val="clear" w:color="auto" w:fill="auto"/>
            <w:noWrap/>
            <w:vAlign w:val="center"/>
          </w:tcPr>
          <w:p w14:paraId="56BC5C44" w14:textId="3D43D88B" w:rsidR="00D4382E" w:rsidRPr="00C34CA2" w:rsidRDefault="006F68C9" w:rsidP="0004704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p>
        </w:tc>
        <w:tc>
          <w:tcPr>
            <w:tcW w:w="1191" w:type="dxa"/>
            <w:tcBorders>
              <w:top w:val="single" w:sz="4" w:space="0" w:color="auto"/>
              <w:bottom w:val="single" w:sz="4" w:space="0" w:color="auto"/>
            </w:tcBorders>
            <w:shd w:val="clear" w:color="auto" w:fill="auto"/>
            <w:noWrap/>
            <w:vAlign w:val="center"/>
          </w:tcPr>
          <w:p w14:paraId="132C92CB" w14:textId="6ED71A58" w:rsidR="00D4382E" w:rsidRPr="00C34CA2" w:rsidRDefault="006F68C9" w:rsidP="0004704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w:t>
            </w:r>
          </w:p>
        </w:tc>
        <w:tc>
          <w:tcPr>
            <w:tcW w:w="1191" w:type="dxa"/>
            <w:tcBorders>
              <w:top w:val="single" w:sz="4" w:space="0" w:color="auto"/>
              <w:bottom w:val="single" w:sz="4" w:space="0" w:color="auto"/>
            </w:tcBorders>
            <w:shd w:val="clear" w:color="auto" w:fill="auto"/>
            <w:noWrap/>
            <w:vAlign w:val="center"/>
          </w:tcPr>
          <w:p w14:paraId="3008336A" w14:textId="60F33CAB" w:rsidR="00D4382E" w:rsidRPr="00C34CA2" w:rsidRDefault="006F68C9" w:rsidP="00047049">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89,253</w:t>
            </w:r>
          </w:p>
        </w:tc>
      </w:tr>
    </w:tbl>
    <w:p w14:paraId="2231CAFE" w14:textId="14184440" w:rsidR="00570E98" w:rsidRPr="00CD4022" w:rsidRDefault="00570E98" w:rsidP="00FB2D1B">
      <w:pPr>
        <w:pStyle w:val="ListParagraph"/>
        <w:numPr>
          <w:ilvl w:val="0"/>
          <w:numId w:val="25"/>
        </w:numPr>
        <w:spacing w:before="120" w:after="240"/>
        <w:ind w:left="851" w:hanging="284"/>
        <w:jc w:val="both"/>
        <w:rPr>
          <w:rFonts w:ascii="Arial" w:hAnsi="Arial" w:cs="Arial"/>
          <w:color w:val="000000" w:themeColor="text1"/>
          <w:sz w:val="24"/>
          <w:szCs w:val="24"/>
        </w:rPr>
      </w:pPr>
      <w:r>
        <w:rPr>
          <w:rFonts w:ascii="Arial" w:hAnsi="Arial" w:cs="Arial"/>
          <w:b/>
          <w:bCs/>
        </w:rPr>
        <w:lastRenderedPageBreak/>
        <w:t xml:space="preserve"> </w:t>
      </w:r>
      <w:r w:rsidR="00CD4022">
        <w:rPr>
          <w:rFonts w:ascii="Arial" w:hAnsi="Arial" w:cs="Arial"/>
          <w:b/>
          <w:bCs/>
        </w:rPr>
        <w:t>Operating lease receivables</w:t>
      </w:r>
    </w:p>
    <w:p w14:paraId="302B643E" w14:textId="77777777" w:rsidR="00FB2D1B" w:rsidRDefault="00FB2D1B" w:rsidP="00FB2D1B">
      <w:pPr>
        <w:pStyle w:val="ListParagraph"/>
        <w:spacing w:before="360" w:after="120"/>
        <w:ind w:left="567"/>
        <w:jc w:val="both"/>
        <w:rPr>
          <w:rFonts w:ascii="Arial" w:hAnsi="Arial" w:cs="Arial"/>
          <w:color w:val="000000" w:themeColor="text1"/>
          <w:sz w:val="20"/>
          <w:szCs w:val="20"/>
        </w:rPr>
      </w:pPr>
    </w:p>
    <w:p w14:paraId="7FCA2B53" w14:textId="355F9D89" w:rsidR="008E3D3B" w:rsidRPr="004E6F8C" w:rsidRDefault="00CD4022" w:rsidP="00FB2D1B">
      <w:pPr>
        <w:pStyle w:val="ListParagraph"/>
        <w:spacing w:before="120" w:after="120"/>
        <w:ind w:left="567"/>
        <w:jc w:val="both"/>
        <w:rPr>
          <w:rFonts w:ascii="Arial" w:hAnsi="Arial" w:cs="Arial"/>
          <w:color w:val="000000" w:themeColor="text1"/>
          <w:sz w:val="20"/>
          <w:szCs w:val="20"/>
        </w:rPr>
      </w:pPr>
      <w:r w:rsidRPr="004E6F8C">
        <w:rPr>
          <w:rFonts w:ascii="Arial" w:hAnsi="Arial" w:cs="Arial"/>
          <w:color w:val="000000" w:themeColor="text1"/>
          <w:sz w:val="20"/>
          <w:szCs w:val="20"/>
        </w:rPr>
        <w:t>The Council has entered into commercial property leases on its investment property, consisting of surplus freehold office complexes. These properties held under operating leases have remaining non-cancellable lease terms of between 1 and 80 years. All leases include a CPI based revision of the rental charge annually.</w:t>
      </w:r>
      <w:r w:rsidR="008E3D3B" w:rsidRPr="004E6F8C">
        <w:rPr>
          <w:rFonts w:ascii="Arial" w:hAnsi="Arial" w:cs="Arial"/>
          <w:color w:val="000000" w:themeColor="text1"/>
          <w:sz w:val="20"/>
          <w:szCs w:val="20"/>
        </w:rPr>
        <w:t xml:space="preserve"> </w:t>
      </w:r>
    </w:p>
    <w:p w14:paraId="48C8398F" w14:textId="77777777" w:rsidR="008E3D3B" w:rsidRPr="004E6F8C" w:rsidRDefault="008E3D3B" w:rsidP="004E6F8C">
      <w:pPr>
        <w:pStyle w:val="ListParagraph"/>
        <w:spacing w:before="240" w:after="120"/>
        <w:ind w:left="567"/>
        <w:jc w:val="both"/>
        <w:rPr>
          <w:rFonts w:ascii="Arial" w:hAnsi="Arial" w:cs="Arial"/>
          <w:color w:val="000000" w:themeColor="text1"/>
          <w:sz w:val="20"/>
          <w:szCs w:val="20"/>
        </w:rPr>
      </w:pPr>
    </w:p>
    <w:p w14:paraId="57EE57C4" w14:textId="6BDE4349" w:rsidR="00CD4022" w:rsidRPr="004E6F8C" w:rsidRDefault="008E3D3B" w:rsidP="004E6F8C">
      <w:pPr>
        <w:pStyle w:val="ListParagraph"/>
        <w:spacing w:before="240" w:after="120"/>
        <w:ind w:left="567"/>
        <w:jc w:val="both"/>
        <w:rPr>
          <w:rFonts w:ascii="Arial" w:hAnsi="Arial" w:cs="Arial"/>
          <w:color w:val="000000" w:themeColor="text1"/>
          <w:sz w:val="20"/>
          <w:szCs w:val="20"/>
        </w:rPr>
      </w:pPr>
      <w:r w:rsidRPr="004E6F8C">
        <w:rPr>
          <w:rFonts w:ascii="Arial" w:hAnsi="Arial" w:cs="Arial"/>
          <w:color w:val="000000" w:themeColor="text1"/>
          <w:sz w:val="20"/>
          <w:szCs w:val="20"/>
        </w:rPr>
        <w:t>Future undiscounted minimum rentals receivable under non-cancellable operating leases are as follows:</w:t>
      </w:r>
    </w:p>
    <w:tbl>
      <w:tblPr>
        <w:tblW w:w="9108" w:type="dxa"/>
        <w:tblInd w:w="562" w:type="dxa"/>
        <w:tblLook w:val="04A0" w:firstRow="1" w:lastRow="0" w:firstColumn="1" w:lastColumn="0" w:noHBand="0" w:noVBand="1"/>
      </w:tblPr>
      <w:tblGrid>
        <w:gridCol w:w="6378"/>
        <w:gridCol w:w="1247"/>
        <w:gridCol w:w="236"/>
        <w:gridCol w:w="1247"/>
      </w:tblGrid>
      <w:tr w:rsidR="003E1E60" w:rsidRPr="00C835BB" w14:paraId="5F403224" w14:textId="77777777" w:rsidTr="00CF4FBD">
        <w:trPr>
          <w:trHeight w:val="312"/>
        </w:trPr>
        <w:tc>
          <w:tcPr>
            <w:tcW w:w="6378" w:type="dxa"/>
            <w:shd w:val="clear" w:color="auto" w:fill="auto"/>
            <w:noWrap/>
            <w:hideMark/>
          </w:tcPr>
          <w:p w14:paraId="7F1CCB77" w14:textId="77777777" w:rsidR="00C835BB" w:rsidRPr="00C835BB" w:rsidRDefault="00C835BB" w:rsidP="00C835BB">
            <w:pPr>
              <w:spacing w:after="0" w:line="240" w:lineRule="auto"/>
              <w:rPr>
                <w:rFonts w:ascii="Arial" w:eastAsia="Times New Roman" w:hAnsi="Arial" w:cs="Arial"/>
                <w:sz w:val="20"/>
                <w:szCs w:val="20"/>
                <w:lang w:eastAsia="en-AU"/>
              </w:rPr>
            </w:pPr>
          </w:p>
        </w:tc>
        <w:tc>
          <w:tcPr>
            <w:tcW w:w="1247" w:type="dxa"/>
            <w:shd w:val="clear" w:color="auto" w:fill="auto"/>
            <w:noWrap/>
            <w:vAlign w:val="center"/>
            <w:hideMark/>
          </w:tcPr>
          <w:p w14:paraId="7EE66D35" w14:textId="1556A33A" w:rsidR="00C835BB" w:rsidRPr="00C835BB" w:rsidRDefault="00C835BB" w:rsidP="00F30308">
            <w:pPr>
              <w:spacing w:after="0" w:line="240" w:lineRule="auto"/>
              <w:jc w:val="right"/>
              <w:rPr>
                <w:rFonts w:ascii="Arial" w:eastAsia="Times New Roman" w:hAnsi="Arial" w:cs="Arial"/>
                <w:sz w:val="20"/>
                <w:szCs w:val="20"/>
                <w:lang w:eastAsia="en-AU"/>
              </w:rPr>
            </w:pPr>
            <w:r w:rsidRPr="00C835BB">
              <w:rPr>
                <w:rFonts w:ascii="Arial" w:eastAsia="Times New Roman" w:hAnsi="Arial" w:cs="Arial"/>
                <w:b/>
                <w:bCs/>
                <w:sz w:val="20"/>
                <w:szCs w:val="20"/>
                <w:lang w:eastAsia="en-AU"/>
              </w:rPr>
              <w:t>2022</w:t>
            </w:r>
          </w:p>
        </w:tc>
        <w:tc>
          <w:tcPr>
            <w:tcW w:w="236" w:type="dxa"/>
          </w:tcPr>
          <w:p w14:paraId="1A619352" w14:textId="77777777" w:rsidR="00C835BB" w:rsidRPr="00C835BB" w:rsidRDefault="00C835BB" w:rsidP="00C835BB">
            <w:pPr>
              <w:spacing w:after="0" w:line="240" w:lineRule="auto"/>
              <w:jc w:val="right"/>
              <w:rPr>
                <w:rFonts w:ascii="Arial" w:eastAsia="Times New Roman" w:hAnsi="Arial" w:cs="Arial"/>
                <w:b/>
                <w:bCs/>
                <w:sz w:val="20"/>
                <w:szCs w:val="20"/>
                <w:lang w:eastAsia="en-AU"/>
              </w:rPr>
            </w:pPr>
          </w:p>
        </w:tc>
        <w:tc>
          <w:tcPr>
            <w:tcW w:w="1247" w:type="dxa"/>
            <w:shd w:val="clear" w:color="auto" w:fill="auto"/>
            <w:noWrap/>
            <w:vAlign w:val="center"/>
            <w:hideMark/>
          </w:tcPr>
          <w:p w14:paraId="68F88E33" w14:textId="3DD11D65" w:rsidR="00C835BB" w:rsidRPr="00C835BB" w:rsidRDefault="00C835BB" w:rsidP="00F30308">
            <w:pPr>
              <w:spacing w:after="0" w:line="240" w:lineRule="auto"/>
              <w:jc w:val="right"/>
              <w:rPr>
                <w:rFonts w:ascii="Arial" w:eastAsia="Times New Roman" w:hAnsi="Arial" w:cs="Arial"/>
                <w:b/>
                <w:bCs/>
                <w:sz w:val="20"/>
                <w:szCs w:val="20"/>
                <w:lang w:eastAsia="en-AU"/>
              </w:rPr>
            </w:pPr>
            <w:r w:rsidRPr="00C835BB">
              <w:rPr>
                <w:rFonts w:ascii="Arial" w:eastAsia="Times New Roman" w:hAnsi="Arial" w:cs="Arial"/>
                <w:b/>
                <w:bCs/>
                <w:sz w:val="20"/>
                <w:szCs w:val="20"/>
                <w:lang w:eastAsia="en-AU"/>
              </w:rPr>
              <w:t>2021</w:t>
            </w:r>
          </w:p>
        </w:tc>
      </w:tr>
      <w:tr w:rsidR="003E1E60" w:rsidRPr="00C835BB" w14:paraId="72C13D5F" w14:textId="77777777" w:rsidTr="00CF4FBD">
        <w:trPr>
          <w:trHeight w:val="312"/>
        </w:trPr>
        <w:tc>
          <w:tcPr>
            <w:tcW w:w="6378" w:type="dxa"/>
            <w:tcBorders>
              <w:bottom w:val="single" w:sz="4" w:space="0" w:color="auto"/>
            </w:tcBorders>
            <w:shd w:val="clear" w:color="auto" w:fill="auto"/>
            <w:noWrap/>
            <w:hideMark/>
          </w:tcPr>
          <w:p w14:paraId="3CD06BEA" w14:textId="77777777" w:rsidR="00C835BB" w:rsidRPr="00C835BB" w:rsidRDefault="00C835BB" w:rsidP="00C835BB">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hideMark/>
          </w:tcPr>
          <w:p w14:paraId="59D4684D" w14:textId="65132B88" w:rsidR="00C835BB" w:rsidRPr="00C835BB" w:rsidRDefault="00C835BB" w:rsidP="00F30308">
            <w:pPr>
              <w:spacing w:after="0" w:line="240" w:lineRule="auto"/>
              <w:jc w:val="right"/>
              <w:rPr>
                <w:rFonts w:ascii="Arial" w:eastAsia="Times New Roman" w:hAnsi="Arial" w:cs="Arial"/>
                <w:sz w:val="20"/>
                <w:szCs w:val="20"/>
                <w:lang w:eastAsia="en-AU"/>
              </w:rPr>
            </w:pPr>
            <w:r w:rsidRPr="00C835BB">
              <w:rPr>
                <w:rFonts w:ascii="Arial" w:eastAsia="Times New Roman" w:hAnsi="Arial" w:cs="Arial"/>
                <w:b/>
                <w:bCs/>
                <w:sz w:val="20"/>
                <w:szCs w:val="20"/>
                <w:lang w:eastAsia="en-AU"/>
              </w:rPr>
              <w:t>$'000</w:t>
            </w:r>
          </w:p>
        </w:tc>
        <w:tc>
          <w:tcPr>
            <w:tcW w:w="236" w:type="dxa"/>
            <w:tcBorders>
              <w:bottom w:val="single" w:sz="4" w:space="0" w:color="auto"/>
            </w:tcBorders>
          </w:tcPr>
          <w:p w14:paraId="5F46D69F" w14:textId="77777777" w:rsidR="00C835BB" w:rsidRPr="00C835BB" w:rsidRDefault="00C835BB" w:rsidP="00C835BB">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center"/>
            <w:hideMark/>
          </w:tcPr>
          <w:p w14:paraId="44B22A50" w14:textId="5858BC90" w:rsidR="00C835BB" w:rsidRPr="00C835BB" w:rsidRDefault="00C835BB" w:rsidP="00F30308">
            <w:pPr>
              <w:spacing w:after="0" w:line="240" w:lineRule="auto"/>
              <w:jc w:val="right"/>
              <w:rPr>
                <w:rFonts w:ascii="Arial" w:eastAsia="Times New Roman" w:hAnsi="Arial" w:cs="Arial"/>
                <w:b/>
                <w:bCs/>
                <w:sz w:val="20"/>
                <w:szCs w:val="20"/>
                <w:lang w:eastAsia="en-AU"/>
              </w:rPr>
            </w:pPr>
            <w:r w:rsidRPr="00C835BB">
              <w:rPr>
                <w:rFonts w:ascii="Arial" w:eastAsia="Times New Roman" w:hAnsi="Arial" w:cs="Arial"/>
                <w:b/>
                <w:bCs/>
                <w:sz w:val="20"/>
                <w:szCs w:val="20"/>
                <w:lang w:eastAsia="en-AU"/>
              </w:rPr>
              <w:t>$'000</w:t>
            </w:r>
          </w:p>
        </w:tc>
      </w:tr>
      <w:tr w:rsidR="003E1E60" w:rsidRPr="00C835BB" w14:paraId="77ED4C21" w14:textId="77777777" w:rsidTr="00CF4FBD">
        <w:trPr>
          <w:trHeight w:val="312"/>
        </w:trPr>
        <w:tc>
          <w:tcPr>
            <w:tcW w:w="6378" w:type="dxa"/>
            <w:tcBorders>
              <w:top w:val="single" w:sz="4" w:space="0" w:color="auto"/>
            </w:tcBorders>
            <w:shd w:val="clear" w:color="auto" w:fill="auto"/>
            <w:hideMark/>
          </w:tcPr>
          <w:p w14:paraId="7A5C529B" w14:textId="77777777" w:rsidR="00C835BB" w:rsidRPr="00C835BB" w:rsidRDefault="00C835BB" w:rsidP="007C06F8">
            <w:pPr>
              <w:spacing w:after="0" w:line="240" w:lineRule="auto"/>
              <w:ind w:left="-108"/>
              <w:rPr>
                <w:rFonts w:ascii="Arial" w:eastAsia="Times New Roman" w:hAnsi="Arial" w:cs="Arial"/>
                <w:sz w:val="20"/>
                <w:szCs w:val="20"/>
                <w:lang w:eastAsia="en-AU"/>
              </w:rPr>
            </w:pPr>
            <w:r w:rsidRPr="00C835BB">
              <w:rPr>
                <w:rFonts w:ascii="Arial" w:eastAsia="Times New Roman" w:hAnsi="Arial" w:cs="Arial"/>
                <w:sz w:val="20"/>
                <w:szCs w:val="20"/>
                <w:lang w:eastAsia="en-AU"/>
              </w:rPr>
              <w:t>Not later than one year</w:t>
            </w:r>
          </w:p>
        </w:tc>
        <w:tc>
          <w:tcPr>
            <w:tcW w:w="1247" w:type="dxa"/>
            <w:tcBorders>
              <w:top w:val="single" w:sz="4" w:space="0" w:color="auto"/>
            </w:tcBorders>
            <w:shd w:val="clear" w:color="auto" w:fill="auto"/>
            <w:vAlign w:val="center"/>
            <w:hideMark/>
          </w:tcPr>
          <w:p w14:paraId="36FD92AA" w14:textId="2A1C3F92" w:rsidR="00C835BB" w:rsidRPr="00C835BB" w:rsidRDefault="00C835BB" w:rsidP="00F30308">
            <w:pPr>
              <w:spacing w:after="0" w:line="240" w:lineRule="auto"/>
              <w:jc w:val="right"/>
              <w:rPr>
                <w:rFonts w:ascii="Arial" w:eastAsia="Times New Roman" w:hAnsi="Arial" w:cs="Arial"/>
                <w:sz w:val="20"/>
                <w:szCs w:val="20"/>
                <w:lang w:eastAsia="en-AU"/>
              </w:rPr>
            </w:pPr>
            <w:r w:rsidRPr="00C835BB">
              <w:rPr>
                <w:rFonts w:ascii="Arial" w:eastAsia="Times New Roman" w:hAnsi="Arial" w:cs="Arial"/>
                <w:sz w:val="20"/>
                <w:szCs w:val="20"/>
                <w:lang w:eastAsia="en-AU"/>
              </w:rPr>
              <w:t xml:space="preserve">1,716 </w:t>
            </w:r>
          </w:p>
        </w:tc>
        <w:tc>
          <w:tcPr>
            <w:tcW w:w="236" w:type="dxa"/>
            <w:tcBorders>
              <w:top w:val="single" w:sz="4" w:space="0" w:color="auto"/>
            </w:tcBorders>
          </w:tcPr>
          <w:p w14:paraId="3517A9C2" w14:textId="77777777" w:rsidR="00C835BB" w:rsidRPr="00C835BB" w:rsidRDefault="00C835BB" w:rsidP="00C835BB">
            <w:pPr>
              <w:spacing w:after="0" w:line="240" w:lineRule="auto"/>
              <w:rPr>
                <w:rFonts w:ascii="Arial" w:eastAsia="Times New Roman" w:hAnsi="Arial" w:cs="Arial"/>
                <w:sz w:val="20"/>
                <w:szCs w:val="20"/>
                <w:lang w:eastAsia="en-AU"/>
              </w:rPr>
            </w:pPr>
          </w:p>
        </w:tc>
        <w:tc>
          <w:tcPr>
            <w:tcW w:w="1247" w:type="dxa"/>
            <w:tcBorders>
              <w:top w:val="single" w:sz="4" w:space="0" w:color="auto"/>
            </w:tcBorders>
            <w:shd w:val="clear" w:color="auto" w:fill="auto"/>
            <w:vAlign w:val="center"/>
            <w:hideMark/>
          </w:tcPr>
          <w:p w14:paraId="38F05B5A" w14:textId="35793397" w:rsidR="00C835BB" w:rsidRPr="00C835BB" w:rsidRDefault="00C835BB" w:rsidP="00F30308">
            <w:pPr>
              <w:spacing w:after="0" w:line="240" w:lineRule="auto"/>
              <w:jc w:val="right"/>
              <w:rPr>
                <w:rFonts w:ascii="Arial" w:eastAsia="Times New Roman" w:hAnsi="Arial" w:cs="Arial"/>
                <w:sz w:val="20"/>
                <w:szCs w:val="20"/>
                <w:lang w:eastAsia="en-AU"/>
              </w:rPr>
            </w:pPr>
            <w:r w:rsidRPr="00C835BB">
              <w:rPr>
                <w:rFonts w:ascii="Arial" w:eastAsia="Times New Roman" w:hAnsi="Arial" w:cs="Arial"/>
                <w:sz w:val="20"/>
                <w:szCs w:val="20"/>
                <w:lang w:eastAsia="en-AU"/>
              </w:rPr>
              <w:t xml:space="preserve">1,678 </w:t>
            </w:r>
          </w:p>
        </w:tc>
      </w:tr>
      <w:tr w:rsidR="00352371" w:rsidRPr="00C835BB" w14:paraId="3AD4A5A3" w14:textId="77777777" w:rsidTr="00CF4FBD">
        <w:trPr>
          <w:trHeight w:val="312"/>
        </w:trPr>
        <w:tc>
          <w:tcPr>
            <w:tcW w:w="6378" w:type="dxa"/>
            <w:shd w:val="clear" w:color="auto" w:fill="auto"/>
            <w:noWrap/>
            <w:hideMark/>
          </w:tcPr>
          <w:p w14:paraId="658E9648" w14:textId="77777777" w:rsidR="00C835BB" w:rsidRPr="00C835BB" w:rsidRDefault="00C835BB" w:rsidP="007C06F8">
            <w:pPr>
              <w:spacing w:after="0" w:line="240" w:lineRule="auto"/>
              <w:ind w:left="-108"/>
              <w:rPr>
                <w:rFonts w:ascii="Arial" w:eastAsia="Times New Roman" w:hAnsi="Arial" w:cs="Arial"/>
                <w:sz w:val="20"/>
                <w:szCs w:val="20"/>
                <w:lang w:eastAsia="en-AU"/>
              </w:rPr>
            </w:pPr>
            <w:r w:rsidRPr="00C835BB">
              <w:rPr>
                <w:rFonts w:ascii="Arial" w:eastAsia="Times New Roman" w:hAnsi="Arial" w:cs="Arial"/>
                <w:sz w:val="20"/>
                <w:szCs w:val="20"/>
                <w:lang w:eastAsia="en-AU"/>
              </w:rPr>
              <w:t>Later than one year and not later than five years</w:t>
            </w:r>
          </w:p>
        </w:tc>
        <w:tc>
          <w:tcPr>
            <w:tcW w:w="1247" w:type="dxa"/>
            <w:shd w:val="clear" w:color="auto" w:fill="auto"/>
            <w:vAlign w:val="center"/>
            <w:hideMark/>
          </w:tcPr>
          <w:p w14:paraId="01E78A5A" w14:textId="44B3359A" w:rsidR="00C835BB" w:rsidRPr="00C835BB" w:rsidRDefault="00C835BB" w:rsidP="00F30308">
            <w:pPr>
              <w:spacing w:after="0" w:line="240" w:lineRule="auto"/>
              <w:jc w:val="right"/>
              <w:rPr>
                <w:rFonts w:ascii="Arial" w:eastAsia="Times New Roman" w:hAnsi="Arial" w:cs="Arial"/>
                <w:sz w:val="20"/>
                <w:szCs w:val="20"/>
                <w:lang w:eastAsia="en-AU"/>
              </w:rPr>
            </w:pPr>
            <w:r w:rsidRPr="00C835BB">
              <w:rPr>
                <w:rFonts w:ascii="Arial" w:eastAsia="Times New Roman" w:hAnsi="Arial" w:cs="Arial"/>
                <w:sz w:val="20"/>
                <w:szCs w:val="20"/>
                <w:lang w:eastAsia="en-AU"/>
              </w:rPr>
              <w:t xml:space="preserve">3,908 </w:t>
            </w:r>
          </w:p>
        </w:tc>
        <w:tc>
          <w:tcPr>
            <w:tcW w:w="236" w:type="dxa"/>
          </w:tcPr>
          <w:p w14:paraId="210ADA21" w14:textId="77777777" w:rsidR="00C835BB" w:rsidRPr="00C835BB" w:rsidRDefault="00C835BB" w:rsidP="00C835BB">
            <w:pPr>
              <w:spacing w:after="0" w:line="240" w:lineRule="auto"/>
              <w:rPr>
                <w:rFonts w:ascii="Arial" w:eastAsia="Times New Roman" w:hAnsi="Arial" w:cs="Arial"/>
                <w:sz w:val="20"/>
                <w:szCs w:val="20"/>
                <w:lang w:eastAsia="en-AU"/>
              </w:rPr>
            </w:pPr>
          </w:p>
        </w:tc>
        <w:tc>
          <w:tcPr>
            <w:tcW w:w="1247" w:type="dxa"/>
            <w:shd w:val="clear" w:color="auto" w:fill="auto"/>
            <w:vAlign w:val="center"/>
            <w:hideMark/>
          </w:tcPr>
          <w:p w14:paraId="2AB347C2" w14:textId="05BCEDEB" w:rsidR="00C835BB" w:rsidRPr="00C835BB" w:rsidRDefault="00C835BB" w:rsidP="00F30308">
            <w:pPr>
              <w:spacing w:after="0" w:line="240" w:lineRule="auto"/>
              <w:jc w:val="right"/>
              <w:rPr>
                <w:rFonts w:ascii="Arial" w:eastAsia="Times New Roman" w:hAnsi="Arial" w:cs="Arial"/>
                <w:sz w:val="20"/>
                <w:szCs w:val="20"/>
                <w:lang w:eastAsia="en-AU"/>
              </w:rPr>
            </w:pPr>
            <w:r w:rsidRPr="00C835BB">
              <w:rPr>
                <w:rFonts w:ascii="Arial" w:eastAsia="Times New Roman" w:hAnsi="Arial" w:cs="Arial"/>
                <w:sz w:val="20"/>
                <w:szCs w:val="20"/>
                <w:lang w:eastAsia="en-AU"/>
              </w:rPr>
              <w:t xml:space="preserve">4,066 </w:t>
            </w:r>
          </w:p>
        </w:tc>
      </w:tr>
      <w:tr w:rsidR="003E1E60" w:rsidRPr="00C835BB" w14:paraId="6420D6FB" w14:textId="77777777" w:rsidTr="00CF4FBD">
        <w:trPr>
          <w:trHeight w:val="312"/>
        </w:trPr>
        <w:tc>
          <w:tcPr>
            <w:tcW w:w="6378" w:type="dxa"/>
            <w:shd w:val="clear" w:color="auto" w:fill="auto"/>
            <w:hideMark/>
          </w:tcPr>
          <w:p w14:paraId="0AE325A0" w14:textId="77777777" w:rsidR="00C835BB" w:rsidRPr="00C835BB" w:rsidRDefault="00C835BB" w:rsidP="007C06F8">
            <w:pPr>
              <w:spacing w:after="0" w:line="240" w:lineRule="auto"/>
              <w:ind w:left="-108"/>
              <w:rPr>
                <w:rFonts w:ascii="Arial" w:eastAsia="Times New Roman" w:hAnsi="Arial" w:cs="Arial"/>
                <w:sz w:val="20"/>
                <w:szCs w:val="20"/>
                <w:lang w:eastAsia="en-AU"/>
              </w:rPr>
            </w:pPr>
            <w:r w:rsidRPr="00C835BB">
              <w:rPr>
                <w:rFonts w:ascii="Arial" w:eastAsia="Times New Roman" w:hAnsi="Arial" w:cs="Arial"/>
                <w:sz w:val="20"/>
                <w:szCs w:val="20"/>
                <w:lang w:eastAsia="en-AU"/>
              </w:rPr>
              <w:t>Later than five years</w:t>
            </w:r>
          </w:p>
        </w:tc>
        <w:tc>
          <w:tcPr>
            <w:tcW w:w="1247" w:type="dxa"/>
            <w:tcBorders>
              <w:bottom w:val="single" w:sz="4" w:space="0" w:color="auto"/>
            </w:tcBorders>
            <w:shd w:val="clear" w:color="auto" w:fill="auto"/>
            <w:vAlign w:val="center"/>
            <w:hideMark/>
          </w:tcPr>
          <w:p w14:paraId="409D31FE" w14:textId="73349E8B" w:rsidR="00C835BB" w:rsidRPr="00C835BB" w:rsidRDefault="00C835BB" w:rsidP="00F30308">
            <w:pPr>
              <w:spacing w:after="0" w:line="240" w:lineRule="auto"/>
              <w:jc w:val="right"/>
              <w:rPr>
                <w:rFonts w:ascii="Arial" w:eastAsia="Times New Roman" w:hAnsi="Arial" w:cs="Arial"/>
                <w:sz w:val="20"/>
                <w:szCs w:val="20"/>
                <w:lang w:eastAsia="en-AU"/>
              </w:rPr>
            </w:pPr>
            <w:r w:rsidRPr="00C835BB">
              <w:rPr>
                <w:rFonts w:ascii="Arial" w:eastAsia="Times New Roman" w:hAnsi="Arial" w:cs="Arial"/>
                <w:sz w:val="20"/>
                <w:szCs w:val="20"/>
                <w:lang w:eastAsia="en-AU"/>
              </w:rPr>
              <w:t xml:space="preserve">1,843 </w:t>
            </w:r>
          </w:p>
        </w:tc>
        <w:tc>
          <w:tcPr>
            <w:tcW w:w="236" w:type="dxa"/>
          </w:tcPr>
          <w:p w14:paraId="43C3C146" w14:textId="77777777" w:rsidR="00C835BB" w:rsidRPr="00C835BB" w:rsidRDefault="00C835BB" w:rsidP="00C835BB">
            <w:pPr>
              <w:spacing w:after="0" w:line="240" w:lineRule="auto"/>
              <w:rPr>
                <w:rFonts w:ascii="Arial" w:eastAsia="Times New Roman" w:hAnsi="Arial" w:cs="Arial"/>
                <w:sz w:val="20"/>
                <w:szCs w:val="20"/>
                <w:lang w:eastAsia="en-AU"/>
              </w:rPr>
            </w:pPr>
          </w:p>
        </w:tc>
        <w:tc>
          <w:tcPr>
            <w:tcW w:w="1247" w:type="dxa"/>
            <w:tcBorders>
              <w:bottom w:val="single" w:sz="4" w:space="0" w:color="auto"/>
            </w:tcBorders>
            <w:shd w:val="clear" w:color="auto" w:fill="auto"/>
            <w:vAlign w:val="center"/>
            <w:hideMark/>
          </w:tcPr>
          <w:p w14:paraId="6993BF5A" w14:textId="3BFFFD7A" w:rsidR="00C835BB" w:rsidRPr="00C835BB" w:rsidRDefault="00C835BB" w:rsidP="00F30308">
            <w:pPr>
              <w:spacing w:after="0" w:line="240" w:lineRule="auto"/>
              <w:jc w:val="right"/>
              <w:rPr>
                <w:rFonts w:ascii="Arial" w:eastAsia="Times New Roman" w:hAnsi="Arial" w:cs="Arial"/>
                <w:sz w:val="20"/>
                <w:szCs w:val="20"/>
                <w:lang w:eastAsia="en-AU"/>
              </w:rPr>
            </w:pPr>
            <w:r w:rsidRPr="00C835BB">
              <w:rPr>
                <w:rFonts w:ascii="Arial" w:eastAsia="Times New Roman" w:hAnsi="Arial" w:cs="Arial"/>
                <w:sz w:val="20"/>
                <w:szCs w:val="20"/>
                <w:lang w:eastAsia="en-AU"/>
              </w:rPr>
              <w:t xml:space="preserve">2,192 </w:t>
            </w:r>
          </w:p>
        </w:tc>
      </w:tr>
      <w:tr w:rsidR="003E1E60" w:rsidRPr="00C835BB" w14:paraId="02866CB3" w14:textId="77777777" w:rsidTr="00CF4FBD">
        <w:trPr>
          <w:trHeight w:val="312"/>
        </w:trPr>
        <w:tc>
          <w:tcPr>
            <w:tcW w:w="6378" w:type="dxa"/>
            <w:shd w:val="clear" w:color="auto" w:fill="auto"/>
            <w:noWrap/>
            <w:hideMark/>
          </w:tcPr>
          <w:p w14:paraId="5AE43B9D" w14:textId="77777777" w:rsidR="00C835BB" w:rsidRPr="00C835BB" w:rsidRDefault="00C835BB" w:rsidP="00C835BB">
            <w:pPr>
              <w:spacing w:after="0" w:line="240" w:lineRule="auto"/>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043C8691" w14:textId="6EB968F8" w:rsidR="00C835BB" w:rsidRPr="00C835BB" w:rsidRDefault="009A3D72" w:rsidP="00F30308">
            <w:pPr>
              <w:spacing w:after="0" w:line="240" w:lineRule="auto"/>
              <w:jc w:val="right"/>
              <w:rPr>
                <w:rFonts w:ascii="Arial" w:eastAsia="Times New Roman" w:hAnsi="Arial" w:cs="Arial"/>
                <w:sz w:val="20"/>
                <w:szCs w:val="20"/>
                <w:lang w:eastAsia="en-AU"/>
              </w:rPr>
            </w:pPr>
            <w:r w:rsidRPr="00C835BB">
              <w:rPr>
                <w:rFonts w:ascii="Arial" w:eastAsia="Times New Roman" w:hAnsi="Arial" w:cs="Arial"/>
                <w:b/>
                <w:bCs/>
                <w:sz w:val="20"/>
                <w:szCs w:val="20"/>
                <w:lang w:eastAsia="en-AU"/>
              </w:rPr>
              <w:t>7,467</w:t>
            </w:r>
          </w:p>
        </w:tc>
        <w:tc>
          <w:tcPr>
            <w:tcW w:w="236" w:type="dxa"/>
          </w:tcPr>
          <w:p w14:paraId="65314F11" w14:textId="77777777" w:rsidR="00C835BB" w:rsidRPr="00C835BB" w:rsidRDefault="00C835BB" w:rsidP="00C835BB">
            <w:pPr>
              <w:spacing w:after="0" w:line="240" w:lineRule="auto"/>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vAlign w:val="center"/>
            <w:hideMark/>
          </w:tcPr>
          <w:p w14:paraId="21031689" w14:textId="7CF9C517" w:rsidR="00C835BB" w:rsidRPr="00C835BB" w:rsidRDefault="009A3D72" w:rsidP="00F30308">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7,936</w:t>
            </w:r>
            <w:r w:rsidR="00C835BB" w:rsidRPr="00C835BB">
              <w:rPr>
                <w:rFonts w:ascii="Arial" w:eastAsia="Times New Roman" w:hAnsi="Arial" w:cs="Arial"/>
                <w:b/>
                <w:bCs/>
                <w:sz w:val="20"/>
                <w:szCs w:val="20"/>
                <w:lang w:eastAsia="en-AU"/>
              </w:rPr>
              <w:t xml:space="preserve"> </w:t>
            </w:r>
          </w:p>
        </w:tc>
      </w:tr>
    </w:tbl>
    <w:p w14:paraId="5C04A32F" w14:textId="4D24E8E9" w:rsidR="000A2B16" w:rsidRDefault="009A3D72" w:rsidP="00352371">
      <w:pPr>
        <w:spacing w:before="360" w:after="120"/>
        <w:ind w:left="567" w:hanging="567"/>
        <w:jc w:val="both"/>
        <w:rPr>
          <w:rFonts w:ascii="Arial" w:hAnsi="Arial" w:cs="Arial"/>
          <w:b/>
          <w:bCs/>
          <w:color w:val="000000" w:themeColor="text1"/>
        </w:rPr>
      </w:pPr>
      <w:r>
        <w:rPr>
          <w:rFonts w:ascii="Arial" w:hAnsi="Arial" w:cs="Arial"/>
          <w:b/>
          <w:bCs/>
          <w:color w:val="000000" w:themeColor="text1"/>
        </w:rPr>
        <w:t>5.8</w:t>
      </w:r>
      <w:r>
        <w:rPr>
          <w:rFonts w:ascii="Arial" w:hAnsi="Arial" w:cs="Arial"/>
          <w:b/>
          <w:bCs/>
          <w:color w:val="000000" w:themeColor="text1"/>
        </w:rPr>
        <w:tab/>
        <w:t>Leases</w:t>
      </w:r>
    </w:p>
    <w:p w14:paraId="1C080DE9" w14:textId="6D2C84FF" w:rsidR="009A3D72" w:rsidRPr="00C702D6" w:rsidRDefault="002F6560" w:rsidP="00352371">
      <w:pPr>
        <w:spacing w:before="24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 xml:space="preserve">At inception of a contract, </w:t>
      </w:r>
      <w:r w:rsidR="00FA5F39">
        <w:rPr>
          <w:rFonts w:ascii="Arial" w:hAnsi="Arial" w:cs="Arial"/>
          <w:color w:val="000000" w:themeColor="text1"/>
          <w:sz w:val="20"/>
          <w:szCs w:val="20"/>
        </w:rPr>
        <w:t>Council</w:t>
      </w:r>
      <w:r w:rsidRPr="00C702D6">
        <w:rPr>
          <w:rFonts w:ascii="Arial" w:hAnsi="Arial" w:cs="Arial"/>
          <w:color w:val="000000" w:themeColor="text1"/>
          <w:sz w:val="20"/>
          <w:szCs w:val="20"/>
        </w:rPr>
        <w:t xml:space="preserve"> assess</w:t>
      </w:r>
      <w:r w:rsidR="00FA5F39">
        <w:rPr>
          <w:rFonts w:ascii="Arial" w:hAnsi="Arial" w:cs="Arial"/>
          <w:color w:val="000000" w:themeColor="text1"/>
          <w:sz w:val="20"/>
          <w:szCs w:val="20"/>
        </w:rPr>
        <w:t>es</w:t>
      </w:r>
      <w:r w:rsidRPr="00C702D6">
        <w:rPr>
          <w:rFonts w:ascii="Arial" w:hAnsi="Arial" w:cs="Arial"/>
          <w:color w:val="000000" w:themeColor="text1"/>
          <w:sz w:val="20"/>
          <w:szCs w:val="20"/>
        </w:rPr>
        <w:t xml:space="preserve"> whether a contract is, or contains, a lease. A contract is, or contains, a lease if the contract conveys the right to control the use of an identified asset for a period of time in exchange for consideration. To identify whether a contract conveys the right to control the use of an identified asset, it is necessary to assess whether:</w:t>
      </w:r>
    </w:p>
    <w:p w14:paraId="77D4CCF6" w14:textId="14913269" w:rsidR="002F6560" w:rsidRPr="00C702D6" w:rsidRDefault="002C074E" w:rsidP="002C074E">
      <w:pPr>
        <w:pStyle w:val="ListParagraph"/>
        <w:numPr>
          <w:ilvl w:val="0"/>
          <w:numId w:val="27"/>
        </w:numPr>
        <w:spacing w:after="0"/>
        <w:jc w:val="both"/>
        <w:rPr>
          <w:rFonts w:ascii="Arial" w:hAnsi="Arial" w:cs="Arial"/>
          <w:color w:val="000000" w:themeColor="text1"/>
          <w:sz w:val="20"/>
          <w:szCs w:val="20"/>
        </w:rPr>
      </w:pPr>
      <w:r w:rsidRPr="00C702D6">
        <w:rPr>
          <w:rFonts w:ascii="Arial" w:hAnsi="Arial" w:cs="Arial"/>
          <w:color w:val="000000" w:themeColor="text1"/>
          <w:sz w:val="20"/>
          <w:szCs w:val="20"/>
        </w:rPr>
        <w:t>t</w:t>
      </w:r>
      <w:r w:rsidR="002F6560" w:rsidRPr="00C702D6">
        <w:rPr>
          <w:rFonts w:ascii="Arial" w:hAnsi="Arial" w:cs="Arial"/>
          <w:color w:val="000000" w:themeColor="text1"/>
          <w:sz w:val="20"/>
          <w:szCs w:val="20"/>
        </w:rPr>
        <w:t>he contract involves the use of an identified asset;</w:t>
      </w:r>
    </w:p>
    <w:p w14:paraId="39C7FA78" w14:textId="55559DFB" w:rsidR="002F6560" w:rsidRPr="00C702D6" w:rsidRDefault="002C074E" w:rsidP="002C074E">
      <w:pPr>
        <w:pStyle w:val="ListParagraph"/>
        <w:numPr>
          <w:ilvl w:val="0"/>
          <w:numId w:val="27"/>
        </w:numPr>
        <w:spacing w:after="0"/>
        <w:jc w:val="both"/>
        <w:rPr>
          <w:rFonts w:ascii="Arial" w:hAnsi="Arial" w:cs="Arial"/>
          <w:color w:val="000000" w:themeColor="text1"/>
          <w:sz w:val="20"/>
          <w:szCs w:val="20"/>
        </w:rPr>
      </w:pPr>
      <w:r w:rsidRPr="00C702D6">
        <w:rPr>
          <w:rFonts w:ascii="Arial" w:hAnsi="Arial" w:cs="Arial"/>
          <w:color w:val="000000" w:themeColor="text1"/>
          <w:sz w:val="20"/>
          <w:szCs w:val="20"/>
        </w:rPr>
        <w:t>t</w:t>
      </w:r>
      <w:r w:rsidR="002F6560" w:rsidRPr="00C702D6">
        <w:rPr>
          <w:rFonts w:ascii="Arial" w:hAnsi="Arial" w:cs="Arial"/>
          <w:color w:val="000000" w:themeColor="text1"/>
          <w:sz w:val="20"/>
          <w:szCs w:val="20"/>
        </w:rPr>
        <w:t>he customer has the right to obtain substantially all of the economic benefits from use of the asset throughout the period of use; and</w:t>
      </w:r>
    </w:p>
    <w:p w14:paraId="265F6B92" w14:textId="54396050" w:rsidR="002F6560" w:rsidRPr="00C702D6" w:rsidRDefault="002C074E" w:rsidP="002C074E">
      <w:pPr>
        <w:pStyle w:val="ListParagraph"/>
        <w:numPr>
          <w:ilvl w:val="0"/>
          <w:numId w:val="27"/>
        </w:numPr>
        <w:spacing w:after="0"/>
        <w:jc w:val="both"/>
        <w:rPr>
          <w:rFonts w:ascii="Arial" w:hAnsi="Arial" w:cs="Arial"/>
          <w:color w:val="000000" w:themeColor="text1"/>
          <w:sz w:val="20"/>
          <w:szCs w:val="20"/>
        </w:rPr>
      </w:pPr>
      <w:r w:rsidRPr="00C702D6">
        <w:rPr>
          <w:rFonts w:ascii="Arial" w:hAnsi="Arial" w:cs="Arial"/>
          <w:color w:val="000000" w:themeColor="text1"/>
          <w:sz w:val="20"/>
          <w:szCs w:val="20"/>
        </w:rPr>
        <w:t>t</w:t>
      </w:r>
      <w:r w:rsidR="002F6560" w:rsidRPr="00C702D6">
        <w:rPr>
          <w:rFonts w:ascii="Arial" w:hAnsi="Arial" w:cs="Arial"/>
          <w:color w:val="000000" w:themeColor="text1"/>
          <w:sz w:val="20"/>
          <w:szCs w:val="20"/>
        </w:rPr>
        <w:t>he customer has the right to direct the use of the asset.</w:t>
      </w:r>
    </w:p>
    <w:p w14:paraId="64C825BB" w14:textId="77777777" w:rsidR="002C074E" w:rsidRPr="00C702D6" w:rsidRDefault="004C6D30" w:rsidP="00D1491A">
      <w:pPr>
        <w:spacing w:before="24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This policy is applied to contracts entered into, or changed, on or after 1 July 2019.</w:t>
      </w:r>
    </w:p>
    <w:p w14:paraId="492B8155" w14:textId="247CDA1C" w:rsidR="004C6D30" w:rsidRPr="00C702D6" w:rsidRDefault="004C6D30" w:rsidP="00352371">
      <w:pPr>
        <w:spacing w:before="12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As a lessee, Council recognises a right-of-use asset and a lease liability at the lease commencement date. The right-of-use asset is initially measured at cost which comprises the initial amount of the lease liability adjusted for:</w:t>
      </w:r>
    </w:p>
    <w:p w14:paraId="058572F0" w14:textId="67022EAD" w:rsidR="004C6D30" w:rsidRPr="00C702D6" w:rsidRDefault="004C6D30" w:rsidP="002C074E">
      <w:pPr>
        <w:pStyle w:val="ListParagraph"/>
        <w:numPr>
          <w:ilvl w:val="0"/>
          <w:numId w:val="28"/>
        </w:numPr>
        <w:spacing w:after="120"/>
        <w:jc w:val="both"/>
        <w:rPr>
          <w:rFonts w:ascii="Arial" w:hAnsi="Arial" w:cs="Arial"/>
          <w:color w:val="000000" w:themeColor="text1"/>
          <w:sz w:val="20"/>
          <w:szCs w:val="20"/>
        </w:rPr>
      </w:pPr>
      <w:r w:rsidRPr="00C702D6">
        <w:rPr>
          <w:rFonts w:ascii="Arial" w:hAnsi="Arial" w:cs="Arial"/>
          <w:color w:val="000000" w:themeColor="text1"/>
          <w:sz w:val="20"/>
          <w:szCs w:val="20"/>
        </w:rPr>
        <w:t>any lease payments made at or before the commencement date less any lease incentives received; plus</w:t>
      </w:r>
    </w:p>
    <w:p w14:paraId="62FF985F" w14:textId="054DB6F4" w:rsidR="00C6438E" w:rsidRPr="00C702D6" w:rsidRDefault="00C6438E" w:rsidP="002C074E">
      <w:pPr>
        <w:pStyle w:val="ListParagraph"/>
        <w:numPr>
          <w:ilvl w:val="0"/>
          <w:numId w:val="28"/>
        </w:numPr>
        <w:spacing w:after="120"/>
        <w:jc w:val="both"/>
        <w:rPr>
          <w:rFonts w:ascii="Arial" w:hAnsi="Arial" w:cs="Arial"/>
          <w:color w:val="000000" w:themeColor="text1"/>
          <w:sz w:val="20"/>
          <w:szCs w:val="20"/>
        </w:rPr>
      </w:pPr>
      <w:r w:rsidRPr="00C702D6">
        <w:rPr>
          <w:rFonts w:ascii="Arial" w:hAnsi="Arial" w:cs="Arial"/>
          <w:color w:val="000000" w:themeColor="text1"/>
          <w:sz w:val="20"/>
          <w:szCs w:val="20"/>
        </w:rPr>
        <w:t>any initial direct costs incurred; and</w:t>
      </w:r>
    </w:p>
    <w:p w14:paraId="7DBE4F30" w14:textId="1D2D3ABA" w:rsidR="00C6438E" w:rsidRPr="00C702D6" w:rsidRDefault="00C6438E" w:rsidP="002C074E">
      <w:pPr>
        <w:pStyle w:val="ListParagraph"/>
        <w:numPr>
          <w:ilvl w:val="0"/>
          <w:numId w:val="28"/>
        </w:numPr>
        <w:spacing w:after="120"/>
        <w:jc w:val="both"/>
        <w:rPr>
          <w:rFonts w:ascii="Arial" w:hAnsi="Arial" w:cs="Arial"/>
          <w:color w:val="000000" w:themeColor="text1"/>
          <w:sz w:val="20"/>
          <w:szCs w:val="20"/>
        </w:rPr>
      </w:pPr>
      <w:r w:rsidRPr="00C702D6">
        <w:rPr>
          <w:rFonts w:ascii="Arial" w:hAnsi="Arial" w:cs="Arial"/>
          <w:color w:val="000000" w:themeColor="text1"/>
          <w:sz w:val="20"/>
          <w:szCs w:val="20"/>
        </w:rPr>
        <w:t>an estimate of costs to dismantle and remove the underlying asset or to restore the underlying asset or the site on which it is located.</w:t>
      </w:r>
    </w:p>
    <w:p w14:paraId="2A565FAC" w14:textId="77777777" w:rsidR="0055114B" w:rsidRDefault="00C6438E" w:rsidP="00512C02">
      <w:pPr>
        <w:spacing w:before="12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The right-of-use asset is subsequently depreciated using the straight-line method from the commencement date to the earlier of the end of the useful life of the right-of-use asset or the end of the lease term. The estimated useful lives of right-of-use assets are determined on the same basis as those of property, plant and equipment. In addition, the right-of-use asset is periodically reduced by impairment losses, if any, and adjusted for certain measurements of the lease liability.</w:t>
      </w:r>
    </w:p>
    <w:p w14:paraId="01BD66F3" w14:textId="25D9A9DE" w:rsidR="00C6438E" w:rsidRPr="00C702D6" w:rsidRDefault="00C6438E" w:rsidP="00512C02">
      <w:pPr>
        <w:spacing w:before="12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The lease liability is initially measured at the present value of the lease payments that are not paid at the commencement date, discounted using the interest rate implicit in the lease or, if that rate cannot be readily determined, an appropriate incremental borrowing rate. Generally, Council uses an appropriate incremental borrowing rate as the discount rate.</w:t>
      </w:r>
    </w:p>
    <w:p w14:paraId="0DE4FDC4" w14:textId="62428470" w:rsidR="00C6438E" w:rsidRPr="00C702D6" w:rsidRDefault="0013150A" w:rsidP="00512C02">
      <w:pPr>
        <w:spacing w:before="12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Lease payments included in the measurement of the lease liability comprise the following:</w:t>
      </w:r>
    </w:p>
    <w:p w14:paraId="2CDFA9C9" w14:textId="45865E5A" w:rsidR="0013150A" w:rsidRPr="00C702D6" w:rsidRDefault="002C074E" w:rsidP="002C074E">
      <w:pPr>
        <w:pStyle w:val="ListParagraph"/>
        <w:numPr>
          <w:ilvl w:val="0"/>
          <w:numId w:val="29"/>
        </w:numPr>
        <w:spacing w:after="120"/>
        <w:jc w:val="both"/>
        <w:rPr>
          <w:rFonts w:ascii="Arial" w:hAnsi="Arial" w:cs="Arial"/>
          <w:color w:val="000000" w:themeColor="text1"/>
          <w:sz w:val="20"/>
          <w:szCs w:val="20"/>
        </w:rPr>
      </w:pPr>
      <w:r w:rsidRPr="00C702D6">
        <w:rPr>
          <w:rFonts w:ascii="Arial" w:hAnsi="Arial" w:cs="Arial"/>
          <w:color w:val="000000" w:themeColor="text1"/>
          <w:sz w:val="20"/>
          <w:szCs w:val="20"/>
        </w:rPr>
        <w:t>f</w:t>
      </w:r>
      <w:r w:rsidR="0013150A" w:rsidRPr="00C702D6">
        <w:rPr>
          <w:rFonts w:ascii="Arial" w:hAnsi="Arial" w:cs="Arial"/>
          <w:color w:val="000000" w:themeColor="text1"/>
          <w:sz w:val="20"/>
          <w:szCs w:val="20"/>
        </w:rPr>
        <w:t>ixed payments</w:t>
      </w:r>
    </w:p>
    <w:p w14:paraId="60509EF0" w14:textId="460F1FF4" w:rsidR="0013150A" w:rsidRPr="00C702D6" w:rsidRDefault="002C074E" w:rsidP="002C074E">
      <w:pPr>
        <w:pStyle w:val="ListParagraph"/>
        <w:numPr>
          <w:ilvl w:val="0"/>
          <w:numId w:val="29"/>
        </w:numPr>
        <w:spacing w:after="120"/>
        <w:jc w:val="both"/>
        <w:rPr>
          <w:rFonts w:ascii="Arial" w:hAnsi="Arial" w:cs="Arial"/>
          <w:color w:val="000000" w:themeColor="text1"/>
          <w:sz w:val="20"/>
          <w:szCs w:val="20"/>
        </w:rPr>
      </w:pPr>
      <w:r w:rsidRPr="00C702D6">
        <w:rPr>
          <w:rFonts w:ascii="Arial" w:hAnsi="Arial" w:cs="Arial"/>
          <w:color w:val="000000" w:themeColor="text1"/>
          <w:sz w:val="20"/>
          <w:szCs w:val="20"/>
        </w:rPr>
        <w:t>v</w:t>
      </w:r>
      <w:r w:rsidR="0013150A" w:rsidRPr="00C702D6">
        <w:rPr>
          <w:rFonts w:ascii="Arial" w:hAnsi="Arial" w:cs="Arial"/>
          <w:color w:val="000000" w:themeColor="text1"/>
          <w:sz w:val="20"/>
          <w:szCs w:val="20"/>
        </w:rPr>
        <w:t>ariable lease payments that depend on an index or a rate, initially measured using the index or rate as at the commencement date;</w:t>
      </w:r>
    </w:p>
    <w:p w14:paraId="48DEEC45" w14:textId="1E9F78B6" w:rsidR="0013150A" w:rsidRPr="00C702D6" w:rsidRDefault="002C074E" w:rsidP="002C074E">
      <w:pPr>
        <w:pStyle w:val="ListParagraph"/>
        <w:numPr>
          <w:ilvl w:val="0"/>
          <w:numId w:val="29"/>
        </w:numPr>
        <w:spacing w:after="120"/>
        <w:jc w:val="both"/>
        <w:rPr>
          <w:rFonts w:ascii="Arial" w:hAnsi="Arial" w:cs="Arial"/>
          <w:color w:val="000000" w:themeColor="text1"/>
          <w:sz w:val="20"/>
          <w:szCs w:val="20"/>
        </w:rPr>
      </w:pPr>
      <w:r w:rsidRPr="00C702D6">
        <w:rPr>
          <w:rFonts w:ascii="Arial" w:hAnsi="Arial" w:cs="Arial"/>
          <w:color w:val="000000" w:themeColor="text1"/>
          <w:sz w:val="20"/>
          <w:szCs w:val="20"/>
        </w:rPr>
        <w:t>a</w:t>
      </w:r>
      <w:r w:rsidR="00076A7A" w:rsidRPr="00C702D6">
        <w:rPr>
          <w:rFonts w:ascii="Arial" w:hAnsi="Arial" w:cs="Arial"/>
          <w:color w:val="000000" w:themeColor="text1"/>
          <w:sz w:val="20"/>
          <w:szCs w:val="20"/>
        </w:rPr>
        <w:t>mounts expected to be payable under a residual value guarantee; and</w:t>
      </w:r>
    </w:p>
    <w:p w14:paraId="137B9CE7" w14:textId="39044804" w:rsidR="00076A7A" w:rsidRPr="00C702D6" w:rsidRDefault="002C074E" w:rsidP="002C074E">
      <w:pPr>
        <w:pStyle w:val="ListParagraph"/>
        <w:numPr>
          <w:ilvl w:val="0"/>
          <w:numId w:val="29"/>
        </w:numPr>
        <w:spacing w:after="120"/>
        <w:jc w:val="both"/>
        <w:rPr>
          <w:rFonts w:ascii="Arial" w:hAnsi="Arial" w:cs="Arial"/>
          <w:color w:val="000000" w:themeColor="text1"/>
          <w:sz w:val="20"/>
          <w:szCs w:val="20"/>
        </w:rPr>
      </w:pPr>
      <w:r w:rsidRPr="00C702D6">
        <w:rPr>
          <w:rFonts w:ascii="Arial" w:hAnsi="Arial" w:cs="Arial"/>
          <w:color w:val="000000" w:themeColor="text1"/>
          <w:sz w:val="20"/>
          <w:szCs w:val="20"/>
        </w:rPr>
        <w:lastRenderedPageBreak/>
        <w:t>t</w:t>
      </w:r>
      <w:r w:rsidR="00076A7A" w:rsidRPr="00C702D6">
        <w:rPr>
          <w:rFonts w:ascii="Arial" w:hAnsi="Arial" w:cs="Arial"/>
          <w:color w:val="000000" w:themeColor="text1"/>
          <w:sz w:val="20"/>
          <w:szCs w:val="20"/>
        </w:rPr>
        <w:t>he exercise price under a purchase option that Council is reasonably certain to exercise, lease payments in an optional renewal period if Council is reasonably certain to exercise an extension option, and penalties for early termination of a lease unless Council is reasonably certain not to terminate early.</w:t>
      </w:r>
    </w:p>
    <w:p w14:paraId="1110521C" w14:textId="526EDB62" w:rsidR="00076A7A" w:rsidRPr="00C702D6" w:rsidRDefault="00076A7A" w:rsidP="00512C02">
      <w:pPr>
        <w:spacing w:before="36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 xml:space="preserve">When the lease liability is remeasured in this way, a corresponding adjustment is made to the carrying amount of the right-of-use </w:t>
      </w:r>
      <w:r w:rsidR="000C7373" w:rsidRPr="00C702D6">
        <w:rPr>
          <w:rFonts w:ascii="Arial" w:hAnsi="Arial" w:cs="Arial"/>
          <w:color w:val="000000" w:themeColor="text1"/>
          <w:sz w:val="20"/>
          <w:szCs w:val="20"/>
        </w:rPr>
        <w:t>asset or</w:t>
      </w:r>
      <w:r w:rsidRPr="00C702D6">
        <w:rPr>
          <w:rFonts w:ascii="Arial" w:hAnsi="Arial" w:cs="Arial"/>
          <w:color w:val="000000" w:themeColor="text1"/>
          <w:sz w:val="20"/>
          <w:szCs w:val="20"/>
        </w:rPr>
        <w:t xml:space="preserve"> is recorded in profit or loss if the carrying amount of the right-of-use asset has been reduced to zero.</w:t>
      </w:r>
    </w:p>
    <w:p w14:paraId="3AEB99E0" w14:textId="3D6CD870" w:rsidR="004B5AE0" w:rsidRPr="00C702D6" w:rsidRDefault="004B5AE0" w:rsidP="00512C02">
      <w:pPr>
        <w:spacing w:before="12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Council has elected to apply the temporary option available under AASB 16 Leases which allows not-for-profit entities to not measure right-of-use assets at initial recognition at fair value in respect of leases that have significantly below-market terms.</w:t>
      </w:r>
    </w:p>
    <w:p w14:paraId="13B80A1F" w14:textId="5D160A1A" w:rsidR="0060081C" w:rsidRPr="00C702D6" w:rsidRDefault="0060081C" w:rsidP="00512C02">
      <w:pPr>
        <w:spacing w:before="12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Council has a  number of peppercorn leases in its portfolio and given the nature and use of these assets it is difficult to estimate the fair value of these right of use assets.</w:t>
      </w:r>
    </w:p>
    <w:p w14:paraId="318E6B7A" w14:textId="38B1D994" w:rsidR="0060081C" w:rsidRPr="00C702D6" w:rsidRDefault="002C074E" w:rsidP="00512C02">
      <w:pPr>
        <w:spacing w:before="12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Council has chosen to take up the option of measuring the peppercorn leases as cost (actual payments) rather than at fair value.</w:t>
      </w:r>
    </w:p>
    <w:p w14:paraId="19F4DC88" w14:textId="61BD181C" w:rsidR="002C074E" w:rsidRDefault="002C074E" w:rsidP="002C074E">
      <w:pPr>
        <w:spacing w:before="120" w:after="120"/>
        <w:ind w:left="720"/>
        <w:jc w:val="both"/>
        <w:rPr>
          <w:rFonts w:ascii="Arial" w:hAnsi="Arial" w:cs="Arial"/>
          <w:color w:val="000000" w:themeColor="text1"/>
        </w:rPr>
      </w:pPr>
    </w:p>
    <w:p w14:paraId="58B09F41" w14:textId="474ACBBF" w:rsidR="00D935B1" w:rsidRDefault="00D935B1" w:rsidP="00512C02">
      <w:pPr>
        <w:spacing w:after="0" w:line="240" w:lineRule="auto"/>
        <w:ind w:firstLine="567"/>
        <w:jc w:val="both"/>
        <w:rPr>
          <w:rFonts w:ascii="Arial" w:eastAsia="Times New Roman" w:hAnsi="Arial" w:cs="Arial"/>
          <w:b/>
          <w:bCs/>
          <w:i/>
          <w:iCs/>
          <w:lang w:eastAsia="en-AU"/>
        </w:rPr>
      </w:pPr>
      <w:r w:rsidRPr="00D935B1">
        <w:rPr>
          <w:rFonts w:ascii="Arial" w:eastAsia="Times New Roman" w:hAnsi="Arial" w:cs="Arial"/>
          <w:b/>
          <w:bCs/>
          <w:i/>
          <w:iCs/>
          <w:lang w:eastAsia="en-AU"/>
        </w:rPr>
        <w:t>Right-of-Use Assets</w:t>
      </w:r>
    </w:p>
    <w:p w14:paraId="1B774856" w14:textId="77777777" w:rsidR="00E242F2" w:rsidRPr="00D935B1" w:rsidRDefault="00E242F2" w:rsidP="00D935B1">
      <w:pPr>
        <w:spacing w:after="0" w:line="240" w:lineRule="auto"/>
        <w:ind w:firstLine="720"/>
        <w:jc w:val="both"/>
        <w:rPr>
          <w:rFonts w:ascii="Arial" w:eastAsia="Times New Roman" w:hAnsi="Arial" w:cs="Arial"/>
          <w:b/>
          <w:bCs/>
          <w:i/>
          <w:iCs/>
          <w:lang w:eastAsia="en-AU"/>
        </w:rPr>
      </w:pPr>
    </w:p>
    <w:tbl>
      <w:tblPr>
        <w:tblW w:w="9099" w:type="dxa"/>
        <w:tblInd w:w="562" w:type="dxa"/>
        <w:tblLook w:val="04A0" w:firstRow="1" w:lastRow="0" w:firstColumn="1" w:lastColumn="0" w:noHBand="0" w:noVBand="1"/>
      </w:tblPr>
      <w:tblGrid>
        <w:gridCol w:w="4167"/>
        <w:gridCol w:w="1191"/>
        <w:gridCol w:w="1247"/>
        <w:gridCol w:w="1247"/>
        <w:gridCol w:w="1247"/>
      </w:tblGrid>
      <w:tr w:rsidR="00E242F2" w:rsidRPr="003056CF" w14:paraId="4F0F553C" w14:textId="77777777" w:rsidTr="00674F2E">
        <w:trPr>
          <w:trHeight w:val="312"/>
        </w:trPr>
        <w:tc>
          <w:tcPr>
            <w:tcW w:w="4167" w:type="dxa"/>
            <w:shd w:val="clear" w:color="auto" w:fill="auto"/>
            <w:hideMark/>
          </w:tcPr>
          <w:p w14:paraId="7339E3B8" w14:textId="271AB97E" w:rsidR="003056CF" w:rsidRPr="003056CF" w:rsidRDefault="003056CF" w:rsidP="003056CF">
            <w:pPr>
              <w:spacing w:after="0" w:line="240" w:lineRule="auto"/>
              <w:rPr>
                <w:rFonts w:ascii="Arial" w:eastAsia="Times New Roman" w:hAnsi="Arial" w:cs="Arial"/>
                <w:b/>
                <w:bCs/>
                <w:i/>
                <w:iCs/>
                <w:sz w:val="20"/>
                <w:szCs w:val="20"/>
                <w:lang w:eastAsia="en-AU"/>
              </w:rPr>
            </w:pPr>
          </w:p>
        </w:tc>
        <w:tc>
          <w:tcPr>
            <w:tcW w:w="1191" w:type="dxa"/>
            <w:shd w:val="clear" w:color="auto" w:fill="auto"/>
            <w:hideMark/>
          </w:tcPr>
          <w:p w14:paraId="556F9EFD" w14:textId="77777777" w:rsidR="003056CF" w:rsidRPr="003056CF" w:rsidRDefault="003056CF" w:rsidP="003056CF">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 xml:space="preserve"> Property </w:t>
            </w:r>
          </w:p>
        </w:tc>
        <w:tc>
          <w:tcPr>
            <w:tcW w:w="1247" w:type="dxa"/>
            <w:shd w:val="clear" w:color="auto" w:fill="auto"/>
            <w:hideMark/>
          </w:tcPr>
          <w:p w14:paraId="36332135" w14:textId="77777777" w:rsidR="003056CF" w:rsidRPr="003056CF" w:rsidRDefault="003056CF" w:rsidP="003056CF">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 xml:space="preserve"> Vehicles </w:t>
            </w:r>
          </w:p>
        </w:tc>
        <w:tc>
          <w:tcPr>
            <w:tcW w:w="1247" w:type="dxa"/>
            <w:shd w:val="clear" w:color="auto" w:fill="auto"/>
            <w:hideMark/>
          </w:tcPr>
          <w:p w14:paraId="628DCB2A" w14:textId="77777777" w:rsidR="003056CF" w:rsidRPr="003056CF" w:rsidRDefault="003056CF" w:rsidP="003056CF">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 xml:space="preserve"> Other </w:t>
            </w:r>
          </w:p>
        </w:tc>
        <w:tc>
          <w:tcPr>
            <w:tcW w:w="1247" w:type="dxa"/>
            <w:shd w:val="clear" w:color="auto" w:fill="auto"/>
            <w:hideMark/>
          </w:tcPr>
          <w:p w14:paraId="74B7ED16" w14:textId="77777777" w:rsidR="003056CF" w:rsidRPr="003056CF" w:rsidRDefault="003056CF" w:rsidP="003056CF">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 xml:space="preserve"> Total </w:t>
            </w:r>
          </w:p>
        </w:tc>
      </w:tr>
      <w:tr w:rsidR="00E242F2" w:rsidRPr="003056CF" w14:paraId="20DB7F25" w14:textId="77777777" w:rsidTr="00674F2E">
        <w:trPr>
          <w:trHeight w:val="312"/>
        </w:trPr>
        <w:tc>
          <w:tcPr>
            <w:tcW w:w="4167" w:type="dxa"/>
            <w:tcBorders>
              <w:bottom w:val="single" w:sz="4" w:space="0" w:color="auto"/>
            </w:tcBorders>
            <w:shd w:val="clear" w:color="auto" w:fill="auto"/>
            <w:noWrap/>
            <w:vAlign w:val="bottom"/>
            <w:hideMark/>
          </w:tcPr>
          <w:p w14:paraId="1A45BC89" w14:textId="77777777" w:rsidR="003056CF" w:rsidRPr="003056CF" w:rsidRDefault="003056CF" w:rsidP="003056CF">
            <w:pPr>
              <w:spacing w:after="0" w:line="240" w:lineRule="auto"/>
              <w:jc w:val="right"/>
              <w:rPr>
                <w:rFonts w:ascii="Arial" w:eastAsia="Times New Roman" w:hAnsi="Arial" w:cs="Arial"/>
                <w:sz w:val="20"/>
                <w:szCs w:val="20"/>
                <w:lang w:eastAsia="en-AU"/>
              </w:rPr>
            </w:pPr>
          </w:p>
        </w:tc>
        <w:tc>
          <w:tcPr>
            <w:tcW w:w="1191" w:type="dxa"/>
            <w:tcBorders>
              <w:bottom w:val="single" w:sz="4" w:space="0" w:color="auto"/>
            </w:tcBorders>
            <w:shd w:val="clear" w:color="auto" w:fill="auto"/>
            <w:vAlign w:val="center"/>
            <w:hideMark/>
          </w:tcPr>
          <w:p w14:paraId="4FA27954" w14:textId="56F7DE66" w:rsidR="003056CF" w:rsidRPr="003056CF" w:rsidRDefault="003056CF" w:rsidP="00E242F2">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$'000</w:t>
            </w:r>
          </w:p>
        </w:tc>
        <w:tc>
          <w:tcPr>
            <w:tcW w:w="1247" w:type="dxa"/>
            <w:tcBorders>
              <w:bottom w:val="single" w:sz="4" w:space="0" w:color="auto"/>
            </w:tcBorders>
            <w:shd w:val="clear" w:color="auto" w:fill="auto"/>
            <w:noWrap/>
            <w:vAlign w:val="center"/>
            <w:hideMark/>
          </w:tcPr>
          <w:p w14:paraId="27156E59" w14:textId="77777777" w:rsidR="003056CF" w:rsidRPr="003056CF" w:rsidRDefault="003056CF" w:rsidP="00E242F2">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$'000</w:t>
            </w:r>
          </w:p>
        </w:tc>
        <w:tc>
          <w:tcPr>
            <w:tcW w:w="1247" w:type="dxa"/>
            <w:tcBorders>
              <w:bottom w:val="single" w:sz="4" w:space="0" w:color="auto"/>
            </w:tcBorders>
            <w:shd w:val="clear" w:color="auto" w:fill="auto"/>
            <w:noWrap/>
            <w:vAlign w:val="center"/>
            <w:hideMark/>
          </w:tcPr>
          <w:p w14:paraId="7C371635" w14:textId="77777777" w:rsidR="003056CF" w:rsidRPr="003056CF" w:rsidRDefault="003056CF" w:rsidP="00E242F2">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$'000</w:t>
            </w:r>
          </w:p>
        </w:tc>
        <w:tc>
          <w:tcPr>
            <w:tcW w:w="1247" w:type="dxa"/>
            <w:tcBorders>
              <w:bottom w:val="single" w:sz="4" w:space="0" w:color="auto"/>
            </w:tcBorders>
            <w:shd w:val="clear" w:color="auto" w:fill="auto"/>
            <w:noWrap/>
            <w:vAlign w:val="center"/>
            <w:hideMark/>
          </w:tcPr>
          <w:p w14:paraId="685BF333" w14:textId="77777777" w:rsidR="003056CF" w:rsidRPr="003056CF" w:rsidRDefault="003056CF" w:rsidP="00E242F2">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$'000</w:t>
            </w:r>
          </w:p>
        </w:tc>
      </w:tr>
      <w:tr w:rsidR="00E242F2" w:rsidRPr="003056CF" w14:paraId="0AFFBF9C" w14:textId="77777777" w:rsidTr="00674F2E">
        <w:trPr>
          <w:trHeight w:val="312"/>
        </w:trPr>
        <w:tc>
          <w:tcPr>
            <w:tcW w:w="4167" w:type="dxa"/>
            <w:tcBorders>
              <w:top w:val="single" w:sz="4" w:space="0" w:color="auto"/>
            </w:tcBorders>
            <w:shd w:val="clear" w:color="auto" w:fill="auto"/>
            <w:vAlign w:val="center"/>
            <w:hideMark/>
          </w:tcPr>
          <w:p w14:paraId="1FA964EB" w14:textId="77777777" w:rsidR="003056CF" w:rsidRPr="003056CF" w:rsidRDefault="003056CF" w:rsidP="00674F2E">
            <w:pPr>
              <w:spacing w:after="0" w:line="240" w:lineRule="auto"/>
              <w:ind w:left="-108"/>
              <w:rPr>
                <w:rFonts w:ascii="Arial" w:eastAsia="Times New Roman" w:hAnsi="Arial" w:cs="Arial"/>
                <w:sz w:val="20"/>
                <w:szCs w:val="20"/>
                <w:lang w:eastAsia="en-AU"/>
              </w:rPr>
            </w:pPr>
            <w:r w:rsidRPr="003056CF">
              <w:rPr>
                <w:rFonts w:ascii="Arial" w:eastAsia="Times New Roman" w:hAnsi="Arial" w:cs="Arial"/>
                <w:sz w:val="20"/>
                <w:szCs w:val="20"/>
                <w:lang w:eastAsia="en-AU"/>
              </w:rPr>
              <w:t>Balance at 1 July 2020</w:t>
            </w:r>
          </w:p>
        </w:tc>
        <w:tc>
          <w:tcPr>
            <w:tcW w:w="1191" w:type="dxa"/>
            <w:tcBorders>
              <w:top w:val="single" w:sz="4" w:space="0" w:color="auto"/>
            </w:tcBorders>
            <w:shd w:val="clear" w:color="auto" w:fill="auto"/>
            <w:vAlign w:val="center"/>
            <w:hideMark/>
          </w:tcPr>
          <w:p w14:paraId="0599454E" w14:textId="4A1EDEF0"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4,867 </w:t>
            </w:r>
          </w:p>
        </w:tc>
        <w:tc>
          <w:tcPr>
            <w:tcW w:w="1247" w:type="dxa"/>
            <w:tcBorders>
              <w:top w:val="single" w:sz="4" w:space="0" w:color="auto"/>
            </w:tcBorders>
            <w:shd w:val="clear" w:color="auto" w:fill="auto"/>
            <w:vAlign w:val="center"/>
            <w:hideMark/>
          </w:tcPr>
          <w:p w14:paraId="64047350" w14:textId="37791C3B"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45 </w:t>
            </w:r>
          </w:p>
        </w:tc>
        <w:tc>
          <w:tcPr>
            <w:tcW w:w="1247" w:type="dxa"/>
            <w:tcBorders>
              <w:top w:val="single" w:sz="4" w:space="0" w:color="auto"/>
            </w:tcBorders>
            <w:shd w:val="clear" w:color="auto" w:fill="auto"/>
            <w:vAlign w:val="center"/>
            <w:hideMark/>
          </w:tcPr>
          <w:p w14:paraId="19C8A3D3" w14:textId="3C3CC29A"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716 </w:t>
            </w:r>
          </w:p>
        </w:tc>
        <w:tc>
          <w:tcPr>
            <w:tcW w:w="1247" w:type="dxa"/>
            <w:tcBorders>
              <w:top w:val="single" w:sz="4" w:space="0" w:color="auto"/>
            </w:tcBorders>
            <w:shd w:val="clear" w:color="auto" w:fill="auto"/>
            <w:vAlign w:val="center"/>
            <w:hideMark/>
          </w:tcPr>
          <w:p w14:paraId="41418E60" w14:textId="4A6F0F0E"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5,628 </w:t>
            </w:r>
          </w:p>
        </w:tc>
      </w:tr>
      <w:tr w:rsidR="00E242F2" w:rsidRPr="003056CF" w14:paraId="58D48ACF" w14:textId="77777777" w:rsidTr="00674F2E">
        <w:trPr>
          <w:trHeight w:val="312"/>
        </w:trPr>
        <w:tc>
          <w:tcPr>
            <w:tcW w:w="4167" w:type="dxa"/>
            <w:shd w:val="clear" w:color="auto" w:fill="auto"/>
            <w:vAlign w:val="center"/>
            <w:hideMark/>
          </w:tcPr>
          <w:p w14:paraId="10668922" w14:textId="77777777" w:rsidR="003056CF" w:rsidRPr="003056CF" w:rsidRDefault="003056CF" w:rsidP="00674F2E">
            <w:pPr>
              <w:spacing w:after="0" w:line="240" w:lineRule="auto"/>
              <w:ind w:left="-108"/>
              <w:rPr>
                <w:rFonts w:ascii="Arial" w:eastAsia="Times New Roman" w:hAnsi="Arial" w:cs="Arial"/>
                <w:sz w:val="20"/>
                <w:szCs w:val="20"/>
                <w:lang w:eastAsia="en-AU"/>
              </w:rPr>
            </w:pPr>
            <w:r w:rsidRPr="003056CF">
              <w:rPr>
                <w:rFonts w:ascii="Arial" w:eastAsia="Times New Roman" w:hAnsi="Arial" w:cs="Arial"/>
                <w:sz w:val="20"/>
                <w:szCs w:val="20"/>
                <w:lang w:eastAsia="en-AU"/>
              </w:rPr>
              <w:t>Additions</w:t>
            </w:r>
          </w:p>
        </w:tc>
        <w:tc>
          <w:tcPr>
            <w:tcW w:w="1191" w:type="dxa"/>
            <w:shd w:val="clear" w:color="auto" w:fill="auto"/>
            <w:vAlign w:val="center"/>
            <w:hideMark/>
          </w:tcPr>
          <w:p w14:paraId="49207002" w14:textId="1D5B72E8"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738 </w:t>
            </w:r>
          </w:p>
        </w:tc>
        <w:tc>
          <w:tcPr>
            <w:tcW w:w="1247" w:type="dxa"/>
            <w:shd w:val="clear" w:color="auto" w:fill="auto"/>
            <w:vAlign w:val="center"/>
            <w:hideMark/>
          </w:tcPr>
          <w:p w14:paraId="7C75C747" w14:textId="01586721"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66 </w:t>
            </w:r>
          </w:p>
        </w:tc>
        <w:tc>
          <w:tcPr>
            <w:tcW w:w="1247" w:type="dxa"/>
            <w:shd w:val="clear" w:color="auto" w:fill="auto"/>
            <w:vAlign w:val="center"/>
            <w:hideMark/>
          </w:tcPr>
          <w:p w14:paraId="4D6AE4BB" w14:textId="0202519C"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 </w:t>
            </w:r>
          </w:p>
        </w:tc>
        <w:tc>
          <w:tcPr>
            <w:tcW w:w="1247" w:type="dxa"/>
            <w:shd w:val="clear" w:color="auto" w:fill="auto"/>
            <w:vAlign w:val="center"/>
            <w:hideMark/>
          </w:tcPr>
          <w:p w14:paraId="18D5B02E" w14:textId="2D590059"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803 </w:t>
            </w:r>
          </w:p>
        </w:tc>
      </w:tr>
      <w:tr w:rsidR="00E242F2" w:rsidRPr="003056CF" w14:paraId="1C00558A" w14:textId="77777777" w:rsidTr="00674F2E">
        <w:trPr>
          <w:trHeight w:val="312"/>
        </w:trPr>
        <w:tc>
          <w:tcPr>
            <w:tcW w:w="4167" w:type="dxa"/>
            <w:shd w:val="clear" w:color="auto" w:fill="auto"/>
            <w:vAlign w:val="center"/>
            <w:hideMark/>
          </w:tcPr>
          <w:p w14:paraId="6CDE0695" w14:textId="77777777" w:rsidR="003056CF" w:rsidRPr="003056CF" w:rsidRDefault="003056CF" w:rsidP="00674F2E">
            <w:pPr>
              <w:spacing w:after="0" w:line="240" w:lineRule="auto"/>
              <w:ind w:left="-108"/>
              <w:rPr>
                <w:rFonts w:ascii="Arial" w:eastAsia="Times New Roman" w:hAnsi="Arial" w:cs="Arial"/>
                <w:sz w:val="20"/>
                <w:szCs w:val="20"/>
                <w:lang w:eastAsia="en-AU"/>
              </w:rPr>
            </w:pPr>
            <w:r w:rsidRPr="003056CF">
              <w:rPr>
                <w:rFonts w:ascii="Arial" w:eastAsia="Times New Roman" w:hAnsi="Arial" w:cs="Arial"/>
                <w:sz w:val="20"/>
                <w:szCs w:val="20"/>
                <w:lang w:eastAsia="en-AU"/>
              </w:rPr>
              <w:t>Amortisation charge</w:t>
            </w:r>
          </w:p>
        </w:tc>
        <w:tc>
          <w:tcPr>
            <w:tcW w:w="1191" w:type="dxa"/>
            <w:tcBorders>
              <w:bottom w:val="single" w:sz="4" w:space="0" w:color="auto"/>
            </w:tcBorders>
            <w:shd w:val="clear" w:color="auto" w:fill="auto"/>
            <w:vAlign w:val="center"/>
            <w:hideMark/>
          </w:tcPr>
          <w:p w14:paraId="2EA03FCD" w14:textId="58540054"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 (3,014)</w:t>
            </w:r>
          </w:p>
        </w:tc>
        <w:tc>
          <w:tcPr>
            <w:tcW w:w="1247" w:type="dxa"/>
            <w:tcBorders>
              <w:bottom w:val="single" w:sz="4" w:space="0" w:color="auto"/>
            </w:tcBorders>
            <w:shd w:val="clear" w:color="auto" w:fill="auto"/>
            <w:vAlign w:val="center"/>
            <w:hideMark/>
          </w:tcPr>
          <w:p w14:paraId="54BC6F2B" w14:textId="55B7A597" w:rsidR="003056CF" w:rsidRPr="003056CF" w:rsidRDefault="00E242F2" w:rsidP="00E242F2">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r w:rsidR="003056CF" w:rsidRPr="003056CF">
              <w:rPr>
                <w:rFonts w:ascii="Arial" w:eastAsia="Times New Roman" w:hAnsi="Arial" w:cs="Arial"/>
                <w:sz w:val="20"/>
                <w:szCs w:val="20"/>
                <w:lang w:eastAsia="en-AU"/>
              </w:rPr>
              <w:t>41)</w:t>
            </w:r>
          </w:p>
        </w:tc>
        <w:tc>
          <w:tcPr>
            <w:tcW w:w="1247" w:type="dxa"/>
            <w:tcBorders>
              <w:bottom w:val="single" w:sz="4" w:space="0" w:color="auto"/>
            </w:tcBorders>
            <w:shd w:val="clear" w:color="auto" w:fill="auto"/>
            <w:vAlign w:val="center"/>
            <w:hideMark/>
          </w:tcPr>
          <w:p w14:paraId="5C019A56" w14:textId="2E0181F9"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 (146)</w:t>
            </w:r>
          </w:p>
        </w:tc>
        <w:tc>
          <w:tcPr>
            <w:tcW w:w="1247" w:type="dxa"/>
            <w:tcBorders>
              <w:bottom w:val="single" w:sz="4" w:space="0" w:color="auto"/>
            </w:tcBorders>
            <w:shd w:val="clear" w:color="auto" w:fill="auto"/>
            <w:vAlign w:val="center"/>
            <w:hideMark/>
          </w:tcPr>
          <w:p w14:paraId="448ACDA7" w14:textId="00D2AD8F"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 (3,201)</w:t>
            </w:r>
          </w:p>
        </w:tc>
      </w:tr>
      <w:tr w:rsidR="00E242F2" w:rsidRPr="003056CF" w14:paraId="26BF2BE6" w14:textId="77777777" w:rsidTr="00674F2E">
        <w:trPr>
          <w:trHeight w:val="312"/>
        </w:trPr>
        <w:tc>
          <w:tcPr>
            <w:tcW w:w="4167" w:type="dxa"/>
            <w:shd w:val="clear" w:color="auto" w:fill="auto"/>
            <w:vAlign w:val="center"/>
            <w:hideMark/>
          </w:tcPr>
          <w:p w14:paraId="53DE48C0" w14:textId="77777777" w:rsidR="003056CF" w:rsidRPr="003056CF" w:rsidRDefault="003056CF" w:rsidP="00674F2E">
            <w:pPr>
              <w:spacing w:after="0" w:line="240" w:lineRule="auto"/>
              <w:ind w:left="-108"/>
              <w:rPr>
                <w:rFonts w:ascii="Arial" w:eastAsia="Times New Roman" w:hAnsi="Arial" w:cs="Arial"/>
                <w:sz w:val="20"/>
                <w:szCs w:val="20"/>
                <w:lang w:eastAsia="en-AU"/>
              </w:rPr>
            </w:pPr>
            <w:r w:rsidRPr="003056CF">
              <w:rPr>
                <w:rFonts w:ascii="Arial" w:eastAsia="Times New Roman" w:hAnsi="Arial" w:cs="Arial"/>
                <w:sz w:val="20"/>
                <w:szCs w:val="20"/>
                <w:lang w:eastAsia="en-AU"/>
              </w:rPr>
              <w:t>Balance at 30 June 2021</w:t>
            </w:r>
          </w:p>
        </w:tc>
        <w:tc>
          <w:tcPr>
            <w:tcW w:w="1191" w:type="dxa"/>
            <w:tcBorders>
              <w:top w:val="single" w:sz="4" w:space="0" w:color="auto"/>
              <w:bottom w:val="single" w:sz="4" w:space="0" w:color="auto"/>
            </w:tcBorders>
            <w:shd w:val="clear" w:color="auto" w:fill="auto"/>
            <w:vAlign w:val="center"/>
            <w:hideMark/>
          </w:tcPr>
          <w:p w14:paraId="62941946" w14:textId="299D6C63" w:rsidR="003056CF" w:rsidRPr="003056CF" w:rsidRDefault="003056CF" w:rsidP="00E242F2">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 xml:space="preserve">2,590 </w:t>
            </w:r>
          </w:p>
        </w:tc>
        <w:tc>
          <w:tcPr>
            <w:tcW w:w="1247" w:type="dxa"/>
            <w:tcBorders>
              <w:top w:val="single" w:sz="4" w:space="0" w:color="auto"/>
              <w:bottom w:val="single" w:sz="4" w:space="0" w:color="auto"/>
            </w:tcBorders>
            <w:shd w:val="clear" w:color="auto" w:fill="auto"/>
            <w:vAlign w:val="center"/>
            <w:hideMark/>
          </w:tcPr>
          <w:p w14:paraId="669A7050" w14:textId="695BE3E9" w:rsidR="003056CF" w:rsidRPr="003056CF" w:rsidRDefault="003056CF" w:rsidP="00E242F2">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 xml:space="preserve">70 </w:t>
            </w:r>
          </w:p>
        </w:tc>
        <w:tc>
          <w:tcPr>
            <w:tcW w:w="1247" w:type="dxa"/>
            <w:tcBorders>
              <w:top w:val="single" w:sz="4" w:space="0" w:color="auto"/>
              <w:bottom w:val="single" w:sz="4" w:space="0" w:color="auto"/>
            </w:tcBorders>
            <w:shd w:val="clear" w:color="auto" w:fill="auto"/>
            <w:vAlign w:val="center"/>
            <w:hideMark/>
          </w:tcPr>
          <w:p w14:paraId="4DD39DC1" w14:textId="0AE3FF0F" w:rsidR="003056CF" w:rsidRPr="003056CF" w:rsidRDefault="003056CF" w:rsidP="00E242F2">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 xml:space="preserve">570 </w:t>
            </w:r>
          </w:p>
        </w:tc>
        <w:tc>
          <w:tcPr>
            <w:tcW w:w="1247" w:type="dxa"/>
            <w:tcBorders>
              <w:top w:val="single" w:sz="4" w:space="0" w:color="auto"/>
              <w:bottom w:val="single" w:sz="4" w:space="0" w:color="auto"/>
            </w:tcBorders>
            <w:shd w:val="clear" w:color="auto" w:fill="auto"/>
            <w:vAlign w:val="center"/>
            <w:hideMark/>
          </w:tcPr>
          <w:p w14:paraId="4A57D625" w14:textId="69BC88A2" w:rsidR="003056CF" w:rsidRPr="003056CF" w:rsidRDefault="003056CF" w:rsidP="00E242F2">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 xml:space="preserve">3,230 </w:t>
            </w:r>
          </w:p>
        </w:tc>
      </w:tr>
      <w:tr w:rsidR="00E242F2" w:rsidRPr="003056CF" w14:paraId="378679B5" w14:textId="77777777" w:rsidTr="00674F2E">
        <w:trPr>
          <w:trHeight w:val="312"/>
        </w:trPr>
        <w:tc>
          <w:tcPr>
            <w:tcW w:w="4167" w:type="dxa"/>
            <w:shd w:val="clear" w:color="auto" w:fill="auto"/>
            <w:noWrap/>
            <w:vAlign w:val="center"/>
            <w:hideMark/>
          </w:tcPr>
          <w:p w14:paraId="0F03E3F5" w14:textId="77777777" w:rsidR="003056CF" w:rsidRPr="003056CF" w:rsidRDefault="003056CF" w:rsidP="00674F2E">
            <w:pPr>
              <w:spacing w:after="0" w:line="240" w:lineRule="auto"/>
              <w:ind w:left="-108"/>
              <w:rPr>
                <w:rFonts w:ascii="Arial" w:eastAsia="Times New Roman" w:hAnsi="Arial" w:cs="Arial"/>
                <w:b/>
                <w:bCs/>
                <w:sz w:val="20"/>
                <w:szCs w:val="20"/>
                <w:lang w:eastAsia="en-AU"/>
              </w:rPr>
            </w:pPr>
          </w:p>
        </w:tc>
        <w:tc>
          <w:tcPr>
            <w:tcW w:w="1191" w:type="dxa"/>
            <w:tcBorders>
              <w:top w:val="single" w:sz="4" w:space="0" w:color="auto"/>
            </w:tcBorders>
            <w:shd w:val="clear" w:color="auto" w:fill="auto"/>
            <w:vAlign w:val="center"/>
            <w:hideMark/>
          </w:tcPr>
          <w:p w14:paraId="70D2D3E9" w14:textId="77777777" w:rsidR="003056CF" w:rsidRPr="003056CF" w:rsidRDefault="003056CF" w:rsidP="00E242F2">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vAlign w:val="center"/>
            <w:hideMark/>
          </w:tcPr>
          <w:p w14:paraId="63188CE6" w14:textId="77777777" w:rsidR="003056CF" w:rsidRPr="003056CF" w:rsidRDefault="003056CF" w:rsidP="00E242F2">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vAlign w:val="center"/>
            <w:hideMark/>
          </w:tcPr>
          <w:p w14:paraId="3FE24C1D" w14:textId="77777777" w:rsidR="003056CF" w:rsidRPr="003056CF" w:rsidRDefault="003056CF" w:rsidP="00E242F2">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vAlign w:val="center"/>
            <w:hideMark/>
          </w:tcPr>
          <w:p w14:paraId="678ED856" w14:textId="77777777" w:rsidR="003056CF" w:rsidRPr="003056CF" w:rsidRDefault="003056CF" w:rsidP="00E242F2">
            <w:pPr>
              <w:spacing w:after="0" w:line="240" w:lineRule="auto"/>
              <w:jc w:val="right"/>
              <w:rPr>
                <w:rFonts w:ascii="Arial" w:eastAsia="Times New Roman" w:hAnsi="Arial" w:cs="Arial"/>
                <w:sz w:val="20"/>
                <w:szCs w:val="20"/>
                <w:lang w:eastAsia="en-AU"/>
              </w:rPr>
            </w:pPr>
          </w:p>
        </w:tc>
      </w:tr>
      <w:tr w:rsidR="00E242F2" w:rsidRPr="003056CF" w14:paraId="02A0E407" w14:textId="77777777" w:rsidTr="00674F2E">
        <w:trPr>
          <w:trHeight w:val="312"/>
        </w:trPr>
        <w:tc>
          <w:tcPr>
            <w:tcW w:w="4167" w:type="dxa"/>
            <w:shd w:val="clear" w:color="auto" w:fill="auto"/>
            <w:vAlign w:val="center"/>
            <w:hideMark/>
          </w:tcPr>
          <w:p w14:paraId="3CF7EE98" w14:textId="77777777" w:rsidR="003056CF" w:rsidRPr="003056CF" w:rsidRDefault="003056CF" w:rsidP="00674F2E">
            <w:pPr>
              <w:spacing w:after="0" w:line="240" w:lineRule="auto"/>
              <w:ind w:left="-108"/>
              <w:rPr>
                <w:rFonts w:ascii="Arial" w:eastAsia="Times New Roman" w:hAnsi="Arial" w:cs="Arial"/>
                <w:sz w:val="20"/>
                <w:szCs w:val="20"/>
                <w:lang w:eastAsia="en-AU"/>
              </w:rPr>
            </w:pPr>
            <w:r w:rsidRPr="003056CF">
              <w:rPr>
                <w:rFonts w:ascii="Arial" w:eastAsia="Times New Roman" w:hAnsi="Arial" w:cs="Arial"/>
                <w:sz w:val="20"/>
                <w:szCs w:val="20"/>
                <w:lang w:eastAsia="en-AU"/>
              </w:rPr>
              <w:t>Balance at 1 July 2021</w:t>
            </w:r>
          </w:p>
        </w:tc>
        <w:tc>
          <w:tcPr>
            <w:tcW w:w="1191" w:type="dxa"/>
            <w:shd w:val="clear" w:color="auto" w:fill="auto"/>
            <w:vAlign w:val="center"/>
            <w:hideMark/>
          </w:tcPr>
          <w:p w14:paraId="00B3A493" w14:textId="1753CB96"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2,590 </w:t>
            </w:r>
          </w:p>
        </w:tc>
        <w:tc>
          <w:tcPr>
            <w:tcW w:w="1247" w:type="dxa"/>
            <w:shd w:val="clear" w:color="auto" w:fill="auto"/>
            <w:vAlign w:val="center"/>
            <w:hideMark/>
          </w:tcPr>
          <w:p w14:paraId="06BD40CC" w14:textId="7A42A25E"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70 </w:t>
            </w:r>
          </w:p>
        </w:tc>
        <w:tc>
          <w:tcPr>
            <w:tcW w:w="1247" w:type="dxa"/>
            <w:shd w:val="clear" w:color="auto" w:fill="auto"/>
            <w:vAlign w:val="center"/>
            <w:hideMark/>
          </w:tcPr>
          <w:p w14:paraId="256B77BA" w14:textId="67BCA582"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570 </w:t>
            </w:r>
          </w:p>
        </w:tc>
        <w:tc>
          <w:tcPr>
            <w:tcW w:w="1247" w:type="dxa"/>
            <w:shd w:val="clear" w:color="auto" w:fill="auto"/>
            <w:vAlign w:val="center"/>
            <w:hideMark/>
          </w:tcPr>
          <w:p w14:paraId="26DCE098" w14:textId="76E92850"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3,230 </w:t>
            </w:r>
          </w:p>
        </w:tc>
      </w:tr>
      <w:tr w:rsidR="00E242F2" w:rsidRPr="003056CF" w14:paraId="21E0A65C" w14:textId="77777777" w:rsidTr="00674F2E">
        <w:trPr>
          <w:trHeight w:val="312"/>
        </w:trPr>
        <w:tc>
          <w:tcPr>
            <w:tcW w:w="4167" w:type="dxa"/>
            <w:shd w:val="clear" w:color="auto" w:fill="auto"/>
            <w:vAlign w:val="center"/>
            <w:hideMark/>
          </w:tcPr>
          <w:p w14:paraId="7158903B" w14:textId="77777777" w:rsidR="003056CF" w:rsidRPr="003056CF" w:rsidRDefault="003056CF" w:rsidP="00674F2E">
            <w:pPr>
              <w:spacing w:after="0" w:line="240" w:lineRule="auto"/>
              <w:ind w:left="-108"/>
              <w:rPr>
                <w:rFonts w:ascii="Arial" w:eastAsia="Times New Roman" w:hAnsi="Arial" w:cs="Arial"/>
                <w:sz w:val="20"/>
                <w:szCs w:val="20"/>
                <w:lang w:eastAsia="en-AU"/>
              </w:rPr>
            </w:pPr>
            <w:r w:rsidRPr="003056CF">
              <w:rPr>
                <w:rFonts w:ascii="Arial" w:eastAsia="Times New Roman" w:hAnsi="Arial" w:cs="Arial"/>
                <w:sz w:val="20"/>
                <w:szCs w:val="20"/>
                <w:lang w:eastAsia="en-AU"/>
              </w:rPr>
              <w:t>Additions</w:t>
            </w:r>
          </w:p>
        </w:tc>
        <w:tc>
          <w:tcPr>
            <w:tcW w:w="1191" w:type="dxa"/>
            <w:shd w:val="clear" w:color="auto" w:fill="auto"/>
            <w:vAlign w:val="center"/>
            <w:hideMark/>
          </w:tcPr>
          <w:p w14:paraId="1993FDA3" w14:textId="04B6071F"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506 </w:t>
            </w:r>
          </w:p>
        </w:tc>
        <w:tc>
          <w:tcPr>
            <w:tcW w:w="1247" w:type="dxa"/>
            <w:shd w:val="clear" w:color="auto" w:fill="auto"/>
            <w:vAlign w:val="center"/>
            <w:hideMark/>
          </w:tcPr>
          <w:p w14:paraId="5D7628C9" w14:textId="0FC7ACF3"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26 </w:t>
            </w:r>
          </w:p>
        </w:tc>
        <w:tc>
          <w:tcPr>
            <w:tcW w:w="1247" w:type="dxa"/>
            <w:shd w:val="clear" w:color="auto" w:fill="auto"/>
            <w:vAlign w:val="center"/>
            <w:hideMark/>
          </w:tcPr>
          <w:p w14:paraId="190792CE" w14:textId="4B265BDF" w:rsidR="003056CF" w:rsidRPr="003056CF" w:rsidRDefault="00E242F2" w:rsidP="00E242F2">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1247" w:type="dxa"/>
            <w:shd w:val="clear" w:color="auto" w:fill="auto"/>
            <w:vAlign w:val="center"/>
            <w:hideMark/>
          </w:tcPr>
          <w:p w14:paraId="5297BAA8" w14:textId="480B5C85"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532 </w:t>
            </w:r>
          </w:p>
        </w:tc>
      </w:tr>
      <w:tr w:rsidR="00E242F2" w:rsidRPr="003056CF" w14:paraId="051FA449" w14:textId="77777777" w:rsidTr="00674F2E">
        <w:trPr>
          <w:trHeight w:val="312"/>
        </w:trPr>
        <w:tc>
          <w:tcPr>
            <w:tcW w:w="4167" w:type="dxa"/>
            <w:shd w:val="clear" w:color="auto" w:fill="auto"/>
            <w:vAlign w:val="center"/>
            <w:hideMark/>
          </w:tcPr>
          <w:p w14:paraId="425ADD68" w14:textId="77777777" w:rsidR="003056CF" w:rsidRPr="003056CF" w:rsidRDefault="003056CF" w:rsidP="00674F2E">
            <w:pPr>
              <w:spacing w:after="0" w:line="240" w:lineRule="auto"/>
              <w:ind w:left="-108"/>
              <w:rPr>
                <w:rFonts w:ascii="Arial" w:eastAsia="Times New Roman" w:hAnsi="Arial" w:cs="Arial"/>
                <w:sz w:val="20"/>
                <w:szCs w:val="20"/>
                <w:lang w:eastAsia="en-AU"/>
              </w:rPr>
            </w:pPr>
            <w:r w:rsidRPr="003056CF">
              <w:rPr>
                <w:rFonts w:ascii="Arial" w:eastAsia="Times New Roman" w:hAnsi="Arial" w:cs="Arial"/>
                <w:sz w:val="20"/>
                <w:szCs w:val="20"/>
                <w:lang w:eastAsia="en-AU"/>
              </w:rPr>
              <w:t>Amortisation charge</w:t>
            </w:r>
          </w:p>
        </w:tc>
        <w:tc>
          <w:tcPr>
            <w:tcW w:w="1191" w:type="dxa"/>
            <w:tcBorders>
              <w:bottom w:val="single" w:sz="4" w:space="0" w:color="auto"/>
            </w:tcBorders>
            <w:shd w:val="clear" w:color="auto" w:fill="auto"/>
            <w:vAlign w:val="center"/>
            <w:hideMark/>
          </w:tcPr>
          <w:p w14:paraId="42AA442D" w14:textId="563BEAA1"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 (2,532)</w:t>
            </w:r>
          </w:p>
        </w:tc>
        <w:tc>
          <w:tcPr>
            <w:tcW w:w="1247" w:type="dxa"/>
            <w:tcBorders>
              <w:bottom w:val="single" w:sz="4" w:space="0" w:color="auto"/>
            </w:tcBorders>
            <w:shd w:val="clear" w:color="auto" w:fill="auto"/>
            <w:vAlign w:val="center"/>
            <w:hideMark/>
          </w:tcPr>
          <w:p w14:paraId="19064A9E" w14:textId="0F7828F3"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 (48)</w:t>
            </w:r>
          </w:p>
        </w:tc>
        <w:tc>
          <w:tcPr>
            <w:tcW w:w="1247" w:type="dxa"/>
            <w:tcBorders>
              <w:bottom w:val="single" w:sz="4" w:space="0" w:color="auto"/>
            </w:tcBorders>
            <w:shd w:val="clear" w:color="auto" w:fill="auto"/>
            <w:vAlign w:val="center"/>
            <w:hideMark/>
          </w:tcPr>
          <w:p w14:paraId="216941D4" w14:textId="199F4637"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 (146)</w:t>
            </w:r>
          </w:p>
        </w:tc>
        <w:tc>
          <w:tcPr>
            <w:tcW w:w="1247" w:type="dxa"/>
            <w:tcBorders>
              <w:bottom w:val="single" w:sz="4" w:space="0" w:color="auto"/>
            </w:tcBorders>
            <w:shd w:val="clear" w:color="auto" w:fill="auto"/>
            <w:vAlign w:val="center"/>
            <w:hideMark/>
          </w:tcPr>
          <w:p w14:paraId="5E0F1EDB" w14:textId="4C3929F4" w:rsidR="003056CF" w:rsidRPr="003056CF" w:rsidRDefault="003056CF" w:rsidP="00E242F2">
            <w:pPr>
              <w:spacing w:after="0" w:line="240" w:lineRule="auto"/>
              <w:jc w:val="right"/>
              <w:rPr>
                <w:rFonts w:ascii="Arial" w:eastAsia="Times New Roman" w:hAnsi="Arial" w:cs="Arial"/>
                <w:sz w:val="20"/>
                <w:szCs w:val="20"/>
                <w:lang w:eastAsia="en-AU"/>
              </w:rPr>
            </w:pPr>
            <w:r w:rsidRPr="003056CF">
              <w:rPr>
                <w:rFonts w:ascii="Arial" w:eastAsia="Times New Roman" w:hAnsi="Arial" w:cs="Arial"/>
                <w:sz w:val="20"/>
                <w:szCs w:val="20"/>
                <w:lang w:eastAsia="en-AU"/>
              </w:rPr>
              <w:t xml:space="preserve"> (2,725)</w:t>
            </w:r>
          </w:p>
        </w:tc>
      </w:tr>
      <w:tr w:rsidR="00E242F2" w:rsidRPr="003056CF" w14:paraId="1D0E34B9" w14:textId="77777777" w:rsidTr="00674F2E">
        <w:trPr>
          <w:trHeight w:val="312"/>
        </w:trPr>
        <w:tc>
          <w:tcPr>
            <w:tcW w:w="4167" w:type="dxa"/>
            <w:shd w:val="clear" w:color="auto" w:fill="auto"/>
            <w:vAlign w:val="center"/>
            <w:hideMark/>
          </w:tcPr>
          <w:p w14:paraId="29EE2723" w14:textId="77777777" w:rsidR="003056CF" w:rsidRPr="003056CF" w:rsidRDefault="003056CF" w:rsidP="00674F2E">
            <w:pPr>
              <w:spacing w:after="0" w:line="240" w:lineRule="auto"/>
              <w:ind w:left="-108"/>
              <w:rPr>
                <w:rFonts w:ascii="Arial" w:eastAsia="Times New Roman" w:hAnsi="Arial" w:cs="Arial"/>
                <w:sz w:val="20"/>
                <w:szCs w:val="20"/>
                <w:lang w:eastAsia="en-AU"/>
              </w:rPr>
            </w:pPr>
            <w:r w:rsidRPr="003056CF">
              <w:rPr>
                <w:rFonts w:ascii="Arial" w:eastAsia="Times New Roman" w:hAnsi="Arial" w:cs="Arial"/>
                <w:sz w:val="20"/>
                <w:szCs w:val="20"/>
                <w:lang w:eastAsia="en-AU"/>
              </w:rPr>
              <w:t>Balance at 30 June 2022</w:t>
            </w:r>
          </w:p>
        </w:tc>
        <w:tc>
          <w:tcPr>
            <w:tcW w:w="1191" w:type="dxa"/>
            <w:tcBorders>
              <w:top w:val="single" w:sz="4" w:space="0" w:color="auto"/>
              <w:bottom w:val="single" w:sz="4" w:space="0" w:color="auto"/>
            </w:tcBorders>
            <w:shd w:val="clear" w:color="auto" w:fill="auto"/>
            <w:vAlign w:val="center"/>
            <w:hideMark/>
          </w:tcPr>
          <w:p w14:paraId="78AE0DF4" w14:textId="53A50F6F" w:rsidR="003056CF" w:rsidRPr="003056CF" w:rsidRDefault="003056CF" w:rsidP="00E242F2">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 xml:space="preserve">564 </w:t>
            </w:r>
          </w:p>
        </w:tc>
        <w:tc>
          <w:tcPr>
            <w:tcW w:w="1247" w:type="dxa"/>
            <w:tcBorders>
              <w:top w:val="single" w:sz="4" w:space="0" w:color="auto"/>
              <w:bottom w:val="single" w:sz="4" w:space="0" w:color="auto"/>
            </w:tcBorders>
            <w:shd w:val="clear" w:color="auto" w:fill="auto"/>
            <w:vAlign w:val="center"/>
            <w:hideMark/>
          </w:tcPr>
          <w:p w14:paraId="485A54EF" w14:textId="7E4DF335" w:rsidR="003056CF" w:rsidRPr="003056CF" w:rsidRDefault="003056CF" w:rsidP="00E242F2">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 xml:space="preserve">49 </w:t>
            </w:r>
          </w:p>
        </w:tc>
        <w:tc>
          <w:tcPr>
            <w:tcW w:w="1247" w:type="dxa"/>
            <w:tcBorders>
              <w:top w:val="single" w:sz="4" w:space="0" w:color="auto"/>
              <w:bottom w:val="single" w:sz="4" w:space="0" w:color="auto"/>
            </w:tcBorders>
            <w:shd w:val="clear" w:color="auto" w:fill="auto"/>
            <w:vAlign w:val="center"/>
            <w:hideMark/>
          </w:tcPr>
          <w:p w14:paraId="4C792213" w14:textId="0E557B68" w:rsidR="003056CF" w:rsidRPr="003056CF" w:rsidRDefault="003056CF" w:rsidP="00E242F2">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 xml:space="preserve">425 </w:t>
            </w:r>
          </w:p>
        </w:tc>
        <w:tc>
          <w:tcPr>
            <w:tcW w:w="1247" w:type="dxa"/>
            <w:tcBorders>
              <w:top w:val="single" w:sz="4" w:space="0" w:color="auto"/>
              <w:bottom w:val="single" w:sz="4" w:space="0" w:color="auto"/>
            </w:tcBorders>
            <w:shd w:val="clear" w:color="auto" w:fill="auto"/>
            <w:vAlign w:val="center"/>
            <w:hideMark/>
          </w:tcPr>
          <w:p w14:paraId="5E1D1728" w14:textId="006C0CF1" w:rsidR="003056CF" w:rsidRPr="003056CF" w:rsidRDefault="003056CF" w:rsidP="00E242F2">
            <w:pPr>
              <w:spacing w:after="0" w:line="240" w:lineRule="auto"/>
              <w:jc w:val="right"/>
              <w:rPr>
                <w:rFonts w:ascii="Arial" w:eastAsia="Times New Roman" w:hAnsi="Arial" w:cs="Arial"/>
                <w:b/>
                <w:bCs/>
                <w:sz w:val="20"/>
                <w:szCs w:val="20"/>
                <w:lang w:eastAsia="en-AU"/>
              </w:rPr>
            </w:pPr>
            <w:r w:rsidRPr="003056CF">
              <w:rPr>
                <w:rFonts w:ascii="Arial" w:eastAsia="Times New Roman" w:hAnsi="Arial" w:cs="Arial"/>
                <w:b/>
                <w:bCs/>
                <w:sz w:val="20"/>
                <w:szCs w:val="20"/>
                <w:lang w:eastAsia="en-AU"/>
              </w:rPr>
              <w:t xml:space="preserve">1,038 </w:t>
            </w:r>
          </w:p>
        </w:tc>
      </w:tr>
    </w:tbl>
    <w:p w14:paraId="0426A6F8" w14:textId="59E033CF" w:rsidR="00E242F2" w:rsidRDefault="00E242F2" w:rsidP="002C074E">
      <w:pPr>
        <w:spacing w:before="120" w:after="120"/>
        <w:ind w:left="720"/>
        <w:jc w:val="both"/>
        <w:rPr>
          <w:rFonts w:ascii="Arial" w:hAnsi="Arial" w:cs="Arial"/>
          <w:color w:val="000000" w:themeColor="text1"/>
        </w:rPr>
      </w:pPr>
    </w:p>
    <w:p w14:paraId="0930837D" w14:textId="79D53C3D" w:rsidR="00E242F2" w:rsidRDefault="0068017D" w:rsidP="0055114B">
      <w:pPr>
        <w:spacing w:before="120" w:after="120"/>
        <w:ind w:left="567"/>
        <w:jc w:val="both"/>
        <w:rPr>
          <w:rFonts w:ascii="Arial" w:eastAsia="Times New Roman" w:hAnsi="Arial" w:cs="Arial"/>
          <w:b/>
          <w:bCs/>
          <w:i/>
          <w:iCs/>
          <w:lang w:eastAsia="en-AU"/>
        </w:rPr>
      </w:pPr>
      <w:r>
        <w:rPr>
          <w:rFonts w:ascii="Arial" w:eastAsia="Times New Roman" w:hAnsi="Arial" w:cs="Arial"/>
          <w:b/>
          <w:bCs/>
          <w:i/>
          <w:iCs/>
          <w:lang w:eastAsia="en-AU"/>
        </w:rPr>
        <w:t>Lease Liabilities</w:t>
      </w:r>
    </w:p>
    <w:tbl>
      <w:tblPr>
        <w:tblW w:w="9156" w:type="dxa"/>
        <w:tblInd w:w="562" w:type="dxa"/>
        <w:tblLook w:val="04A0" w:firstRow="1" w:lastRow="0" w:firstColumn="1" w:lastColumn="0" w:noHBand="0" w:noVBand="1"/>
      </w:tblPr>
      <w:tblGrid>
        <w:gridCol w:w="6378"/>
        <w:gridCol w:w="1247"/>
        <w:gridCol w:w="284"/>
        <w:gridCol w:w="1247"/>
      </w:tblGrid>
      <w:tr w:rsidR="00DA3647" w:rsidRPr="003E1E60" w14:paraId="7EFA55DE" w14:textId="77777777" w:rsidTr="00674F2E">
        <w:trPr>
          <w:trHeight w:val="312"/>
        </w:trPr>
        <w:tc>
          <w:tcPr>
            <w:tcW w:w="6378" w:type="dxa"/>
            <w:shd w:val="clear" w:color="auto" w:fill="auto"/>
          </w:tcPr>
          <w:p w14:paraId="34429AF0" w14:textId="77777777" w:rsidR="00DA3647" w:rsidRPr="003E1E60" w:rsidRDefault="00DA3647" w:rsidP="00DA3647">
            <w:pPr>
              <w:spacing w:after="0" w:line="240" w:lineRule="auto"/>
              <w:rPr>
                <w:rFonts w:ascii="Arial" w:eastAsia="Times New Roman" w:hAnsi="Arial" w:cs="Arial"/>
                <w:b/>
                <w:bCs/>
                <w:i/>
                <w:iCs/>
                <w:sz w:val="20"/>
                <w:szCs w:val="20"/>
                <w:lang w:eastAsia="en-AU"/>
              </w:rPr>
            </w:pPr>
          </w:p>
        </w:tc>
        <w:tc>
          <w:tcPr>
            <w:tcW w:w="1247" w:type="dxa"/>
            <w:shd w:val="clear" w:color="auto" w:fill="auto"/>
            <w:vAlign w:val="center"/>
          </w:tcPr>
          <w:p w14:paraId="7A3EB28A" w14:textId="6DF4BF81" w:rsidR="00DA3647" w:rsidRPr="003E1E60" w:rsidRDefault="00DA3647" w:rsidP="000A7F7C">
            <w:pPr>
              <w:spacing w:after="0" w:line="240" w:lineRule="auto"/>
              <w:jc w:val="right"/>
              <w:rPr>
                <w:rFonts w:ascii="Arial" w:eastAsia="Times New Roman" w:hAnsi="Arial" w:cs="Arial"/>
                <w:b/>
                <w:bCs/>
                <w:sz w:val="20"/>
                <w:szCs w:val="20"/>
                <w:lang w:eastAsia="en-AU"/>
              </w:rPr>
            </w:pPr>
            <w:r w:rsidRPr="0068017D">
              <w:rPr>
                <w:rFonts w:ascii="Arial" w:eastAsia="Times New Roman" w:hAnsi="Arial" w:cs="Arial"/>
                <w:b/>
                <w:bCs/>
                <w:sz w:val="20"/>
                <w:szCs w:val="20"/>
                <w:lang w:eastAsia="en-AU"/>
              </w:rPr>
              <w:t>2022</w:t>
            </w:r>
          </w:p>
        </w:tc>
        <w:tc>
          <w:tcPr>
            <w:tcW w:w="284" w:type="dxa"/>
            <w:vAlign w:val="center"/>
          </w:tcPr>
          <w:p w14:paraId="525451AA" w14:textId="77777777" w:rsidR="00DA3647" w:rsidRPr="003E1E60" w:rsidRDefault="00DA3647" w:rsidP="000A7F7C">
            <w:pPr>
              <w:spacing w:after="0" w:line="240" w:lineRule="auto"/>
              <w:jc w:val="right"/>
              <w:rPr>
                <w:rFonts w:ascii="Arial" w:eastAsia="Times New Roman" w:hAnsi="Arial" w:cs="Arial"/>
                <w:b/>
                <w:bCs/>
                <w:sz w:val="20"/>
                <w:szCs w:val="20"/>
                <w:lang w:eastAsia="en-AU"/>
              </w:rPr>
            </w:pPr>
          </w:p>
        </w:tc>
        <w:tc>
          <w:tcPr>
            <w:tcW w:w="1247" w:type="dxa"/>
            <w:shd w:val="clear" w:color="auto" w:fill="auto"/>
            <w:vAlign w:val="center"/>
          </w:tcPr>
          <w:p w14:paraId="07CDD894" w14:textId="6163985F" w:rsidR="00DA3647" w:rsidRPr="003E1E60" w:rsidRDefault="00DA3647" w:rsidP="000A7F7C">
            <w:pPr>
              <w:spacing w:after="0" w:line="240" w:lineRule="auto"/>
              <w:jc w:val="right"/>
              <w:rPr>
                <w:rFonts w:ascii="Arial" w:eastAsia="Times New Roman" w:hAnsi="Arial" w:cs="Arial"/>
                <w:b/>
                <w:bCs/>
                <w:sz w:val="20"/>
                <w:szCs w:val="20"/>
                <w:lang w:eastAsia="en-AU"/>
              </w:rPr>
            </w:pPr>
            <w:r w:rsidRPr="0068017D">
              <w:rPr>
                <w:rFonts w:ascii="Arial" w:eastAsia="Times New Roman" w:hAnsi="Arial" w:cs="Arial"/>
                <w:b/>
                <w:bCs/>
                <w:sz w:val="20"/>
                <w:szCs w:val="20"/>
                <w:lang w:eastAsia="en-AU"/>
              </w:rPr>
              <w:t>2021</w:t>
            </w:r>
          </w:p>
        </w:tc>
      </w:tr>
      <w:tr w:rsidR="00DA3647" w:rsidRPr="003E1E60" w14:paraId="3ED42860" w14:textId="77777777" w:rsidTr="00674F2E">
        <w:trPr>
          <w:trHeight w:val="312"/>
        </w:trPr>
        <w:tc>
          <w:tcPr>
            <w:tcW w:w="6378" w:type="dxa"/>
            <w:tcBorders>
              <w:bottom w:val="single" w:sz="4" w:space="0" w:color="auto"/>
            </w:tcBorders>
            <w:shd w:val="clear" w:color="auto" w:fill="auto"/>
            <w:hideMark/>
          </w:tcPr>
          <w:p w14:paraId="03FD1497" w14:textId="1D9AB374" w:rsidR="00DA3647" w:rsidRPr="0068017D" w:rsidRDefault="00DA3647" w:rsidP="00DA3647">
            <w:pPr>
              <w:spacing w:after="0" w:line="240" w:lineRule="auto"/>
              <w:rPr>
                <w:rFonts w:ascii="Arial" w:eastAsia="Times New Roman" w:hAnsi="Arial" w:cs="Arial"/>
                <w:b/>
                <w:bCs/>
                <w:i/>
                <w:iCs/>
                <w:sz w:val="20"/>
                <w:szCs w:val="20"/>
                <w:lang w:eastAsia="en-AU"/>
              </w:rPr>
            </w:pPr>
          </w:p>
        </w:tc>
        <w:tc>
          <w:tcPr>
            <w:tcW w:w="1247" w:type="dxa"/>
            <w:tcBorders>
              <w:bottom w:val="single" w:sz="4" w:space="0" w:color="auto"/>
            </w:tcBorders>
            <w:shd w:val="clear" w:color="auto" w:fill="auto"/>
            <w:vAlign w:val="center"/>
            <w:hideMark/>
          </w:tcPr>
          <w:p w14:paraId="1F0B9B08" w14:textId="5F5AA778" w:rsidR="00DA3647" w:rsidRPr="0068017D" w:rsidRDefault="00DA3647" w:rsidP="000A7F7C">
            <w:pPr>
              <w:spacing w:after="0" w:line="240" w:lineRule="auto"/>
              <w:jc w:val="right"/>
              <w:rPr>
                <w:rFonts w:ascii="Arial" w:eastAsia="Times New Roman" w:hAnsi="Arial" w:cs="Arial"/>
                <w:b/>
                <w:bCs/>
                <w:i/>
                <w:iCs/>
                <w:sz w:val="20"/>
                <w:szCs w:val="20"/>
                <w:lang w:eastAsia="en-AU"/>
              </w:rPr>
            </w:pPr>
            <w:r w:rsidRPr="0068017D">
              <w:rPr>
                <w:rFonts w:ascii="Arial" w:eastAsia="Times New Roman" w:hAnsi="Arial" w:cs="Arial"/>
                <w:b/>
                <w:bCs/>
                <w:sz w:val="20"/>
                <w:szCs w:val="20"/>
                <w:lang w:eastAsia="en-AU"/>
              </w:rPr>
              <w:t>$'000</w:t>
            </w:r>
          </w:p>
        </w:tc>
        <w:tc>
          <w:tcPr>
            <w:tcW w:w="284" w:type="dxa"/>
            <w:tcBorders>
              <w:bottom w:val="single" w:sz="4" w:space="0" w:color="auto"/>
            </w:tcBorders>
            <w:vAlign w:val="center"/>
          </w:tcPr>
          <w:p w14:paraId="099D4441" w14:textId="77777777" w:rsidR="00DA3647" w:rsidRPr="003E1E60" w:rsidRDefault="00DA3647" w:rsidP="000A7F7C">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vAlign w:val="center"/>
            <w:hideMark/>
          </w:tcPr>
          <w:p w14:paraId="1B4741E6" w14:textId="70A88E7D" w:rsidR="00DA3647" w:rsidRPr="0068017D" w:rsidRDefault="00DA3647" w:rsidP="000A7F7C">
            <w:pPr>
              <w:spacing w:after="0" w:line="240" w:lineRule="auto"/>
              <w:jc w:val="right"/>
              <w:rPr>
                <w:rFonts w:ascii="Arial" w:eastAsia="Times New Roman" w:hAnsi="Arial" w:cs="Arial"/>
                <w:sz w:val="20"/>
                <w:szCs w:val="20"/>
                <w:lang w:eastAsia="en-AU"/>
              </w:rPr>
            </w:pPr>
            <w:r w:rsidRPr="0068017D">
              <w:rPr>
                <w:rFonts w:ascii="Arial" w:eastAsia="Times New Roman" w:hAnsi="Arial" w:cs="Arial"/>
                <w:b/>
                <w:bCs/>
                <w:sz w:val="20"/>
                <w:szCs w:val="20"/>
                <w:lang w:eastAsia="en-AU"/>
              </w:rPr>
              <w:t>$'000</w:t>
            </w:r>
          </w:p>
        </w:tc>
      </w:tr>
      <w:tr w:rsidR="00DA3647" w:rsidRPr="003E1E60" w14:paraId="51B2B219" w14:textId="77777777" w:rsidTr="00674F2E">
        <w:trPr>
          <w:trHeight w:val="312"/>
        </w:trPr>
        <w:tc>
          <w:tcPr>
            <w:tcW w:w="6378" w:type="dxa"/>
            <w:tcBorders>
              <w:top w:val="single" w:sz="4" w:space="0" w:color="auto"/>
            </w:tcBorders>
            <w:shd w:val="clear" w:color="auto" w:fill="auto"/>
            <w:noWrap/>
            <w:vAlign w:val="center"/>
            <w:hideMark/>
          </w:tcPr>
          <w:p w14:paraId="6C1DD054" w14:textId="77777777" w:rsidR="0068017D" w:rsidRPr="0068017D" w:rsidRDefault="0068017D" w:rsidP="00674F2E">
            <w:pPr>
              <w:spacing w:after="0" w:line="240" w:lineRule="auto"/>
              <w:ind w:left="-108"/>
              <w:rPr>
                <w:rFonts w:ascii="Arial" w:eastAsia="Times New Roman" w:hAnsi="Arial" w:cs="Arial"/>
                <w:sz w:val="20"/>
                <w:szCs w:val="20"/>
                <w:lang w:eastAsia="en-AU"/>
              </w:rPr>
            </w:pPr>
            <w:r w:rsidRPr="0068017D">
              <w:rPr>
                <w:rFonts w:ascii="Arial" w:eastAsia="Times New Roman" w:hAnsi="Arial" w:cs="Arial"/>
                <w:sz w:val="20"/>
                <w:szCs w:val="20"/>
                <w:lang w:eastAsia="en-AU"/>
              </w:rPr>
              <w:t xml:space="preserve">Maturity analysis - contractual undiscounted cash flows </w:t>
            </w:r>
          </w:p>
        </w:tc>
        <w:tc>
          <w:tcPr>
            <w:tcW w:w="1247" w:type="dxa"/>
            <w:tcBorders>
              <w:top w:val="single" w:sz="4" w:space="0" w:color="auto"/>
            </w:tcBorders>
            <w:shd w:val="clear" w:color="auto" w:fill="auto"/>
            <w:vAlign w:val="center"/>
          </w:tcPr>
          <w:p w14:paraId="4ECE0992" w14:textId="4D2B9FB5" w:rsidR="0068017D" w:rsidRPr="0068017D" w:rsidRDefault="0068017D" w:rsidP="000A7F7C">
            <w:pPr>
              <w:spacing w:after="0" w:line="240" w:lineRule="auto"/>
              <w:jc w:val="right"/>
              <w:rPr>
                <w:rFonts w:ascii="Arial" w:eastAsia="Times New Roman" w:hAnsi="Arial" w:cs="Arial"/>
                <w:sz w:val="20"/>
                <w:szCs w:val="20"/>
                <w:lang w:eastAsia="en-AU"/>
              </w:rPr>
            </w:pPr>
          </w:p>
        </w:tc>
        <w:tc>
          <w:tcPr>
            <w:tcW w:w="284" w:type="dxa"/>
            <w:tcBorders>
              <w:top w:val="single" w:sz="4" w:space="0" w:color="auto"/>
            </w:tcBorders>
            <w:vAlign w:val="center"/>
          </w:tcPr>
          <w:p w14:paraId="77E3C742" w14:textId="77777777" w:rsidR="0068017D" w:rsidRPr="003E1E60" w:rsidRDefault="0068017D" w:rsidP="000A7F7C">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tcBorders>
            <w:shd w:val="clear" w:color="auto" w:fill="auto"/>
            <w:noWrap/>
            <w:vAlign w:val="center"/>
          </w:tcPr>
          <w:p w14:paraId="515204F9" w14:textId="2140C754" w:rsidR="0068017D" w:rsidRPr="0068017D" w:rsidRDefault="0068017D" w:rsidP="000A7F7C">
            <w:pPr>
              <w:spacing w:after="0" w:line="240" w:lineRule="auto"/>
              <w:jc w:val="right"/>
              <w:rPr>
                <w:rFonts w:ascii="Arial" w:eastAsia="Times New Roman" w:hAnsi="Arial" w:cs="Arial"/>
                <w:b/>
                <w:bCs/>
                <w:sz w:val="20"/>
                <w:szCs w:val="20"/>
                <w:lang w:eastAsia="en-AU"/>
              </w:rPr>
            </w:pPr>
          </w:p>
        </w:tc>
      </w:tr>
      <w:tr w:rsidR="00DA3647" w:rsidRPr="003E1E60" w14:paraId="6F68932E" w14:textId="77777777" w:rsidTr="00674F2E">
        <w:trPr>
          <w:trHeight w:val="312"/>
        </w:trPr>
        <w:tc>
          <w:tcPr>
            <w:tcW w:w="6378" w:type="dxa"/>
            <w:shd w:val="clear" w:color="auto" w:fill="auto"/>
            <w:vAlign w:val="center"/>
            <w:hideMark/>
          </w:tcPr>
          <w:p w14:paraId="4F6750C8" w14:textId="77777777" w:rsidR="0068017D" w:rsidRPr="0068017D" w:rsidRDefault="0068017D" w:rsidP="00674F2E">
            <w:pPr>
              <w:spacing w:after="0" w:line="240" w:lineRule="auto"/>
              <w:ind w:left="-108"/>
              <w:rPr>
                <w:rFonts w:ascii="Arial" w:eastAsia="Times New Roman" w:hAnsi="Arial" w:cs="Arial"/>
                <w:sz w:val="20"/>
                <w:szCs w:val="20"/>
                <w:lang w:eastAsia="en-AU"/>
              </w:rPr>
            </w:pPr>
            <w:r w:rsidRPr="0068017D">
              <w:rPr>
                <w:rFonts w:ascii="Arial" w:eastAsia="Times New Roman" w:hAnsi="Arial" w:cs="Arial"/>
                <w:sz w:val="20"/>
                <w:szCs w:val="20"/>
                <w:lang w:eastAsia="en-AU"/>
              </w:rPr>
              <w:t>Less than one year</w:t>
            </w:r>
          </w:p>
        </w:tc>
        <w:tc>
          <w:tcPr>
            <w:tcW w:w="1247" w:type="dxa"/>
            <w:shd w:val="clear" w:color="auto" w:fill="auto"/>
            <w:vAlign w:val="center"/>
            <w:hideMark/>
          </w:tcPr>
          <w:p w14:paraId="4992F17B" w14:textId="140F5172" w:rsidR="0068017D" w:rsidRPr="0068017D" w:rsidRDefault="0068017D" w:rsidP="000A7F7C">
            <w:pPr>
              <w:spacing w:after="0" w:line="240" w:lineRule="auto"/>
              <w:jc w:val="right"/>
              <w:rPr>
                <w:rFonts w:ascii="Arial" w:eastAsia="Times New Roman" w:hAnsi="Arial" w:cs="Arial"/>
                <w:sz w:val="20"/>
                <w:szCs w:val="20"/>
                <w:lang w:eastAsia="en-AU"/>
              </w:rPr>
            </w:pPr>
            <w:r w:rsidRPr="0068017D">
              <w:rPr>
                <w:rFonts w:ascii="Arial" w:eastAsia="Times New Roman" w:hAnsi="Arial" w:cs="Arial"/>
                <w:sz w:val="20"/>
                <w:szCs w:val="20"/>
                <w:lang w:eastAsia="en-AU"/>
              </w:rPr>
              <w:t xml:space="preserve">1,091 </w:t>
            </w:r>
          </w:p>
        </w:tc>
        <w:tc>
          <w:tcPr>
            <w:tcW w:w="284" w:type="dxa"/>
            <w:vAlign w:val="center"/>
          </w:tcPr>
          <w:p w14:paraId="4644510A" w14:textId="77777777" w:rsidR="0068017D" w:rsidRPr="003E1E60" w:rsidRDefault="0068017D" w:rsidP="000A7F7C">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2546D9F2" w14:textId="2AB44314" w:rsidR="0068017D" w:rsidRPr="0068017D" w:rsidRDefault="0068017D" w:rsidP="000A7F7C">
            <w:pPr>
              <w:spacing w:after="0" w:line="240" w:lineRule="auto"/>
              <w:jc w:val="right"/>
              <w:rPr>
                <w:rFonts w:ascii="Arial" w:eastAsia="Times New Roman" w:hAnsi="Arial" w:cs="Arial"/>
                <w:sz w:val="20"/>
                <w:szCs w:val="20"/>
                <w:lang w:eastAsia="en-AU"/>
              </w:rPr>
            </w:pPr>
            <w:r w:rsidRPr="0068017D">
              <w:rPr>
                <w:rFonts w:ascii="Arial" w:eastAsia="Times New Roman" w:hAnsi="Arial" w:cs="Arial"/>
                <w:sz w:val="20"/>
                <w:szCs w:val="20"/>
                <w:lang w:eastAsia="en-AU"/>
              </w:rPr>
              <w:t xml:space="preserve">2,756 </w:t>
            </w:r>
          </w:p>
        </w:tc>
      </w:tr>
      <w:tr w:rsidR="00DA3647" w:rsidRPr="003E1E60" w14:paraId="68AAD5C3" w14:textId="77777777" w:rsidTr="00674F2E">
        <w:trPr>
          <w:trHeight w:val="312"/>
        </w:trPr>
        <w:tc>
          <w:tcPr>
            <w:tcW w:w="6378" w:type="dxa"/>
            <w:shd w:val="clear" w:color="auto" w:fill="auto"/>
            <w:vAlign w:val="center"/>
            <w:hideMark/>
          </w:tcPr>
          <w:p w14:paraId="19E32DDF" w14:textId="77777777" w:rsidR="0068017D" w:rsidRPr="0068017D" w:rsidRDefault="0068017D" w:rsidP="00674F2E">
            <w:pPr>
              <w:spacing w:after="0" w:line="240" w:lineRule="auto"/>
              <w:ind w:left="-108"/>
              <w:rPr>
                <w:rFonts w:ascii="Arial" w:eastAsia="Times New Roman" w:hAnsi="Arial" w:cs="Arial"/>
                <w:sz w:val="20"/>
                <w:szCs w:val="20"/>
                <w:lang w:eastAsia="en-AU"/>
              </w:rPr>
            </w:pPr>
            <w:r w:rsidRPr="0068017D">
              <w:rPr>
                <w:rFonts w:ascii="Arial" w:eastAsia="Times New Roman" w:hAnsi="Arial" w:cs="Arial"/>
                <w:sz w:val="20"/>
                <w:szCs w:val="20"/>
                <w:lang w:eastAsia="en-AU"/>
              </w:rPr>
              <w:t>One to five years</w:t>
            </w:r>
          </w:p>
        </w:tc>
        <w:tc>
          <w:tcPr>
            <w:tcW w:w="1247" w:type="dxa"/>
            <w:shd w:val="clear" w:color="auto" w:fill="auto"/>
            <w:vAlign w:val="center"/>
            <w:hideMark/>
          </w:tcPr>
          <w:p w14:paraId="3B6375B1" w14:textId="5F9EDFE3" w:rsidR="0068017D" w:rsidRPr="0068017D" w:rsidRDefault="0068017D" w:rsidP="000A7F7C">
            <w:pPr>
              <w:spacing w:after="0" w:line="240" w:lineRule="auto"/>
              <w:jc w:val="right"/>
              <w:rPr>
                <w:rFonts w:ascii="Arial" w:eastAsia="Times New Roman" w:hAnsi="Arial" w:cs="Arial"/>
                <w:sz w:val="20"/>
                <w:szCs w:val="20"/>
                <w:lang w:eastAsia="en-AU"/>
              </w:rPr>
            </w:pPr>
            <w:r w:rsidRPr="0068017D">
              <w:rPr>
                <w:rFonts w:ascii="Arial" w:eastAsia="Times New Roman" w:hAnsi="Arial" w:cs="Arial"/>
                <w:sz w:val="20"/>
                <w:szCs w:val="20"/>
                <w:lang w:eastAsia="en-AU"/>
              </w:rPr>
              <w:t xml:space="preserve">742 </w:t>
            </w:r>
          </w:p>
        </w:tc>
        <w:tc>
          <w:tcPr>
            <w:tcW w:w="284" w:type="dxa"/>
            <w:vAlign w:val="center"/>
          </w:tcPr>
          <w:p w14:paraId="3290D7CC" w14:textId="77777777" w:rsidR="0068017D" w:rsidRPr="003E1E60" w:rsidRDefault="0068017D" w:rsidP="000A7F7C">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71A6CB2F" w14:textId="6CFFE2D6" w:rsidR="0068017D" w:rsidRPr="0068017D" w:rsidRDefault="0068017D" w:rsidP="000A7F7C">
            <w:pPr>
              <w:spacing w:after="0" w:line="240" w:lineRule="auto"/>
              <w:jc w:val="right"/>
              <w:rPr>
                <w:rFonts w:ascii="Arial" w:eastAsia="Times New Roman" w:hAnsi="Arial" w:cs="Arial"/>
                <w:sz w:val="20"/>
                <w:szCs w:val="20"/>
                <w:lang w:eastAsia="en-AU"/>
              </w:rPr>
            </w:pPr>
            <w:r w:rsidRPr="0068017D">
              <w:rPr>
                <w:rFonts w:ascii="Arial" w:eastAsia="Times New Roman" w:hAnsi="Arial" w:cs="Arial"/>
                <w:sz w:val="20"/>
                <w:szCs w:val="20"/>
                <w:lang w:eastAsia="en-AU"/>
              </w:rPr>
              <w:t xml:space="preserve">555 </w:t>
            </w:r>
          </w:p>
        </w:tc>
      </w:tr>
      <w:tr w:rsidR="00DA3647" w:rsidRPr="003E1E60" w14:paraId="0331532F" w14:textId="77777777" w:rsidTr="00674F2E">
        <w:trPr>
          <w:trHeight w:val="312"/>
        </w:trPr>
        <w:tc>
          <w:tcPr>
            <w:tcW w:w="6378" w:type="dxa"/>
            <w:shd w:val="clear" w:color="auto" w:fill="auto"/>
            <w:vAlign w:val="center"/>
            <w:hideMark/>
          </w:tcPr>
          <w:p w14:paraId="7CD783DC" w14:textId="77777777" w:rsidR="0068017D" w:rsidRPr="0068017D" w:rsidRDefault="0068017D" w:rsidP="00674F2E">
            <w:pPr>
              <w:spacing w:after="0" w:line="240" w:lineRule="auto"/>
              <w:ind w:left="-108"/>
              <w:rPr>
                <w:rFonts w:ascii="Arial" w:eastAsia="Times New Roman" w:hAnsi="Arial" w:cs="Arial"/>
                <w:sz w:val="20"/>
                <w:szCs w:val="20"/>
                <w:lang w:eastAsia="en-AU"/>
              </w:rPr>
            </w:pPr>
            <w:r w:rsidRPr="0068017D">
              <w:rPr>
                <w:rFonts w:ascii="Arial" w:eastAsia="Times New Roman" w:hAnsi="Arial" w:cs="Arial"/>
                <w:sz w:val="20"/>
                <w:szCs w:val="20"/>
                <w:lang w:eastAsia="en-AU"/>
              </w:rPr>
              <w:t>More than five years</w:t>
            </w:r>
          </w:p>
        </w:tc>
        <w:tc>
          <w:tcPr>
            <w:tcW w:w="1247" w:type="dxa"/>
            <w:tcBorders>
              <w:bottom w:val="single" w:sz="4" w:space="0" w:color="auto"/>
            </w:tcBorders>
            <w:shd w:val="clear" w:color="auto" w:fill="auto"/>
            <w:vAlign w:val="center"/>
            <w:hideMark/>
          </w:tcPr>
          <w:p w14:paraId="72EA8FF2" w14:textId="1C371AC9" w:rsidR="0068017D" w:rsidRPr="0068017D" w:rsidRDefault="0068017D" w:rsidP="000A7F7C">
            <w:pPr>
              <w:spacing w:after="0" w:line="240" w:lineRule="auto"/>
              <w:jc w:val="right"/>
              <w:rPr>
                <w:rFonts w:ascii="Arial" w:eastAsia="Times New Roman" w:hAnsi="Arial" w:cs="Arial"/>
                <w:sz w:val="20"/>
                <w:szCs w:val="20"/>
                <w:lang w:eastAsia="en-AU"/>
              </w:rPr>
            </w:pPr>
            <w:r w:rsidRPr="0068017D">
              <w:rPr>
                <w:rFonts w:ascii="Arial" w:eastAsia="Times New Roman" w:hAnsi="Arial" w:cs="Arial"/>
                <w:sz w:val="20"/>
                <w:szCs w:val="20"/>
                <w:lang w:eastAsia="en-AU"/>
              </w:rPr>
              <w:t xml:space="preserve">- </w:t>
            </w:r>
          </w:p>
        </w:tc>
        <w:tc>
          <w:tcPr>
            <w:tcW w:w="284" w:type="dxa"/>
            <w:vAlign w:val="center"/>
          </w:tcPr>
          <w:p w14:paraId="03E204C4" w14:textId="77777777" w:rsidR="0068017D" w:rsidRPr="003E1E60" w:rsidRDefault="0068017D" w:rsidP="000A7F7C">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vAlign w:val="center"/>
            <w:hideMark/>
          </w:tcPr>
          <w:p w14:paraId="2BA12F07" w14:textId="552F8CBD" w:rsidR="0068017D" w:rsidRPr="0068017D" w:rsidRDefault="0068017D" w:rsidP="000A7F7C">
            <w:pPr>
              <w:spacing w:after="0" w:line="240" w:lineRule="auto"/>
              <w:jc w:val="right"/>
              <w:rPr>
                <w:rFonts w:ascii="Arial" w:eastAsia="Times New Roman" w:hAnsi="Arial" w:cs="Arial"/>
                <w:sz w:val="20"/>
                <w:szCs w:val="20"/>
                <w:lang w:eastAsia="en-AU"/>
              </w:rPr>
            </w:pPr>
            <w:r w:rsidRPr="0068017D">
              <w:rPr>
                <w:rFonts w:ascii="Arial" w:eastAsia="Times New Roman" w:hAnsi="Arial" w:cs="Arial"/>
                <w:sz w:val="20"/>
                <w:szCs w:val="20"/>
                <w:lang w:eastAsia="en-AU"/>
              </w:rPr>
              <w:t xml:space="preserve">- </w:t>
            </w:r>
          </w:p>
        </w:tc>
      </w:tr>
      <w:tr w:rsidR="00DA3647" w:rsidRPr="003E1E60" w14:paraId="5F16399F" w14:textId="77777777" w:rsidTr="00674F2E">
        <w:trPr>
          <w:trHeight w:val="312"/>
        </w:trPr>
        <w:tc>
          <w:tcPr>
            <w:tcW w:w="6378" w:type="dxa"/>
            <w:shd w:val="clear" w:color="auto" w:fill="auto"/>
            <w:noWrap/>
            <w:vAlign w:val="center"/>
            <w:hideMark/>
          </w:tcPr>
          <w:p w14:paraId="1650D48B" w14:textId="77777777" w:rsidR="0068017D" w:rsidRPr="0068017D" w:rsidRDefault="0068017D" w:rsidP="00674F2E">
            <w:pPr>
              <w:spacing w:after="0" w:line="240" w:lineRule="auto"/>
              <w:ind w:left="-108"/>
              <w:rPr>
                <w:rFonts w:ascii="Arial" w:eastAsia="Times New Roman" w:hAnsi="Arial" w:cs="Arial"/>
                <w:sz w:val="20"/>
                <w:szCs w:val="20"/>
                <w:lang w:eastAsia="en-AU"/>
              </w:rPr>
            </w:pPr>
            <w:r w:rsidRPr="0068017D">
              <w:rPr>
                <w:rFonts w:ascii="Arial" w:eastAsia="Times New Roman" w:hAnsi="Arial" w:cs="Arial"/>
                <w:sz w:val="20"/>
                <w:szCs w:val="20"/>
                <w:lang w:eastAsia="en-AU"/>
              </w:rPr>
              <w:t>Total undiscounted lease liabilities as at 30 June:</w:t>
            </w:r>
          </w:p>
        </w:tc>
        <w:tc>
          <w:tcPr>
            <w:tcW w:w="1247" w:type="dxa"/>
            <w:tcBorders>
              <w:top w:val="single" w:sz="4" w:space="0" w:color="auto"/>
              <w:bottom w:val="single" w:sz="4" w:space="0" w:color="auto"/>
            </w:tcBorders>
            <w:shd w:val="clear" w:color="auto" w:fill="auto"/>
            <w:vAlign w:val="center"/>
            <w:hideMark/>
          </w:tcPr>
          <w:p w14:paraId="35F6A141" w14:textId="607E26BD" w:rsidR="0068017D" w:rsidRPr="0068017D" w:rsidRDefault="0068017D" w:rsidP="000A7F7C">
            <w:pPr>
              <w:spacing w:after="0" w:line="240" w:lineRule="auto"/>
              <w:jc w:val="right"/>
              <w:rPr>
                <w:rFonts w:ascii="Arial" w:eastAsia="Times New Roman" w:hAnsi="Arial" w:cs="Arial"/>
                <w:b/>
                <w:bCs/>
                <w:sz w:val="20"/>
                <w:szCs w:val="20"/>
                <w:lang w:eastAsia="en-AU"/>
              </w:rPr>
            </w:pPr>
            <w:r w:rsidRPr="0068017D">
              <w:rPr>
                <w:rFonts w:ascii="Arial" w:eastAsia="Times New Roman" w:hAnsi="Arial" w:cs="Arial"/>
                <w:b/>
                <w:bCs/>
                <w:sz w:val="20"/>
                <w:szCs w:val="20"/>
                <w:lang w:eastAsia="en-AU"/>
              </w:rPr>
              <w:t xml:space="preserve">1,834 </w:t>
            </w:r>
          </w:p>
        </w:tc>
        <w:tc>
          <w:tcPr>
            <w:tcW w:w="284" w:type="dxa"/>
            <w:vAlign w:val="center"/>
          </w:tcPr>
          <w:p w14:paraId="54A53BFC" w14:textId="77777777" w:rsidR="0068017D" w:rsidRPr="003E1E60" w:rsidRDefault="0068017D" w:rsidP="000A7F7C">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vAlign w:val="center"/>
            <w:hideMark/>
          </w:tcPr>
          <w:p w14:paraId="51951367" w14:textId="62A0FDA5" w:rsidR="0068017D" w:rsidRPr="0068017D" w:rsidRDefault="0068017D" w:rsidP="000A7F7C">
            <w:pPr>
              <w:spacing w:after="0" w:line="240" w:lineRule="auto"/>
              <w:jc w:val="right"/>
              <w:rPr>
                <w:rFonts w:ascii="Arial" w:eastAsia="Times New Roman" w:hAnsi="Arial" w:cs="Arial"/>
                <w:b/>
                <w:bCs/>
                <w:sz w:val="20"/>
                <w:szCs w:val="20"/>
                <w:lang w:eastAsia="en-AU"/>
              </w:rPr>
            </w:pPr>
            <w:r w:rsidRPr="0068017D">
              <w:rPr>
                <w:rFonts w:ascii="Arial" w:eastAsia="Times New Roman" w:hAnsi="Arial" w:cs="Arial"/>
                <w:b/>
                <w:bCs/>
                <w:sz w:val="20"/>
                <w:szCs w:val="20"/>
                <w:lang w:eastAsia="en-AU"/>
              </w:rPr>
              <w:t xml:space="preserve">3,310 </w:t>
            </w:r>
          </w:p>
        </w:tc>
      </w:tr>
      <w:tr w:rsidR="00796192" w:rsidRPr="003E1E60" w14:paraId="4ADD4CCB" w14:textId="77777777" w:rsidTr="00674F2E">
        <w:trPr>
          <w:trHeight w:val="312"/>
        </w:trPr>
        <w:tc>
          <w:tcPr>
            <w:tcW w:w="6378" w:type="dxa"/>
            <w:shd w:val="clear" w:color="auto" w:fill="auto"/>
            <w:noWrap/>
            <w:vAlign w:val="center"/>
          </w:tcPr>
          <w:p w14:paraId="06B7E93F" w14:textId="77777777" w:rsidR="00796192" w:rsidRPr="003E1E60" w:rsidRDefault="00796192" w:rsidP="00674F2E">
            <w:pPr>
              <w:spacing w:after="0" w:line="240" w:lineRule="auto"/>
              <w:ind w:left="-108"/>
              <w:rPr>
                <w:rFonts w:ascii="Arial" w:eastAsia="Times New Roman" w:hAnsi="Arial" w:cs="Arial"/>
                <w:sz w:val="20"/>
                <w:szCs w:val="20"/>
                <w:lang w:eastAsia="en-AU"/>
              </w:rPr>
            </w:pPr>
          </w:p>
        </w:tc>
        <w:tc>
          <w:tcPr>
            <w:tcW w:w="1247" w:type="dxa"/>
            <w:tcBorders>
              <w:top w:val="single" w:sz="4" w:space="0" w:color="auto"/>
            </w:tcBorders>
            <w:shd w:val="clear" w:color="auto" w:fill="auto"/>
            <w:vAlign w:val="center"/>
          </w:tcPr>
          <w:p w14:paraId="587BD905" w14:textId="77777777" w:rsidR="00796192" w:rsidRPr="003E1E60" w:rsidRDefault="00796192" w:rsidP="000A7F7C">
            <w:pPr>
              <w:spacing w:after="0" w:line="240" w:lineRule="auto"/>
              <w:jc w:val="right"/>
              <w:rPr>
                <w:rFonts w:ascii="Arial" w:eastAsia="Times New Roman" w:hAnsi="Arial" w:cs="Arial"/>
                <w:b/>
                <w:bCs/>
                <w:sz w:val="20"/>
                <w:szCs w:val="20"/>
                <w:lang w:eastAsia="en-AU"/>
              </w:rPr>
            </w:pPr>
          </w:p>
        </w:tc>
        <w:tc>
          <w:tcPr>
            <w:tcW w:w="284" w:type="dxa"/>
            <w:vAlign w:val="center"/>
          </w:tcPr>
          <w:p w14:paraId="22418B6E" w14:textId="77777777" w:rsidR="00796192" w:rsidRPr="003E1E60" w:rsidRDefault="00796192" w:rsidP="000A7F7C">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tcBorders>
            <w:shd w:val="clear" w:color="auto" w:fill="auto"/>
            <w:vAlign w:val="center"/>
          </w:tcPr>
          <w:p w14:paraId="478EC30B" w14:textId="77777777" w:rsidR="00796192" w:rsidRPr="003E1E60" w:rsidRDefault="00796192" w:rsidP="000A7F7C">
            <w:pPr>
              <w:spacing w:after="0" w:line="240" w:lineRule="auto"/>
              <w:jc w:val="right"/>
              <w:rPr>
                <w:rFonts w:ascii="Arial" w:eastAsia="Times New Roman" w:hAnsi="Arial" w:cs="Arial"/>
                <w:b/>
                <w:bCs/>
                <w:sz w:val="20"/>
                <w:szCs w:val="20"/>
                <w:lang w:eastAsia="en-AU"/>
              </w:rPr>
            </w:pPr>
          </w:p>
        </w:tc>
      </w:tr>
      <w:tr w:rsidR="00796192" w:rsidRPr="003E1E60" w14:paraId="6465C376" w14:textId="77777777" w:rsidTr="00674F2E">
        <w:trPr>
          <w:trHeight w:val="312"/>
        </w:trPr>
        <w:tc>
          <w:tcPr>
            <w:tcW w:w="6378" w:type="dxa"/>
            <w:shd w:val="clear" w:color="auto" w:fill="auto"/>
            <w:noWrap/>
            <w:vAlign w:val="center"/>
          </w:tcPr>
          <w:p w14:paraId="2DF77BA9" w14:textId="1E2F788E" w:rsidR="00796192" w:rsidRPr="003E1E60" w:rsidRDefault="00796192" w:rsidP="00674F2E">
            <w:pPr>
              <w:spacing w:after="0" w:line="240" w:lineRule="auto"/>
              <w:ind w:left="-108"/>
              <w:rPr>
                <w:rFonts w:ascii="Arial" w:eastAsia="Times New Roman" w:hAnsi="Arial" w:cs="Arial"/>
                <w:sz w:val="20"/>
                <w:szCs w:val="20"/>
                <w:lang w:eastAsia="en-AU"/>
              </w:rPr>
            </w:pPr>
            <w:r w:rsidRPr="003E1E60">
              <w:rPr>
                <w:rFonts w:ascii="Arial" w:eastAsia="Times New Roman" w:hAnsi="Arial" w:cs="Arial"/>
                <w:sz w:val="20"/>
                <w:szCs w:val="20"/>
                <w:lang w:eastAsia="en-AU"/>
              </w:rPr>
              <w:t>Lease liabilities included in the Balance Sheet at 30 June:</w:t>
            </w:r>
          </w:p>
        </w:tc>
        <w:tc>
          <w:tcPr>
            <w:tcW w:w="1247" w:type="dxa"/>
            <w:shd w:val="clear" w:color="auto" w:fill="auto"/>
            <w:vAlign w:val="center"/>
          </w:tcPr>
          <w:p w14:paraId="0A4FCE73" w14:textId="77777777" w:rsidR="00796192" w:rsidRPr="003E1E60" w:rsidRDefault="00796192" w:rsidP="000A7F7C">
            <w:pPr>
              <w:spacing w:after="0" w:line="240" w:lineRule="auto"/>
              <w:jc w:val="right"/>
              <w:rPr>
                <w:rFonts w:ascii="Arial" w:eastAsia="Times New Roman" w:hAnsi="Arial" w:cs="Arial"/>
                <w:b/>
                <w:bCs/>
                <w:sz w:val="20"/>
                <w:szCs w:val="20"/>
                <w:lang w:eastAsia="en-AU"/>
              </w:rPr>
            </w:pPr>
          </w:p>
        </w:tc>
        <w:tc>
          <w:tcPr>
            <w:tcW w:w="284" w:type="dxa"/>
            <w:vAlign w:val="center"/>
          </w:tcPr>
          <w:p w14:paraId="32AFD344" w14:textId="77777777" w:rsidR="00796192" w:rsidRPr="003E1E60" w:rsidRDefault="00796192" w:rsidP="000A7F7C">
            <w:pPr>
              <w:spacing w:after="0" w:line="240" w:lineRule="auto"/>
              <w:jc w:val="right"/>
              <w:rPr>
                <w:rFonts w:ascii="Arial" w:eastAsia="Times New Roman" w:hAnsi="Arial" w:cs="Arial"/>
                <w:b/>
                <w:bCs/>
                <w:sz w:val="20"/>
                <w:szCs w:val="20"/>
                <w:lang w:eastAsia="en-AU"/>
              </w:rPr>
            </w:pPr>
          </w:p>
        </w:tc>
        <w:tc>
          <w:tcPr>
            <w:tcW w:w="1247" w:type="dxa"/>
            <w:shd w:val="clear" w:color="auto" w:fill="auto"/>
            <w:vAlign w:val="center"/>
          </w:tcPr>
          <w:p w14:paraId="1E48A81B" w14:textId="77777777" w:rsidR="00796192" w:rsidRPr="003E1E60" w:rsidRDefault="00796192" w:rsidP="000A7F7C">
            <w:pPr>
              <w:spacing w:after="0" w:line="240" w:lineRule="auto"/>
              <w:jc w:val="right"/>
              <w:rPr>
                <w:rFonts w:ascii="Arial" w:eastAsia="Times New Roman" w:hAnsi="Arial" w:cs="Arial"/>
                <w:b/>
                <w:bCs/>
                <w:sz w:val="20"/>
                <w:szCs w:val="20"/>
                <w:lang w:eastAsia="en-AU"/>
              </w:rPr>
            </w:pPr>
          </w:p>
        </w:tc>
      </w:tr>
      <w:tr w:rsidR="00796192" w:rsidRPr="003E1E60" w14:paraId="56CA9973" w14:textId="77777777" w:rsidTr="00674F2E">
        <w:trPr>
          <w:trHeight w:val="312"/>
        </w:trPr>
        <w:tc>
          <w:tcPr>
            <w:tcW w:w="6378" w:type="dxa"/>
            <w:shd w:val="clear" w:color="auto" w:fill="auto"/>
            <w:noWrap/>
            <w:vAlign w:val="center"/>
          </w:tcPr>
          <w:p w14:paraId="0DA381FC" w14:textId="20646AC5" w:rsidR="00796192" w:rsidRPr="003E1E60" w:rsidRDefault="00796192" w:rsidP="00674F2E">
            <w:pPr>
              <w:spacing w:after="0" w:line="240" w:lineRule="auto"/>
              <w:ind w:left="-108"/>
              <w:rPr>
                <w:rFonts w:ascii="Arial" w:eastAsia="Times New Roman" w:hAnsi="Arial" w:cs="Arial"/>
                <w:sz w:val="20"/>
                <w:szCs w:val="20"/>
                <w:lang w:eastAsia="en-AU"/>
              </w:rPr>
            </w:pPr>
            <w:r w:rsidRPr="003E1E60">
              <w:rPr>
                <w:rFonts w:ascii="Arial" w:eastAsia="Times New Roman" w:hAnsi="Arial" w:cs="Arial"/>
                <w:sz w:val="20"/>
                <w:szCs w:val="20"/>
                <w:lang w:eastAsia="en-AU"/>
              </w:rPr>
              <w:t>Current</w:t>
            </w:r>
          </w:p>
        </w:tc>
        <w:tc>
          <w:tcPr>
            <w:tcW w:w="1247" w:type="dxa"/>
            <w:shd w:val="clear" w:color="auto" w:fill="auto"/>
            <w:vAlign w:val="center"/>
          </w:tcPr>
          <w:p w14:paraId="54BE579E" w14:textId="7F05FA68" w:rsidR="00796192" w:rsidRPr="003E1E60" w:rsidRDefault="00B00DD7" w:rsidP="000A7F7C">
            <w:pPr>
              <w:spacing w:after="0" w:line="240" w:lineRule="auto"/>
              <w:jc w:val="right"/>
              <w:rPr>
                <w:rFonts w:ascii="Arial" w:eastAsia="Times New Roman" w:hAnsi="Arial" w:cs="Arial"/>
                <w:sz w:val="20"/>
                <w:szCs w:val="20"/>
                <w:lang w:eastAsia="en-AU"/>
              </w:rPr>
            </w:pPr>
            <w:r w:rsidRPr="003E1E60">
              <w:rPr>
                <w:rFonts w:ascii="Arial" w:eastAsia="Times New Roman" w:hAnsi="Arial" w:cs="Arial"/>
                <w:sz w:val="20"/>
                <w:szCs w:val="20"/>
                <w:lang w:eastAsia="en-AU"/>
              </w:rPr>
              <w:t>369</w:t>
            </w:r>
          </w:p>
        </w:tc>
        <w:tc>
          <w:tcPr>
            <w:tcW w:w="284" w:type="dxa"/>
            <w:vAlign w:val="center"/>
          </w:tcPr>
          <w:p w14:paraId="253435A5" w14:textId="77777777" w:rsidR="00796192" w:rsidRPr="003E1E60" w:rsidRDefault="00796192" w:rsidP="000A7F7C">
            <w:pPr>
              <w:spacing w:after="0" w:line="240" w:lineRule="auto"/>
              <w:jc w:val="right"/>
              <w:rPr>
                <w:rFonts w:ascii="Arial" w:eastAsia="Times New Roman" w:hAnsi="Arial" w:cs="Arial"/>
                <w:sz w:val="20"/>
                <w:szCs w:val="20"/>
                <w:lang w:eastAsia="en-AU"/>
              </w:rPr>
            </w:pPr>
          </w:p>
        </w:tc>
        <w:tc>
          <w:tcPr>
            <w:tcW w:w="1247" w:type="dxa"/>
            <w:shd w:val="clear" w:color="auto" w:fill="auto"/>
            <w:vAlign w:val="center"/>
          </w:tcPr>
          <w:p w14:paraId="5EFACE56" w14:textId="70EDAA61" w:rsidR="00796192" w:rsidRPr="003E1E60" w:rsidRDefault="00B00DD7" w:rsidP="000A7F7C">
            <w:pPr>
              <w:spacing w:after="0" w:line="240" w:lineRule="auto"/>
              <w:jc w:val="right"/>
              <w:rPr>
                <w:rFonts w:ascii="Arial" w:eastAsia="Times New Roman" w:hAnsi="Arial" w:cs="Arial"/>
                <w:sz w:val="20"/>
                <w:szCs w:val="20"/>
                <w:lang w:eastAsia="en-AU"/>
              </w:rPr>
            </w:pPr>
            <w:r w:rsidRPr="003E1E60">
              <w:rPr>
                <w:rFonts w:ascii="Arial" w:eastAsia="Times New Roman" w:hAnsi="Arial" w:cs="Arial"/>
                <w:sz w:val="20"/>
                <w:szCs w:val="20"/>
                <w:lang w:eastAsia="en-AU"/>
              </w:rPr>
              <w:t>2,835</w:t>
            </w:r>
          </w:p>
        </w:tc>
      </w:tr>
      <w:tr w:rsidR="00796192" w:rsidRPr="003E1E60" w14:paraId="0CFE8258" w14:textId="77777777" w:rsidTr="00674F2E">
        <w:trPr>
          <w:trHeight w:val="312"/>
        </w:trPr>
        <w:tc>
          <w:tcPr>
            <w:tcW w:w="6378" w:type="dxa"/>
            <w:shd w:val="clear" w:color="auto" w:fill="auto"/>
            <w:noWrap/>
            <w:vAlign w:val="center"/>
          </w:tcPr>
          <w:p w14:paraId="5223C27E" w14:textId="3339050A" w:rsidR="00796192" w:rsidRPr="003E1E60" w:rsidRDefault="00796192" w:rsidP="00674F2E">
            <w:pPr>
              <w:spacing w:after="0" w:line="240" w:lineRule="auto"/>
              <w:ind w:left="-108"/>
              <w:rPr>
                <w:rFonts w:ascii="Arial" w:eastAsia="Times New Roman" w:hAnsi="Arial" w:cs="Arial"/>
                <w:sz w:val="20"/>
                <w:szCs w:val="20"/>
                <w:lang w:eastAsia="en-AU"/>
              </w:rPr>
            </w:pPr>
            <w:r w:rsidRPr="003E1E60">
              <w:rPr>
                <w:rFonts w:ascii="Arial" w:eastAsia="Times New Roman" w:hAnsi="Arial" w:cs="Arial"/>
                <w:sz w:val="20"/>
                <w:szCs w:val="20"/>
                <w:lang w:eastAsia="en-AU"/>
              </w:rPr>
              <w:t>Non-current</w:t>
            </w:r>
          </w:p>
        </w:tc>
        <w:tc>
          <w:tcPr>
            <w:tcW w:w="1247" w:type="dxa"/>
            <w:tcBorders>
              <w:bottom w:val="single" w:sz="4" w:space="0" w:color="auto"/>
            </w:tcBorders>
            <w:shd w:val="clear" w:color="auto" w:fill="auto"/>
            <w:vAlign w:val="center"/>
          </w:tcPr>
          <w:p w14:paraId="40E9426D" w14:textId="55111023" w:rsidR="00796192" w:rsidRPr="003E1E60" w:rsidRDefault="00B00DD7" w:rsidP="000A7F7C">
            <w:pPr>
              <w:spacing w:after="0" w:line="240" w:lineRule="auto"/>
              <w:jc w:val="right"/>
              <w:rPr>
                <w:rFonts w:ascii="Arial" w:eastAsia="Times New Roman" w:hAnsi="Arial" w:cs="Arial"/>
                <w:sz w:val="20"/>
                <w:szCs w:val="20"/>
                <w:lang w:eastAsia="en-AU"/>
              </w:rPr>
            </w:pPr>
            <w:r w:rsidRPr="003E1E60">
              <w:rPr>
                <w:rFonts w:ascii="Arial" w:eastAsia="Times New Roman" w:hAnsi="Arial" w:cs="Arial"/>
                <w:sz w:val="20"/>
                <w:szCs w:val="20"/>
                <w:lang w:eastAsia="en-AU"/>
              </w:rPr>
              <w:t>692</w:t>
            </w:r>
          </w:p>
        </w:tc>
        <w:tc>
          <w:tcPr>
            <w:tcW w:w="284" w:type="dxa"/>
            <w:vAlign w:val="center"/>
          </w:tcPr>
          <w:p w14:paraId="4FA62397" w14:textId="77777777" w:rsidR="00796192" w:rsidRPr="003E1E60" w:rsidRDefault="00796192" w:rsidP="000A7F7C">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vAlign w:val="center"/>
          </w:tcPr>
          <w:p w14:paraId="33B04973" w14:textId="01B07297" w:rsidR="00796192" w:rsidRPr="003E1E60" w:rsidRDefault="00B00DD7" w:rsidP="000A7F7C">
            <w:pPr>
              <w:spacing w:after="0" w:line="240" w:lineRule="auto"/>
              <w:jc w:val="right"/>
              <w:rPr>
                <w:rFonts w:ascii="Arial" w:eastAsia="Times New Roman" w:hAnsi="Arial" w:cs="Arial"/>
                <w:sz w:val="20"/>
                <w:szCs w:val="20"/>
                <w:lang w:eastAsia="en-AU"/>
              </w:rPr>
            </w:pPr>
            <w:r w:rsidRPr="003E1E60">
              <w:rPr>
                <w:rFonts w:ascii="Arial" w:eastAsia="Times New Roman" w:hAnsi="Arial" w:cs="Arial"/>
                <w:sz w:val="20"/>
                <w:szCs w:val="20"/>
                <w:lang w:eastAsia="en-AU"/>
              </w:rPr>
              <w:t>558</w:t>
            </w:r>
          </w:p>
        </w:tc>
      </w:tr>
      <w:tr w:rsidR="00796192" w:rsidRPr="003E1E60" w14:paraId="079F43B0" w14:textId="77777777" w:rsidTr="00674F2E">
        <w:trPr>
          <w:trHeight w:val="312"/>
        </w:trPr>
        <w:tc>
          <w:tcPr>
            <w:tcW w:w="6378" w:type="dxa"/>
            <w:shd w:val="clear" w:color="auto" w:fill="auto"/>
            <w:noWrap/>
            <w:vAlign w:val="center"/>
          </w:tcPr>
          <w:p w14:paraId="72947397" w14:textId="7FA5F491" w:rsidR="00796192" w:rsidRPr="003E1E60" w:rsidRDefault="00796192" w:rsidP="00674F2E">
            <w:pPr>
              <w:spacing w:after="0" w:line="240" w:lineRule="auto"/>
              <w:ind w:left="-108"/>
              <w:rPr>
                <w:rFonts w:ascii="Arial" w:eastAsia="Times New Roman" w:hAnsi="Arial" w:cs="Arial"/>
                <w:b/>
                <w:bCs/>
                <w:sz w:val="20"/>
                <w:szCs w:val="20"/>
                <w:lang w:eastAsia="en-AU"/>
              </w:rPr>
            </w:pPr>
            <w:r w:rsidRPr="003E1E60">
              <w:rPr>
                <w:rFonts w:ascii="Arial" w:eastAsia="Times New Roman" w:hAnsi="Arial" w:cs="Arial"/>
                <w:b/>
                <w:bCs/>
                <w:sz w:val="20"/>
                <w:szCs w:val="20"/>
                <w:lang w:eastAsia="en-AU"/>
              </w:rPr>
              <w:t xml:space="preserve">Total lease </w:t>
            </w:r>
            <w:r w:rsidR="00B00DD7" w:rsidRPr="003E1E60">
              <w:rPr>
                <w:rFonts w:ascii="Arial" w:eastAsia="Times New Roman" w:hAnsi="Arial" w:cs="Arial"/>
                <w:b/>
                <w:bCs/>
                <w:sz w:val="20"/>
                <w:szCs w:val="20"/>
                <w:lang w:eastAsia="en-AU"/>
              </w:rPr>
              <w:t xml:space="preserve">liabilities </w:t>
            </w:r>
          </w:p>
        </w:tc>
        <w:tc>
          <w:tcPr>
            <w:tcW w:w="1247" w:type="dxa"/>
            <w:tcBorders>
              <w:top w:val="single" w:sz="4" w:space="0" w:color="auto"/>
              <w:bottom w:val="single" w:sz="4" w:space="0" w:color="auto"/>
            </w:tcBorders>
            <w:shd w:val="clear" w:color="auto" w:fill="auto"/>
            <w:vAlign w:val="center"/>
          </w:tcPr>
          <w:p w14:paraId="44234FA2" w14:textId="4384CE80" w:rsidR="00796192" w:rsidRPr="003E1E60" w:rsidRDefault="00B00DD7" w:rsidP="000A7F7C">
            <w:pPr>
              <w:spacing w:after="0" w:line="240" w:lineRule="auto"/>
              <w:jc w:val="right"/>
              <w:rPr>
                <w:rFonts w:ascii="Arial" w:eastAsia="Times New Roman" w:hAnsi="Arial" w:cs="Arial"/>
                <w:b/>
                <w:bCs/>
                <w:sz w:val="20"/>
                <w:szCs w:val="20"/>
                <w:lang w:eastAsia="en-AU"/>
              </w:rPr>
            </w:pPr>
            <w:r w:rsidRPr="003E1E60">
              <w:rPr>
                <w:rFonts w:ascii="Arial" w:eastAsia="Times New Roman" w:hAnsi="Arial" w:cs="Arial"/>
                <w:b/>
                <w:bCs/>
                <w:sz w:val="20"/>
                <w:szCs w:val="20"/>
                <w:lang w:eastAsia="en-AU"/>
              </w:rPr>
              <w:t>1,061</w:t>
            </w:r>
          </w:p>
        </w:tc>
        <w:tc>
          <w:tcPr>
            <w:tcW w:w="284" w:type="dxa"/>
            <w:vAlign w:val="center"/>
          </w:tcPr>
          <w:p w14:paraId="19B2C35C" w14:textId="77777777" w:rsidR="00796192" w:rsidRPr="003E1E60" w:rsidRDefault="00796192" w:rsidP="000A7F7C">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vAlign w:val="center"/>
          </w:tcPr>
          <w:p w14:paraId="79FD5B2A" w14:textId="17C726D3" w:rsidR="00796192" w:rsidRPr="003E1E60" w:rsidRDefault="00B00DD7" w:rsidP="000A7F7C">
            <w:pPr>
              <w:spacing w:after="0" w:line="240" w:lineRule="auto"/>
              <w:jc w:val="right"/>
              <w:rPr>
                <w:rFonts w:ascii="Arial" w:eastAsia="Times New Roman" w:hAnsi="Arial" w:cs="Arial"/>
                <w:b/>
                <w:bCs/>
                <w:sz w:val="20"/>
                <w:szCs w:val="20"/>
                <w:lang w:eastAsia="en-AU"/>
              </w:rPr>
            </w:pPr>
            <w:r w:rsidRPr="003E1E60">
              <w:rPr>
                <w:rFonts w:ascii="Arial" w:eastAsia="Times New Roman" w:hAnsi="Arial" w:cs="Arial"/>
                <w:b/>
                <w:bCs/>
                <w:sz w:val="20"/>
                <w:szCs w:val="20"/>
                <w:lang w:eastAsia="en-AU"/>
              </w:rPr>
              <w:t>3,392</w:t>
            </w:r>
          </w:p>
        </w:tc>
      </w:tr>
    </w:tbl>
    <w:p w14:paraId="0474F95C" w14:textId="349E07D7" w:rsidR="0068017D" w:rsidRDefault="007536EB" w:rsidP="0055114B">
      <w:pPr>
        <w:spacing w:before="240" w:after="120"/>
        <w:ind w:left="567"/>
        <w:jc w:val="both"/>
        <w:rPr>
          <w:rFonts w:ascii="Arial" w:eastAsia="Times New Roman" w:hAnsi="Arial" w:cs="Arial"/>
          <w:b/>
          <w:bCs/>
          <w:i/>
          <w:iCs/>
          <w:lang w:eastAsia="en-AU"/>
        </w:rPr>
      </w:pPr>
      <w:r w:rsidRPr="007536EB">
        <w:rPr>
          <w:rFonts w:ascii="Arial" w:eastAsia="Times New Roman" w:hAnsi="Arial" w:cs="Arial"/>
          <w:b/>
          <w:bCs/>
          <w:i/>
          <w:iCs/>
          <w:lang w:eastAsia="en-AU"/>
        </w:rPr>
        <w:lastRenderedPageBreak/>
        <w:t>Short-term and low value leases</w:t>
      </w:r>
    </w:p>
    <w:p w14:paraId="2D9F98D3" w14:textId="3264686E" w:rsidR="007536EB" w:rsidRPr="00C702D6" w:rsidRDefault="002E291A" w:rsidP="0055114B">
      <w:pPr>
        <w:spacing w:before="12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Council has elected not to recognise right-of-use assets and lease liabilities for short-term leases of machinery that have a lease term of 12 months or less and leases of low-value assets (individual assets worth less than existing capitalisation thresholds for a like asset up to a maximum of AUD$10,000), including IT equipment. Council recognises the lease payments associated with these leases as an expense on a straight-line basis over the lease term.</w:t>
      </w:r>
    </w:p>
    <w:p w14:paraId="5107181B" w14:textId="21143495" w:rsidR="006A05BC" w:rsidRPr="006A05BC" w:rsidRDefault="006A05BC" w:rsidP="0055114B">
      <w:pPr>
        <w:spacing w:before="120" w:after="120"/>
        <w:ind w:left="567"/>
        <w:jc w:val="both"/>
        <w:rPr>
          <w:rFonts w:ascii="Arial" w:hAnsi="Arial" w:cs="Arial"/>
          <w:b/>
          <w:bCs/>
          <w:color w:val="000000" w:themeColor="text1"/>
        </w:rPr>
      </w:pPr>
      <w:r>
        <w:rPr>
          <w:rFonts w:ascii="Arial" w:hAnsi="Arial" w:cs="Arial"/>
          <w:b/>
          <w:bCs/>
          <w:color w:val="000000" w:themeColor="text1"/>
        </w:rPr>
        <w:t>Expenses relating to:</w:t>
      </w:r>
    </w:p>
    <w:tbl>
      <w:tblPr>
        <w:tblW w:w="9156" w:type="dxa"/>
        <w:tblInd w:w="562" w:type="dxa"/>
        <w:tblLook w:val="04A0" w:firstRow="1" w:lastRow="0" w:firstColumn="1" w:lastColumn="0" w:noHBand="0" w:noVBand="1"/>
      </w:tblPr>
      <w:tblGrid>
        <w:gridCol w:w="6378"/>
        <w:gridCol w:w="1247"/>
        <w:gridCol w:w="284"/>
        <w:gridCol w:w="1247"/>
      </w:tblGrid>
      <w:tr w:rsidR="006A05BC" w:rsidRPr="0068017D" w14:paraId="2D50DEDB" w14:textId="77777777" w:rsidTr="00226A68">
        <w:trPr>
          <w:trHeight w:val="312"/>
        </w:trPr>
        <w:tc>
          <w:tcPr>
            <w:tcW w:w="6378" w:type="dxa"/>
            <w:shd w:val="clear" w:color="auto" w:fill="auto"/>
            <w:vAlign w:val="center"/>
          </w:tcPr>
          <w:p w14:paraId="4159E054" w14:textId="010DF73B" w:rsidR="006A05BC" w:rsidRPr="0068017D" w:rsidRDefault="006A05BC" w:rsidP="00226A68">
            <w:pPr>
              <w:spacing w:after="0" w:line="240" w:lineRule="auto"/>
              <w:ind w:left="-108"/>
              <w:rPr>
                <w:rFonts w:ascii="Arial" w:eastAsia="Times New Roman" w:hAnsi="Arial" w:cs="Arial"/>
                <w:sz w:val="20"/>
                <w:szCs w:val="20"/>
                <w:lang w:eastAsia="en-AU"/>
              </w:rPr>
            </w:pPr>
            <w:r w:rsidRPr="004C54CB">
              <w:rPr>
                <w:rFonts w:ascii="Arial" w:eastAsia="Times New Roman" w:hAnsi="Arial" w:cs="Arial"/>
                <w:sz w:val="20"/>
                <w:szCs w:val="20"/>
                <w:lang w:eastAsia="en-AU"/>
              </w:rPr>
              <w:t>Short-term leases</w:t>
            </w:r>
          </w:p>
        </w:tc>
        <w:tc>
          <w:tcPr>
            <w:tcW w:w="1247" w:type="dxa"/>
            <w:shd w:val="clear" w:color="auto" w:fill="auto"/>
            <w:vAlign w:val="center"/>
          </w:tcPr>
          <w:p w14:paraId="2FFFC21F" w14:textId="6E49D783" w:rsidR="006A05BC" w:rsidRPr="0068017D" w:rsidRDefault="00CF0C54"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2,035</w:t>
            </w:r>
          </w:p>
        </w:tc>
        <w:tc>
          <w:tcPr>
            <w:tcW w:w="284" w:type="dxa"/>
            <w:vAlign w:val="center"/>
          </w:tcPr>
          <w:p w14:paraId="01C6DD4E" w14:textId="77777777" w:rsidR="006A05BC" w:rsidRPr="004C54CB" w:rsidRDefault="006A05BC" w:rsidP="00047049">
            <w:pPr>
              <w:spacing w:after="0" w:line="240" w:lineRule="auto"/>
              <w:jc w:val="right"/>
              <w:rPr>
                <w:rFonts w:ascii="Arial" w:eastAsia="Times New Roman" w:hAnsi="Arial" w:cs="Arial"/>
                <w:sz w:val="20"/>
                <w:szCs w:val="20"/>
                <w:lang w:eastAsia="en-AU"/>
              </w:rPr>
            </w:pPr>
          </w:p>
        </w:tc>
        <w:tc>
          <w:tcPr>
            <w:tcW w:w="1247" w:type="dxa"/>
            <w:shd w:val="clear" w:color="auto" w:fill="auto"/>
            <w:vAlign w:val="center"/>
          </w:tcPr>
          <w:p w14:paraId="4524BC19" w14:textId="3C1DF8E6" w:rsidR="006A05BC" w:rsidRPr="0068017D" w:rsidRDefault="00CF0C54"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1,383</w:t>
            </w:r>
          </w:p>
        </w:tc>
      </w:tr>
      <w:tr w:rsidR="006A05BC" w:rsidRPr="0068017D" w14:paraId="484C4E59" w14:textId="77777777" w:rsidTr="00226A68">
        <w:trPr>
          <w:trHeight w:val="312"/>
        </w:trPr>
        <w:tc>
          <w:tcPr>
            <w:tcW w:w="6378" w:type="dxa"/>
            <w:shd w:val="clear" w:color="auto" w:fill="auto"/>
            <w:vAlign w:val="center"/>
          </w:tcPr>
          <w:p w14:paraId="128244E3" w14:textId="170C42F1" w:rsidR="006A05BC" w:rsidRPr="0068017D" w:rsidRDefault="006A05BC" w:rsidP="00226A68">
            <w:pPr>
              <w:spacing w:after="0" w:line="240" w:lineRule="auto"/>
              <w:ind w:left="-108"/>
              <w:rPr>
                <w:rFonts w:ascii="Arial" w:eastAsia="Times New Roman" w:hAnsi="Arial" w:cs="Arial"/>
                <w:sz w:val="20"/>
                <w:szCs w:val="20"/>
                <w:lang w:eastAsia="en-AU"/>
              </w:rPr>
            </w:pPr>
            <w:r w:rsidRPr="004C54CB">
              <w:rPr>
                <w:rFonts w:ascii="Arial" w:eastAsia="Times New Roman" w:hAnsi="Arial" w:cs="Arial"/>
                <w:sz w:val="20"/>
                <w:szCs w:val="20"/>
                <w:lang w:eastAsia="en-AU"/>
              </w:rPr>
              <w:t>Leases of low value assets</w:t>
            </w:r>
          </w:p>
        </w:tc>
        <w:tc>
          <w:tcPr>
            <w:tcW w:w="1247" w:type="dxa"/>
            <w:tcBorders>
              <w:bottom w:val="single" w:sz="4" w:space="0" w:color="auto"/>
            </w:tcBorders>
            <w:shd w:val="clear" w:color="auto" w:fill="auto"/>
            <w:vAlign w:val="center"/>
          </w:tcPr>
          <w:p w14:paraId="2A997D53" w14:textId="21DDB48D" w:rsidR="006A05BC" w:rsidRPr="0068017D" w:rsidRDefault="00CF0C54"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w:t>
            </w:r>
          </w:p>
        </w:tc>
        <w:tc>
          <w:tcPr>
            <w:tcW w:w="284" w:type="dxa"/>
            <w:vAlign w:val="center"/>
          </w:tcPr>
          <w:p w14:paraId="5D69B038" w14:textId="77777777" w:rsidR="006A05BC" w:rsidRPr="004C54CB" w:rsidRDefault="006A05BC" w:rsidP="00047049">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vAlign w:val="center"/>
          </w:tcPr>
          <w:p w14:paraId="3A9A30BB" w14:textId="64E265CC" w:rsidR="006A05BC" w:rsidRPr="0068017D" w:rsidRDefault="00CF0C54" w:rsidP="00047049">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w:t>
            </w:r>
          </w:p>
        </w:tc>
      </w:tr>
      <w:tr w:rsidR="00226A68" w:rsidRPr="0068017D" w14:paraId="75944016" w14:textId="77777777" w:rsidTr="00226A68">
        <w:trPr>
          <w:trHeight w:val="312"/>
        </w:trPr>
        <w:tc>
          <w:tcPr>
            <w:tcW w:w="6378" w:type="dxa"/>
            <w:shd w:val="clear" w:color="auto" w:fill="auto"/>
            <w:vAlign w:val="center"/>
          </w:tcPr>
          <w:p w14:paraId="3266930F" w14:textId="4254BC44" w:rsidR="006A05BC" w:rsidRPr="0068017D" w:rsidRDefault="006A05BC" w:rsidP="00226A68">
            <w:pPr>
              <w:spacing w:after="0" w:line="240" w:lineRule="auto"/>
              <w:ind w:left="-108"/>
              <w:rPr>
                <w:rFonts w:ascii="Arial" w:eastAsia="Times New Roman" w:hAnsi="Arial" w:cs="Arial"/>
                <w:b/>
                <w:bCs/>
                <w:sz w:val="20"/>
                <w:szCs w:val="20"/>
                <w:lang w:eastAsia="en-AU"/>
              </w:rPr>
            </w:pPr>
            <w:r w:rsidRPr="004C54CB">
              <w:rPr>
                <w:rFonts w:ascii="Arial" w:eastAsia="Times New Roman" w:hAnsi="Arial" w:cs="Arial"/>
                <w:b/>
                <w:bCs/>
                <w:sz w:val="20"/>
                <w:szCs w:val="20"/>
                <w:lang w:eastAsia="en-AU"/>
              </w:rPr>
              <w:t>Total</w:t>
            </w:r>
          </w:p>
        </w:tc>
        <w:tc>
          <w:tcPr>
            <w:tcW w:w="1247" w:type="dxa"/>
            <w:tcBorders>
              <w:top w:val="single" w:sz="4" w:space="0" w:color="auto"/>
              <w:bottom w:val="single" w:sz="4" w:space="0" w:color="auto"/>
            </w:tcBorders>
            <w:shd w:val="clear" w:color="auto" w:fill="auto"/>
            <w:vAlign w:val="center"/>
          </w:tcPr>
          <w:p w14:paraId="2424816A" w14:textId="55F2E899" w:rsidR="006A05BC" w:rsidRPr="0068017D" w:rsidRDefault="00CF0C54" w:rsidP="00047049">
            <w:pPr>
              <w:spacing w:after="0" w:line="240" w:lineRule="auto"/>
              <w:jc w:val="right"/>
              <w:rPr>
                <w:rFonts w:ascii="Arial" w:eastAsia="Times New Roman" w:hAnsi="Arial" w:cs="Arial"/>
                <w:b/>
                <w:bCs/>
                <w:sz w:val="20"/>
                <w:szCs w:val="20"/>
                <w:lang w:eastAsia="en-AU"/>
              </w:rPr>
            </w:pPr>
            <w:r w:rsidRPr="00CF0C54">
              <w:rPr>
                <w:rFonts w:ascii="Arial" w:eastAsia="Times New Roman" w:hAnsi="Arial" w:cs="Arial"/>
                <w:b/>
                <w:bCs/>
                <w:sz w:val="20"/>
                <w:szCs w:val="20"/>
                <w:lang w:eastAsia="en-AU"/>
              </w:rPr>
              <w:t>2,038</w:t>
            </w:r>
          </w:p>
        </w:tc>
        <w:tc>
          <w:tcPr>
            <w:tcW w:w="284" w:type="dxa"/>
            <w:vAlign w:val="center"/>
          </w:tcPr>
          <w:p w14:paraId="2785869E" w14:textId="77777777" w:rsidR="006A05BC" w:rsidRPr="004C54CB" w:rsidRDefault="006A05BC" w:rsidP="00047049">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vAlign w:val="center"/>
          </w:tcPr>
          <w:p w14:paraId="488A1D56" w14:textId="4B989162" w:rsidR="006A05BC" w:rsidRPr="0068017D" w:rsidRDefault="00CF0C54" w:rsidP="00047049">
            <w:pPr>
              <w:spacing w:after="0" w:line="240" w:lineRule="auto"/>
              <w:jc w:val="right"/>
              <w:rPr>
                <w:rFonts w:ascii="Arial" w:eastAsia="Times New Roman" w:hAnsi="Arial" w:cs="Arial"/>
                <w:b/>
                <w:bCs/>
                <w:sz w:val="20"/>
                <w:szCs w:val="20"/>
                <w:lang w:eastAsia="en-AU"/>
              </w:rPr>
            </w:pPr>
            <w:r w:rsidRPr="00CF0C54">
              <w:rPr>
                <w:rFonts w:ascii="Arial" w:eastAsia="Times New Roman" w:hAnsi="Arial" w:cs="Arial"/>
                <w:b/>
                <w:bCs/>
                <w:sz w:val="20"/>
                <w:szCs w:val="20"/>
                <w:lang w:eastAsia="en-AU"/>
              </w:rPr>
              <w:t>1,384</w:t>
            </w:r>
          </w:p>
        </w:tc>
      </w:tr>
    </w:tbl>
    <w:p w14:paraId="38F75BFC" w14:textId="370E2EA6" w:rsidR="006A05BC" w:rsidRPr="00C702D6" w:rsidRDefault="00513B05" w:rsidP="0055114B">
      <w:pPr>
        <w:spacing w:before="12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Variable lease payments (not included in measurement of lease liabilities)</w:t>
      </w:r>
    </w:p>
    <w:p w14:paraId="690BAF8F" w14:textId="77777777" w:rsidR="0051593F" w:rsidRDefault="0051593F" w:rsidP="002E291A">
      <w:pPr>
        <w:spacing w:before="120" w:after="120"/>
        <w:ind w:left="720"/>
        <w:jc w:val="both"/>
        <w:rPr>
          <w:rFonts w:ascii="Arial" w:hAnsi="Arial" w:cs="Arial"/>
          <w:color w:val="000000" w:themeColor="text1"/>
        </w:rPr>
      </w:pPr>
    </w:p>
    <w:p w14:paraId="36206C2C" w14:textId="005AF9E3" w:rsidR="00CF0C54" w:rsidRDefault="0051593F" w:rsidP="0055114B">
      <w:pPr>
        <w:spacing w:before="120" w:after="120"/>
        <w:ind w:left="567"/>
        <w:jc w:val="both"/>
        <w:rPr>
          <w:rFonts w:ascii="Arial" w:hAnsi="Arial" w:cs="Arial"/>
          <w:b/>
          <w:bCs/>
          <w:color w:val="000000" w:themeColor="text1"/>
        </w:rPr>
      </w:pPr>
      <w:r w:rsidRPr="0051593F">
        <w:rPr>
          <w:rFonts w:ascii="Arial" w:hAnsi="Arial" w:cs="Arial"/>
          <w:b/>
          <w:bCs/>
          <w:color w:val="000000" w:themeColor="text1"/>
        </w:rPr>
        <w:t>Non-cancellable lease commitments - Short-term and low-value leases</w:t>
      </w:r>
    </w:p>
    <w:p w14:paraId="2DB99816" w14:textId="77777777" w:rsidR="0051593F" w:rsidRPr="00C702D6" w:rsidRDefault="0051593F" w:rsidP="0055114B">
      <w:pPr>
        <w:spacing w:after="0" w:line="240" w:lineRule="auto"/>
        <w:ind w:left="567"/>
        <w:jc w:val="both"/>
        <w:rPr>
          <w:rFonts w:ascii="Arial" w:eastAsia="Times New Roman" w:hAnsi="Arial" w:cs="Arial"/>
          <w:sz w:val="28"/>
          <w:szCs w:val="28"/>
          <w:lang w:eastAsia="en-AU"/>
        </w:rPr>
      </w:pPr>
      <w:r w:rsidRPr="0051593F">
        <w:rPr>
          <w:rFonts w:ascii="Arial" w:eastAsia="Times New Roman" w:hAnsi="Arial" w:cs="Arial"/>
          <w:sz w:val="20"/>
          <w:szCs w:val="20"/>
          <w:lang w:eastAsia="en-AU"/>
        </w:rPr>
        <w:t>Commitments for minimum lease payments for short-term and low-value leases are payable as follows:</w:t>
      </w:r>
    </w:p>
    <w:p w14:paraId="3D313363" w14:textId="77BB1BD9" w:rsidR="0051593F" w:rsidRPr="00C702D6" w:rsidRDefault="0002027F" w:rsidP="0055114B">
      <w:pPr>
        <w:spacing w:before="12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Payable:</w:t>
      </w:r>
    </w:p>
    <w:tbl>
      <w:tblPr>
        <w:tblW w:w="9014" w:type="dxa"/>
        <w:tblInd w:w="704" w:type="dxa"/>
        <w:tblLook w:val="04A0" w:firstRow="1" w:lastRow="0" w:firstColumn="1" w:lastColumn="0" w:noHBand="0" w:noVBand="1"/>
      </w:tblPr>
      <w:tblGrid>
        <w:gridCol w:w="6236"/>
        <w:gridCol w:w="1247"/>
        <w:gridCol w:w="284"/>
        <w:gridCol w:w="1247"/>
      </w:tblGrid>
      <w:tr w:rsidR="0002027F" w:rsidRPr="0002027F" w14:paraId="6A5609DC" w14:textId="77777777" w:rsidTr="003E1E60">
        <w:trPr>
          <w:trHeight w:val="312"/>
        </w:trPr>
        <w:tc>
          <w:tcPr>
            <w:tcW w:w="6236" w:type="dxa"/>
            <w:shd w:val="clear" w:color="auto" w:fill="auto"/>
            <w:vAlign w:val="center"/>
          </w:tcPr>
          <w:p w14:paraId="63D5013A" w14:textId="7B800E50" w:rsidR="0002027F" w:rsidRPr="0068017D" w:rsidRDefault="0002027F" w:rsidP="0055114B">
            <w:pPr>
              <w:spacing w:after="0" w:line="240" w:lineRule="auto"/>
              <w:ind w:left="567"/>
              <w:rPr>
                <w:rFonts w:ascii="Arial" w:eastAsia="Times New Roman" w:hAnsi="Arial" w:cs="Arial"/>
                <w:sz w:val="20"/>
                <w:szCs w:val="20"/>
                <w:lang w:eastAsia="en-AU"/>
              </w:rPr>
            </w:pPr>
            <w:r w:rsidRPr="0002027F">
              <w:rPr>
                <w:rFonts w:ascii="Arial" w:eastAsia="Times New Roman" w:hAnsi="Arial" w:cs="Arial"/>
                <w:sz w:val="20"/>
                <w:szCs w:val="20"/>
                <w:lang w:eastAsia="en-AU"/>
              </w:rPr>
              <w:t>Within one year</w:t>
            </w:r>
          </w:p>
        </w:tc>
        <w:tc>
          <w:tcPr>
            <w:tcW w:w="1247" w:type="dxa"/>
            <w:shd w:val="clear" w:color="auto" w:fill="auto"/>
            <w:vAlign w:val="center"/>
          </w:tcPr>
          <w:p w14:paraId="7D9CF937" w14:textId="062E2CB2" w:rsidR="0002027F" w:rsidRPr="0068017D" w:rsidRDefault="0002027F" w:rsidP="0055114B">
            <w:pPr>
              <w:spacing w:after="0" w:line="240" w:lineRule="auto"/>
              <w:ind w:left="567"/>
              <w:jc w:val="right"/>
              <w:rPr>
                <w:rFonts w:ascii="Arial" w:eastAsia="Times New Roman" w:hAnsi="Arial" w:cs="Arial"/>
                <w:sz w:val="20"/>
                <w:szCs w:val="20"/>
                <w:lang w:eastAsia="en-AU"/>
              </w:rPr>
            </w:pPr>
            <w:r>
              <w:rPr>
                <w:rFonts w:ascii="Arial" w:eastAsia="Times New Roman" w:hAnsi="Arial" w:cs="Arial"/>
                <w:sz w:val="20"/>
                <w:szCs w:val="20"/>
                <w:lang w:eastAsia="en-AU"/>
              </w:rPr>
              <w:t>0</w:t>
            </w:r>
          </w:p>
        </w:tc>
        <w:tc>
          <w:tcPr>
            <w:tcW w:w="284" w:type="dxa"/>
            <w:vAlign w:val="center"/>
          </w:tcPr>
          <w:p w14:paraId="0A11A972" w14:textId="77777777" w:rsidR="0002027F" w:rsidRPr="0002027F" w:rsidRDefault="0002027F" w:rsidP="0055114B">
            <w:pPr>
              <w:spacing w:after="0" w:line="240" w:lineRule="auto"/>
              <w:ind w:left="567"/>
              <w:jc w:val="right"/>
              <w:rPr>
                <w:rFonts w:ascii="Arial" w:eastAsia="Times New Roman" w:hAnsi="Arial" w:cs="Arial"/>
                <w:sz w:val="20"/>
                <w:szCs w:val="20"/>
                <w:lang w:eastAsia="en-AU"/>
              </w:rPr>
            </w:pPr>
          </w:p>
        </w:tc>
        <w:tc>
          <w:tcPr>
            <w:tcW w:w="1247" w:type="dxa"/>
            <w:shd w:val="clear" w:color="auto" w:fill="auto"/>
            <w:vAlign w:val="center"/>
          </w:tcPr>
          <w:p w14:paraId="629E34A2" w14:textId="4C182E09" w:rsidR="0002027F" w:rsidRPr="0068017D" w:rsidRDefault="008878A3" w:rsidP="0055114B">
            <w:pPr>
              <w:spacing w:after="0" w:line="240" w:lineRule="auto"/>
              <w:ind w:left="567"/>
              <w:jc w:val="right"/>
              <w:rPr>
                <w:rFonts w:ascii="Arial" w:eastAsia="Times New Roman" w:hAnsi="Arial" w:cs="Arial"/>
                <w:sz w:val="20"/>
                <w:szCs w:val="20"/>
                <w:lang w:eastAsia="en-AU"/>
              </w:rPr>
            </w:pPr>
            <w:r>
              <w:rPr>
                <w:rFonts w:ascii="Arial" w:eastAsia="Times New Roman" w:hAnsi="Arial" w:cs="Arial"/>
                <w:sz w:val="20"/>
                <w:szCs w:val="20"/>
                <w:lang w:eastAsia="en-AU"/>
              </w:rPr>
              <w:t>1</w:t>
            </w:r>
          </w:p>
        </w:tc>
      </w:tr>
      <w:tr w:rsidR="0002027F" w:rsidRPr="0002027F" w14:paraId="22C09BB5" w14:textId="77777777" w:rsidTr="003E1E60">
        <w:trPr>
          <w:trHeight w:val="312"/>
        </w:trPr>
        <w:tc>
          <w:tcPr>
            <w:tcW w:w="6236" w:type="dxa"/>
            <w:shd w:val="clear" w:color="auto" w:fill="auto"/>
            <w:vAlign w:val="center"/>
          </w:tcPr>
          <w:p w14:paraId="01C5230E" w14:textId="68992F5C" w:rsidR="0002027F" w:rsidRPr="0068017D" w:rsidRDefault="0002027F" w:rsidP="0055114B">
            <w:pPr>
              <w:spacing w:after="0" w:line="240" w:lineRule="auto"/>
              <w:ind w:left="567"/>
              <w:rPr>
                <w:rFonts w:ascii="Arial" w:eastAsia="Times New Roman" w:hAnsi="Arial" w:cs="Arial"/>
                <w:sz w:val="20"/>
                <w:szCs w:val="20"/>
                <w:lang w:eastAsia="en-AU"/>
              </w:rPr>
            </w:pPr>
            <w:r>
              <w:rPr>
                <w:rFonts w:ascii="Arial" w:eastAsia="Times New Roman" w:hAnsi="Arial" w:cs="Arial"/>
                <w:sz w:val="20"/>
                <w:szCs w:val="20"/>
                <w:lang w:eastAsia="en-AU"/>
              </w:rPr>
              <w:t>Later than one year but not later than five years</w:t>
            </w:r>
          </w:p>
        </w:tc>
        <w:tc>
          <w:tcPr>
            <w:tcW w:w="1247" w:type="dxa"/>
            <w:tcBorders>
              <w:bottom w:val="single" w:sz="4" w:space="0" w:color="auto"/>
            </w:tcBorders>
            <w:shd w:val="clear" w:color="auto" w:fill="auto"/>
            <w:vAlign w:val="center"/>
          </w:tcPr>
          <w:p w14:paraId="02DE734E" w14:textId="7AF989D5" w:rsidR="0002027F" w:rsidRPr="0068017D" w:rsidRDefault="0002027F" w:rsidP="0055114B">
            <w:pPr>
              <w:spacing w:after="0" w:line="240" w:lineRule="auto"/>
              <w:ind w:left="567"/>
              <w:jc w:val="right"/>
              <w:rPr>
                <w:rFonts w:ascii="Arial" w:eastAsia="Times New Roman" w:hAnsi="Arial" w:cs="Arial"/>
                <w:sz w:val="20"/>
                <w:szCs w:val="20"/>
                <w:lang w:eastAsia="en-AU"/>
              </w:rPr>
            </w:pPr>
            <w:r>
              <w:rPr>
                <w:rFonts w:ascii="Arial" w:eastAsia="Times New Roman" w:hAnsi="Arial" w:cs="Arial"/>
                <w:sz w:val="20"/>
                <w:szCs w:val="20"/>
                <w:lang w:eastAsia="en-AU"/>
              </w:rPr>
              <w:t>2</w:t>
            </w:r>
          </w:p>
        </w:tc>
        <w:tc>
          <w:tcPr>
            <w:tcW w:w="284" w:type="dxa"/>
            <w:vAlign w:val="center"/>
          </w:tcPr>
          <w:p w14:paraId="2AFA390D" w14:textId="77777777" w:rsidR="0002027F" w:rsidRPr="0002027F" w:rsidRDefault="0002027F" w:rsidP="0055114B">
            <w:pPr>
              <w:spacing w:after="0" w:line="240" w:lineRule="auto"/>
              <w:ind w:left="567"/>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vAlign w:val="center"/>
          </w:tcPr>
          <w:p w14:paraId="5C6B7DA9" w14:textId="56AAECEE" w:rsidR="0002027F" w:rsidRPr="0068017D" w:rsidRDefault="008878A3" w:rsidP="0055114B">
            <w:pPr>
              <w:spacing w:after="0" w:line="240" w:lineRule="auto"/>
              <w:ind w:left="567"/>
              <w:jc w:val="right"/>
              <w:rPr>
                <w:rFonts w:ascii="Arial" w:eastAsia="Times New Roman" w:hAnsi="Arial" w:cs="Arial"/>
                <w:sz w:val="20"/>
                <w:szCs w:val="20"/>
                <w:lang w:eastAsia="en-AU"/>
              </w:rPr>
            </w:pPr>
            <w:r>
              <w:rPr>
                <w:rFonts w:ascii="Arial" w:eastAsia="Times New Roman" w:hAnsi="Arial" w:cs="Arial"/>
                <w:sz w:val="20"/>
                <w:szCs w:val="20"/>
                <w:lang w:eastAsia="en-AU"/>
              </w:rPr>
              <w:t>2</w:t>
            </w:r>
          </w:p>
        </w:tc>
      </w:tr>
      <w:tr w:rsidR="0002027F" w:rsidRPr="0002027F" w14:paraId="75EC45B9" w14:textId="77777777" w:rsidTr="003E1E60">
        <w:trPr>
          <w:trHeight w:val="312"/>
        </w:trPr>
        <w:tc>
          <w:tcPr>
            <w:tcW w:w="6236" w:type="dxa"/>
            <w:shd w:val="clear" w:color="auto" w:fill="auto"/>
            <w:vAlign w:val="center"/>
          </w:tcPr>
          <w:p w14:paraId="52222407" w14:textId="68E744AD" w:rsidR="0002027F" w:rsidRPr="0068017D" w:rsidRDefault="0002027F" w:rsidP="0055114B">
            <w:pPr>
              <w:spacing w:after="0" w:line="240" w:lineRule="auto"/>
              <w:ind w:left="567"/>
              <w:rPr>
                <w:rFonts w:ascii="Arial" w:eastAsia="Times New Roman" w:hAnsi="Arial" w:cs="Arial"/>
                <w:b/>
                <w:bCs/>
                <w:sz w:val="20"/>
                <w:szCs w:val="20"/>
                <w:lang w:eastAsia="en-AU"/>
              </w:rPr>
            </w:pPr>
            <w:r w:rsidRPr="0002027F">
              <w:rPr>
                <w:rFonts w:ascii="Arial" w:eastAsia="Times New Roman" w:hAnsi="Arial" w:cs="Arial"/>
                <w:b/>
                <w:bCs/>
                <w:sz w:val="20"/>
                <w:szCs w:val="20"/>
                <w:lang w:eastAsia="en-AU"/>
              </w:rPr>
              <w:t>Total Lease commitments</w:t>
            </w:r>
          </w:p>
        </w:tc>
        <w:tc>
          <w:tcPr>
            <w:tcW w:w="1247" w:type="dxa"/>
            <w:tcBorders>
              <w:top w:val="single" w:sz="4" w:space="0" w:color="auto"/>
              <w:bottom w:val="single" w:sz="4" w:space="0" w:color="auto"/>
            </w:tcBorders>
            <w:shd w:val="clear" w:color="auto" w:fill="auto"/>
            <w:vAlign w:val="center"/>
          </w:tcPr>
          <w:p w14:paraId="02CD0001" w14:textId="67AF5336" w:rsidR="0002027F" w:rsidRPr="0068017D" w:rsidRDefault="008878A3" w:rsidP="0055114B">
            <w:pPr>
              <w:spacing w:after="0" w:line="240" w:lineRule="auto"/>
              <w:ind w:left="567"/>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2</w:t>
            </w:r>
          </w:p>
        </w:tc>
        <w:tc>
          <w:tcPr>
            <w:tcW w:w="284" w:type="dxa"/>
            <w:vAlign w:val="center"/>
          </w:tcPr>
          <w:p w14:paraId="0D85E994" w14:textId="77777777" w:rsidR="0002027F" w:rsidRPr="0002027F" w:rsidRDefault="0002027F" w:rsidP="0055114B">
            <w:pPr>
              <w:spacing w:after="0" w:line="240" w:lineRule="auto"/>
              <w:ind w:left="567"/>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vAlign w:val="center"/>
          </w:tcPr>
          <w:p w14:paraId="655E839F" w14:textId="7650423F" w:rsidR="0002027F" w:rsidRPr="0068017D" w:rsidRDefault="008878A3" w:rsidP="0055114B">
            <w:pPr>
              <w:spacing w:after="0" w:line="240" w:lineRule="auto"/>
              <w:ind w:left="567"/>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3</w:t>
            </w:r>
          </w:p>
        </w:tc>
      </w:tr>
    </w:tbl>
    <w:p w14:paraId="6028475F" w14:textId="3FA58F1A" w:rsidR="00B56A53" w:rsidRDefault="00B56A53" w:rsidP="002E291A">
      <w:pPr>
        <w:spacing w:before="120" w:after="120"/>
        <w:ind w:left="720"/>
        <w:jc w:val="both"/>
        <w:rPr>
          <w:rFonts w:ascii="Arial" w:hAnsi="Arial" w:cs="Arial"/>
          <w:color w:val="000000" w:themeColor="text1"/>
        </w:rPr>
      </w:pPr>
    </w:p>
    <w:p w14:paraId="4D6FBA27" w14:textId="77777777" w:rsidR="00B56A53" w:rsidRDefault="00B56A53">
      <w:pPr>
        <w:rPr>
          <w:rFonts w:ascii="Arial" w:hAnsi="Arial" w:cs="Arial"/>
          <w:color w:val="000000" w:themeColor="text1"/>
        </w:rPr>
      </w:pPr>
      <w:r>
        <w:rPr>
          <w:rFonts w:ascii="Arial" w:hAnsi="Arial" w:cs="Arial"/>
          <w:color w:val="000000" w:themeColor="text1"/>
        </w:rPr>
        <w:br w:type="page"/>
      </w:r>
    </w:p>
    <w:p w14:paraId="46D8910A" w14:textId="434BFF16" w:rsidR="00B56A53" w:rsidRDefault="00B56A53" w:rsidP="00B56A53">
      <w:pPr>
        <w:rPr>
          <w:rFonts w:ascii="Arial" w:hAnsi="Arial" w:cs="Arial"/>
          <w:b/>
          <w:bCs/>
          <w:color w:val="002060"/>
          <w:sz w:val="24"/>
          <w:szCs w:val="24"/>
        </w:rPr>
      </w:pPr>
      <w:r>
        <w:rPr>
          <w:rFonts w:ascii="Arial" w:hAnsi="Arial" w:cs="Arial"/>
          <w:b/>
          <w:bCs/>
          <w:color w:val="002060"/>
          <w:sz w:val="24"/>
          <w:szCs w:val="24"/>
        </w:rPr>
        <w:lastRenderedPageBreak/>
        <w:t>Note 6:  Assets we manage</w:t>
      </w:r>
    </w:p>
    <w:p w14:paraId="7D410FC2" w14:textId="2E000003" w:rsidR="00B56A53" w:rsidRDefault="00B56A53" w:rsidP="0055114B">
      <w:pPr>
        <w:spacing w:before="360" w:after="120"/>
        <w:ind w:left="567" w:hanging="567"/>
        <w:jc w:val="both"/>
        <w:rPr>
          <w:rFonts w:ascii="Arial" w:hAnsi="Arial" w:cs="Arial"/>
          <w:b/>
          <w:bCs/>
          <w:color w:val="000000" w:themeColor="text1"/>
        </w:rPr>
      </w:pPr>
      <w:r>
        <w:rPr>
          <w:rFonts w:ascii="Arial" w:hAnsi="Arial" w:cs="Arial"/>
          <w:b/>
          <w:bCs/>
          <w:color w:val="000000" w:themeColor="text1"/>
        </w:rPr>
        <w:t>6.1</w:t>
      </w:r>
      <w:r w:rsidR="0055114B">
        <w:rPr>
          <w:rFonts w:ascii="Arial" w:hAnsi="Arial" w:cs="Arial"/>
          <w:b/>
          <w:bCs/>
          <w:color w:val="000000" w:themeColor="text1"/>
        </w:rPr>
        <w:tab/>
      </w:r>
      <w:r>
        <w:rPr>
          <w:rFonts w:ascii="Arial" w:hAnsi="Arial" w:cs="Arial"/>
          <w:b/>
          <w:bCs/>
          <w:color w:val="000000" w:themeColor="text1"/>
        </w:rPr>
        <w:t>Non</w:t>
      </w:r>
      <w:r w:rsidR="00D3621A">
        <w:rPr>
          <w:rFonts w:ascii="Arial" w:hAnsi="Arial" w:cs="Arial"/>
          <w:b/>
          <w:bCs/>
          <w:color w:val="000000" w:themeColor="text1"/>
        </w:rPr>
        <w:t xml:space="preserve"> </w:t>
      </w:r>
      <w:r>
        <w:rPr>
          <w:rFonts w:ascii="Arial" w:hAnsi="Arial" w:cs="Arial"/>
          <w:b/>
          <w:bCs/>
          <w:color w:val="000000" w:themeColor="text1"/>
        </w:rPr>
        <w:t>current assets classified as held for sale</w:t>
      </w:r>
    </w:p>
    <w:tbl>
      <w:tblPr>
        <w:tblW w:w="9156" w:type="dxa"/>
        <w:tblInd w:w="562" w:type="dxa"/>
        <w:tblLook w:val="04A0" w:firstRow="1" w:lastRow="0" w:firstColumn="1" w:lastColumn="0" w:noHBand="0" w:noVBand="1"/>
      </w:tblPr>
      <w:tblGrid>
        <w:gridCol w:w="6378"/>
        <w:gridCol w:w="1247"/>
        <w:gridCol w:w="284"/>
        <w:gridCol w:w="1247"/>
      </w:tblGrid>
      <w:tr w:rsidR="00B56A53" w:rsidRPr="003E1E60" w14:paraId="6CE32A2B" w14:textId="77777777" w:rsidTr="00226A68">
        <w:trPr>
          <w:trHeight w:val="312"/>
        </w:trPr>
        <w:tc>
          <w:tcPr>
            <w:tcW w:w="6378" w:type="dxa"/>
            <w:shd w:val="clear" w:color="auto" w:fill="auto"/>
          </w:tcPr>
          <w:p w14:paraId="0B0953D7" w14:textId="77777777" w:rsidR="00B56A53" w:rsidRPr="003E1E60" w:rsidRDefault="00B56A53" w:rsidP="00047049">
            <w:pPr>
              <w:spacing w:after="0" w:line="240" w:lineRule="auto"/>
              <w:rPr>
                <w:rFonts w:ascii="Arial" w:eastAsia="Times New Roman" w:hAnsi="Arial" w:cs="Arial"/>
                <w:b/>
                <w:bCs/>
                <w:i/>
                <w:iCs/>
                <w:sz w:val="20"/>
                <w:szCs w:val="20"/>
                <w:lang w:eastAsia="en-AU"/>
              </w:rPr>
            </w:pPr>
          </w:p>
        </w:tc>
        <w:tc>
          <w:tcPr>
            <w:tcW w:w="1247" w:type="dxa"/>
            <w:shd w:val="clear" w:color="auto" w:fill="auto"/>
            <w:vAlign w:val="center"/>
          </w:tcPr>
          <w:p w14:paraId="7FE227EF" w14:textId="77777777" w:rsidR="00B56A53" w:rsidRPr="003E1E60" w:rsidRDefault="00B56A53" w:rsidP="00047049">
            <w:pPr>
              <w:spacing w:after="0" w:line="240" w:lineRule="auto"/>
              <w:jc w:val="right"/>
              <w:rPr>
                <w:rFonts w:ascii="Arial" w:eastAsia="Times New Roman" w:hAnsi="Arial" w:cs="Arial"/>
                <w:b/>
                <w:bCs/>
                <w:sz w:val="20"/>
                <w:szCs w:val="20"/>
                <w:lang w:eastAsia="en-AU"/>
              </w:rPr>
            </w:pPr>
            <w:r w:rsidRPr="0068017D">
              <w:rPr>
                <w:rFonts w:ascii="Arial" w:eastAsia="Times New Roman" w:hAnsi="Arial" w:cs="Arial"/>
                <w:b/>
                <w:bCs/>
                <w:sz w:val="20"/>
                <w:szCs w:val="20"/>
                <w:lang w:eastAsia="en-AU"/>
              </w:rPr>
              <w:t>2022</w:t>
            </w:r>
          </w:p>
        </w:tc>
        <w:tc>
          <w:tcPr>
            <w:tcW w:w="284" w:type="dxa"/>
            <w:vAlign w:val="center"/>
          </w:tcPr>
          <w:p w14:paraId="2222EAF2" w14:textId="77777777" w:rsidR="00B56A53" w:rsidRPr="003E1E60" w:rsidRDefault="00B56A53" w:rsidP="00047049">
            <w:pPr>
              <w:spacing w:after="0" w:line="240" w:lineRule="auto"/>
              <w:jc w:val="right"/>
              <w:rPr>
                <w:rFonts w:ascii="Arial" w:eastAsia="Times New Roman" w:hAnsi="Arial" w:cs="Arial"/>
                <w:b/>
                <w:bCs/>
                <w:sz w:val="20"/>
                <w:szCs w:val="20"/>
                <w:lang w:eastAsia="en-AU"/>
              </w:rPr>
            </w:pPr>
          </w:p>
        </w:tc>
        <w:tc>
          <w:tcPr>
            <w:tcW w:w="1247" w:type="dxa"/>
            <w:shd w:val="clear" w:color="auto" w:fill="auto"/>
            <w:vAlign w:val="center"/>
          </w:tcPr>
          <w:p w14:paraId="309C07C7" w14:textId="77777777" w:rsidR="00B56A53" w:rsidRPr="003E1E60" w:rsidRDefault="00B56A53" w:rsidP="00047049">
            <w:pPr>
              <w:spacing w:after="0" w:line="240" w:lineRule="auto"/>
              <w:jc w:val="right"/>
              <w:rPr>
                <w:rFonts w:ascii="Arial" w:eastAsia="Times New Roman" w:hAnsi="Arial" w:cs="Arial"/>
                <w:b/>
                <w:bCs/>
                <w:sz w:val="20"/>
                <w:szCs w:val="20"/>
                <w:lang w:eastAsia="en-AU"/>
              </w:rPr>
            </w:pPr>
            <w:r w:rsidRPr="0068017D">
              <w:rPr>
                <w:rFonts w:ascii="Arial" w:eastAsia="Times New Roman" w:hAnsi="Arial" w:cs="Arial"/>
                <w:b/>
                <w:bCs/>
                <w:sz w:val="20"/>
                <w:szCs w:val="20"/>
                <w:lang w:eastAsia="en-AU"/>
              </w:rPr>
              <w:t>2021</w:t>
            </w:r>
          </w:p>
        </w:tc>
      </w:tr>
      <w:tr w:rsidR="00B56A53" w:rsidRPr="003E1E60" w14:paraId="398010DF" w14:textId="77777777" w:rsidTr="00226A68">
        <w:trPr>
          <w:trHeight w:val="312"/>
        </w:trPr>
        <w:tc>
          <w:tcPr>
            <w:tcW w:w="6378" w:type="dxa"/>
            <w:tcBorders>
              <w:bottom w:val="single" w:sz="4" w:space="0" w:color="auto"/>
            </w:tcBorders>
            <w:shd w:val="clear" w:color="auto" w:fill="auto"/>
            <w:hideMark/>
          </w:tcPr>
          <w:p w14:paraId="61D59B65" w14:textId="77777777" w:rsidR="00B56A53" w:rsidRPr="0068017D" w:rsidRDefault="00B56A53" w:rsidP="00047049">
            <w:pPr>
              <w:spacing w:after="0" w:line="240" w:lineRule="auto"/>
              <w:rPr>
                <w:rFonts w:ascii="Arial" w:eastAsia="Times New Roman" w:hAnsi="Arial" w:cs="Arial"/>
                <w:b/>
                <w:bCs/>
                <w:i/>
                <w:iCs/>
                <w:sz w:val="20"/>
                <w:szCs w:val="20"/>
                <w:lang w:eastAsia="en-AU"/>
              </w:rPr>
            </w:pPr>
          </w:p>
        </w:tc>
        <w:tc>
          <w:tcPr>
            <w:tcW w:w="1247" w:type="dxa"/>
            <w:tcBorders>
              <w:bottom w:val="single" w:sz="4" w:space="0" w:color="auto"/>
            </w:tcBorders>
            <w:shd w:val="clear" w:color="auto" w:fill="auto"/>
            <w:vAlign w:val="center"/>
            <w:hideMark/>
          </w:tcPr>
          <w:p w14:paraId="5AB7618F" w14:textId="77777777" w:rsidR="00B56A53" w:rsidRPr="0068017D" w:rsidRDefault="00B56A53" w:rsidP="00047049">
            <w:pPr>
              <w:spacing w:after="0" w:line="240" w:lineRule="auto"/>
              <w:jc w:val="right"/>
              <w:rPr>
                <w:rFonts w:ascii="Arial" w:eastAsia="Times New Roman" w:hAnsi="Arial" w:cs="Arial"/>
                <w:b/>
                <w:bCs/>
                <w:i/>
                <w:iCs/>
                <w:sz w:val="20"/>
                <w:szCs w:val="20"/>
                <w:lang w:eastAsia="en-AU"/>
              </w:rPr>
            </w:pPr>
            <w:r w:rsidRPr="0068017D">
              <w:rPr>
                <w:rFonts w:ascii="Arial" w:eastAsia="Times New Roman" w:hAnsi="Arial" w:cs="Arial"/>
                <w:b/>
                <w:bCs/>
                <w:sz w:val="20"/>
                <w:szCs w:val="20"/>
                <w:lang w:eastAsia="en-AU"/>
              </w:rPr>
              <w:t>$'000</w:t>
            </w:r>
          </w:p>
        </w:tc>
        <w:tc>
          <w:tcPr>
            <w:tcW w:w="284" w:type="dxa"/>
            <w:tcBorders>
              <w:bottom w:val="single" w:sz="4" w:space="0" w:color="auto"/>
            </w:tcBorders>
            <w:vAlign w:val="center"/>
          </w:tcPr>
          <w:p w14:paraId="48268C0E" w14:textId="77777777" w:rsidR="00B56A53" w:rsidRPr="003E1E60" w:rsidRDefault="00B56A53" w:rsidP="00047049">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vAlign w:val="center"/>
            <w:hideMark/>
          </w:tcPr>
          <w:p w14:paraId="09D7DE84" w14:textId="77777777" w:rsidR="00B56A53" w:rsidRPr="0068017D" w:rsidRDefault="00B56A53" w:rsidP="00047049">
            <w:pPr>
              <w:spacing w:after="0" w:line="240" w:lineRule="auto"/>
              <w:jc w:val="right"/>
              <w:rPr>
                <w:rFonts w:ascii="Arial" w:eastAsia="Times New Roman" w:hAnsi="Arial" w:cs="Arial"/>
                <w:sz w:val="20"/>
                <w:szCs w:val="20"/>
                <w:lang w:eastAsia="en-AU"/>
              </w:rPr>
            </w:pPr>
            <w:r w:rsidRPr="0068017D">
              <w:rPr>
                <w:rFonts w:ascii="Arial" w:eastAsia="Times New Roman" w:hAnsi="Arial" w:cs="Arial"/>
                <w:b/>
                <w:bCs/>
                <w:sz w:val="20"/>
                <w:szCs w:val="20"/>
                <w:lang w:eastAsia="en-AU"/>
              </w:rPr>
              <w:t>$'000</w:t>
            </w:r>
          </w:p>
        </w:tc>
      </w:tr>
      <w:tr w:rsidR="00B56A53" w:rsidRPr="003E1E60" w14:paraId="59C1798C" w14:textId="77777777" w:rsidTr="00226A68">
        <w:trPr>
          <w:trHeight w:val="312"/>
        </w:trPr>
        <w:tc>
          <w:tcPr>
            <w:tcW w:w="6378" w:type="dxa"/>
            <w:tcBorders>
              <w:top w:val="single" w:sz="4" w:space="0" w:color="auto"/>
            </w:tcBorders>
            <w:shd w:val="clear" w:color="auto" w:fill="auto"/>
            <w:noWrap/>
            <w:vAlign w:val="center"/>
            <w:hideMark/>
          </w:tcPr>
          <w:p w14:paraId="01140738" w14:textId="723938D8" w:rsidR="00B56A53" w:rsidRPr="0068017D" w:rsidRDefault="00A9020A" w:rsidP="00226A68">
            <w:pPr>
              <w:spacing w:after="0" w:line="240" w:lineRule="auto"/>
              <w:ind w:left="-108"/>
              <w:rPr>
                <w:rFonts w:ascii="Arial" w:eastAsia="Times New Roman" w:hAnsi="Arial" w:cs="Arial"/>
                <w:sz w:val="20"/>
                <w:szCs w:val="20"/>
                <w:lang w:eastAsia="en-AU"/>
              </w:rPr>
            </w:pPr>
            <w:r w:rsidRPr="003E1E60">
              <w:rPr>
                <w:rFonts w:ascii="Arial" w:eastAsia="Times New Roman" w:hAnsi="Arial" w:cs="Arial"/>
                <w:sz w:val="20"/>
                <w:szCs w:val="20"/>
                <w:lang w:eastAsia="en-AU"/>
              </w:rPr>
              <w:t>Cost of acquisition</w:t>
            </w:r>
            <w:r w:rsidR="00B56A53" w:rsidRPr="0068017D">
              <w:rPr>
                <w:rFonts w:ascii="Arial" w:eastAsia="Times New Roman" w:hAnsi="Arial" w:cs="Arial"/>
                <w:sz w:val="20"/>
                <w:szCs w:val="20"/>
                <w:lang w:eastAsia="en-AU"/>
              </w:rPr>
              <w:t xml:space="preserve"> </w:t>
            </w:r>
          </w:p>
        </w:tc>
        <w:tc>
          <w:tcPr>
            <w:tcW w:w="1247" w:type="dxa"/>
            <w:tcBorders>
              <w:top w:val="single" w:sz="4" w:space="0" w:color="auto"/>
            </w:tcBorders>
            <w:shd w:val="clear" w:color="auto" w:fill="auto"/>
            <w:vAlign w:val="center"/>
          </w:tcPr>
          <w:p w14:paraId="78659867" w14:textId="7661E8F8" w:rsidR="00B56A53" w:rsidRPr="0068017D" w:rsidRDefault="00D3621A" w:rsidP="00047049">
            <w:pPr>
              <w:spacing w:after="0" w:line="240" w:lineRule="auto"/>
              <w:jc w:val="right"/>
              <w:rPr>
                <w:rFonts w:ascii="Arial" w:eastAsia="Times New Roman" w:hAnsi="Arial" w:cs="Arial"/>
                <w:sz w:val="20"/>
                <w:szCs w:val="20"/>
                <w:lang w:eastAsia="en-AU"/>
              </w:rPr>
            </w:pPr>
            <w:r w:rsidRPr="003E1E60">
              <w:rPr>
                <w:rFonts w:ascii="Arial" w:eastAsia="Times New Roman" w:hAnsi="Arial" w:cs="Arial"/>
                <w:sz w:val="20"/>
                <w:szCs w:val="20"/>
                <w:lang w:eastAsia="en-AU"/>
              </w:rPr>
              <w:t>19,827</w:t>
            </w:r>
          </w:p>
        </w:tc>
        <w:tc>
          <w:tcPr>
            <w:tcW w:w="284" w:type="dxa"/>
            <w:tcBorders>
              <w:top w:val="single" w:sz="4" w:space="0" w:color="auto"/>
            </w:tcBorders>
            <w:vAlign w:val="center"/>
          </w:tcPr>
          <w:p w14:paraId="6C9495F0" w14:textId="77777777" w:rsidR="00B56A53" w:rsidRPr="003E1E60" w:rsidRDefault="00B56A53" w:rsidP="00047049">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tcBorders>
            <w:shd w:val="clear" w:color="auto" w:fill="auto"/>
            <w:noWrap/>
            <w:vAlign w:val="center"/>
          </w:tcPr>
          <w:p w14:paraId="1B48FA92" w14:textId="365383CC" w:rsidR="00B56A53" w:rsidRPr="0068017D" w:rsidRDefault="00D3621A" w:rsidP="00047049">
            <w:pPr>
              <w:spacing w:after="0" w:line="240" w:lineRule="auto"/>
              <w:jc w:val="right"/>
              <w:rPr>
                <w:rFonts w:ascii="Arial" w:eastAsia="Times New Roman" w:hAnsi="Arial" w:cs="Arial"/>
                <w:b/>
                <w:bCs/>
                <w:sz w:val="20"/>
                <w:szCs w:val="20"/>
                <w:lang w:eastAsia="en-AU"/>
              </w:rPr>
            </w:pPr>
            <w:r w:rsidRPr="003E1E60">
              <w:rPr>
                <w:rFonts w:ascii="Arial" w:eastAsia="Times New Roman" w:hAnsi="Arial" w:cs="Arial"/>
                <w:b/>
                <w:bCs/>
                <w:sz w:val="20"/>
                <w:szCs w:val="20"/>
                <w:lang w:eastAsia="en-AU"/>
              </w:rPr>
              <w:t>-</w:t>
            </w:r>
          </w:p>
        </w:tc>
      </w:tr>
      <w:tr w:rsidR="00B56A53" w:rsidRPr="003E1E60" w14:paraId="72259955" w14:textId="77777777" w:rsidTr="00226A68">
        <w:trPr>
          <w:trHeight w:val="312"/>
        </w:trPr>
        <w:tc>
          <w:tcPr>
            <w:tcW w:w="6378" w:type="dxa"/>
            <w:shd w:val="clear" w:color="auto" w:fill="auto"/>
            <w:vAlign w:val="center"/>
            <w:hideMark/>
          </w:tcPr>
          <w:p w14:paraId="6E60C6C6" w14:textId="77103226" w:rsidR="00B56A53" w:rsidRPr="0068017D" w:rsidRDefault="00A9020A" w:rsidP="00226A68">
            <w:pPr>
              <w:spacing w:after="0" w:line="240" w:lineRule="auto"/>
              <w:ind w:left="-108"/>
              <w:rPr>
                <w:rFonts w:ascii="Arial" w:eastAsia="Times New Roman" w:hAnsi="Arial" w:cs="Arial"/>
                <w:sz w:val="20"/>
                <w:szCs w:val="20"/>
                <w:lang w:eastAsia="en-AU"/>
              </w:rPr>
            </w:pPr>
            <w:r w:rsidRPr="003E1E60">
              <w:rPr>
                <w:rFonts w:ascii="Arial" w:eastAsia="Times New Roman" w:hAnsi="Arial" w:cs="Arial"/>
                <w:sz w:val="20"/>
                <w:szCs w:val="20"/>
                <w:lang w:eastAsia="en-AU"/>
              </w:rPr>
              <w:t>Capitalised development costs (eg roads, drainage)</w:t>
            </w:r>
          </w:p>
        </w:tc>
        <w:tc>
          <w:tcPr>
            <w:tcW w:w="1247" w:type="dxa"/>
            <w:shd w:val="clear" w:color="auto" w:fill="auto"/>
            <w:vAlign w:val="center"/>
          </w:tcPr>
          <w:p w14:paraId="11B68EBF" w14:textId="42A70BBB" w:rsidR="00B56A53" w:rsidRPr="0068017D" w:rsidRDefault="00D3621A" w:rsidP="00047049">
            <w:pPr>
              <w:spacing w:after="0" w:line="240" w:lineRule="auto"/>
              <w:jc w:val="right"/>
              <w:rPr>
                <w:rFonts w:ascii="Arial" w:eastAsia="Times New Roman" w:hAnsi="Arial" w:cs="Arial"/>
                <w:sz w:val="20"/>
                <w:szCs w:val="20"/>
                <w:lang w:eastAsia="en-AU"/>
              </w:rPr>
            </w:pPr>
            <w:r w:rsidRPr="003E1E60">
              <w:rPr>
                <w:rFonts w:ascii="Arial" w:eastAsia="Times New Roman" w:hAnsi="Arial" w:cs="Arial"/>
                <w:sz w:val="20"/>
                <w:szCs w:val="20"/>
                <w:lang w:eastAsia="en-AU"/>
              </w:rPr>
              <w:t>-</w:t>
            </w:r>
          </w:p>
        </w:tc>
        <w:tc>
          <w:tcPr>
            <w:tcW w:w="284" w:type="dxa"/>
            <w:vAlign w:val="center"/>
          </w:tcPr>
          <w:p w14:paraId="238EEFC2" w14:textId="77777777" w:rsidR="00B56A53" w:rsidRPr="003E1E60" w:rsidRDefault="00B56A53" w:rsidP="00047049">
            <w:pPr>
              <w:spacing w:after="0" w:line="240" w:lineRule="auto"/>
              <w:jc w:val="right"/>
              <w:rPr>
                <w:rFonts w:ascii="Arial" w:eastAsia="Times New Roman" w:hAnsi="Arial" w:cs="Arial"/>
                <w:sz w:val="20"/>
                <w:szCs w:val="20"/>
                <w:lang w:eastAsia="en-AU"/>
              </w:rPr>
            </w:pPr>
          </w:p>
        </w:tc>
        <w:tc>
          <w:tcPr>
            <w:tcW w:w="1247" w:type="dxa"/>
            <w:shd w:val="clear" w:color="auto" w:fill="auto"/>
            <w:vAlign w:val="center"/>
          </w:tcPr>
          <w:p w14:paraId="3D90AC0F" w14:textId="3CF3E98C" w:rsidR="00B56A53" w:rsidRPr="0068017D" w:rsidRDefault="00D3621A" w:rsidP="00047049">
            <w:pPr>
              <w:spacing w:after="0" w:line="240" w:lineRule="auto"/>
              <w:jc w:val="right"/>
              <w:rPr>
                <w:rFonts w:ascii="Arial" w:eastAsia="Times New Roman" w:hAnsi="Arial" w:cs="Arial"/>
                <w:sz w:val="20"/>
                <w:szCs w:val="20"/>
                <w:lang w:eastAsia="en-AU"/>
              </w:rPr>
            </w:pPr>
            <w:r w:rsidRPr="003E1E60">
              <w:rPr>
                <w:rFonts w:ascii="Arial" w:eastAsia="Times New Roman" w:hAnsi="Arial" w:cs="Arial"/>
                <w:sz w:val="20"/>
                <w:szCs w:val="20"/>
                <w:lang w:eastAsia="en-AU"/>
              </w:rPr>
              <w:t>-</w:t>
            </w:r>
          </w:p>
        </w:tc>
      </w:tr>
      <w:tr w:rsidR="00B56A53" w:rsidRPr="003E1E60" w14:paraId="2BA79F76" w14:textId="77777777" w:rsidTr="00226A68">
        <w:trPr>
          <w:trHeight w:val="312"/>
        </w:trPr>
        <w:tc>
          <w:tcPr>
            <w:tcW w:w="6378" w:type="dxa"/>
            <w:shd w:val="clear" w:color="auto" w:fill="auto"/>
            <w:vAlign w:val="center"/>
            <w:hideMark/>
          </w:tcPr>
          <w:p w14:paraId="27784293" w14:textId="01042895" w:rsidR="00B56A53" w:rsidRPr="0068017D" w:rsidRDefault="00A9020A" w:rsidP="00226A68">
            <w:pPr>
              <w:spacing w:after="0" w:line="240" w:lineRule="auto"/>
              <w:ind w:left="-108"/>
              <w:rPr>
                <w:rFonts w:ascii="Arial" w:eastAsia="Times New Roman" w:hAnsi="Arial" w:cs="Arial"/>
                <w:sz w:val="20"/>
                <w:szCs w:val="20"/>
                <w:lang w:eastAsia="en-AU"/>
              </w:rPr>
            </w:pPr>
            <w:r w:rsidRPr="003E1E60">
              <w:rPr>
                <w:rFonts w:ascii="Arial" w:eastAsia="Times New Roman" w:hAnsi="Arial" w:cs="Arial"/>
                <w:sz w:val="20"/>
                <w:szCs w:val="20"/>
                <w:lang w:eastAsia="en-AU"/>
              </w:rPr>
              <w:t>Borrowing costs capitalised during development</w:t>
            </w:r>
          </w:p>
        </w:tc>
        <w:tc>
          <w:tcPr>
            <w:tcW w:w="1247" w:type="dxa"/>
            <w:tcBorders>
              <w:bottom w:val="single" w:sz="4" w:space="0" w:color="auto"/>
            </w:tcBorders>
            <w:shd w:val="clear" w:color="auto" w:fill="auto"/>
            <w:vAlign w:val="center"/>
          </w:tcPr>
          <w:p w14:paraId="4B9EBC12" w14:textId="1D79EDC3" w:rsidR="00B56A53" w:rsidRPr="0068017D" w:rsidRDefault="00D3621A" w:rsidP="00047049">
            <w:pPr>
              <w:spacing w:after="0" w:line="240" w:lineRule="auto"/>
              <w:jc w:val="right"/>
              <w:rPr>
                <w:rFonts w:ascii="Arial" w:eastAsia="Times New Roman" w:hAnsi="Arial" w:cs="Arial"/>
                <w:sz w:val="20"/>
                <w:szCs w:val="20"/>
                <w:lang w:eastAsia="en-AU"/>
              </w:rPr>
            </w:pPr>
            <w:r w:rsidRPr="003E1E60">
              <w:rPr>
                <w:rFonts w:ascii="Arial" w:eastAsia="Times New Roman" w:hAnsi="Arial" w:cs="Arial"/>
                <w:sz w:val="20"/>
                <w:szCs w:val="20"/>
                <w:lang w:eastAsia="en-AU"/>
              </w:rPr>
              <w:t>-</w:t>
            </w:r>
          </w:p>
        </w:tc>
        <w:tc>
          <w:tcPr>
            <w:tcW w:w="284" w:type="dxa"/>
            <w:vAlign w:val="center"/>
          </w:tcPr>
          <w:p w14:paraId="23A1E0FF" w14:textId="77777777" w:rsidR="00B56A53" w:rsidRPr="003E1E60" w:rsidRDefault="00B56A53" w:rsidP="00047049">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vAlign w:val="center"/>
          </w:tcPr>
          <w:p w14:paraId="1441640A" w14:textId="745381CA" w:rsidR="00B56A53" w:rsidRPr="0068017D" w:rsidRDefault="00D3621A" w:rsidP="00047049">
            <w:pPr>
              <w:spacing w:after="0" w:line="240" w:lineRule="auto"/>
              <w:jc w:val="right"/>
              <w:rPr>
                <w:rFonts w:ascii="Arial" w:eastAsia="Times New Roman" w:hAnsi="Arial" w:cs="Arial"/>
                <w:sz w:val="20"/>
                <w:szCs w:val="20"/>
                <w:lang w:eastAsia="en-AU"/>
              </w:rPr>
            </w:pPr>
            <w:r w:rsidRPr="003E1E60">
              <w:rPr>
                <w:rFonts w:ascii="Arial" w:eastAsia="Times New Roman" w:hAnsi="Arial" w:cs="Arial"/>
                <w:sz w:val="20"/>
                <w:szCs w:val="20"/>
                <w:lang w:eastAsia="en-AU"/>
              </w:rPr>
              <w:t>-</w:t>
            </w:r>
          </w:p>
        </w:tc>
      </w:tr>
      <w:tr w:rsidR="00B56A53" w:rsidRPr="003E1E60" w14:paraId="29878A85" w14:textId="77777777" w:rsidTr="00226A68">
        <w:trPr>
          <w:trHeight w:val="312"/>
        </w:trPr>
        <w:tc>
          <w:tcPr>
            <w:tcW w:w="6378" w:type="dxa"/>
            <w:shd w:val="clear" w:color="auto" w:fill="auto"/>
            <w:vAlign w:val="center"/>
            <w:hideMark/>
          </w:tcPr>
          <w:p w14:paraId="589D44D0" w14:textId="31214FB6" w:rsidR="00B56A53" w:rsidRPr="0068017D" w:rsidRDefault="00D3621A" w:rsidP="00226A68">
            <w:pPr>
              <w:spacing w:after="0" w:line="240" w:lineRule="auto"/>
              <w:ind w:left="-108"/>
              <w:rPr>
                <w:rFonts w:ascii="Arial" w:eastAsia="Times New Roman" w:hAnsi="Arial" w:cs="Arial"/>
                <w:b/>
                <w:bCs/>
                <w:sz w:val="20"/>
                <w:szCs w:val="20"/>
                <w:lang w:eastAsia="en-AU"/>
              </w:rPr>
            </w:pPr>
            <w:r w:rsidRPr="003E1E60">
              <w:rPr>
                <w:rFonts w:ascii="Arial" w:eastAsia="Times New Roman" w:hAnsi="Arial" w:cs="Arial"/>
                <w:b/>
                <w:bCs/>
                <w:sz w:val="20"/>
                <w:szCs w:val="20"/>
                <w:lang w:eastAsia="en-AU"/>
              </w:rPr>
              <w:t xml:space="preserve">Total non-current assets classified as held for sale </w:t>
            </w:r>
          </w:p>
        </w:tc>
        <w:tc>
          <w:tcPr>
            <w:tcW w:w="1247" w:type="dxa"/>
            <w:tcBorders>
              <w:top w:val="single" w:sz="4" w:space="0" w:color="auto"/>
              <w:bottom w:val="single" w:sz="4" w:space="0" w:color="auto"/>
            </w:tcBorders>
            <w:shd w:val="clear" w:color="auto" w:fill="auto"/>
            <w:vAlign w:val="center"/>
          </w:tcPr>
          <w:p w14:paraId="2465BC53" w14:textId="280E9891" w:rsidR="00B56A53" w:rsidRPr="0068017D" w:rsidRDefault="00D3621A" w:rsidP="00047049">
            <w:pPr>
              <w:spacing w:after="0" w:line="240" w:lineRule="auto"/>
              <w:jc w:val="right"/>
              <w:rPr>
                <w:rFonts w:ascii="Arial" w:eastAsia="Times New Roman" w:hAnsi="Arial" w:cs="Arial"/>
                <w:b/>
                <w:bCs/>
                <w:sz w:val="20"/>
                <w:szCs w:val="20"/>
                <w:lang w:eastAsia="en-AU"/>
              </w:rPr>
            </w:pPr>
            <w:r w:rsidRPr="003E1E60">
              <w:rPr>
                <w:rFonts w:ascii="Arial" w:eastAsia="Times New Roman" w:hAnsi="Arial" w:cs="Arial"/>
                <w:b/>
                <w:bCs/>
                <w:sz w:val="20"/>
                <w:szCs w:val="20"/>
                <w:lang w:eastAsia="en-AU"/>
              </w:rPr>
              <w:t>19,827</w:t>
            </w:r>
          </w:p>
        </w:tc>
        <w:tc>
          <w:tcPr>
            <w:tcW w:w="284" w:type="dxa"/>
            <w:vAlign w:val="center"/>
          </w:tcPr>
          <w:p w14:paraId="6DF6910B" w14:textId="77777777" w:rsidR="00B56A53" w:rsidRPr="003E1E60" w:rsidRDefault="00B56A53" w:rsidP="00047049">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vAlign w:val="center"/>
          </w:tcPr>
          <w:p w14:paraId="27274B7C" w14:textId="52FFB1C4" w:rsidR="00B56A53" w:rsidRPr="0068017D" w:rsidRDefault="00D3621A" w:rsidP="00047049">
            <w:pPr>
              <w:spacing w:after="0" w:line="240" w:lineRule="auto"/>
              <w:jc w:val="right"/>
              <w:rPr>
                <w:rFonts w:ascii="Arial" w:eastAsia="Times New Roman" w:hAnsi="Arial" w:cs="Arial"/>
                <w:b/>
                <w:bCs/>
                <w:sz w:val="20"/>
                <w:szCs w:val="20"/>
                <w:lang w:eastAsia="en-AU"/>
              </w:rPr>
            </w:pPr>
            <w:r w:rsidRPr="003E1E60">
              <w:rPr>
                <w:rFonts w:ascii="Arial" w:eastAsia="Times New Roman" w:hAnsi="Arial" w:cs="Arial"/>
                <w:b/>
                <w:bCs/>
                <w:sz w:val="20"/>
                <w:szCs w:val="20"/>
                <w:lang w:eastAsia="en-AU"/>
              </w:rPr>
              <w:t>-</w:t>
            </w:r>
          </w:p>
        </w:tc>
      </w:tr>
      <w:tr w:rsidR="00985281" w:rsidRPr="003E1E60" w14:paraId="0673E620" w14:textId="77777777" w:rsidTr="00226A68">
        <w:trPr>
          <w:trHeight w:val="312"/>
        </w:trPr>
        <w:tc>
          <w:tcPr>
            <w:tcW w:w="6378" w:type="dxa"/>
            <w:shd w:val="clear" w:color="auto" w:fill="auto"/>
            <w:vAlign w:val="center"/>
          </w:tcPr>
          <w:p w14:paraId="2AA25D09" w14:textId="77777777" w:rsidR="00985281" w:rsidRPr="003E1E60" w:rsidRDefault="00985281" w:rsidP="00226A68">
            <w:pPr>
              <w:spacing w:after="0" w:line="240" w:lineRule="auto"/>
              <w:ind w:left="-108"/>
              <w:rPr>
                <w:rFonts w:ascii="Arial" w:eastAsia="Times New Roman" w:hAnsi="Arial" w:cs="Arial"/>
                <w:b/>
                <w:bCs/>
                <w:sz w:val="20"/>
                <w:szCs w:val="20"/>
                <w:lang w:eastAsia="en-AU"/>
              </w:rPr>
            </w:pPr>
          </w:p>
        </w:tc>
        <w:tc>
          <w:tcPr>
            <w:tcW w:w="1247" w:type="dxa"/>
            <w:tcBorders>
              <w:top w:val="single" w:sz="4" w:space="0" w:color="auto"/>
            </w:tcBorders>
            <w:shd w:val="clear" w:color="auto" w:fill="auto"/>
            <w:vAlign w:val="center"/>
          </w:tcPr>
          <w:p w14:paraId="31D7FB5C" w14:textId="77777777" w:rsidR="00985281" w:rsidRPr="003E1E60" w:rsidRDefault="00985281" w:rsidP="00047049">
            <w:pPr>
              <w:spacing w:after="0" w:line="240" w:lineRule="auto"/>
              <w:jc w:val="right"/>
              <w:rPr>
                <w:rFonts w:ascii="Arial" w:eastAsia="Times New Roman" w:hAnsi="Arial" w:cs="Arial"/>
                <w:b/>
                <w:bCs/>
                <w:sz w:val="20"/>
                <w:szCs w:val="20"/>
                <w:lang w:eastAsia="en-AU"/>
              </w:rPr>
            </w:pPr>
          </w:p>
        </w:tc>
        <w:tc>
          <w:tcPr>
            <w:tcW w:w="284" w:type="dxa"/>
            <w:vAlign w:val="center"/>
          </w:tcPr>
          <w:p w14:paraId="45D2D123" w14:textId="77777777" w:rsidR="00985281" w:rsidRPr="003E1E60" w:rsidRDefault="00985281" w:rsidP="00047049">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tcBorders>
            <w:shd w:val="clear" w:color="auto" w:fill="auto"/>
            <w:vAlign w:val="center"/>
          </w:tcPr>
          <w:p w14:paraId="43AE07F4" w14:textId="77777777" w:rsidR="00985281" w:rsidRPr="003E1E60" w:rsidRDefault="00985281" w:rsidP="00047049">
            <w:pPr>
              <w:spacing w:after="0" w:line="240" w:lineRule="auto"/>
              <w:jc w:val="right"/>
              <w:rPr>
                <w:rFonts w:ascii="Arial" w:eastAsia="Times New Roman" w:hAnsi="Arial" w:cs="Arial"/>
                <w:b/>
                <w:bCs/>
                <w:sz w:val="20"/>
                <w:szCs w:val="20"/>
                <w:lang w:eastAsia="en-AU"/>
              </w:rPr>
            </w:pPr>
          </w:p>
        </w:tc>
      </w:tr>
      <w:tr w:rsidR="00985281" w:rsidRPr="003E1E60" w14:paraId="7788C185" w14:textId="77777777" w:rsidTr="00226A68">
        <w:trPr>
          <w:trHeight w:val="312"/>
        </w:trPr>
        <w:tc>
          <w:tcPr>
            <w:tcW w:w="6378" w:type="dxa"/>
            <w:shd w:val="clear" w:color="auto" w:fill="auto"/>
            <w:vAlign w:val="center"/>
          </w:tcPr>
          <w:p w14:paraId="19B2F80F" w14:textId="5ACBC08F" w:rsidR="00985281" w:rsidRPr="003E1E60" w:rsidRDefault="00985281" w:rsidP="00226A68">
            <w:pPr>
              <w:spacing w:after="0" w:line="240" w:lineRule="auto"/>
              <w:ind w:left="-108"/>
              <w:rPr>
                <w:rFonts w:ascii="Arial" w:eastAsia="Times New Roman" w:hAnsi="Arial" w:cs="Arial"/>
                <w:sz w:val="20"/>
                <w:szCs w:val="20"/>
                <w:lang w:eastAsia="en-AU"/>
              </w:rPr>
            </w:pPr>
            <w:r w:rsidRPr="003E1E60">
              <w:rPr>
                <w:rFonts w:ascii="Arial" w:eastAsia="Times New Roman" w:hAnsi="Arial" w:cs="Arial"/>
                <w:sz w:val="20"/>
                <w:szCs w:val="20"/>
                <w:lang w:eastAsia="en-AU"/>
              </w:rPr>
              <w:t>Capitalisation rate used in the allocation of borrowing costs</w:t>
            </w:r>
          </w:p>
        </w:tc>
        <w:tc>
          <w:tcPr>
            <w:tcW w:w="1247" w:type="dxa"/>
            <w:shd w:val="clear" w:color="auto" w:fill="auto"/>
            <w:vAlign w:val="center"/>
          </w:tcPr>
          <w:p w14:paraId="01E3289A" w14:textId="069762E4" w:rsidR="00985281" w:rsidRPr="003E1E60" w:rsidRDefault="00985281" w:rsidP="00047049">
            <w:pPr>
              <w:spacing w:after="0" w:line="240" w:lineRule="auto"/>
              <w:jc w:val="right"/>
              <w:rPr>
                <w:rFonts w:ascii="Arial" w:eastAsia="Times New Roman" w:hAnsi="Arial" w:cs="Arial"/>
                <w:sz w:val="20"/>
                <w:szCs w:val="20"/>
                <w:lang w:eastAsia="en-AU"/>
              </w:rPr>
            </w:pPr>
            <w:r w:rsidRPr="003E1E60">
              <w:rPr>
                <w:rFonts w:ascii="Arial" w:eastAsia="Times New Roman" w:hAnsi="Arial" w:cs="Arial"/>
                <w:sz w:val="20"/>
                <w:szCs w:val="20"/>
                <w:lang w:eastAsia="en-AU"/>
              </w:rPr>
              <w:t>0%</w:t>
            </w:r>
          </w:p>
        </w:tc>
        <w:tc>
          <w:tcPr>
            <w:tcW w:w="284" w:type="dxa"/>
            <w:vAlign w:val="center"/>
          </w:tcPr>
          <w:p w14:paraId="0299448F" w14:textId="77777777" w:rsidR="00985281" w:rsidRPr="003E1E60" w:rsidRDefault="00985281" w:rsidP="00047049">
            <w:pPr>
              <w:spacing w:after="0" w:line="240" w:lineRule="auto"/>
              <w:jc w:val="right"/>
              <w:rPr>
                <w:rFonts w:ascii="Arial" w:eastAsia="Times New Roman" w:hAnsi="Arial" w:cs="Arial"/>
                <w:sz w:val="20"/>
                <w:szCs w:val="20"/>
                <w:lang w:eastAsia="en-AU"/>
              </w:rPr>
            </w:pPr>
          </w:p>
        </w:tc>
        <w:tc>
          <w:tcPr>
            <w:tcW w:w="1247" w:type="dxa"/>
            <w:shd w:val="clear" w:color="auto" w:fill="auto"/>
            <w:vAlign w:val="center"/>
          </w:tcPr>
          <w:p w14:paraId="4CE7E6A9" w14:textId="7EDBB369" w:rsidR="00985281" w:rsidRPr="003E1E60" w:rsidRDefault="00985281" w:rsidP="00047049">
            <w:pPr>
              <w:spacing w:after="0" w:line="240" w:lineRule="auto"/>
              <w:jc w:val="right"/>
              <w:rPr>
                <w:rFonts w:ascii="Arial" w:eastAsia="Times New Roman" w:hAnsi="Arial" w:cs="Arial"/>
                <w:sz w:val="20"/>
                <w:szCs w:val="20"/>
                <w:lang w:eastAsia="en-AU"/>
              </w:rPr>
            </w:pPr>
            <w:r w:rsidRPr="003E1E60">
              <w:rPr>
                <w:rFonts w:ascii="Arial" w:eastAsia="Times New Roman" w:hAnsi="Arial" w:cs="Arial"/>
                <w:sz w:val="20"/>
                <w:szCs w:val="20"/>
                <w:lang w:eastAsia="en-AU"/>
              </w:rPr>
              <w:t>0%</w:t>
            </w:r>
          </w:p>
        </w:tc>
      </w:tr>
    </w:tbl>
    <w:p w14:paraId="06C0F276" w14:textId="1B6E29E6" w:rsidR="00D54482" w:rsidRPr="00C702D6" w:rsidRDefault="00451575" w:rsidP="0055114B">
      <w:pPr>
        <w:spacing w:before="36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Non</w:t>
      </w:r>
      <w:r w:rsidR="00B71F16">
        <w:rPr>
          <w:rFonts w:ascii="Arial" w:hAnsi="Arial" w:cs="Arial"/>
          <w:color w:val="000000" w:themeColor="text1"/>
          <w:sz w:val="20"/>
          <w:szCs w:val="20"/>
        </w:rPr>
        <w:t xml:space="preserve"> </w:t>
      </w:r>
      <w:r w:rsidRPr="00C702D6">
        <w:rPr>
          <w:rFonts w:ascii="Arial" w:hAnsi="Arial" w:cs="Arial"/>
          <w:color w:val="000000" w:themeColor="text1"/>
          <w:sz w:val="20"/>
          <w:szCs w:val="20"/>
        </w:rPr>
        <w:t xml:space="preserve">current assets classified as held for sale (including disposal groups) are measured at the lower of its carrying amount and fair value less costs of </w:t>
      </w:r>
      <w:r w:rsidR="00D54482" w:rsidRPr="00C702D6">
        <w:rPr>
          <w:rFonts w:ascii="Arial" w:hAnsi="Arial" w:cs="Arial"/>
          <w:color w:val="000000" w:themeColor="text1"/>
          <w:sz w:val="20"/>
          <w:szCs w:val="20"/>
        </w:rPr>
        <w:t>disposal and</w:t>
      </w:r>
      <w:r w:rsidRPr="00C702D6">
        <w:rPr>
          <w:rFonts w:ascii="Arial" w:hAnsi="Arial" w:cs="Arial"/>
          <w:color w:val="000000" w:themeColor="text1"/>
          <w:sz w:val="20"/>
          <w:szCs w:val="20"/>
        </w:rPr>
        <w:t xml:space="preserve"> are not subject to depreciation. </w:t>
      </w:r>
    </w:p>
    <w:p w14:paraId="6751615F" w14:textId="7238BED9" w:rsidR="00B56A53" w:rsidRPr="00C702D6" w:rsidRDefault="00451575" w:rsidP="0055114B">
      <w:pPr>
        <w:spacing w:before="120" w:after="120"/>
        <w:ind w:left="567"/>
        <w:jc w:val="both"/>
        <w:rPr>
          <w:rFonts w:ascii="Arial" w:hAnsi="Arial" w:cs="Arial"/>
          <w:color w:val="000000" w:themeColor="text1"/>
          <w:sz w:val="20"/>
          <w:szCs w:val="20"/>
        </w:rPr>
      </w:pPr>
      <w:r w:rsidRPr="00C702D6">
        <w:rPr>
          <w:rFonts w:ascii="Arial" w:hAnsi="Arial" w:cs="Arial"/>
          <w:color w:val="000000" w:themeColor="text1"/>
          <w:sz w:val="20"/>
          <w:szCs w:val="20"/>
        </w:rPr>
        <w:t>Non</w:t>
      </w:r>
      <w:r w:rsidR="00B71F16">
        <w:rPr>
          <w:rFonts w:ascii="Arial" w:hAnsi="Arial" w:cs="Arial"/>
          <w:color w:val="000000" w:themeColor="text1"/>
          <w:sz w:val="20"/>
          <w:szCs w:val="20"/>
        </w:rPr>
        <w:t xml:space="preserve"> </w:t>
      </w:r>
      <w:r w:rsidRPr="00C702D6">
        <w:rPr>
          <w:rFonts w:ascii="Arial" w:hAnsi="Arial" w:cs="Arial"/>
          <w:color w:val="000000" w:themeColor="text1"/>
          <w:sz w:val="20"/>
          <w:szCs w:val="20"/>
        </w:rPr>
        <w:t>current assets, disposal groups and related liabilities and assets are treated as current and classified as held for sale if their carrying amount will be recovered through a sale transaction rather than through continuing use. This condition is regarded as met only when the sale is highly probable, and the asset's sale (or disposal group sale) is expected to be completed within 12 months from the date of classification.</w:t>
      </w:r>
    </w:p>
    <w:p w14:paraId="0DD8B30A" w14:textId="77777777" w:rsidR="00CC72AF" w:rsidRDefault="00CC72AF" w:rsidP="002E291A">
      <w:pPr>
        <w:spacing w:before="120" w:after="120"/>
        <w:ind w:left="720"/>
        <w:jc w:val="both"/>
        <w:rPr>
          <w:rFonts w:ascii="Arial" w:hAnsi="Arial" w:cs="Arial"/>
          <w:color w:val="000000" w:themeColor="text1"/>
        </w:rPr>
        <w:sectPr w:rsidR="00CC72AF" w:rsidSect="00CF12FF">
          <w:headerReference w:type="default" r:id="rId23"/>
          <w:pgSz w:w="11906" w:h="16838"/>
          <w:pgMar w:top="1843" w:right="1440" w:bottom="1134" w:left="851" w:header="708" w:footer="708" w:gutter="0"/>
          <w:cols w:space="708"/>
          <w:docGrid w:linePitch="360"/>
        </w:sectPr>
      </w:pPr>
    </w:p>
    <w:p w14:paraId="4892B7E4" w14:textId="6B3DB175" w:rsidR="0002027F" w:rsidRDefault="00D1526B" w:rsidP="00D1526B">
      <w:pPr>
        <w:spacing w:before="360" w:after="120"/>
        <w:jc w:val="both"/>
        <w:rPr>
          <w:rFonts w:ascii="Arial" w:hAnsi="Arial" w:cs="Arial"/>
          <w:b/>
          <w:bCs/>
          <w:color w:val="000000" w:themeColor="text1"/>
        </w:rPr>
      </w:pPr>
      <w:r>
        <w:rPr>
          <w:rFonts w:ascii="Arial" w:hAnsi="Arial" w:cs="Arial"/>
          <w:b/>
          <w:bCs/>
          <w:color w:val="000000" w:themeColor="text1"/>
        </w:rPr>
        <w:lastRenderedPageBreak/>
        <w:t>6.2</w:t>
      </w:r>
      <w:r>
        <w:rPr>
          <w:rFonts w:ascii="Arial" w:hAnsi="Arial" w:cs="Arial"/>
          <w:b/>
          <w:bCs/>
          <w:color w:val="000000" w:themeColor="text1"/>
        </w:rPr>
        <w:tab/>
        <w:t>Property, Infrastructure, plant and equipment</w:t>
      </w:r>
    </w:p>
    <w:p w14:paraId="38CDC6DF" w14:textId="26DB9A5A" w:rsidR="00D1526B" w:rsidRDefault="00D1526B" w:rsidP="00D1526B">
      <w:pPr>
        <w:spacing w:before="120" w:after="120"/>
        <w:jc w:val="both"/>
        <w:rPr>
          <w:rFonts w:ascii="Arial" w:hAnsi="Arial" w:cs="Arial"/>
          <w:bCs/>
          <w:color w:val="000000" w:themeColor="text1"/>
          <w:sz w:val="20"/>
          <w:szCs w:val="20"/>
        </w:rPr>
      </w:pPr>
      <w:r>
        <w:rPr>
          <w:rFonts w:ascii="Arial" w:hAnsi="Arial" w:cs="Arial"/>
          <w:b/>
          <w:bCs/>
          <w:color w:val="000000" w:themeColor="text1"/>
        </w:rPr>
        <w:tab/>
      </w:r>
      <w:r w:rsidRPr="007B5BF1">
        <w:rPr>
          <w:rFonts w:ascii="Arial" w:hAnsi="Arial" w:cs="Arial"/>
          <w:bCs/>
          <w:color w:val="000000" w:themeColor="text1"/>
          <w:sz w:val="20"/>
          <w:szCs w:val="20"/>
        </w:rPr>
        <w:t>Summary</w:t>
      </w:r>
      <w:r w:rsidR="00DF37B6" w:rsidRPr="007B5BF1">
        <w:rPr>
          <w:rFonts w:ascii="Arial" w:hAnsi="Arial" w:cs="Arial"/>
          <w:bCs/>
          <w:color w:val="000000" w:themeColor="text1"/>
          <w:sz w:val="20"/>
          <w:szCs w:val="20"/>
        </w:rPr>
        <w:t xml:space="preserve"> of property, infrastructure, plant and equipment</w:t>
      </w:r>
    </w:p>
    <w:p w14:paraId="51BD41F1" w14:textId="77777777" w:rsidR="007B5BF1" w:rsidRDefault="007B5BF1" w:rsidP="00D1526B">
      <w:pPr>
        <w:spacing w:before="120" w:after="120"/>
        <w:jc w:val="both"/>
        <w:rPr>
          <w:rFonts w:ascii="Arial" w:hAnsi="Arial" w:cs="Arial"/>
          <w:bCs/>
          <w:color w:val="000000" w:themeColor="text1"/>
        </w:rPr>
      </w:pPr>
    </w:p>
    <w:tbl>
      <w:tblPr>
        <w:tblW w:w="15219" w:type="dxa"/>
        <w:tblLook w:val="04A0" w:firstRow="1" w:lastRow="0" w:firstColumn="1" w:lastColumn="0" w:noHBand="0" w:noVBand="1"/>
      </w:tblPr>
      <w:tblGrid>
        <w:gridCol w:w="2122"/>
        <w:gridCol w:w="1705"/>
        <w:gridCol w:w="1139"/>
        <w:gridCol w:w="1527"/>
        <w:gridCol w:w="1350"/>
        <w:gridCol w:w="1428"/>
        <w:gridCol w:w="1050"/>
        <w:gridCol w:w="1156"/>
        <w:gridCol w:w="1128"/>
        <w:gridCol w:w="1017"/>
        <w:gridCol w:w="1597"/>
      </w:tblGrid>
      <w:tr w:rsidR="00E17E46" w:rsidRPr="00DD7CDC" w14:paraId="3A6ECBFA" w14:textId="77777777" w:rsidTr="00240AFA">
        <w:trPr>
          <w:trHeight w:val="796"/>
        </w:trPr>
        <w:tc>
          <w:tcPr>
            <w:tcW w:w="2122" w:type="dxa"/>
            <w:shd w:val="clear" w:color="auto" w:fill="auto"/>
            <w:hideMark/>
          </w:tcPr>
          <w:p w14:paraId="51392AD9" w14:textId="77777777" w:rsidR="00DD7CDC" w:rsidRPr="00DD7CDC" w:rsidRDefault="00DD7CDC" w:rsidP="00DD7CDC">
            <w:pPr>
              <w:spacing w:after="0" w:line="240" w:lineRule="auto"/>
              <w:rPr>
                <w:rFonts w:ascii="Arial" w:eastAsia="Times New Roman" w:hAnsi="Arial" w:cs="Arial"/>
                <w:sz w:val="20"/>
                <w:szCs w:val="20"/>
                <w:lang w:eastAsia="en-AU"/>
              </w:rPr>
            </w:pPr>
          </w:p>
        </w:tc>
        <w:tc>
          <w:tcPr>
            <w:tcW w:w="1705" w:type="dxa"/>
            <w:shd w:val="clear" w:color="auto" w:fill="auto"/>
            <w:vAlign w:val="center"/>
            <w:hideMark/>
          </w:tcPr>
          <w:p w14:paraId="192D9EE0"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Carrying amount</w:t>
            </w:r>
            <w:r w:rsidRPr="00DD7CDC">
              <w:rPr>
                <w:rFonts w:ascii="Arial" w:eastAsia="Times New Roman" w:hAnsi="Arial" w:cs="Arial"/>
                <w:b/>
                <w:bCs/>
                <w:sz w:val="20"/>
                <w:szCs w:val="20"/>
                <w:lang w:eastAsia="en-AU"/>
              </w:rPr>
              <w:br/>
              <w:t>30 June 2021</w:t>
            </w:r>
          </w:p>
        </w:tc>
        <w:tc>
          <w:tcPr>
            <w:tcW w:w="1139" w:type="dxa"/>
            <w:shd w:val="clear" w:color="auto" w:fill="auto"/>
            <w:vAlign w:val="center"/>
            <w:hideMark/>
          </w:tcPr>
          <w:p w14:paraId="0634BB44"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Additions</w:t>
            </w:r>
          </w:p>
        </w:tc>
        <w:tc>
          <w:tcPr>
            <w:tcW w:w="1527" w:type="dxa"/>
            <w:shd w:val="clear" w:color="auto" w:fill="auto"/>
            <w:vAlign w:val="center"/>
            <w:hideMark/>
          </w:tcPr>
          <w:p w14:paraId="3000C28C"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Contributions</w:t>
            </w:r>
          </w:p>
        </w:tc>
        <w:tc>
          <w:tcPr>
            <w:tcW w:w="1350" w:type="dxa"/>
            <w:shd w:val="clear" w:color="auto" w:fill="auto"/>
            <w:vAlign w:val="center"/>
            <w:hideMark/>
          </w:tcPr>
          <w:p w14:paraId="28343A18"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Revaluation</w:t>
            </w:r>
          </w:p>
        </w:tc>
        <w:tc>
          <w:tcPr>
            <w:tcW w:w="1428" w:type="dxa"/>
            <w:shd w:val="clear" w:color="auto" w:fill="auto"/>
            <w:vAlign w:val="center"/>
            <w:hideMark/>
          </w:tcPr>
          <w:p w14:paraId="76A57E43"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Depreciation</w:t>
            </w:r>
          </w:p>
        </w:tc>
        <w:tc>
          <w:tcPr>
            <w:tcW w:w="1050" w:type="dxa"/>
            <w:shd w:val="clear" w:color="auto" w:fill="auto"/>
            <w:vAlign w:val="center"/>
            <w:hideMark/>
          </w:tcPr>
          <w:p w14:paraId="45E9BE7C"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Disposal</w:t>
            </w:r>
          </w:p>
        </w:tc>
        <w:tc>
          <w:tcPr>
            <w:tcW w:w="1156" w:type="dxa"/>
            <w:shd w:val="clear" w:color="auto" w:fill="auto"/>
            <w:vAlign w:val="center"/>
            <w:hideMark/>
          </w:tcPr>
          <w:p w14:paraId="333D757D"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Write-off</w:t>
            </w:r>
          </w:p>
        </w:tc>
        <w:tc>
          <w:tcPr>
            <w:tcW w:w="1128" w:type="dxa"/>
            <w:shd w:val="clear" w:color="auto" w:fill="auto"/>
            <w:vAlign w:val="center"/>
            <w:hideMark/>
          </w:tcPr>
          <w:p w14:paraId="57D0F91A"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Transfers</w:t>
            </w:r>
          </w:p>
        </w:tc>
        <w:tc>
          <w:tcPr>
            <w:tcW w:w="1017" w:type="dxa"/>
            <w:shd w:val="clear" w:color="auto" w:fill="auto"/>
            <w:vAlign w:val="center"/>
            <w:hideMark/>
          </w:tcPr>
          <w:p w14:paraId="06F1393C"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Assets Held for Sale</w:t>
            </w:r>
          </w:p>
        </w:tc>
        <w:tc>
          <w:tcPr>
            <w:tcW w:w="1597" w:type="dxa"/>
            <w:shd w:val="clear" w:color="auto" w:fill="auto"/>
            <w:vAlign w:val="center"/>
            <w:hideMark/>
          </w:tcPr>
          <w:p w14:paraId="6F2D5DA7"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Carrying amount</w:t>
            </w:r>
            <w:r w:rsidRPr="00DD7CDC">
              <w:rPr>
                <w:rFonts w:ascii="Arial" w:eastAsia="Times New Roman" w:hAnsi="Arial" w:cs="Arial"/>
                <w:b/>
                <w:bCs/>
                <w:sz w:val="20"/>
                <w:szCs w:val="20"/>
                <w:lang w:eastAsia="en-AU"/>
              </w:rPr>
              <w:br/>
              <w:t>30 June 2022</w:t>
            </w:r>
          </w:p>
        </w:tc>
      </w:tr>
      <w:tr w:rsidR="00E17E46" w:rsidRPr="00DD7CDC" w14:paraId="6AC3572C" w14:textId="77777777" w:rsidTr="00240AFA">
        <w:trPr>
          <w:trHeight w:val="360"/>
        </w:trPr>
        <w:tc>
          <w:tcPr>
            <w:tcW w:w="2122" w:type="dxa"/>
            <w:tcBorders>
              <w:bottom w:val="single" w:sz="4" w:space="0" w:color="auto"/>
            </w:tcBorders>
            <w:shd w:val="clear" w:color="auto" w:fill="auto"/>
            <w:hideMark/>
          </w:tcPr>
          <w:p w14:paraId="4793F67C" w14:textId="77777777" w:rsidR="00DD7CDC" w:rsidRPr="00DD7CDC" w:rsidRDefault="00DD7CDC" w:rsidP="00DD7CDC">
            <w:pPr>
              <w:spacing w:after="0" w:line="240" w:lineRule="auto"/>
              <w:jc w:val="right"/>
              <w:rPr>
                <w:rFonts w:ascii="Arial" w:eastAsia="Times New Roman" w:hAnsi="Arial" w:cs="Arial"/>
                <w:b/>
                <w:bCs/>
                <w:sz w:val="20"/>
                <w:szCs w:val="20"/>
                <w:lang w:eastAsia="en-AU"/>
              </w:rPr>
            </w:pPr>
          </w:p>
        </w:tc>
        <w:tc>
          <w:tcPr>
            <w:tcW w:w="1705" w:type="dxa"/>
            <w:tcBorders>
              <w:bottom w:val="single" w:sz="4" w:space="0" w:color="auto"/>
            </w:tcBorders>
            <w:shd w:val="clear" w:color="auto" w:fill="auto"/>
            <w:vAlign w:val="center"/>
            <w:hideMark/>
          </w:tcPr>
          <w:p w14:paraId="1263C386"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$'000</w:t>
            </w:r>
          </w:p>
        </w:tc>
        <w:tc>
          <w:tcPr>
            <w:tcW w:w="1139" w:type="dxa"/>
            <w:tcBorders>
              <w:bottom w:val="single" w:sz="4" w:space="0" w:color="auto"/>
            </w:tcBorders>
            <w:shd w:val="clear" w:color="auto" w:fill="auto"/>
            <w:vAlign w:val="center"/>
            <w:hideMark/>
          </w:tcPr>
          <w:p w14:paraId="1850A24E"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$'000</w:t>
            </w:r>
          </w:p>
        </w:tc>
        <w:tc>
          <w:tcPr>
            <w:tcW w:w="1527" w:type="dxa"/>
            <w:tcBorders>
              <w:bottom w:val="single" w:sz="4" w:space="0" w:color="auto"/>
            </w:tcBorders>
            <w:shd w:val="clear" w:color="auto" w:fill="auto"/>
            <w:vAlign w:val="center"/>
            <w:hideMark/>
          </w:tcPr>
          <w:p w14:paraId="686F4DC5"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$'000</w:t>
            </w:r>
          </w:p>
        </w:tc>
        <w:tc>
          <w:tcPr>
            <w:tcW w:w="1350" w:type="dxa"/>
            <w:tcBorders>
              <w:bottom w:val="single" w:sz="4" w:space="0" w:color="auto"/>
            </w:tcBorders>
            <w:shd w:val="clear" w:color="auto" w:fill="auto"/>
            <w:vAlign w:val="center"/>
            <w:hideMark/>
          </w:tcPr>
          <w:p w14:paraId="11076AB1"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$'000</w:t>
            </w:r>
          </w:p>
        </w:tc>
        <w:tc>
          <w:tcPr>
            <w:tcW w:w="1428" w:type="dxa"/>
            <w:tcBorders>
              <w:bottom w:val="single" w:sz="4" w:space="0" w:color="auto"/>
            </w:tcBorders>
            <w:shd w:val="clear" w:color="auto" w:fill="auto"/>
            <w:vAlign w:val="center"/>
            <w:hideMark/>
          </w:tcPr>
          <w:p w14:paraId="6494BFE5"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$'000</w:t>
            </w:r>
          </w:p>
        </w:tc>
        <w:tc>
          <w:tcPr>
            <w:tcW w:w="1050" w:type="dxa"/>
            <w:tcBorders>
              <w:bottom w:val="single" w:sz="4" w:space="0" w:color="auto"/>
            </w:tcBorders>
            <w:shd w:val="clear" w:color="auto" w:fill="auto"/>
            <w:vAlign w:val="center"/>
            <w:hideMark/>
          </w:tcPr>
          <w:p w14:paraId="3992ABDA"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$'000</w:t>
            </w:r>
          </w:p>
        </w:tc>
        <w:tc>
          <w:tcPr>
            <w:tcW w:w="1156" w:type="dxa"/>
            <w:tcBorders>
              <w:bottom w:val="single" w:sz="4" w:space="0" w:color="auto"/>
            </w:tcBorders>
            <w:shd w:val="clear" w:color="auto" w:fill="auto"/>
            <w:vAlign w:val="center"/>
            <w:hideMark/>
          </w:tcPr>
          <w:p w14:paraId="4AD7A71B"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$'000</w:t>
            </w:r>
          </w:p>
        </w:tc>
        <w:tc>
          <w:tcPr>
            <w:tcW w:w="1128" w:type="dxa"/>
            <w:tcBorders>
              <w:bottom w:val="single" w:sz="4" w:space="0" w:color="auto"/>
            </w:tcBorders>
            <w:shd w:val="clear" w:color="auto" w:fill="auto"/>
            <w:vAlign w:val="center"/>
            <w:hideMark/>
          </w:tcPr>
          <w:p w14:paraId="4E3299A3"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$'000</w:t>
            </w:r>
          </w:p>
        </w:tc>
        <w:tc>
          <w:tcPr>
            <w:tcW w:w="1017" w:type="dxa"/>
            <w:tcBorders>
              <w:bottom w:val="single" w:sz="4" w:space="0" w:color="auto"/>
            </w:tcBorders>
            <w:shd w:val="clear" w:color="auto" w:fill="auto"/>
            <w:vAlign w:val="center"/>
            <w:hideMark/>
          </w:tcPr>
          <w:p w14:paraId="063CF276"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$'000</w:t>
            </w:r>
          </w:p>
        </w:tc>
        <w:tc>
          <w:tcPr>
            <w:tcW w:w="1597" w:type="dxa"/>
            <w:tcBorders>
              <w:bottom w:val="single" w:sz="4" w:space="0" w:color="auto"/>
            </w:tcBorders>
            <w:shd w:val="clear" w:color="auto" w:fill="auto"/>
            <w:vAlign w:val="center"/>
            <w:hideMark/>
          </w:tcPr>
          <w:p w14:paraId="6B2E5016"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$'000</w:t>
            </w:r>
          </w:p>
        </w:tc>
      </w:tr>
      <w:tr w:rsidR="00E17E46" w:rsidRPr="00DD7CDC" w14:paraId="68080F63" w14:textId="77777777" w:rsidTr="00240AFA">
        <w:trPr>
          <w:trHeight w:val="312"/>
        </w:trPr>
        <w:tc>
          <w:tcPr>
            <w:tcW w:w="2122" w:type="dxa"/>
            <w:tcBorders>
              <w:top w:val="single" w:sz="4" w:space="0" w:color="auto"/>
            </w:tcBorders>
            <w:shd w:val="clear" w:color="auto" w:fill="auto"/>
            <w:vAlign w:val="center"/>
            <w:hideMark/>
          </w:tcPr>
          <w:p w14:paraId="77878AFC" w14:textId="77777777" w:rsidR="00DD7CDC" w:rsidRPr="00DD7CDC" w:rsidRDefault="00DD7CDC" w:rsidP="00E17E46">
            <w:pPr>
              <w:spacing w:after="0" w:line="240" w:lineRule="auto"/>
              <w:rPr>
                <w:rFonts w:ascii="Arial" w:eastAsia="Times New Roman" w:hAnsi="Arial" w:cs="Arial"/>
                <w:sz w:val="20"/>
                <w:szCs w:val="20"/>
                <w:lang w:eastAsia="en-AU"/>
              </w:rPr>
            </w:pPr>
            <w:r w:rsidRPr="00DD7CDC">
              <w:rPr>
                <w:rFonts w:ascii="Arial" w:eastAsia="Times New Roman" w:hAnsi="Arial" w:cs="Arial"/>
                <w:sz w:val="20"/>
                <w:szCs w:val="20"/>
                <w:lang w:eastAsia="en-AU"/>
              </w:rPr>
              <w:t>Property - Land</w:t>
            </w:r>
          </w:p>
        </w:tc>
        <w:tc>
          <w:tcPr>
            <w:tcW w:w="1705" w:type="dxa"/>
            <w:tcBorders>
              <w:top w:val="single" w:sz="4" w:space="0" w:color="auto"/>
            </w:tcBorders>
            <w:shd w:val="clear" w:color="auto" w:fill="auto"/>
            <w:noWrap/>
            <w:vAlign w:val="center"/>
            <w:hideMark/>
          </w:tcPr>
          <w:p w14:paraId="25EBE7D9" w14:textId="11510361"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881,805 </w:t>
            </w:r>
          </w:p>
        </w:tc>
        <w:tc>
          <w:tcPr>
            <w:tcW w:w="1139" w:type="dxa"/>
            <w:tcBorders>
              <w:top w:val="single" w:sz="4" w:space="0" w:color="auto"/>
            </w:tcBorders>
            <w:shd w:val="clear" w:color="auto" w:fill="auto"/>
            <w:noWrap/>
            <w:vAlign w:val="center"/>
            <w:hideMark/>
          </w:tcPr>
          <w:p w14:paraId="662A44E0" w14:textId="6BFB60AD"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1,600 </w:t>
            </w:r>
          </w:p>
        </w:tc>
        <w:tc>
          <w:tcPr>
            <w:tcW w:w="1527" w:type="dxa"/>
            <w:tcBorders>
              <w:top w:val="single" w:sz="4" w:space="0" w:color="auto"/>
            </w:tcBorders>
            <w:shd w:val="clear" w:color="auto" w:fill="auto"/>
            <w:noWrap/>
            <w:vAlign w:val="center"/>
            <w:hideMark/>
          </w:tcPr>
          <w:p w14:paraId="7EA1256E" w14:textId="3915F1B8"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13,667 </w:t>
            </w:r>
          </w:p>
        </w:tc>
        <w:tc>
          <w:tcPr>
            <w:tcW w:w="1350" w:type="dxa"/>
            <w:tcBorders>
              <w:top w:val="single" w:sz="4" w:space="0" w:color="auto"/>
            </w:tcBorders>
            <w:shd w:val="clear" w:color="auto" w:fill="auto"/>
            <w:noWrap/>
            <w:vAlign w:val="center"/>
            <w:hideMark/>
          </w:tcPr>
          <w:p w14:paraId="0725E7EC" w14:textId="19E6E920"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219,268 </w:t>
            </w:r>
          </w:p>
        </w:tc>
        <w:tc>
          <w:tcPr>
            <w:tcW w:w="1428" w:type="dxa"/>
            <w:tcBorders>
              <w:top w:val="single" w:sz="4" w:space="0" w:color="auto"/>
            </w:tcBorders>
            <w:shd w:val="clear" w:color="auto" w:fill="auto"/>
            <w:noWrap/>
            <w:vAlign w:val="center"/>
            <w:hideMark/>
          </w:tcPr>
          <w:p w14:paraId="543EFF0E" w14:textId="4A8A3CD4"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w:t>
            </w:r>
          </w:p>
        </w:tc>
        <w:tc>
          <w:tcPr>
            <w:tcW w:w="1050" w:type="dxa"/>
            <w:tcBorders>
              <w:top w:val="single" w:sz="4" w:space="0" w:color="auto"/>
            </w:tcBorders>
            <w:shd w:val="clear" w:color="auto" w:fill="auto"/>
            <w:noWrap/>
            <w:vAlign w:val="center"/>
            <w:hideMark/>
          </w:tcPr>
          <w:p w14:paraId="0FCBB061" w14:textId="344C6071"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(5,480)</w:t>
            </w:r>
          </w:p>
        </w:tc>
        <w:tc>
          <w:tcPr>
            <w:tcW w:w="1156" w:type="dxa"/>
            <w:tcBorders>
              <w:top w:val="single" w:sz="4" w:space="0" w:color="auto"/>
            </w:tcBorders>
            <w:shd w:val="clear" w:color="auto" w:fill="auto"/>
            <w:noWrap/>
            <w:vAlign w:val="center"/>
            <w:hideMark/>
          </w:tcPr>
          <w:p w14:paraId="143A291F" w14:textId="711C9734"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(5,553)</w:t>
            </w:r>
          </w:p>
        </w:tc>
        <w:tc>
          <w:tcPr>
            <w:tcW w:w="1128" w:type="dxa"/>
            <w:tcBorders>
              <w:top w:val="single" w:sz="4" w:space="0" w:color="auto"/>
            </w:tcBorders>
            <w:shd w:val="clear" w:color="auto" w:fill="auto"/>
            <w:noWrap/>
            <w:vAlign w:val="center"/>
            <w:hideMark/>
          </w:tcPr>
          <w:p w14:paraId="1648405D" w14:textId="70E1A305"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10,078 </w:t>
            </w:r>
          </w:p>
        </w:tc>
        <w:tc>
          <w:tcPr>
            <w:tcW w:w="1017" w:type="dxa"/>
            <w:tcBorders>
              <w:top w:val="single" w:sz="4" w:space="0" w:color="auto"/>
            </w:tcBorders>
            <w:shd w:val="clear" w:color="auto" w:fill="auto"/>
            <w:noWrap/>
            <w:vAlign w:val="center"/>
            <w:hideMark/>
          </w:tcPr>
          <w:p w14:paraId="6CD9E8CE" w14:textId="1B37DDD8"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(7,282)</w:t>
            </w:r>
          </w:p>
        </w:tc>
        <w:tc>
          <w:tcPr>
            <w:tcW w:w="1597" w:type="dxa"/>
            <w:tcBorders>
              <w:top w:val="single" w:sz="4" w:space="0" w:color="auto"/>
            </w:tcBorders>
            <w:shd w:val="clear" w:color="auto" w:fill="auto"/>
            <w:noWrap/>
            <w:vAlign w:val="center"/>
            <w:hideMark/>
          </w:tcPr>
          <w:p w14:paraId="7EC50970" w14:textId="49467804"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 xml:space="preserve">1,108,103 </w:t>
            </w:r>
          </w:p>
        </w:tc>
      </w:tr>
      <w:tr w:rsidR="00E17E46" w:rsidRPr="00DD7CDC" w14:paraId="6CCBA165" w14:textId="77777777" w:rsidTr="00240AFA">
        <w:trPr>
          <w:trHeight w:val="312"/>
        </w:trPr>
        <w:tc>
          <w:tcPr>
            <w:tcW w:w="2122" w:type="dxa"/>
            <w:shd w:val="clear" w:color="auto" w:fill="auto"/>
            <w:vAlign w:val="center"/>
            <w:hideMark/>
          </w:tcPr>
          <w:p w14:paraId="184332FE" w14:textId="77777777" w:rsidR="00DD7CDC" w:rsidRPr="00DD7CDC" w:rsidRDefault="00DD7CDC" w:rsidP="00E17E46">
            <w:pPr>
              <w:spacing w:after="0" w:line="240" w:lineRule="auto"/>
              <w:rPr>
                <w:rFonts w:ascii="Arial" w:eastAsia="Times New Roman" w:hAnsi="Arial" w:cs="Arial"/>
                <w:sz w:val="20"/>
                <w:szCs w:val="20"/>
                <w:lang w:eastAsia="en-AU"/>
              </w:rPr>
            </w:pPr>
            <w:r w:rsidRPr="00DD7CDC">
              <w:rPr>
                <w:rFonts w:ascii="Arial" w:eastAsia="Times New Roman" w:hAnsi="Arial" w:cs="Arial"/>
                <w:sz w:val="20"/>
                <w:szCs w:val="20"/>
                <w:lang w:eastAsia="en-AU"/>
              </w:rPr>
              <w:t>Property - Buildings</w:t>
            </w:r>
          </w:p>
        </w:tc>
        <w:tc>
          <w:tcPr>
            <w:tcW w:w="1705" w:type="dxa"/>
            <w:shd w:val="clear" w:color="auto" w:fill="auto"/>
            <w:noWrap/>
            <w:vAlign w:val="center"/>
            <w:hideMark/>
          </w:tcPr>
          <w:p w14:paraId="6507EE92" w14:textId="2F771569"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473,508 </w:t>
            </w:r>
          </w:p>
        </w:tc>
        <w:tc>
          <w:tcPr>
            <w:tcW w:w="1139" w:type="dxa"/>
            <w:shd w:val="clear" w:color="auto" w:fill="auto"/>
            <w:noWrap/>
            <w:vAlign w:val="center"/>
            <w:hideMark/>
          </w:tcPr>
          <w:p w14:paraId="7C584EFF" w14:textId="067D1C76"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11,829 </w:t>
            </w:r>
          </w:p>
        </w:tc>
        <w:tc>
          <w:tcPr>
            <w:tcW w:w="1527" w:type="dxa"/>
            <w:shd w:val="clear" w:color="auto" w:fill="auto"/>
            <w:noWrap/>
            <w:vAlign w:val="center"/>
            <w:hideMark/>
          </w:tcPr>
          <w:p w14:paraId="62DB856B" w14:textId="08B9A101"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845 </w:t>
            </w:r>
          </w:p>
        </w:tc>
        <w:tc>
          <w:tcPr>
            <w:tcW w:w="1350" w:type="dxa"/>
            <w:shd w:val="clear" w:color="auto" w:fill="auto"/>
            <w:noWrap/>
            <w:vAlign w:val="center"/>
            <w:hideMark/>
          </w:tcPr>
          <w:p w14:paraId="1A9A5295" w14:textId="54625770"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32,277 </w:t>
            </w:r>
          </w:p>
        </w:tc>
        <w:tc>
          <w:tcPr>
            <w:tcW w:w="1428" w:type="dxa"/>
            <w:shd w:val="clear" w:color="auto" w:fill="auto"/>
            <w:noWrap/>
            <w:vAlign w:val="center"/>
            <w:hideMark/>
          </w:tcPr>
          <w:p w14:paraId="2D5EE982" w14:textId="5BC146BE"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(12,846)</w:t>
            </w:r>
          </w:p>
        </w:tc>
        <w:tc>
          <w:tcPr>
            <w:tcW w:w="1050" w:type="dxa"/>
            <w:shd w:val="clear" w:color="auto" w:fill="auto"/>
            <w:noWrap/>
            <w:vAlign w:val="center"/>
            <w:hideMark/>
          </w:tcPr>
          <w:p w14:paraId="2D30EFBA" w14:textId="401C1B10"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w:t>
            </w:r>
            <w:r w:rsidR="002E2C54">
              <w:rPr>
                <w:rFonts w:ascii="Arial" w:eastAsia="Times New Roman" w:hAnsi="Arial" w:cs="Arial"/>
                <w:sz w:val="20"/>
                <w:szCs w:val="20"/>
                <w:lang w:eastAsia="en-AU"/>
              </w:rPr>
              <w:t>3,589</w:t>
            </w:r>
            <w:r w:rsidRPr="00DD7CDC">
              <w:rPr>
                <w:rFonts w:ascii="Arial" w:eastAsia="Times New Roman" w:hAnsi="Arial" w:cs="Arial"/>
                <w:sz w:val="20"/>
                <w:szCs w:val="20"/>
                <w:lang w:eastAsia="en-AU"/>
              </w:rPr>
              <w:t>)</w:t>
            </w:r>
          </w:p>
        </w:tc>
        <w:tc>
          <w:tcPr>
            <w:tcW w:w="1156" w:type="dxa"/>
            <w:shd w:val="clear" w:color="auto" w:fill="auto"/>
            <w:noWrap/>
            <w:vAlign w:val="center"/>
            <w:hideMark/>
          </w:tcPr>
          <w:p w14:paraId="496981B2" w14:textId="481A5DA3"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w:t>
            </w:r>
            <w:r w:rsidR="00A607B4">
              <w:rPr>
                <w:rFonts w:ascii="Arial" w:eastAsia="Times New Roman" w:hAnsi="Arial" w:cs="Arial"/>
                <w:sz w:val="20"/>
                <w:szCs w:val="20"/>
                <w:lang w:eastAsia="en-AU"/>
              </w:rPr>
              <w:t>9,117</w:t>
            </w:r>
            <w:r w:rsidRPr="00DD7CDC">
              <w:rPr>
                <w:rFonts w:ascii="Arial" w:eastAsia="Times New Roman" w:hAnsi="Arial" w:cs="Arial"/>
                <w:sz w:val="20"/>
                <w:szCs w:val="20"/>
                <w:lang w:eastAsia="en-AU"/>
              </w:rPr>
              <w:t>)</w:t>
            </w:r>
          </w:p>
        </w:tc>
        <w:tc>
          <w:tcPr>
            <w:tcW w:w="1128" w:type="dxa"/>
            <w:shd w:val="clear" w:color="auto" w:fill="auto"/>
            <w:noWrap/>
            <w:vAlign w:val="center"/>
            <w:hideMark/>
          </w:tcPr>
          <w:p w14:paraId="6FA15C4F" w14:textId="38F4702E"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1,391 </w:t>
            </w:r>
          </w:p>
        </w:tc>
        <w:tc>
          <w:tcPr>
            <w:tcW w:w="1017" w:type="dxa"/>
            <w:shd w:val="clear" w:color="auto" w:fill="auto"/>
            <w:noWrap/>
            <w:vAlign w:val="center"/>
            <w:hideMark/>
          </w:tcPr>
          <w:p w14:paraId="1C5F29F4" w14:textId="51CB0D6D"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(12,545)</w:t>
            </w:r>
          </w:p>
        </w:tc>
        <w:tc>
          <w:tcPr>
            <w:tcW w:w="1597" w:type="dxa"/>
            <w:shd w:val="clear" w:color="auto" w:fill="auto"/>
            <w:noWrap/>
            <w:vAlign w:val="center"/>
            <w:hideMark/>
          </w:tcPr>
          <w:p w14:paraId="09D934CF" w14:textId="4431A06A"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481,75</w:t>
            </w:r>
            <w:r w:rsidR="00A607B4">
              <w:rPr>
                <w:rFonts w:ascii="Arial" w:eastAsia="Times New Roman" w:hAnsi="Arial" w:cs="Arial"/>
                <w:b/>
                <w:bCs/>
                <w:sz w:val="20"/>
                <w:szCs w:val="20"/>
                <w:lang w:eastAsia="en-AU"/>
              </w:rPr>
              <w:t>4</w:t>
            </w:r>
            <w:r w:rsidRPr="00DD7CDC">
              <w:rPr>
                <w:rFonts w:ascii="Arial" w:eastAsia="Times New Roman" w:hAnsi="Arial" w:cs="Arial"/>
                <w:b/>
                <w:bCs/>
                <w:sz w:val="20"/>
                <w:szCs w:val="20"/>
                <w:lang w:eastAsia="en-AU"/>
              </w:rPr>
              <w:t xml:space="preserve"> </w:t>
            </w:r>
          </w:p>
        </w:tc>
      </w:tr>
      <w:tr w:rsidR="00E17E46" w:rsidRPr="00DD7CDC" w14:paraId="3E245074" w14:textId="77777777" w:rsidTr="00240AFA">
        <w:trPr>
          <w:trHeight w:val="312"/>
        </w:trPr>
        <w:tc>
          <w:tcPr>
            <w:tcW w:w="2122" w:type="dxa"/>
            <w:shd w:val="clear" w:color="auto" w:fill="auto"/>
            <w:vAlign w:val="center"/>
            <w:hideMark/>
          </w:tcPr>
          <w:p w14:paraId="5AFB825F" w14:textId="77777777" w:rsidR="00DD7CDC" w:rsidRPr="00DD7CDC" w:rsidRDefault="00DD7CDC" w:rsidP="00E17E46">
            <w:pPr>
              <w:spacing w:after="0" w:line="240" w:lineRule="auto"/>
              <w:rPr>
                <w:rFonts w:ascii="Arial" w:eastAsia="Times New Roman" w:hAnsi="Arial" w:cs="Arial"/>
                <w:sz w:val="20"/>
                <w:szCs w:val="20"/>
                <w:lang w:eastAsia="en-AU"/>
              </w:rPr>
            </w:pPr>
            <w:r w:rsidRPr="00DD7CDC">
              <w:rPr>
                <w:rFonts w:ascii="Arial" w:eastAsia="Times New Roman" w:hAnsi="Arial" w:cs="Arial"/>
                <w:sz w:val="20"/>
                <w:szCs w:val="20"/>
                <w:lang w:eastAsia="en-AU"/>
              </w:rPr>
              <w:t>Plant and equipment</w:t>
            </w:r>
          </w:p>
        </w:tc>
        <w:tc>
          <w:tcPr>
            <w:tcW w:w="1705" w:type="dxa"/>
            <w:shd w:val="clear" w:color="auto" w:fill="auto"/>
            <w:noWrap/>
            <w:vAlign w:val="center"/>
            <w:hideMark/>
          </w:tcPr>
          <w:p w14:paraId="7DC558E4" w14:textId="77777777"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30,165 </w:t>
            </w:r>
          </w:p>
        </w:tc>
        <w:tc>
          <w:tcPr>
            <w:tcW w:w="1139" w:type="dxa"/>
            <w:shd w:val="clear" w:color="auto" w:fill="auto"/>
            <w:noWrap/>
            <w:vAlign w:val="center"/>
            <w:hideMark/>
          </w:tcPr>
          <w:p w14:paraId="16F00FA0" w14:textId="325E1B6E"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4,108 </w:t>
            </w:r>
          </w:p>
        </w:tc>
        <w:tc>
          <w:tcPr>
            <w:tcW w:w="1527" w:type="dxa"/>
            <w:shd w:val="clear" w:color="auto" w:fill="auto"/>
            <w:noWrap/>
            <w:vAlign w:val="center"/>
            <w:hideMark/>
          </w:tcPr>
          <w:p w14:paraId="12943D14" w14:textId="5F4F1A4F"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   </w:t>
            </w:r>
          </w:p>
        </w:tc>
        <w:tc>
          <w:tcPr>
            <w:tcW w:w="1350" w:type="dxa"/>
            <w:shd w:val="clear" w:color="auto" w:fill="auto"/>
            <w:noWrap/>
            <w:vAlign w:val="center"/>
            <w:hideMark/>
          </w:tcPr>
          <w:p w14:paraId="5BF7D479" w14:textId="78B1303F"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w:t>
            </w:r>
          </w:p>
        </w:tc>
        <w:tc>
          <w:tcPr>
            <w:tcW w:w="1428" w:type="dxa"/>
            <w:shd w:val="clear" w:color="auto" w:fill="auto"/>
            <w:noWrap/>
            <w:vAlign w:val="center"/>
            <w:hideMark/>
          </w:tcPr>
          <w:p w14:paraId="4D9F063D" w14:textId="4094E223"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(6,786)</w:t>
            </w:r>
          </w:p>
        </w:tc>
        <w:tc>
          <w:tcPr>
            <w:tcW w:w="1050" w:type="dxa"/>
            <w:shd w:val="clear" w:color="auto" w:fill="auto"/>
            <w:noWrap/>
            <w:vAlign w:val="center"/>
            <w:hideMark/>
          </w:tcPr>
          <w:p w14:paraId="68BF3BA8" w14:textId="2AB43F4B"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(597)</w:t>
            </w:r>
          </w:p>
        </w:tc>
        <w:tc>
          <w:tcPr>
            <w:tcW w:w="1156" w:type="dxa"/>
            <w:shd w:val="clear" w:color="auto" w:fill="auto"/>
            <w:noWrap/>
            <w:vAlign w:val="center"/>
            <w:hideMark/>
          </w:tcPr>
          <w:p w14:paraId="0B6092A5" w14:textId="5FECED45"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(493)</w:t>
            </w:r>
          </w:p>
        </w:tc>
        <w:tc>
          <w:tcPr>
            <w:tcW w:w="1128" w:type="dxa"/>
            <w:shd w:val="clear" w:color="auto" w:fill="auto"/>
            <w:noWrap/>
            <w:vAlign w:val="center"/>
            <w:hideMark/>
          </w:tcPr>
          <w:p w14:paraId="12E68C07" w14:textId="1F5765C8"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628 </w:t>
            </w:r>
          </w:p>
        </w:tc>
        <w:tc>
          <w:tcPr>
            <w:tcW w:w="1017" w:type="dxa"/>
            <w:shd w:val="clear" w:color="auto" w:fill="auto"/>
            <w:noWrap/>
            <w:vAlign w:val="center"/>
            <w:hideMark/>
          </w:tcPr>
          <w:p w14:paraId="319691FB" w14:textId="77777777" w:rsidR="00DD7CDC" w:rsidRPr="00DD7CDC" w:rsidRDefault="00DD7CDC" w:rsidP="00190531">
            <w:pPr>
              <w:spacing w:after="0" w:line="240" w:lineRule="auto"/>
              <w:jc w:val="right"/>
              <w:rPr>
                <w:rFonts w:ascii="Arial" w:eastAsia="Times New Roman" w:hAnsi="Arial" w:cs="Arial"/>
                <w:sz w:val="20"/>
                <w:szCs w:val="20"/>
                <w:lang w:eastAsia="en-AU"/>
              </w:rPr>
            </w:pPr>
          </w:p>
        </w:tc>
        <w:tc>
          <w:tcPr>
            <w:tcW w:w="1597" w:type="dxa"/>
            <w:shd w:val="clear" w:color="auto" w:fill="auto"/>
            <w:noWrap/>
            <w:vAlign w:val="center"/>
            <w:hideMark/>
          </w:tcPr>
          <w:p w14:paraId="786B0ED1" w14:textId="76E86AD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 xml:space="preserve">27,025 </w:t>
            </w:r>
          </w:p>
        </w:tc>
      </w:tr>
      <w:tr w:rsidR="00E17E46" w:rsidRPr="00DD7CDC" w14:paraId="71BA23D2" w14:textId="77777777" w:rsidTr="00240AFA">
        <w:trPr>
          <w:trHeight w:val="312"/>
        </w:trPr>
        <w:tc>
          <w:tcPr>
            <w:tcW w:w="2122" w:type="dxa"/>
            <w:shd w:val="clear" w:color="auto" w:fill="auto"/>
            <w:noWrap/>
            <w:vAlign w:val="center"/>
            <w:hideMark/>
          </w:tcPr>
          <w:p w14:paraId="122F349B" w14:textId="77777777" w:rsidR="00DD7CDC" w:rsidRPr="00DD7CDC" w:rsidRDefault="00DD7CDC" w:rsidP="00E17E46">
            <w:pPr>
              <w:spacing w:after="0" w:line="240" w:lineRule="auto"/>
              <w:rPr>
                <w:rFonts w:ascii="Arial" w:eastAsia="Times New Roman" w:hAnsi="Arial" w:cs="Arial"/>
                <w:sz w:val="20"/>
                <w:szCs w:val="20"/>
                <w:lang w:eastAsia="en-AU"/>
              </w:rPr>
            </w:pPr>
            <w:r w:rsidRPr="00DD7CDC">
              <w:rPr>
                <w:rFonts w:ascii="Arial" w:eastAsia="Times New Roman" w:hAnsi="Arial" w:cs="Arial"/>
                <w:sz w:val="20"/>
                <w:szCs w:val="20"/>
                <w:lang w:eastAsia="en-AU"/>
              </w:rPr>
              <w:t>Infrastructure</w:t>
            </w:r>
          </w:p>
        </w:tc>
        <w:tc>
          <w:tcPr>
            <w:tcW w:w="1705" w:type="dxa"/>
            <w:shd w:val="clear" w:color="auto" w:fill="auto"/>
            <w:noWrap/>
            <w:vAlign w:val="center"/>
            <w:hideMark/>
          </w:tcPr>
          <w:p w14:paraId="3801D635" w14:textId="77777777"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1,697,995 </w:t>
            </w:r>
          </w:p>
        </w:tc>
        <w:tc>
          <w:tcPr>
            <w:tcW w:w="1139" w:type="dxa"/>
            <w:shd w:val="clear" w:color="auto" w:fill="auto"/>
            <w:noWrap/>
            <w:vAlign w:val="center"/>
            <w:hideMark/>
          </w:tcPr>
          <w:p w14:paraId="39837610" w14:textId="29110BF7"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31,920 </w:t>
            </w:r>
          </w:p>
        </w:tc>
        <w:tc>
          <w:tcPr>
            <w:tcW w:w="1527" w:type="dxa"/>
            <w:shd w:val="clear" w:color="auto" w:fill="auto"/>
            <w:noWrap/>
            <w:vAlign w:val="center"/>
            <w:hideMark/>
          </w:tcPr>
          <w:p w14:paraId="0355103E" w14:textId="43582F08"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64,816 </w:t>
            </w:r>
          </w:p>
        </w:tc>
        <w:tc>
          <w:tcPr>
            <w:tcW w:w="1350" w:type="dxa"/>
            <w:shd w:val="clear" w:color="auto" w:fill="auto"/>
            <w:noWrap/>
            <w:vAlign w:val="center"/>
            <w:hideMark/>
          </w:tcPr>
          <w:p w14:paraId="715CD87D" w14:textId="114FF434"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601,326 </w:t>
            </w:r>
          </w:p>
        </w:tc>
        <w:tc>
          <w:tcPr>
            <w:tcW w:w="1428" w:type="dxa"/>
            <w:shd w:val="clear" w:color="auto" w:fill="auto"/>
            <w:noWrap/>
            <w:vAlign w:val="center"/>
            <w:hideMark/>
          </w:tcPr>
          <w:p w14:paraId="11EA1592" w14:textId="4A614990"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(50,559)</w:t>
            </w:r>
          </w:p>
        </w:tc>
        <w:tc>
          <w:tcPr>
            <w:tcW w:w="1050" w:type="dxa"/>
            <w:shd w:val="clear" w:color="auto" w:fill="auto"/>
            <w:noWrap/>
            <w:vAlign w:val="center"/>
            <w:hideMark/>
          </w:tcPr>
          <w:p w14:paraId="5C4A4AA5" w14:textId="650BC09F"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w:t>
            </w:r>
            <w:r w:rsidR="00C14AA1">
              <w:rPr>
                <w:rFonts w:ascii="Arial" w:eastAsia="Times New Roman" w:hAnsi="Arial" w:cs="Arial"/>
                <w:sz w:val="20"/>
                <w:szCs w:val="20"/>
                <w:lang w:eastAsia="en-AU"/>
              </w:rPr>
              <w:t>6,740</w:t>
            </w:r>
            <w:r w:rsidRPr="00DD7CDC">
              <w:rPr>
                <w:rFonts w:ascii="Arial" w:eastAsia="Times New Roman" w:hAnsi="Arial" w:cs="Arial"/>
                <w:sz w:val="20"/>
                <w:szCs w:val="20"/>
                <w:lang w:eastAsia="en-AU"/>
              </w:rPr>
              <w:t>)</w:t>
            </w:r>
          </w:p>
        </w:tc>
        <w:tc>
          <w:tcPr>
            <w:tcW w:w="1156" w:type="dxa"/>
            <w:shd w:val="clear" w:color="auto" w:fill="auto"/>
            <w:noWrap/>
            <w:vAlign w:val="center"/>
            <w:hideMark/>
          </w:tcPr>
          <w:p w14:paraId="291E7628" w14:textId="7548B429" w:rsidR="00DD7CDC" w:rsidRPr="00DD7CDC" w:rsidRDefault="002971EA" w:rsidP="0019053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158</w:t>
            </w:r>
            <w:r w:rsidR="00DD7CDC" w:rsidRPr="00DD7CDC">
              <w:rPr>
                <w:rFonts w:ascii="Arial" w:eastAsia="Times New Roman" w:hAnsi="Arial" w:cs="Arial"/>
                <w:sz w:val="20"/>
                <w:szCs w:val="20"/>
                <w:lang w:eastAsia="en-AU"/>
              </w:rPr>
              <w:t xml:space="preserve"> </w:t>
            </w:r>
          </w:p>
        </w:tc>
        <w:tc>
          <w:tcPr>
            <w:tcW w:w="1128" w:type="dxa"/>
            <w:shd w:val="clear" w:color="auto" w:fill="auto"/>
            <w:noWrap/>
            <w:vAlign w:val="center"/>
            <w:hideMark/>
          </w:tcPr>
          <w:p w14:paraId="10A7AAAF" w14:textId="39BB78A3"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610 </w:t>
            </w:r>
          </w:p>
        </w:tc>
        <w:tc>
          <w:tcPr>
            <w:tcW w:w="1017" w:type="dxa"/>
            <w:shd w:val="clear" w:color="auto" w:fill="auto"/>
            <w:noWrap/>
            <w:vAlign w:val="center"/>
            <w:hideMark/>
          </w:tcPr>
          <w:p w14:paraId="0B4BC05D" w14:textId="77777777" w:rsidR="00DD7CDC" w:rsidRPr="00DD7CDC" w:rsidRDefault="00DD7CDC" w:rsidP="00190531">
            <w:pPr>
              <w:spacing w:after="0" w:line="240" w:lineRule="auto"/>
              <w:jc w:val="right"/>
              <w:rPr>
                <w:rFonts w:ascii="Arial" w:eastAsia="Times New Roman" w:hAnsi="Arial" w:cs="Arial"/>
                <w:sz w:val="20"/>
                <w:szCs w:val="20"/>
                <w:lang w:eastAsia="en-AU"/>
              </w:rPr>
            </w:pPr>
          </w:p>
        </w:tc>
        <w:tc>
          <w:tcPr>
            <w:tcW w:w="1597" w:type="dxa"/>
            <w:shd w:val="clear" w:color="auto" w:fill="auto"/>
            <w:noWrap/>
            <w:vAlign w:val="center"/>
            <w:hideMark/>
          </w:tcPr>
          <w:p w14:paraId="741F5984" w14:textId="4D57BB5B"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 xml:space="preserve">2,339,528 </w:t>
            </w:r>
          </w:p>
        </w:tc>
      </w:tr>
      <w:tr w:rsidR="00E17E46" w:rsidRPr="00DD7CDC" w14:paraId="2C7178C6" w14:textId="77777777" w:rsidTr="006A707D">
        <w:trPr>
          <w:trHeight w:val="312"/>
        </w:trPr>
        <w:tc>
          <w:tcPr>
            <w:tcW w:w="2122" w:type="dxa"/>
            <w:shd w:val="clear" w:color="auto" w:fill="auto"/>
            <w:noWrap/>
            <w:vAlign w:val="center"/>
            <w:hideMark/>
          </w:tcPr>
          <w:p w14:paraId="552F71CB" w14:textId="77777777" w:rsidR="00DD7CDC" w:rsidRPr="00DD7CDC" w:rsidRDefault="00DD7CDC" w:rsidP="00E17E46">
            <w:pPr>
              <w:spacing w:after="0" w:line="240" w:lineRule="auto"/>
              <w:rPr>
                <w:rFonts w:ascii="Arial" w:eastAsia="Times New Roman" w:hAnsi="Arial" w:cs="Arial"/>
                <w:sz w:val="20"/>
                <w:szCs w:val="20"/>
                <w:lang w:eastAsia="en-AU"/>
              </w:rPr>
            </w:pPr>
            <w:r w:rsidRPr="00DD7CDC">
              <w:rPr>
                <w:rFonts w:ascii="Arial" w:eastAsia="Times New Roman" w:hAnsi="Arial" w:cs="Arial"/>
                <w:sz w:val="20"/>
                <w:szCs w:val="20"/>
                <w:lang w:eastAsia="en-AU"/>
              </w:rPr>
              <w:t>Work in progress</w:t>
            </w:r>
          </w:p>
        </w:tc>
        <w:tc>
          <w:tcPr>
            <w:tcW w:w="1705" w:type="dxa"/>
            <w:tcBorders>
              <w:bottom w:val="single" w:sz="4" w:space="0" w:color="auto"/>
            </w:tcBorders>
            <w:shd w:val="clear" w:color="auto" w:fill="auto"/>
            <w:noWrap/>
            <w:vAlign w:val="center"/>
            <w:hideMark/>
          </w:tcPr>
          <w:p w14:paraId="182D4DB8" w14:textId="77777777"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75,308 </w:t>
            </w:r>
          </w:p>
        </w:tc>
        <w:tc>
          <w:tcPr>
            <w:tcW w:w="1139" w:type="dxa"/>
            <w:tcBorders>
              <w:bottom w:val="single" w:sz="4" w:space="0" w:color="auto"/>
            </w:tcBorders>
            <w:shd w:val="clear" w:color="auto" w:fill="auto"/>
            <w:noWrap/>
            <w:vAlign w:val="center"/>
            <w:hideMark/>
          </w:tcPr>
          <w:p w14:paraId="1D0B3E93" w14:textId="0E04D634"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146,281 </w:t>
            </w:r>
          </w:p>
        </w:tc>
        <w:tc>
          <w:tcPr>
            <w:tcW w:w="1527" w:type="dxa"/>
            <w:tcBorders>
              <w:bottom w:val="single" w:sz="4" w:space="0" w:color="auto"/>
            </w:tcBorders>
            <w:shd w:val="clear" w:color="auto" w:fill="auto"/>
            <w:noWrap/>
            <w:vAlign w:val="center"/>
            <w:hideMark/>
          </w:tcPr>
          <w:p w14:paraId="536C3FC1" w14:textId="77777777" w:rsidR="00DD7CDC" w:rsidRPr="00DD7CDC" w:rsidRDefault="00DD7CDC" w:rsidP="00190531">
            <w:pPr>
              <w:spacing w:after="0" w:line="240" w:lineRule="auto"/>
              <w:jc w:val="right"/>
              <w:rPr>
                <w:rFonts w:ascii="Arial" w:eastAsia="Times New Roman" w:hAnsi="Arial" w:cs="Arial"/>
                <w:sz w:val="20"/>
                <w:szCs w:val="20"/>
                <w:lang w:eastAsia="en-AU"/>
              </w:rPr>
            </w:pPr>
          </w:p>
        </w:tc>
        <w:tc>
          <w:tcPr>
            <w:tcW w:w="1350" w:type="dxa"/>
            <w:tcBorders>
              <w:bottom w:val="single" w:sz="4" w:space="0" w:color="auto"/>
            </w:tcBorders>
            <w:shd w:val="clear" w:color="auto" w:fill="auto"/>
            <w:noWrap/>
            <w:vAlign w:val="center"/>
            <w:hideMark/>
          </w:tcPr>
          <w:p w14:paraId="7AD6AB59" w14:textId="77777777" w:rsidR="00DD7CDC" w:rsidRPr="00DD7CDC" w:rsidRDefault="00DD7CDC" w:rsidP="00190531">
            <w:pPr>
              <w:spacing w:after="0" w:line="240" w:lineRule="auto"/>
              <w:jc w:val="right"/>
              <w:rPr>
                <w:rFonts w:ascii="Arial" w:eastAsia="Times New Roman" w:hAnsi="Arial" w:cs="Arial"/>
                <w:sz w:val="20"/>
                <w:szCs w:val="20"/>
                <w:lang w:eastAsia="en-AU"/>
              </w:rPr>
            </w:pPr>
          </w:p>
        </w:tc>
        <w:tc>
          <w:tcPr>
            <w:tcW w:w="1428" w:type="dxa"/>
            <w:tcBorders>
              <w:bottom w:val="single" w:sz="4" w:space="0" w:color="auto"/>
            </w:tcBorders>
            <w:shd w:val="clear" w:color="auto" w:fill="auto"/>
            <w:noWrap/>
            <w:vAlign w:val="center"/>
            <w:hideMark/>
          </w:tcPr>
          <w:p w14:paraId="1878662D" w14:textId="77777777" w:rsidR="00DD7CDC" w:rsidRPr="00DD7CDC" w:rsidRDefault="00DD7CDC" w:rsidP="00190531">
            <w:pPr>
              <w:spacing w:after="0" w:line="240" w:lineRule="auto"/>
              <w:jc w:val="right"/>
              <w:rPr>
                <w:rFonts w:ascii="Arial" w:eastAsia="Times New Roman" w:hAnsi="Arial" w:cs="Arial"/>
                <w:sz w:val="20"/>
                <w:szCs w:val="20"/>
                <w:lang w:eastAsia="en-AU"/>
              </w:rPr>
            </w:pPr>
          </w:p>
        </w:tc>
        <w:tc>
          <w:tcPr>
            <w:tcW w:w="1050" w:type="dxa"/>
            <w:tcBorders>
              <w:bottom w:val="single" w:sz="4" w:space="0" w:color="auto"/>
            </w:tcBorders>
            <w:shd w:val="clear" w:color="auto" w:fill="auto"/>
            <w:noWrap/>
            <w:vAlign w:val="center"/>
            <w:hideMark/>
          </w:tcPr>
          <w:p w14:paraId="5DF4951A" w14:textId="77777777" w:rsidR="00DD7CDC" w:rsidRPr="00DD7CDC" w:rsidRDefault="00DD7CDC" w:rsidP="00190531">
            <w:pPr>
              <w:spacing w:after="0" w:line="240" w:lineRule="auto"/>
              <w:jc w:val="right"/>
              <w:rPr>
                <w:rFonts w:ascii="Arial" w:eastAsia="Times New Roman" w:hAnsi="Arial" w:cs="Arial"/>
                <w:sz w:val="20"/>
                <w:szCs w:val="20"/>
                <w:lang w:eastAsia="en-AU"/>
              </w:rPr>
            </w:pPr>
          </w:p>
        </w:tc>
        <w:tc>
          <w:tcPr>
            <w:tcW w:w="1156" w:type="dxa"/>
            <w:tcBorders>
              <w:bottom w:val="single" w:sz="4" w:space="0" w:color="auto"/>
            </w:tcBorders>
            <w:shd w:val="clear" w:color="auto" w:fill="auto"/>
            <w:noWrap/>
            <w:vAlign w:val="center"/>
            <w:hideMark/>
          </w:tcPr>
          <w:p w14:paraId="0B08EE99" w14:textId="6A9A49B4" w:rsidR="00DD7CDC" w:rsidRPr="00DD7CDC" w:rsidRDefault="00DD7CDC" w:rsidP="00190531">
            <w:pPr>
              <w:spacing w:after="0" w:line="240" w:lineRule="auto"/>
              <w:jc w:val="right"/>
              <w:rPr>
                <w:rFonts w:ascii="Arial" w:eastAsia="Times New Roman" w:hAnsi="Arial" w:cs="Arial"/>
                <w:sz w:val="20"/>
                <w:szCs w:val="20"/>
                <w:lang w:eastAsia="en-AU"/>
              </w:rPr>
            </w:pPr>
            <w:r w:rsidRPr="00DD7CDC">
              <w:rPr>
                <w:rFonts w:ascii="Arial" w:eastAsia="Times New Roman" w:hAnsi="Arial" w:cs="Arial"/>
                <w:sz w:val="20"/>
                <w:szCs w:val="20"/>
                <w:lang w:eastAsia="en-AU"/>
              </w:rPr>
              <w:t xml:space="preserve"> (1,326)</w:t>
            </w:r>
          </w:p>
        </w:tc>
        <w:tc>
          <w:tcPr>
            <w:tcW w:w="1128" w:type="dxa"/>
            <w:tcBorders>
              <w:bottom w:val="single" w:sz="4" w:space="0" w:color="auto"/>
            </w:tcBorders>
            <w:shd w:val="clear" w:color="auto" w:fill="auto"/>
            <w:noWrap/>
            <w:vAlign w:val="center"/>
            <w:hideMark/>
          </w:tcPr>
          <w:p w14:paraId="70B6297D" w14:textId="7496F937" w:rsidR="00DD7CDC" w:rsidRPr="00DD7CDC" w:rsidRDefault="00E17E46" w:rsidP="0019053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r w:rsidR="00DD7CDC" w:rsidRPr="00DD7CDC">
              <w:rPr>
                <w:rFonts w:ascii="Arial" w:eastAsia="Times New Roman" w:hAnsi="Arial" w:cs="Arial"/>
                <w:sz w:val="20"/>
                <w:szCs w:val="20"/>
                <w:lang w:eastAsia="en-AU"/>
              </w:rPr>
              <w:t>12,707)</w:t>
            </w:r>
          </w:p>
        </w:tc>
        <w:tc>
          <w:tcPr>
            <w:tcW w:w="1017" w:type="dxa"/>
            <w:tcBorders>
              <w:bottom w:val="single" w:sz="4" w:space="0" w:color="auto"/>
            </w:tcBorders>
            <w:shd w:val="clear" w:color="auto" w:fill="auto"/>
            <w:noWrap/>
            <w:vAlign w:val="center"/>
            <w:hideMark/>
          </w:tcPr>
          <w:p w14:paraId="17628C4F" w14:textId="77777777" w:rsidR="00DD7CDC" w:rsidRPr="00DD7CDC" w:rsidRDefault="00DD7CDC" w:rsidP="00190531">
            <w:pPr>
              <w:spacing w:after="0" w:line="240" w:lineRule="auto"/>
              <w:jc w:val="right"/>
              <w:rPr>
                <w:rFonts w:ascii="Arial" w:eastAsia="Times New Roman" w:hAnsi="Arial" w:cs="Arial"/>
                <w:sz w:val="20"/>
                <w:szCs w:val="20"/>
                <w:lang w:eastAsia="en-AU"/>
              </w:rPr>
            </w:pPr>
          </w:p>
        </w:tc>
        <w:tc>
          <w:tcPr>
            <w:tcW w:w="1597" w:type="dxa"/>
            <w:tcBorders>
              <w:bottom w:val="single" w:sz="4" w:space="0" w:color="auto"/>
            </w:tcBorders>
            <w:shd w:val="clear" w:color="auto" w:fill="auto"/>
            <w:noWrap/>
            <w:vAlign w:val="center"/>
            <w:hideMark/>
          </w:tcPr>
          <w:p w14:paraId="3AAD7BC1" w14:textId="48A57BB1"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207,55</w:t>
            </w:r>
            <w:r w:rsidR="00A607B4">
              <w:rPr>
                <w:rFonts w:ascii="Arial" w:eastAsia="Times New Roman" w:hAnsi="Arial" w:cs="Arial"/>
                <w:b/>
                <w:bCs/>
                <w:sz w:val="20"/>
                <w:szCs w:val="20"/>
                <w:lang w:eastAsia="en-AU"/>
              </w:rPr>
              <w:t>6</w:t>
            </w:r>
            <w:r w:rsidRPr="00DD7CDC">
              <w:rPr>
                <w:rFonts w:ascii="Arial" w:eastAsia="Times New Roman" w:hAnsi="Arial" w:cs="Arial"/>
                <w:b/>
                <w:bCs/>
                <w:sz w:val="20"/>
                <w:szCs w:val="20"/>
                <w:lang w:eastAsia="en-AU"/>
              </w:rPr>
              <w:t xml:space="preserve"> </w:t>
            </w:r>
          </w:p>
        </w:tc>
      </w:tr>
      <w:tr w:rsidR="00E17E46" w:rsidRPr="00DD7CDC" w14:paraId="500F17DF" w14:textId="77777777" w:rsidTr="006A707D">
        <w:trPr>
          <w:trHeight w:val="312"/>
        </w:trPr>
        <w:tc>
          <w:tcPr>
            <w:tcW w:w="2122" w:type="dxa"/>
            <w:shd w:val="clear" w:color="auto" w:fill="auto"/>
            <w:noWrap/>
            <w:vAlign w:val="center"/>
            <w:hideMark/>
          </w:tcPr>
          <w:p w14:paraId="18331FB8" w14:textId="77777777" w:rsidR="00DD7CDC" w:rsidRPr="00DD7CDC" w:rsidRDefault="00DD7CDC" w:rsidP="00E17E46">
            <w:pPr>
              <w:spacing w:after="0" w:line="240" w:lineRule="auto"/>
              <w:rPr>
                <w:rFonts w:ascii="Arial" w:eastAsia="Times New Roman" w:hAnsi="Arial" w:cs="Arial"/>
                <w:sz w:val="20"/>
                <w:szCs w:val="20"/>
                <w:lang w:eastAsia="en-AU"/>
              </w:rPr>
            </w:pPr>
          </w:p>
        </w:tc>
        <w:tc>
          <w:tcPr>
            <w:tcW w:w="1705" w:type="dxa"/>
            <w:tcBorders>
              <w:top w:val="single" w:sz="4" w:space="0" w:color="auto"/>
              <w:bottom w:val="single" w:sz="4" w:space="0" w:color="auto"/>
            </w:tcBorders>
            <w:shd w:val="clear" w:color="auto" w:fill="auto"/>
            <w:noWrap/>
            <w:vAlign w:val="center"/>
            <w:hideMark/>
          </w:tcPr>
          <w:p w14:paraId="7C549CDF" w14:textId="77777777"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 xml:space="preserve">         3,158,783 </w:t>
            </w:r>
          </w:p>
        </w:tc>
        <w:tc>
          <w:tcPr>
            <w:tcW w:w="1139" w:type="dxa"/>
            <w:tcBorders>
              <w:top w:val="single" w:sz="4" w:space="0" w:color="auto"/>
              <w:bottom w:val="single" w:sz="4" w:space="0" w:color="auto"/>
            </w:tcBorders>
            <w:shd w:val="clear" w:color="auto" w:fill="auto"/>
            <w:noWrap/>
            <w:vAlign w:val="center"/>
            <w:hideMark/>
          </w:tcPr>
          <w:p w14:paraId="55131EB5" w14:textId="755E24B1"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 xml:space="preserve">195,738 </w:t>
            </w:r>
          </w:p>
        </w:tc>
        <w:tc>
          <w:tcPr>
            <w:tcW w:w="1527" w:type="dxa"/>
            <w:tcBorders>
              <w:top w:val="single" w:sz="4" w:space="0" w:color="auto"/>
              <w:bottom w:val="single" w:sz="4" w:space="0" w:color="auto"/>
            </w:tcBorders>
            <w:shd w:val="clear" w:color="auto" w:fill="auto"/>
            <w:noWrap/>
            <w:vAlign w:val="center"/>
            <w:hideMark/>
          </w:tcPr>
          <w:p w14:paraId="598DDDCB" w14:textId="551A849C"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 xml:space="preserve">           79,328 </w:t>
            </w:r>
          </w:p>
        </w:tc>
        <w:tc>
          <w:tcPr>
            <w:tcW w:w="1350" w:type="dxa"/>
            <w:tcBorders>
              <w:top w:val="single" w:sz="4" w:space="0" w:color="auto"/>
              <w:bottom w:val="single" w:sz="4" w:space="0" w:color="auto"/>
            </w:tcBorders>
            <w:shd w:val="clear" w:color="auto" w:fill="auto"/>
            <w:noWrap/>
            <w:vAlign w:val="center"/>
            <w:hideMark/>
          </w:tcPr>
          <w:p w14:paraId="32829EFF" w14:textId="4C0ACAFF"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 xml:space="preserve">852,871 </w:t>
            </w:r>
          </w:p>
        </w:tc>
        <w:tc>
          <w:tcPr>
            <w:tcW w:w="1428" w:type="dxa"/>
            <w:tcBorders>
              <w:top w:val="single" w:sz="4" w:space="0" w:color="auto"/>
              <w:bottom w:val="single" w:sz="4" w:space="0" w:color="auto"/>
            </w:tcBorders>
            <w:shd w:val="clear" w:color="auto" w:fill="auto"/>
            <w:noWrap/>
            <w:vAlign w:val="center"/>
            <w:hideMark/>
          </w:tcPr>
          <w:p w14:paraId="581A65D7" w14:textId="3EE0AAF2"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 xml:space="preserve"> (70,190)</w:t>
            </w:r>
          </w:p>
        </w:tc>
        <w:tc>
          <w:tcPr>
            <w:tcW w:w="1050" w:type="dxa"/>
            <w:tcBorders>
              <w:top w:val="single" w:sz="4" w:space="0" w:color="auto"/>
              <w:bottom w:val="single" w:sz="4" w:space="0" w:color="auto"/>
            </w:tcBorders>
            <w:shd w:val="clear" w:color="auto" w:fill="auto"/>
            <w:noWrap/>
            <w:vAlign w:val="center"/>
            <w:hideMark/>
          </w:tcPr>
          <w:p w14:paraId="07C1D4B5" w14:textId="0A139690"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 xml:space="preserve"> (</w:t>
            </w:r>
            <w:r w:rsidR="002E2C54">
              <w:rPr>
                <w:rFonts w:ascii="Arial" w:eastAsia="Times New Roman" w:hAnsi="Arial" w:cs="Arial"/>
                <w:b/>
                <w:bCs/>
                <w:sz w:val="20"/>
                <w:szCs w:val="20"/>
                <w:lang w:eastAsia="en-AU"/>
              </w:rPr>
              <w:t>16</w:t>
            </w:r>
            <w:r w:rsidR="00E756AE">
              <w:rPr>
                <w:rFonts w:ascii="Arial" w:eastAsia="Times New Roman" w:hAnsi="Arial" w:cs="Arial"/>
                <w:b/>
                <w:bCs/>
                <w:sz w:val="20"/>
                <w:szCs w:val="20"/>
                <w:lang w:eastAsia="en-AU"/>
              </w:rPr>
              <w:t>,</w:t>
            </w:r>
            <w:r w:rsidR="00C14AA1">
              <w:rPr>
                <w:rFonts w:ascii="Arial" w:eastAsia="Times New Roman" w:hAnsi="Arial" w:cs="Arial"/>
                <w:b/>
                <w:bCs/>
                <w:sz w:val="20"/>
                <w:szCs w:val="20"/>
                <w:lang w:eastAsia="en-AU"/>
              </w:rPr>
              <w:t>406</w:t>
            </w:r>
            <w:r w:rsidRPr="00DD7CDC">
              <w:rPr>
                <w:rFonts w:ascii="Arial" w:eastAsia="Times New Roman" w:hAnsi="Arial" w:cs="Arial"/>
                <w:b/>
                <w:bCs/>
                <w:sz w:val="20"/>
                <w:szCs w:val="20"/>
                <w:lang w:eastAsia="en-AU"/>
              </w:rPr>
              <w:t>)</w:t>
            </w:r>
          </w:p>
        </w:tc>
        <w:tc>
          <w:tcPr>
            <w:tcW w:w="1156" w:type="dxa"/>
            <w:tcBorders>
              <w:top w:val="single" w:sz="4" w:space="0" w:color="auto"/>
              <w:bottom w:val="single" w:sz="4" w:space="0" w:color="auto"/>
            </w:tcBorders>
            <w:shd w:val="clear" w:color="auto" w:fill="auto"/>
            <w:noWrap/>
            <w:vAlign w:val="center"/>
            <w:hideMark/>
          </w:tcPr>
          <w:p w14:paraId="3209D0F0" w14:textId="0880BF34"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 xml:space="preserve"> (</w:t>
            </w:r>
            <w:r w:rsidR="00A607B4">
              <w:rPr>
                <w:rFonts w:ascii="Arial" w:eastAsia="Times New Roman" w:hAnsi="Arial" w:cs="Arial"/>
                <w:b/>
                <w:bCs/>
                <w:sz w:val="20"/>
                <w:szCs w:val="20"/>
                <w:lang w:eastAsia="en-AU"/>
              </w:rPr>
              <w:t>16,</w:t>
            </w:r>
            <w:r w:rsidR="00C14AA1">
              <w:rPr>
                <w:rFonts w:ascii="Arial" w:eastAsia="Times New Roman" w:hAnsi="Arial" w:cs="Arial"/>
                <w:b/>
                <w:bCs/>
                <w:sz w:val="20"/>
                <w:szCs w:val="20"/>
                <w:lang w:eastAsia="en-AU"/>
              </w:rPr>
              <w:t>331</w:t>
            </w:r>
            <w:r w:rsidRPr="00DD7CDC">
              <w:rPr>
                <w:rFonts w:ascii="Arial" w:eastAsia="Times New Roman" w:hAnsi="Arial" w:cs="Arial"/>
                <w:b/>
                <w:bCs/>
                <w:sz w:val="20"/>
                <w:szCs w:val="20"/>
                <w:lang w:eastAsia="en-AU"/>
              </w:rPr>
              <w:t>)</w:t>
            </w:r>
          </w:p>
        </w:tc>
        <w:tc>
          <w:tcPr>
            <w:tcW w:w="1128" w:type="dxa"/>
            <w:tcBorders>
              <w:top w:val="single" w:sz="4" w:space="0" w:color="auto"/>
              <w:bottom w:val="single" w:sz="4" w:space="0" w:color="auto"/>
            </w:tcBorders>
            <w:shd w:val="clear" w:color="auto" w:fill="auto"/>
            <w:noWrap/>
            <w:vAlign w:val="center"/>
            <w:hideMark/>
          </w:tcPr>
          <w:p w14:paraId="3DA14EF8" w14:textId="25B6FFD6"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 xml:space="preserve">-   </w:t>
            </w:r>
          </w:p>
        </w:tc>
        <w:tc>
          <w:tcPr>
            <w:tcW w:w="1017" w:type="dxa"/>
            <w:tcBorders>
              <w:top w:val="single" w:sz="4" w:space="0" w:color="auto"/>
              <w:bottom w:val="single" w:sz="4" w:space="0" w:color="auto"/>
            </w:tcBorders>
            <w:shd w:val="clear" w:color="auto" w:fill="auto"/>
            <w:noWrap/>
            <w:vAlign w:val="center"/>
            <w:hideMark/>
          </w:tcPr>
          <w:p w14:paraId="705F5A61" w14:textId="744E1F9A" w:rsidR="00DD7CDC" w:rsidRPr="00DD7CDC" w:rsidRDefault="00C61567" w:rsidP="00190531">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(19,</w:t>
            </w:r>
            <w:r w:rsidR="002A307E">
              <w:rPr>
                <w:rFonts w:ascii="Arial" w:eastAsia="Times New Roman" w:hAnsi="Arial" w:cs="Arial"/>
                <w:b/>
                <w:bCs/>
                <w:sz w:val="20"/>
                <w:szCs w:val="20"/>
                <w:lang w:eastAsia="en-AU"/>
              </w:rPr>
              <w:t>827</w:t>
            </w:r>
            <w:r>
              <w:rPr>
                <w:rFonts w:ascii="Arial" w:eastAsia="Times New Roman" w:hAnsi="Arial" w:cs="Arial"/>
                <w:b/>
                <w:bCs/>
                <w:sz w:val="20"/>
                <w:szCs w:val="20"/>
                <w:lang w:eastAsia="en-AU"/>
              </w:rPr>
              <w:t>)</w:t>
            </w:r>
            <w:r w:rsidR="00DD7CDC" w:rsidRPr="00DD7CDC">
              <w:rPr>
                <w:rFonts w:ascii="Arial" w:eastAsia="Times New Roman" w:hAnsi="Arial" w:cs="Arial"/>
                <w:b/>
                <w:bCs/>
                <w:sz w:val="20"/>
                <w:szCs w:val="20"/>
                <w:lang w:eastAsia="en-AU"/>
              </w:rPr>
              <w:t> </w:t>
            </w:r>
          </w:p>
        </w:tc>
        <w:tc>
          <w:tcPr>
            <w:tcW w:w="1597" w:type="dxa"/>
            <w:tcBorders>
              <w:top w:val="single" w:sz="4" w:space="0" w:color="auto"/>
              <w:bottom w:val="single" w:sz="4" w:space="0" w:color="auto"/>
            </w:tcBorders>
            <w:shd w:val="clear" w:color="auto" w:fill="auto"/>
            <w:noWrap/>
            <w:vAlign w:val="center"/>
            <w:hideMark/>
          </w:tcPr>
          <w:p w14:paraId="151B36B9" w14:textId="3B2DBF8F" w:rsidR="00DD7CDC" w:rsidRPr="00DD7CDC" w:rsidRDefault="00DD7CDC" w:rsidP="00190531">
            <w:pPr>
              <w:spacing w:after="0" w:line="240" w:lineRule="auto"/>
              <w:jc w:val="right"/>
              <w:rPr>
                <w:rFonts w:ascii="Arial" w:eastAsia="Times New Roman" w:hAnsi="Arial" w:cs="Arial"/>
                <w:b/>
                <w:bCs/>
                <w:sz w:val="20"/>
                <w:szCs w:val="20"/>
                <w:lang w:eastAsia="en-AU"/>
              </w:rPr>
            </w:pPr>
            <w:r w:rsidRPr="00DD7CDC">
              <w:rPr>
                <w:rFonts w:ascii="Arial" w:eastAsia="Times New Roman" w:hAnsi="Arial" w:cs="Arial"/>
                <w:b/>
                <w:bCs/>
                <w:sz w:val="20"/>
                <w:szCs w:val="20"/>
                <w:lang w:eastAsia="en-AU"/>
              </w:rPr>
              <w:t>4,1</w:t>
            </w:r>
            <w:r w:rsidR="00C61567">
              <w:rPr>
                <w:rFonts w:ascii="Arial" w:eastAsia="Times New Roman" w:hAnsi="Arial" w:cs="Arial"/>
                <w:b/>
                <w:bCs/>
                <w:sz w:val="20"/>
                <w:szCs w:val="20"/>
                <w:lang w:eastAsia="en-AU"/>
              </w:rPr>
              <w:t>63</w:t>
            </w:r>
            <w:r w:rsidRPr="00DD7CDC">
              <w:rPr>
                <w:rFonts w:ascii="Arial" w:eastAsia="Times New Roman" w:hAnsi="Arial" w:cs="Arial"/>
                <w:b/>
                <w:bCs/>
                <w:sz w:val="20"/>
                <w:szCs w:val="20"/>
                <w:lang w:eastAsia="en-AU"/>
              </w:rPr>
              <w:t>,</w:t>
            </w:r>
            <w:r w:rsidR="00C61567">
              <w:rPr>
                <w:rFonts w:ascii="Arial" w:eastAsia="Times New Roman" w:hAnsi="Arial" w:cs="Arial"/>
                <w:b/>
                <w:bCs/>
                <w:sz w:val="20"/>
                <w:szCs w:val="20"/>
                <w:lang w:eastAsia="en-AU"/>
              </w:rPr>
              <w:t>9</w:t>
            </w:r>
            <w:r w:rsidR="007F595C">
              <w:rPr>
                <w:rFonts w:ascii="Arial" w:eastAsia="Times New Roman" w:hAnsi="Arial" w:cs="Arial"/>
                <w:b/>
                <w:bCs/>
                <w:sz w:val="20"/>
                <w:szCs w:val="20"/>
                <w:lang w:eastAsia="en-AU"/>
              </w:rPr>
              <w:t>68</w:t>
            </w:r>
            <w:r w:rsidRPr="00DD7CDC">
              <w:rPr>
                <w:rFonts w:ascii="Arial" w:eastAsia="Times New Roman" w:hAnsi="Arial" w:cs="Arial"/>
                <w:b/>
                <w:bCs/>
                <w:sz w:val="20"/>
                <w:szCs w:val="20"/>
                <w:lang w:eastAsia="en-AU"/>
              </w:rPr>
              <w:t xml:space="preserve"> </w:t>
            </w:r>
          </w:p>
        </w:tc>
      </w:tr>
    </w:tbl>
    <w:p w14:paraId="57A317F9" w14:textId="77777777" w:rsidR="007B5BF1" w:rsidRDefault="007B5BF1" w:rsidP="00B00998">
      <w:pPr>
        <w:spacing w:before="240" w:after="120"/>
        <w:ind w:firstLine="720"/>
        <w:jc w:val="both"/>
        <w:rPr>
          <w:rFonts w:ascii="Arial" w:hAnsi="Arial" w:cs="Arial"/>
          <w:bCs/>
          <w:color w:val="000000" w:themeColor="text1"/>
          <w:sz w:val="20"/>
          <w:szCs w:val="20"/>
        </w:rPr>
      </w:pPr>
    </w:p>
    <w:p w14:paraId="19839B70" w14:textId="64978CD2" w:rsidR="00DF37B6" w:rsidRDefault="00B00998" w:rsidP="00B00998">
      <w:pPr>
        <w:spacing w:before="240" w:after="120"/>
        <w:ind w:firstLine="720"/>
        <w:jc w:val="both"/>
        <w:rPr>
          <w:rFonts w:ascii="Arial" w:hAnsi="Arial" w:cs="Arial"/>
          <w:bCs/>
          <w:color w:val="000000" w:themeColor="text1"/>
          <w:sz w:val="20"/>
          <w:szCs w:val="20"/>
        </w:rPr>
      </w:pPr>
      <w:r w:rsidRPr="007B5BF1">
        <w:rPr>
          <w:rFonts w:ascii="Arial" w:hAnsi="Arial" w:cs="Arial"/>
          <w:bCs/>
          <w:color w:val="000000" w:themeColor="text1"/>
          <w:sz w:val="20"/>
          <w:szCs w:val="20"/>
        </w:rPr>
        <w:t>Summary of Work in Progress</w:t>
      </w:r>
    </w:p>
    <w:p w14:paraId="25023F10" w14:textId="77777777" w:rsidR="007B5BF1" w:rsidRPr="007B5BF1" w:rsidRDefault="007B5BF1" w:rsidP="00B00998">
      <w:pPr>
        <w:spacing w:before="240" w:after="120"/>
        <w:ind w:firstLine="720"/>
        <w:jc w:val="both"/>
        <w:rPr>
          <w:rFonts w:ascii="Arial" w:hAnsi="Arial" w:cs="Arial"/>
          <w:bCs/>
          <w:color w:val="000000" w:themeColor="text1"/>
          <w:sz w:val="20"/>
          <w:szCs w:val="20"/>
        </w:rPr>
      </w:pPr>
    </w:p>
    <w:tbl>
      <w:tblPr>
        <w:tblW w:w="10485" w:type="dxa"/>
        <w:tblLook w:val="04A0" w:firstRow="1" w:lastRow="0" w:firstColumn="1" w:lastColumn="0" w:noHBand="0" w:noVBand="1"/>
      </w:tblPr>
      <w:tblGrid>
        <w:gridCol w:w="3397"/>
        <w:gridCol w:w="1560"/>
        <w:gridCol w:w="1559"/>
        <w:gridCol w:w="1276"/>
        <w:gridCol w:w="1417"/>
        <w:gridCol w:w="1276"/>
      </w:tblGrid>
      <w:tr w:rsidR="001E4856" w:rsidRPr="00664833" w14:paraId="02704D05" w14:textId="77777777" w:rsidTr="006A707D">
        <w:trPr>
          <w:trHeight w:val="312"/>
        </w:trPr>
        <w:tc>
          <w:tcPr>
            <w:tcW w:w="3397" w:type="dxa"/>
            <w:shd w:val="clear" w:color="auto" w:fill="auto"/>
            <w:hideMark/>
          </w:tcPr>
          <w:p w14:paraId="34104064" w14:textId="46E74835" w:rsidR="00664833" w:rsidRPr="00664833" w:rsidRDefault="00664833" w:rsidP="00664833">
            <w:pPr>
              <w:spacing w:after="0" w:line="240" w:lineRule="auto"/>
              <w:rPr>
                <w:rFonts w:ascii="Arial" w:eastAsia="Times New Roman" w:hAnsi="Arial" w:cs="Arial"/>
                <w:b/>
                <w:bCs/>
                <w:sz w:val="20"/>
                <w:szCs w:val="20"/>
                <w:lang w:eastAsia="en-AU"/>
              </w:rPr>
            </w:pPr>
          </w:p>
        </w:tc>
        <w:tc>
          <w:tcPr>
            <w:tcW w:w="1560" w:type="dxa"/>
            <w:shd w:val="clear" w:color="auto" w:fill="auto"/>
            <w:hideMark/>
          </w:tcPr>
          <w:p w14:paraId="6E82FAE4" w14:textId="77777777" w:rsidR="00664833" w:rsidRPr="00664833" w:rsidRDefault="00664833" w:rsidP="00664833">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 xml:space="preserve"> Opening WIP </w:t>
            </w:r>
          </w:p>
        </w:tc>
        <w:tc>
          <w:tcPr>
            <w:tcW w:w="1559" w:type="dxa"/>
            <w:shd w:val="clear" w:color="auto" w:fill="auto"/>
            <w:hideMark/>
          </w:tcPr>
          <w:p w14:paraId="31DFF05E" w14:textId="77777777" w:rsidR="00664833" w:rsidRPr="00664833" w:rsidRDefault="00664833" w:rsidP="00664833">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 xml:space="preserve"> Additions </w:t>
            </w:r>
          </w:p>
        </w:tc>
        <w:tc>
          <w:tcPr>
            <w:tcW w:w="1276" w:type="dxa"/>
            <w:shd w:val="clear" w:color="auto" w:fill="auto"/>
            <w:hideMark/>
          </w:tcPr>
          <w:p w14:paraId="77152395" w14:textId="77777777" w:rsidR="00664833" w:rsidRPr="00664833" w:rsidRDefault="00664833" w:rsidP="00664833">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 xml:space="preserve"> Write-off </w:t>
            </w:r>
          </w:p>
        </w:tc>
        <w:tc>
          <w:tcPr>
            <w:tcW w:w="1417" w:type="dxa"/>
            <w:shd w:val="clear" w:color="auto" w:fill="auto"/>
            <w:hideMark/>
          </w:tcPr>
          <w:p w14:paraId="0102F861" w14:textId="77777777" w:rsidR="00664833" w:rsidRPr="00664833" w:rsidRDefault="00664833" w:rsidP="00664833">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 xml:space="preserve"> Transfers </w:t>
            </w:r>
          </w:p>
        </w:tc>
        <w:tc>
          <w:tcPr>
            <w:tcW w:w="1276" w:type="dxa"/>
            <w:shd w:val="clear" w:color="auto" w:fill="auto"/>
            <w:hideMark/>
          </w:tcPr>
          <w:p w14:paraId="69FF4E6B" w14:textId="77777777" w:rsidR="00664833" w:rsidRPr="00664833" w:rsidRDefault="00664833" w:rsidP="00664833">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 xml:space="preserve"> Closing WIP </w:t>
            </w:r>
          </w:p>
        </w:tc>
      </w:tr>
      <w:tr w:rsidR="001E4856" w:rsidRPr="00664833" w14:paraId="27862A69" w14:textId="77777777" w:rsidTr="006A707D">
        <w:trPr>
          <w:trHeight w:val="312"/>
        </w:trPr>
        <w:tc>
          <w:tcPr>
            <w:tcW w:w="3397" w:type="dxa"/>
            <w:tcBorders>
              <w:bottom w:val="single" w:sz="4" w:space="0" w:color="auto"/>
            </w:tcBorders>
            <w:shd w:val="clear" w:color="auto" w:fill="auto"/>
            <w:hideMark/>
          </w:tcPr>
          <w:p w14:paraId="29477835" w14:textId="77777777" w:rsidR="00664833" w:rsidRPr="00664833" w:rsidRDefault="00664833" w:rsidP="00664833">
            <w:pPr>
              <w:spacing w:after="0" w:line="240" w:lineRule="auto"/>
              <w:jc w:val="right"/>
              <w:rPr>
                <w:rFonts w:ascii="Arial" w:eastAsia="Times New Roman" w:hAnsi="Arial" w:cs="Arial"/>
                <w:b/>
                <w:bCs/>
                <w:sz w:val="20"/>
                <w:szCs w:val="20"/>
                <w:lang w:eastAsia="en-AU"/>
              </w:rPr>
            </w:pPr>
          </w:p>
        </w:tc>
        <w:tc>
          <w:tcPr>
            <w:tcW w:w="1560" w:type="dxa"/>
            <w:tcBorders>
              <w:bottom w:val="single" w:sz="4" w:space="0" w:color="auto"/>
            </w:tcBorders>
            <w:shd w:val="clear" w:color="auto" w:fill="auto"/>
            <w:hideMark/>
          </w:tcPr>
          <w:p w14:paraId="35DB565C" w14:textId="77777777" w:rsidR="00664833" w:rsidRPr="00664833" w:rsidRDefault="00664833" w:rsidP="00664833">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$'000</w:t>
            </w:r>
          </w:p>
        </w:tc>
        <w:tc>
          <w:tcPr>
            <w:tcW w:w="1559" w:type="dxa"/>
            <w:tcBorders>
              <w:bottom w:val="single" w:sz="4" w:space="0" w:color="auto"/>
            </w:tcBorders>
            <w:shd w:val="clear" w:color="auto" w:fill="auto"/>
            <w:hideMark/>
          </w:tcPr>
          <w:p w14:paraId="3A8CCE61" w14:textId="77777777" w:rsidR="00664833" w:rsidRPr="00664833" w:rsidRDefault="00664833" w:rsidP="00664833">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$'000</w:t>
            </w:r>
          </w:p>
        </w:tc>
        <w:tc>
          <w:tcPr>
            <w:tcW w:w="1276" w:type="dxa"/>
            <w:tcBorders>
              <w:bottom w:val="single" w:sz="4" w:space="0" w:color="auto"/>
            </w:tcBorders>
            <w:shd w:val="clear" w:color="auto" w:fill="auto"/>
            <w:hideMark/>
          </w:tcPr>
          <w:p w14:paraId="46D6399A" w14:textId="77777777" w:rsidR="00664833" w:rsidRPr="00664833" w:rsidRDefault="00664833" w:rsidP="00664833">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$'000</w:t>
            </w:r>
          </w:p>
        </w:tc>
        <w:tc>
          <w:tcPr>
            <w:tcW w:w="1417" w:type="dxa"/>
            <w:tcBorders>
              <w:bottom w:val="single" w:sz="4" w:space="0" w:color="auto"/>
            </w:tcBorders>
            <w:shd w:val="clear" w:color="auto" w:fill="auto"/>
            <w:hideMark/>
          </w:tcPr>
          <w:p w14:paraId="236CA509" w14:textId="77777777" w:rsidR="00664833" w:rsidRPr="00664833" w:rsidRDefault="00664833" w:rsidP="00664833">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$'000</w:t>
            </w:r>
          </w:p>
        </w:tc>
        <w:tc>
          <w:tcPr>
            <w:tcW w:w="1276" w:type="dxa"/>
            <w:tcBorders>
              <w:bottom w:val="single" w:sz="4" w:space="0" w:color="auto"/>
            </w:tcBorders>
            <w:shd w:val="clear" w:color="auto" w:fill="auto"/>
            <w:hideMark/>
          </w:tcPr>
          <w:p w14:paraId="1A0406D0" w14:textId="77777777" w:rsidR="00664833" w:rsidRPr="00664833" w:rsidRDefault="00664833" w:rsidP="00664833">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$'000</w:t>
            </w:r>
          </w:p>
        </w:tc>
      </w:tr>
      <w:tr w:rsidR="001E4856" w:rsidRPr="00664833" w14:paraId="08CBC110" w14:textId="77777777" w:rsidTr="006A707D">
        <w:trPr>
          <w:trHeight w:val="312"/>
        </w:trPr>
        <w:tc>
          <w:tcPr>
            <w:tcW w:w="3397" w:type="dxa"/>
            <w:tcBorders>
              <w:top w:val="single" w:sz="4" w:space="0" w:color="auto"/>
            </w:tcBorders>
            <w:shd w:val="clear" w:color="auto" w:fill="auto"/>
            <w:vAlign w:val="center"/>
            <w:hideMark/>
          </w:tcPr>
          <w:p w14:paraId="71134876" w14:textId="77777777" w:rsidR="00664833" w:rsidRPr="00664833" w:rsidRDefault="00664833" w:rsidP="001E4856">
            <w:pPr>
              <w:spacing w:after="0" w:line="240" w:lineRule="auto"/>
              <w:rPr>
                <w:rFonts w:ascii="Arial" w:eastAsia="Times New Roman" w:hAnsi="Arial" w:cs="Arial"/>
                <w:sz w:val="20"/>
                <w:szCs w:val="20"/>
                <w:lang w:eastAsia="en-AU"/>
              </w:rPr>
            </w:pPr>
            <w:r w:rsidRPr="00664833">
              <w:rPr>
                <w:rFonts w:ascii="Arial" w:eastAsia="Times New Roman" w:hAnsi="Arial" w:cs="Arial"/>
                <w:sz w:val="20"/>
                <w:szCs w:val="20"/>
                <w:lang w:eastAsia="en-AU"/>
              </w:rPr>
              <w:t>Property</w:t>
            </w:r>
          </w:p>
        </w:tc>
        <w:tc>
          <w:tcPr>
            <w:tcW w:w="1560" w:type="dxa"/>
            <w:tcBorders>
              <w:top w:val="single" w:sz="4" w:space="0" w:color="auto"/>
            </w:tcBorders>
            <w:shd w:val="clear" w:color="auto" w:fill="auto"/>
            <w:noWrap/>
            <w:vAlign w:val="center"/>
            <w:hideMark/>
          </w:tcPr>
          <w:p w14:paraId="0BCFBCEC" w14:textId="6204EE8D" w:rsidR="00664833" w:rsidRPr="00664833" w:rsidRDefault="00664833" w:rsidP="001E4856">
            <w:pPr>
              <w:spacing w:after="0" w:line="240" w:lineRule="auto"/>
              <w:jc w:val="right"/>
              <w:rPr>
                <w:rFonts w:ascii="Arial" w:eastAsia="Times New Roman" w:hAnsi="Arial" w:cs="Arial"/>
                <w:sz w:val="20"/>
                <w:szCs w:val="20"/>
                <w:lang w:eastAsia="en-AU"/>
              </w:rPr>
            </w:pPr>
            <w:r w:rsidRPr="00664833">
              <w:rPr>
                <w:rFonts w:ascii="Arial" w:eastAsia="Times New Roman" w:hAnsi="Arial" w:cs="Arial"/>
                <w:sz w:val="20"/>
                <w:szCs w:val="20"/>
                <w:lang w:eastAsia="en-AU"/>
              </w:rPr>
              <w:t xml:space="preserve">39,731 </w:t>
            </w:r>
          </w:p>
        </w:tc>
        <w:tc>
          <w:tcPr>
            <w:tcW w:w="1559" w:type="dxa"/>
            <w:tcBorders>
              <w:top w:val="single" w:sz="4" w:space="0" w:color="auto"/>
            </w:tcBorders>
            <w:shd w:val="clear" w:color="auto" w:fill="auto"/>
            <w:noWrap/>
            <w:vAlign w:val="center"/>
            <w:hideMark/>
          </w:tcPr>
          <w:p w14:paraId="3B8F6C7F" w14:textId="03701243" w:rsidR="00664833" w:rsidRPr="00664833" w:rsidRDefault="00A607B4" w:rsidP="001E485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79,417</w:t>
            </w:r>
          </w:p>
        </w:tc>
        <w:tc>
          <w:tcPr>
            <w:tcW w:w="1276" w:type="dxa"/>
            <w:tcBorders>
              <w:top w:val="single" w:sz="4" w:space="0" w:color="auto"/>
            </w:tcBorders>
            <w:shd w:val="clear" w:color="auto" w:fill="auto"/>
            <w:noWrap/>
            <w:vAlign w:val="center"/>
            <w:hideMark/>
          </w:tcPr>
          <w:p w14:paraId="084217E9" w14:textId="1C36DB6C" w:rsidR="00664833" w:rsidRPr="00664833" w:rsidRDefault="00664833" w:rsidP="001E4856">
            <w:pPr>
              <w:spacing w:after="0" w:line="240" w:lineRule="auto"/>
              <w:jc w:val="right"/>
              <w:rPr>
                <w:rFonts w:ascii="Arial" w:eastAsia="Times New Roman" w:hAnsi="Arial" w:cs="Arial"/>
                <w:sz w:val="20"/>
                <w:szCs w:val="20"/>
                <w:lang w:eastAsia="en-AU"/>
              </w:rPr>
            </w:pPr>
            <w:r w:rsidRPr="00664833">
              <w:rPr>
                <w:rFonts w:ascii="Arial" w:eastAsia="Times New Roman" w:hAnsi="Arial" w:cs="Arial"/>
                <w:sz w:val="20"/>
                <w:szCs w:val="20"/>
                <w:lang w:eastAsia="en-AU"/>
              </w:rPr>
              <w:t xml:space="preserve"> (435)</w:t>
            </w:r>
          </w:p>
        </w:tc>
        <w:tc>
          <w:tcPr>
            <w:tcW w:w="1417" w:type="dxa"/>
            <w:tcBorders>
              <w:top w:val="single" w:sz="4" w:space="0" w:color="auto"/>
            </w:tcBorders>
            <w:shd w:val="clear" w:color="auto" w:fill="auto"/>
            <w:noWrap/>
            <w:vAlign w:val="center"/>
            <w:hideMark/>
          </w:tcPr>
          <w:p w14:paraId="6A9BFBF7" w14:textId="0E2AD8AF" w:rsidR="00664833" w:rsidRPr="00664833" w:rsidRDefault="00664833" w:rsidP="001E4856">
            <w:pPr>
              <w:spacing w:after="0" w:line="240" w:lineRule="auto"/>
              <w:jc w:val="right"/>
              <w:rPr>
                <w:rFonts w:ascii="Arial" w:eastAsia="Times New Roman" w:hAnsi="Arial" w:cs="Arial"/>
                <w:sz w:val="20"/>
                <w:szCs w:val="20"/>
                <w:lang w:eastAsia="en-AU"/>
              </w:rPr>
            </w:pPr>
            <w:r w:rsidRPr="00664833">
              <w:rPr>
                <w:rFonts w:ascii="Arial" w:eastAsia="Times New Roman" w:hAnsi="Arial" w:cs="Arial"/>
                <w:sz w:val="20"/>
                <w:szCs w:val="20"/>
                <w:lang w:eastAsia="en-AU"/>
              </w:rPr>
              <w:t xml:space="preserve"> (11,469)</w:t>
            </w:r>
          </w:p>
        </w:tc>
        <w:tc>
          <w:tcPr>
            <w:tcW w:w="1276" w:type="dxa"/>
            <w:tcBorders>
              <w:top w:val="single" w:sz="4" w:space="0" w:color="auto"/>
            </w:tcBorders>
            <w:shd w:val="clear" w:color="auto" w:fill="auto"/>
            <w:noWrap/>
            <w:vAlign w:val="center"/>
            <w:hideMark/>
          </w:tcPr>
          <w:p w14:paraId="7D1E2704" w14:textId="24169626" w:rsidR="00664833" w:rsidRPr="00664833" w:rsidRDefault="00A607B4" w:rsidP="001E485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107,244</w:t>
            </w:r>
            <w:r w:rsidR="00664833" w:rsidRPr="00664833">
              <w:rPr>
                <w:rFonts w:ascii="Arial" w:eastAsia="Times New Roman" w:hAnsi="Arial" w:cs="Arial"/>
                <w:b/>
                <w:bCs/>
                <w:sz w:val="20"/>
                <w:szCs w:val="20"/>
                <w:lang w:eastAsia="en-AU"/>
              </w:rPr>
              <w:t xml:space="preserve"> </w:t>
            </w:r>
          </w:p>
        </w:tc>
      </w:tr>
      <w:tr w:rsidR="001E4856" w:rsidRPr="00664833" w14:paraId="4532E182" w14:textId="77777777" w:rsidTr="006A707D">
        <w:trPr>
          <w:trHeight w:val="312"/>
        </w:trPr>
        <w:tc>
          <w:tcPr>
            <w:tcW w:w="3397" w:type="dxa"/>
            <w:shd w:val="clear" w:color="auto" w:fill="auto"/>
            <w:vAlign w:val="center"/>
            <w:hideMark/>
          </w:tcPr>
          <w:p w14:paraId="0BBA38FD" w14:textId="77777777" w:rsidR="00664833" w:rsidRPr="00664833" w:rsidRDefault="00664833" w:rsidP="001E4856">
            <w:pPr>
              <w:spacing w:after="0" w:line="240" w:lineRule="auto"/>
              <w:rPr>
                <w:rFonts w:ascii="Arial" w:eastAsia="Times New Roman" w:hAnsi="Arial" w:cs="Arial"/>
                <w:sz w:val="20"/>
                <w:szCs w:val="20"/>
                <w:lang w:eastAsia="en-AU"/>
              </w:rPr>
            </w:pPr>
            <w:r w:rsidRPr="00664833">
              <w:rPr>
                <w:rFonts w:ascii="Arial" w:eastAsia="Times New Roman" w:hAnsi="Arial" w:cs="Arial"/>
                <w:sz w:val="20"/>
                <w:szCs w:val="20"/>
                <w:lang w:eastAsia="en-AU"/>
              </w:rPr>
              <w:t>Plant and equipment</w:t>
            </w:r>
          </w:p>
        </w:tc>
        <w:tc>
          <w:tcPr>
            <w:tcW w:w="1560" w:type="dxa"/>
            <w:shd w:val="clear" w:color="auto" w:fill="auto"/>
            <w:noWrap/>
            <w:vAlign w:val="center"/>
            <w:hideMark/>
          </w:tcPr>
          <w:p w14:paraId="022901E7" w14:textId="7240928D" w:rsidR="00664833" w:rsidRPr="00664833" w:rsidRDefault="00664833" w:rsidP="001E4856">
            <w:pPr>
              <w:spacing w:after="0" w:line="240" w:lineRule="auto"/>
              <w:jc w:val="right"/>
              <w:rPr>
                <w:rFonts w:ascii="Arial" w:eastAsia="Times New Roman" w:hAnsi="Arial" w:cs="Arial"/>
                <w:sz w:val="20"/>
                <w:szCs w:val="20"/>
                <w:lang w:eastAsia="en-AU"/>
              </w:rPr>
            </w:pPr>
            <w:r w:rsidRPr="00664833">
              <w:rPr>
                <w:rFonts w:ascii="Arial" w:eastAsia="Times New Roman" w:hAnsi="Arial" w:cs="Arial"/>
                <w:sz w:val="20"/>
                <w:szCs w:val="20"/>
                <w:lang w:eastAsia="en-AU"/>
              </w:rPr>
              <w:t xml:space="preserve">6,488 </w:t>
            </w:r>
          </w:p>
        </w:tc>
        <w:tc>
          <w:tcPr>
            <w:tcW w:w="1559" w:type="dxa"/>
            <w:shd w:val="clear" w:color="auto" w:fill="auto"/>
            <w:noWrap/>
            <w:vAlign w:val="center"/>
            <w:hideMark/>
          </w:tcPr>
          <w:p w14:paraId="7A3AB309" w14:textId="521DEA70" w:rsidR="00664833" w:rsidRPr="00664833" w:rsidRDefault="00664833" w:rsidP="001E4856">
            <w:pPr>
              <w:spacing w:after="0" w:line="240" w:lineRule="auto"/>
              <w:jc w:val="right"/>
              <w:rPr>
                <w:rFonts w:ascii="Arial" w:eastAsia="Times New Roman" w:hAnsi="Arial" w:cs="Arial"/>
                <w:sz w:val="20"/>
                <w:szCs w:val="20"/>
                <w:lang w:eastAsia="en-AU"/>
              </w:rPr>
            </w:pPr>
            <w:r w:rsidRPr="00664833">
              <w:rPr>
                <w:rFonts w:ascii="Arial" w:eastAsia="Times New Roman" w:hAnsi="Arial" w:cs="Arial"/>
                <w:sz w:val="20"/>
                <w:szCs w:val="20"/>
                <w:lang w:eastAsia="en-AU"/>
              </w:rPr>
              <w:t xml:space="preserve">              </w:t>
            </w:r>
            <w:r w:rsidR="00A607B4">
              <w:rPr>
                <w:rFonts w:ascii="Arial" w:eastAsia="Times New Roman" w:hAnsi="Arial" w:cs="Arial"/>
                <w:sz w:val="20"/>
                <w:szCs w:val="20"/>
                <w:lang w:eastAsia="en-AU"/>
              </w:rPr>
              <w:t>6,503</w:t>
            </w:r>
            <w:r w:rsidRPr="00664833">
              <w:rPr>
                <w:rFonts w:ascii="Arial" w:eastAsia="Times New Roman" w:hAnsi="Arial" w:cs="Arial"/>
                <w:sz w:val="20"/>
                <w:szCs w:val="20"/>
                <w:lang w:eastAsia="en-AU"/>
              </w:rPr>
              <w:t xml:space="preserve"> </w:t>
            </w:r>
          </w:p>
        </w:tc>
        <w:tc>
          <w:tcPr>
            <w:tcW w:w="1276" w:type="dxa"/>
            <w:shd w:val="clear" w:color="auto" w:fill="auto"/>
            <w:noWrap/>
            <w:vAlign w:val="center"/>
            <w:hideMark/>
          </w:tcPr>
          <w:p w14:paraId="38F36259" w14:textId="7F8C8497" w:rsidR="00664833" w:rsidRPr="00664833" w:rsidRDefault="00664833" w:rsidP="001E4856">
            <w:pPr>
              <w:spacing w:after="0" w:line="240" w:lineRule="auto"/>
              <w:jc w:val="right"/>
              <w:rPr>
                <w:rFonts w:ascii="Arial" w:eastAsia="Times New Roman" w:hAnsi="Arial" w:cs="Arial"/>
                <w:sz w:val="20"/>
                <w:szCs w:val="20"/>
                <w:lang w:eastAsia="en-AU"/>
              </w:rPr>
            </w:pPr>
            <w:r w:rsidRPr="00664833">
              <w:rPr>
                <w:rFonts w:ascii="Arial" w:eastAsia="Times New Roman" w:hAnsi="Arial" w:cs="Arial"/>
                <w:sz w:val="20"/>
                <w:szCs w:val="20"/>
                <w:lang w:eastAsia="en-AU"/>
              </w:rPr>
              <w:t xml:space="preserve"> (34)</w:t>
            </w:r>
          </w:p>
        </w:tc>
        <w:tc>
          <w:tcPr>
            <w:tcW w:w="1417" w:type="dxa"/>
            <w:shd w:val="clear" w:color="auto" w:fill="auto"/>
            <w:noWrap/>
            <w:vAlign w:val="center"/>
            <w:hideMark/>
          </w:tcPr>
          <w:p w14:paraId="6C10C779" w14:textId="60D95F53" w:rsidR="00664833" w:rsidRPr="00664833" w:rsidRDefault="00664833" w:rsidP="001E4856">
            <w:pPr>
              <w:spacing w:after="0" w:line="240" w:lineRule="auto"/>
              <w:jc w:val="right"/>
              <w:rPr>
                <w:rFonts w:ascii="Arial" w:eastAsia="Times New Roman" w:hAnsi="Arial" w:cs="Arial"/>
                <w:sz w:val="20"/>
                <w:szCs w:val="20"/>
                <w:lang w:eastAsia="en-AU"/>
              </w:rPr>
            </w:pPr>
            <w:r w:rsidRPr="00664833">
              <w:rPr>
                <w:rFonts w:ascii="Arial" w:eastAsia="Times New Roman" w:hAnsi="Arial" w:cs="Arial"/>
                <w:sz w:val="20"/>
                <w:szCs w:val="20"/>
                <w:lang w:eastAsia="en-AU"/>
              </w:rPr>
              <w:t xml:space="preserve"> (628)</w:t>
            </w:r>
          </w:p>
        </w:tc>
        <w:tc>
          <w:tcPr>
            <w:tcW w:w="1276" w:type="dxa"/>
            <w:shd w:val="clear" w:color="auto" w:fill="auto"/>
            <w:noWrap/>
            <w:vAlign w:val="center"/>
            <w:hideMark/>
          </w:tcPr>
          <w:p w14:paraId="5AC15050" w14:textId="79E3900D" w:rsidR="00664833" w:rsidRPr="00664833" w:rsidRDefault="00A607B4" w:rsidP="001E485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12,329</w:t>
            </w:r>
            <w:r w:rsidR="00664833" w:rsidRPr="00664833">
              <w:rPr>
                <w:rFonts w:ascii="Arial" w:eastAsia="Times New Roman" w:hAnsi="Arial" w:cs="Arial"/>
                <w:b/>
                <w:bCs/>
                <w:sz w:val="20"/>
                <w:szCs w:val="20"/>
                <w:lang w:eastAsia="en-AU"/>
              </w:rPr>
              <w:t xml:space="preserve"> </w:t>
            </w:r>
          </w:p>
        </w:tc>
      </w:tr>
      <w:tr w:rsidR="001E4856" w:rsidRPr="00664833" w14:paraId="1275C4E5" w14:textId="77777777" w:rsidTr="006A707D">
        <w:trPr>
          <w:trHeight w:val="312"/>
        </w:trPr>
        <w:tc>
          <w:tcPr>
            <w:tcW w:w="3397" w:type="dxa"/>
            <w:shd w:val="clear" w:color="auto" w:fill="auto"/>
            <w:vAlign w:val="center"/>
            <w:hideMark/>
          </w:tcPr>
          <w:p w14:paraId="4C0206E7" w14:textId="77777777" w:rsidR="00664833" w:rsidRPr="00664833" w:rsidRDefault="00664833" w:rsidP="001E4856">
            <w:pPr>
              <w:spacing w:after="0" w:line="240" w:lineRule="auto"/>
              <w:rPr>
                <w:rFonts w:ascii="Arial" w:eastAsia="Times New Roman" w:hAnsi="Arial" w:cs="Arial"/>
                <w:sz w:val="20"/>
                <w:szCs w:val="20"/>
                <w:lang w:eastAsia="en-AU"/>
              </w:rPr>
            </w:pPr>
            <w:r w:rsidRPr="00664833">
              <w:rPr>
                <w:rFonts w:ascii="Arial" w:eastAsia="Times New Roman" w:hAnsi="Arial" w:cs="Arial"/>
                <w:sz w:val="20"/>
                <w:szCs w:val="20"/>
                <w:lang w:eastAsia="en-AU"/>
              </w:rPr>
              <w:t>Infrastructure</w:t>
            </w:r>
          </w:p>
        </w:tc>
        <w:tc>
          <w:tcPr>
            <w:tcW w:w="1560" w:type="dxa"/>
            <w:tcBorders>
              <w:bottom w:val="single" w:sz="4" w:space="0" w:color="auto"/>
            </w:tcBorders>
            <w:shd w:val="clear" w:color="auto" w:fill="auto"/>
            <w:noWrap/>
            <w:vAlign w:val="center"/>
            <w:hideMark/>
          </w:tcPr>
          <w:p w14:paraId="04CF9B1F" w14:textId="32432AAD" w:rsidR="00664833" w:rsidRPr="00664833" w:rsidRDefault="00664833" w:rsidP="001E4856">
            <w:pPr>
              <w:spacing w:after="0" w:line="240" w:lineRule="auto"/>
              <w:jc w:val="right"/>
              <w:rPr>
                <w:rFonts w:ascii="Arial" w:eastAsia="Times New Roman" w:hAnsi="Arial" w:cs="Arial"/>
                <w:sz w:val="20"/>
                <w:szCs w:val="20"/>
                <w:lang w:eastAsia="en-AU"/>
              </w:rPr>
            </w:pPr>
            <w:r w:rsidRPr="00664833">
              <w:rPr>
                <w:rFonts w:ascii="Arial" w:eastAsia="Times New Roman" w:hAnsi="Arial" w:cs="Arial"/>
                <w:sz w:val="20"/>
                <w:szCs w:val="20"/>
                <w:lang w:eastAsia="en-AU"/>
              </w:rPr>
              <w:t xml:space="preserve">29,089 </w:t>
            </w:r>
          </w:p>
        </w:tc>
        <w:tc>
          <w:tcPr>
            <w:tcW w:w="1559" w:type="dxa"/>
            <w:tcBorders>
              <w:bottom w:val="single" w:sz="4" w:space="0" w:color="auto"/>
            </w:tcBorders>
            <w:shd w:val="clear" w:color="auto" w:fill="auto"/>
            <w:noWrap/>
            <w:vAlign w:val="center"/>
            <w:hideMark/>
          </w:tcPr>
          <w:p w14:paraId="2B7EA784" w14:textId="77475400" w:rsidR="00664833" w:rsidRPr="00664833" w:rsidRDefault="00664833" w:rsidP="001E4856">
            <w:pPr>
              <w:spacing w:after="0" w:line="240" w:lineRule="auto"/>
              <w:jc w:val="right"/>
              <w:rPr>
                <w:rFonts w:ascii="Arial" w:eastAsia="Times New Roman" w:hAnsi="Arial" w:cs="Arial"/>
                <w:sz w:val="20"/>
                <w:szCs w:val="20"/>
                <w:lang w:eastAsia="en-AU"/>
              </w:rPr>
            </w:pPr>
            <w:r w:rsidRPr="00664833">
              <w:rPr>
                <w:rFonts w:ascii="Arial" w:eastAsia="Times New Roman" w:hAnsi="Arial" w:cs="Arial"/>
                <w:sz w:val="20"/>
                <w:szCs w:val="20"/>
                <w:lang w:eastAsia="en-AU"/>
              </w:rPr>
              <w:t xml:space="preserve">            </w:t>
            </w:r>
            <w:r w:rsidR="00A607B4">
              <w:rPr>
                <w:rFonts w:ascii="Arial" w:eastAsia="Times New Roman" w:hAnsi="Arial" w:cs="Arial"/>
                <w:sz w:val="20"/>
                <w:szCs w:val="20"/>
                <w:lang w:eastAsia="en-AU"/>
              </w:rPr>
              <w:t>60,361</w:t>
            </w:r>
            <w:r w:rsidRPr="00664833">
              <w:rPr>
                <w:rFonts w:ascii="Arial" w:eastAsia="Times New Roman" w:hAnsi="Arial" w:cs="Arial"/>
                <w:sz w:val="20"/>
                <w:szCs w:val="20"/>
                <w:lang w:eastAsia="en-AU"/>
              </w:rPr>
              <w:t xml:space="preserve"> </w:t>
            </w:r>
          </w:p>
        </w:tc>
        <w:tc>
          <w:tcPr>
            <w:tcW w:w="1276" w:type="dxa"/>
            <w:tcBorders>
              <w:bottom w:val="single" w:sz="4" w:space="0" w:color="auto"/>
            </w:tcBorders>
            <w:shd w:val="clear" w:color="auto" w:fill="auto"/>
            <w:noWrap/>
            <w:vAlign w:val="center"/>
            <w:hideMark/>
          </w:tcPr>
          <w:p w14:paraId="34ED2FB9" w14:textId="4CC78433" w:rsidR="00664833" w:rsidRPr="00664833" w:rsidRDefault="00664833" w:rsidP="001E4856">
            <w:pPr>
              <w:spacing w:after="0" w:line="240" w:lineRule="auto"/>
              <w:jc w:val="right"/>
              <w:rPr>
                <w:rFonts w:ascii="Arial" w:eastAsia="Times New Roman" w:hAnsi="Arial" w:cs="Arial"/>
                <w:sz w:val="20"/>
                <w:szCs w:val="20"/>
                <w:lang w:eastAsia="en-AU"/>
              </w:rPr>
            </w:pPr>
            <w:r w:rsidRPr="00664833">
              <w:rPr>
                <w:rFonts w:ascii="Arial" w:eastAsia="Times New Roman" w:hAnsi="Arial" w:cs="Arial"/>
                <w:sz w:val="20"/>
                <w:szCs w:val="20"/>
                <w:lang w:eastAsia="en-AU"/>
              </w:rPr>
              <w:t xml:space="preserve"> (857)</w:t>
            </w:r>
          </w:p>
        </w:tc>
        <w:tc>
          <w:tcPr>
            <w:tcW w:w="1417" w:type="dxa"/>
            <w:tcBorders>
              <w:bottom w:val="single" w:sz="4" w:space="0" w:color="auto"/>
            </w:tcBorders>
            <w:shd w:val="clear" w:color="auto" w:fill="auto"/>
            <w:noWrap/>
            <w:vAlign w:val="center"/>
            <w:hideMark/>
          </w:tcPr>
          <w:p w14:paraId="0A4C8B9A" w14:textId="485E330D" w:rsidR="00664833" w:rsidRPr="00664833" w:rsidRDefault="00664833" w:rsidP="001E4856">
            <w:pPr>
              <w:spacing w:after="0" w:line="240" w:lineRule="auto"/>
              <w:jc w:val="right"/>
              <w:rPr>
                <w:rFonts w:ascii="Arial" w:eastAsia="Times New Roman" w:hAnsi="Arial" w:cs="Arial"/>
                <w:sz w:val="20"/>
                <w:szCs w:val="20"/>
                <w:lang w:eastAsia="en-AU"/>
              </w:rPr>
            </w:pPr>
            <w:r w:rsidRPr="00664833">
              <w:rPr>
                <w:rFonts w:ascii="Arial" w:eastAsia="Times New Roman" w:hAnsi="Arial" w:cs="Arial"/>
                <w:sz w:val="20"/>
                <w:szCs w:val="20"/>
                <w:lang w:eastAsia="en-AU"/>
              </w:rPr>
              <w:t xml:space="preserve"> (610)</w:t>
            </w:r>
          </w:p>
        </w:tc>
        <w:tc>
          <w:tcPr>
            <w:tcW w:w="1276" w:type="dxa"/>
            <w:tcBorders>
              <w:bottom w:val="single" w:sz="4" w:space="0" w:color="auto"/>
            </w:tcBorders>
            <w:shd w:val="clear" w:color="auto" w:fill="auto"/>
            <w:noWrap/>
            <w:vAlign w:val="center"/>
            <w:hideMark/>
          </w:tcPr>
          <w:p w14:paraId="359439AF" w14:textId="1C4AEFBB" w:rsidR="00664833" w:rsidRPr="00664833" w:rsidRDefault="00A607B4" w:rsidP="001E4856">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87,983</w:t>
            </w:r>
            <w:r w:rsidR="00664833" w:rsidRPr="00664833">
              <w:rPr>
                <w:rFonts w:ascii="Arial" w:eastAsia="Times New Roman" w:hAnsi="Arial" w:cs="Arial"/>
                <w:b/>
                <w:bCs/>
                <w:sz w:val="20"/>
                <w:szCs w:val="20"/>
                <w:lang w:eastAsia="en-AU"/>
              </w:rPr>
              <w:t xml:space="preserve"> </w:t>
            </w:r>
          </w:p>
        </w:tc>
      </w:tr>
      <w:tr w:rsidR="001E4856" w:rsidRPr="00664833" w14:paraId="1D9194B8" w14:textId="77777777" w:rsidTr="006A707D">
        <w:trPr>
          <w:trHeight w:val="312"/>
        </w:trPr>
        <w:tc>
          <w:tcPr>
            <w:tcW w:w="3397" w:type="dxa"/>
            <w:shd w:val="clear" w:color="auto" w:fill="auto"/>
            <w:vAlign w:val="center"/>
            <w:hideMark/>
          </w:tcPr>
          <w:p w14:paraId="4B0F4242" w14:textId="77777777" w:rsidR="00664833" w:rsidRPr="00664833" w:rsidRDefault="00664833" w:rsidP="001E4856">
            <w:pPr>
              <w:spacing w:after="0" w:line="240" w:lineRule="auto"/>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Total</w:t>
            </w:r>
          </w:p>
        </w:tc>
        <w:tc>
          <w:tcPr>
            <w:tcW w:w="1560" w:type="dxa"/>
            <w:tcBorders>
              <w:top w:val="single" w:sz="4" w:space="0" w:color="auto"/>
              <w:bottom w:val="single" w:sz="4" w:space="0" w:color="auto"/>
            </w:tcBorders>
            <w:shd w:val="clear" w:color="auto" w:fill="auto"/>
            <w:noWrap/>
            <w:vAlign w:val="center"/>
            <w:hideMark/>
          </w:tcPr>
          <w:p w14:paraId="236DB93E" w14:textId="55C907A3" w:rsidR="00664833" w:rsidRPr="00664833" w:rsidRDefault="00664833" w:rsidP="001E4856">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 xml:space="preserve">75,308 </w:t>
            </w:r>
          </w:p>
        </w:tc>
        <w:tc>
          <w:tcPr>
            <w:tcW w:w="1559" w:type="dxa"/>
            <w:tcBorders>
              <w:top w:val="single" w:sz="4" w:space="0" w:color="auto"/>
              <w:bottom w:val="single" w:sz="4" w:space="0" w:color="auto"/>
            </w:tcBorders>
            <w:shd w:val="clear" w:color="auto" w:fill="auto"/>
            <w:noWrap/>
            <w:vAlign w:val="center"/>
            <w:hideMark/>
          </w:tcPr>
          <w:p w14:paraId="43683C24" w14:textId="77777777" w:rsidR="00664833" w:rsidRPr="00664833" w:rsidRDefault="00664833" w:rsidP="001E4856">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 xml:space="preserve">           146,281 </w:t>
            </w:r>
          </w:p>
        </w:tc>
        <w:tc>
          <w:tcPr>
            <w:tcW w:w="1276" w:type="dxa"/>
            <w:tcBorders>
              <w:top w:val="single" w:sz="4" w:space="0" w:color="auto"/>
              <w:bottom w:val="single" w:sz="4" w:space="0" w:color="auto"/>
            </w:tcBorders>
            <w:shd w:val="clear" w:color="auto" w:fill="auto"/>
            <w:noWrap/>
            <w:vAlign w:val="center"/>
            <w:hideMark/>
          </w:tcPr>
          <w:p w14:paraId="10D808E6" w14:textId="1D276F5F" w:rsidR="00664833" w:rsidRPr="00664833" w:rsidRDefault="00664833" w:rsidP="001E4856">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 xml:space="preserve"> (1,326)</w:t>
            </w:r>
          </w:p>
        </w:tc>
        <w:tc>
          <w:tcPr>
            <w:tcW w:w="1417" w:type="dxa"/>
            <w:tcBorders>
              <w:top w:val="single" w:sz="4" w:space="0" w:color="auto"/>
              <w:bottom w:val="single" w:sz="4" w:space="0" w:color="auto"/>
            </w:tcBorders>
            <w:shd w:val="clear" w:color="auto" w:fill="auto"/>
            <w:noWrap/>
            <w:vAlign w:val="center"/>
            <w:hideMark/>
          </w:tcPr>
          <w:p w14:paraId="4ADA0E89" w14:textId="0CE856FF" w:rsidR="00664833" w:rsidRPr="00664833" w:rsidRDefault="00664833" w:rsidP="001E4856">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 xml:space="preserve"> (12,707)</w:t>
            </w:r>
          </w:p>
        </w:tc>
        <w:tc>
          <w:tcPr>
            <w:tcW w:w="1276" w:type="dxa"/>
            <w:tcBorders>
              <w:top w:val="single" w:sz="4" w:space="0" w:color="auto"/>
              <w:bottom w:val="single" w:sz="4" w:space="0" w:color="auto"/>
            </w:tcBorders>
            <w:shd w:val="clear" w:color="auto" w:fill="auto"/>
            <w:noWrap/>
            <w:vAlign w:val="center"/>
            <w:hideMark/>
          </w:tcPr>
          <w:p w14:paraId="2A6C7357" w14:textId="5E55ED70" w:rsidR="00664833" w:rsidRPr="00664833" w:rsidRDefault="00664833" w:rsidP="001E4856">
            <w:pPr>
              <w:spacing w:after="0" w:line="240" w:lineRule="auto"/>
              <w:jc w:val="right"/>
              <w:rPr>
                <w:rFonts w:ascii="Arial" w:eastAsia="Times New Roman" w:hAnsi="Arial" w:cs="Arial"/>
                <w:b/>
                <w:bCs/>
                <w:sz w:val="20"/>
                <w:szCs w:val="20"/>
                <w:lang w:eastAsia="en-AU"/>
              </w:rPr>
            </w:pPr>
            <w:r w:rsidRPr="00664833">
              <w:rPr>
                <w:rFonts w:ascii="Arial" w:eastAsia="Times New Roman" w:hAnsi="Arial" w:cs="Arial"/>
                <w:b/>
                <w:bCs/>
                <w:sz w:val="20"/>
                <w:szCs w:val="20"/>
                <w:lang w:eastAsia="en-AU"/>
              </w:rPr>
              <w:t>207,55</w:t>
            </w:r>
            <w:r w:rsidR="00A607B4">
              <w:rPr>
                <w:rFonts w:ascii="Arial" w:eastAsia="Times New Roman" w:hAnsi="Arial" w:cs="Arial"/>
                <w:b/>
                <w:bCs/>
                <w:sz w:val="20"/>
                <w:szCs w:val="20"/>
                <w:lang w:eastAsia="en-AU"/>
              </w:rPr>
              <w:t>6</w:t>
            </w:r>
            <w:r w:rsidRPr="00664833">
              <w:rPr>
                <w:rFonts w:ascii="Arial" w:eastAsia="Times New Roman" w:hAnsi="Arial" w:cs="Arial"/>
                <w:b/>
                <w:bCs/>
                <w:sz w:val="20"/>
                <w:szCs w:val="20"/>
                <w:lang w:eastAsia="en-AU"/>
              </w:rPr>
              <w:t xml:space="preserve"> </w:t>
            </w:r>
          </w:p>
        </w:tc>
      </w:tr>
    </w:tbl>
    <w:p w14:paraId="073B394C" w14:textId="1FCE30FD" w:rsidR="000E0FA9" w:rsidRDefault="000E0FA9" w:rsidP="00B00998">
      <w:pPr>
        <w:spacing w:before="240" w:after="120"/>
        <w:ind w:firstLine="720"/>
        <w:jc w:val="both"/>
        <w:rPr>
          <w:rFonts w:ascii="Arial" w:hAnsi="Arial" w:cs="Arial"/>
          <w:color w:val="000000" w:themeColor="text1"/>
        </w:rPr>
      </w:pPr>
    </w:p>
    <w:p w14:paraId="3012F67F" w14:textId="57F1E54A" w:rsidR="007847CA" w:rsidRPr="00CD4022" w:rsidRDefault="007847CA" w:rsidP="007847CA">
      <w:pPr>
        <w:pStyle w:val="ListParagraph"/>
        <w:numPr>
          <w:ilvl w:val="0"/>
          <w:numId w:val="30"/>
        </w:numPr>
        <w:spacing w:before="120" w:after="120"/>
        <w:jc w:val="both"/>
        <w:rPr>
          <w:rFonts w:ascii="Arial" w:hAnsi="Arial" w:cs="Arial"/>
          <w:color w:val="000000" w:themeColor="text1"/>
          <w:sz w:val="24"/>
          <w:szCs w:val="24"/>
        </w:rPr>
      </w:pPr>
      <w:r>
        <w:rPr>
          <w:rFonts w:ascii="Arial" w:hAnsi="Arial" w:cs="Arial"/>
          <w:b/>
          <w:bCs/>
        </w:rPr>
        <w:lastRenderedPageBreak/>
        <w:t>Property</w:t>
      </w:r>
    </w:p>
    <w:tbl>
      <w:tblPr>
        <w:tblW w:w="15934" w:type="dxa"/>
        <w:tblInd w:w="-714" w:type="dxa"/>
        <w:tblLook w:val="04A0" w:firstRow="1" w:lastRow="0" w:firstColumn="1" w:lastColumn="0" w:noHBand="0" w:noVBand="1"/>
      </w:tblPr>
      <w:tblGrid>
        <w:gridCol w:w="3119"/>
        <w:gridCol w:w="1276"/>
        <w:gridCol w:w="1187"/>
        <w:gridCol w:w="939"/>
        <w:gridCol w:w="1240"/>
        <w:gridCol w:w="1016"/>
        <w:gridCol w:w="1187"/>
        <w:gridCol w:w="1253"/>
        <w:gridCol w:w="1452"/>
        <w:gridCol w:w="1134"/>
        <w:gridCol w:w="1016"/>
        <w:gridCol w:w="1115"/>
      </w:tblGrid>
      <w:tr w:rsidR="004D3677" w:rsidRPr="00767AF3" w14:paraId="1962676E" w14:textId="77777777" w:rsidTr="003E1955">
        <w:trPr>
          <w:trHeight w:val="589"/>
        </w:trPr>
        <w:tc>
          <w:tcPr>
            <w:tcW w:w="3119" w:type="dxa"/>
            <w:shd w:val="clear" w:color="auto" w:fill="auto"/>
            <w:vAlign w:val="bottom"/>
            <w:hideMark/>
          </w:tcPr>
          <w:p w14:paraId="7D8B53D7" w14:textId="77777777" w:rsidR="004D3677" w:rsidRPr="004D3677" w:rsidRDefault="004D3677" w:rsidP="004D3677">
            <w:pPr>
              <w:spacing w:after="0" w:line="240" w:lineRule="auto"/>
              <w:rPr>
                <w:rFonts w:ascii="Arial" w:eastAsia="Times New Roman" w:hAnsi="Arial" w:cs="Arial"/>
                <w:sz w:val="18"/>
                <w:szCs w:val="18"/>
                <w:lang w:eastAsia="en-AU"/>
              </w:rPr>
            </w:pPr>
          </w:p>
        </w:tc>
        <w:tc>
          <w:tcPr>
            <w:tcW w:w="1276" w:type="dxa"/>
            <w:shd w:val="clear" w:color="auto" w:fill="auto"/>
            <w:vAlign w:val="center"/>
            <w:hideMark/>
          </w:tcPr>
          <w:p w14:paraId="651C521E"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Land - specialised </w:t>
            </w:r>
          </w:p>
        </w:tc>
        <w:tc>
          <w:tcPr>
            <w:tcW w:w="1187" w:type="dxa"/>
            <w:shd w:val="clear" w:color="auto" w:fill="auto"/>
            <w:vAlign w:val="center"/>
            <w:hideMark/>
          </w:tcPr>
          <w:p w14:paraId="0A874236"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Land - non specialised </w:t>
            </w:r>
          </w:p>
        </w:tc>
        <w:tc>
          <w:tcPr>
            <w:tcW w:w="939" w:type="dxa"/>
            <w:shd w:val="clear" w:color="auto" w:fill="auto"/>
            <w:vAlign w:val="center"/>
            <w:hideMark/>
          </w:tcPr>
          <w:p w14:paraId="0203C805"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Land under roads </w:t>
            </w:r>
          </w:p>
        </w:tc>
        <w:tc>
          <w:tcPr>
            <w:tcW w:w="1240" w:type="dxa"/>
            <w:shd w:val="clear" w:color="auto" w:fill="auto"/>
            <w:vAlign w:val="center"/>
            <w:hideMark/>
          </w:tcPr>
          <w:p w14:paraId="661D1658" w14:textId="0666227C"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Total Land </w:t>
            </w:r>
          </w:p>
        </w:tc>
        <w:tc>
          <w:tcPr>
            <w:tcW w:w="1016" w:type="dxa"/>
            <w:shd w:val="clear" w:color="auto" w:fill="auto"/>
            <w:vAlign w:val="center"/>
            <w:hideMark/>
          </w:tcPr>
          <w:p w14:paraId="04EF2676"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Heritage buildings </w:t>
            </w:r>
          </w:p>
        </w:tc>
        <w:tc>
          <w:tcPr>
            <w:tcW w:w="1187" w:type="dxa"/>
            <w:shd w:val="clear" w:color="auto" w:fill="auto"/>
            <w:vAlign w:val="center"/>
            <w:hideMark/>
          </w:tcPr>
          <w:p w14:paraId="65A323FA"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Buildings - specialised </w:t>
            </w:r>
          </w:p>
        </w:tc>
        <w:tc>
          <w:tcPr>
            <w:tcW w:w="1253" w:type="dxa"/>
            <w:shd w:val="clear" w:color="auto" w:fill="auto"/>
            <w:vAlign w:val="center"/>
            <w:hideMark/>
          </w:tcPr>
          <w:p w14:paraId="3EA826FB" w14:textId="61FDD7CE"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Buildings </w:t>
            </w:r>
            <w:r w:rsidRPr="004D3677">
              <w:rPr>
                <w:rFonts w:ascii="Arial" w:eastAsia="Times New Roman" w:hAnsi="Arial" w:cs="Arial"/>
                <w:b/>
                <w:bCs/>
                <w:sz w:val="18"/>
                <w:szCs w:val="18"/>
                <w:lang w:eastAsia="en-AU"/>
              </w:rPr>
              <w:br/>
              <w:t xml:space="preserve">non specialised </w:t>
            </w:r>
          </w:p>
        </w:tc>
        <w:tc>
          <w:tcPr>
            <w:tcW w:w="1452" w:type="dxa"/>
            <w:shd w:val="clear" w:color="auto" w:fill="auto"/>
            <w:vAlign w:val="center"/>
            <w:hideMark/>
          </w:tcPr>
          <w:p w14:paraId="53EC3A02"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Leasehold improvements </w:t>
            </w:r>
          </w:p>
        </w:tc>
        <w:tc>
          <w:tcPr>
            <w:tcW w:w="1134" w:type="dxa"/>
            <w:shd w:val="clear" w:color="auto" w:fill="auto"/>
            <w:vAlign w:val="center"/>
            <w:hideMark/>
          </w:tcPr>
          <w:p w14:paraId="287A3BDD"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Total Buildings </w:t>
            </w:r>
          </w:p>
        </w:tc>
        <w:tc>
          <w:tcPr>
            <w:tcW w:w="1016" w:type="dxa"/>
            <w:shd w:val="clear" w:color="auto" w:fill="auto"/>
            <w:vAlign w:val="center"/>
            <w:hideMark/>
          </w:tcPr>
          <w:p w14:paraId="74575EA8"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Work In Progress </w:t>
            </w:r>
          </w:p>
        </w:tc>
        <w:tc>
          <w:tcPr>
            <w:tcW w:w="1115" w:type="dxa"/>
            <w:shd w:val="clear" w:color="auto" w:fill="auto"/>
            <w:vAlign w:val="center"/>
            <w:hideMark/>
          </w:tcPr>
          <w:p w14:paraId="56D736E9"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Total Property </w:t>
            </w:r>
          </w:p>
        </w:tc>
      </w:tr>
      <w:tr w:rsidR="00726EEB" w:rsidRPr="00767AF3" w14:paraId="5676B3AE" w14:textId="77777777" w:rsidTr="003E1955">
        <w:trPr>
          <w:trHeight w:val="312"/>
        </w:trPr>
        <w:tc>
          <w:tcPr>
            <w:tcW w:w="3119" w:type="dxa"/>
            <w:tcBorders>
              <w:bottom w:val="single" w:sz="4" w:space="0" w:color="auto"/>
            </w:tcBorders>
            <w:shd w:val="clear" w:color="auto" w:fill="auto"/>
            <w:noWrap/>
            <w:vAlign w:val="bottom"/>
            <w:hideMark/>
          </w:tcPr>
          <w:p w14:paraId="6F26B82E"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p>
        </w:tc>
        <w:tc>
          <w:tcPr>
            <w:tcW w:w="1276" w:type="dxa"/>
            <w:tcBorders>
              <w:bottom w:val="single" w:sz="4" w:space="0" w:color="auto"/>
            </w:tcBorders>
            <w:shd w:val="clear" w:color="auto" w:fill="auto"/>
            <w:noWrap/>
            <w:vAlign w:val="bottom"/>
            <w:hideMark/>
          </w:tcPr>
          <w:p w14:paraId="3B74B905"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$'000 </w:t>
            </w:r>
          </w:p>
        </w:tc>
        <w:tc>
          <w:tcPr>
            <w:tcW w:w="1187" w:type="dxa"/>
            <w:tcBorders>
              <w:bottom w:val="single" w:sz="4" w:space="0" w:color="auto"/>
            </w:tcBorders>
            <w:shd w:val="clear" w:color="auto" w:fill="auto"/>
            <w:noWrap/>
            <w:vAlign w:val="bottom"/>
            <w:hideMark/>
          </w:tcPr>
          <w:p w14:paraId="07EAB57C"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$'000 </w:t>
            </w:r>
          </w:p>
        </w:tc>
        <w:tc>
          <w:tcPr>
            <w:tcW w:w="939" w:type="dxa"/>
            <w:tcBorders>
              <w:bottom w:val="single" w:sz="4" w:space="0" w:color="auto"/>
            </w:tcBorders>
            <w:shd w:val="clear" w:color="auto" w:fill="auto"/>
            <w:noWrap/>
            <w:vAlign w:val="bottom"/>
            <w:hideMark/>
          </w:tcPr>
          <w:p w14:paraId="52410028"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$'000 </w:t>
            </w:r>
          </w:p>
        </w:tc>
        <w:tc>
          <w:tcPr>
            <w:tcW w:w="1240" w:type="dxa"/>
            <w:tcBorders>
              <w:bottom w:val="single" w:sz="4" w:space="0" w:color="auto"/>
            </w:tcBorders>
            <w:shd w:val="clear" w:color="auto" w:fill="auto"/>
            <w:noWrap/>
            <w:vAlign w:val="bottom"/>
            <w:hideMark/>
          </w:tcPr>
          <w:p w14:paraId="22AFDB85"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$'000 </w:t>
            </w:r>
          </w:p>
        </w:tc>
        <w:tc>
          <w:tcPr>
            <w:tcW w:w="1016" w:type="dxa"/>
            <w:tcBorders>
              <w:bottom w:val="single" w:sz="4" w:space="0" w:color="auto"/>
            </w:tcBorders>
            <w:shd w:val="clear" w:color="auto" w:fill="auto"/>
            <w:noWrap/>
            <w:vAlign w:val="bottom"/>
            <w:hideMark/>
          </w:tcPr>
          <w:p w14:paraId="4F8540C0"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$'000 </w:t>
            </w:r>
          </w:p>
        </w:tc>
        <w:tc>
          <w:tcPr>
            <w:tcW w:w="1187" w:type="dxa"/>
            <w:tcBorders>
              <w:bottom w:val="single" w:sz="4" w:space="0" w:color="auto"/>
            </w:tcBorders>
            <w:shd w:val="clear" w:color="auto" w:fill="auto"/>
            <w:noWrap/>
            <w:vAlign w:val="bottom"/>
            <w:hideMark/>
          </w:tcPr>
          <w:p w14:paraId="4611F1DF"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$'000 </w:t>
            </w:r>
          </w:p>
        </w:tc>
        <w:tc>
          <w:tcPr>
            <w:tcW w:w="1253" w:type="dxa"/>
            <w:tcBorders>
              <w:bottom w:val="single" w:sz="4" w:space="0" w:color="auto"/>
            </w:tcBorders>
            <w:shd w:val="clear" w:color="auto" w:fill="auto"/>
            <w:noWrap/>
            <w:vAlign w:val="bottom"/>
            <w:hideMark/>
          </w:tcPr>
          <w:p w14:paraId="3978D5F9"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$'000 </w:t>
            </w:r>
          </w:p>
        </w:tc>
        <w:tc>
          <w:tcPr>
            <w:tcW w:w="1452" w:type="dxa"/>
            <w:tcBorders>
              <w:bottom w:val="single" w:sz="4" w:space="0" w:color="auto"/>
            </w:tcBorders>
            <w:shd w:val="clear" w:color="auto" w:fill="auto"/>
            <w:noWrap/>
            <w:vAlign w:val="bottom"/>
            <w:hideMark/>
          </w:tcPr>
          <w:p w14:paraId="6BB582C0"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$'000 </w:t>
            </w:r>
          </w:p>
        </w:tc>
        <w:tc>
          <w:tcPr>
            <w:tcW w:w="1134" w:type="dxa"/>
            <w:tcBorders>
              <w:bottom w:val="single" w:sz="4" w:space="0" w:color="auto"/>
            </w:tcBorders>
            <w:shd w:val="clear" w:color="auto" w:fill="auto"/>
            <w:noWrap/>
            <w:vAlign w:val="bottom"/>
            <w:hideMark/>
          </w:tcPr>
          <w:p w14:paraId="2D660307"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$'000 </w:t>
            </w:r>
          </w:p>
        </w:tc>
        <w:tc>
          <w:tcPr>
            <w:tcW w:w="1016" w:type="dxa"/>
            <w:tcBorders>
              <w:bottom w:val="single" w:sz="4" w:space="0" w:color="auto"/>
            </w:tcBorders>
            <w:shd w:val="clear" w:color="auto" w:fill="auto"/>
            <w:noWrap/>
            <w:vAlign w:val="bottom"/>
            <w:hideMark/>
          </w:tcPr>
          <w:p w14:paraId="3D8EE003"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$'000 </w:t>
            </w:r>
          </w:p>
        </w:tc>
        <w:tc>
          <w:tcPr>
            <w:tcW w:w="1115" w:type="dxa"/>
            <w:tcBorders>
              <w:bottom w:val="single" w:sz="4" w:space="0" w:color="auto"/>
            </w:tcBorders>
            <w:shd w:val="clear" w:color="auto" w:fill="auto"/>
            <w:noWrap/>
            <w:vAlign w:val="bottom"/>
            <w:hideMark/>
          </w:tcPr>
          <w:p w14:paraId="2D349CF8" w14:textId="77777777" w:rsidR="004D3677" w:rsidRPr="004D3677" w:rsidRDefault="004D3677" w:rsidP="004D3677">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$'000 </w:t>
            </w:r>
          </w:p>
        </w:tc>
      </w:tr>
      <w:tr w:rsidR="00726EEB" w:rsidRPr="00767AF3" w14:paraId="7E7DFF33" w14:textId="77777777" w:rsidTr="003E1955">
        <w:trPr>
          <w:trHeight w:val="312"/>
        </w:trPr>
        <w:tc>
          <w:tcPr>
            <w:tcW w:w="3119" w:type="dxa"/>
            <w:tcBorders>
              <w:top w:val="single" w:sz="4" w:space="0" w:color="auto"/>
            </w:tcBorders>
            <w:shd w:val="clear" w:color="auto" w:fill="auto"/>
            <w:noWrap/>
            <w:vAlign w:val="center"/>
            <w:hideMark/>
          </w:tcPr>
          <w:p w14:paraId="22D7EF08"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At fair value 1 July 2021</w:t>
            </w:r>
          </w:p>
        </w:tc>
        <w:tc>
          <w:tcPr>
            <w:tcW w:w="1276" w:type="dxa"/>
            <w:tcBorders>
              <w:top w:val="single" w:sz="4" w:space="0" w:color="auto"/>
            </w:tcBorders>
            <w:shd w:val="clear" w:color="auto" w:fill="auto"/>
            <w:noWrap/>
            <w:vAlign w:val="center"/>
            <w:hideMark/>
          </w:tcPr>
          <w:p w14:paraId="50F9D10F" w14:textId="4A308753"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801,435 </w:t>
            </w:r>
          </w:p>
        </w:tc>
        <w:tc>
          <w:tcPr>
            <w:tcW w:w="1187" w:type="dxa"/>
            <w:tcBorders>
              <w:top w:val="single" w:sz="4" w:space="0" w:color="auto"/>
            </w:tcBorders>
            <w:shd w:val="clear" w:color="auto" w:fill="auto"/>
            <w:noWrap/>
            <w:vAlign w:val="center"/>
            <w:hideMark/>
          </w:tcPr>
          <w:p w14:paraId="1AD60D69" w14:textId="42C446E8"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42,544 </w:t>
            </w:r>
          </w:p>
        </w:tc>
        <w:tc>
          <w:tcPr>
            <w:tcW w:w="939" w:type="dxa"/>
            <w:tcBorders>
              <w:top w:val="single" w:sz="4" w:space="0" w:color="auto"/>
            </w:tcBorders>
            <w:shd w:val="clear" w:color="auto" w:fill="auto"/>
            <w:noWrap/>
            <w:vAlign w:val="center"/>
            <w:hideMark/>
          </w:tcPr>
          <w:p w14:paraId="20CD2A45" w14:textId="7EE0FE41"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37,828 </w:t>
            </w:r>
          </w:p>
        </w:tc>
        <w:tc>
          <w:tcPr>
            <w:tcW w:w="1240" w:type="dxa"/>
            <w:tcBorders>
              <w:top w:val="single" w:sz="4" w:space="0" w:color="auto"/>
            </w:tcBorders>
            <w:shd w:val="clear" w:color="auto" w:fill="auto"/>
            <w:noWrap/>
            <w:vAlign w:val="center"/>
            <w:hideMark/>
          </w:tcPr>
          <w:p w14:paraId="79DB6A96" w14:textId="18870ADD"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881,805 </w:t>
            </w:r>
          </w:p>
        </w:tc>
        <w:tc>
          <w:tcPr>
            <w:tcW w:w="1016" w:type="dxa"/>
            <w:tcBorders>
              <w:top w:val="single" w:sz="4" w:space="0" w:color="auto"/>
            </w:tcBorders>
            <w:shd w:val="clear" w:color="auto" w:fill="auto"/>
            <w:noWrap/>
            <w:vAlign w:val="center"/>
            <w:hideMark/>
          </w:tcPr>
          <w:p w14:paraId="7194EE4E" w14:textId="0FB86E85"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113,897 </w:t>
            </w:r>
          </w:p>
        </w:tc>
        <w:tc>
          <w:tcPr>
            <w:tcW w:w="1187" w:type="dxa"/>
            <w:tcBorders>
              <w:top w:val="single" w:sz="4" w:space="0" w:color="auto"/>
            </w:tcBorders>
            <w:shd w:val="clear" w:color="auto" w:fill="auto"/>
            <w:noWrap/>
            <w:vAlign w:val="center"/>
            <w:hideMark/>
          </w:tcPr>
          <w:p w14:paraId="7987233D" w14:textId="31749A91"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536,154 </w:t>
            </w:r>
          </w:p>
        </w:tc>
        <w:tc>
          <w:tcPr>
            <w:tcW w:w="1253" w:type="dxa"/>
            <w:tcBorders>
              <w:top w:val="single" w:sz="4" w:space="0" w:color="auto"/>
            </w:tcBorders>
            <w:shd w:val="clear" w:color="auto" w:fill="auto"/>
            <w:noWrap/>
            <w:vAlign w:val="center"/>
            <w:hideMark/>
          </w:tcPr>
          <w:p w14:paraId="505FD392" w14:textId="615A73A2"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8,513 </w:t>
            </w:r>
          </w:p>
        </w:tc>
        <w:tc>
          <w:tcPr>
            <w:tcW w:w="1452" w:type="dxa"/>
            <w:tcBorders>
              <w:top w:val="single" w:sz="4" w:space="0" w:color="auto"/>
            </w:tcBorders>
            <w:shd w:val="clear" w:color="auto" w:fill="auto"/>
            <w:noWrap/>
            <w:vAlign w:val="center"/>
            <w:hideMark/>
          </w:tcPr>
          <w:p w14:paraId="07445DFC" w14:textId="6612E83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3,842 </w:t>
            </w:r>
          </w:p>
        </w:tc>
        <w:tc>
          <w:tcPr>
            <w:tcW w:w="1134" w:type="dxa"/>
            <w:tcBorders>
              <w:top w:val="single" w:sz="4" w:space="0" w:color="auto"/>
            </w:tcBorders>
            <w:shd w:val="clear" w:color="auto" w:fill="auto"/>
            <w:noWrap/>
            <w:vAlign w:val="center"/>
            <w:hideMark/>
          </w:tcPr>
          <w:p w14:paraId="64D64D22" w14:textId="7E636210"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662,406 </w:t>
            </w:r>
          </w:p>
        </w:tc>
        <w:tc>
          <w:tcPr>
            <w:tcW w:w="1016" w:type="dxa"/>
            <w:tcBorders>
              <w:top w:val="single" w:sz="4" w:space="0" w:color="auto"/>
            </w:tcBorders>
            <w:shd w:val="clear" w:color="auto" w:fill="auto"/>
            <w:noWrap/>
            <w:vAlign w:val="center"/>
            <w:hideMark/>
          </w:tcPr>
          <w:p w14:paraId="0C5A0139" w14:textId="45B60915"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39,731 </w:t>
            </w:r>
          </w:p>
        </w:tc>
        <w:tc>
          <w:tcPr>
            <w:tcW w:w="1115" w:type="dxa"/>
            <w:tcBorders>
              <w:top w:val="single" w:sz="4" w:space="0" w:color="auto"/>
            </w:tcBorders>
            <w:shd w:val="clear" w:color="auto" w:fill="auto"/>
            <w:noWrap/>
            <w:vAlign w:val="center"/>
            <w:hideMark/>
          </w:tcPr>
          <w:p w14:paraId="73EDA273" w14:textId="73873B79"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1,583,943 </w:t>
            </w:r>
          </w:p>
        </w:tc>
      </w:tr>
      <w:tr w:rsidR="00726EEB" w:rsidRPr="00767AF3" w14:paraId="22B8F8D6" w14:textId="77777777" w:rsidTr="003E1955">
        <w:trPr>
          <w:trHeight w:val="312"/>
        </w:trPr>
        <w:tc>
          <w:tcPr>
            <w:tcW w:w="3119" w:type="dxa"/>
            <w:shd w:val="clear" w:color="auto" w:fill="auto"/>
            <w:noWrap/>
            <w:vAlign w:val="center"/>
            <w:hideMark/>
          </w:tcPr>
          <w:p w14:paraId="42B4373F"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Accumulated depreciation at 1 July 2021</w:t>
            </w:r>
          </w:p>
        </w:tc>
        <w:tc>
          <w:tcPr>
            <w:tcW w:w="1276" w:type="dxa"/>
            <w:tcBorders>
              <w:bottom w:val="single" w:sz="4" w:space="0" w:color="auto"/>
            </w:tcBorders>
            <w:shd w:val="clear" w:color="auto" w:fill="auto"/>
            <w:noWrap/>
            <w:vAlign w:val="center"/>
            <w:hideMark/>
          </w:tcPr>
          <w:p w14:paraId="16B83F23" w14:textId="260190C9"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87" w:type="dxa"/>
            <w:tcBorders>
              <w:bottom w:val="single" w:sz="4" w:space="0" w:color="auto"/>
            </w:tcBorders>
            <w:shd w:val="clear" w:color="auto" w:fill="auto"/>
            <w:noWrap/>
            <w:vAlign w:val="center"/>
            <w:hideMark/>
          </w:tcPr>
          <w:p w14:paraId="355ACDA0" w14:textId="251C445D"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939" w:type="dxa"/>
            <w:tcBorders>
              <w:bottom w:val="single" w:sz="4" w:space="0" w:color="auto"/>
            </w:tcBorders>
            <w:shd w:val="clear" w:color="auto" w:fill="auto"/>
            <w:noWrap/>
            <w:vAlign w:val="center"/>
            <w:hideMark/>
          </w:tcPr>
          <w:p w14:paraId="778F3788" w14:textId="4877795A"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240" w:type="dxa"/>
            <w:tcBorders>
              <w:bottom w:val="single" w:sz="4" w:space="0" w:color="auto"/>
            </w:tcBorders>
            <w:shd w:val="clear" w:color="auto" w:fill="auto"/>
            <w:noWrap/>
            <w:vAlign w:val="center"/>
            <w:hideMark/>
          </w:tcPr>
          <w:p w14:paraId="4C525664" w14:textId="2A775C2C"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p>
        </w:tc>
        <w:tc>
          <w:tcPr>
            <w:tcW w:w="1016" w:type="dxa"/>
            <w:tcBorders>
              <w:bottom w:val="single" w:sz="4" w:space="0" w:color="auto"/>
            </w:tcBorders>
            <w:shd w:val="clear" w:color="auto" w:fill="auto"/>
            <w:noWrap/>
            <w:vAlign w:val="center"/>
            <w:hideMark/>
          </w:tcPr>
          <w:p w14:paraId="0DC90915" w14:textId="4017BBBB"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(49,666)</w:t>
            </w:r>
          </w:p>
        </w:tc>
        <w:tc>
          <w:tcPr>
            <w:tcW w:w="1187" w:type="dxa"/>
            <w:tcBorders>
              <w:bottom w:val="single" w:sz="4" w:space="0" w:color="auto"/>
            </w:tcBorders>
            <w:shd w:val="clear" w:color="auto" w:fill="auto"/>
            <w:noWrap/>
            <w:vAlign w:val="center"/>
            <w:hideMark/>
          </w:tcPr>
          <w:p w14:paraId="746E1A6E" w14:textId="6989D42A"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(134,309)</w:t>
            </w:r>
          </w:p>
        </w:tc>
        <w:tc>
          <w:tcPr>
            <w:tcW w:w="1253" w:type="dxa"/>
            <w:tcBorders>
              <w:bottom w:val="single" w:sz="4" w:space="0" w:color="auto"/>
            </w:tcBorders>
            <w:shd w:val="clear" w:color="auto" w:fill="auto"/>
            <w:noWrap/>
            <w:vAlign w:val="center"/>
            <w:hideMark/>
          </w:tcPr>
          <w:p w14:paraId="3EF8E9D1" w14:textId="679D4A4A"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(2,575)</w:t>
            </w:r>
          </w:p>
        </w:tc>
        <w:tc>
          <w:tcPr>
            <w:tcW w:w="1452" w:type="dxa"/>
            <w:tcBorders>
              <w:bottom w:val="single" w:sz="4" w:space="0" w:color="auto"/>
            </w:tcBorders>
            <w:shd w:val="clear" w:color="auto" w:fill="auto"/>
            <w:noWrap/>
            <w:vAlign w:val="center"/>
            <w:hideMark/>
          </w:tcPr>
          <w:p w14:paraId="6E2EDA81" w14:textId="1837DC7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(2,348)</w:t>
            </w:r>
          </w:p>
        </w:tc>
        <w:tc>
          <w:tcPr>
            <w:tcW w:w="1134" w:type="dxa"/>
            <w:tcBorders>
              <w:bottom w:val="single" w:sz="4" w:space="0" w:color="auto"/>
            </w:tcBorders>
            <w:shd w:val="clear" w:color="auto" w:fill="auto"/>
            <w:noWrap/>
            <w:vAlign w:val="center"/>
            <w:hideMark/>
          </w:tcPr>
          <w:p w14:paraId="16817011" w14:textId="32118411"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(188,898)</w:t>
            </w:r>
          </w:p>
        </w:tc>
        <w:tc>
          <w:tcPr>
            <w:tcW w:w="1016" w:type="dxa"/>
            <w:tcBorders>
              <w:bottom w:val="single" w:sz="4" w:space="0" w:color="auto"/>
            </w:tcBorders>
            <w:shd w:val="clear" w:color="auto" w:fill="auto"/>
            <w:noWrap/>
            <w:vAlign w:val="center"/>
            <w:hideMark/>
          </w:tcPr>
          <w:p w14:paraId="7EB4F08C" w14:textId="65045AE9"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15" w:type="dxa"/>
            <w:tcBorders>
              <w:bottom w:val="single" w:sz="4" w:space="0" w:color="auto"/>
            </w:tcBorders>
            <w:shd w:val="clear" w:color="auto" w:fill="auto"/>
            <w:noWrap/>
            <w:vAlign w:val="center"/>
            <w:hideMark/>
          </w:tcPr>
          <w:p w14:paraId="7E7D29C9" w14:textId="08EE04F7"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(188,898)</w:t>
            </w:r>
          </w:p>
        </w:tc>
      </w:tr>
      <w:tr w:rsidR="00726EEB" w:rsidRPr="00767AF3" w14:paraId="3956A088" w14:textId="77777777" w:rsidTr="003E1955">
        <w:trPr>
          <w:trHeight w:val="312"/>
        </w:trPr>
        <w:tc>
          <w:tcPr>
            <w:tcW w:w="3119" w:type="dxa"/>
            <w:shd w:val="clear" w:color="auto" w:fill="auto"/>
            <w:noWrap/>
            <w:vAlign w:val="center"/>
            <w:hideMark/>
          </w:tcPr>
          <w:p w14:paraId="2D2EE41D" w14:textId="77777777" w:rsidR="004D3677" w:rsidRPr="004D3677" w:rsidRDefault="004D3677" w:rsidP="00BC4994">
            <w:pPr>
              <w:spacing w:after="0" w:line="240" w:lineRule="auto"/>
              <w:rPr>
                <w:rFonts w:ascii="Arial" w:eastAsia="Times New Roman" w:hAnsi="Arial" w:cs="Arial"/>
                <w:b/>
                <w:bCs/>
                <w:sz w:val="18"/>
                <w:szCs w:val="18"/>
                <w:lang w:eastAsia="en-AU"/>
              </w:rPr>
            </w:pPr>
          </w:p>
        </w:tc>
        <w:tc>
          <w:tcPr>
            <w:tcW w:w="1276" w:type="dxa"/>
            <w:tcBorders>
              <w:top w:val="single" w:sz="4" w:space="0" w:color="auto"/>
              <w:bottom w:val="single" w:sz="4" w:space="0" w:color="auto"/>
            </w:tcBorders>
            <w:shd w:val="clear" w:color="auto" w:fill="auto"/>
            <w:noWrap/>
            <w:vAlign w:val="center"/>
            <w:hideMark/>
          </w:tcPr>
          <w:p w14:paraId="7AF1F31D" w14:textId="14A5F992"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801,435 </w:t>
            </w:r>
          </w:p>
        </w:tc>
        <w:tc>
          <w:tcPr>
            <w:tcW w:w="1187" w:type="dxa"/>
            <w:tcBorders>
              <w:top w:val="single" w:sz="4" w:space="0" w:color="auto"/>
              <w:bottom w:val="single" w:sz="4" w:space="0" w:color="auto"/>
            </w:tcBorders>
            <w:shd w:val="clear" w:color="auto" w:fill="auto"/>
            <w:noWrap/>
            <w:vAlign w:val="center"/>
            <w:hideMark/>
          </w:tcPr>
          <w:p w14:paraId="2F08A3C9" w14:textId="61C31914"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42,544 </w:t>
            </w:r>
          </w:p>
        </w:tc>
        <w:tc>
          <w:tcPr>
            <w:tcW w:w="939" w:type="dxa"/>
            <w:tcBorders>
              <w:top w:val="single" w:sz="4" w:space="0" w:color="auto"/>
              <w:bottom w:val="single" w:sz="4" w:space="0" w:color="auto"/>
            </w:tcBorders>
            <w:shd w:val="clear" w:color="auto" w:fill="auto"/>
            <w:noWrap/>
            <w:vAlign w:val="center"/>
            <w:hideMark/>
          </w:tcPr>
          <w:p w14:paraId="7980206C" w14:textId="598BC2F5"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37,828 </w:t>
            </w:r>
          </w:p>
        </w:tc>
        <w:tc>
          <w:tcPr>
            <w:tcW w:w="1240" w:type="dxa"/>
            <w:tcBorders>
              <w:top w:val="single" w:sz="4" w:space="0" w:color="auto"/>
              <w:bottom w:val="single" w:sz="4" w:space="0" w:color="auto"/>
            </w:tcBorders>
            <w:shd w:val="clear" w:color="auto" w:fill="auto"/>
            <w:noWrap/>
            <w:vAlign w:val="center"/>
            <w:hideMark/>
          </w:tcPr>
          <w:p w14:paraId="4368B73C" w14:textId="0E0E66D5"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881,805 </w:t>
            </w:r>
          </w:p>
        </w:tc>
        <w:tc>
          <w:tcPr>
            <w:tcW w:w="1016" w:type="dxa"/>
            <w:tcBorders>
              <w:top w:val="single" w:sz="4" w:space="0" w:color="auto"/>
              <w:bottom w:val="single" w:sz="4" w:space="0" w:color="auto"/>
            </w:tcBorders>
            <w:shd w:val="clear" w:color="auto" w:fill="auto"/>
            <w:noWrap/>
            <w:vAlign w:val="center"/>
            <w:hideMark/>
          </w:tcPr>
          <w:p w14:paraId="234A5722" w14:textId="56BF9044"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64,231 </w:t>
            </w:r>
          </w:p>
        </w:tc>
        <w:tc>
          <w:tcPr>
            <w:tcW w:w="1187" w:type="dxa"/>
            <w:tcBorders>
              <w:top w:val="single" w:sz="4" w:space="0" w:color="auto"/>
              <w:bottom w:val="single" w:sz="4" w:space="0" w:color="auto"/>
            </w:tcBorders>
            <w:shd w:val="clear" w:color="auto" w:fill="auto"/>
            <w:noWrap/>
            <w:vAlign w:val="center"/>
            <w:hideMark/>
          </w:tcPr>
          <w:p w14:paraId="75FD8120" w14:textId="160B9E2B"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401,845 </w:t>
            </w:r>
          </w:p>
        </w:tc>
        <w:tc>
          <w:tcPr>
            <w:tcW w:w="1253" w:type="dxa"/>
            <w:tcBorders>
              <w:top w:val="single" w:sz="4" w:space="0" w:color="auto"/>
              <w:bottom w:val="single" w:sz="4" w:space="0" w:color="auto"/>
            </w:tcBorders>
            <w:shd w:val="clear" w:color="auto" w:fill="auto"/>
            <w:noWrap/>
            <w:vAlign w:val="center"/>
            <w:hideMark/>
          </w:tcPr>
          <w:p w14:paraId="194F974C" w14:textId="0E6A109A"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5,938 </w:t>
            </w:r>
          </w:p>
        </w:tc>
        <w:tc>
          <w:tcPr>
            <w:tcW w:w="1452" w:type="dxa"/>
            <w:tcBorders>
              <w:top w:val="single" w:sz="4" w:space="0" w:color="auto"/>
              <w:bottom w:val="single" w:sz="4" w:space="0" w:color="auto"/>
            </w:tcBorders>
            <w:shd w:val="clear" w:color="auto" w:fill="auto"/>
            <w:noWrap/>
            <w:vAlign w:val="center"/>
            <w:hideMark/>
          </w:tcPr>
          <w:p w14:paraId="1D6BFD07" w14:textId="3C972B6F"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1,493 </w:t>
            </w:r>
          </w:p>
        </w:tc>
        <w:tc>
          <w:tcPr>
            <w:tcW w:w="1134" w:type="dxa"/>
            <w:tcBorders>
              <w:top w:val="single" w:sz="4" w:space="0" w:color="auto"/>
              <w:bottom w:val="single" w:sz="4" w:space="0" w:color="auto"/>
            </w:tcBorders>
            <w:shd w:val="clear" w:color="auto" w:fill="auto"/>
            <w:noWrap/>
            <w:vAlign w:val="center"/>
            <w:hideMark/>
          </w:tcPr>
          <w:p w14:paraId="52D6B4C8" w14:textId="1B2A3099"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473,508 </w:t>
            </w:r>
          </w:p>
        </w:tc>
        <w:tc>
          <w:tcPr>
            <w:tcW w:w="1016" w:type="dxa"/>
            <w:tcBorders>
              <w:top w:val="single" w:sz="4" w:space="0" w:color="auto"/>
              <w:bottom w:val="single" w:sz="4" w:space="0" w:color="auto"/>
            </w:tcBorders>
            <w:shd w:val="clear" w:color="auto" w:fill="auto"/>
            <w:noWrap/>
            <w:vAlign w:val="center"/>
            <w:hideMark/>
          </w:tcPr>
          <w:p w14:paraId="11E24230" w14:textId="1520820F"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39,731 </w:t>
            </w:r>
          </w:p>
        </w:tc>
        <w:tc>
          <w:tcPr>
            <w:tcW w:w="1115" w:type="dxa"/>
            <w:tcBorders>
              <w:top w:val="single" w:sz="4" w:space="0" w:color="auto"/>
              <w:bottom w:val="single" w:sz="4" w:space="0" w:color="auto"/>
            </w:tcBorders>
            <w:shd w:val="clear" w:color="auto" w:fill="auto"/>
            <w:noWrap/>
            <w:vAlign w:val="center"/>
            <w:hideMark/>
          </w:tcPr>
          <w:p w14:paraId="3011E3A3" w14:textId="2E412B22"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1,395,045 </w:t>
            </w:r>
          </w:p>
        </w:tc>
      </w:tr>
      <w:tr w:rsidR="00BE146C" w:rsidRPr="00767AF3" w14:paraId="6781BB56" w14:textId="77777777" w:rsidTr="003E1955">
        <w:trPr>
          <w:trHeight w:val="312"/>
        </w:trPr>
        <w:tc>
          <w:tcPr>
            <w:tcW w:w="15934" w:type="dxa"/>
            <w:gridSpan w:val="12"/>
            <w:shd w:val="clear" w:color="auto" w:fill="auto"/>
            <w:noWrap/>
            <w:vAlign w:val="center"/>
            <w:hideMark/>
          </w:tcPr>
          <w:p w14:paraId="39009C87" w14:textId="61AC5EA5" w:rsidR="00BE146C" w:rsidRPr="004D3677" w:rsidRDefault="00BE146C" w:rsidP="00BC4994">
            <w:pPr>
              <w:spacing w:after="0" w:line="240" w:lineRule="auto"/>
              <w:rPr>
                <w:rFonts w:ascii="Arial" w:eastAsia="Times New Roman" w:hAnsi="Arial" w:cs="Arial"/>
                <w:sz w:val="18"/>
                <w:szCs w:val="18"/>
                <w:lang w:eastAsia="en-AU"/>
              </w:rPr>
            </w:pPr>
            <w:r w:rsidRPr="004D3677">
              <w:rPr>
                <w:rFonts w:ascii="Arial" w:eastAsia="Times New Roman" w:hAnsi="Arial" w:cs="Arial"/>
                <w:b/>
                <w:bCs/>
                <w:sz w:val="18"/>
                <w:szCs w:val="18"/>
                <w:lang w:eastAsia="en-AU"/>
              </w:rPr>
              <w:t>Movements in fair value</w:t>
            </w:r>
          </w:p>
        </w:tc>
      </w:tr>
      <w:tr w:rsidR="00726EEB" w:rsidRPr="00767AF3" w14:paraId="5CD0C607" w14:textId="77777777" w:rsidTr="003E1955">
        <w:trPr>
          <w:trHeight w:val="312"/>
        </w:trPr>
        <w:tc>
          <w:tcPr>
            <w:tcW w:w="3119" w:type="dxa"/>
            <w:shd w:val="clear" w:color="auto" w:fill="auto"/>
            <w:noWrap/>
            <w:vAlign w:val="center"/>
            <w:hideMark/>
          </w:tcPr>
          <w:p w14:paraId="76FCB957"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Additions</w:t>
            </w:r>
          </w:p>
        </w:tc>
        <w:tc>
          <w:tcPr>
            <w:tcW w:w="1276" w:type="dxa"/>
            <w:shd w:val="clear" w:color="auto" w:fill="auto"/>
            <w:noWrap/>
            <w:vAlign w:val="center"/>
            <w:hideMark/>
          </w:tcPr>
          <w:p w14:paraId="585F3C69" w14:textId="3E641FB2"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1,600 </w:t>
            </w:r>
          </w:p>
        </w:tc>
        <w:tc>
          <w:tcPr>
            <w:tcW w:w="1187" w:type="dxa"/>
            <w:shd w:val="clear" w:color="auto" w:fill="auto"/>
            <w:noWrap/>
            <w:vAlign w:val="center"/>
            <w:hideMark/>
          </w:tcPr>
          <w:p w14:paraId="589D6115" w14:textId="2220B859"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939" w:type="dxa"/>
            <w:shd w:val="clear" w:color="auto" w:fill="auto"/>
            <w:noWrap/>
            <w:vAlign w:val="center"/>
            <w:hideMark/>
          </w:tcPr>
          <w:p w14:paraId="28A253C6" w14:textId="5C4CE926"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240" w:type="dxa"/>
            <w:shd w:val="clear" w:color="auto" w:fill="auto"/>
            <w:noWrap/>
            <w:vAlign w:val="center"/>
            <w:hideMark/>
          </w:tcPr>
          <w:p w14:paraId="7674910B" w14:textId="0D994733"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1,600 </w:t>
            </w:r>
          </w:p>
        </w:tc>
        <w:tc>
          <w:tcPr>
            <w:tcW w:w="1016" w:type="dxa"/>
            <w:shd w:val="clear" w:color="auto" w:fill="auto"/>
            <w:noWrap/>
            <w:vAlign w:val="center"/>
            <w:hideMark/>
          </w:tcPr>
          <w:p w14:paraId="70ED4316" w14:textId="4C4D34B0"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53 </w:t>
            </w:r>
          </w:p>
        </w:tc>
        <w:tc>
          <w:tcPr>
            <w:tcW w:w="1187" w:type="dxa"/>
            <w:shd w:val="clear" w:color="auto" w:fill="auto"/>
            <w:noWrap/>
            <w:vAlign w:val="center"/>
            <w:hideMark/>
          </w:tcPr>
          <w:p w14:paraId="59339901" w14:textId="48EB1084"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11,765 </w:t>
            </w:r>
          </w:p>
        </w:tc>
        <w:tc>
          <w:tcPr>
            <w:tcW w:w="1253" w:type="dxa"/>
            <w:shd w:val="clear" w:color="auto" w:fill="auto"/>
            <w:noWrap/>
            <w:vAlign w:val="center"/>
          </w:tcPr>
          <w:p w14:paraId="2B819880" w14:textId="4038D1D5" w:rsidR="004D3677" w:rsidRPr="004D3677" w:rsidRDefault="00B253A8" w:rsidP="00BE146C">
            <w:pPr>
              <w:spacing w:after="0" w:line="240" w:lineRule="auto"/>
              <w:jc w:val="right"/>
              <w:rPr>
                <w:rFonts w:ascii="Arial" w:eastAsia="Times New Roman" w:hAnsi="Arial" w:cs="Arial"/>
                <w:sz w:val="18"/>
                <w:szCs w:val="18"/>
                <w:lang w:eastAsia="en-AU"/>
              </w:rPr>
            </w:pPr>
            <w:r w:rsidRPr="00767AF3">
              <w:rPr>
                <w:rFonts w:ascii="Arial" w:eastAsia="Times New Roman" w:hAnsi="Arial" w:cs="Arial"/>
                <w:sz w:val="18"/>
                <w:szCs w:val="18"/>
                <w:lang w:eastAsia="en-AU"/>
              </w:rPr>
              <w:t>-</w:t>
            </w:r>
          </w:p>
        </w:tc>
        <w:tc>
          <w:tcPr>
            <w:tcW w:w="1452" w:type="dxa"/>
            <w:shd w:val="clear" w:color="auto" w:fill="auto"/>
            <w:noWrap/>
            <w:vAlign w:val="center"/>
            <w:hideMark/>
          </w:tcPr>
          <w:p w14:paraId="25C437E0" w14:textId="0734A27A"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11 </w:t>
            </w:r>
          </w:p>
        </w:tc>
        <w:tc>
          <w:tcPr>
            <w:tcW w:w="1134" w:type="dxa"/>
            <w:shd w:val="clear" w:color="auto" w:fill="auto"/>
            <w:noWrap/>
            <w:vAlign w:val="center"/>
            <w:hideMark/>
          </w:tcPr>
          <w:p w14:paraId="73A049E3" w14:textId="0949D49A"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11,829 </w:t>
            </w:r>
          </w:p>
        </w:tc>
        <w:tc>
          <w:tcPr>
            <w:tcW w:w="1016" w:type="dxa"/>
            <w:shd w:val="clear" w:color="auto" w:fill="auto"/>
            <w:noWrap/>
            <w:vAlign w:val="center"/>
            <w:hideMark/>
          </w:tcPr>
          <w:p w14:paraId="673F8E89" w14:textId="07A431A6" w:rsidR="004D3677" w:rsidRPr="004D3677" w:rsidRDefault="009057CA" w:rsidP="00BE146C">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79,417</w:t>
            </w:r>
            <w:r w:rsidR="004D3677" w:rsidRPr="004D3677">
              <w:rPr>
                <w:rFonts w:ascii="Arial" w:eastAsia="Times New Roman" w:hAnsi="Arial" w:cs="Arial"/>
                <w:sz w:val="18"/>
                <w:szCs w:val="18"/>
                <w:lang w:eastAsia="en-AU"/>
              </w:rPr>
              <w:t xml:space="preserve"> </w:t>
            </w:r>
          </w:p>
        </w:tc>
        <w:tc>
          <w:tcPr>
            <w:tcW w:w="1115" w:type="dxa"/>
            <w:shd w:val="clear" w:color="auto" w:fill="auto"/>
            <w:noWrap/>
            <w:vAlign w:val="center"/>
            <w:hideMark/>
          </w:tcPr>
          <w:p w14:paraId="0C4C0E64" w14:textId="17E81764" w:rsidR="004D3677" w:rsidRPr="004D3677" w:rsidRDefault="009057CA" w:rsidP="00BE146C">
            <w:pPr>
              <w:spacing w:after="0" w:line="240" w:lineRule="auto"/>
              <w:jc w:val="right"/>
              <w:rPr>
                <w:rFonts w:ascii="Arial" w:eastAsia="Times New Roman" w:hAnsi="Arial" w:cs="Arial"/>
                <w:b/>
                <w:bCs/>
                <w:sz w:val="18"/>
                <w:szCs w:val="18"/>
                <w:lang w:eastAsia="en-AU"/>
              </w:rPr>
            </w:pPr>
            <w:r>
              <w:rPr>
                <w:rFonts w:ascii="Arial" w:eastAsia="Times New Roman" w:hAnsi="Arial" w:cs="Arial"/>
                <w:b/>
                <w:bCs/>
                <w:sz w:val="18"/>
                <w:szCs w:val="18"/>
                <w:lang w:eastAsia="en-AU"/>
              </w:rPr>
              <w:t>92,846</w:t>
            </w:r>
            <w:r w:rsidR="004D3677" w:rsidRPr="004D3677">
              <w:rPr>
                <w:rFonts w:ascii="Arial" w:eastAsia="Times New Roman" w:hAnsi="Arial" w:cs="Arial"/>
                <w:b/>
                <w:bCs/>
                <w:sz w:val="18"/>
                <w:szCs w:val="18"/>
                <w:lang w:eastAsia="en-AU"/>
              </w:rPr>
              <w:t xml:space="preserve"> </w:t>
            </w:r>
          </w:p>
        </w:tc>
      </w:tr>
      <w:tr w:rsidR="00726EEB" w:rsidRPr="00767AF3" w14:paraId="605B385F" w14:textId="77777777" w:rsidTr="003E1955">
        <w:trPr>
          <w:trHeight w:val="312"/>
        </w:trPr>
        <w:tc>
          <w:tcPr>
            <w:tcW w:w="3119" w:type="dxa"/>
            <w:shd w:val="clear" w:color="auto" w:fill="auto"/>
            <w:noWrap/>
            <w:vAlign w:val="center"/>
            <w:hideMark/>
          </w:tcPr>
          <w:p w14:paraId="5049E11E"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Contributions</w:t>
            </w:r>
          </w:p>
        </w:tc>
        <w:tc>
          <w:tcPr>
            <w:tcW w:w="1276" w:type="dxa"/>
            <w:shd w:val="clear" w:color="auto" w:fill="auto"/>
            <w:noWrap/>
            <w:vAlign w:val="center"/>
            <w:hideMark/>
          </w:tcPr>
          <w:p w14:paraId="3D4E2F4A" w14:textId="7EA14490"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13,667 </w:t>
            </w:r>
          </w:p>
        </w:tc>
        <w:tc>
          <w:tcPr>
            <w:tcW w:w="1187" w:type="dxa"/>
            <w:shd w:val="clear" w:color="auto" w:fill="auto"/>
            <w:noWrap/>
            <w:vAlign w:val="center"/>
            <w:hideMark/>
          </w:tcPr>
          <w:p w14:paraId="7B78F93B" w14:textId="5CFD5B3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939" w:type="dxa"/>
            <w:shd w:val="clear" w:color="auto" w:fill="auto"/>
            <w:noWrap/>
            <w:vAlign w:val="center"/>
            <w:hideMark/>
          </w:tcPr>
          <w:p w14:paraId="6AFE33FB" w14:textId="1121E93C"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240" w:type="dxa"/>
            <w:shd w:val="clear" w:color="auto" w:fill="auto"/>
            <w:noWrap/>
            <w:vAlign w:val="center"/>
            <w:hideMark/>
          </w:tcPr>
          <w:p w14:paraId="351D2596" w14:textId="2D00C212"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13,667 </w:t>
            </w:r>
          </w:p>
        </w:tc>
        <w:tc>
          <w:tcPr>
            <w:tcW w:w="1016" w:type="dxa"/>
            <w:shd w:val="clear" w:color="auto" w:fill="auto"/>
            <w:noWrap/>
            <w:vAlign w:val="center"/>
            <w:hideMark/>
          </w:tcPr>
          <w:p w14:paraId="3A37B9A5" w14:textId="04E3AA16"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87" w:type="dxa"/>
            <w:shd w:val="clear" w:color="auto" w:fill="auto"/>
            <w:noWrap/>
            <w:vAlign w:val="center"/>
            <w:hideMark/>
          </w:tcPr>
          <w:p w14:paraId="06D9B3BB" w14:textId="6F03EE8E"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845 </w:t>
            </w:r>
          </w:p>
        </w:tc>
        <w:tc>
          <w:tcPr>
            <w:tcW w:w="1253" w:type="dxa"/>
            <w:shd w:val="clear" w:color="auto" w:fill="auto"/>
            <w:noWrap/>
            <w:vAlign w:val="center"/>
          </w:tcPr>
          <w:p w14:paraId="68D0B6AB" w14:textId="5ED6BC55" w:rsidR="004D3677" w:rsidRPr="004D3677" w:rsidRDefault="00B253A8" w:rsidP="00BE146C">
            <w:pPr>
              <w:spacing w:after="0" w:line="240" w:lineRule="auto"/>
              <w:jc w:val="right"/>
              <w:rPr>
                <w:rFonts w:ascii="Arial" w:eastAsia="Times New Roman" w:hAnsi="Arial" w:cs="Arial"/>
                <w:sz w:val="18"/>
                <w:szCs w:val="18"/>
                <w:lang w:eastAsia="en-AU"/>
              </w:rPr>
            </w:pPr>
            <w:r w:rsidRPr="00767AF3">
              <w:rPr>
                <w:rFonts w:ascii="Arial" w:eastAsia="Times New Roman" w:hAnsi="Arial" w:cs="Arial"/>
                <w:sz w:val="18"/>
                <w:szCs w:val="18"/>
                <w:lang w:eastAsia="en-AU"/>
              </w:rPr>
              <w:t>-</w:t>
            </w:r>
          </w:p>
        </w:tc>
        <w:tc>
          <w:tcPr>
            <w:tcW w:w="1452" w:type="dxa"/>
            <w:shd w:val="clear" w:color="auto" w:fill="auto"/>
            <w:noWrap/>
            <w:vAlign w:val="center"/>
            <w:hideMark/>
          </w:tcPr>
          <w:p w14:paraId="29FC9EA1" w14:textId="06BAF6E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   </w:t>
            </w:r>
          </w:p>
        </w:tc>
        <w:tc>
          <w:tcPr>
            <w:tcW w:w="1134" w:type="dxa"/>
            <w:shd w:val="clear" w:color="auto" w:fill="auto"/>
            <w:noWrap/>
            <w:vAlign w:val="center"/>
            <w:hideMark/>
          </w:tcPr>
          <w:p w14:paraId="5B5E5E87" w14:textId="3442EE41"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845 </w:t>
            </w:r>
          </w:p>
        </w:tc>
        <w:tc>
          <w:tcPr>
            <w:tcW w:w="1016" w:type="dxa"/>
            <w:shd w:val="clear" w:color="auto" w:fill="auto"/>
            <w:noWrap/>
            <w:vAlign w:val="center"/>
            <w:hideMark/>
          </w:tcPr>
          <w:p w14:paraId="4E5D4B4A" w14:textId="40165836"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15" w:type="dxa"/>
            <w:shd w:val="clear" w:color="auto" w:fill="auto"/>
            <w:noWrap/>
            <w:vAlign w:val="center"/>
            <w:hideMark/>
          </w:tcPr>
          <w:p w14:paraId="6C1E4573" w14:textId="4604C56A"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14,512 </w:t>
            </w:r>
          </w:p>
        </w:tc>
      </w:tr>
      <w:tr w:rsidR="00726EEB" w:rsidRPr="00767AF3" w14:paraId="4D313CA2" w14:textId="77777777" w:rsidTr="003E1955">
        <w:trPr>
          <w:trHeight w:val="312"/>
        </w:trPr>
        <w:tc>
          <w:tcPr>
            <w:tcW w:w="3119" w:type="dxa"/>
            <w:shd w:val="clear" w:color="auto" w:fill="auto"/>
            <w:noWrap/>
            <w:vAlign w:val="center"/>
            <w:hideMark/>
          </w:tcPr>
          <w:p w14:paraId="268E8E6C"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Revaluation</w:t>
            </w:r>
          </w:p>
        </w:tc>
        <w:tc>
          <w:tcPr>
            <w:tcW w:w="1276" w:type="dxa"/>
            <w:shd w:val="clear" w:color="auto" w:fill="auto"/>
            <w:noWrap/>
            <w:vAlign w:val="center"/>
            <w:hideMark/>
          </w:tcPr>
          <w:p w14:paraId="45FA8D04" w14:textId="0BD0449F"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215,928 </w:t>
            </w:r>
          </w:p>
        </w:tc>
        <w:tc>
          <w:tcPr>
            <w:tcW w:w="1187" w:type="dxa"/>
            <w:shd w:val="clear" w:color="auto" w:fill="auto"/>
            <w:noWrap/>
            <w:vAlign w:val="center"/>
            <w:hideMark/>
          </w:tcPr>
          <w:p w14:paraId="3800ACBE" w14:textId="4FE5486D"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4,653 </w:t>
            </w:r>
          </w:p>
        </w:tc>
        <w:tc>
          <w:tcPr>
            <w:tcW w:w="939" w:type="dxa"/>
            <w:shd w:val="clear" w:color="auto" w:fill="auto"/>
            <w:noWrap/>
            <w:vAlign w:val="center"/>
            <w:hideMark/>
          </w:tcPr>
          <w:p w14:paraId="0CEFCA25" w14:textId="2A184E13"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(1,313)</w:t>
            </w:r>
          </w:p>
        </w:tc>
        <w:tc>
          <w:tcPr>
            <w:tcW w:w="1240" w:type="dxa"/>
            <w:shd w:val="clear" w:color="auto" w:fill="auto"/>
            <w:noWrap/>
            <w:vAlign w:val="center"/>
            <w:hideMark/>
          </w:tcPr>
          <w:p w14:paraId="662AAE1A" w14:textId="0177E587"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219,268 </w:t>
            </w:r>
          </w:p>
        </w:tc>
        <w:tc>
          <w:tcPr>
            <w:tcW w:w="1016" w:type="dxa"/>
            <w:shd w:val="clear" w:color="auto" w:fill="auto"/>
            <w:noWrap/>
            <w:vAlign w:val="center"/>
            <w:hideMark/>
          </w:tcPr>
          <w:p w14:paraId="0E661249" w14:textId="6FAD2F7A"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4,651 </w:t>
            </w:r>
          </w:p>
        </w:tc>
        <w:tc>
          <w:tcPr>
            <w:tcW w:w="1187" w:type="dxa"/>
            <w:shd w:val="clear" w:color="auto" w:fill="auto"/>
            <w:noWrap/>
            <w:vAlign w:val="center"/>
            <w:hideMark/>
          </w:tcPr>
          <w:p w14:paraId="7CD83124" w14:textId="62034771"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30,161 </w:t>
            </w:r>
          </w:p>
        </w:tc>
        <w:tc>
          <w:tcPr>
            <w:tcW w:w="1253" w:type="dxa"/>
            <w:shd w:val="clear" w:color="auto" w:fill="auto"/>
            <w:noWrap/>
            <w:vAlign w:val="center"/>
            <w:hideMark/>
          </w:tcPr>
          <w:p w14:paraId="0CE21BE1" w14:textId="32D8A3A0"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(2,535)</w:t>
            </w:r>
          </w:p>
        </w:tc>
        <w:tc>
          <w:tcPr>
            <w:tcW w:w="1452" w:type="dxa"/>
            <w:shd w:val="clear" w:color="auto" w:fill="auto"/>
            <w:noWrap/>
            <w:vAlign w:val="center"/>
            <w:hideMark/>
          </w:tcPr>
          <w:p w14:paraId="59544C7F" w14:textId="7777777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   </w:t>
            </w:r>
          </w:p>
        </w:tc>
        <w:tc>
          <w:tcPr>
            <w:tcW w:w="1134" w:type="dxa"/>
            <w:shd w:val="clear" w:color="auto" w:fill="auto"/>
            <w:noWrap/>
            <w:vAlign w:val="center"/>
            <w:hideMark/>
          </w:tcPr>
          <w:p w14:paraId="1207821A" w14:textId="3C0A0858"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32,277 </w:t>
            </w:r>
          </w:p>
        </w:tc>
        <w:tc>
          <w:tcPr>
            <w:tcW w:w="1016" w:type="dxa"/>
            <w:shd w:val="clear" w:color="auto" w:fill="auto"/>
            <w:noWrap/>
            <w:vAlign w:val="center"/>
            <w:hideMark/>
          </w:tcPr>
          <w:p w14:paraId="4516CA61" w14:textId="67EEDBED"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15" w:type="dxa"/>
            <w:shd w:val="clear" w:color="auto" w:fill="auto"/>
            <w:noWrap/>
            <w:vAlign w:val="center"/>
            <w:hideMark/>
          </w:tcPr>
          <w:p w14:paraId="165EC827" w14:textId="517809A2"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251,545 </w:t>
            </w:r>
          </w:p>
        </w:tc>
      </w:tr>
      <w:tr w:rsidR="00726EEB" w:rsidRPr="00767AF3" w14:paraId="6BF233E2" w14:textId="77777777" w:rsidTr="003E1955">
        <w:trPr>
          <w:trHeight w:val="312"/>
        </w:trPr>
        <w:tc>
          <w:tcPr>
            <w:tcW w:w="3119" w:type="dxa"/>
            <w:shd w:val="clear" w:color="auto" w:fill="auto"/>
            <w:noWrap/>
            <w:vAlign w:val="center"/>
            <w:hideMark/>
          </w:tcPr>
          <w:p w14:paraId="74F00317"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Disposal</w:t>
            </w:r>
          </w:p>
        </w:tc>
        <w:tc>
          <w:tcPr>
            <w:tcW w:w="1276" w:type="dxa"/>
            <w:shd w:val="clear" w:color="auto" w:fill="auto"/>
            <w:noWrap/>
            <w:vAlign w:val="center"/>
            <w:hideMark/>
          </w:tcPr>
          <w:p w14:paraId="36B38D4E" w14:textId="7BF34A8C"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87" w:type="dxa"/>
            <w:shd w:val="clear" w:color="auto" w:fill="auto"/>
            <w:noWrap/>
            <w:vAlign w:val="center"/>
            <w:hideMark/>
          </w:tcPr>
          <w:p w14:paraId="2140BE3B" w14:textId="010D72A1"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(5,480)</w:t>
            </w:r>
          </w:p>
        </w:tc>
        <w:tc>
          <w:tcPr>
            <w:tcW w:w="939" w:type="dxa"/>
            <w:shd w:val="clear" w:color="auto" w:fill="auto"/>
            <w:noWrap/>
            <w:vAlign w:val="center"/>
            <w:hideMark/>
          </w:tcPr>
          <w:p w14:paraId="4BCEAF8E" w14:textId="22826FF3"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240" w:type="dxa"/>
            <w:shd w:val="clear" w:color="auto" w:fill="auto"/>
            <w:noWrap/>
            <w:vAlign w:val="center"/>
            <w:hideMark/>
          </w:tcPr>
          <w:p w14:paraId="5331B76C" w14:textId="3CCD13EE"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(5,480)</w:t>
            </w:r>
          </w:p>
        </w:tc>
        <w:tc>
          <w:tcPr>
            <w:tcW w:w="1016" w:type="dxa"/>
            <w:shd w:val="clear" w:color="auto" w:fill="auto"/>
            <w:noWrap/>
            <w:vAlign w:val="center"/>
            <w:hideMark/>
          </w:tcPr>
          <w:p w14:paraId="35568619" w14:textId="0DC7A6D8"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(2,150)</w:t>
            </w:r>
          </w:p>
        </w:tc>
        <w:tc>
          <w:tcPr>
            <w:tcW w:w="1187" w:type="dxa"/>
            <w:shd w:val="clear" w:color="auto" w:fill="auto"/>
            <w:noWrap/>
            <w:vAlign w:val="center"/>
            <w:hideMark/>
          </w:tcPr>
          <w:p w14:paraId="53633B15" w14:textId="2780A85C"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(934)</w:t>
            </w:r>
          </w:p>
        </w:tc>
        <w:tc>
          <w:tcPr>
            <w:tcW w:w="1253" w:type="dxa"/>
            <w:shd w:val="clear" w:color="auto" w:fill="auto"/>
            <w:noWrap/>
            <w:vAlign w:val="center"/>
            <w:hideMark/>
          </w:tcPr>
          <w:p w14:paraId="20DE71D8" w14:textId="643384F5"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(1,088)</w:t>
            </w:r>
          </w:p>
        </w:tc>
        <w:tc>
          <w:tcPr>
            <w:tcW w:w="1452" w:type="dxa"/>
            <w:shd w:val="clear" w:color="auto" w:fill="auto"/>
            <w:noWrap/>
            <w:vAlign w:val="center"/>
            <w:hideMark/>
          </w:tcPr>
          <w:p w14:paraId="10C21D73" w14:textId="7777777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   </w:t>
            </w:r>
          </w:p>
        </w:tc>
        <w:tc>
          <w:tcPr>
            <w:tcW w:w="1134" w:type="dxa"/>
            <w:shd w:val="clear" w:color="auto" w:fill="auto"/>
            <w:noWrap/>
            <w:vAlign w:val="center"/>
            <w:hideMark/>
          </w:tcPr>
          <w:p w14:paraId="01F07E2D" w14:textId="179C59F3"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(4,172)</w:t>
            </w:r>
          </w:p>
        </w:tc>
        <w:tc>
          <w:tcPr>
            <w:tcW w:w="1016" w:type="dxa"/>
            <w:shd w:val="clear" w:color="auto" w:fill="auto"/>
            <w:noWrap/>
            <w:vAlign w:val="center"/>
            <w:hideMark/>
          </w:tcPr>
          <w:p w14:paraId="02253D13" w14:textId="4953316F"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15" w:type="dxa"/>
            <w:shd w:val="clear" w:color="auto" w:fill="auto"/>
            <w:noWrap/>
            <w:vAlign w:val="center"/>
            <w:hideMark/>
          </w:tcPr>
          <w:p w14:paraId="69A4A246" w14:textId="05167355"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(9,652)</w:t>
            </w:r>
          </w:p>
        </w:tc>
      </w:tr>
      <w:tr w:rsidR="00726EEB" w:rsidRPr="00767AF3" w14:paraId="2DE716AC" w14:textId="77777777" w:rsidTr="003E1955">
        <w:trPr>
          <w:trHeight w:val="312"/>
        </w:trPr>
        <w:tc>
          <w:tcPr>
            <w:tcW w:w="3119" w:type="dxa"/>
            <w:shd w:val="clear" w:color="auto" w:fill="auto"/>
            <w:noWrap/>
            <w:vAlign w:val="center"/>
            <w:hideMark/>
          </w:tcPr>
          <w:p w14:paraId="45BD6335"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Write-off and Adjustments</w:t>
            </w:r>
          </w:p>
        </w:tc>
        <w:tc>
          <w:tcPr>
            <w:tcW w:w="1276" w:type="dxa"/>
            <w:shd w:val="clear" w:color="auto" w:fill="auto"/>
            <w:noWrap/>
            <w:vAlign w:val="center"/>
            <w:hideMark/>
          </w:tcPr>
          <w:p w14:paraId="0D93B6B5" w14:textId="3F7FE8AD"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(5,554)</w:t>
            </w:r>
          </w:p>
        </w:tc>
        <w:tc>
          <w:tcPr>
            <w:tcW w:w="1187" w:type="dxa"/>
            <w:shd w:val="clear" w:color="auto" w:fill="auto"/>
            <w:noWrap/>
            <w:vAlign w:val="center"/>
            <w:hideMark/>
          </w:tcPr>
          <w:p w14:paraId="76D4F80C" w14:textId="198F778E" w:rsidR="004D3677" w:rsidRPr="004D3677" w:rsidRDefault="002971EA" w:rsidP="00BE146C">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w:t>
            </w:r>
            <w:r w:rsidR="004D3677" w:rsidRPr="004D3677">
              <w:rPr>
                <w:rFonts w:ascii="Arial" w:eastAsia="Times New Roman" w:hAnsi="Arial" w:cs="Arial"/>
                <w:sz w:val="18"/>
                <w:szCs w:val="18"/>
                <w:lang w:eastAsia="en-AU"/>
              </w:rPr>
              <w:t xml:space="preserve"> </w:t>
            </w:r>
          </w:p>
        </w:tc>
        <w:tc>
          <w:tcPr>
            <w:tcW w:w="939" w:type="dxa"/>
            <w:shd w:val="clear" w:color="auto" w:fill="auto"/>
            <w:noWrap/>
            <w:vAlign w:val="center"/>
            <w:hideMark/>
          </w:tcPr>
          <w:p w14:paraId="633CCA56" w14:textId="4BD49FAF" w:rsidR="004D3677" w:rsidRPr="004D3677" w:rsidRDefault="002971EA" w:rsidP="00BE146C">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w:t>
            </w:r>
            <w:r w:rsidR="004D3677" w:rsidRPr="004D3677">
              <w:rPr>
                <w:rFonts w:ascii="Arial" w:eastAsia="Times New Roman" w:hAnsi="Arial" w:cs="Arial"/>
                <w:sz w:val="18"/>
                <w:szCs w:val="18"/>
                <w:lang w:eastAsia="en-AU"/>
              </w:rPr>
              <w:t xml:space="preserve"> </w:t>
            </w:r>
          </w:p>
        </w:tc>
        <w:tc>
          <w:tcPr>
            <w:tcW w:w="1240" w:type="dxa"/>
            <w:shd w:val="clear" w:color="auto" w:fill="auto"/>
            <w:noWrap/>
            <w:vAlign w:val="center"/>
            <w:hideMark/>
          </w:tcPr>
          <w:p w14:paraId="2E2B2753" w14:textId="42214F81"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(5,553)</w:t>
            </w:r>
          </w:p>
        </w:tc>
        <w:tc>
          <w:tcPr>
            <w:tcW w:w="1016" w:type="dxa"/>
            <w:shd w:val="clear" w:color="auto" w:fill="auto"/>
            <w:noWrap/>
            <w:vAlign w:val="center"/>
            <w:hideMark/>
          </w:tcPr>
          <w:p w14:paraId="48906C13" w14:textId="6B2F1E43" w:rsidR="004D3677" w:rsidRPr="004D3677" w:rsidRDefault="002971EA" w:rsidP="00BE146C">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w:t>
            </w:r>
            <w:r w:rsidR="004D3677" w:rsidRPr="004D3677">
              <w:rPr>
                <w:rFonts w:ascii="Arial" w:eastAsia="Times New Roman" w:hAnsi="Arial" w:cs="Arial"/>
                <w:sz w:val="18"/>
                <w:szCs w:val="18"/>
                <w:lang w:eastAsia="en-AU"/>
              </w:rPr>
              <w:t xml:space="preserve"> </w:t>
            </w:r>
          </w:p>
        </w:tc>
        <w:tc>
          <w:tcPr>
            <w:tcW w:w="1187" w:type="dxa"/>
            <w:shd w:val="clear" w:color="auto" w:fill="auto"/>
            <w:noWrap/>
            <w:vAlign w:val="center"/>
            <w:hideMark/>
          </w:tcPr>
          <w:p w14:paraId="678EF555" w14:textId="5AB10262"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r w:rsidR="009057CA">
              <w:rPr>
                <w:rFonts w:ascii="Arial" w:eastAsia="Times New Roman" w:hAnsi="Arial" w:cs="Arial"/>
                <w:sz w:val="18"/>
                <w:szCs w:val="18"/>
                <w:lang w:eastAsia="en-AU"/>
              </w:rPr>
              <w:t>9,119</w:t>
            </w:r>
            <w:r w:rsidRPr="004D3677">
              <w:rPr>
                <w:rFonts w:ascii="Arial" w:eastAsia="Times New Roman" w:hAnsi="Arial" w:cs="Arial"/>
                <w:sz w:val="18"/>
                <w:szCs w:val="18"/>
                <w:lang w:eastAsia="en-AU"/>
              </w:rPr>
              <w:t>)</w:t>
            </w:r>
          </w:p>
        </w:tc>
        <w:tc>
          <w:tcPr>
            <w:tcW w:w="1253" w:type="dxa"/>
            <w:shd w:val="clear" w:color="auto" w:fill="auto"/>
            <w:noWrap/>
            <w:vAlign w:val="center"/>
            <w:hideMark/>
          </w:tcPr>
          <w:p w14:paraId="7266B550" w14:textId="6F51365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1 </w:t>
            </w:r>
          </w:p>
        </w:tc>
        <w:tc>
          <w:tcPr>
            <w:tcW w:w="1452" w:type="dxa"/>
            <w:shd w:val="clear" w:color="auto" w:fill="auto"/>
            <w:noWrap/>
            <w:vAlign w:val="center"/>
            <w:hideMark/>
          </w:tcPr>
          <w:p w14:paraId="6946AC6E" w14:textId="2DF07AF9" w:rsidR="004D3677" w:rsidRPr="004D3677" w:rsidRDefault="002971EA" w:rsidP="00BE146C">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w:t>
            </w:r>
          </w:p>
        </w:tc>
        <w:tc>
          <w:tcPr>
            <w:tcW w:w="1134" w:type="dxa"/>
            <w:shd w:val="clear" w:color="auto" w:fill="auto"/>
            <w:noWrap/>
            <w:vAlign w:val="center"/>
            <w:hideMark/>
          </w:tcPr>
          <w:p w14:paraId="5751E73A" w14:textId="3F81730D"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r w:rsidR="009057CA">
              <w:rPr>
                <w:rFonts w:ascii="Arial" w:eastAsia="Times New Roman" w:hAnsi="Arial" w:cs="Arial"/>
                <w:b/>
                <w:bCs/>
                <w:sz w:val="18"/>
                <w:szCs w:val="18"/>
                <w:lang w:eastAsia="en-AU"/>
              </w:rPr>
              <w:t>9,117</w:t>
            </w:r>
            <w:r w:rsidRPr="004D3677">
              <w:rPr>
                <w:rFonts w:ascii="Arial" w:eastAsia="Times New Roman" w:hAnsi="Arial" w:cs="Arial"/>
                <w:b/>
                <w:bCs/>
                <w:sz w:val="18"/>
                <w:szCs w:val="18"/>
                <w:lang w:eastAsia="en-AU"/>
              </w:rPr>
              <w:t>)</w:t>
            </w:r>
          </w:p>
        </w:tc>
        <w:tc>
          <w:tcPr>
            <w:tcW w:w="1016" w:type="dxa"/>
            <w:shd w:val="clear" w:color="auto" w:fill="auto"/>
            <w:noWrap/>
            <w:vAlign w:val="center"/>
            <w:hideMark/>
          </w:tcPr>
          <w:p w14:paraId="7C209227" w14:textId="5478AFEA"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(435)</w:t>
            </w:r>
          </w:p>
        </w:tc>
        <w:tc>
          <w:tcPr>
            <w:tcW w:w="1115" w:type="dxa"/>
            <w:shd w:val="clear" w:color="auto" w:fill="auto"/>
            <w:noWrap/>
            <w:vAlign w:val="center"/>
            <w:hideMark/>
          </w:tcPr>
          <w:p w14:paraId="0893EC90" w14:textId="069B4D61"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r w:rsidR="009057CA">
              <w:rPr>
                <w:rFonts w:ascii="Arial" w:eastAsia="Times New Roman" w:hAnsi="Arial" w:cs="Arial"/>
                <w:b/>
                <w:bCs/>
                <w:sz w:val="18"/>
                <w:szCs w:val="18"/>
                <w:lang w:eastAsia="en-AU"/>
              </w:rPr>
              <w:t>15,106</w:t>
            </w:r>
            <w:r w:rsidRPr="004D3677">
              <w:rPr>
                <w:rFonts w:ascii="Arial" w:eastAsia="Times New Roman" w:hAnsi="Arial" w:cs="Arial"/>
                <w:b/>
                <w:bCs/>
                <w:sz w:val="18"/>
                <w:szCs w:val="18"/>
                <w:lang w:eastAsia="en-AU"/>
              </w:rPr>
              <w:t>)</w:t>
            </w:r>
          </w:p>
        </w:tc>
      </w:tr>
      <w:tr w:rsidR="00726EEB" w:rsidRPr="00767AF3" w14:paraId="533F5D08" w14:textId="77777777" w:rsidTr="003E1955">
        <w:trPr>
          <w:trHeight w:val="312"/>
        </w:trPr>
        <w:tc>
          <w:tcPr>
            <w:tcW w:w="3119" w:type="dxa"/>
            <w:shd w:val="clear" w:color="auto" w:fill="auto"/>
            <w:noWrap/>
            <w:vAlign w:val="center"/>
            <w:hideMark/>
          </w:tcPr>
          <w:p w14:paraId="155D8D78" w14:textId="26BA0560"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Transfers </w:t>
            </w:r>
            <w:r w:rsidR="00BE146C" w:rsidRPr="00767AF3">
              <w:rPr>
                <w:rFonts w:ascii="Arial" w:eastAsia="Times New Roman" w:hAnsi="Arial" w:cs="Arial"/>
                <w:sz w:val="18"/>
                <w:szCs w:val="18"/>
                <w:lang w:eastAsia="en-AU"/>
              </w:rPr>
              <w:t>(</w:t>
            </w:r>
            <w:r w:rsidRPr="004D3677">
              <w:rPr>
                <w:rFonts w:ascii="Arial" w:eastAsia="Times New Roman" w:hAnsi="Arial" w:cs="Arial"/>
                <w:sz w:val="18"/>
                <w:szCs w:val="18"/>
                <w:lang w:eastAsia="en-AU"/>
              </w:rPr>
              <w:t>inc Asset Held for Sale</w:t>
            </w:r>
            <w:r w:rsidR="00BE146C" w:rsidRPr="00767AF3">
              <w:rPr>
                <w:rFonts w:ascii="Arial" w:eastAsia="Times New Roman" w:hAnsi="Arial" w:cs="Arial"/>
                <w:sz w:val="18"/>
                <w:szCs w:val="18"/>
                <w:lang w:eastAsia="en-AU"/>
              </w:rPr>
              <w:t>)</w:t>
            </w:r>
          </w:p>
        </w:tc>
        <w:tc>
          <w:tcPr>
            <w:tcW w:w="1276" w:type="dxa"/>
            <w:shd w:val="clear" w:color="auto" w:fill="auto"/>
            <w:noWrap/>
            <w:vAlign w:val="center"/>
            <w:hideMark/>
          </w:tcPr>
          <w:p w14:paraId="4108E4EC" w14:textId="1403CDFE"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3,165 </w:t>
            </w:r>
          </w:p>
        </w:tc>
        <w:tc>
          <w:tcPr>
            <w:tcW w:w="1187" w:type="dxa"/>
            <w:shd w:val="clear" w:color="auto" w:fill="auto"/>
            <w:noWrap/>
            <w:vAlign w:val="center"/>
            <w:hideMark/>
          </w:tcPr>
          <w:p w14:paraId="0D4311A5" w14:textId="71023D7F"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(369)</w:t>
            </w:r>
          </w:p>
        </w:tc>
        <w:tc>
          <w:tcPr>
            <w:tcW w:w="939" w:type="dxa"/>
            <w:shd w:val="clear" w:color="auto" w:fill="auto"/>
            <w:noWrap/>
            <w:vAlign w:val="center"/>
            <w:hideMark/>
          </w:tcPr>
          <w:p w14:paraId="6108AD99" w14:textId="7DFE2220"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240" w:type="dxa"/>
            <w:shd w:val="clear" w:color="auto" w:fill="auto"/>
            <w:noWrap/>
            <w:vAlign w:val="center"/>
            <w:hideMark/>
          </w:tcPr>
          <w:p w14:paraId="24F8AB70" w14:textId="19702288"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2,796 </w:t>
            </w:r>
          </w:p>
        </w:tc>
        <w:tc>
          <w:tcPr>
            <w:tcW w:w="1016" w:type="dxa"/>
            <w:shd w:val="clear" w:color="auto" w:fill="auto"/>
            <w:noWrap/>
            <w:vAlign w:val="center"/>
            <w:hideMark/>
          </w:tcPr>
          <w:p w14:paraId="72D5ADE4" w14:textId="7DE98D73"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87" w:type="dxa"/>
            <w:shd w:val="clear" w:color="auto" w:fill="auto"/>
            <w:noWrap/>
            <w:vAlign w:val="center"/>
            <w:hideMark/>
          </w:tcPr>
          <w:p w14:paraId="0A7D0B9A" w14:textId="03E47103"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(9,798)</w:t>
            </w:r>
          </w:p>
        </w:tc>
        <w:tc>
          <w:tcPr>
            <w:tcW w:w="1253" w:type="dxa"/>
            <w:shd w:val="clear" w:color="auto" w:fill="auto"/>
            <w:noWrap/>
            <w:vAlign w:val="center"/>
            <w:hideMark/>
          </w:tcPr>
          <w:p w14:paraId="7A32CB83" w14:textId="6DD039DB"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(1,356)</w:t>
            </w:r>
          </w:p>
        </w:tc>
        <w:tc>
          <w:tcPr>
            <w:tcW w:w="1452" w:type="dxa"/>
            <w:shd w:val="clear" w:color="auto" w:fill="auto"/>
            <w:noWrap/>
            <w:vAlign w:val="center"/>
            <w:hideMark/>
          </w:tcPr>
          <w:p w14:paraId="09B6661E" w14:textId="7777777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   </w:t>
            </w:r>
          </w:p>
        </w:tc>
        <w:tc>
          <w:tcPr>
            <w:tcW w:w="1134" w:type="dxa"/>
            <w:shd w:val="clear" w:color="auto" w:fill="auto"/>
            <w:noWrap/>
            <w:vAlign w:val="center"/>
            <w:hideMark/>
          </w:tcPr>
          <w:p w14:paraId="35783463" w14:textId="6848887B"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(11,154)</w:t>
            </w:r>
          </w:p>
        </w:tc>
        <w:tc>
          <w:tcPr>
            <w:tcW w:w="1016" w:type="dxa"/>
            <w:shd w:val="clear" w:color="auto" w:fill="auto"/>
            <w:noWrap/>
            <w:vAlign w:val="center"/>
            <w:hideMark/>
          </w:tcPr>
          <w:p w14:paraId="5F7E893D" w14:textId="41A8D5B0"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(11,469)</w:t>
            </w:r>
          </w:p>
        </w:tc>
        <w:tc>
          <w:tcPr>
            <w:tcW w:w="1115" w:type="dxa"/>
            <w:shd w:val="clear" w:color="auto" w:fill="auto"/>
            <w:noWrap/>
            <w:vAlign w:val="center"/>
            <w:hideMark/>
          </w:tcPr>
          <w:p w14:paraId="1463C9BF" w14:textId="266BEBF9"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r w:rsidR="009057CA">
              <w:rPr>
                <w:rFonts w:ascii="Arial" w:eastAsia="Times New Roman" w:hAnsi="Arial" w:cs="Arial"/>
                <w:b/>
                <w:bCs/>
                <w:sz w:val="18"/>
                <w:szCs w:val="18"/>
                <w:lang w:eastAsia="en-AU"/>
              </w:rPr>
              <w:t>(19,827)</w:t>
            </w:r>
            <w:r w:rsidRPr="004D3677">
              <w:rPr>
                <w:rFonts w:ascii="Arial" w:eastAsia="Times New Roman" w:hAnsi="Arial" w:cs="Arial"/>
                <w:b/>
                <w:bCs/>
                <w:sz w:val="18"/>
                <w:szCs w:val="18"/>
                <w:lang w:eastAsia="en-AU"/>
              </w:rPr>
              <w:t xml:space="preserve">       </w:t>
            </w:r>
          </w:p>
        </w:tc>
      </w:tr>
      <w:tr w:rsidR="00726EEB" w:rsidRPr="00767AF3" w14:paraId="3C67355D" w14:textId="77777777" w:rsidTr="003E1955">
        <w:trPr>
          <w:trHeight w:val="312"/>
        </w:trPr>
        <w:tc>
          <w:tcPr>
            <w:tcW w:w="3119" w:type="dxa"/>
            <w:shd w:val="clear" w:color="auto" w:fill="auto"/>
            <w:vAlign w:val="center"/>
            <w:hideMark/>
          </w:tcPr>
          <w:p w14:paraId="40E0E209"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Impairment losses recognised in operating result</w:t>
            </w:r>
          </w:p>
        </w:tc>
        <w:tc>
          <w:tcPr>
            <w:tcW w:w="1276" w:type="dxa"/>
            <w:tcBorders>
              <w:bottom w:val="single" w:sz="4" w:space="0" w:color="auto"/>
            </w:tcBorders>
            <w:shd w:val="clear" w:color="auto" w:fill="auto"/>
            <w:noWrap/>
            <w:vAlign w:val="center"/>
            <w:hideMark/>
          </w:tcPr>
          <w:p w14:paraId="0E4C3CDA" w14:textId="306A41FC"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87" w:type="dxa"/>
            <w:tcBorders>
              <w:bottom w:val="single" w:sz="4" w:space="0" w:color="auto"/>
            </w:tcBorders>
            <w:shd w:val="clear" w:color="auto" w:fill="auto"/>
            <w:noWrap/>
            <w:vAlign w:val="center"/>
            <w:hideMark/>
          </w:tcPr>
          <w:p w14:paraId="1DC738E9" w14:textId="5AA6146B"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939" w:type="dxa"/>
            <w:tcBorders>
              <w:bottom w:val="single" w:sz="4" w:space="0" w:color="auto"/>
            </w:tcBorders>
            <w:shd w:val="clear" w:color="auto" w:fill="auto"/>
            <w:noWrap/>
            <w:vAlign w:val="center"/>
            <w:hideMark/>
          </w:tcPr>
          <w:p w14:paraId="7EDF0195" w14:textId="729F0C41"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240" w:type="dxa"/>
            <w:tcBorders>
              <w:bottom w:val="single" w:sz="4" w:space="0" w:color="auto"/>
            </w:tcBorders>
            <w:shd w:val="clear" w:color="auto" w:fill="auto"/>
            <w:noWrap/>
            <w:vAlign w:val="center"/>
            <w:hideMark/>
          </w:tcPr>
          <w:p w14:paraId="4C4CA125" w14:textId="4F5F6AA7"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p>
        </w:tc>
        <w:tc>
          <w:tcPr>
            <w:tcW w:w="1016" w:type="dxa"/>
            <w:tcBorders>
              <w:bottom w:val="single" w:sz="4" w:space="0" w:color="auto"/>
            </w:tcBorders>
            <w:shd w:val="clear" w:color="auto" w:fill="auto"/>
            <w:noWrap/>
            <w:vAlign w:val="center"/>
            <w:hideMark/>
          </w:tcPr>
          <w:p w14:paraId="32CEF790" w14:textId="55739D1E"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87" w:type="dxa"/>
            <w:tcBorders>
              <w:bottom w:val="single" w:sz="4" w:space="0" w:color="auto"/>
            </w:tcBorders>
            <w:shd w:val="clear" w:color="auto" w:fill="auto"/>
            <w:noWrap/>
            <w:vAlign w:val="center"/>
            <w:hideMark/>
          </w:tcPr>
          <w:p w14:paraId="48FC1119" w14:textId="7777777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   </w:t>
            </w:r>
          </w:p>
        </w:tc>
        <w:tc>
          <w:tcPr>
            <w:tcW w:w="1253" w:type="dxa"/>
            <w:tcBorders>
              <w:bottom w:val="single" w:sz="4" w:space="0" w:color="auto"/>
            </w:tcBorders>
            <w:shd w:val="clear" w:color="auto" w:fill="auto"/>
            <w:noWrap/>
            <w:vAlign w:val="center"/>
            <w:hideMark/>
          </w:tcPr>
          <w:p w14:paraId="0928D85B" w14:textId="12AEC2CB"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452" w:type="dxa"/>
            <w:tcBorders>
              <w:bottom w:val="single" w:sz="4" w:space="0" w:color="auto"/>
            </w:tcBorders>
            <w:shd w:val="clear" w:color="auto" w:fill="auto"/>
            <w:noWrap/>
            <w:vAlign w:val="center"/>
            <w:hideMark/>
          </w:tcPr>
          <w:p w14:paraId="7F00E097" w14:textId="7777777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   </w:t>
            </w:r>
          </w:p>
        </w:tc>
        <w:tc>
          <w:tcPr>
            <w:tcW w:w="1134" w:type="dxa"/>
            <w:tcBorders>
              <w:bottom w:val="single" w:sz="4" w:space="0" w:color="auto"/>
            </w:tcBorders>
            <w:shd w:val="clear" w:color="auto" w:fill="auto"/>
            <w:noWrap/>
            <w:vAlign w:val="center"/>
            <w:hideMark/>
          </w:tcPr>
          <w:p w14:paraId="5FB4F046" w14:textId="68013DDA"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p>
        </w:tc>
        <w:tc>
          <w:tcPr>
            <w:tcW w:w="1016" w:type="dxa"/>
            <w:tcBorders>
              <w:bottom w:val="single" w:sz="4" w:space="0" w:color="auto"/>
            </w:tcBorders>
            <w:shd w:val="clear" w:color="auto" w:fill="auto"/>
            <w:noWrap/>
            <w:vAlign w:val="center"/>
            <w:hideMark/>
          </w:tcPr>
          <w:p w14:paraId="3B728B2A" w14:textId="051A9636"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15" w:type="dxa"/>
            <w:tcBorders>
              <w:bottom w:val="single" w:sz="4" w:space="0" w:color="auto"/>
            </w:tcBorders>
            <w:shd w:val="clear" w:color="auto" w:fill="auto"/>
            <w:noWrap/>
            <w:vAlign w:val="center"/>
            <w:hideMark/>
          </w:tcPr>
          <w:p w14:paraId="3451AD04" w14:textId="77777777"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   </w:t>
            </w:r>
          </w:p>
        </w:tc>
      </w:tr>
      <w:tr w:rsidR="00726EEB" w:rsidRPr="00767AF3" w14:paraId="622DD7E2" w14:textId="77777777" w:rsidTr="003E1955">
        <w:trPr>
          <w:trHeight w:val="312"/>
        </w:trPr>
        <w:tc>
          <w:tcPr>
            <w:tcW w:w="3119" w:type="dxa"/>
            <w:shd w:val="clear" w:color="auto" w:fill="auto"/>
            <w:noWrap/>
            <w:vAlign w:val="center"/>
            <w:hideMark/>
          </w:tcPr>
          <w:p w14:paraId="5E77127D" w14:textId="77777777" w:rsidR="004D3677" w:rsidRPr="004D3677" w:rsidRDefault="004D3677" w:rsidP="004F3F0C">
            <w:pPr>
              <w:spacing w:after="0" w:line="240" w:lineRule="auto"/>
              <w:rPr>
                <w:rFonts w:ascii="Arial" w:eastAsia="Times New Roman" w:hAnsi="Arial" w:cs="Arial"/>
                <w:b/>
                <w:bCs/>
                <w:sz w:val="18"/>
                <w:szCs w:val="18"/>
                <w:lang w:eastAsia="en-AU"/>
              </w:rPr>
            </w:pPr>
          </w:p>
        </w:tc>
        <w:tc>
          <w:tcPr>
            <w:tcW w:w="1276" w:type="dxa"/>
            <w:tcBorders>
              <w:top w:val="single" w:sz="4" w:space="0" w:color="auto"/>
              <w:bottom w:val="single" w:sz="4" w:space="0" w:color="auto"/>
            </w:tcBorders>
            <w:shd w:val="clear" w:color="auto" w:fill="auto"/>
            <w:noWrap/>
            <w:vAlign w:val="center"/>
            <w:hideMark/>
          </w:tcPr>
          <w:p w14:paraId="190D4038" w14:textId="777236B6"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228,806 </w:t>
            </w:r>
          </w:p>
        </w:tc>
        <w:tc>
          <w:tcPr>
            <w:tcW w:w="1187" w:type="dxa"/>
            <w:tcBorders>
              <w:top w:val="single" w:sz="4" w:space="0" w:color="auto"/>
              <w:bottom w:val="single" w:sz="4" w:space="0" w:color="auto"/>
            </w:tcBorders>
            <w:shd w:val="clear" w:color="auto" w:fill="auto"/>
            <w:noWrap/>
            <w:vAlign w:val="center"/>
            <w:hideMark/>
          </w:tcPr>
          <w:p w14:paraId="2C657305" w14:textId="73A9DFF9"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(1,196)</w:t>
            </w:r>
          </w:p>
        </w:tc>
        <w:tc>
          <w:tcPr>
            <w:tcW w:w="939" w:type="dxa"/>
            <w:tcBorders>
              <w:top w:val="single" w:sz="4" w:space="0" w:color="auto"/>
              <w:bottom w:val="single" w:sz="4" w:space="0" w:color="auto"/>
            </w:tcBorders>
            <w:shd w:val="clear" w:color="auto" w:fill="auto"/>
            <w:noWrap/>
            <w:vAlign w:val="center"/>
            <w:hideMark/>
          </w:tcPr>
          <w:p w14:paraId="4AFA5604" w14:textId="57023709"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(1,313)</w:t>
            </w:r>
          </w:p>
        </w:tc>
        <w:tc>
          <w:tcPr>
            <w:tcW w:w="1240" w:type="dxa"/>
            <w:tcBorders>
              <w:top w:val="single" w:sz="4" w:space="0" w:color="auto"/>
              <w:bottom w:val="single" w:sz="4" w:space="0" w:color="auto"/>
            </w:tcBorders>
            <w:shd w:val="clear" w:color="auto" w:fill="auto"/>
            <w:noWrap/>
            <w:vAlign w:val="center"/>
            <w:hideMark/>
          </w:tcPr>
          <w:p w14:paraId="00C2B112" w14:textId="0973DF35"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226,297 </w:t>
            </w:r>
          </w:p>
        </w:tc>
        <w:tc>
          <w:tcPr>
            <w:tcW w:w="1016" w:type="dxa"/>
            <w:tcBorders>
              <w:top w:val="single" w:sz="4" w:space="0" w:color="auto"/>
              <w:bottom w:val="single" w:sz="4" w:space="0" w:color="auto"/>
            </w:tcBorders>
            <w:shd w:val="clear" w:color="auto" w:fill="auto"/>
            <w:noWrap/>
            <w:vAlign w:val="center"/>
            <w:hideMark/>
          </w:tcPr>
          <w:p w14:paraId="480FBC4E" w14:textId="3D46A256"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2,554 </w:t>
            </w:r>
          </w:p>
        </w:tc>
        <w:tc>
          <w:tcPr>
            <w:tcW w:w="1187" w:type="dxa"/>
            <w:tcBorders>
              <w:top w:val="single" w:sz="4" w:space="0" w:color="auto"/>
              <w:bottom w:val="single" w:sz="4" w:space="0" w:color="auto"/>
            </w:tcBorders>
            <w:shd w:val="clear" w:color="auto" w:fill="auto"/>
            <w:noWrap/>
            <w:vAlign w:val="center"/>
            <w:hideMark/>
          </w:tcPr>
          <w:p w14:paraId="1EB7E218" w14:textId="7EEBB00D" w:rsidR="004D3677" w:rsidRPr="004D3677" w:rsidRDefault="009057CA" w:rsidP="00BE146C">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22,920</w:t>
            </w:r>
            <w:r w:rsidR="004D3677" w:rsidRPr="004D3677">
              <w:rPr>
                <w:rFonts w:ascii="Arial" w:eastAsia="Times New Roman" w:hAnsi="Arial" w:cs="Arial"/>
                <w:sz w:val="18"/>
                <w:szCs w:val="18"/>
                <w:lang w:eastAsia="en-AU"/>
              </w:rPr>
              <w:t xml:space="preserve"> </w:t>
            </w:r>
          </w:p>
        </w:tc>
        <w:tc>
          <w:tcPr>
            <w:tcW w:w="1253" w:type="dxa"/>
            <w:tcBorders>
              <w:top w:val="single" w:sz="4" w:space="0" w:color="auto"/>
              <w:bottom w:val="single" w:sz="4" w:space="0" w:color="auto"/>
            </w:tcBorders>
            <w:shd w:val="clear" w:color="auto" w:fill="auto"/>
            <w:noWrap/>
            <w:vAlign w:val="center"/>
            <w:hideMark/>
          </w:tcPr>
          <w:p w14:paraId="0F6964ED" w14:textId="63DA8592"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(4,979)</w:t>
            </w:r>
          </w:p>
        </w:tc>
        <w:tc>
          <w:tcPr>
            <w:tcW w:w="1452" w:type="dxa"/>
            <w:tcBorders>
              <w:top w:val="single" w:sz="4" w:space="0" w:color="auto"/>
              <w:bottom w:val="single" w:sz="4" w:space="0" w:color="auto"/>
            </w:tcBorders>
            <w:shd w:val="clear" w:color="auto" w:fill="auto"/>
            <w:noWrap/>
            <w:vAlign w:val="center"/>
            <w:hideMark/>
          </w:tcPr>
          <w:p w14:paraId="59518009" w14:textId="51430BA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11 </w:t>
            </w:r>
          </w:p>
        </w:tc>
        <w:tc>
          <w:tcPr>
            <w:tcW w:w="1134" w:type="dxa"/>
            <w:tcBorders>
              <w:top w:val="single" w:sz="4" w:space="0" w:color="auto"/>
              <w:bottom w:val="single" w:sz="4" w:space="0" w:color="auto"/>
            </w:tcBorders>
            <w:shd w:val="clear" w:color="auto" w:fill="auto"/>
            <w:noWrap/>
            <w:vAlign w:val="center"/>
            <w:hideMark/>
          </w:tcPr>
          <w:p w14:paraId="26A9ABFE" w14:textId="74DEA85C"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2</w:t>
            </w:r>
            <w:r w:rsidR="009057CA">
              <w:rPr>
                <w:rFonts w:ascii="Arial" w:eastAsia="Times New Roman" w:hAnsi="Arial" w:cs="Arial"/>
                <w:b/>
                <w:bCs/>
                <w:sz w:val="18"/>
                <w:szCs w:val="18"/>
                <w:lang w:eastAsia="en-AU"/>
              </w:rPr>
              <w:t>0,507</w:t>
            </w:r>
            <w:r w:rsidRPr="004D3677">
              <w:rPr>
                <w:rFonts w:ascii="Arial" w:eastAsia="Times New Roman" w:hAnsi="Arial" w:cs="Arial"/>
                <w:b/>
                <w:bCs/>
                <w:sz w:val="18"/>
                <w:szCs w:val="18"/>
                <w:lang w:eastAsia="en-AU"/>
              </w:rPr>
              <w:t xml:space="preserve"> </w:t>
            </w:r>
          </w:p>
        </w:tc>
        <w:tc>
          <w:tcPr>
            <w:tcW w:w="1016" w:type="dxa"/>
            <w:tcBorders>
              <w:top w:val="single" w:sz="4" w:space="0" w:color="auto"/>
              <w:bottom w:val="single" w:sz="4" w:space="0" w:color="auto"/>
            </w:tcBorders>
            <w:shd w:val="clear" w:color="auto" w:fill="auto"/>
            <w:noWrap/>
            <w:vAlign w:val="center"/>
            <w:hideMark/>
          </w:tcPr>
          <w:p w14:paraId="5637F721" w14:textId="798C426A" w:rsidR="004D3677" w:rsidRPr="004D3677" w:rsidRDefault="009057CA" w:rsidP="00BE146C">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67,513</w:t>
            </w:r>
            <w:r w:rsidR="004D3677" w:rsidRPr="004D3677">
              <w:rPr>
                <w:rFonts w:ascii="Arial" w:eastAsia="Times New Roman" w:hAnsi="Arial" w:cs="Arial"/>
                <w:sz w:val="18"/>
                <w:szCs w:val="18"/>
                <w:lang w:eastAsia="en-AU"/>
              </w:rPr>
              <w:t xml:space="preserve"> </w:t>
            </w:r>
          </w:p>
        </w:tc>
        <w:tc>
          <w:tcPr>
            <w:tcW w:w="1115" w:type="dxa"/>
            <w:tcBorders>
              <w:top w:val="single" w:sz="4" w:space="0" w:color="auto"/>
              <w:bottom w:val="single" w:sz="4" w:space="0" w:color="auto"/>
            </w:tcBorders>
            <w:shd w:val="clear" w:color="auto" w:fill="auto"/>
            <w:noWrap/>
            <w:vAlign w:val="center"/>
            <w:hideMark/>
          </w:tcPr>
          <w:p w14:paraId="3C108E3F" w14:textId="250D47B7" w:rsidR="004D3677" w:rsidRPr="004D3677" w:rsidRDefault="009057CA" w:rsidP="00BE146C">
            <w:pPr>
              <w:spacing w:after="0" w:line="240" w:lineRule="auto"/>
              <w:jc w:val="right"/>
              <w:rPr>
                <w:rFonts w:ascii="Arial" w:eastAsia="Times New Roman" w:hAnsi="Arial" w:cs="Arial"/>
                <w:b/>
                <w:bCs/>
                <w:sz w:val="18"/>
                <w:szCs w:val="18"/>
                <w:lang w:eastAsia="en-AU"/>
              </w:rPr>
            </w:pPr>
            <w:r>
              <w:rPr>
                <w:rFonts w:ascii="Arial" w:eastAsia="Times New Roman" w:hAnsi="Arial" w:cs="Arial"/>
                <w:b/>
                <w:bCs/>
                <w:sz w:val="18"/>
                <w:szCs w:val="18"/>
                <w:lang w:eastAsia="en-AU"/>
              </w:rPr>
              <w:t>314,317</w:t>
            </w:r>
            <w:r w:rsidR="004D3677" w:rsidRPr="004D3677">
              <w:rPr>
                <w:rFonts w:ascii="Arial" w:eastAsia="Times New Roman" w:hAnsi="Arial" w:cs="Arial"/>
                <w:b/>
                <w:bCs/>
                <w:sz w:val="18"/>
                <w:szCs w:val="18"/>
                <w:lang w:eastAsia="en-AU"/>
              </w:rPr>
              <w:t xml:space="preserve"> </w:t>
            </w:r>
          </w:p>
        </w:tc>
      </w:tr>
      <w:tr w:rsidR="00BE146C" w:rsidRPr="00767AF3" w14:paraId="73E9C17A" w14:textId="77777777" w:rsidTr="003E1955">
        <w:trPr>
          <w:gridAfter w:val="1"/>
          <w:wAfter w:w="1115" w:type="dxa"/>
          <w:trHeight w:val="312"/>
        </w:trPr>
        <w:tc>
          <w:tcPr>
            <w:tcW w:w="14819" w:type="dxa"/>
            <w:gridSpan w:val="11"/>
            <w:shd w:val="clear" w:color="auto" w:fill="auto"/>
            <w:noWrap/>
            <w:vAlign w:val="center"/>
            <w:hideMark/>
          </w:tcPr>
          <w:p w14:paraId="48F180DF" w14:textId="0037BC85" w:rsidR="00BE146C" w:rsidRPr="004D3677" w:rsidRDefault="00BE146C" w:rsidP="004F3F0C">
            <w:pPr>
              <w:spacing w:after="0" w:line="240" w:lineRule="auto"/>
              <w:rPr>
                <w:rFonts w:ascii="Arial" w:eastAsia="Times New Roman" w:hAnsi="Arial" w:cs="Arial"/>
                <w:sz w:val="18"/>
                <w:szCs w:val="18"/>
                <w:lang w:eastAsia="en-AU"/>
              </w:rPr>
            </w:pPr>
            <w:r w:rsidRPr="004D3677">
              <w:rPr>
                <w:rFonts w:ascii="Arial" w:eastAsia="Times New Roman" w:hAnsi="Arial" w:cs="Arial"/>
                <w:b/>
                <w:bCs/>
                <w:sz w:val="18"/>
                <w:szCs w:val="18"/>
                <w:lang w:eastAsia="en-AU"/>
              </w:rPr>
              <w:t>Movements in accumulated depreciation</w:t>
            </w:r>
          </w:p>
        </w:tc>
      </w:tr>
      <w:tr w:rsidR="00726EEB" w:rsidRPr="00767AF3" w14:paraId="61E49374" w14:textId="77777777" w:rsidTr="003E1955">
        <w:trPr>
          <w:trHeight w:val="312"/>
        </w:trPr>
        <w:tc>
          <w:tcPr>
            <w:tcW w:w="3119" w:type="dxa"/>
            <w:shd w:val="clear" w:color="auto" w:fill="auto"/>
            <w:noWrap/>
            <w:vAlign w:val="center"/>
            <w:hideMark/>
          </w:tcPr>
          <w:p w14:paraId="69B06226"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Depreciation and amortisation</w:t>
            </w:r>
          </w:p>
        </w:tc>
        <w:tc>
          <w:tcPr>
            <w:tcW w:w="1276" w:type="dxa"/>
            <w:shd w:val="clear" w:color="auto" w:fill="auto"/>
            <w:noWrap/>
            <w:vAlign w:val="center"/>
            <w:hideMark/>
          </w:tcPr>
          <w:p w14:paraId="2EB23D53" w14:textId="62960248"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87" w:type="dxa"/>
            <w:shd w:val="clear" w:color="auto" w:fill="auto"/>
            <w:noWrap/>
            <w:vAlign w:val="center"/>
            <w:hideMark/>
          </w:tcPr>
          <w:p w14:paraId="06E753C0" w14:textId="2FE26796"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939" w:type="dxa"/>
            <w:shd w:val="clear" w:color="auto" w:fill="auto"/>
            <w:noWrap/>
            <w:vAlign w:val="center"/>
            <w:hideMark/>
          </w:tcPr>
          <w:p w14:paraId="7384A1DF" w14:textId="1BACC0C2"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240" w:type="dxa"/>
            <w:shd w:val="clear" w:color="auto" w:fill="auto"/>
            <w:noWrap/>
            <w:vAlign w:val="center"/>
            <w:hideMark/>
          </w:tcPr>
          <w:p w14:paraId="4242DFE6" w14:textId="3F770D4F"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p>
        </w:tc>
        <w:tc>
          <w:tcPr>
            <w:tcW w:w="1016" w:type="dxa"/>
            <w:shd w:val="clear" w:color="auto" w:fill="auto"/>
            <w:noWrap/>
            <w:vAlign w:val="center"/>
            <w:hideMark/>
          </w:tcPr>
          <w:p w14:paraId="1A944603" w14:textId="55465E4C"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(2,402)</w:t>
            </w:r>
          </w:p>
        </w:tc>
        <w:tc>
          <w:tcPr>
            <w:tcW w:w="1187" w:type="dxa"/>
            <w:shd w:val="clear" w:color="auto" w:fill="auto"/>
            <w:noWrap/>
            <w:vAlign w:val="center"/>
            <w:hideMark/>
          </w:tcPr>
          <w:p w14:paraId="454E9132" w14:textId="29804DB2"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r w:rsidR="009057CA">
              <w:rPr>
                <w:rFonts w:ascii="Arial" w:eastAsia="Times New Roman" w:hAnsi="Arial" w:cs="Arial"/>
                <w:sz w:val="18"/>
                <w:szCs w:val="18"/>
                <w:lang w:eastAsia="en-AU"/>
              </w:rPr>
              <w:t>9,919</w:t>
            </w:r>
            <w:r w:rsidRPr="004D3677">
              <w:rPr>
                <w:rFonts w:ascii="Arial" w:eastAsia="Times New Roman" w:hAnsi="Arial" w:cs="Arial"/>
                <w:sz w:val="18"/>
                <w:szCs w:val="18"/>
                <w:lang w:eastAsia="en-AU"/>
              </w:rPr>
              <w:t>)</w:t>
            </w:r>
          </w:p>
        </w:tc>
        <w:tc>
          <w:tcPr>
            <w:tcW w:w="1253" w:type="dxa"/>
            <w:shd w:val="clear" w:color="auto" w:fill="auto"/>
            <w:noWrap/>
            <w:vAlign w:val="center"/>
            <w:hideMark/>
          </w:tcPr>
          <w:p w14:paraId="7224F62A" w14:textId="18BC40A1"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(206)</w:t>
            </w:r>
          </w:p>
        </w:tc>
        <w:tc>
          <w:tcPr>
            <w:tcW w:w="1452" w:type="dxa"/>
            <w:shd w:val="clear" w:color="auto" w:fill="auto"/>
            <w:noWrap/>
            <w:vAlign w:val="center"/>
            <w:hideMark/>
          </w:tcPr>
          <w:p w14:paraId="0F04A2A5" w14:textId="09081CE2"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(319)</w:t>
            </w:r>
          </w:p>
        </w:tc>
        <w:tc>
          <w:tcPr>
            <w:tcW w:w="1134" w:type="dxa"/>
            <w:shd w:val="clear" w:color="auto" w:fill="auto"/>
            <w:noWrap/>
            <w:vAlign w:val="center"/>
            <w:hideMark/>
          </w:tcPr>
          <w:p w14:paraId="3FE0514F" w14:textId="7D7305B6"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r w:rsidR="009057CA">
              <w:rPr>
                <w:rFonts w:ascii="Arial" w:eastAsia="Times New Roman" w:hAnsi="Arial" w:cs="Arial"/>
                <w:b/>
                <w:bCs/>
                <w:sz w:val="18"/>
                <w:szCs w:val="18"/>
                <w:lang w:eastAsia="en-AU"/>
              </w:rPr>
              <w:t>12,846</w:t>
            </w:r>
            <w:r w:rsidRPr="004D3677">
              <w:rPr>
                <w:rFonts w:ascii="Arial" w:eastAsia="Times New Roman" w:hAnsi="Arial" w:cs="Arial"/>
                <w:b/>
                <w:bCs/>
                <w:sz w:val="18"/>
                <w:szCs w:val="18"/>
                <w:lang w:eastAsia="en-AU"/>
              </w:rPr>
              <w:t>)</w:t>
            </w:r>
          </w:p>
        </w:tc>
        <w:tc>
          <w:tcPr>
            <w:tcW w:w="1016" w:type="dxa"/>
            <w:shd w:val="clear" w:color="auto" w:fill="auto"/>
            <w:noWrap/>
            <w:vAlign w:val="center"/>
            <w:hideMark/>
          </w:tcPr>
          <w:p w14:paraId="1B9C1479" w14:textId="5EEDCDCB"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15" w:type="dxa"/>
            <w:shd w:val="clear" w:color="auto" w:fill="auto"/>
            <w:noWrap/>
            <w:vAlign w:val="center"/>
            <w:hideMark/>
          </w:tcPr>
          <w:p w14:paraId="4DCA3874" w14:textId="7F56E582"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r w:rsidR="009057CA">
              <w:rPr>
                <w:rFonts w:ascii="Arial" w:eastAsia="Times New Roman" w:hAnsi="Arial" w:cs="Arial"/>
                <w:b/>
                <w:bCs/>
                <w:sz w:val="18"/>
                <w:szCs w:val="18"/>
                <w:lang w:eastAsia="en-AU"/>
              </w:rPr>
              <w:t>12,846</w:t>
            </w:r>
            <w:r w:rsidRPr="004D3677">
              <w:rPr>
                <w:rFonts w:ascii="Arial" w:eastAsia="Times New Roman" w:hAnsi="Arial" w:cs="Arial"/>
                <w:b/>
                <w:bCs/>
                <w:sz w:val="18"/>
                <w:szCs w:val="18"/>
                <w:lang w:eastAsia="en-AU"/>
              </w:rPr>
              <w:t>)</w:t>
            </w:r>
          </w:p>
        </w:tc>
      </w:tr>
      <w:tr w:rsidR="00726EEB" w:rsidRPr="00767AF3" w14:paraId="6AB91419" w14:textId="77777777" w:rsidTr="003E1955">
        <w:trPr>
          <w:trHeight w:val="312"/>
        </w:trPr>
        <w:tc>
          <w:tcPr>
            <w:tcW w:w="3119" w:type="dxa"/>
            <w:shd w:val="clear" w:color="auto" w:fill="auto"/>
            <w:noWrap/>
            <w:vAlign w:val="center"/>
            <w:hideMark/>
          </w:tcPr>
          <w:p w14:paraId="18F9B6C3"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Accumulated depreciation of disposals</w:t>
            </w:r>
          </w:p>
        </w:tc>
        <w:tc>
          <w:tcPr>
            <w:tcW w:w="1276" w:type="dxa"/>
            <w:shd w:val="clear" w:color="auto" w:fill="auto"/>
            <w:noWrap/>
            <w:vAlign w:val="center"/>
            <w:hideMark/>
          </w:tcPr>
          <w:p w14:paraId="3EE526B7" w14:textId="56967FFC"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87" w:type="dxa"/>
            <w:shd w:val="clear" w:color="auto" w:fill="auto"/>
            <w:noWrap/>
            <w:vAlign w:val="center"/>
            <w:hideMark/>
          </w:tcPr>
          <w:p w14:paraId="780B0614" w14:textId="357EA541"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939" w:type="dxa"/>
            <w:shd w:val="clear" w:color="auto" w:fill="auto"/>
            <w:noWrap/>
            <w:vAlign w:val="center"/>
            <w:hideMark/>
          </w:tcPr>
          <w:p w14:paraId="59F53808" w14:textId="25046AB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240" w:type="dxa"/>
            <w:shd w:val="clear" w:color="auto" w:fill="auto"/>
            <w:noWrap/>
            <w:vAlign w:val="center"/>
            <w:hideMark/>
          </w:tcPr>
          <w:p w14:paraId="2F737408" w14:textId="670E273E"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p>
        </w:tc>
        <w:tc>
          <w:tcPr>
            <w:tcW w:w="1016" w:type="dxa"/>
            <w:shd w:val="clear" w:color="auto" w:fill="auto"/>
            <w:noWrap/>
            <w:vAlign w:val="center"/>
            <w:hideMark/>
          </w:tcPr>
          <w:p w14:paraId="7B372AAC" w14:textId="6540190E"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199 </w:t>
            </w:r>
          </w:p>
        </w:tc>
        <w:tc>
          <w:tcPr>
            <w:tcW w:w="1187" w:type="dxa"/>
            <w:shd w:val="clear" w:color="auto" w:fill="auto"/>
            <w:noWrap/>
            <w:vAlign w:val="center"/>
            <w:hideMark/>
          </w:tcPr>
          <w:p w14:paraId="0E6D0B8A" w14:textId="084BF69A"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345 </w:t>
            </w:r>
          </w:p>
        </w:tc>
        <w:tc>
          <w:tcPr>
            <w:tcW w:w="1253" w:type="dxa"/>
            <w:shd w:val="clear" w:color="auto" w:fill="auto"/>
            <w:noWrap/>
            <w:vAlign w:val="center"/>
            <w:hideMark/>
          </w:tcPr>
          <w:p w14:paraId="086054C6" w14:textId="048F4B64"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39 </w:t>
            </w:r>
          </w:p>
        </w:tc>
        <w:tc>
          <w:tcPr>
            <w:tcW w:w="1452" w:type="dxa"/>
            <w:shd w:val="clear" w:color="auto" w:fill="auto"/>
            <w:noWrap/>
            <w:vAlign w:val="center"/>
            <w:hideMark/>
          </w:tcPr>
          <w:p w14:paraId="72A0E6C6" w14:textId="7777777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   </w:t>
            </w:r>
          </w:p>
        </w:tc>
        <w:tc>
          <w:tcPr>
            <w:tcW w:w="1134" w:type="dxa"/>
            <w:shd w:val="clear" w:color="auto" w:fill="auto"/>
            <w:noWrap/>
            <w:vAlign w:val="center"/>
            <w:hideMark/>
          </w:tcPr>
          <w:p w14:paraId="21C238A3" w14:textId="07CDFDD3"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583 </w:t>
            </w:r>
          </w:p>
        </w:tc>
        <w:tc>
          <w:tcPr>
            <w:tcW w:w="1016" w:type="dxa"/>
            <w:shd w:val="clear" w:color="auto" w:fill="auto"/>
            <w:noWrap/>
            <w:vAlign w:val="center"/>
            <w:hideMark/>
          </w:tcPr>
          <w:p w14:paraId="33037EB0" w14:textId="18EAEE8B"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15" w:type="dxa"/>
            <w:shd w:val="clear" w:color="auto" w:fill="auto"/>
            <w:noWrap/>
            <w:vAlign w:val="center"/>
            <w:hideMark/>
          </w:tcPr>
          <w:p w14:paraId="281FE5A1" w14:textId="77191942"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583 </w:t>
            </w:r>
          </w:p>
        </w:tc>
      </w:tr>
      <w:tr w:rsidR="00726EEB" w:rsidRPr="00767AF3" w14:paraId="232DC0E8" w14:textId="77777777" w:rsidTr="002971EA">
        <w:trPr>
          <w:trHeight w:val="312"/>
        </w:trPr>
        <w:tc>
          <w:tcPr>
            <w:tcW w:w="3119" w:type="dxa"/>
            <w:shd w:val="clear" w:color="auto" w:fill="auto"/>
            <w:noWrap/>
            <w:vAlign w:val="center"/>
            <w:hideMark/>
          </w:tcPr>
          <w:p w14:paraId="5944EF47"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Impairment losses recognised in operating result</w:t>
            </w:r>
          </w:p>
        </w:tc>
        <w:tc>
          <w:tcPr>
            <w:tcW w:w="1276" w:type="dxa"/>
            <w:tcBorders>
              <w:bottom w:val="single" w:sz="4" w:space="0" w:color="auto"/>
            </w:tcBorders>
            <w:shd w:val="clear" w:color="auto" w:fill="auto"/>
            <w:noWrap/>
            <w:vAlign w:val="center"/>
            <w:hideMark/>
          </w:tcPr>
          <w:p w14:paraId="449C5BB9" w14:textId="66B8CA6D"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87" w:type="dxa"/>
            <w:tcBorders>
              <w:bottom w:val="single" w:sz="4" w:space="0" w:color="auto"/>
            </w:tcBorders>
            <w:shd w:val="clear" w:color="auto" w:fill="auto"/>
            <w:noWrap/>
            <w:vAlign w:val="center"/>
            <w:hideMark/>
          </w:tcPr>
          <w:p w14:paraId="3D779562" w14:textId="5A3A964E"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939" w:type="dxa"/>
            <w:tcBorders>
              <w:bottom w:val="single" w:sz="4" w:space="0" w:color="auto"/>
            </w:tcBorders>
            <w:shd w:val="clear" w:color="auto" w:fill="auto"/>
            <w:noWrap/>
            <w:vAlign w:val="center"/>
            <w:hideMark/>
          </w:tcPr>
          <w:p w14:paraId="2FAAADE3" w14:textId="14A51EF5"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240" w:type="dxa"/>
            <w:tcBorders>
              <w:bottom w:val="single" w:sz="4" w:space="0" w:color="auto"/>
            </w:tcBorders>
            <w:shd w:val="clear" w:color="auto" w:fill="auto"/>
            <w:noWrap/>
            <w:vAlign w:val="center"/>
            <w:hideMark/>
          </w:tcPr>
          <w:p w14:paraId="41DDBCC6" w14:textId="1DA150B5"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p>
        </w:tc>
        <w:tc>
          <w:tcPr>
            <w:tcW w:w="1016" w:type="dxa"/>
            <w:tcBorders>
              <w:bottom w:val="single" w:sz="4" w:space="0" w:color="auto"/>
            </w:tcBorders>
            <w:shd w:val="clear" w:color="auto" w:fill="auto"/>
            <w:noWrap/>
            <w:vAlign w:val="center"/>
            <w:hideMark/>
          </w:tcPr>
          <w:p w14:paraId="729FD390" w14:textId="50A1EFF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87" w:type="dxa"/>
            <w:tcBorders>
              <w:bottom w:val="single" w:sz="4" w:space="0" w:color="auto"/>
            </w:tcBorders>
            <w:shd w:val="clear" w:color="auto" w:fill="auto"/>
            <w:noWrap/>
            <w:vAlign w:val="center"/>
            <w:hideMark/>
          </w:tcPr>
          <w:p w14:paraId="78844122" w14:textId="6F7FCA1E"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   </w:t>
            </w:r>
          </w:p>
        </w:tc>
        <w:tc>
          <w:tcPr>
            <w:tcW w:w="1253" w:type="dxa"/>
            <w:tcBorders>
              <w:bottom w:val="single" w:sz="4" w:space="0" w:color="auto"/>
            </w:tcBorders>
            <w:shd w:val="clear" w:color="auto" w:fill="auto"/>
            <w:noWrap/>
            <w:vAlign w:val="center"/>
            <w:hideMark/>
          </w:tcPr>
          <w:p w14:paraId="04C39F14" w14:textId="1479D69D"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452" w:type="dxa"/>
            <w:tcBorders>
              <w:bottom w:val="single" w:sz="4" w:space="0" w:color="auto"/>
            </w:tcBorders>
            <w:shd w:val="clear" w:color="auto" w:fill="auto"/>
            <w:noWrap/>
            <w:vAlign w:val="center"/>
            <w:hideMark/>
          </w:tcPr>
          <w:p w14:paraId="5FBA8121" w14:textId="7777777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   </w:t>
            </w:r>
          </w:p>
        </w:tc>
        <w:tc>
          <w:tcPr>
            <w:tcW w:w="1134" w:type="dxa"/>
            <w:tcBorders>
              <w:bottom w:val="single" w:sz="4" w:space="0" w:color="auto"/>
            </w:tcBorders>
            <w:shd w:val="clear" w:color="auto" w:fill="auto"/>
            <w:noWrap/>
            <w:vAlign w:val="center"/>
            <w:hideMark/>
          </w:tcPr>
          <w:p w14:paraId="10F8B80A" w14:textId="212B064D"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p>
        </w:tc>
        <w:tc>
          <w:tcPr>
            <w:tcW w:w="1016" w:type="dxa"/>
            <w:tcBorders>
              <w:bottom w:val="single" w:sz="4" w:space="0" w:color="auto"/>
            </w:tcBorders>
            <w:shd w:val="clear" w:color="auto" w:fill="auto"/>
            <w:noWrap/>
            <w:vAlign w:val="center"/>
            <w:hideMark/>
          </w:tcPr>
          <w:p w14:paraId="30B92470" w14:textId="0A9D7378"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15" w:type="dxa"/>
            <w:tcBorders>
              <w:bottom w:val="single" w:sz="4" w:space="0" w:color="auto"/>
            </w:tcBorders>
            <w:shd w:val="clear" w:color="auto" w:fill="auto"/>
            <w:noWrap/>
            <w:vAlign w:val="center"/>
            <w:hideMark/>
          </w:tcPr>
          <w:p w14:paraId="49B79722" w14:textId="55637E9C" w:rsidR="004D3677" w:rsidRPr="004D3677" w:rsidRDefault="004D3677" w:rsidP="00BE146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   </w:t>
            </w:r>
          </w:p>
        </w:tc>
      </w:tr>
      <w:tr w:rsidR="00726EEB" w:rsidRPr="00767AF3" w14:paraId="4C8ED2FF" w14:textId="77777777" w:rsidTr="002971EA">
        <w:trPr>
          <w:trHeight w:val="312"/>
        </w:trPr>
        <w:tc>
          <w:tcPr>
            <w:tcW w:w="3119" w:type="dxa"/>
            <w:shd w:val="clear" w:color="auto" w:fill="auto"/>
            <w:noWrap/>
            <w:vAlign w:val="center"/>
            <w:hideMark/>
          </w:tcPr>
          <w:p w14:paraId="4F4E414F" w14:textId="77777777" w:rsidR="004D3677" w:rsidRPr="004D3677" w:rsidRDefault="004D3677" w:rsidP="00BC4994">
            <w:pPr>
              <w:spacing w:after="0" w:line="240" w:lineRule="auto"/>
              <w:rPr>
                <w:rFonts w:ascii="Arial" w:eastAsia="Times New Roman" w:hAnsi="Arial" w:cs="Arial"/>
                <w:b/>
                <w:bCs/>
                <w:sz w:val="18"/>
                <w:szCs w:val="18"/>
                <w:lang w:eastAsia="en-AU"/>
              </w:rPr>
            </w:pPr>
          </w:p>
        </w:tc>
        <w:tc>
          <w:tcPr>
            <w:tcW w:w="1276" w:type="dxa"/>
            <w:tcBorders>
              <w:top w:val="single" w:sz="4" w:space="0" w:color="auto"/>
              <w:bottom w:val="single" w:sz="4" w:space="0" w:color="auto"/>
            </w:tcBorders>
            <w:shd w:val="clear" w:color="auto" w:fill="auto"/>
            <w:noWrap/>
            <w:vAlign w:val="center"/>
            <w:hideMark/>
          </w:tcPr>
          <w:p w14:paraId="082C6418" w14:textId="07F0B9AA"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87" w:type="dxa"/>
            <w:tcBorders>
              <w:top w:val="single" w:sz="4" w:space="0" w:color="auto"/>
              <w:bottom w:val="single" w:sz="4" w:space="0" w:color="auto"/>
            </w:tcBorders>
            <w:shd w:val="clear" w:color="auto" w:fill="auto"/>
            <w:noWrap/>
            <w:vAlign w:val="center"/>
            <w:hideMark/>
          </w:tcPr>
          <w:p w14:paraId="2A08B1E1" w14:textId="390F70EC"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939" w:type="dxa"/>
            <w:tcBorders>
              <w:top w:val="single" w:sz="4" w:space="0" w:color="auto"/>
              <w:bottom w:val="single" w:sz="4" w:space="0" w:color="auto"/>
            </w:tcBorders>
            <w:shd w:val="clear" w:color="auto" w:fill="auto"/>
            <w:noWrap/>
            <w:vAlign w:val="center"/>
            <w:hideMark/>
          </w:tcPr>
          <w:p w14:paraId="2A9CD151" w14:textId="206BD020"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240" w:type="dxa"/>
            <w:tcBorders>
              <w:top w:val="single" w:sz="4" w:space="0" w:color="auto"/>
              <w:bottom w:val="single" w:sz="4" w:space="0" w:color="auto"/>
            </w:tcBorders>
            <w:shd w:val="clear" w:color="auto" w:fill="auto"/>
            <w:noWrap/>
            <w:vAlign w:val="center"/>
            <w:hideMark/>
          </w:tcPr>
          <w:p w14:paraId="5D16DC54" w14:textId="631C0C8D"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016" w:type="dxa"/>
            <w:tcBorders>
              <w:top w:val="single" w:sz="4" w:space="0" w:color="auto"/>
              <w:bottom w:val="single" w:sz="4" w:space="0" w:color="auto"/>
            </w:tcBorders>
            <w:shd w:val="clear" w:color="auto" w:fill="auto"/>
            <w:noWrap/>
            <w:vAlign w:val="center"/>
            <w:hideMark/>
          </w:tcPr>
          <w:p w14:paraId="510F5C6E" w14:textId="461A6E84"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(2,202)</w:t>
            </w:r>
          </w:p>
        </w:tc>
        <w:tc>
          <w:tcPr>
            <w:tcW w:w="1187" w:type="dxa"/>
            <w:tcBorders>
              <w:top w:val="single" w:sz="4" w:space="0" w:color="auto"/>
              <w:bottom w:val="single" w:sz="4" w:space="0" w:color="auto"/>
            </w:tcBorders>
            <w:shd w:val="clear" w:color="auto" w:fill="auto"/>
            <w:noWrap/>
            <w:vAlign w:val="center"/>
            <w:hideMark/>
          </w:tcPr>
          <w:p w14:paraId="5559C09A" w14:textId="6116B2A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r w:rsidR="009057CA">
              <w:rPr>
                <w:rFonts w:ascii="Arial" w:eastAsia="Times New Roman" w:hAnsi="Arial" w:cs="Arial"/>
                <w:sz w:val="18"/>
                <w:szCs w:val="18"/>
                <w:lang w:eastAsia="en-AU"/>
              </w:rPr>
              <w:t>9,574</w:t>
            </w:r>
            <w:r w:rsidRPr="004D3677">
              <w:rPr>
                <w:rFonts w:ascii="Arial" w:eastAsia="Times New Roman" w:hAnsi="Arial" w:cs="Arial"/>
                <w:sz w:val="18"/>
                <w:szCs w:val="18"/>
                <w:lang w:eastAsia="en-AU"/>
              </w:rPr>
              <w:t>)</w:t>
            </w:r>
          </w:p>
        </w:tc>
        <w:tc>
          <w:tcPr>
            <w:tcW w:w="1253" w:type="dxa"/>
            <w:tcBorders>
              <w:top w:val="single" w:sz="4" w:space="0" w:color="auto"/>
              <w:bottom w:val="single" w:sz="4" w:space="0" w:color="auto"/>
            </w:tcBorders>
            <w:shd w:val="clear" w:color="auto" w:fill="auto"/>
            <w:noWrap/>
            <w:vAlign w:val="center"/>
            <w:hideMark/>
          </w:tcPr>
          <w:p w14:paraId="6F3EA936" w14:textId="6BD13036"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(168)</w:t>
            </w:r>
          </w:p>
        </w:tc>
        <w:tc>
          <w:tcPr>
            <w:tcW w:w="1452" w:type="dxa"/>
            <w:tcBorders>
              <w:top w:val="single" w:sz="4" w:space="0" w:color="auto"/>
              <w:bottom w:val="single" w:sz="4" w:space="0" w:color="auto"/>
            </w:tcBorders>
            <w:shd w:val="clear" w:color="auto" w:fill="auto"/>
            <w:noWrap/>
            <w:vAlign w:val="center"/>
            <w:hideMark/>
          </w:tcPr>
          <w:p w14:paraId="51EE7194" w14:textId="53337E87"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(319)</w:t>
            </w:r>
          </w:p>
        </w:tc>
        <w:tc>
          <w:tcPr>
            <w:tcW w:w="1134" w:type="dxa"/>
            <w:tcBorders>
              <w:top w:val="single" w:sz="4" w:space="0" w:color="auto"/>
              <w:bottom w:val="single" w:sz="4" w:space="0" w:color="auto"/>
            </w:tcBorders>
            <w:shd w:val="clear" w:color="auto" w:fill="auto"/>
            <w:noWrap/>
            <w:vAlign w:val="center"/>
            <w:hideMark/>
          </w:tcPr>
          <w:p w14:paraId="4388296F" w14:textId="179D6601"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(12,</w:t>
            </w:r>
            <w:r w:rsidR="009057CA">
              <w:rPr>
                <w:rFonts w:ascii="Arial" w:eastAsia="Times New Roman" w:hAnsi="Arial" w:cs="Arial"/>
                <w:sz w:val="18"/>
                <w:szCs w:val="18"/>
                <w:lang w:eastAsia="en-AU"/>
              </w:rPr>
              <w:t>263</w:t>
            </w:r>
            <w:r w:rsidRPr="004D3677">
              <w:rPr>
                <w:rFonts w:ascii="Arial" w:eastAsia="Times New Roman" w:hAnsi="Arial" w:cs="Arial"/>
                <w:sz w:val="18"/>
                <w:szCs w:val="18"/>
                <w:lang w:eastAsia="en-AU"/>
              </w:rPr>
              <w:t>)</w:t>
            </w:r>
          </w:p>
        </w:tc>
        <w:tc>
          <w:tcPr>
            <w:tcW w:w="1016" w:type="dxa"/>
            <w:tcBorders>
              <w:top w:val="single" w:sz="4" w:space="0" w:color="auto"/>
              <w:bottom w:val="single" w:sz="4" w:space="0" w:color="auto"/>
            </w:tcBorders>
            <w:shd w:val="clear" w:color="auto" w:fill="auto"/>
            <w:noWrap/>
            <w:vAlign w:val="center"/>
            <w:hideMark/>
          </w:tcPr>
          <w:p w14:paraId="59AA6C07" w14:textId="3A25D030" w:rsidR="004D3677" w:rsidRPr="004D3677" w:rsidRDefault="004D3677" w:rsidP="00BE146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15" w:type="dxa"/>
            <w:tcBorders>
              <w:top w:val="single" w:sz="4" w:space="0" w:color="auto"/>
              <w:bottom w:val="single" w:sz="4" w:space="0" w:color="auto"/>
            </w:tcBorders>
            <w:shd w:val="clear" w:color="auto" w:fill="auto"/>
            <w:noWrap/>
            <w:vAlign w:val="center"/>
            <w:hideMark/>
          </w:tcPr>
          <w:p w14:paraId="79FF272D" w14:textId="1C6D2C4E" w:rsidR="004D3677" w:rsidRPr="002971EA" w:rsidRDefault="004D3677" w:rsidP="00BE146C">
            <w:pPr>
              <w:spacing w:after="0" w:line="240" w:lineRule="auto"/>
              <w:jc w:val="right"/>
              <w:rPr>
                <w:rFonts w:ascii="Arial" w:eastAsia="Times New Roman" w:hAnsi="Arial" w:cs="Arial"/>
                <w:b/>
                <w:bCs/>
                <w:sz w:val="18"/>
                <w:szCs w:val="18"/>
                <w:lang w:eastAsia="en-AU"/>
              </w:rPr>
            </w:pPr>
            <w:r w:rsidRPr="002971EA">
              <w:rPr>
                <w:rFonts w:ascii="Arial" w:eastAsia="Times New Roman" w:hAnsi="Arial" w:cs="Arial"/>
                <w:b/>
                <w:bCs/>
                <w:sz w:val="18"/>
                <w:szCs w:val="18"/>
                <w:lang w:eastAsia="en-AU"/>
              </w:rPr>
              <w:t xml:space="preserve"> (12,</w:t>
            </w:r>
            <w:r w:rsidR="009057CA" w:rsidRPr="002971EA">
              <w:rPr>
                <w:rFonts w:ascii="Arial" w:eastAsia="Times New Roman" w:hAnsi="Arial" w:cs="Arial"/>
                <w:b/>
                <w:bCs/>
                <w:sz w:val="18"/>
                <w:szCs w:val="18"/>
                <w:lang w:eastAsia="en-AU"/>
              </w:rPr>
              <w:t>263</w:t>
            </w:r>
            <w:r w:rsidRPr="002971EA">
              <w:rPr>
                <w:rFonts w:ascii="Arial" w:eastAsia="Times New Roman" w:hAnsi="Arial" w:cs="Arial"/>
                <w:b/>
                <w:bCs/>
                <w:sz w:val="18"/>
                <w:szCs w:val="18"/>
                <w:lang w:eastAsia="en-AU"/>
              </w:rPr>
              <w:t>)</w:t>
            </w:r>
          </w:p>
        </w:tc>
      </w:tr>
      <w:tr w:rsidR="00726EEB" w:rsidRPr="00767AF3" w14:paraId="020FEE42" w14:textId="77777777" w:rsidTr="002971EA">
        <w:trPr>
          <w:trHeight w:val="238"/>
        </w:trPr>
        <w:tc>
          <w:tcPr>
            <w:tcW w:w="3119" w:type="dxa"/>
            <w:shd w:val="clear" w:color="auto" w:fill="auto"/>
            <w:noWrap/>
            <w:vAlign w:val="center"/>
            <w:hideMark/>
          </w:tcPr>
          <w:p w14:paraId="1E415EF9" w14:textId="77777777" w:rsidR="004D3677" w:rsidRPr="004D3677" w:rsidRDefault="004D3677" w:rsidP="00BC4994">
            <w:pPr>
              <w:spacing w:after="0" w:line="240" w:lineRule="auto"/>
              <w:rPr>
                <w:rFonts w:ascii="Arial" w:eastAsia="Times New Roman" w:hAnsi="Arial" w:cs="Arial"/>
                <w:sz w:val="18"/>
                <w:szCs w:val="18"/>
                <w:lang w:eastAsia="en-AU"/>
              </w:rPr>
            </w:pPr>
          </w:p>
        </w:tc>
        <w:tc>
          <w:tcPr>
            <w:tcW w:w="1276" w:type="dxa"/>
            <w:tcBorders>
              <w:top w:val="single" w:sz="4" w:space="0" w:color="auto"/>
              <w:bottom w:val="single" w:sz="4" w:space="0" w:color="auto"/>
            </w:tcBorders>
            <w:shd w:val="clear" w:color="auto" w:fill="auto"/>
            <w:noWrap/>
            <w:vAlign w:val="bottom"/>
            <w:hideMark/>
          </w:tcPr>
          <w:p w14:paraId="4CE5443B" w14:textId="77777777" w:rsidR="004D3677" w:rsidRPr="004D3677" w:rsidRDefault="004D3677" w:rsidP="004D3677">
            <w:pPr>
              <w:spacing w:after="0" w:line="240" w:lineRule="auto"/>
              <w:rPr>
                <w:rFonts w:ascii="Arial" w:eastAsia="Times New Roman" w:hAnsi="Arial" w:cs="Arial"/>
                <w:sz w:val="18"/>
                <w:szCs w:val="18"/>
                <w:lang w:eastAsia="en-AU"/>
              </w:rPr>
            </w:pPr>
          </w:p>
        </w:tc>
        <w:tc>
          <w:tcPr>
            <w:tcW w:w="1187" w:type="dxa"/>
            <w:tcBorders>
              <w:top w:val="single" w:sz="4" w:space="0" w:color="auto"/>
              <w:bottom w:val="single" w:sz="4" w:space="0" w:color="auto"/>
            </w:tcBorders>
            <w:shd w:val="clear" w:color="auto" w:fill="auto"/>
            <w:noWrap/>
            <w:vAlign w:val="bottom"/>
            <w:hideMark/>
          </w:tcPr>
          <w:p w14:paraId="12777A1B" w14:textId="77777777" w:rsidR="004D3677" w:rsidRPr="004D3677" w:rsidRDefault="004D3677" w:rsidP="004D3677">
            <w:pPr>
              <w:spacing w:after="0" w:line="240" w:lineRule="auto"/>
              <w:rPr>
                <w:rFonts w:ascii="Arial" w:eastAsia="Times New Roman" w:hAnsi="Arial" w:cs="Arial"/>
                <w:sz w:val="18"/>
                <w:szCs w:val="18"/>
                <w:lang w:eastAsia="en-AU"/>
              </w:rPr>
            </w:pPr>
          </w:p>
        </w:tc>
        <w:tc>
          <w:tcPr>
            <w:tcW w:w="939" w:type="dxa"/>
            <w:tcBorders>
              <w:top w:val="single" w:sz="4" w:space="0" w:color="auto"/>
              <w:bottom w:val="single" w:sz="4" w:space="0" w:color="auto"/>
            </w:tcBorders>
            <w:shd w:val="clear" w:color="auto" w:fill="auto"/>
            <w:noWrap/>
            <w:vAlign w:val="bottom"/>
            <w:hideMark/>
          </w:tcPr>
          <w:p w14:paraId="0C941C27" w14:textId="77777777" w:rsidR="004D3677" w:rsidRPr="004D3677" w:rsidRDefault="004D3677" w:rsidP="004D3677">
            <w:pPr>
              <w:spacing w:after="0" w:line="240" w:lineRule="auto"/>
              <w:rPr>
                <w:rFonts w:ascii="Arial" w:eastAsia="Times New Roman" w:hAnsi="Arial" w:cs="Arial"/>
                <w:sz w:val="18"/>
                <w:szCs w:val="18"/>
                <w:lang w:eastAsia="en-AU"/>
              </w:rPr>
            </w:pPr>
          </w:p>
        </w:tc>
        <w:tc>
          <w:tcPr>
            <w:tcW w:w="1240" w:type="dxa"/>
            <w:tcBorders>
              <w:top w:val="single" w:sz="4" w:space="0" w:color="auto"/>
              <w:bottom w:val="single" w:sz="4" w:space="0" w:color="auto"/>
            </w:tcBorders>
            <w:shd w:val="clear" w:color="auto" w:fill="auto"/>
            <w:noWrap/>
            <w:vAlign w:val="bottom"/>
            <w:hideMark/>
          </w:tcPr>
          <w:p w14:paraId="2908BC71" w14:textId="77777777" w:rsidR="004D3677" w:rsidRPr="004D3677" w:rsidRDefault="004D3677" w:rsidP="004D3677">
            <w:pPr>
              <w:spacing w:after="0" w:line="240" w:lineRule="auto"/>
              <w:rPr>
                <w:rFonts w:ascii="Arial" w:eastAsia="Times New Roman" w:hAnsi="Arial" w:cs="Arial"/>
                <w:sz w:val="18"/>
                <w:szCs w:val="18"/>
                <w:lang w:eastAsia="en-AU"/>
              </w:rPr>
            </w:pPr>
          </w:p>
        </w:tc>
        <w:tc>
          <w:tcPr>
            <w:tcW w:w="1016" w:type="dxa"/>
            <w:tcBorders>
              <w:top w:val="single" w:sz="4" w:space="0" w:color="auto"/>
              <w:bottom w:val="single" w:sz="4" w:space="0" w:color="auto"/>
            </w:tcBorders>
            <w:shd w:val="clear" w:color="auto" w:fill="auto"/>
            <w:noWrap/>
            <w:vAlign w:val="bottom"/>
            <w:hideMark/>
          </w:tcPr>
          <w:p w14:paraId="4F31FE56" w14:textId="77777777" w:rsidR="004D3677" w:rsidRPr="004D3677" w:rsidRDefault="004D3677" w:rsidP="004D3677">
            <w:pPr>
              <w:spacing w:after="0" w:line="240" w:lineRule="auto"/>
              <w:rPr>
                <w:rFonts w:ascii="Arial" w:eastAsia="Times New Roman" w:hAnsi="Arial" w:cs="Arial"/>
                <w:sz w:val="18"/>
                <w:szCs w:val="18"/>
                <w:lang w:eastAsia="en-AU"/>
              </w:rPr>
            </w:pPr>
          </w:p>
        </w:tc>
        <w:tc>
          <w:tcPr>
            <w:tcW w:w="1187" w:type="dxa"/>
            <w:tcBorders>
              <w:top w:val="single" w:sz="4" w:space="0" w:color="auto"/>
              <w:bottom w:val="single" w:sz="4" w:space="0" w:color="auto"/>
            </w:tcBorders>
            <w:shd w:val="clear" w:color="auto" w:fill="auto"/>
            <w:noWrap/>
            <w:vAlign w:val="bottom"/>
            <w:hideMark/>
          </w:tcPr>
          <w:p w14:paraId="4BF7076D" w14:textId="77777777" w:rsidR="004D3677" w:rsidRPr="004D3677" w:rsidRDefault="004D3677" w:rsidP="004D3677">
            <w:pPr>
              <w:spacing w:after="0" w:line="240" w:lineRule="auto"/>
              <w:rPr>
                <w:rFonts w:ascii="Arial" w:eastAsia="Times New Roman" w:hAnsi="Arial" w:cs="Arial"/>
                <w:sz w:val="18"/>
                <w:szCs w:val="18"/>
                <w:lang w:eastAsia="en-AU"/>
              </w:rPr>
            </w:pPr>
          </w:p>
        </w:tc>
        <w:tc>
          <w:tcPr>
            <w:tcW w:w="1253" w:type="dxa"/>
            <w:tcBorders>
              <w:top w:val="single" w:sz="4" w:space="0" w:color="auto"/>
              <w:bottom w:val="single" w:sz="4" w:space="0" w:color="auto"/>
            </w:tcBorders>
            <w:shd w:val="clear" w:color="auto" w:fill="auto"/>
            <w:noWrap/>
            <w:vAlign w:val="bottom"/>
            <w:hideMark/>
          </w:tcPr>
          <w:p w14:paraId="5EE4C6CC" w14:textId="77777777" w:rsidR="004D3677" w:rsidRPr="004D3677" w:rsidRDefault="004D3677" w:rsidP="004D3677">
            <w:pPr>
              <w:spacing w:after="0" w:line="240" w:lineRule="auto"/>
              <w:rPr>
                <w:rFonts w:ascii="Arial" w:eastAsia="Times New Roman" w:hAnsi="Arial" w:cs="Arial"/>
                <w:sz w:val="18"/>
                <w:szCs w:val="18"/>
                <w:lang w:eastAsia="en-AU"/>
              </w:rPr>
            </w:pPr>
          </w:p>
        </w:tc>
        <w:tc>
          <w:tcPr>
            <w:tcW w:w="1452" w:type="dxa"/>
            <w:tcBorders>
              <w:top w:val="single" w:sz="4" w:space="0" w:color="auto"/>
              <w:bottom w:val="single" w:sz="4" w:space="0" w:color="auto"/>
            </w:tcBorders>
            <w:shd w:val="clear" w:color="auto" w:fill="auto"/>
            <w:noWrap/>
            <w:vAlign w:val="bottom"/>
            <w:hideMark/>
          </w:tcPr>
          <w:p w14:paraId="09AB7706" w14:textId="77777777" w:rsidR="004D3677" w:rsidRPr="004D3677" w:rsidRDefault="004D3677" w:rsidP="004D3677">
            <w:pPr>
              <w:spacing w:after="0" w:line="240" w:lineRule="auto"/>
              <w:rPr>
                <w:rFonts w:ascii="Arial" w:eastAsia="Times New Roman" w:hAnsi="Arial" w:cs="Arial"/>
                <w:sz w:val="18"/>
                <w:szCs w:val="18"/>
                <w:lang w:eastAsia="en-AU"/>
              </w:rPr>
            </w:pPr>
          </w:p>
        </w:tc>
        <w:tc>
          <w:tcPr>
            <w:tcW w:w="1134" w:type="dxa"/>
            <w:tcBorders>
              <w:top w:val="single" w:sz="4" w:space="0" w:color="auto"/>
              <w:bottom w:val="single" w:sz="4" w:space="0" w:color="auto"/>
            </w:tcBorders>
            <w:shd w:val="clear" w:color="auto" w:fill="auto"/>
            <w:noWrap/>
            <w:vAlign w:val="bottom"/>
            <w:hideMark/>
          </w:tcPr>
          <w:p w14:paraId="1201DEC6" w14:textId="77777777" w:rsidR="004D3677" w:rsidRPr="004D3677" w:rsidRDefault="004D3677" w:rsidP="004D3677">
            <w:pPr>
              <w:spacing w:after="0" w:line="240" w:lineRule="auto"/>
              <w:rPr>
                <w:rFonts w:ascii="Arial" w:eastAsia="Times New Roman" w:hAnsi="Arial" w:cs="Arial"/>
                <w:sz w:val="18"/>
                <w:szCs w:val="18"/>
                <w:lang w:eastAsia="en-AU"/>
              </w:rPr>
            </w:pPr>
          </w:p>
        </w:tc>
        <w:tc>
          <w:tcPr>
            <w:tcW w:w="1016" w:type="dxa"/>
            <w:tcBorders>
              <w:top w:val="single" w:sz="4" w:space="0" w:color="auto"/>
              <w:bottom w:val="single" w:sz="4" w:space="0" w:color="auto"/>
            </w:tcBorders>
            <w:shd w:val="clear" w:color="auto" w:fill="auto"/>
            <w:noWrap/>
            <w:vAlign w:val="bottom"/>
            <w:hideMark/>
          </w:tcPr>
          <w:p w14:paraId="6CCC113E" w14:textId="77777777" w:rsidR="004D3677" w:rsidRPr="004D3677" w:rsidRDefault="004D3677" w:rsidP="004D3677">
            <w:pPr>
              <w:spacing w:after="0" w:line="240" w:lineRule="auto"/>
              <w:rPr>
                <w:rFonts w:ascii="Arial" w:eastAsia="Times New Roman" w:hAnsi="Arial" w:cs="Arial"/>
                <w:sz w:val="18"/>
                <w:szCs w:val="18"/>
                <w:lang w:eastAsia="en-AU"/>
              </w:rPr>
            </w:pPr>
          </w:p>
        </w:tc>
        <w:tc>
          <w:tcPr>
            <w:tcW w:w="1115" w:type="dxa"/>
            <w:tcBorders>
              <w:top w:val="single" w:sz="4" w:space="0" w:color="auto"/>
              <w:bottom w:val="single" w:sz="4" w:space="0" w:color="auto"/>
            </w:tcBorders>
            <w:shd w:val="clear" w:color="auto" w:fill="auto"/>
            <w:noWrap/>
            <w:vAlign w:val="bottom"/>
            <w:hideMark/>
          </w:tcPr>
          <w:p w14:paraId="6BBE6404" w14:textId="77777777" w:rsidR="004D3677" w:rsidRPr="004D3677" w:rsidRDefault="004D3677" w:rsidP="004D3677">
            <w:pPr>
              <w:spacing w:after="0" w:line="240" w:lineRule="auto"/>
              <w:rPr>
                <w:rFonts w:ascii="Arial" w:eastAsia="Times New Roman" w:hAnsi="Arial" w:cs="Arial"/>
                <w:sz w:val="18"/>
                <w:szCs w:val="18"/>
                <w:lang w:eastAsia="en-AU"/>
              </w:rPr>
            </w:pPr>
          </w:p>
        </w:tc>
      </w:tr>
      <w:tr w:rsidR="00726EEB" w:rsidRPr="00767AF3" w14:paraId="3A42EC6D" w14:textId="77777777" w:rsidTr="002971EA">
        <w:trPr>
          <w:trHeight w:val="312"/>
        </w:trPr>
        <w:tc>
          <w:tcPr>
            <w:tcW w:w="3119" w:type="dxa"/>
            <w:shd w:val="clear" w:color="auto" w:fill="auto"/>
            <w:noWrap/>
            <w:vAlign w:val="center"/>
            <w:hideMark/>
          </w:tcPr>
          <w:p w14:paraId="383416BF"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At fair value 30 June 2022</w:t>
            </w:r>
          </w:p>
        </w:tc>
        <w:tc>
          <w:tcPr>
            <w:tcW w:w="1276" w:type="dxa"/>
            <w:tcBorders>
              <w:top w:val="single" w:sz="4" w:space="0" w:color="auto"/>
            </w:tcBorders>
            <w:shd w:val="clear" w:color="auto" w:fill="auto"/>
            <w:noWrap/>
            <w:vAlign w:val="center"/>
            <w:hideMark/>
          </w:tcPr>
          <w:p w14:paraId="41595CC7" w14:textId="547A2C07"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1,030,242 </w:t>
            </w:r>
          </w:p>
        </w:tc>
        <w:tc>
          <w:tcPr>
            <w:tcW w:w="1187" w:type="dxa"/>
            <w:tcBorders>
              <w:top w:val="single" w:sz="4" w:space="0" w:color="auto"/>
            </w:tcBorders>
            <w:shd w:val="clear" w:color="auto" w:fill="auto"/>
            <w:noWrap/>
            <w:vAlign w:val="center"/>
            <w:hideMark/>
          </w:tcPr>
          <w:p w14:paraId="1C492266" w14:textId="5A5B53C5"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41,349 </w:t>
            </w:r>
          </w:p>
        </w:tc>
        <w:tc>
          <w:tcPr>
            <w:tcW w:w="939" w:type="dxa"/>
            <w:tcBorders>
              <w:top w:val="single" w:sz="4" w:space="0" w:color="auto"/>
            </w:tcBorders>
            <w:shd w:val="clear" w:color="auto" w:fill="auto"/>
            <w:noWrap/>
            <w:vAlign w:val="center"/>
            <w:hideMark/>
          </w:tcPr>
          <w:p w14:paraId="3CB9704E" w14:textId="6DF7E6BA"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36,514 </w:t>
            </w:r>
          </w:p>
        </w:tc>
        <w:tc>
          <w:tcPr>
            <w:tcW w:w="1240" w:type="dxa"/>
            <w:tcBorders>
              <w:top w:val="single" w:sz="4" w:space="0" w:color="auto"/>
            </w:tcBorders>
            <w:shd w:val="clear" w:color="auto" w:fill="auto"/>
            <w:noWrap/>
            <w:vAlign w:val="center"/>
            <w:hideMark/>
          </w:tcPr>
          <w:p w14:paraId="31164497" w14:textId="7CA9A379" w:rsidR="004D3677" w:rsidRPr="004D3677" w:rsidRDefault="004D3677" w:rsidP="004F3F0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1,108,105 </w:t>
            </w:r>
          </w:p>
        </w:tc>
        <w:tc>
          <w:tcPr>
            <w:tcW w:w="1016" w:type="dxa"/>
            <w:tcBorders>
              <w:top w:val="single" w:sz="4" w:space="0" w:color="auto"/>
            </w:tcBorders>
            <w:shd w:val="clear" w:color="auto" w:fill="auto"/>
            <w:noWrap/>
            <w:vAlign w:val="center"/>
            <w:hideMark/>
          </w:tcPr>
          <w:p w14:paraId="3E52300B" w14:textId="12F16347"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116,451 </w:t>
            </w:r>
          </w:p>
        </w:tc>
        <w:tc>
          <w:tcPr>
            <w:tcW w:w="1187" w:type="dxa"/>
            <w:tcBorders>
              <w:top w:val="single" w:sz="4" w:space="0" w:color="auto"/>
            </w:tcBorders>
            <w:shd w:val="clear" w:color="auto" w:fill="auto"/>
            <w:noWrap/>
            <w:vAlign w:val="center"/>
            <w:hideMark/>
          </w:tcPr>
          <w:p w14:paraId="7209F201" w14:textId="79995BB2"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559,</w:t>
            </w:r>
            <w:r w:rsidR="009057CA">
              <w:rPr>
                <w:rFonts w:ascii="Arial" w:eastAsia="Times New Roman" w:hAnsi="Arial" w:cs="Arial"/>
                <w:sz w:val="18"/>
                <w:szCs w:val="18"/>
                <w:lang w:eastAsia="en-AU"/>
              </w:rPr>
              <w:t>074</w:t>
            </w:r>
          </w:p>
        </w:tc>
        <w:tc>
          <w:tcPr>
            <w:tcW w:w="1253" w:type="dxa"/>
            <w:tcBorders>
              <w:top w:val="single" w:sz="4" w:space="0" w:color="auto"/>
            </w:tcBorders>
            <w:shd w:val="clear" w:color="auto" w:fill="auto"/>
            <w:noWrap/>
            <w:vAlign w:val="center"/>
            <w:hideMark/>
          </w:tcPr>
          <w:p w14:paraId="029612AB" w14:textId="70090A4D"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3,53</w:t>
            </w:r>
            <w:r w:rsidR="009057CA">
              <w:rPr>
                <w:rFonts w:ascii="Arial" w:eastAsia="Times New Roman" w:hAnsi="Arial" w:cs="Arial"/>
                <w:sz w:val="18"/>
                <w:szCs w:val="18"/>
                <w:lang w:eastAsia="en-AU"/>
              </w:rPr>
              <w:t>6</w:t>
            </w:r>
            <w:r w:rsidRPr="004D3677">
              <w:rPr>
                <w:rFonts w:ascii="Arial" w:eastAsia="Times New Roman" w:hAnsi="Arial" w:cs="Arial"/>
                <w:sz w:val="18"/>
                <w:szCs w:val="18"/>
                <w:lang w:eastAsia="en-AU"/>
              </w:rPr>
              <w:t xml:space="preserve"> </w:t>
            </w:r>
          </w:p>
        </w:tc>
        <w:tc>
          <w:tcPr>
            <w:tcW w:w="1452" w:type="dxa"/>
            <w:tcBorders>
              <w:top w:val="single" w:sz="4" w:space="0" w:color="auto"/>
            </w:tcBorders>
            <w:shd w:val="clear" w:color="auto" w:fill="auto"/>
            <w:noWrap/>
            <w:vAlign w:val="center"/>
            <w:hideMark/>
          </w:tcPr>
          <w:p w14:paraId="5256D8CD" w14:textId="4522208E"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3,853 </w:t>
            </w:r>
          </w:p>
        </w:tc>
        <w:tc>
          <w:tcPr>
            <w:tcW w:w="1134" w:type="dxa"/>
            <w:tcBorders>
              <w:top w:val="single" w:sz="4" w:space="0" w:color="auto"/>
            </w:tcBorders>
            <w:shd w:val="clear" w:color="auto" w:fill="auto"/>
            <w:noWrap/>
            <w:vAlign w:val="center"/>
            <w:hideMark/>
          </w:tcPr>
          <w:p w14:paraId="68C81088" w14:textId="5E3776BC" w:rsidR="004D3677" w:rsidRPr="004D3677" w:rsidRDefault="009057CA" w:rsidP="004F3F0C">
            <w:pPr>
              <w:spacing w:after="0" w:line="240" w:lineRule="auto"/>
              <w:jc w:val="right"/>
              <w:rPr>
                <w:rFonts w:ascii="Arial" w:eastAsia="Times New Roman" w:hAnsi="Arial" w:cs="Arial"/>
                <w:b/>
                <w:bCs/>
                <w:sz w:val="18"/>
                <w:szCs w:val="18"/>
                <w:lang w:eastAsia="en-AU"/>
              </w:rPr>
            </w:pPr>
            <w:r>
              <w:rPr>
                <w:rFonts w:ascii="Arial" w:eastAsia="Times New Roman" w:hAnsi="Arial" w:cs="Arial"/>
                <w:b/>
                <w:bCs/>
                <w:sz w:val="18"/>
                <w:szCs w:val="18"/>
                <w:lang w:eastAsia="en-AU"/>
              </w:rPr>
              <w:t>682,914</w:t>
            </w:r>
            <w:r w:rsidR="004D3677" w:rsidRPr="004D3677">
              <w:rPr>
                <w:rFonts w:ascii="Arial" w:eastAsia="Times New Roman" w:hAnsi="Arial" w:cs="Arial"/>
                <w:b/>
                <w:bCs/>
                <w:sz w:val="18"/>
                <w:szCs w:val="18"/>
                <w:lang w:eastAsia="en-AU"/>
              </w:rPr>
              <w:t xml:space="preserve"> </w:t>
            </w:r>
          </w:p>
        </w:tc>
        <w:tc>
          <w:tcPr>
            <w:tcW w:w="1016" w:type="dxa"/>
            <w:tcBorders>
              <w:top w:val="single" w:sz="4" w:space="0" w:color="auto"/>
            </w:tcBorders>
            <w:shd w:val="clear" w:color="auto" w:fill="auto"/>
            <w:noWrap/>
            <w:vAlign w:val="center"/>
            <w:hideMark/>
          </w:tcPr>
          <w:p w14:paraId="5E2F1D00" w14:textId="61F8F016" w:rsidR="004D3677" w:rsidRPr="004D3677" w:rsidRDefault="009057CA" w:rsidP="004F3F0C">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107,244</w:t>
            </w:r>
            <w:r w:rsidR="004D3677" w:rsidRPr="004D3677">
              <w:rPr>
                <w:rFonts w:ascii="Arial" w:eastAsia="Times New Roman" w:hAnsi="Arial" w:cs="Arial"/>
                <w:sz w:val="18"/>
                <w:szCs w:val="18"/>
                <w:lang w:eastAsia="en-AU"/>
              </w:rPr>
              <w:t xml:space="preserve"> </w:t>
            </w:r>
          </w:p>
        </w:tc>
        <w:tc>
          <w:tcPr>
            <w:tcW w:w="1115" w:type="dxa"/>
            <w:tcBorders>
              <w:top w:val="single" w:sz="4" w:space="0" w:color="auto"/>
            </w:tcBorders>
            <w:shd w:val="clear" w:color="auto" w:fill="auto"/>
            <w:noWrap/>
            <w:vAlign w:val="center"/>
            <w:hideMark/>
          </w:tcPr>
          <w:p w14:paraId="507882E8" w14:textId="56AB42B4" w:rsidR="004D3677" w:rsidRPr="004D3677" w:rsidRDefault="004D3677" w:rsidP="004F3F0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1,</w:t>
            </w:r>
            <w:r w:rsidR="009057CA">
              <w:rPr>
                <w:rFonts w:ascii="Arial" w:eastAsia="Times New Roman" w:hAnsi="Arial" w:cs="Arial"/>
                <w:b/>
                <w:bCs/>
                <w:sz w:val="18"/>
                <w:szCs w:val="18"/>
                <w:lang w:eastAsia="en-AU"/>
              </w:rPr>
              <w:t>898,263</w:t>
            </w:r>
            <w:r w:rsidRPr="004D3677">
              <w:rPr>
                <w:rFonts w:ascii="Arial" w:eastAsia="Times New Roman" w:hAnsi="Arial" w:cs="Arial"/>
                <w:b/>
                <w:bCs/>
                <w:sz w:val="18"/>
                <w:szCs w:val="18"/>
                <w:lang w:eastAsia="en-AU"/>
              </w:rPr>
              <w:t xml:space="preserve"> </w:t>
            </w:r>
          </w:p>
        </w:tc>
      </w:tr>
      <w:tr w:rsidR="00726EEB" w:rsidRPr="00767AF3" w14:paraId="6849198A" w14:textId="77777777" w:rsidTr="003E1955">
        <w:trPr>
          <w:trHeight w:val="312"/>
        </w:trPr>
        <w:tc>
          <w:tcPr>
            <w:tcW w:w="3119" w:type="dxa"/>
            <w:shd w:val="clear" w:color="auto" w:fill="auto"/>
            <w:noWrap/>
            <w:vAlign w:val="center"/>
            <w:hideMark/>
          </w:tcPr>
          <w:p w14:paraId="3474EBE3"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Accumulated depreciation at 30 June 2022</w:t>
            </w:r>
          </w:p>
        </w:tc>
        <w:tc>
          <w:tcPr>
            <w:tcW w:w="1276" w:type="dxa"/>
            <w:tcBorders>
              <w:bottom w:val="single" w:sz="4" w:space="0" w:color="auto"/>
            </w:tcBorders>
            <w:shd w:val="clear" w:color="auto" w:fill="auto"/>
            <w:noWrap/>
            <w:vAlign w:val="center"/>
            <w:hideMark/>
          </w:tcPr>
          <w:p w14:paraId="048A3896" w14:textId="2F4354DD"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87" w:type="dxa"/>
            <w:tcBorders>
              <w:bottom w:val="single" w:sz="4" w:space="0" w:color="auto"/>
            </w:tcBorders>
            <w:shd w:val="clear" w:color="auto" w:fill="auto"/>
            <w:noWrap/>
            <w:vAlign w:val="center"/>
            <w:hideMark/>
          </w:tcPr>
          <w:p w14:paraId="45A99328" w14:textId="1A07909B"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939" w:type="dxa"/>
            <w:tcBorders>
              <w:bottom w:val="single" w:sz="4" w:space="0" w:color="auto"/>
            </w:tcBorders>
            <w:shd w:val="clear" w:color="auto" w:fill="auto"/>
            <w:noWrap/>
            <w:vAlign w:val="center"/>
            <w:hideMark/>
          </w:tcPr>
          <w:p w14:paraId="157F3602" w14:textId="7441C3F5"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240" w:type="dxa"/>
            <w:tcBorders>
              <w:bottom w:val="single" w:sz="4" w:space="0" w:color="auto"/>
            </w:tcBorders>
            <w:shd w:val="clear" w:color="auto" w:fill="auto"/>
            <w:noWrap/>
            <w:vAlign w:val="center"/>
            <w:hideMark/>
          </w:tcPr>
          <w:p w14:paraId="4C47A159" w14:textId="3E19864B" w:rsidR="004D3677" w:rsidRPr="004D3677" w:rsidRDefault="004D3677" w:rsidP="004F3F0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w:t>
            </w:r>
          </w:p>
        </w:tc>
        <w:tc>
          <w:tcPr>
            <w:tcW w:w="1016" w:type="dxa"/>
            <w:tcBorders>
              <w:bottom w:val="single" w:sz="4" w:space="0" w:color="auto"/>
            </w:tcBorders>
            <w:shd w:val="clear" w:color="auto" w:fill="auto"/>
            <w:noWrap/>
            <w:vAlign w:val="center"/>
            <w:hideMark/>
          </w:tcPr>
          <w:p w14:paraId="7305BD21" w14:textId="58A399FF"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(51,868)</w:t>
            </w:r>
          </w:p>
        </w:tc>
        <w:tc>
          <w:tcPr>
            <w:tcW w:w="1187" w:type="dxa"/>
            <w:tcBorders>
              <w:bottom w:val="single" w:sz="4" w:space="0" w:color="auto"/>
            </w:tcBorders>
            <w:shd w:val="clear" w:color="auto" w:fill="auto"/>
            <w:noWrap/>
            <w:vAlign w:val="center"/>
            <w:hideMark/>
          </w:tcPr>
          <w:p w14:paraId="3E35871C" w14:textId="4BC28108"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(14</w:t>
            </w:r>
            <w:r w:rsidR="009057CA">
              <w:rPr>
                <w:rFonts w:ascii="Arial" w:eastAsia="Times New Roman" w:hAnsi="Arial" w:cs="Arial"/>
                <w:sz w:val="18"/>
                <w:szCs w:val="18"/>
                <w:lang w:eastAsia="en-AU"/>
              </w:rPr>
              <w:t>3</w:t>
            </w:r>
            <w:r w:rsidRPr="004D3677">
              <w:rPr>
                <w:rFonts w:ascii="Arial" w:eastAsia="Times New Roman" w:hAnsi="Arial" w:cs="Arial"/>
                <w:sz w:val="18"/>
                <w:szCs w:val="18"/>
                <w:lang w:eastAsia="en-AU"/>
              </w:rPr>
              <w:t>,</w:t>
            </w:r>
            <w:r w:rsidR="009057CA">
              <w:rPr>
                <w:rFonts w:ascii="Arial" w:eastAsia="Times New Roman" w:hAnsi="Arial" w:cs="Arial"/>
                <w:sz w:val="18"/>
                <w:szCs w:val="18"/>
                <w:lang w:eastAsia="en-AU"/>
              </w:rPr>
              <w:t>883</w:t>
            </w:r>
            <w:r w:rsidRPr="004D3677">
              <w:rPr>
                <w:rFonts w:ascii="Arial" w:eastAsia="Times New Roman" w:hAnsi="Arial" w:cs="Arial"/>
                <w:sz w:val="18"/>
                <w:szCs w:val="18"/>
                <w:lang w:eastAsia="en-AU"/>
              </w:rPr>
              <w:t>)</w:t>
            </w:r>
          </w:p>
        </w:tc>
        <w:tc>
          <w:tcPr>
            <w:tcW w:w="1253" w:type="dxa"/>
            <w:tcBorders>
              <w:bottom w:val="single" w:sz="4" w:space="0" w:color="auto"/>
            </w:tcBorders>
            <w:shd w:val="clear" w:color="auto" w:fill="auto"/>
            <w:noWrap/>
            <w:vAlign w:val="center"/>
            <w:hideMark/>
          </w:tcPr>
          <w:p w14:paraId="268D1B35" w14:textId="2C28851F"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(2,743)</w:t>
            </w:r>
          </w:p>
        </w:tc>
        <w:tc>
          <w:tcPr>
            <w:tcW w:w="1452" w:type="dxa"/>
            <w:tcBorders>
              <w:bottom w:val="single" w:sz="4" w:space="0" w:color="auto"/>
            </w:tcBorders>
            <w:shd w:val="clear" w:color="auto" w:fill="auto"/>
            <w:noWrap/>
            <w:vAlign w:val="center"/>
            <w:hideMark/>
          </w:tcPr>
          <w:p w14:paraId="0E599886" w14:textId="6C66506E"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(2,667)</w:t>
            </w:r>
          </w:p>
        </w:tc>
        <w:tc>
          <w:tcPr>
            <w:tcW w:w="1134" w:type="dxa"/>
            <w:tcBorders>
              <w:bottom w:val="single" w:sz="4" w:space="0" w:color="auto"/>
            </w:tcBorders>
            <w:shd w:val="clear" w:color="auto" w:fill="auto"/>
            <w:noWrap/>
            <w:vAlign w:val="center"/>
            <w:hideMark/>
          </w:tcPr>
          <w:p w14:paraId="1E3CFF1C" w14:textId="02EA0EC7" w:rsidR="004D3677" w:rsidRPr="004D3677" w:rsidRDefault="004D3677" w:rsidP="004F3F0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(201,</w:t>
            </w:r>
            <w:r w:rsidR="009057CA">
              <w:rPr>
                <w:rFonts w:ascii="Arial" w:eastAsia="Times New Roman" w:hAnsi="Arial" w:cs="Arial"/>
                <w:b/>
                <w:bCs/>
                <w:sz w:val="18"/>
                <w:szCs w:val="18"/>
                <w:lang w:eastAsia="en-AU"/>
              </w:rPr>
              <w:t>161</w:t>
            </w:r>
            <w:r w:rsidRPr="004D3677">
              <w:rPr>
                <w:rFonts w:ascii="Arial" w:eastAsia="Times New Roman" w:hAnsi="Arial" w:cs="Arial"/>
                <w:b/>
                <w:bCs/>
                <w:sz w:val="18"/>
                <w:szCs w:val="18"/>
                <w:lang w:eastAsia="en-AU"/>
              </w:rPr>
              <w:t>)</w:t>
            </w:r>
          </w:p>
        </w:tc>
        <w:tc>
          <w:tcPr>
            <w:tcW w:w="1016" w:type="dxa"/>
            <w:tcBorders>
              <w:bottom w:val="single" w:sz="4" w:space="0" w:color="auto"/>
            </w:tcBorders>
            <w:shd w:val="clear" w:color="auto" w:fill="auto"/>
            <w:noWrap/>
            <w:vAlign w:val="center"/>
            <w:hideMark/>
          </w:tcPr>
          <w:p w14:paraId="25139204" w14:textId="606BF7C3" w:rsidR="004D3677" w:rsidRPr="004D3677" w:rsidRDefault="004D3677" w:rsidP="004F3F0C">
            <w:pPr>
              <w:spacing w:after="0" w:line="240" w:lineRule="auto"/>
              <w:jc w:val="right"/>
              <w:rPr>
                <w:rFonts w:ascii="Arial" w:eastAsia="Times New Roman" w:hAnsi="Arial" w:cs="Arial"/>
                <w:sz w:val="18"/>
                <w:szCs w:val="18"/>
                <w:lang w:eastAsia="en-AU"/>
              </w:rPr>
            </w:pPr>
            <w:r w:rsidRPr="004D3677">
              <w:rPr>
                <w:rFonts w:ascii="Arial" w:eastAsia="Times New Roman" w:hAnsi="Arial" w:cs="Arial"/>
                <w:sz w:val="18"/>
                <w:szCs w:val="18"/>
                <w:lang w:eastAsia="en-AU"/>
              </w:rPr>
              <w:t xml:space="preserve">-   </w:t>
            </w:r>
          </w:p>
        </w:tc>
        <w:tc>
          <w:tcPr>
            <w:tcW w:w="1115" w:type="dxa"/>
            <w:tcBorders>
              <w:bottom w:val="single" w:sz="4" w:space="0" w:color="auto"/>
            </w:tcBorders>
            <w:shd w:val="clear" w:color="auto" w:fill="auto"/>
            <w:noWrap/>
            <w:vAlign w:val="center"/>
            <w:hideMark/>
          </w:tcPr>
          <w:p w14:paraId="7AD569CF" w14:textId="3FC353B5" w:rsidR="004D3677" w:rsidRPr="004D3677" w:rsidRDefault="004D3677" w:rsidP="004F3F0C">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 (201,</w:t>
            </w:r>
            <w:r w:rsidR="009057CA">
              <w:rPr>
                <w:rFonts w:ascii="Arial" w:eastAsia="Times New Roman" w:hAnsi="Arial" w:cs="Arial"/>
                <w:b/>
                <w:bCs/>
                <w:sz w:val="18"/>
                <w:szCs w:val="18"/>
                <w:lang w:eastAsia="en-AU"/>
              </w:rPr>
              <w:t>161</w:t>
            </w:r>
            <w:r w:rsidRPr="004D3677">
              <w:rPr>
                <w:rFonts w:ascii="Arial" w:eastAsia="Times New Roman" w:hAnsi="Arial" w:cs="Arial"/>
                <w:b/>
                <w:bCs/>
                <w:sz w:val="18"/>
                <w:szCs w:val="18"/>
                <w:lang w:eastAsia="en-AU"/>
              </w:rPr>
              <w:t>)</w:t>
            </w:r>
          </w:p>
        </w:tc>
      </w:tr>
      <w:tr w:rsidR="00726EEB" w:rsidRPr="00767AF3" w14:paraId="046082A7" w14:textId="77777777" w:rsidTr="003E1955">
        <w:trPr>
          <w:trHeight w:val="312"/>
        </w:trPr>
        <w:tc>
          <w:tcPr>
            <w:tcW w:w="3119" w:type="dxa"/>
            <w:shd w:val="clear" w:color="auto" w:fill="auto"/>
            <w:vAlign w:val="center"/>
            <w:hideMark/>
          </w:tcPr>
          <w:p w14:paraId="5765C056" w14:textId="77777777" w:rsidR="004D3677" w:rsidRPr="004D3677" w:rsidRDefault="004D3677" w:rsidP="00BC4994">
            <w:pPr>
              <w:spacing w:after="0" w:line="240" w:lineRule="auto"/>
              <w:rPr>
                <w:rFonts w:ascii="Arial" w:eastAsia="Times New Roman" w:hAnsi="Arial" w:cs="Arial"/>
                <w:sz w:val="18"/>
                <w:szCs w:val="18"/>
                <w:lang w:eastAsia="en-AU"/>
              </w:rPr>
            </w:pPr>
            <w:r w:rsidRPr="004D3677">
              <w:rPr>
                <w:rFonts w:ascii="Arial" w:eastAsia="Times New Roman" w:hAnsi="Arial" w:cs="Arial"/>
                <w:sz w:val="18"/>
                <w:szCs w:val="18"/>
                <w:lang w:eastAsia="en-AU"/>
              </w:rPr>
              <w:t>Carrying amount</w:t>
            </w:r>
          </w:p>
        </w:tc>
        <w:tc>
          <w:tcPr>
            <w:tcW w:w="1276" w:type="dxa"/>
            <w:tcBorders>
              <w:top w:val="single" w:sz="4" w:space="0" w:color="auto"/>
              <w:bottom w:val="single" w:sz="4" w:space="0" w:color="auto"/>
            </w:tcBorders>
            <w:shd w:val="clear" w:color="auto" w:fill="auto"/>
            <w:noWrap/>
            <w:vAlign w:val="center"/>
            <w:hideMark/>
          </w:tcPr>
          <w:p w14:paraId="75909116" w14:textId="26583C1D" w:rsidR="004D3677" w:rsidRPr="004D3677" w:rsidRDefault="004D3677" w:rsidP="00524EE6">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1,030,242 </w:t>
            </w:r>
          </w:p>
        </w:tc>
        <w:tc>
          <w:tcPr>
            <w:tcW w:w="1187" w:type="dxa"/>
            <w:tcBorders>
              <w:top w:val="single" w:sz="4" w:space="0" w:color="auto"/>
              <w:bottom w:val="single" w:sz="4" w:space="0" w:color="auto"/>
            </w:tcBorders>
            <w:shd w:val="clear" w:color="auto" w:fill="auto"/>
            <w:noWrap/>
            <w:vAlign w:val="center"/>
            <w:hideMark/>
          </w:tcPr>
          <w:p w14:paraId="461ADDC5" w14:textId="2206DA09" w:rsidR="004D3677" w:rsidRPr="004D3677" w:rsidRDefault="004D3677" w:rsidP="00524EE6">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41,349 </w:t>
            </w:r>
          </w:p>
        </w:tc>
        <w:tc>
          <w:tcPr>
            <w:tcW w:w="939" w:type="dxa"/>
            <w:tcBorders>
              <w:top w:val="single" w:sz="4" w:space="0" w:color="auto"/>
              <w:bottom w:val="single" w:sz="4" w:space="0" w:color="auto"/>
            </w:tcBorders>
            <w:shd w:val="clear" w:color="auto" w:fill="auto"/>
            <w:noWrap/>
            <w:vAlign w:val="center"/>
            <w:hideMark/>
          </w:tcPr>
          <w:p w14:paraId="0FBAB43F" w14:textId="7BE75944" w:rsidR="004D3677" w:rsidRPr="004D3677" w:rsidRDefault="004D3677" w:rsidP="00524EE6">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36,514 </w:t>
            </w:r>
          </w:p>
        </w:tc>
        <w:tc>
          <w:tcPr>
            <w:tcW w:w="1240" w:type="dxa"/>
            <w:tcBorders>
              <w:top w:val="single" w:sz="4" w:space="0" w:color="auto"/>
              <w:bottom w:val="single" w:sz="4" w:space="0" w:color="auto"/>
            </w:tcBorders>
            <w:shd w:val="clear" w:color="auto" w:fill="auto"/>
            <w:noWrap/>
            <w:vAlign w:val="center"/>
            <w:hideMark/>
          </w:tcPr>
          <w:p w14:paraId="08A19B06" w14:textId="75588946" w:rsidR="004D3677" w:rsidRPr="004D3677" w:rsidRDefault="004D3677" w:rsidP="00524EE6">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1,108,105 </w:t>
            </w:r>
          </w:p>
        </w:tc>
        <w:tc>
          <w:tcPr>
            <w:tcW w:w="1016" w:type="dxa"/>
            <w:tcBorders>
              <w:top w:val="single" w:sz="4" w:space="0" w:color="auto"/>
              <w:bottom w:val="single" w:sz="4" w:space="0" w:color="auto"/>
            </w:tcBorders>
            <w:shd w:val="clear" w:color="auto" w:fill="auto"/>
            <w:noWrap/>
            <w:vAlign w:val="center"/>
            <w:hideMark/>
          </w:tcPr>
          <w:p w14:paraId="3AC4E941" w14:textId="60974122" w:rsidR="004D3677" w:rsidRPr="004D3677" w:rsidRDefault="004D3677" w:rsidP="00524EE6">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64,583 </w:t>
            </w:r>
          </w:p>
        </w:tc>
        <w:tc>
          <w:tcPr>
            <w:tcW w:w="1187" w:type="dxa"/>
            <w:tcBorders>
              <w:top w:val="single" w:sz="4" w:space="0" w:color="auto"/>
              <w:bottom w:val="single" w:sz="4" w:space="0" w:color="auto"/>
            </w:tcBorders>
            <w:shd w:val="clear" w:color="auto" w:fill="auto"/>
            <w:noWrap/>
            <w:vAlign w:val="center"/>
            <w:hideMark/>
          </w:tcPr>
          <w:p w14:paraId="2F3545AB" w14:textId="5A3967F6" w:rsidR="004D3677" w:rsidRPr="004D3677" w:rsidRDefault="004D3677" w:rsidP="00524EE6">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415,19</w:t>
            </w:r>
            <w:r w:rsidR="009057CA">
              <w:rPr>
                <w:rFonts w:ascii="Arial" w:eastAsia="Times New Roman" w:hAnsi="Arial" w:cs="Arial"/>
                <w:b/>
                <w:bCs/>
                <w:sz w:val="18"/>
                <w:szCs w:val="18"/>
                <w:lang w:eastAsia="en-AU"/>
              </w:rPr>
              <w:t>1</w:t>
            </w:r>
            <w:r w:rsidRPr="004D3677">
              <w:rPr>
                <w:rFonts w:ascii="Arial" w:eastAsia="Times New Roman" w:hAnsi="Arial" w:cs="Arial"/>
                <w:b/>
                <w:bCs/>
                <w:sz w:val="18"/>
                <w:szCs w:val="18"/>
                <w:lang w:eastAsia="en-AU"/>
              </w:rPr>
              <w:t xml:space="preserve"> </w:t>
            </w:r>
          </w:p>
        </w:tc>
        <w:tc>
          <w:tcPr>
            <w:tcW w:w="1253" w:type="dxa"/>
            <w:tcBorders>
              <w:top w:val="single" w:sz="4" w:space="0" w:color="auto"/>
              <w:bottom w:val="single" w:sz="4" w:space="0" w:color="auto"/>
            </w:tcBorders>
            <w:shd w:val="clear" w:color="auto" w:fill="auto"/>
            <w:noWrap/>
            <w:vAlign w:val="center"/>
            <w:hideMark/>
          </w:tcPr>
          <w:p w14:paraId="29BE8FE8" w14:textId="55DABB44" w:rsidR="004D3677" w:rsidRPr="004D3677" w:rsidRDefault="004D3677" w:rsidP="00524EE6">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793 </w:t>
            </w:r>
          </w:p>
        </w:tc>
        <w:tc>
          <w:tcPr>
            <w:tcW w:w="1452" w:type="dxa"/>
            <w:tcBorders>
              <w:top w:val="single" w:sz="4" w:space="0" w:color="auto"/>
              <w:bottom w:val="single" w:sz="4" w:space="0" w:color="auto"/>
            </w:tcBorders>
            <w:shd w:val="clear" w:color="auto" w:fill="auto"/>
            <w:noWrap/>
            <w:vAlign w:val="center"/>
            <w:hideMark/>
          </w:tcPr>
          <w:p w14:paraId="0EA38882" w14:textId="434EF353" w:rsidR="004D3677" w:rsidRPr="004D3677" w:rsidRDefault="004D3677" w:rsidP="00524EE6">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 xml:space="preserve">1,185 </w:t>
            </w:r>
          </w:p>
        </w:tc>
        <w:tc>
          <w:tcPr>
            <w:tcW w:w="1134" w:type="dxa"/>
            <w:tcBorders>
              <w:top w:val="single" w:sz="4" w:space="0" w:color="auto"/>
              <w:bottom w:val="single" w:sz="4" w:space="0" w:color="auto"/>
            </w:tcBorders>
            <w:shd w:val="clear" w:color="auto" w:fill="auto"/>
            <w:noWrap/>
            <w:vAlign w:val="center"/>
            <w:hideMark/>
          </w:tcPr>
          <w:p w14:paraId="32B892CF" w14:textId="4FB53A6A" w:rsidR="004D3677" w:rsidRPr="004D3677" w:rsidRDefault="004D3677" w:rsidP="00524EE6">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481,75</w:t>
            </w:r>
            <w:r w:rsidR="009057CA">
              <w:rPr>
                <w:rFonts w:ascii="Arial" w:eastAsia="Times New Roman" w:hAnsi="Arial" w:cs="Arial"/>
                <w:b/>
                <w:bCs/>
                <w:sz w:val="18"/>
                <w:szCs w:val="18"/>
                <w:lang w:eastAsia="en-AU"/>
              </w:rPr>
              <w:t>2</w:t>
            </w:r>
            <w:r w:rsidRPr="004D3677">
              <w:rPr>
                <w:rFonts w:ascii="Arial" w:eastAsia="Times New Roman" w:hAnsi="Arial" w:cs="Arial"/>
                <w:b/>
                <w:bCs/>
                <w:sz w:val="18"/>
                <w:szCs w:val="18"/>
                <w:lang w:eastAsia="en-AU"/>
              </w:rPr>
              <w:t xml:space="preserve"> </w:t>
            </w:r>
          </w:p>
        </w:tc>
        <w:tc>
          <w:tcPr>
            <w:tcW w:w="1016" w:type="dxa"/>
            <w:tcBorders>
              <w:top w:val="single" w:sz="4" w:space="0" w:color="auto"/>
              <w:bottom w:val="single" w:sz="4" w:space="0" w:color="auto"/>
            </w:tcBorders>
            <w:shd w:val="clear" w:color="auto" w:fill="auto"/>
            <w:noWrap/>
            <w:vAlign w:val="center"/>
            <w:hideMark/>
          </w:tcPr>
          <w:p w14:paraId="6DE4CFC9" w14:textId="534B390A" w:rsidR="004D3677" w:rsidRPr="004D3677" w:rsidRDefault="009057CA" w:rsidP="00524EE6">
            <w:pPr>
              <w:spacing w:after="0" w:line="240" w:lineRule="auto"/>
              <w:jc w:val="right"/>
              <w:rPr>
                <w:rFonts w:ascii="Arial" w:eastAsia="Times New Roman" w:hAnsi="Arial" w:cs="Arial"/>
                <w:b/>
                <w:bCs/>
                <w:sz w:val="18"/>
                <w:szCs w:val="18"/>
                <w:lang w:eastAsia="en-AU"/>
              </w:rPr>
            </w:pPr>
            <w:r>
              <w:rPr>
                <w:rFonts w:ascii="Arial" w:eastAsia="Times New Roman" w:hAnsi="Arial" w:cs="Arial"/>
                <w:b/>
                <w:bCs/>
                <w:sz w:val="18"/>
                <w:szCs w:val="18"/>
                <w:lang w:eastAsia="en-AU"/>
              </w:rPr>
              <w:t>107,244</w:t>
            </w:r>
            <w:r w:rsidR="004D3677" w:rsidRPr="004D3677">
              <w:rPr>
                <w:rFonts w:ascii="Arial" w:eastAsia="Times New Roman" w:hAnsi="Arial" w:cs="Arial"/>
                <w:b/>
                <w:bCs/>
                <w:sz w:val="18"/>
                <w:szCs w:val="18"/>
                <w:lang w:eastAsia="en-AU"/>
              </w:rPr>
              <w:t xml:space="preserve"> </w:t>
            </w:r>
          </w:p>
        </w:tc>
        <w:tc>
          <w:tcPr>
            <w:tcW w:w="1115" w:type="dxa"/>
            <w:tcBorders>
              <w:top w:val="single" w:sz="4" w:space="0" w:color="auto"/>
              <w:bottom w:val="single" w:sz="4" w:space="0" w:color="auto"/>
            </w:tcBorders>
            <w:shd w:val="clear" w:color="auto" w:fill="auto"/>
            <w:noWrap/>
            <w:vAlign w:val="center"/>
            <w:hideMark/>
          </w:tcPr>
          <w:p w14:paraId="7E0441E2" w14:textId="2E4139E9" w:rsidR="004D3677" w:rsidRPr="004D3677" w:rsidRDefault="004D3677" w:rsidP="00524EE6">
            <w:pPr>
              <w:spacing w:after="0" w:line="240" w:lineRule="auto"/>
              <w:jc w:val="right"/>
              <w:rPr>
                <w:rFonts w:ascii="Arial" w:eastAsia="Times New Roman" w:hAnsi="Arial" w:cs="Arial"/>
                <w:b/>
                <w:bCs/>
                <w:sz w:val="18"/>
                <w:szCs w:val="18"/>
                <w:lang w:eastAsia="en-AU"/>
              </w:rPr>
            </w:pPr>
            <w:r w:rsidRPr="004D3677">
              <w:rPr>
                <w:rFonts w:ascii="Arial" w:eastAsia="Times New Roman" w:hAnsi="Arial" w:cs="Arial"/>
                <w:b/>
                <w:bCs/>
                <w:sz w:val="18"/>
                <w:szCs w:val="18"/>
                <w:lang w:eastAsia="en-AU"/>
              </w:rPr>
              <w:t>1,</w:t>
            </w:r>
            <w:r w:rsidR="009057CA">
              <w:rPr>
                <w:rFonts w:ascii="Arial" w:eastAsia="Times New Roman" w:hAnsi="Arial" w:cs="Arial"/>
                <w:b/>
                <w:bCs/>
                <w:sz w:val="18"/>
                <w:szCs w:val="18"/>
                <w:lang w:eastAsia="en-AU"/>
              </w:rPr>
              <w:t>697,101</w:t>
            </w:r>
            <w:r w:rsidRPr="004D3677">
              <w:rPr>
                <w:rFonts w:ascii="Arial" w:eastAsia="Times New Roman" w:hAnsi="Arial" w:cs="Arial"/>
                <w:b/>
                <w:bCs/>
                <w:sz w:val="18"/>
                <w:szCs w:val="18"/>
                <w:lang w:eastAsia="en-AU"/>
              </w:rPr>
              <w:t xml:space="preserve"> </w:t>
            </w:r>
          </w:p>
        </w:tc>
      </w:tr>
      <w:tr w:rsidR="003E1955" w:rsidRPr="00767AF3" w14:paraId="4EA63936" w14:textId="77777777" w:rsidTr="003E1955">
        <w:trPr>
          <w:trHeight w:val="312"/>
        </w:trPr>
        <w:tc>
          <w:tcPr>
            <w:tcW w:w="3119" w:type="dxa"/>
            <w:shd w:val="clear" w:color="auto" w:fill="auto"/>
            <w:vAlign w:val="center"/>
          </w:tcPr>
          <w:p w14:paraId="6BE1A1E4" w14:textId="77777777" w:rsidR="003E1955" w:rsidRPr="004D3677" w:rsidRDefault="003E1955" w:rsidP="00BC4994">
            <w:pPr>
              <w:spacing w:after="0" w:line="240" w:lineRule="auto"/>
              <w:rPr>
                <w:rFonts w:ascii="Arial" w:eastAsia="Times New Roman" w:hAnsi="Arial" w:cs="Arial"/>
                <w:sz w:val="18"/>
                <w:szCs w:val="18"/>
                <w:lang w:eastAsia="en-AU"/>
              </w:rPr>
            </w:pPr>
          </w:p>
        </w:tc>
        <w:tc>
          <w:tcPr>
            <w:tcW w:w="1276" w:type="dxa"/>
            <w:tcBorders>
              <w:top w:val="single" w:sz="4" w:space="0" w:color="auto"/>
            </w:tcBorders>
            <w:shd w:val="clear" w:color="auto" w:fill="auto"/>
            <w:noWrap/>
            <w:vAlign w:val="center"/>
          </w:tcPr>
          <w:p w14:paraId="4A0CA33C" w14:textId="77777777" w:rsidR="003E1955" w:rsidRPr="004D3677" w:rsidRDefault="003E1955" w:rsidP="00524EE6">
            <w:pPr>
              <w:spacing w:after="0" w:line="240" w:lineRule="auto"/>
              <w:jc w:val="right"/>
              <w:rPr>
                <w:rFonts w:ascii="Arial" w:eastAsia="Times New Roman" w:hAnsi="Arial" w:cs="Arial"/>
                <w:b/>
                <w:bCs/>
                <w:sz w:val="18"/>
                <w:szCs w:val="18"/>
                <w:lang w:eastAsia="en-AU"/>
              </w:rPr>
            </w:pPr>
          </w:p>
        </w:tc>
        <w:tc>
          <w:tcPr>
            <w:tcW w:w="1187" w:type="dxa"/>
            <w:tcBorders>
              <w:top w:val="single" w:sz="4" w:space="0" w:color="auto"/>
            </w:tcBorders>
            <w:shd w:val="clear" w:color="auto" w:fill="auto"/>
            <w:noWrap/>
            <w:vAlign w:val="center"/>
          </w:tcPr>
          <w:p w14:paraId="61DF14EE" w14:textId="77777777" w:rsidR="003E1955" w:rsidRPr="004D3677" w:rsidRDefault="003E1955" w:rsidP="00524EE6">
            <w:pPr>
              <w:spacing w:after="0" w:line="240" w:lineRule="auto"/>
              <w:jc w:val="right"/>
              <w:rPr>
                <w:rFonts w:ascii="Arial" w:eastAsia="Times New Roman" w:hAnsi="Arial" w:cs="Arial"/>
                <w:b/>
                <w:bCs/>
                <w:sz w:val="18"/>
                <w:szCs w:val="18"/>
                <w:lang w:eastAsia="en-AU"/>
              </w:rPr>
            </w:pPr>
          </w:p>
        </w:tc>
        <w:tc>
          <w:tcPr>
            <w:tcW w:w="939" w:type="dxa"/>
            <w:tcBorders>
              <w:top w:val="single" w:sz="4" w:space="0" w:color="auto"/>
            </w:tcBorders>
            <w:shd w:val="clear" w:color="auto" w:fill="auto"/>
            <w:noWrap/>
            <w:vAlign w:val="center"/>
          </w:tcPr>
          <w:p w14:paraId="4632CA06" w14:textId="77777777" w:rsidR="003E1955" w:rsidRPr="004D3677" w:rsidRDefault="003E1955" w:rsidP="00524EE6">
            <w:pPr>
              <w:spacing w:after="0" w:line="240" w:lineRule="auto"/>
              <w:jc w:val="right"/>
              <w:rPr>
                <w:rFonts w:ascii="Arial" w:eastAsia="Times New Roman" w:hAnsi="Arial" w:cs="Arial"/>
                <w:b/>
                <w:bCs/>
                <w:sz w:val="18"/>
                <w:szCs w:val="18"/>
                <w:lang w:eastAsia="en-AU"/>
              </w:rPr>
            </w:pPr>
          </w:p>
        </w:tc>
        <w:tc>
          <w:tcPr>
            <w:tcW w:w="1240" w:type="dxa"/>
            <w:tcBorders>
              <w:top w:val="single" w:sz="4" w:space="0" w:color="auto"/>
            </w:tcBorders>
            <w:shd w:val="clear" w:color="auto" w:fill="auto"/>
            <w:noWrap/>
            <w:vAlign w:val="center"/>
          </w:tcPr>
          <w:p w14:paraId="257D20AC" w14:textId="77777777" w:rsidR="003E1955" w:rsidRPr="004D3677" w:rsidRDefault="003E1955" w:rsidP="00524EE6">
            <w:pPr>
              <w:spacing w:after="0" w:line="240" w:lineRule="auto"/>
              <w:jc w:val="right"/>
              <w:rPr>
                <w:rFonts w:ascii="Arial" w:eastAsia="Times New Roman" w:hAnsi="Arial" w:cs="Arial"/>
                <w:b/>
                <w:bCs/>
                <w:sz w:val="18"/>
                <w:szCs w:val="18"/>
                <w:lang w:eastAsia="en-AU"/>
              </w:rPr>
            </w:pPr>
          </w:p>
        </w:tc>
        <w:tc>
          <w:tcPr>
            <w:tcW w:w="1016" w:type="dxa"/>
            <w:tcBorders>
              <w:top w:val="single" w:sz="4" w:space="0" w:color="auto"/>
            </w:tcBorders>
            <w:shd w:val="clear" w:color="auto" w:fill="auto"/>
            <w:noWrap/>
            <w:vAlign w:val="center"/>
          </w:tcPr>
          <w:p w14:paraId="4C5B2DD1" w14:textId="77777777" w:rsidR="003E1955" w:rsidRPr="004D3677" w:rsidRDefault="003E1955" w:rsidP="00524EE6">
            <w:pPr>
              <w:spacing w:after="0" w:line="240" w:lineRule="auto"/>
              <w:jc w:val="right"/>
              <w:rPr>
                <w:rFonts w:ascii="Arial" w:eastAsia="Times New Roman" w:hAnsi="Arial" w:cs="Arial"/>
                <w:b/>
                <w:bCs/>
                <w:sz w:val="18"/>
                <w:szCs w:val="18"/>
                <w:lang w:eastAsia="en-AU"/>
              </w:rPr>
            </w:pPr>
          </w:p>
        </w:tc>
        <w:tc>
          <w:tcPr>
            <w:tcW w:w="1187" w:type="dxa"/>
            <w:tcBorders>
              <w:top w:val="single" w:sz="4" w:space="0" w:color="auto"/>
            </w:tcBorders>
            <w:shd w:val="clear" w:color="auto" w:fill="auto"/>
            <w:noWrap/>
            <w:vAlign w:val="center"/>
          </w:tcPr>
          <w:p w14:paraId="60F981C4" w14:textId="77777777" w:rsidR="003E1955" w:rsidRPr="004D3677" w:rsidRDefault="003E1955" w:rsidP="00524EE6">
            <w:pPr>
              <w:spacing w:after="0" w:line="240" w:lineRule="auto"/>
              <w:jc w:val="right"/>
              <w:rPr>
                <w:rFonts w:ascii="Arial" w:eastAsia="Times New Roman" w:hAnsi="Arial" w:cs="Arial"/>
                <w:b/>
                <w:bCs/>
                <w:sz w:val="18"/>
                <w:szCs w:val="18"/>
                <w:lang w:eastAsia="en-AU"/>
              </w:rPr>
            </w:pPr>
          </w:p>
        </w:tc>
        <w:tc>
          <w:tcPr>
            <w:tcW w:w="1253" w:type="dxa"/>
            <w:tcBorders>
              <w:top w:val="single" w:sz="4" w:space="0" w:color="auto"/>
            </w:tcBorders>
            <w:shd w:val="clear" w:color="auto" w:fill="auto"/>
            <w:noWrap/>
            <w:vAlign w:val="center"/>
          </w:tcPr>
          <w:p w14:paraId="5EF42A0C" w14:textId="77777777" w:rsidR="003E1955" w:rsidRPr="004D3677" w:rsidRDefault="003E1955" w:rsidP="00524EE6">
            <w:pPr>
              <w:spacing w:after="0" w:line="240" w:lineRule="auto"/>
              <w:jc w:val="right"/>
              <w:rPr>
                <w:rFonts w:ascii="Arial" w:eastAsia="Times New Roman" w:hAnsi="Arial" w:cs="Arial"/>
                <w:b/>
                <w:bCs/>
                <w:sz w:val="18"/>
                <w:szCs w:val="18"/>
                <w:lang w:eastAsia="en-AU"/>
              </w:rPr>
            </w:pPr>
          </w:p>
        </w:tc>
        <w:tc>
          <w:tcPr>
            <w:tcW w:w="1452" w:type="dxa"/>
            <w:tcBorders>
              <w:top w:val="single" w:sz="4" w:space="0" w:color="auto"/>
            </w:tcBorders>
            <w:shd w:val="clear" w:color="auto" w:fill="auto"/>
            <w:noWrap/>
            <w:vAlign w:val="center"/>
          </w:tcPr>
          <w:p w14:paraId="57FDF323" w14:textId="77777777" w:rsidR="003E1955" w:rsidRPr="004D3677" w:rsidRDefault="003E1955" w:rsidP="00524EE6">
            <w:pPr>
              <w:spacing w:after="0" w:line="240" w:lineRule="auto"/>
              <w:jc w:val="right"/>
              <w:rPr>
                <w:rFonts w:ascii="Arial" w:eastAsia="Times New Roman" w:hAnsi="Arial" w:cs="Arial"/>
                <w:b/>
                <w:bCs/>
                <w:sz w:val="18"/>
                <w:szCs w:val="18"/>
                <w:lang w:eastAsia="en-AU"/>
              </w:rPr>
            </w:pPr>
          </w:p>
        </w:tc>
        <w:tc>
          <w:tcPr>
            <w:tcW w:w="1134" w:type="dxa"/>
            <w:tcBorders>
              <w:top w:val="single" w:sz="4" w:space="0" w:color="auto"/>
            </w:tcBorders>
            <w:shd w:val="clear" w:color="auto" w:fill="auto"/>
            <w:noWrap/>
            <w:vAlign w:val="center"/>
          </w:tcPr>
          <w:p w14:paraId="44656B51" w14:textId="77777777" w:rsidR="003E1955" w:rsidRPr="004D3677" w:rsidRDefault="003E1955" w:rsidP="00524EE6">
            <w:pPr>
              <w:spacing w:after="0" w:line="240" w:lineRule="auto"/>
              <w:jc w:val="right"/>
              <w:rPr>
                <w:rFonts w:ascii="Arial" w:eastAsia="Times New Roman" w:hAnsi="Arial" w:cs="Arial"/>
                <w:b/>
                <w:bCs/>
                <w:sz w:val="18"/>
                <w:szCs w:val="18"/>
                <w:lang w:eastAsia="en-AU"/>
              </w:rPr>
            </w:pPr>
          </w:p>
        </w:tc>
        <w:tc>
          <w:tcPr>
            <w:tcW w:w="1016" w:type="dxa"/>
            <w:tcBorders>
              <w:top w:val="single" w:sz="4" w:space="0" w:color="auto"/>
            </w:tcBorders>
            <w:shd w:val="clear" w:color="auto" w:fill="auto"/>
            <w:noWrap/>
            <w:vAlign w:val="center"/>
          </w:tcPr>
          <w:p w14:paraId="01D2E7F5" w14:textId="77777777" w:rsidR="003E1955" w:rsidRPr="004D3677" w:rsidRDefault="003E1955" w:rsidP="00524EE6">
            <w:pPr>
              <w:spacing w:after="0" w:line="240" w:lineRule="auto"/>
              <w:jc w:val="right"/>
              <w:rPr>
                <w:rFonts w:ascii="Arial" w:eastAsia="Times New Roman" w:hAnsi="Arial" w:cs="Arial"/>
                <w:b/>
                <w:bCs/>
                <w:sz w:val="18"/>
                <w:szCs w:val="18"/>
                <w:lang w:eastAsia="en-AU"/>
              </w:rPr>
            </w:pPr>
          </w:p>
        </w:tc>
        <w:tc>
          <w:tcPr>
            <w:tcW w:w="1115" w:type="dxa"/>
            <w:tcBorders>
              <w:top w:val="single" w:sz="4" w:space="0" w:color="auto"/>
            </w:tcBorders>
            <w:shd w:val="clear" w:color="auto" w:fill="auto"/>
            <w:noWrap/>
            <w:vAlign w:val="center"/>
          </w:tcPr>
          <w:p w14:paraId="13195A34" w14:textId="77777777" w:rsidR="003E1955" w:rsidRPr="004D3677" w:rsidRDefault="003E1955" w:rsidP="00524EE6">
            <w:pPr>
              <w:spacing w:after="0" w:line="240" w:lineRule="auto"/>
              <w:jc w:val="right"/>
              <w:rPr>
                <w:rFonts w:ascii="Arial" w:eastAsia="Times New Roman" w:hAnsi="Arial" w:cs="Arial"/>
                <w:b/>
                <w:bCs/>
                <w:sz w:val="18"/>
                <w:szCs w:val="18"/>
                <w:lang w:eastAsia="en-AU"/>
              </w:rPr>
            </w:pPr>
          </w:p>
        </w:tc>
      </w:tr>
    </w:tbl>
    <w:p w14:paraId="3EBDEE0B" w14:textId="0BA9EFDA" w:rsidR="0034112B" w:rsidRPr="00651330" w:rsidRDefault="0034112B" w:rsidP="0034112B">
      <w:pPr>
        <w:pStyle w:val="ListParagraph"/>
        <w:numPr>
          <w:ilvl w:val="0"/>
          <w:numId w:val="30"/>
        </w:numPr>
        <w:spacing w:before="120" w:after="120"/>
        <w:jc w:val="both"/>
        <w:rPr>
          <w:rFonts w:ascii="Arial" w:hAnsi="Arial" w:cs="Arial"/>
          <w:color w:val="000000" w:themeColor="text1"/>
          <w:sz w:val="24"/>
          <w:szCs w:val="24"/>
        </w:rPr>
      </w:pPr>
      <w:r>
        <w:rPr>
          <w:rFonts w:ascii="Arial" w:hAnsi="Arial" w:cs="Arial"/>
          <w:b/>
          <w:bCs/>
        </w:rPr>
        <w:lastRenderedPageBreak/>
        <w:t xml:space="preserve"> </w:t>
      </w:r>
      <w:r w:rsidR="00B35288">
        <w:rPr>
          <w:rFonts w:ascii="Arial" w:hAnsi="Arial" w:cs="Arial"/>
          <w:b/>
          <w:bCs/>
        </w:rPr>
        <w:t>Plant and Equipment</w:t>
      </w:r>
    </w:p>
    <w:p w14:paraId="11632D2E" w14:textId="77777777" w:rsidR="00651330" w:rsidRPr="00B35288" w:rsidRDefault="00651330" w:rsidP="00651330">
      <w:pPr>
        <w:pStyle w:val="ListParagraph"/>
        <w:spacing w:before="120" w:after="120"/>
        <w:ind w:left="1080"/>
        <w:jc w:val="both"/>
        <w:rPr>
          <w:rFonts w:ascii="Arial" w:hAnsi="Arial" w:cs="Arial"/>
          <w:color w:val="000000" w:themeColor="text1"/>
          <w:sz w:val="24"/>
          <w:szCs w:val="24"/>
        </w:rPr>
      </w:pPr>
    </w:p>
    <w:tbl>
      <w:tblPr>
        <w:tblW w:w="12474" w:type="dxa"/>
        <w:tblInd w:w="-572" w:type="dxa"/>
        <w:tblLook w:val="04A0" w:firstRow="1" w:lastRow="0" w:firstColumn="1" w:lastColumn="0" w:noHBand="0" w:noVBand="1"/>
      </w:tblPr>
      <w:tblGrid>
        <w:gridCol w:w="4881"/>
        <w:gridCol w:w="1744"/>
        <w:gridCol w:w="1667"/>
        <w:gridCol w:w="1602"/>
        <w:gridCol w:w="1163"/>
        <w:gridCol w:w="1417"/>
      </w:tblGrid>
      <w:tr w:rsidR="001B09F8" w:rsidRPr="00680FEC" w14:paraId="5B454F8D" w14:textId="77777777" w:rsidTr="006A707D">
        <w:trPr>
          <w:trHeight w:val="312"/>
        </w:trPr>
        <w:tc>
          <w:tcPr>
            <w:tcW w:w="4881" w:type="dxa"/>
            <w:shd w:val="clear" w:color="auto" w:fill="auto"/>
            <w:noWrap/>
            <w:vAlign w:val="bottom"/>
            <w:hideMark/>
          </w:tcPr>
          <w:p w14:paraId="78F6108F" w14:textId="77777777" w:rsidR="00680FEC" w:rsidRPr="00680FEC" w:rsidRDefault="00680FEC" w:rsidP="00680FEC">
            <w:pPr>
              <w:spacing w:after="0" w:line="240" w:lineRule="auto"/>
              <w:rPr>
                <w:rFonts w:ascii="Arial" w:eastAsia="Times New Roman" w:hAnsi="Arial" w:cs="Arial"/>
                <w:sz w:val="18"/>
                <w:szCs w:val="18"/>
                <w:lang w:eastAsia="en-AU"/>
              </w:rPr>
            </w:pPr>
          </w:p>
        </w:tc>
        <w:tc>
          <w:tcPr>
            <w:tcW w:w="1744" w:type="dxa"/>
            <w:shd w:val="clear" w:color="auto" w:fill="auto"/>
            <w:vAlign w:val="center"/>
            <w:hideMark/>
          </w:tcPr>
          <w:p w14:paraId="12E62594" w14:textId="77777777" w:rsidR="00680FEC" w:rsidRPr="00680FEC" w:rsidRDefault="00680FEC" w:rsidP="00680FEC">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Plant machinery and equipment</w:t>
            </w:r>
          </w:p>
        </w:tc>
        <w:tc>
          <w:tcPr>
            <w:tcW w:w="1667" w:type="dxa"/>
            <w:shd w:val="clear" w:color="auto" w:fill="auto"/>
            <w:vAlign w:val="center"/>
            <w:hideMark/>
          </w:tcPr>
          <w:p w14:paraId="223C5A56" w14:textId="77777777" w:rsidR="00680FEC" w:rsidRPr="00680FEC" w:rsidRDefault="00680FEC" w:rsidP="00680FEC">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Fixtures fittings and furniture</w:t>
            </w:r>
          </w:p>
        </w:tc>
        <w:tc>
          <w:tcPr>
            <w:tcW w:w="1602" w:type="dxa"/>
            <w:shd w:val="clear" w:color="auto" w:fill="auto"/>
            <w:vAlign w:val="center"/>
            <w:hideMark/>
          </w:tcPr>
          <w:p w14:paraId="0062583B" w14:textId="77777777" w:rsidR="00680FEC" w:rsidRPr="00680FEC" w:rsidRDefault="00680FEC" w:rsidP="00680FEC">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Computers and telecoms</w:t>
            </w:r>
          </w:p>
        </w:tc>
        <w:tc>
          <w:tcPr>
            <w:tcW w:w="1163" w:type="dxa"/>
            <w:shd w:val="clear" w:color="auto" w:fill="auto"/>
            <w:vAlign w:val="center"/>
            <w:hideMark/>
          </w:tcPr>
          <w:p w14:paraId="71488373" w14:textId="77777777" w:rsidR="00A94853" w:rsidRDefault="00680FEC" w:rsidP="00680FEC">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Work in</w:t>
            </w:r>
          </w:p>
          <w:p w14:paraId="57DF91BE" w14:textId="7B5E7201" w:rsidR="00680FEC" w:rsidRPr="00680FEC" w:rsidRDefault="00680FEC" w:rsidP="00680FEC">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progress</w:t>
            </w:r>
          </w:p>
        </w:tc>
        <w:tc>
          <w:tcPr>
            <w:tcW w:w="1417" w:type="dxa"/>
            <w:shd w:val="clear" w:color="auto" w:fill="auto"/>
            <w:vAlign w:val="center"/>
            <w:hideMark/>
          </w:tcPr>
          <w:p w14:paraId="36E71CB6" w14:textId="77777777" w:rsidR="00680FEC" w:rsidRPr="00680FEC" w:rsidRDefault="00680FEC" w:rsidP="00680FEC">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Total plant and equipment</w:t>
            </w:r>
          </w:p>
        </w:tc>
      </w:tr>
      <w:tr w:rsidR="001B09F8" w:rsidRPr="00680FEC" w14:paraId="71C6D9B3" w14:textId="77777777" w:rsidTr="006A707D">
        <w:trPr>
          <w:trHeight w:val="312"/>
        </w:trPr>
        <w:tc>
          <w:tcPr>
            <w:tcW w:w="4881" w:type="dxa"/>
            <w:tcBorders>
              <w:bottom w:val="single" w:sz="4" w:space="0" w:color="auto"/>
            </w:tcBorders>
            <w:shd w:val="clear" w:color="auto" w:fill="auto"/>
            <w:noWrap/>
            <w:vAlign w:val="bottom"/>
            <w:hideMark/>
          </w:tcPr>
          <w:p w14:paraId="0D09C179" w14:textId="77777777" w:rsidR="00680FEC" w:rsidRPr="00680FEC" w:rsidRDefault="00680FEC" w:rsidP="00680FEC">
            <w:pPr>
              <w:spacing w:after="0" w:line="240" w:lineRule="auto"/>
              <w:jc w:val="right"/>
              <w:rPr>
                <w:rFonts w:ascii="Arial" w:eastAsia="Times New Roman" w:hAnsi="Arial" w:cs="Arial"/>
                <w:b/>
                <w:bCs/>
                <w:sz w:val="18"/>
                <w:szCs w:val="18"/>
                <w:lang w:eastAsia="en-AU"/>
              </w:rPr>
            </w:pPr>
          </w:p>
        </w:tc>
        <w:tc>
          <w:tcPr>
            <w:tcW w:w="1744" w:type="dxa"/>
            <w:tcBorders>
              <w:bottom w:val="single" w:sz="4" w:space="0" w:color="auto"/>
            </w:tcBorders>
            <w:shd w:val="clear" w:color="auto" w:fill="auto"/>
            <w:noWrap/>
            <w:vAlign w:val="bottom"/>
            <w:hideMark/>
          </w:tcPr>
          <w:p w14:paraId="4A4FEBFD" w14:textId="77777777" w:rsidR="00680FEC" w:rsidRPr="00680FEC" w:rsidRDefault="00680FEC" w:rsidP="00680FEC">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$'000 </w:t>
            </w:r>
          </w:p>
        </w:tc>
        <w:tc>
          <w:tcPr>
            <w:tcW w:w="1667" w:type="dxa"/>
            <w:tcBorders>
              <w:bottom w:val="single" w:sz="4" w:space="0" w:color="auto"/>
            </w:tcBorders>
            <w:shd w:val="clear" w:color="auto" w:fill="auto"/>
            <w:noWrap/>
            <w:vAlign w:val="bottom"/>
            <w:hideMark/>
          </w:tcPr>
          <w:p w14:paraId="771D291D" w14:textId="77777777" w:rsidR="00680FEC" w:rsidRPr="00680FEC" w:rsidRDefault="00680FEC" w:rsidP="00680FEC">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$'000 </w:t>
            </w:r>
          </w:p>
        </w:tc>
        <w:tc>
          <w:tcPr>
            <w:tcW w:w="1602" w:type="dxa"/>
            <w:tcBorders>
              <w:bottom w:val="single" w:sz="4" w:space="0" w:color="auto"/>
            </w:tcBorders>
            <w:shd w:val="clear" w:color="auto" w:fill="auto"/>
            <w:noWrap/>
            <w:vAlign w:val="bottom"/>
            <w:hideMark/>
          </w:tcPr>
          <w:p w14:paraId="34BF466E" w14:textId="77777777" w:rsidR="00680FEC" w:rsidRPr="00680FEC" w:rsidRDefault="00680FEC" w:rsidP="00680FEC">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$'000 </w:t>
            </w:r>
          </w:p>
        </w:tc>
        <w:tc>
          <w:tcPr>
            <w:tcW w:w="1163" w:type="dxa"/>
            <w:tcBorders>
              <w:bottom w:val="single" w:sz="4" w:space="0" w:color="auto"/>
            </w:tcBorders>
            <w:shd w:val="clear" w:color="auto" w:fill="auto"/>
            <w:noWrap/>
            <w:vAlign w:val="bottom"/>
            <w:hideMark/>
          </w:tcPr>
          <w:p w14:paraId="28FDBE68" w14:textId="77777777" w:rsidR="00680FEC" w:rsidRPr="00680FEC" w:rsidRDefault="00680FEC" w:rsidP="00680FEC">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$'000 </w:t>
            </w:r>
          </w:p>
        </w:tc>
        <w:tc>
          <w:tcPr>
            <w:tcW w:w="1417" w:type="dxa"/>
            <w:tcBorders>
              <w:bottom w:val="single" w:sz="4" w:space="0" w:color="auto"/>
            </w:tcBorders>
            <w:shd w:val="clear" w:color="auto" w:fill="auto"/>
            <w:noWrap/>
            <w:vAlign w:val="bottom"/>
            <w:hideMark/>
          </w:tcPr>
          <w:p w14:paraId="297E6A75" w14:textId="77777777" w:rsidR="00680FEC" w:rsidRPr="00680FEC" w:rsidRDefault="00680FEC" w:rsidP="00680FEC">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$'000 </w:t>
            </w:r>
          </w:p>
        </w:tc>
      </w:tr>
      <w:tr w:rsidR="001B09F8" w:rsidRPr="00680FEC" w14:paraId="2939B702" w14:textId="77777777" w:rsidTr="00363DFD">
        <w:trPr>
          <w:trHeight w:val="227"/>
        </w:trPr>
        <w:tc>
          <w:tcPr>
            <w:tcW w:w="4881" w:type="dxa"/>
            <w:tcBorders>
              <w:top w:val="single" w:sz="4" w:space="0" w:color="auto"/>
            </w:tcBorders>
            <w:shd w:val="clear" w:color="auto" w:fill="auto"/>
            <w:noWrap/>
            <w:vAlign w:val="center"/>
            <w:hideMark/>
          </w:tcPr>
          <w:p w14:paraId="749AA801"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At fair value 1 July 2021</w:t>
            </w:r>
          </w:p>
        </w:tc>
        <w:tc>
          <w:tcPr>
            <w:tcW w:w="1744" w:type="dxa"/>
            <w:tcBorders>
              <w:top w:val="single" w:sz="4" w:space="0" w:color="auto"/>
            </w:tcBorders>
            <w:shd w:val="clear" w:color="auto" w:fill="auto"/>
            <w:noWrap/>
            <w:vAlign w:val="center"/>
            <w:hideMark/>
          </w:tcPr>
          <w:p w14:paraId="6C2C117E"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38,481 </w:t>
            </w:r>
          </w:p>
        </w:tc>
        <w:tc>
          <w:tcPr>
            <w:tcW w:w="1667" w:type="dxa"/>
            <w:tcBorders>
              <w:top w:val="single" w:sz="4" w:space="0" w:color="auto"/>
            </w:tcBorders>
            <w:shd w:val="clear" w:color="auto" w:fill="auto"/>
            <w:noWrap/>
            <w:vAlign w:val="center"/>
            <w:hideMark/>
          </w:tcPr>
          <w:p w14:paraId="71A7F499"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17,146 </w:t>
            </w:r>
          </w:p>
        </w:tc>
        <w:tc>
          <w:tcPr>
            <w:tcW w:w="1602" w:type="dxa"/>
            <w:tcBorders>
              <w:top w:val="single" w:sz="4" w:space="0" w:color="auto"/>
            </w:tcBorders>
            <w:shd w:val="clear" w:color="auto" w:fill="auto"/>
            <w:noWrap/>
            <w:vAlign w:val="center"/>
            <w:hideMark/>
          </w:tcPr>
          <w:p w14:paraId="535F8C17"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36,948 </w:t>
            </w:r>
          </w:p>
        </w:tc>
        <w:tc>
          <w:tcPr>
            <w:tcW w:w="1163" w:type="dxa"/>
            <w:tcBorders>
              <w:top w:val="single" w:sz="4" w:space="0" w:color="auto"/>
            </w:tcBorders>
            <w:shd w:val="clear" w:color="auto" w:fill="auto"/>
            <w:noWrap/>
            <w:vAlign w:val="center"/>
            <w:hideMark/>
          </w:tcPr>
          <w:p w14:paraId="138E2799" w14:textId="12E95EBF" w:rsidR="00680FEC" w:rsidRPr="00680FEC" w:rsidRDefault="00680FEC" w:rsidP="00363DFD">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6,488 </w:t>
            </w:r>
          </w:p>
        </w:tc>
        <w:tc>
          <w:tcPr>
            <w:tcW w:w="1417" w:type="dxa"/>
            <w:tcBorders>
              <w:top w:val="single" w:sz="4" w:space="0" w:color="auto"/>
            </w:tcBorders>
            <w:shd w:val="clear" w:color="auto" w:fill="auto"/>
            <w:noWrap/>
            <w:vAlign w:val="center"/>
            <w:hideMark/>
          </w:tcPr>
          <w:p w14:paraId="4F91D8DF" w14:textId="51C785CF" w:rsidR="00680FEC" w:rsidRPr="00680FEC" w:rsidRDefault="00680FEC" w:rsidP="00363DFD">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99,063 </w:t>
            </w:r>
          </w:p>
        </w:tc>
      </w:tr>
      <w:tr w:rsidR="001B09F8" w:rsidRPr="00680FEC" w14:paraId="052D414A" w14:textId="77777777" w:rsidTr="00363DFD">
        <w:trPr>
          <w:trHeight w:val="227"/>
        </w:trPr>
        <w:tc>
          <w:tcPr>
            <w:tcW w:w="4881" w:type="dxa"/>
            <w:shd w:val="clear" w:color="auto" w:fill="auto"/>
            <w:noWrap/>
            <w:vAlign w:val="center"/>
            <w:hideMark/>
          </w:tcPr>
          <w:p w14:paraId="262E92F5"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Accumulated depreciation at 1 July 2021</w:t>
            </w:r>
          </w:p>
        </w:tc>
        <w:tc>
          <w:tcPr>
            <w:tcW w:w="1744" w:type="dxa"/>
            <w:tcBorders>
              <w:bottom w:val="single" w:sz="4" w:space="0" w:color="auto"/>
            </w:tcBorders>
            <w:shd w:val="clear" w:color="auto" w:fill="auto"/>
            <w:noWrap/>
            <w:vAlign w:val="center"/>
            <w:hideMark/>
          </w:tcPr>
          <w:p w14:paraId="63C88290"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(16,875)</w:t>
            </w:r>
          </w:p>
        </w:tc>
        <w:tc>
          <w:tcPr>
            <w:tcW w:w="1667" w:type="dxa"/>
            <w:tcBorders>
              <w:bottom w:val="single" w:sz="4" w:space="0" w:color="auto"/>
            </w:tcBorders>
            <w:shd w:val="clear" w:color="auto" w:fill="auto"/>
            <w:noWrap/>
            <w:vAlign w:val="center"/>
            <w:hideMark/>
          </w:tcPr>
          <w:p w14:paraId="1E45CC0B"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(13,085)</w:t>
            </w:r>
          </w:p>
        </w:tc>
        <w:tc>
          <w:tcPr>
            <w:tcW w:w="1602" w:type="dxa"/>
            <w:tcBorders>
              <w:bottom w:val="single" w:sz="4" w:space="0" w:color="auto"/>
            </w:tcBorders>
            <w:shd w:val="clear" w:color="auto" w:fill="auto"/>
            <w:noWrap/>
            <w:vAlign w:val="center"/>
            <w:hideMark/>
          </w:tcPr>
          <w:p w14:paraId="76B193E4"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(32,451)</w:t>
            </w:r>
          </w:p>
        </w:tc>
        <w:tc>
          <w:tcPr>
            <w:tcW w:w="1163" w:type="dxa"/>
            <w:tcBorders>
              <w:bottom w:val="single" w:sz="4" w:space="0" w:color="auto"/>
            </w:tcBorders>
            <w:shd w:val="clear" w:color="auto" w:fill="auto"/>
            <w:noWrap/>
            <w:vAlign w:val="center"/>
            <w:hideMark/>
          </w:tcPr>
          <w:p w14:paraId="15838020" w14:textId="143211CC"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w:t>
            </w:r>
          </w:p>
        </w:tc>
        <w:tc>
          <w:tcPr>
            <w:tcW w:w="1417" w:type="dxa"/>
            <w:tcBorders>
              <w:bottom w:val="single" w:sz="4" w:space="0" w:color="auto"/>
            </w:tcBorders>
            <w:shd w:val="clear" w:color="auto" w:fill="auto"/>
            <w:noWrap/>
            <w:vAlign w:val="center"/>
            <w:hideMark/>
          </w:tcPr>
          <w:p w14:paraId="70D70D7C" w14:textId="4B5F8E31" w:rsidR="00680FEC" w:rsidRPr="00680FEC" w:rsidRDefault="00680FEC" w:rsidP="00363DFD">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(62,411)</w:t>
            </w:r>
          </w:p>
        </w:tc>
      </w:tr>
      <w:tr w:rsidR="001B09F8" w:rsidRPr="00680FEC" w14:paraId="4FF1B75C" w14:textId="77777777" w:rsidTr="006A707D">
        <w:trPr>
          <w:trHeight w:val="323"/>
        </w:trPr>
        <w:tc>
          <w:tcPr>
            <w:tcW w:w="4881" w:type="dxa"/>
            <w:shd w:val="clear" w:color="auto" w:fill="auto"/>
            <w:noWrap/>
            <w:vAlign w:val="center"/>
            <w:hideMark/>
          </w:tcPr>
          <w:p w14:paraId="342E7572" w14:textId="77777777" w:rsidR="00680FEC" w:rsidRPr="00680FEC" w:rsidRDefault="00680FEC" w:rsidP="001B09F8">
            <w:pPr>
              <w:spacing w:after="0" w:line="240" w:lineRule="auto"/>
              <w:rPr>
                <w:rFonts w:ascii="Arial" w:eastAsia="Times New Roman" w:hAnsi="Arial" w:cs="Arial"/>
                <w:b/>
                <w:bCs/>
                <w:sz w:val="18"/>
                <w:szCs w:val="18"/>
                <w:lang w:eastAsia="en-AU"/>
              </w:rPr>
            </w:pPr>
          </w:p>
        </w:tc>
        <w:tc>
          <w:tcPr>
            <w:tcW w:w="1744" w:type="dxa"/>
            <w:tcBorders>
              <w:top w:val="single" w:sz="4" w:space="0" w:color="auto"/>
              <w:bottom w:val="single" w:sz="4" w:space="0" w:color="auto"/>
            </w:tcBorders>
            <w:shd w:val="clear" w:color="auto" w:fill="auto"/>
            <w:noWrap/>
            <w:vAlign w:val="center"/>
            <w:hideMark/>
          </w:tcPr>
          <w:p w14:paraId="755C6DC7"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21,606 </w:t>
            </w:r>
          </w:p>
        </w:tc>
        <w:tc>
          <w:tcPr>
            <w:tcW w:w="1667" w:type="dxa"/>
            <w:tcBorders>
              <w:top w:val="single" w:sz="4" w:space="0" w:color="auto"/>
              <w:bottom w:val="single" w:sz="4" w:space="0" w:color="auto"/>
            </w:tcBorders>
            <w:shd w:val="clear" w:color="auto" w:fill="auto"/>
            <w:noWrap/>
            <w:vAlign w:val="center"/>
            <w:hideMark/>
          </w:tcPr>
          <w:p w14:paraId="75EC638D"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4,061 </w:t>
            </w:r>
          </w:p>
        </w:tc>
        <w:tc>
          <w:tcPr>
            <w:tcW w:w="1602" w:type="dxa"/>
            <w:tcBorders>
              <w:top w:val="single" w:sz="4" w:space="0" w:color="auto"/>
              <w:bottom w:val="single" w:sz="4" w:space="0" w:color="auto"/>
            </w:tcBorders>
            <w:shd w:val="clear" w:color="auto" w:fill="auto"/>
            <w:noWrap/>
            <w:vAlign w:val="center"/>
            <w:hideMark/>
          </w:tcPr>
          <w:p w14:paraId="08B40699"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4,497 </w:t>
            </w:r>
          </w:p>
        </w:tc>
        <w:tc>
          <w:tcPr>
            <w:tcW w:w="1163" w:type="dxa"/>
            <w:tcBorders>
              <w:top w:val="single" w:sz="4" w:space="0" w:color="auto"/>
              <w:bottom w:val="single" w:sz="4" w:space="0" w:color="auto"/>
            </w:tcBorders>
            <w:shd w:val="clear" w:color="auto" w:fill="auto"/>
            <w:noWrap/>
            <w:vAlign w:val="center"/>
            <w:hideMark/>
          </w:tcPr>
          <w:p w14:paraId="7D6DBE1F" w14:textId="31E8D67F"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6,488 </w:t>
            </w:r>
          </w:p>
        </w:tc>
        <w:tc>
          <w:tcPr>
            <w:tcW w:w="1417" w:type="dxa"/>
            <w:tcBorders>
              <w:top w:val="single" w:sz="4" w:space="0" w:color="auto"/>
              <w:bottom w:val="single" w:sz="4" w:space="0" w:color="auto"/>
            </w:tcBorders>
            <w:shd w:val="clear" w:color="auto" w:fill="auto"/>
            <w:noWrap/>
            <w:vAlign w:val="center"/>
            <w:hideMark/>
          </w:tcPr>
          <w:p w14:paraId="7623A159" w14:textId="33BBB533"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36,652 </w:t>
            </w:r>
          </w:p>
        </w:tc>
      </w:tr>
      <w:tr w:rsidR="001B09F8" w:rsidRPr="00680FEC" w14:paraId="7A9C93B5" w14:textId="77777777" w:rsidTr="006A707D">
        <w:trPr>
          <w:trHeight w:val="227"/>
        </w:trPr>
        <w:tc>
          <w:tcPr>
            <w:tcW w:w="12474" w:type="dxa"/>
            <w:gridSpan w:val="6"/>
            <w:shd w:val="clear" w:color="auto" w:fill="auto"/>
            <w:noWrap/>
            <w:vAlign w:val="center"/>
            <w:hideMark/>
          </w:tcPr>
          <w:p w14:paraId="0A690975" w14:textId="66DB16C7" w:rsidR="001B09F8" w:rsidRPr="00680FEC" w:rsidRDefault="001B09F8" w:rsidP="001B09F8">
            <w:pPr>
              <w:spacing w:after="0" w:line="240" w:lineRule="auto"/>
              <w:rPr>
                <w:rFonts w:ascii="Arial" w:eastAsia="Times New Roman" w:hAnsi="Arial" w:cs="Arial"/>
                <w:sz w:val="18"/>
                <w:szCs w:val="18"/>
                <w:lang w:eastAsia="en-AU"/>
              </w:rPr>
            </w:pPr>
            <w:r w:rsidRPr="00680FEC">
              <w:rPr>
                <w:rFonts w:ascii="Arial" w:eastAsia="Times New Roman" w:hAnsi="Arial" w:cs="Arial"/>
                <w:b/>
                <w:bCs/>
                <w:sz w:val="18"/>
                <w:szCs w:val="18"/>
                <w:lang w:eastAsia="en-AU"/>
              </w:rPr>
              <w:t>Movements in fair value</w:t>
            </w:r>
          </w:p>
        </w:tc>
      </w:tr>
      <w:tr w:rsidR="001B09F8" w:rsidRPr="00680FEC" w14:paraId="38FBB62E" w14:textId="77777777" w:rsidTr="006A707D">
        <w:trPr>
          <w:trHeight w:val="227"/>
        </w:trPr>
        <w:tc>
          <w:tcPr>
            <w:tcW w:w="4881" w:type="dxa"/>
            <w:shd w:val="clear" w:color="auto" w:fill="auto"/>
            <w:noWrap/>
            <w:vAlign w:val="center"/>
            <w:hideMark/>
          </w:tcPr>
          <w:p w14:paraId="63DB8E86"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Additions</w:t>
            </w:r>
          </w:p>
        </w:tc>
        <w:tc>
          <w:tcPr>
            <w:tcW w:w="1744" w:type="dxa"/>
            <w:shd w:val="clear" w:color="auto" w:fill="auto"/>
            <w:noWrap/>
            <w:vAlign w:val="center"/>
            <w:hideMark/>
          </w:tcPr>
          <w:p w14:paraId="78F7899C"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3,378 </w:t>
            </w:r>
          </w:p>
        </w:tc>
        <w:tc>
          <w:tcPr>
            <w:tcW w:w="1667" w:type="dxa"/>
            <w:shd w:val="clear" w:color="auto" w:fill="auto"/>
            <w:noWrap/>
            <w:vAlign w:val="center"/>
            <w:hideMark/>
          </w:tcPr>
          <w:p w14:paraId="4B672B32"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35 </w:t>
            </w:r>
          </w:p>
        </w:tc>
        <w:tc>
          <w:tcPr>
            <w:tcW w:w="1602" w:type="dxa"/>
            <w:shd w:val="clear" w:color="auto" w:fill="auto"/>
            <w:noWrap/>
            <w:vAlign w:val="center"/>
            <w:hideMark/>
          </w:tcPr>
          <w:p w14:paraId="4FF0EB04"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695 </w:t>
            </w:r>
          </w:p>
        </w:tc>
        <w:tc>
          <w:tcPr>
            <w:tcW w:w="1163" w:type="dxa"/>
            <w:shd w:val="clear" w:color="auto" w:fill="auto"/>
            <w:noWrap/>
            <w:vAlign w:val="center"/>
            <w:hideMark/>
          </w:tcPr>
          <w:p w14:paraId="6874C7BA" w14:textId="1A36CECA" w:rsidR="00680FEC" w:rsidRPr="00680FEC" w:rsidRDefault="0095102F" w:rsidP="001B09F8">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6,503</w:t>
            </w:r>
            <w:r w:rsidR="00680FEC" w:rsidRPr="00680FEC">
              <w:rPr>
                <w:rFonts w:ascii="Arial" w:eastAsia="Times New Roman" w:hAnsi="Arial" w:cs="Arial"/>
                <w:sz w:val="18"/>
                <w:szCs w:val="18"/>
                <w:lang w:eastAsia="en-AU"/>
              </w:rPr>
              <w:t xml:space="preserve"> </w:t>
            </w:r>
          </w:p>
        </w:tc>
        <w:tc>
          <w:tcPr>
            <w:tcW w:w="1417" w:type="dxa"/>
            <w:shd w:val="clear" w:color="auto" w:fill="auto"/>
            <w:noWrap/>
            <w:vAlign w:val="center"/>
            <w:hideMark/>
          </w:tcPr>
          <w:p w14:paraId="631F0B27" w14:textId="0E4782EA"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10,</w:t>
            </w:r>
            <w:r w:rsidR="00363DFD">
              <w:rPr>
                <w:rFonts w:ascii="Arial" w:eastAsia="Times New Roman" w:hAnsi="Arial" w:cs="Arial"/>
                <w:b/>
                <w:bCs/>
                <w:sz w:val="18"/>
                <w:szCs w:val="18"/>
                <w:lang w:eastAsia="en-AU"/>
              </w:rPr>
              <w:t>611</w:t>
            </w:r>
            <w:r w:rsidRPr="00680FEC">
              <w:rPr>
                <w:rFonts w:ascii="Arial" w:eastAsia="Times New Roman" w:hAnsi="Arial" w:cs="Arial"/>
                <w:b/>
                <w:bCs/>
                <w:sz w:val="18"/>
                <w:szCs w:val="18"/>
                <w:lang w:eastAsia="en-AU"/>
              </w:rPr>
              <w:t xml:space="preserve"> </w:t>
            </w:r>
          </w:p>
        </w:tc>
      </w:tr>
      <w:tr w:rsidR="001B09F8" w:rsidRPr="00680FEC" w14:paraId="406EEC44" w14:textId="77777777" w:rsidTr="006A707D">
        <w:trPr>
          <w:trHeight w:val="227"/>
        </w:trPr>
        <w:tc>
          <w:tcPr>
            <w:tcW w:w="4881" w:type="dxa"/>
            <w:shd w:val="clear" w:color="auto" w:fill="auto"/>
            <w:noWrap/>
            <w:vAlign w:val="center"/>
            <w:hideMark/>
          </w:tcPr>
          <w:p w14:paraId="2B88C27A"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Contributions</w:t>
            </w:r>
          </w:p>
        </w:tc>
        <w:tc>
          <w:tcPr>
            <w:tcW w:w="1744" w:type="dxa"/>
            <w:shd w:val="clear" w:color="auto" w:fill="auto"/>
            <w:noWrap/>
            <w:vAlign w:val="center"/>
            <w:hideMark/>
          </w:tcPr>
          <w:p w14:paraId="38998BE7"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667" w:type="dxa"/>
            <w:shd w:val="clear" w:color="auto" w:fill="auto"/>
            <w:noWrap/>
            <w:vAlign w:val="center"/>
            <w:hideMark/>
          </w:tcPr>
          <w:p w14:paraId="7598DEA1"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602" w:type="dxa"/>
            <w:shd w:val="clear" w:color="auto" w:fill="auto"/>
            <w:noWrap/>
            <w:vAlign w:val="center"/>
            <w:hideMark/>
          </w:tcPr>
          <w:p w14:paraId="04A1ABCC"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163" w:type="dxa"/>
            <w:shd w:val="clear" w:color="auto" w:fill="auto"/>
            <w:noWrap/>
            <w:vAlign w:val="center"/>
            <w:hideMark/>
          </w:tcPr>
          <w:p w14:paraId="49485466" w14:textId="28C12195"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w:t>
            </w:r>
          </w:p>
        </w:tc>
        <w:tc>
          <w:tcPr>
            <w:tcW w:w="1417" w:type="dxa"/>
            <w:shd w:val="clear" w:color="auto" w:fill="auto"/>
            <w:noWrap/>
            <w:vAlign w:val="center"/>
            <w:hideMark/>
          </w:tcPr>
          <w:p w14:paraId="76DABC18" w14:textId="77777777"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   </w:t>
            </w:r>
          </w:p>
        </w:tc>
      </w:tr>
      <w:tr w:rsidR="001B09F8" w:rsidRPr="00680FEC" w14:paraId="580F0B96" w14:textId="77777777" w:rsidTr="006A707D">
        <w:trPr>
          <w:trHeight w:val="227"/>
        </w:trPr>
        <w:tc>
          <w:tcPr>
            <w:tcW w:w="4881" w:type="dxa"/>
            <w:shd w:val="clear" w:color="auto" w:fill="auto"/>
            <w:noWrap/>
            <w:vAlign w:val="center"/>
            <w:hideMark/>
          </w:tcPr>
          <w:p w14:paraId="7A6AB6CE"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Revaluation</w:t>
            </w:r>
          </w:p>
        </w:tc>
        <w:tc>
          <w:tcPr>
            <w:tcW w:w="1744" w:type="dxa"/>
            <w:shd w:val="clear" w:color="auto" w:fill="auto"/>
            <w:noWrap/>
            <w:vAlign w:val="center"/>
            <w:hideMark/>
          </w:tcPr>
          <w:p w14:paraId="6AF3EF53"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667" w:type="dxa"/>
            <w:shd w:val="clear" w:color="auto" w:fill="auto"/>
            <w:noWrap/>
            <w:vAlign w:val="center"/>
            <w:hideMark/>
          </w:tcPr>
          <w:p w14:paraId="2B3131F9"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602" w:type="dxa"/>
            <w:shd w:val="clear" w:color="auto" w:fill="auto"/>
            <w:noWrap/>
            <w:vAlign w:val="center"/>
            <w:hideMark/>
          </w:tcPr>
          <w:p w14:paraId="1956E9D0"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163" w:type="dxa"/>
            <w:shd w:val="clear" w:color="auto" w:fill="auto"/>
            <w:noWrap/>
            <w:vAlign w:val="center"/>
            <w:hideMark/>
          </w:tcPr>
          <w:p w14:paraId="36548790" w14:textId="6ACF2B68"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w:t>
            </w:r>
          </w:p>
        </w:tc>
        <w:tc>
          <w:tcPr>
            <w:tcW w:w="1417" w:type="dxa"/>
            <w:shd w:val="clear" w:color="auto" w:fill="auto"/>
            <w:noWrap/>
            <w:vAlign w:val="center"/>
            <w:hideMark/>
          </w:tcPr>
          <w:p w14:paraId="63E15F39" w14:textId="77777777"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   </w:t>
            </w:r>
          </w:p>
        </w:tc>
      </w:tr>
      <w:tr w:rsidR="001B09F8" w:rsidRPr="00680FEC" w14:paraId="671147E7" w14:textId="77777777" w:rsidTr="006A707D">
        <w:trPr>
          <w:trHeight w:val="227"/>
        </w:trPr>
        <w:tc>
          <w:tcPr>
            <w:tcW w:w="4881" w:type="dxa"/>
            <w:shd w:val="clear" w:color="auto" w:fill="auto"/>
            <w:noWrap/>
            <w:vAlign w:val="center"/>
            <w:hideMark/>
          </w:tcPr>
          <w:p w14:paraId="543C5953"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Disposal</w:t>
            </w:r>
          </w:p>
        </w:tc>
        <w:tc>
          <w:tcPr>
            <w:tcW w:w="1744" w:type="dxa"/>
            <w:shd w:val="clear" w:color="auto" w:fill="auto"/>
            <w:noWrap/>
            <w:vAlign w:val="center"/>
            <w:hideMark/>
          </w:tcPr>
          <w:p w14:paraId="2A3BAB35"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(1,666)</w:t>
            </w:r>
          </w:p>
        </w:tc>
        <w:tc>
          <w:tcPr>
            <w:tcW w:w="1667" w:type="dxa"/>
            <w:shd w:val="clear" w:color="auto" w:fill="auto"/>
            <w:noWrap/>
            <w:vAlign w:val="center"/>
            <w:hideMark/>
          </w:tcPr>
          <w:p w14:paraId="4E23D2DD"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602" w:type="dxa"/>
            <w:shd w:val="clear" w:color="auto" w:fill="auto"/>
            <w:noWrap/>
            <w:vAlign w:val="center"/>
            <w:hideMark/>
          </w:tcPr>
          <w:p w14:paraId="4F5D547B"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(42)</w:t>
            </w:r>
          </w:p>
        </w:tc>
        <w:tc>
          <w:tcPr>
            <w:tcW w:w="1163" w:type="dxa"/>
            <w:shd w:val="clear" w:color="auto" w:fill="auto"/>
            <w:noWrap/>
            <w:vAlign w:val="center"/>
            <w:hideMark/>
          </w:tcPr>
          <w:p w14:paraId="4A7ED79D" w14:textId="468EBDBF"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w:t>
            </w:r>
          </w:p>
        </w:tc>
        <w:tc>
          <w:tcPr>
            <w:tcW w:w="1417" w:type="dxa"/>
            <w:shd w:val="clear" w:color="auto" w:fill="auto"/>
            <w:noWrap/>
            <w:vAlign w:val="center"/>
            <w:hideMark/>
          </w:tcPr>
          <w:p w14:paraId="7F226F35" w14:textId="4B7EDEF7" w:rsidR="00680FEC" w:rsidRPr="00680FEC" w:rsidRDefault="00680FEC" w:rsidP="00363DFD">
            <w:pPr>
              <w:spacing w:after="0" w:line="240" w:lineRule="auto"/>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(1,708)</w:t>
            </w:r>
          </w:p>
        </w:tc>
      </w:tr>
      <w:tr w:rsidR="001B09F8" w:rsidRPr="00680FEC" w14:paraId="11E0B8A0" w14:textId="77777777" w:rsidTr="006A707D">
        <w:trPr>
          <w:trHeight w:val="227"/>
        </w:trPr>
        <w:tc>
          <w:tcPr>
            <w:tcW w:w="4881" w:type="dxa"/>
            <w:shd w:val="clear" w:color="auto" w:fill="auto"/>
            <w:noWrap/>
            <w:vAlign w:val="center"/>
            <w:hideMark/>
          </w:tcPr>
          <w:p w14:paraId="1D00484E"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Write-off and Adjustments</w:t>
            </w:r>
          </w:p>
        </w:tc>
        <w:tc>
          <w:tcPr>
            <w:tcW w:w="1744" w:type="dxa"/>
            <w:shd w:val="clear" w:color="auto" w:fill="auto"/>
            <w:noWrap/>
            <w:vAlign w:val="center"/>
            <w:hideMark/>
          </w:tcPr>
          <w:p w14:paraId="2EE29494"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193 </w:t>
            </w:r>
          </w:p>
        </w:tc>
        <w:tc>
          <w:tcPr>
            <w:tcW w:w="1667" w:type="dxa"/>
            <w:shd w:val="clear" w:color="auto" w:fill="auto"/>
            <w:noWrap/>
            <w:vAlign w:val="center"/>
            <w:hideMark/>
          </w:tcPr>
          <w:p w14:paraId="456ACD1A"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(670)</w:t>
            </w:r>
          </w:p>
        </w:tc>
        <w:tc>
          <w:tcPr>
            <w:tcW w:w="1602" w:type="dxa"/>
            <w:shd w:val="clear" w:color="auto" w:fill="auto"/>
            <w:noWrap/>
            <w:vAlign w:val="center"/>
            <w:hideMark/>
          </w:tcPr>
          <w:p w14:paraId="2D4B4865"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(16)</w:t>
            </w:r>
          </w:p>
        </w:tc>
        <w:tc>
          <w:tcPr>
            <w:tcW w:w="1163" w:type="dxa"/>
            <w:shd w:val="clear" w:color="auto" w:fill="auto"/>
            <w:noWrap/>
            <w:vAlign w:val="center"/>
            <w:hideMark/>
          </w:tcPr>
          <w:p w14:paraId="3C251E63" w14:textId="6D122CF0"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(34)</w:t>
            </w:r>
          </w:p>
        </w:tc>
        <w:tc>
          <w:tcPr>
            <w:tcW w:w="1417" w:type="dxa"/>
            <w:shd w:val="clear" w:color="auto" w:fill="auto"/>
            <w:noWrap/>
            <w:vAlign w:val="center"/>
            <w:hideMark/>
          </w:tcPr>
          <w:p w14:paraId="770B91AE" w14:textId="2DF6B503" w:rsidR="00680FEC" w:rsidRPr="00680FEC" w:rsidRDefault="00680FEC" w:rsidP="00363DFD">
            <w:pPr>
              <w:spacing w:after="0" w:line="240" w:lineRule="auto"/>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(527)</w:t>
            </w:r>
          </w:p>
        </w:tc>
      </w:tr>
      <w:tr w:rsidR="001B09F8" w:rsidRPr="00680FEC" w14:paraId="4245AEC6" w14:textId="77777777" w:rsidTr="006A707D">
        <w:trPr>
          <w:trHeight w:val="227"/>
        </w:trPr>
        <w:tc>
          <w:tcPr>
            <w:tcW w:w="4881" w:type="dxa"/>
            <w:shd w:val="clear" w:color="auto" w:fill="auto"/>
            <w:noWrap/>
            <w:vAlign w:val="center"/>
            <w:hideMark/>
          </w:tcPr>
          <w:p w14:paraId="751781B4"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Transfers</w:t>
            </w:r>
          </w:p>
        </w:tc>
        <w:tc>
          <w:tcPr>
            <w:tcW w:w="1744" w:type="dxa"/>
            <w:shd w:val="clear" w:color="auto" w:fill="auto"/>
            <w:noWrap/>
            <w:vAlign w:val="center"/>
            <w:hideMark/>
          </w:tcPr>
          <w:p w14:paraId="21D7BD58"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667" w:type="dxa"/>
            <w:shd w:val="clear" w:color="auto" w:fill="auto"/>
            <w:noWrap/>
            <w:vAlign w:val="center"/>
            <w:hideMark/>
          </w:tcPr>
          <w:p w14:paraId="6C87A29F"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602" w:type="dxa"/>
            <w:shd w:val="clear" w:color="auto" w:fill="auto"/>
            <w:noWrap/>
            <w:vAlign w:val="center"/>
            <w:hideMark/>
          </w:tcPr>
          <w:p w14:paraId="2A769CCF"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628 </w:t>
            </w:r>
          </w:p>
        </w:tc>
        <w:tc>
          <w:tcPr>
            <w:tcW w:w="1163" w:type="dxa"/>
            <w:shd w:val="clear" w:color="auto" w:fill="auto"/>
            <w:noWrap/>
            <w:vAlign w:val="center"/>
            <w:hideMark/>
          </w:tcPr>
          <w:p w14:paraId="236A6C2B" w14:textId="6D52EA3F"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(628)</w:t>
            </w:r>
          </w:p>
        </w:tc>
        <w:tc>
          <w:tcPr>
            <w:tcW w:w="1417" w:type="dxa"/>
            <w:shd w:val="clear" w:color="auto" w:fill="auto"/>
            <w:noWrap/>
            <w:vAlign w:val="center"/>
            <w:hideMark/>
          </w:tcPr>
          <w:p w14:paraId="44C48596" w14:textId="77777777"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   </w:t>
            </w:r>
          </w:p>
        </w:tc>
      </w:tr>
      <w:tr w:rsidR="001B09F8" w:rsidRPr="00680FEC" w14:paraId="6F297E94" w14:textId="77777777" w:rsidTr="00943929">
        <w:trPr>
          <w:trHeight w:val="227"/>
        </w:trPr>
        <w:tc>
          <w:tcPr>
            <w:tcW w:w="4881" w:type="dxa"/>
            <w:shd w:val="clear" w:color="auto" w:fill="auto"/>
            <w:noWrap/>
            <w:vAlign w:val="center"/>
            <w:hideMark/>
          </w:tcPr>
          <w:p w14:paraId="064EAF42"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Impairment losses recognised in operating result</w:t>
            </w:r>
          </w:p>
        </w:tc>
        <w:tc>
          <w:tcPr>
            <w:tcW w:w="1744" w:type="dxa"/>
            <w:tcBorders>
              <w:bottom w:val="single" w:sz="4" w:space="0" w:color="auto"/>
            </w:tcBorders>
            <w:shd w:val="clear" w:color="auto" w:fill="auto"/>
            <w:noWrap/>
            <w:vAlign w:val="center"/>
            <w:hideMark/>
          </w:tcPr>
          <w:p w14:paraId="13A63BD7"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667" w:type="dxa"/>
            <w:tcBorders>
              <w:bottom w:val="single" w:sz="4" w:space="0" w:color="auto"/>
            </w:tcBorders>
            <w:shd w:val="clear" w:color="auto" w:fill="auto"/>
            <w:noWrap/>
            <w:vAlign w:val="center"/>
            <w:hideMark/>
          </w:tcPr>
          <w:p w14:paraId="6B5257CE"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602" w:type="dxa"/>
            <w:tcBorders>
              <w:bottom w:val="single" w:sz="4" w:space="0" w:color="auto"/>
            </w:tcBorders>
            <w:shd w:val="clear" w:color="auto" w:fill="auto"/>
            <w:noWrap/>
            <w:vAlign w:val="center"/>
            <w:hideMark/>
          </w:tcPr>
          <w:p w14:paraId="50FF7C96"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163" w:type="dxa"/>
            <w:tcBorders>
              <w:bottom w:val="single" w:sz="4" w:space="0" w:color="auto"/>
            </w:tcBorders>
            <w:shd w:val="clear" w:color="auto" w:fill="auto"/>
            <w:noWrap/>
            <w:vAlign w:val="center"/>
            <w:hideMark/>
          </w:tcPr>
          <w:p w14:paraId="745B5EFB" w14:textId="20F164DB"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w:t>
            </w:r>
          </w:p>
        </w:tc>
        <w:tc>
          <w:tcPr>
            <w:tcW w:w="1417" w:type="dxa"/>
            <w:tcBorders>
              <w:bottom w:val="single" w:sz="4" w:space="0" w:color="auto"/>
            </w:tcBorders>
            <w:shd w:val="clear" w:color="auto" w:fill="auto"/>
            <w:noWrap/>
            <w:vAlign w:val="center"/>
            <w:hideMark/>
          </w:tcPr>
          <w:p w14:paraId="7057B0E0" w14:textId="77777777"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   </w:t>
            </w:r>
          </w:p>
        </w:tc>
      </w:tr>
      <w:tr w:rsidR="001B09F8" w:rsidRPr="00680FEC" w14:paraId="4E5C78AF" w14:textId="77777777" w:rsidTr="00943929">
        <w:trPr>
          <w:trHeight w:val="227"/>
        </w:trPr>
        <w:tc>
          <w:tcPr>
            <w:tcW w:w="4881" w:type="dxa"/>
            <w:shd w:val="clear" w:color="auto" w:fill="auto"/>
            <w:noWrap/>
            <w:vAlign w:val="center"/>
            <w:hideMark/>
          </w:tcPr>
          <w:p w14:paraId="25E9E1B0" w14:textId="77777777" w:rsidR="00680FEC" w:rsidRPr="00680FEC" w:rsidRDefault="00680FEC" w:rsidP="001B09F8">
            <w:pPr>
              <w:spacing w:after="0" w:line="240" w:lineRule="auto"/>
              <w:rPr>
                <w:rFonts w:ascii="Arial" w:eastAsia="Times New Roman" w:hAnsi="Arial" w:cs="Arial"/>
                <w:b/>
                <w:bCs/>
                <w:sz w:val="18"/>
                <w:szCs w:val="18"/>
                <w:lang w:eastAsia="en-AU"/>
              </w:rPr>
            </w:pPr>
          </w:p>
        </w:tc>
        <w:tc>
          <w:tcPr>
            <w:tcW w:w="1744" w:type="dxa"/>
            <w:tcBorders>
              <w:top w:val="single" w:sz="4" w:space="0" w:color="auto"/>
              <w:bottom w:val="single" w:sz="4" w:space="0" w:color="auto"/>
            </w:tcBorders>
            <w:shd w:val="clear" w:color="auto" w:fill="auto"/>
            <w:noWrap/>
            <w:vAlign w:val="center"/>
            <w:hideMark/>
          </w:tcPr>
          <w:p w14:paraId="1883E266"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1,905 </w:t>
            </w:r>
          </w:p>
        </w:tc>
        <w:tc>
          <w:tcPr>
            <w:tcW w:w="1667" w:type="dxa"/>
            <w:tcBorders>
              <w:top w:val="single" w:sz="4" w:space="0" w:color="auto"/>
              <w:bottom w:val="single" w:sz="4" w:space="0" w:color="auto"/>
            </w:tcBorders>
            <w:shd w:val="clear" w:color="auto" w:fill="auto"/>
            <w:noWrap/>
            <w:vAlign w:val="center"/>
            <w:hideMark/>
          </w:tcPr>
          <w:p w14:paraId="16912525"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(635)</w:t>
            </w:r>
          </w:p>
        </w:tc>
        <w:tc>
          <w:tcPr>
            <w:tcW w:w="1602" w:type="dxa"/>
            <w:tcBorders>
              <w:top w:val="single" w:sz="4" w:space="0" w:color="auto"/>
              <w:bottom w:val="single" w:sz="4" w:space="0" w:color="auto"/>
            </w:tcBorders>
            <w:shd w:val="clear" w:color="auto" w:fill="auto"/>
            <w:noWrap/>
            <w:vAlign w:val="center"/>
            <w:hideMark/>
          </w:tcPr>
          <w:p w14:paraId="594AB7DC"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1,264 </w:t>
            </w:r>
          </w:p>
        </w:tc>
        <w:tc>
          <w:tcPr>
            <w:tcW w:w="1163" w:type="dxa"/>
            <w:tcBorders>
              <w:top w:val="single" w:sz="4" w:space="0" w:color="auto"/>
              <w:bottom w:val="single" w:sz="4" w:space="0" w:color="auto"/>
            </w:tcBorders>
            <w:shd w:val="clear" w:color="auto" w:fill="auto"/>
            <w:noWrap/>
            <w:vAlign w:val="center"/>
            <w:hideMark/>
          </w:tcPr>
          <w:p w14:paraId="227C4E56" w14:textId="2B7FBAD6" w:rsidR="00680FEC" w:rsidRPr="00680FEC" w:rsidRDefault="0095102F" w:rsidP="001B09F8">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5,842</w:t>
            </w:r>
            <w:r w:rsidR="00680FEC" w:rsidRPr="00680FEC">
              <w:rPr>
                <w:rFonts w:ascii="Arial" w:eastAsia="Times New Roman" w:hAnsi="Arial" w:cs="Arial"/>
                <w:sz w:val="18"/>
                <w:szCs w:val="18"/>
                <w:lang w:eastAsia="en-AU"/>
              </w:rPr>
              <w:t xml:space="preserve"> </w:t>
            </w:r>
          </w:p>
        </w:tc>
        <w:tc>
          <w:tcPr>
            <w:tcW w:w="1417" w:type="dxa"/>
            <w:tcBorders>
              <w:top w:val="single" w:sz="4" w:space="0" w:color="auto"/>
              <w:bottom w:val="single" w:sz="4" w:space="0" w:color="auto"/>
            </w:tcBorders>
            <w:shd w:val="clear" w:color="auto" w:fill="auto"/>
            <w:noWrap/>
            <w:vAlign w:val="center"/>
            <w:hideMark/>
          </w:tcPr>
          <w:p w14:paraId="15D603CC" w14:textId="25478334" w:rsidR="00680FEC" w:rsidRPr="00680FEC" w:rsidRDefault="0095102F" w:rsidP="001B09F8">
            <w:pPr>
              <w:spacing w:after="0" w:line="240" w:lineRule="auto"/>
              <w:jc w:val="right"/>
              <w:rPr>
                <w:rFonts w:ascii="Arial" w:eastAsia="Times New Roman" w:hAnsi="Arial" w:cs="Arial"/>
                <w:b/>
                <w:bCs/>
                <w:sz w:val="18"/>
                <w:szCs w:val="18"/>
                <w:lang w:eastAsia="en-AU"/>
              </w:rPr>
            </w:pPr>
            <w:r>
              <w:rPr>
                <w:rFonts w:ascii="Arial" w:eastAsia="Times New Roman" w:hAnsi="Arial" w:cs="Arial"/>
                <w:b/>
                <w:bCs/>
                <w:sz w:val="18"/>
                <w:szCs w:val="18"/>
                <w:lang w:eastAsia="en-AU"/>
              </w:rPr>
              <w:t>8,376</w:t>
            </w:r>
            <w:r w:rsidR="00680FEC" w:rsidRPr="00680FEC">
              <w:rPr>
                <w:rFonts w:ascii="Arial" w:eastAsia="Times New Roman" w:hAnsi="Arial" w:cs="Arial"/>
                <w:b/>
                <w:bCs/>
                <w:sz w:val="18"/>
                <w:szCs w:val="18"/>
                <w:lang w:eastAsia="en-AU"/>
              </w:rPr>
              <w:t xml:space="preserve"> </w:t>
            </w:r>
          </w:p>
        </w:tc>
      </w:tr>
      <w:tr w:rsidR="001B09F8" w:rsidRPr="00680FEC" w14:paraId="6657BA88" w14:textId="77777777" w:rsidTr="006A707D">
        <w:trPr>
          <w:trHeight w:val="227"/>
        </w:trPr>
        <w:tc>
          <w:tcPr>
            <w:tcW w:w="12474" w:type="dxa"/>
            <w:gridSpan w:val="6"/>
            <w:shd w:val="clear" w:color="auto" w:fill="auto"/>
            <w:noWrap/>
            <w:vAlign w:val="center"/>
            <w:hideMark/>
          </w:tcPr>
          <w:p w14:paraId="32BBB692" w14:textId="55EDA232" w:rsidR="001B09F8" w:rsidRPr="00680FEC" w:rsidRDefault="001B09F8" w:rsidP="001B09F8">
            <w:pPr>
              <w:spacing w:after="0" w:line="240" w:lineRule="auto"/>
              <w:rPr>
                <w:rFonts w:ascii="Arial" w:eastAsia="Times New Roman" w:hAnsi="Arial" w:cs="Arial"/>
                <w:sz w:val="18"/>
                <w:szCs w:val="18"/>
                <w:lang w:eastAsia="en-AU"/>
              </w:rPr>
            </w:pPr>
            <w:r w:rsidRPr="00680FEC">
              <w:rPr>
                <w:rFonts w:ascii="Arial" w:eastAsia="Times New Roman" w:hAnsi="Arial" w:cs="Arial"/>
                <w:b/>
                <w:bCs/>
                <w:sz w:val="18"/>
                <w:szCs w:val="18"/>
                <w:lang w:eastAsia="en-AU"/>
              </w:rPr>
              <w:t>Movements in accumulated depreciation</w:t>
            </w:r>
          </w:p>
        </w:tc>
      </w:tr>
      <w:tr w:rsidR="001B09F8" w:rsidRPr="00680FEC" w14:paraId="14C5D502" w14:textId="77777777" w:rsidTr="00363DFD">
        <w:trPr>
          <w:trHeight w:val="227"/>
        </w:trPr>
        <w:tc>
          <w:tcPr>
            <w:tcW w:w="4881" w:type="dxa"/>
            <w:shd w:val="clear" w:color="auto" w:fill="auto"/>
            <w:noWrap/>
            <w:vAlign w:val="center"/>
            <w:hideMark/>
          </w:tcPr>
          <w:p w14:paraId="4E9BD5C9"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Depreciation and amortisation</w:t>
            </w:r>
          </w:p>
        </w:tc>
        <w:tc>
          <w:tcPr>
            <w:tcW w:w="1744" w:type="dxa"/>
            <w:shd w:val="clear" w:color="auto" w:fill="auto"/>
            <w:noWrap/>
            <w:vAlign w:val="center"/>
            <w:hideMark/>
          </w:tcPr>
          <w:p w14:paraId="4B656CD1"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(3,816)</w:t>
            </w:r>
          </w:p>
        </w:tc>
        <w:tc>
          <w:tcPr>
            <w:tcW w:w="1667" w:type="dxa"/>
            <w:shd w:val="clear" w:color="auto" w:fill="auto"/>
            <w:noWrap/>
            <w:vAlign w:val="center"/>
            <w:hideMark/>
          </w:tcPr>
          <w:p w14:paraId="0D0C5DE1"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(651)</w:t>
            </w:r>
          </w:p>
        </w:tc>
        <w:tc>
          <w:tcPr>
            <w:tcW w:w="1602" w:type="dxa"/>
            <w:shd w:val="clear" w:color="auto" w:fill="auto"/>
            <w:noWrap/>
            <w:vAlign w:val="center"/>
            <w:hideMark/>
          </w:tcPr>
          <w:p w14:paraId="2E7A2CF3"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(2,318)</w:t>
            </w:r>
          </w:p>
        </w:tc>
        <w:tc>
          <w:tcPr>
            <w:tcW w:w="1163" w:type="dxa"/>
            <w:shd w:val="clear" w:color="auto" w:fill="auto"/>
            <w:noWrap/>
            <w:vAlign w:val="center"/>
            <w:hideMark/>
          </w:tcPr>
          <w:p w14:paraId="201B2033" w14:textId="14BE636E" w:rsidR="00680FEC" w:rsidRPr="00680FEC" w:rsidRDefault="00680FEC" w:rsidP="00363DFD">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417" w:type="dxa"/>
            <w:shd w:val="clear" w:color="auto" w:fill="auto"/>
            <w:noWrap/>
            <w:vAlign w:val="center"/>
            <w:hideMark/>
          </w:tcPr>
          <w:p w14:paraId="4BAF07AA" w14:textId="66F9228A"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(6,786)</w:t>
            </w:r>
          </w:p>
        </w:tc>
      </w:tr>
      <w:tr w:rsidR="001B09F8" w:rsidRPr="00680FEC" w14:paraId="638630CC" w14:textId="77777777" w:rsidTr="006A707D">
        <w:trPr>
          <w:trHeight w:val="227"/>
        </w:trPr>
        <w:tc>
          <w:tcPr>
            <w:tcW w:w="4881" w:type="dxa"/>
            <w:shd w:val="clear" w:color="auto" w:fill="auto"/>
            <w:noWrap/>
            <w:vAlign w:val="center"/>
            <w:hideMark/>
          </w:tcPr>
          <w:p w14:paraId="048975D0"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Accumulated depreciation of disposals</w:t>
            </w:r>
          </w:p>
        </w:tc>
        <w:tc>
          <w:tcPr>
            <w:tcW w:w="1744" w:type="dxa"/>
            <w:shd w:val="clear" w:color="auto" w:fill="auto"/>
            <w:noWrap/>
            <w:vAlign w:val="center"/>
            <w:hideMark/>
          </w:tcPr>
          <w:p w14:paraId="28795600"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1,069 </w:t>
            </w:r>
          </w:p>
        </w:tc>
        <w:tc>
          <w:tcPr>
            <w:tcW w:w="1667" w:type="dxa"/>
            <w:shd w:val="clear" w:color="auto" w:fill="auto"/>
            <w:noWrap/>
            <w:vAlign w:val="center"/>
            <w:hideMark/>
          </w:tcPr>
          <w:p w14:paraId="51E502A2"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602" w:type="dxa"/>
            <w:shd w:val="clear" w:color="auto" w:fill="auto"/>
            <w:noWrap/>
            <w:vAlign w:val="center"/>
            <w:hideMark/>
          </w:tcPr>
          <w:p w14:paraId="59A2E960"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42 </w:t>
            </w:r>
          </w:p>
        </w:tc>
        <w:tc>
          <w:tcPr>
            <w:tcW w:w="1163" w:type="dxa"/>
            <w:shd w:val="clear" w:color="auto" w:fill="auto"/>
            <w:noWrap/>
            <w:vAlign w:val="center"/>
            <w:hideMark/>
          </w:tcPr>
          <w:p w14:paraId="59DFF0A0" w14:textId="7EAEEF15"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w:t>
            </w:r>
          </w:p>
        </w:tc>
        <w:tc>
          <w:tcPr>
            <w:tcW w:w="1417" w:type="dxa"/>
            <w:shd w:val="clear" w:color="auto" w:fill="auto"/>
            <w:noWrap/>
            <w:vAlign w:val="center"/>
            <w:hideMark/>
          </w:tcPr>
          <w:p w14:paraId="7F1F016A" w14:textId="1816E880"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1,111 </w:t>
            </w:r>
          </w:p>
        </w:tc>
      </w:tr>
      <w:tr w:rsidR="001B09F8" w:rsidRPr="00680FEC" w14:paraId="1CB975D8" w14:textId="77777777" w:rsidTr="006A707D">
        <w:trPr>
          <w:trHeight w:val="227"/>
        </w:trPr>
        <w:tc>
          <w:tcPr>
            <w:tcW w:w="4881" w:type="dxa"/>
            <w:shd w:val="clear" w:color="auto" w:fill="auto"/>
            <w:noWrap/>
            <w:vAlign w:val="center"/>
            <w:hideMark/>
          </w:tcPr>
          <w:p w14:paraId="2E0AF487"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Impairment losses recognised in operating result</w:t>
            </w:r>
          </w:p>
        </w:tc>
        <w:tc>
          <w:tcPr>
            <w:tcW w:w="1744" w:type="dxa"/>
            <w:tcBorders>
              <w:bottom w:val="single" w:sz="4" w:space="0" w:color="auto"/>
            </w:tcBorders>
            <w:shd w:val="clear" w:color="auto" w:fill="auto"/>
            <w:noWrap/>
            <w:vAlign w:val="center"/>
            <w:hideMark/>
          </w:tcPr>
          <w:p w14:paraId="7553A087"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667" w:type="dxa"/>
            <w:tcBorders>
              <w:bottom w:val="single" w:sz="4" w:space="0" w:color="auto"/>
            </w:tcBorders>
            <w:shd w:val="clear" w:color="auto" w:fill="auto"/>
            <w:noWrap/>
            <w:vAlign w:val="center"/>
            <w:hideMark/>
          </w:tcPr>
          <w:p w14:paraId="244251CE"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602" w:type="dxa"/>
            <w:tcBorders>
              <w:bottom w:val="single" w:sz="4" w:space="0" w:color="auto"/>
            </w:tcBorders>
            <w:shd w:val="clear" w:color="auto" w:fill="auto"/>
            <w:noWrap/>
            <w:vAlign w:val="center"/>
            <w:hideMark/>
          </w:tcPr>
          <w:p w14:paraId="1F4921EE"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   </w:t>
            </w:r>
          </w:p>
        </w:tc>
        <w:tc>
          <w:tcPr>
            <w:tcW w:w="1163" w:type="dxa"/>
            <w:tcBorders>
              <w:bottom w:val="single" w:sz="4" w:space="0" w:color="auto"/>
            </w:tcBorders>
            <w:shd w:val="clear" w:color="auto" w:fill="auto"/>
            <w:noWrap/>
            <w:vAlign w:val="center"/>
            <w:hideMark/>
          </w:tcPr>
          <w:p w14:paraId="53A775FC" w14:textId="0221EEB4"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w:t>
            </w:r>
          </w:p>
        </w:tc>
        <w:tc>
          <w:tcPr>
            <w:tcW w:w="1417" w:type="dxa"/>
            <w:tcBorders>
              <w:bottom w:val="single" w:sz="4" w:space="0" w:color="auto"/>
            </w:tcBorders>
            <w:shd w:val="clear" w:color="auto" w:fill="auto"/>
            <w:noWrap/>
            <w:vAlign w:val="center"/>
            <w:hideMark/>
          </w:tcPr>
          <w:p w14:paraId="5A662C2C" w14:textId="77777777"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   </w:t>
            </w:r>
          </w:p>
        </w:tc>
      </w:tr>
      <w:tr w:rsidR="001B09F8" w:rsidRPr="00680FEC" w14:paraId="2CB61EE6" w14:textId="77777777" w:rsidTr="006A707D">
        <w:trPr>
          <w:trHeight w:val="283"/>
        </w:trPr>
        <w:tc>
          <w:tcPr>
            <w:tcW w:w="4881" w:type="dxa"/>
            <w:shd w:val="clear" w:color="auto" w:fill="auto"/>
            <w:noWrap/>
            <w:vAlign w:val="center"/>
            <w:hideMark/>
          </w:tcPr>
          <w:p w14:paraId="6422C1DC" w14:textId="77777777" w:rsidR="00680FEC" w:rsidRPr="00680FEC" w:rsidRDefault="00680FEC" w:rsidP="001B09F8">
            <w:pPr>
              <w:spacing w:after="0" w:line="240" w:lineRule="auto"/>
              <w:rPr>
                <w:rFonts w:ascii="Arial" w:eastAsia="Times New Roman" w:hAnsi="Arial" w:cs="Arial"/>
                <w:b/>
                <w:bCs/>
                <w:sz w:val="18"/>
                <w:szCs w:val="18"/>
                <w:lang w:eastAsia="en-AU"/>
              </w:rPr>
            </w:pPr>
          </w:p>
        </w:tc>
        <w:tc>
          <w:tcPr>
            <w:tcW w:w="1744" w:type="dxa"/>
            <w:tcBorders>
              <w:top w:val="single" w:sz="4" w:space="0" w:color="auto"/>
              <w:bottom w:val="single" w:sz="4" w:space="0" w:color="auto"/>
            </w:tcBorders>
            <w:shd w:val="clear" w:color="auto" w:fill="auto"/>
            <w:noWrap/>
            <w:vAlign w:val="center"/>
            <w:hideMark/>
          </w:tcPr>
          <w:p w14:paraId="2473F67B"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(2,747)</w:t>
            </w:r>
          </w:p>
        </w:tc>
        <w:tc>
          <w:tcPr>
            <w:tcW w:w="1667" w:type="dxa"/>
            <w:tcBorders>
              <w:top w:val="single" w:sz="4" w:space="0" w:color="auto"/>
              <w:bottom w:val="single" w:sz="4" w:space="0" w:color="auto"/>
            </w:tcBorders>
            <w:shd w:val="clear" w:color="auto" w:fill="auto"/>
            <w:noWrap/>
            <w:vAlign w:val="center"/>
            <w:hideMark/>
          </w:tcPr>
          <w:p w14:paraId="0FC39332"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(651)</w:t>
            </w:r>
          </w:p>
        </w:tc>
        <w:tc>
          <w:tcPr>
            <w:tcW w:w="1602" w:type="dxa"/>
            <w:tcBorders>
              <w:top w:val="single" w:sz="4" w:space="0" w:color="auto"/>
              <w:bottom w:val="single" w:sz="4" w:space="0" w:color="auto"/>
            </w:tcBorders>
            <w:shd w:val="clear" w:color="auto" w:fill="auto"/>
            <w:noWrap/>
            <w:vAlign w:val="center"/>
            <w:hideMark/>
          </w:tcPr>
          <w:p w14:paraId="5CF295B7"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(2,276)</w:t>
            </w:r>
          </w:p>
        </w:tc>
        <w:tc>
          <w:tcPr>
            <w:tcW w:w="1163" w:type="dxa"/>
            <w:tcBorders>
              <w:top w:val="single" w:sz="4" w:space="0" w:color="auto"/>
              <w:bottom w:val="single" w:sz="4" w:space="0" w:color="auto"/>
            </w:tcBorders>
            <w:shd w:val="clear" w:color="auto" w:fill="auto"/>
            <w:noWrap/>
            <w:vAlign w:val="center"/>
            <w:hideMark/>
          </w:tcPr>
          <w:p w14:paraId="6166824B" w14:textId="5FE16938"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w:t>
            </w:r>
          </w:p>
        </w:tc>
        <w:tc>
          <w:tcPr>
            <w:tcW w:w="1417" w:type="dxa"/>
            <w:tcBorders>
              <w:top w:val="single" w:sz="4" w:space="0" w:color="auto"/>
              <w:bottom w:val="single" w:sz="4" w:space="0" w:color="auto"/>
            </w:tcBorders>
            <w:shd w:val="clear" w:color="auto" w:fill="auto"/>
            <w:noWrap/>
            <w:vAlign w:val="center"/>
            <w:hideMark/>
          </w:tcPr>
          <w:p w14:paraId="34A157E8" w14:textId="5E14377F" w:rsidR="00680FEC" w:rsidRPr="00680FEC" w:rsidRDefault="00680FEC" w:rsidP="002971EA">
            <w:pPr>
              <w:spacing w:after="0" w:line="240" w:lineRule="auto"/>
              <w:jc w:val="center"/>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(5,675)</w:t>
            </w:r>
          </w:p>
        </w:tc>
      </w:tr>
      <w:tr w:rsidR="001B09F8" w:rsidRPr="00680FEC" w14:paraId="2E336303" w14:textId="77777777" w:rsidTr="006A707D">
        <w:trPr>
          <w:trHeight w:val="235"/>
        </w:trPr>
        <w:tc>
          <w:tcPr>
            <w:tcW w:w="4881" w:type="dxa"/>
            <w:shd w:val="clear" w:color="auto" w:fill="auto"/>
            <w:noWrap/>
            <w:vAlign w:val="center"/>
            <w:hideMark/>
          </w:tcPr>
          <w:p w14:paraId="61CC1932" w14:textId="77777777" w:rsidR="00680FEC" w:rsidRPr="00680FEC" w:rsidRDefault="00680FEC" w:rsidP="001B09F8">
            <w:pPr>
              <w:spacing w:after="0" w:line="240" w:lineRule="auto"/>
              <w:rPr>
                <w:rFonts w:ascii="Arial" w:eastAsia="Times New Roman" w:hAnsi="Arial" w:cs="Arial"/>
                <w:b/>
                <w:bCs/>
                <w:sz w:val="18"/>
                <w:szCs w:val="18"/>
                <w:lang w:eastAsia="en-AU"/>
              </w:rPr>
            </w:pPr>
          </w:p>
        </w:tc>
        <w:tc>
          <w:tcPr>
            <w:tcW w:w="1744" w:type="dxa"/>
            <w:tcBorders>
              <w:top w:val="single" w:sz="4" w:space="0" w:color="auto"/>
            </w:tcBorders>
            <w:shd w:val="clear" w:color="auto" w:fill="auto"/>
            <w:noWrap/>
            <w:vAlign w:val="center"/>
            <w:hideMark/>
          </w:tcPr>
          <w:p w14:paraId="6DEF837B" w14:textId="77777777" w:rsidR="00680FEC" w:rsidRPr="00680FEC" w:rsidRDefault="00680FEC" w:rsidP="001B09F8">
            <w:pPr>
              <w:spacing w:after="0" w:line="240" w:lineRule="auto"/>
              <w:jc w:val="right"/>
              <w:rPr>
                <w:rFonts w:ascii="Arial" w:eastAsia="Times New Roman" w:hAnsi="Arial" w:cs="Arial"/>
                <w:sz w:val="18"/>
                <w:szCs w:val="18"/>
                <w:lang w:eastAsia="en-AU"/>
              </w:rPr>
            </w:pPr>
          </w:p>
        </w:tc>
        <w:tc>
          <w:tcPr>
            <w:tcW w:w="1667" w:type="dxa"/>
            <w:tcBorders>
              <w:top w:val="single" w:sz="4" w:space="0" w:color="auto"/>
            </w:tcBorders>
            <w:shd w:val="clear" w:color="auto" w:fill="auto"/>
            <w:noWrap/>
            <w:vAlign w:val="center"/>
            <w:hideMark/>
          </w:tcPr>
          <w:p w14:paraId="1893EA3D" w14:textId="77777777" w:rsidR="00680FEC" w:rsidRPr="00680FEC" w:rsidRDefault="00680FEC" w:rsidP="001B09F8">
            <w:pPr>
              <w:spacing w:after="0" w:line="240" w:lineRule="auto"/>
              <w:jc w:val="right"/>
              <w:rPr>
                <w:rFonts w:ascii="Arial" w:eastAsia="Times New Roman" w:hAnsi="Arial" w:cs="Arial"/>
                <w:sz w:val="18"/>
                <w:szCs w:val="18"/>
                <w:lang w:eastAsia="en-AU"/>
              </w:rPr>
            </w:pPr>
          </w:p>
        </w:tc>
        <w:tc>
          <w:tcPr>
            <w:tcW w:w="1602" w:type="dxa"/>
            <w:tcBorders>
              <w:top w:val="single" w:sz="4" w:space="0" w:color="auto"/>
            </w:tcBorders>
            <w:shd w:val="clear" w:color="auto" w:fill="auto"/>
            <w:noWrap/>
            <w:vAlign w:val="center"/>
            <w:hideMark/>
          </w:tcPr>
          <w:p w14:paraId="7D8DF701" w14:textId="77777777" w:rsidR="00680FEC" w:rsidRPr="00680FEC" w:rsidRDefault="00680FEC" w:rsidP="001B09F8">
            <w:pPr>
              <w:spacing w:after="0" w:line="240" w:lineRule="auto"/>
              <w:jc w:val="right"/>
              <w:rPr>
                <w:rFonts w:ascii="Arial" w:eastAsia="Times New Roman" w:hAnsi="Arial" w:cs="Arial"/>
                <w:sz w:val="18"/>
                <w:szCs w:val="18"/>
                <w:lang w:eastAsia="en-AU"/>
              </w:rPr>
            </w:pPr>
          </w:p>
        </w:tc>
        <w:tc>
          <w:tcPr>
            <w:tcW w:w="1163" w:type="dxa"/>
            <w:tcBorders>
              <w:top w:val="single" w:sz="4" w:space="0" w:color="auto"/>
            </w:tcBorders>
            <w:shd w:val="clear" w:color="auto" w:fill="auto"/>
            <w:noWrap/>
            <w:vAlign w:val="center"/>
            <w:hideMark/>
          </w:tcPr>
          <w:p w14:paraId="4A49E131" w14:textId="77777777" w:rsidR="00680FEC" w:rsidRPr="00680FEC" w:rsidRDefault="00680FEC" w:rsidP="001B09F8">
            <w:pPr>
              <w:spacing w:after="0" w:line="240" w:lineRule="auto"/>
              <w:jc w:val="right"/>
              <w:rPr>
                <w:rFonts w:ascii="Arial" w:eastAsia="Times New Roman" w:hAnsi="Arial" w:cs="Arial"/>
                <w:sz w:val="18"/>
                <w:szCs w:val="18"/>
                <w:lang w:eastAsia="en-AU"/>
              </w:rPr>
            </w:pPr>
          </w:p>
        </w:tc>
        <w:tc>
          <w:tcPr>
            <w:tcW w:w="1417" w:type="dxa"/>
            <w:tcBorders>
              <w:top w:val="single" w:sz="4" w:space="0" w:color="auto"/>
            </w:tcBorders>
            <w:shd w:val="clear" w:color="auto" w:fill="auto"/>
            <w:noWrap/>
            <w:vAlign w:val="center"/>
            <w:hideMark/>
          </w:tcPr>
          <w:p w14:paraId="0F50EA26" w14:textId="77777777" w:rsidR="00680FEC" w:rsidRPr="00680FEC" w:rsidRDefault="00680FEC" w:rsidP="001B09F8">
            <w:pPr>
              <w:spacing w:after="0" w:line="240" w:lineRule="auto"/>
              <w:jc w:val="right"/>
              <w:rPr>
                <w:rFonts w:ascii="Arial" w:eastAsia="Times New Roman" w:hAnsi="Arial" w:cs="Arial"/>
                <w:sz w:val="18"/>
                <w:szCs w:val="18"/>
                <w:lang w:eastAsia="en-AU"/>
              </w:rPr>
            </w:pPr>
          </w:p>
        </w:tc>
      </w:tr>
      <w:tr w:rsidR="001B09F8" w:rsidRPr="00680FEC" w14:paraId="79D5ADE5" w14:textId="77777777" w:rsidTr="006A707D">
        <w:trPr>
          <w:trHeight w:val="283"/>
        </w:trPr>
        <w:tc>
          <w:tcPr>
            <w:tcW w:w="4881" w:type="dxa"/>
            <w:shd w:val="clear" w:color="auto" w:fill="auto"/>
            <w:noWrap/>
            <w:vAlign w:val="center"/>
            <w:hideMark/>
          </w:tcPr>
          <w:p w14:paraId="046A2E34"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At fair value 30 June 2022</w:t>
            </w:r>
          </w:p>
        </w:tc>
        <w:tc>
          <w:tcPr>
            <w:tcW w:w="1744" w:type="dxa"/>
            <w:shd w:val="clear" w:color="auto" w:fill="auto"/>
            <w:noWrap/>
            <w:vAlign w:val="center"/>
            <w:hideMark/>
          </w:tcPr>
          <w:p w14:paraId="787B38A2"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40,386 </w:t>
            </w:r>
          </w:p>
        </w:tc>
        <w:tc>
          <w:tcPr>
            <w:tcW w:w="1667" w:type="dxa"/>
            <w:shd w:val="clear" w:color="auto" w:fill="auto"/>
            <w:noWrap/>
            <w:vAlign w:val="center"/>
            <w:hideMark/>
          </w:tcPr>
          <w:p w14:paraId="2A38A473"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16,511 </w:t>
            </w:r>
          </w:p>
        </w:tc>
        <w:tc>
          <w:tcPr>
            <w:tcW w:w="1602" w:type="dxa"/>
            <w:shd w:val="clear" w:color="auto" w:fill="auto"/>
            <w:noWrap/>
            <w:vAlign w:val="center"/>
            <w:hideMark/>
          </w:tcPr>
          <w:p w14:paraId="5A09A485"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38,212 </w:t>
            </w:r>
          </w:p>
        </w:tc>
        <w:tc>
          <w:tcPr>
            <w:tcW w:w="1163" w:type="dxa"/>
            <w:shd w:val="clear" w:color="auto" w:fill="auto"/>
            <w:noWrap/>
            <w:vAlign w:val="center"/>
            <w:hideMark/>
          </w:tcPr>
          <w:p w14:paraId="3EF96CDD" w14:textId="41E23152" w:rsidR="00680FEC" w:rsidRPr="00680FEC" w:rsidRDefault="0095102F" w:rsidP="001B09F8">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12,329</w:t>
            </w:r>
            <w:r w:rsidR="00680FEC" w:rsidRPr="00680FEC">
              <w:rPr>
                <w:rFonts w:ascii="Arial" w:eastAsia="Times New Roman" w:hAnsi="Arial" w:cs="Arial"/>
                <w:sz w:val="18"/>
                <w:szCs w:val="18"/>
                <w:lang w:eastAsia="en-AU"/>
              </w:rPr>
              <w:t xml:space="preserve"> </w:t>
            </w:r>
          </w:p>
        </w:tc>
        <w:tc>
          <w:tcPr>
            <w:tcW w:w="1417" w:type="dxa"/>
            <w:shd w:val="clear" w:color="auto" w:fill="auto"/>
            <w:noWrap/>
            <w:vAlign w:val="center"/>
            <w:hideMark/>
          </w:tcPr>
          <w:p w14:paraId="01D23F5E" w14:textId="1D8AE0D2" w:rsidR="00680FEC" w:rsidRPr="00680FEC" w:rsidRDefault="0095102F" w:rsidP="001B09F8">
            <w:pPr>
              <w:spacing w:after="0" w:line="240" w:lineRule="auto"/>
              <w:jc w:val="right"/>
              <w:rPr>
                <w:rFonts w:ascii="Arial" w:eastAsia="Times New Roman" w:hAnsi="Arial" w:cs="Arial"/>
                <w:b/>
                <w:bCs/>
                <w:sz w:val="18"/>
                <w:szCs w:val="18"/>
                <w:lang w:eastAsia="en-AU"/>
              </w:rPr>
            </w:pPr>
            <w:r>
              <w:rPr>
                <w:rFonts w:ascii="Arial" w:eastAsia="Times New Roman" w:hAnsi="Arial" w:cs="Arial"/>
                <w:b/>
                <w:bCs/>
                <w:sz w:val="18"/>
                <w:szCs w:val="18"/>
                <w:lang w:eastAsia="en-AU"/>
              </w:rPr>
              <w:t>107,439</w:t>
            </w:r>
            <w:r w:rsidR="00680FEC" w:rsidRPr="00680FEC">
              <w:rPr>
                <w:rFonts w:ascii="Arial" w:eastAsia="Times New Roman" w:hAnsi="Arial" w:cs="Arial"/>
                <w:b/>
                <w:bCs/>
                <w:sz w:val="18"/>
                <w:szCs w:val="18"/>
                <w:lang w:eastAsia="en-AU"/>
              </w:rPr>
              <w:t xml:space="preserve"> </w:t>
            </w:r>
          </w:p>
        </w:tc>
      </w:tr>
      <w:tr w:rsidR="001B09F8" w:rsidRPr="00680FEC" w14:paraId="07696E81" w14:textId="77777777" w:rsidTr="00943929">
        <w:trPr>
          <w:trHeight w:val="283"/>
        </w:trPr>
        <w:tc>
          <w:tcPr>
            <w:tcW w:w="4881" w:type="dxa"/>
            <w:shd w:val="clear" w:color="auto" w:fill="auto"/>
            <w:noWrap/>
            <w:vAlign w:val="center"/>
            <w:hideMark/>
          </w:tcPr>
          <w:p w14:paraId="157D259B"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Accumulated depreciation at 30 June 2022</w:t>
            </w:r>
          </w:p>
        </w:tc>
        <w:tc>
          <w:tcPr>
            <w:tcW w:w="1744" w:type="dxa"/>
            <w:tcBorders>
              <w:bottom w:val="single" w:sz="4" w:space="0" w:color="auto"/>
            </w:tcBorders>
            <w:shd w:val="clear" w:color="auto" w:fill="auto"/>
            <w:noWrap/>
            <w:vAlign w:val="center"/>
            <w:hideMark/>
          </w:tcPr>
          <w:p w14:paraId="7D1855A4"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(19,622)</w:t>
            </w:r>
          </w:p>
        </w:tc>
        <w:tc>
          <w:tcPr>
            <w:tcW w:w="1667" w:type="dxa"/>
            <w:tcBorders>
              <w:bottom w:val="single" w:sz="4" w:space="0" w:color="auto"/>
            </w:tcBorders>
            <w:shd w:val="clear" w:color="auto" w:fill="auto"/>
            <w:noWrap/>
            <w:vAlign w:val="center"/>
            <w:hideMark/>
          </w:tcPr>
          <w:p w14:paraId="299A6679"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(13,736)</w:t>
            </w:r>
          </w:p>
        </w:tc>
        <w:tc>
          <w:tcPr>
            <w:tcW w:w="1602" w:type="dxa"/>
            <w:tcBorders>
              <w:bottom w:val="single" w:sz="4" w:space="0" w:color="auto"/>
            </w:tcBorders>
            <w:shd w:val="clear" w:color="auto" w:fill="auto"/>
            <w:noWrap/>
            <w:vAlign w:val="center"/>
            <w:hideMark/>
          </w:tcPr>
          <w:p w14:paraId="2359E708" w14:textId="77777777"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(34,727)</w:t>
            </w:r>
          </w:p>
        </w:tc>
        <w:tc>
          <w:tcPr>
            <w:tcW w:w="1163" w:type="dxa"/>
            <w:tcBorders>
              <w:bottom w:val="single" w:sz="4" w:space="0" w:color="auto"/>
            </w:tcBorders>
            <w:shd w:val="clear" w:color="auto" w:fill="auto"/>
            <w:noWrap/>
            <w:vAlign w:val="center"/>
            <w:hideMark/>
          </w:tcPr>
          <w:p w14:paraId="4B00E4CA" w14:textId="385A20CE" w:rsidR="00680FEC" w:rsidRPr="00680FEC" w:rsidRDefault="00680FEC" w:rsidP="001B09F8">
            <w:pPr>
              <w:spacing w:after="0" w:line="240" w:lineRule="auto"/>
              <w:jc w:val="right"/>
              <w:rPr>
                <w:rFonts w:ascii="Arial" w:eastAsia="Times New Roman" w:hAnsi="Arial" w:cs="Arial"/>
                <w:sz w:val="18"/>
                <w:szCs w:val="18"/>
                <w:lang w:eastAsia="en-AU"/>
              </w:rPr>
            </w:pPr>
            <w:r w:rsidRPr="00680FEC">
              <w:rPr>
                <w:rFonts w:ascii="Arial" w:eastAsia="Times New Roman" w:hAnsi="Arial" w:cs="Arial"/>
                <w:sz w:val="18"/>
                <w:szCs w:val="18"/>
                <w:lang w:eastAsia="en-AU"/>
              </w:rPr>
              <w:t xml:space="preserve">-   </w:t>
            </w:r>
          </w:p>
        </w:tc>
        <w:tc>
          <w:tcPr>
            <w:tcW w:w="1417" w:type="dxa"/>
            <w:tcBorders>
              <w:bottom w:val="single" w:sz="4" w:space="0" w:color="auto"/>
            </w:tcBorders>
            <w:shd w:val="clear" w:color="auto" w:fill="auto"/>
            <w:noWrap/>
            <w:vAlign w:val="center"/>
            <w:hideMark/>
          </w:tcPr>
          <w:p w14:paraId="7C55ECC6" w14:textId="432332A1"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(68,085)</w:t>
            </w:r>
          </w:p>
        </w:tc>
      </w:tr>
      <w:tr w:rsidR="001B09F8" w:rsidRPr="00680FEC" w14:paraId="7C7A9FAC" w14:textId="77777777" w:rsidTr="00943929">
        <w:trPr>
          <w:trHeight w:val="283"/>
        </w:trPr>
        <w:tc>
          <w:tcPr>
            <w:tcW w:w="4881" w:type="dxa"/>
            <w:shd w:val="clear" w:color="auto" w:fill="auto"/>
            <w:vAlign w:val="center"/>
            <w:hideMark/>
          </w:tcPr>
          <w:p w14:paraId="72C10707" w14:textId="77777777" w:rsidR="00680FEC" w:rsidRPr="00680FEC" w:rsidRDefault="00680FEC" w:rsidP="001B09F8">
            <w:pPr>
              <w:spacing w:after="0" w:line="240" w:lineRule="auto"/>
              <w:rPr>
                <w:rFonts w:ascii="Arial" w:eastAsia="Times New Roman" w:hAnsi="Arial" w:cs="Arial"/>
                <w:sz w:val="18"/>
                <w:szCs w:val="18"/>
                <w:lang w:eastAsia="en-AU"/>
              </w:rPr>
            </w:pPr>
            <w:r w:rsidRPr="00680FEC">
              <w:rPr>
                <w:rFonts w:ascii="Arial" w:eastAsia="Times New Roman" w:hAnsi="Arial" w:cs="Arial"/>
                <w:sz w:val="18"/>
                <w:szCs w:val="18"/>
                <w:lang w:eastAsia="en-AU"/>
              </w:rPr>
              <w:t>Carrying amount</w:t>
            </w:r>
          </w:p>
        </w:tc>
        <w:tc>
          <w:tcPr>
            <w:tcW w:w="1744" w:type="dxa"/>
            <w:tcBorders>
              <w:top w:val="single" w:sz="4" w:space="0" w:color="auto"/>
              <w:bottom w:val="single" w:sz="4" w:space="0" w:color="auto"/>
            </w:tcBorders>
            <w:shd w:val="clear" w:color="auto" w:fill="auto"/>
            <w:noWrap/>
            <w:vAlign w:val="center"/>
            <w:hideMark/>
          </w:tcPr>
          <w:p w14:paraId="72379246" w14:textId="77777777"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20,764 </w:t>
            </w:r>
          </w:p>
        </w:tc>
        <w:tc>
          <w:tcPr>
            <w:tcW w:w="1667" w:type="dxa"/>
            <w:tcBorders>
              <w:top w:val="single" w:sz="4" w:space="0" w:color="auto"/>
              <w:bottom w:val="single" w:sz="4" w:space="0" w:color="auto"/>
            </w:tcBorders>
            <w:shd w:val="clear" w:color="auto" w:fill="auto"/>
            <w:noWrap/>
            <w:vAlign w:val="center"/>
            <w:hideMark/>
          </w:tcPr>
          <w:p w14:paraId="58F375A6" w14:textId="77777777"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2,775 </w:t>
            </w:r>
          </w:p>
        </w:tc>
        <w:tc>
          <w:tcPr>
            <w:tcW w:w="1602" w:type="dxa"/>
            <w:tcBorders>
              <w:top w:val="single" w:sz="4" w:space="0" w:color="auto"/>
              <w:bottom w:val="single" w:sz="4" w:space="0" w:color="auto"/>
            </w:tcBorders>
            <w:shd w:val="clear" w:color="auto" w:fill="auto"/>
            <w:noWrap/>
            <w:vAlign w:val="center"/>
            <w:hideMark/>
          </w:tcPr>
          <w:p w14:paraId="0EF542A4" w14:textId="77777777" w:rsidR="00680FEC" w:rsidRPr="00680FEC" w:rsidRDefault="00680FEC" w:rsidP="001B09F8">
            <w:pPr>
              <w:spacing w:after="0" w:line="240" w:lineRule="auto"/>
              <w:jc w:val="right"/>
              <w:rPr>
                <w:rFonts w:ascii="Arial" w:eastAsia="Times New Roman" w:hAnsi="Arial" w:cs="Arial"/>
                <w:b/>
                <w:bCs/>
                <w:sz w:val="18"/>
                <w:szCs w:val="18"/>
                <w:lang w:eastAsia="en-AU"/>
              </w:rPr>
            </w:pPr>
            <w:r w:rsidRPr="00680FEC">
              <w:rPr>
                <w:rFonts w:ascii="Arial" w:eastAsia="Times New Roman" w:hAnsi="Arial" w:cs="Arial"/>
                <w:b/>
                <w:bCs/>
                <w:sz w:val="18"/>
                <w:szCs w:val="18"/>
                <w:lang w:eastAsia="en-AU"/>
              </w:rPr>
              <w:t xml:space="preserve">             3,485 </w:t>
            </w:r>
          </w:p>
        </w:tc>
        <w:tc>
          <w:tcPr>
            <w:tcW w:w="1163" w:type="dxa"/>
            <w:tcBorders>
              <w:top w:val="single" w:sz="4" w:space="0" w:color="auto"/>
              <w:bottom w:val="single" w:sz="4" w:space="0" w:color="auto"/>
            </w:tcBorders>
            <w:shd w:val="clear" w:color="auto" w:fill="auto"/>
            <w:noWrap/>
            <w:vAlign w:val="center"/>
            <w:hideMark/>
          </w:tcPr>
          <w:p w14:paraId="720A3F2E" w14:textId="28466DBE" w:rsidR="00680FEC" w:rsidRPr="00680FEC" w:rsidRDefault="0095102F" w:rsidP="001B09F8">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12,329</w:t>
            </w:r>
            <w:r w:rsidR="00680FEC" w:rsidRPr="00680FEC">
              <w:rPr>
                <w:rFonts w:ascii="Arial" w:eastAsia="Times New Roman" w:hAnsi="Arial" w:cs="Arial"/>
                <w:sz w:val="18"/>
                <w:szCs w:val="18"/>
                <w:lang w:eastAsia="en-AU"/>
              </w:rPr>
              <w:t xml:space="preserve"> </w:t>
            </w:r>
          </w:p>
        </w:tc>
        <w:tc>
          <w:tcPr>
            <w:tcW w:w="1417" w:type="dxa"/>
            <w:tcBorders>
              <w:top w:val="single" w:sz="4" w:space="0" w:color="auto"/>
              <w:bottom w:val="single" w:sz="4" w:space="0" w:color="auto"/>
            </w:tcBorders>
            <w:shd w:val="clear" w:color="auto" w:fill="auto"/>
            <w:noWrap/>
            <w:vAlign w:val="center"/>
            <w:hideMark/>
          </w:tcPr>
          <w:p w14:paraId="0E26AAFF" w14:textId="0F659591" w:rsidR="00680FEC" w:rsidRPr="00680FEC" w:rsidRDefault="0095102F" w:rsidP="001B09F8">
            <w:pPr>
              <w:spacing w:after="0" w:line="240" w:lineRule="auto"/>
              <w:jc w:val="right"/>
              <w:rPr>
                <w:rFonts w:ascii="Arial" w:eastAsia="Times New Roman" w:hAnsi="Arial" w:cs="Arial"/>
                <w:b/>
                <w:bCs/>
                <w:sz w:val="18"/>
                <w:szCs w:val="18"/>
                <w:lang w:eastAsia="en-AU"/>
              </w:rPr>
            </w:pPr>
            <w:r>
              <w:rPr>
                <w:rFonts w:ascii="Arial" w:eastAsia="Times New Roman" w:hAnsi="Arial" w:cs="Arial"/>
                <w:b/>
                <w:bCs/>
                <w:sz w:val="18"/>
                <w:szCs w:val="18"/>
                <w:lang w:eastAsia="en-AU"/>
              </w:rPr>
              <w:t>39,354</w:t>
            </w:r>
            <w:r w:rsidR="00680FEC" w:rsidRPr="00680FEC">
              <w:rPr>
                <w:rFonts w:ascii="Arial" w:eastAsia="Times New Roman" w:hAnsi="Arial" w:cs="Arial"/>
                <w:b/>
                <w:bCs/>
                <w:sz w:val="18"/>
                <w:szCs w:val="18"/>
                <w:lang w:eastAsia="en-AU"/>
              </w:rPr>
              <w:t xml:space="preserve"> </w:t>
            </w:r>
          </w:p>
        </w:tc>
      </w:tr>
    </w:tbl>
    <w:p w14:paraId="38A4015E" w14:textId="73DF9D72" w:rsidR="00A84F08" w:rsidRDefault="00A84F08" w:rsidP="00A84F08">
      <w:pPr>
        <w:spacing w:before="120" w:after="120"/>
        <w:ind w:left="720"/>
        <w:jc w:val="both"/>
        <w:rPr>
          <w:rFonts w:ascii="Arial" w:hAnsi="Arial" w:cs="Arial"/>
          <w:b/>
          <w:bCs/>
        </w:rPr>
      </w:pPr>
    </w:p>
    <w:p w14:paraId="64A8115A" w14:textId="1EAE9C1D" w:rsidR="00363DFD" w:rsidRDefault="00363DFD" w:rsidP="00A84F08">
      <w:pPr>
        <w:spacing w:before="120" w:after="120"/>
        <w:ind w:left="720"/>
        <w:jc w:val="both"/>
        <w:rPr>
          <w:rFonts w:ascii="Arial" w:hAnsi="Arial" w:cs="Arial"/>
          <w:b/>
          <w:bCs/>
        </w:rPr>
      </w:pPr>
    </w:p>
    <w:p w14:paraId="2BA7C606" w14:textId="5E64A494" w:rsidR="00363DFD" w:rsidRDefault="00363DFD" w:rsidP="00A84F08">
      <w:pPr>
        <w:spacing w:before="120" w:after="120"/>
        <w:ind w:left="720"/>
        <w:jc w:val="both"/>
        <w:rPr>
          <w:rFonts w:ascii="Arial" w:hAnsi="Arial" w:cs="Arial"/>
          <w:b/>
          <w:bCs/>
        </w:rPr>
      </w:pPr>
    </w:p>
    <w:p w14:paraId="560A97C8" w14:textId="6F6DC193" w:rsidR="00363DFD" w:rsidRDefault="00363DFD" w:rsidP="00A84F08">
      <w:pPr>
        <w:spacing w:before="120" w:after="120"/>
        <w:ind w:left="720"/>
        <w:jc w:val="both"/>
        <w:rPr>
          <w:rFonts w:ascii="Arial" w:hAnsi="Arial" w:cs="Arial"/>
          <w:b/>
          <w:bCs/>
        </w:rPr>
      </w:pPr>
    </w:p>
    <w:p w14:paraId="60A81026" w14:textId="77777777" w:rsidR="00363DFD" w:rsidRDefault="00363DFD" w:rsidP="00A84F08">
      <w:pPr>
        <w:spacing w:before="120" w:after="120"/>
        <w:ind w:left="720"/>
        <w:jc w:val="both"/>
        <w:rPr>
          <w:rFonts w:ascii="Arial" w:hAnsi="Arial" w:cs="Arial"/>
          <w:b/>
          <w:bCs/>
        </w:rPr>
      </w:pPr>
    </w:p>
    <w:p w14:paraId="7D8A0DCD" w14:textId="4D51EC98" w:rsidR="00A90997" w:rsidRPr="00A84F08" w:rsidRDefault="00A90997" w:rsidP="00A84F08">
      <w:pPr>
        <w:pStyle w:val="ListParagraph"/>
        <w:numPr>
          <w:ilvl w:val="0"/>
          <w:numId w:val="30"/>
        </w:numPr>
        <w:spacing w:before="120" w:after="120"/>
        <w:jc w:val="both"/>
        <w:rPr>
          <w:rFonts w:ascii="Arial" w:hAnsi="Arial" w:cs="Arial"/>
          <w:color w:val="000000" w:themeColor="text1"/>
          <w:sz w:val="24"/>
          <w:szCs w:val="24"/>
        </w:rPr>
      </w:pPr>
      <w:r w:rsidRPr="00A84F08">
        <w:rPr>
          <w:rFonts w:ascii="Arial" w:hAnsi="Arial" w:cs="Arial"/>
          <w:b/>
          <w:bCs/>
        </w:rPr>
        <w:lastRenderedPageBreak/>
        <w:t>Infrastructure</w:t>
      </w:r>
    </w:p>
    <w:tbl>
      <w:tblPr>
        <w:tblW w:w="15068" w:type="dxa"/>
        <w:tblInd w:w="-289" w:type="dxa"/>
        <w:tblLook w:val="04A0" w:firstRow="1" w:lastRow="0" w:firstColumn="1" w:lastColumn="0" w:noHBand="0" w:noVBand="1"/>
      </w:tblPr>
      <w:tblGrid>
        <w:gridCol w:w="4201"/>
        <w:gridCol w:w="1247"/>
        <w:gridCol w:w="1191"/>
        <w:gridCol w:w="1077"/>
        <w:gridCol w:w="1347"/>
        <w:gridCol w:w="1077"/>
        <w:gridCol w:w="1077"/>
        <w:gridCol w:w="1387"/>
        <w:gridCol w:w="1077"/>
        <w:gridCol w:w="1387"/>
      </w:tblGrid>
      <w:tr w:rsidR="00F31238" w:rsidRPr="0086792F" w14:paraId="6CFEAFBC" w14:textId="77777777" w:rsidTr="00F31238">
        <w:trPr>
          <w:trHeight w:val="589"/>
        </w:trPr>
        <w:tc>
          <w:tcPr>
            <w:tcW w:w="4201" w:type="dxa"/>
            <w:shd w:val="clear" w:color="auto" w:fill="auto"/>
            <w:vAlign w:val="bottom"/>
            <w:hideMark/>
          </w:tcPr>
          <w:p w14:paraId="6DC5C26F" w14:textId="77777777" w:rsidR="0086792F" w:rsidRPr="0086792F" w:rsidRDefault="0086792F" w:rsidP="0086792F">
            <w:pPr>
              <w:spacing w:after="0" w:line="240" w:lineRule="auto"/>
              <w:rPr>
                <w:rFonts w:ascii="Arial" w:eastAsia="Times New Roman" w:hAnsi="Arial" w:cs="Arial"/>
                <w:sz w:val="18"/>
                <w:szCs w:val="18"/>
                <w:lang w:eastAsia="en-AU"/>
              </w:rPr>
            </w:pPr>
          </w:p>
        </w:tc>
        <w:tc>
          <w:tcPr>
            <w:tcW w:w="1247" w:type="dxa"/>
            <w:shd w:val="clear" w:color="auto" w:fill="auto"/>
            <w:vAlign w:val="center"/>
            <w:hideMark/>
          </w:tcPr>
          <w:p w14:paraId="56C11256"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Road Seal and Road Pavement</w:t>
            </w:r>
          </w:p>
        </w:tc>
        <w:tc>
          <w:tcPr>
            <w:tcW w:w="1191" w:type="dxa"/>
            <w:shd w:val="clear" w:color="auto" w:fill="auto"/>
            <w:vAlign w:val="center"/>
            <w:hideMark/>
          </w:tcPr>
          <w:p w14:paraId="47E94A61"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Footpaths and cycleways</w:t>
            </w:r>
          </w:p>
        </w:tc>
        <w:tc>
          <w:tcPr>
            <w:tcW w:w="1077" w:type="dxa"/>
            <w:shd w:val="clear" w:color="auto" w:fill="auto"/>
            <w:vAlign w:val="center"/>
            <w:hideMark/>
          </w:tcPr>
          <w:p w14:paraId="5BD73C9C"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Drainage</w:t>
            </w:r>
          </w:p>
        </w:tc>
        <w:tc>
          <w:tcPr>
            <w:tcW w:w="1347" w:type="dxa"/>
            <w:shd w:val="clear" w:color="auto" w:fill="auto"/>
            <w:vAlign w:val="center"/>
            <w:hideMark/>
          </w:tcPr>
          <w:p w14:paraId="6B3D108D"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Recreational, leisure and community facilities</w:t>
            </w:r>
          </w:p>
        </w:tc>
        <w:tc>
          <w:tcPr>
            <w:tcW w:w="1077" w:type="dxa"/>
            <w:shd w:val="clear" w:color="auto" w:fill="auto"/>
            <w:vAlign w:val="center"/>
            <w:hideMark/>
          </w:tcPr>
          <w:p w14:paraId="20B0CFEF"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Kerb and Channel</w:t>
            </w:r>
          </w:p>
        </w:tc>
        <w:tc>
          <w:tcPr>
            <w:tcW w:w="1077" w:type="dxa"/>
            <w:shd w:val="clear" w:color="auto" w:fill="auto"/>
            <w:vAlign w:val="center"/>
            <w:hideMark/>
          </w:tcPr>
          <w:p w14:paraId="3A25CE14"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Roads other</w:t>
            </w:r>
          </w:p>
        </w:tc>
        <w:tc>
          <w:tcPr>
            <w:tcW w:w="1387" w:type="dxa"/>
            <w:shd w:val="clear" w:color="auto" w:fill="auto"/>
            <w:vAlign w:val="center"/>
            <w:hideMark/>
          </w:tcPr>
          <w:p w14:paraId="575FAF54"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Other Infrastructure</w:t>
            </w:r>
          </w:p>
        </w:tc>
        <w:tc>
          <w:tcPr>
            <w:tcW w:w="1077" w:type="dxa"/>
            <w:shd w:val="clear" w:color="auto" w:fill="auto"/>
            <w:vAlign w:val="center"/>
            <w:hideMark/>
          </w:tcPr>
          <w:p w14:paraId="0CD61019"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Work In Progress</w:t>
            </w:r>
          </w:p>
        </w:tc>
        <w:tc>
          <w:tcPr>
            <w:tcW w:w="1387" w:type="dxa"/>
            <w:shd w:val="clear" w:color="auto" w:fill="auto"/>
            <w:vAlign w:val="center"/>
            <w:hideMark/>
          </w:tcPr>
          <w:p w14:paraId="0B3435C0"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Total Infrastructure</w:t>
            </w:r>
          </w:p>
        </w:tc>
      </w:tr>
      <w:tr w:rsidR="0086792F" w:rsidRPr="0086792F" w14:paraId="2FB8E581" w14:textId="77777777" w:rsidTr="00F31238">
        <w:trPr>
          <w:trHeight w:val="283"/>
        </w:trPr>
        <w:tc>
          <w:tcPr>
            <w:tcW w:w="4201" w:type="dxa"/>
            <w:tcBorders>
              <w:bottom w:val="single" w:sz="4" w:space="0" w:color="auto"/>
            </w:tcBorders>
            <w:shd w:val="clear" w:color="auto" w:fill="auto"/>
            <w:noWrap/>
            <w:vAlign w:val="bottom"/>
            <w:hideMark/>
          </w:tcPr>
          <w:p w14:paraId="01A8A6DA"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p>
        </w:tc>
        <w:tc>
          <w:tcPr>
            <w:tcW w:w="1247" w:type="dxa"/>
            <w:tcBorders>
              <w:bottom w:val="single" w:sz="4" w:space="0" w:color="auto"/>
            </w:tcBorders>
            <w:shd w:val="clear" w:color="auto" w:fill="auto"/>
            <w:noWrap/>
            <w:vAlign w:val="bottom"/>
            <w:hideMark/>
          </w:tcPr>
          <w:p w14:paraId="3E15ADDF"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$'000 </w:t>
            </w:r>
          </w:p>
        </w:tc>
        <w:tc>
          <w:tcPr>
            <w:tcW w:w="1191" w:type="dxa"/>
            <w:tcBorders>
              <w:bottom w:val="single" w:sz="4" w:space="0" w:color="auto"/>
            </w:tcBorders>
            <w:shd w:val="clear" w:color="auto" w:fill="auto"/>
            <w:noWrap/>
            <w:vAlign w:val="bottom"/>
            <w:hideMark/>
          </w:tcPr>
          <w:p w14:paraId="60BC1216"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$'000 </w:t>
            </w:r>
          </w:p>
        </w:tc>
        <w:tc>
          <w:tcPr>
            <w:tcW w:w="1077" w:type="dxa"/>
            <w:tcBorders>
              <w:bottom w:val="single" w:sz="4" w:space="0" w:color="auto"/>
            </w:tcBorders>
            <w:shd w:val="clear" w:color="auto" w:fill="auto"/>
            <w:noWrap/>
            <w:vAlign w:val="bottom"/>
            <w:hideMark/>
          </w:tcPr>
          <w:p w14:paraId="2A0EC5A3"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$'000 </w:t>
            </w:r>
          </w:p>
        </w:tc>
        <w:tc>
          <w:tcPr>
            <w:tcW w:w="1347" w:type="dxa"/>
            <w:tcBorders>
              <w:bottom w:val="single" w:sz="4" w:space="0" w:color="auto"/>
            </w:tcBorders>
            <w:shd w:val="clear" w:color="auto" w:fill="auto"/>
            <w:noWrap/>
            <w:vAlign w:val="bottom"/>
            <w:hideMark/>
          </w:tcPr>
          <w:p w14:paraId="13C0CA6C"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$'000 </w:t>
            </w:r>
          </w:p>
        </w:tc>
        <w:tc>
          <w:tcPr>
            <w:tcW w:w="1077" w:type="dxa"/>
            <w:tcBorders>
              <w:bottom w:val="single" w:sz="4" w:space="0" w:color="auto"/>
            </w:tcBorders>
            <w:shd w:val="clear" w:color="auto" w:fill="auto"/>
            <w:noWrap/>
            <w:vAlign w:val="bottom"/>
            <w:hideMark/>
          </w:tcPr>
          <w:p w14:paraId="66223A4B"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$'000 </w:t>
            </w:r>
          </w:p>
        </w:tc>
        <w:tc>
          <w:tcPr>
            <w:tcW w:w="1077" w:type="dxa"/>
            <w:tcBorders>
              <w:bottom w:val="single" w:sz="4" w:space="0" w:color="auto"/>
            </w:tcBorders>
            <w:shd w:val="clear" w:color="auto" w:fill="auto"/>
            <w:noWrap/>
            <w:vAlign w:val="bottom"/>
            <w:hideMark/>
          </w:tcPr>
          <w:p w14:paraId="4A233DC4"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$'000 </w:t>
            </w:r>
          </w:p>
        </w:tc>
        <w:tc>
          <w:tcPr>
            <w:tcW w:w="1387" w:type="dxa"/>
            <w:tcBorders>
              <w:bottom w:val="single" w:sz="4" w:space="0" w:color="auto"/>
            </w:tcBorders>
            <w:shd w:val="clear" w:color="auto" w:fill="auto"/>
            <w:noWrap/>
            <w:vAlign w:val="bottom"/>
            <w:hideMark/>
          </w:tcPr>
          <w:p w14:paraId="45055EF8"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$'000 </w:t>
            </w:r>
          </w:p>
        </w:tc>
        <w:tc>
          <w:tcPr>
            <w:tcW w:w="1077" w:type="dxa"/>
            <w:tcBorders>
              <w:bottom w:val="single" w:sz="4" w:space="0" w:color="auto"/>
            </w:tcBorders>
            <w:shd w:val="clear" w:color="auto" w:fill="auto"/>
            <w:noWrap/>
            <w:vAlign w:val="bottom"/>
            <w:hideMark/>
          </w:tcPr>
          <w:p w14:paraId="7A1936F8"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$'000 </w:t>
            </w:r>
          </w:p>
        </w:tc>
        <w:tc>
          <w:tcPr>
            <w:tcW w:w="1387" w:type="dxa"/>
            <w:tcBorders>
              <w:bottom w:val="single" w:sz="4" w:space="0" w:color="auto"/>
            </w:tcBorders>
            <w:shd w:val="clear" w:color="auto" w:fill="auto"/>
            <w:noWrap/>
            <w:vAlign w:val="bottom"/>
            <w:hideMark/>
          </w:tcPr>
          <w:p w14:paraId="345EB0FF"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$'000 </w:t>
            </w:r>
          </w:p>
        </w:tc>
      </w:tr>
      <w:tr w:rsidR="0086792F" w:rsidRPr="0086792F" w14:paraId="7A457EA7" w14:textId="77777777" w:rsidTr="00F31238">
        <w:trPr>
          <w:trHeight w:val="283"/>
        </w:trPr>
        <w:tc>
          <w:tcPr>
            <w:tcW w:w="4201" w:type="dxa"/>
            <w:tcBorders>
              <w:top w:val="single" w:sz="4" w:space="0" w:color="auto"/>
            </w:tcBorders>
            <w:shd w:val="clear" w:color="auto" w:fill="auto"/>
            <w:noWrap/>
            <w:vAlign w:val="center"/>
            <w:hideMark/>
          </w:tcPr>
          <w:p w14:paraId="6349488C"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At fair value 1 July 2021</w:t>
            </w:r>
          </w:p>
        </w:tc>
        <w:tc>
          <w:tcPr>
            <w:tcW w:w="1247" w:type="dxa"/>
            <w:tcBorders>
              <w:top w:val="single" w:sz="4" w:space="0" w:color="auto"/>
            </w:tcBorders>
            <w:shd w:val="clear" w:color="auto" w:fill="auto"/>
            <w:noWrap/>
            <w:vAlign w:val="center"/>
            <w:hideMark/>
          </w:tcPr>
          <w:p w14:paraId="0D711607" w14:textId="140C1B7F"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949,796 </w:t>
            </w:r>
          </w:p>
        </w:tc>
        <w:tc>
          <w:tcPr>
            <w:tcW w:w="1191" w:type="dxa"/>
            <w:tcBorders>
              <w:top w:val="single" w:sz="4" w:space="0" w:color="auto"/>
            </w:tcBorders>
            <w:shd w:val="clear" w:color="auto" w:fill="auto"/>
            <w:noWrap/>
            <w:vAlign w:val="center"/>
            <w:hideMark/>
          </w:tcPr>
          <w:p w14:paraId="4666C4FD" w14:textId="2F8786A5"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305,083 </w:t>
            </w:r>
          </w:p>
        </w:tc>
        <w:tc>
          <w:tcPr>
            <w:tcW w:w="1077" w:type="dxa"/>
            <w:tcBorders>
              <w:top w:val="single" w:sz="4" w:space="0" w:color="auto"/>
            </w:tcBorders>
            <w:shd w:val="clear" w:color="auto" w:fill="auto"/>
            <w:noWrap/>
            <w:vAlign w:val="center"/>
            <w:hideMark/>
          </w:tcPr>
          <w:p w14:paraId="6F9FEB75" w14:textId="7D45218F"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779,890 </w:t>
            </w:r>
          </w:p>
        </w:tc>
        <w:tc>
          <w:tcPr>
            <w:tcW w:w="1347" w:type="dxa"/>
            <w:tcBorders>
              <w:top w:val="single" w:sz="4" w:space="0" w:color="auto"/>
            </w:tcBorders>
            <w:shd w:val="clear" w:color="auto" w:fill="auto"/>
            <w:noWrap/>
            <w:vAlign w:val="center"/>
            <w:hideMark/>
          </w:tcPr>
          <w:p w14:paraId="6518E7A1" w14:textId="60255EF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181,667 </w:t>
            </w:r>
          </w:p>
        </w:tc>
        <w:tc>
          <w:tcPr>
            <w:tcW w:w="1077" w:type="dxa"/>
            <w:tcBorders>
              <w:top w:val="single" w:sz="4" w:space="0" w:color="auto"/>
            </w:tcBorders>
            <w:shd w:val="clear" w:color="auto" w:fill="auto"/>
            <w:noWrap/>
            <w:vAlign w:val="center"/>
            <w:hideMark/>
          </w:tcPr>
          <w:p w14:paraId="077AFCB5" w14:textId="14B7FDEC"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252,250 </w:t>
            </w:r>
          </w:p>
        </w:tc>
        <w:tc>
          <w:tcPr>
            <w:tcW w:w="1077" w:type="dxa"/>
            <w:tcBorders>
              <w:top w:val="single" w:sz="4" w:space="0" w:color="auto"/>
            </w:tcBorders>
            <w:shd w:val="clear" w:color="auto" w:fill="auto"/>
            <w:noWrap/>
            <w:vAlign w:val="center"/>
            <w:hideMark/>
          </w:tcPr>
          <w:p w14:paraId="143D70D7" w14:textId="71950D5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219,971 </w:t>
            </w:r>
          </w:p>
        </w:tc>
        <w:tc>
          <w:tcPr>
            <w:tcW w:w="1387" w:type="dxa"/>
            <w:tcBorders>
              <w:top w:val="single" w:sz="4" w:space="0" w:color="auto"/>
            </w:tcBorders>
            <w:shd w:val="clear" w:color="auto" w:fill="auto"/>
            <w:noWrap/>
            <w:vAlign w:val="center"/>
            <w:hideMark/>
          </w:tcPr>
          <w:p w14:paraId="141EADB8" w14:textId="7E2CBA4F"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110,762 </w:t>
            </w:r>
          </w:p>
        </w:tc>
        <w:tc>
          <w:tcPr>
            <w:tcW w:w="1077" w:type="dxa"/>
            <w:tcBorders>
              <w:top w:val="single" w:sz="4" w:space="0" w:color="auto"/>
            </w:tcBorders>
            <w:shd w:val="clear" w:color="auto" w:fill="auto"/>
            <w:noWrap/>
            <w:vAlign w:val="center"/>
            <w:hideMark/>
          </w:tcPr>
          <w:p w14:paraId="77FB1580" w14:textId="14F45978"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29,089 </w:t>
            </w:r>
          </w:p>
        </w:tc>
        <w:tc>
          <w:tcPr>
            <w:tcW w:w="1387" w:type="dxa"/>
            <w:tcBorders>
              <w:top w:val="single" w:sz="4" w:space="0" w:color="auto"/>
            </w:tcBorders>
            <w:shd w:val="clear" w:color="auto" w:fill="auto"/>
            <w:noWrap/>
            <w:vAlign w:val="center"/>
            <w:hideMark/>
          </w:tcPr>
          <w:p w14:paraId="7674CF66" w14:textId="394DF2D5"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2,828,507 </w:t>
            </w:r>
          </w:p>
        </w:tc>
      </w:tr>
      <w:tr w:rsidR="0086792F" w:rsidRPr="0086792F" w14:paraId="2ABF385F" w14:textId="77777777" w:rsidTr="00F31238">
        <w:trPr>
          <w:trHeight w:val="283"/>
        </w:trPr>
        <w:tc>
          <w:tcPr>
            <w:tcW w:w="4201" w:type="dxa"/>
            <w:shd w:val="clear" w:color="auto" w:fill="auto"/>
            <w:noWrap/>
            <w:vAlign w:val="center"/>
            <w:hideMark/>
          </w:tcPr>
          <w:p w14:paraId="5718BD95"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Accumulated depreciation at 1 July 2021</w:t>
            </w:r>
          </w:p>
        </w:tc>
        <w:tc>
          <w:tcPr>
            <w:tcW w:w="1247" w:type="dxa"/>
            <w:tcBorders>
              <w:bottom w:val="single" w:sz="4" w:space="0" w:color="auto"/>
            </w:tcBorders>
            <w:shd w:val="clear" w:color="auto" w:fill="auto"/>
            <w:noWrap/>
            <w:vAlign w:val="center"/>
            <w:hideMark/>
          </w:tcPr>
          <w:p w14:paraId="6B2DF323" w14:textId="27B424BB"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(385,716)</w:t>
            </w:r>
          </w:p>
        </w:tc>
        <w:tc>
          <w:tcPr>
            <w:tcW w:w="1191" w:type="dxa"/>
            <w:tcBorders>
              <w:bottom w:val="single" w:sz="4" w:space="0" w:color="auto"/>
            </w:tcBorders>
            <w:shd w:val="clear" w:color="auto" w:fill="auto"/>
            <w:noWrap/>
            <w:vAlign w:val="center"/>
            <w:hideMark/>
          </w:tcPr>
          <w:p w14:paraId="5CD58923" w14:textId="358418B2"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(152,244)</w:t>
            </w:r>
          </w:p>
        </w:tc>
        <w:tc>
          <w:tcPr>
            <w:tcW w:w="1077" w:type="dxa"/>
            <w:tcBorders>
              <w:bottom w:val="single" w:sz="4" w:space="0" w:color="auto"/>
            </w:tcBorders>
            <w:shd w:val="clear" w:color="auto" w:fill="auto"/>
            <w:noWrap/>
            <w:vAlign w:val="center"/>
            <w:hideMark/>
          </w:tcPr>
          <w:p w14:paraId="06FAF4A3" w14:textId="77092958"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(186,553)</w:t>
            </w:r>
          </w:p>
        </w:tc>
        <w:tc>
          <w:tcPr>
            <w:tcW w:w="1347" w:type="dxa"/>
            <w:tcBorders>
              <w:bottom w:val="single" w:sz="4" w:space="0" w:color="auto"/>
            </w:tcBorders>
            <w:shd w:val="clear" w:color="auto" w:fill="auto"/>
            <w:noWrap/>
            <w:vAlign w:val="center"/>
            <w:hideMark/>
          </w:tcPr>
          <w:p w14:paraId="6487BA6C" w14:textId="4DEC230B"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(76,155)</w:t>
            </w:r>
          </w:p>
        </w:tc>
        <w:tc>
          <w:tcPr>
            <w:tcW w:w="1077" w:type="dxa"/>
            <w:tcBorders>
              <w:bottom w:val="single" w:sz="4" w:space="0" w:color="auto"/>
            </w:tcBorders>
            <w:shd w:val="clear" w:color="auto" w:fill="auto"/>
            <w:noWrap/>
            <w:vAlign w:val="center"/>
            <w:hideMark/>
          </w:tcPr>
          <w:p w14:paraId="4607BDB1" w14:textId="63F5207C"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(145,403)</w:t>
            </w:r>
          </w:p>
        </w:tc>
        <w:tc>
          <w:tcPr>
            <w:tcW w:w="1077" w:type="dxa"/>
            <w:tcBorders>
              <w:bottom w:val="single" w:sz="4" w:space="0" w:color="auto"/>
            </w:tcBorders>
            <w:shd w:val="clear" w:color="auto" w:fill="auto"/>
            <w:noWrap/>
            <w:vAlign w:val="center"/>
            <w:hideMark/>
          </w:tcPr>
          <w:p w14:paraId="3204FDD4" w14:textId="4D3ACDC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(86,060)</w:t>
            </w:r>
          </w:p>
        </w:tc>
        <w:tc>
          <w:tcPr>
            <w:tcW w:w="1387" w:type="dxa"/>
            <w:tcBorders>
              <w:bottom w:val="single" w:sz="4" w:space="0" w:color="auto"/>
            </w:tcBorders>
            <w:shd w:val="clear" w:color="auto" w:fill="auto"/>
            <w:noWrap/>
            <w:vAlign w:val="center"/>
            <w:hideMark/>
          </w:tcPr>
          <w:p w14:paraId="048A6F48" w14:textId="5C33E09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(69,290)</w:t>
            </w:r>
          </w:p>
        </w:tc>
        <w:tc>
          <w:tcPr>
            <w:tcW w:w="1077" w:type="dxa"/>
            <w:tcBorders>
              <w:bottom w:val="single" w:sz="4" w:space="0" w:color="auto"/>
            </w:tcBorders>
            <w:shd w:val="clear" w:color="auto" w:fill="auto"/>
            <w:noWrap/>
            <w:vAlign w:val="center"/>
            <w:hideMark/>
          </w:tcPr>
          <w:p w14:paraId="4DDBD8A6" w14:textId="37CA0523"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tcBorders>
              <w:bottom w:val="single" w:sz="4" w:space="0" w:color="auto"/>
            </w:tcBorders>
            <w:shd w:val="clear" w:color="auto" w:fill="auto"/>
            <w:noWrap/>
            <w:vAlign w:val="center"/>
            <w:hideMark/>
          </w:tcPr>
          <w:p w14:paraId="06133AB0" w14:textId="7E69B176"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(1,101,422)</w:t>
            </w:r>
          </w:p>
        </w:tc>
      </w:tr>
      <w:tr w:rsidR="0086792F" w:rsidRPr="0086792F" w14:paraId="3C47C3DD" w14:textId="77777777" w:rsidTr="00F31238">
        <w:trPr>
          <w:trHeight w:val="283"/>
        </w:trPr>
        <w:tc>
          <w:tcPr>
            <w:tcW w:w="4201" w:type="dxa"/>
            <w:shd w:val="clear" w:color="auto" w:fill="auto"/>
            <w:noWrap/>
            <w:vAlign w:val="center"/>
            <w:hideMark/>
          </w:tcPr>
          <w:p w14:paraId="04E26477" w14:textId="77777777" w:rsidR="0086792F" w:rsidRPr="0086792F" w:rsidRDefault="0086792F" w:rsidP="0086792F">
            <w:pPr>
              <w:spacing w:after="0" w:line="240" w:lineRule="auto"/>
              <w:rPr>
                <w:rFonts w:ascii="Arial" w:eastAsia="Times New Roman" w:hAnsi="Arial" w:cs="Arial"/>
                <w:sz w:val="18"/>
                <w:szCs w:val="18"/>
                <w:lang w:eastAsia="en-AU"/>
              </w:rPr>
            </w:pPr>
          </w:p>
        </w:tc>
        <w:tc>
          <w:tcPr>
            <w:tcW w:w="1247" w:type="dxa"/>
            <w:tcBorders>
              <w:top w:val="single" w:sz="4" w:space="0" w:color="auto"/>
              <w:bottom w:val="single" w:sz="4" w:space="0" w:color="auto"/>
            </w:tcBorders>
            <w:shd w:val="clear" w:color="auto" w:fill="auto"/>
            <w:noWrap/>
            <w:vAlign w:val="center"/>
            <w:hideMark/>
          </w:tcPr>
          <w:p w14:paraId="7C34D56F" w14:textId="44F1D90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564,079 </w:t>
            </w:r>
          </w:p>
        </w:tc>
        <w:tc>
          <w:tcPr>
            <w:tcW w:w="1191" w:type="dxa"/>
            <w:tcBorders>
              <w:top w:val="single" w:sz="4" w:space="0" w:color="auto"/>
              <w:bottom w:val="single" w:sz="4" w:space="0" w:color="auto"/>
            </w:tcBorders>
            <w:shd w:val="clear" w:color="auto" w:fill="auto"/>
            <w:noWrap/>
            <w:vAlign w:val="center"/>
            <w:hideMark/>
          </w:tcPr>
          <w:p w14:paraId="11ED09F9" w14:textId="0D1F92C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152,839 </w:t>
            </w:r>
          </w:p>
        </w:tc>
        <w:tc>
          <w:tcPr>
            <w:tcW w:w="1077" w:type="dxa"/>
            <w:tcBorders>
              <w:top w:val="single" w:sz="4" w:space="0" w:color="auto"/>
              <w:bottom w:val="single" w:sz="4" w:space="0" w:color="auto"/>
            </w:tcBorders>
            <w:shd w:val="clear" w:color="auto" w:fill="auto"/>
            <w:noWrap/>
            <w:vAlign w:val="center"/>
            <w:hideMark/>
          </w:tcPr>
          <w:p w14:paraId="4DA458AB" w14:textId="0F4E765F"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593,336 </w:t>
            </w:r>
          </w:p>
        </w:tc>
        <w:tc>
          <w:tcPr>
            <w:tcW w:w="1347" w:type="dxa"/>
            <w:tcBorders>
              <w:top w:val="single" w:sz="4" w:space="0" w:color="auto"/>
              <w:bottom w:val="single" w:sz="4" w:space="0" w:color="auto"/>
            </w:tcBorders>
            <w:shd w:val="clear" w:color="auto" w:fill="auto"/>
            <w:noWrap/>
            <w:vAlign w:val="center"/>
            <w:hideMark/>
          </w:tcPr>
          <w:p w14:paraId="34EA6F57" w14:textId="501FD614"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105,512 </w:t>
            </w:r>
          </w:p>
        </w:tc>
        <w:tc>
          <w:tcPr>
            <w:tcW w:w="1077" w:type="dxa"/>
            <w:tcBorders>
              <w:top w:val="single" w:sz="4" w:space="0" w:color="auto"/>
              <w:bottom w:val="single" w:sz="4" w:space="0" w:color="auto"/>
            </w:tcBorders>
            <w:shd w:val="clear" w:color="auto" w:fill="auto"/>
            <w:noWrap/>
            <w:vAlign w:val="center"/>
            <w:hideMark/>
          </w:tcPr>
          <w:p w14:paraId="20BE2091" w14:textId="7064A69D"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106,847 </w:t>
            </w:r>
          </w:p>
        </w:tc>
        <w:tc>
          <w:tcPr>
            <w:tcW w:w="1077" w:type="dxa"/>
            <w:tcBorders>
              <w:top w:val="single" w:sz="4" w:space="0" w:color="auto"/>
              <w:bottom w:val="single" w:sz="4" w:space="0" w:color="auto"/>
            </w:tcBorders>
            <w:shd w:val="clear" w:color="auto" w:fill="auto"/>
            <w:noWrap/>
            <w:vAlign w:val="center"/>
            <w:hideMark/>
          </w:tcPr>
          <w:p w14:paraId="38F42ADA" w14:textId="6058BDB5"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133,911 </w:t>
            </w:r>
          </w:p>
        </w:tc>
        <w:tc>
          <w:tcPr>
            <w:tcW w:w="1387" w:type="dxa"/>
            <w:tcBorders>
              <w:top w:val="single" w:sz="4" w:space="0" w:color="auto"/>
              <w:bottom w:val="single" w:sz="4" w:space="0" w:color="auto"/>
            </w:tcBorders>
            <w:shd w:val="clear" w:color="auto" w:fill="auto"/>
            <w:noWrap/>
            <w:vAlign w:val="center"/>
            <w:hideMark/>
          </w:tcPr>
          <w:p w14:paraId="0A1CAE50" w14:textId="4772BF84"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41,472 </w:t>
            </w:r>
          </w:p>
        </w:tc>
        <w:tc>
          <w:tcPr>
            <w:tcW w:w="1077" w:type="dxa"/>
            <w:tcBorders>
              <w:top w:val="single" w:sz="4" w:space="0" w:color="auto"/>
              <w:bottom w:val="single" w:sz="4" w:space="0" w:color="auto"/>
            </w:tcBorders>
            <w:shd w:val="clear" w:color="auto" w:fill="auto"/>
            <w:noWrap/>
            <w:vAlign w:val="center"/>
            <w:hideMark/>
          </w:tcPr>
          <w:p w14:paraId="0957E09F" w14:textId="182A00F9"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29,089 </w:t>
            </w:r>
          </w:p>
        </w:tc>
        <w:tc>
          <w:tcPr>
            <w:tcW w:w="1387" w:type="dxa"/>
            <w:tcBorders>
              <w:top w:val="single" w:sz="4" w:space="0" w:color="auto"/>
              <w:bottom w:val="single" w:sz="4" w:space="0" w:color="auto"/>
            </w:tcBorders>
            <w:shd w:val="clear" w:color="auto" w:fill="auto"/>
            <w:noWrap/>
            <w:vAlign w:val="center"/>
            <w:hideMark/>
          </w:tcPr>
          <w:p w14:paraId="0B50F806" w14:textId="1E741804"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1,727,085 </w:t>
            </w:r>
          </w:p>
        </w:tc>
      </w:tr>
      <w:tr w:rsidR="00C162AA" w:rsidRPr="0086792F" w14:paraId="2D7897C7" w14:textId="77777777" w:rsidTr="00F31238">
        <w:trPr>
          <w:trHeight w:val="283"/>
        </w:trPr>
        <w:tc>
          <w:tcPr>
            <w:tcW w:w="15068" w:type="dxa"/>
            <w:gridSpan w:val="10"/>
            <w:shd w:val="clear" w:color="auto" w:fill="auto"/>
            <w:noWrap/>
            <w:vAlign w:val="center"/>
            <w:hideMark/>
          </w:tcPr>
          <w:p w14:paraId="04904375" w14:textId="7CE2EE40" w:rsidR="00C162AA" w:rsidRPr="0086792F" w:rsidRDefault="00C162AA" w:rsidP="0086792F">
            <w:pPr>
              <w:spacing w:after="0" w:line="240" w:lineRule="auto"/>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Movements in fair value</w:t>
            </w:r>
          </w:p>
        </w:tc>
      </w:tr>
      <w:tr w:rsidR="0086792F" w:rsidRPr="0086792F" w14:paraId="678B56EE" w14:textId="77777777" w:rsidTr="00F31238">
        <w:trPr>
          <w:trHeight w:val="283"/>
        </w:trPr>
        <w:tc>
          <w:tcPr>
            <w:tcW w:w="4201" w:type="dxa"/>
            <w:shd w:val="clear" w:color="auto" w:fill="auto"/>
            <w:noWrap/>
            <w:vAlign w:val="center"/>
            <w:hideMark/>
          </w:tcPr>
          <w:p w14:paraId="06637095"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Additions</w:t>
            </w:r>
          </w:p>
        </w:tc>
        <w:tc>
          <w:tcPr>
            <w:tcW w:w="1247" w:type="dxa"/>
            <w:shd w:val="clear" w:color="auto" w:fill="auto"/>
            <w:noWrap/>
            <w:vAlign w:val="center"/>
            <w:hideMark/>
          </w:tcPr>
          <w:p w14:paraId="2FE2BBF4" w14:textId="66CA16D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11,916 </w:t>
            </w:r>
          </w:p>
        </w:tc>
        <w:tc>
          <w:tcPr>
            <w:tcW w:w="1191" w:type="dxa"/>
            <w:shd w:val="clear" w:color="auto" w:fill="auto"/>
            <w:noWrap/>
            <w:vAlign w:val="center"/>
            <w:hideMark/>
          </w:tcPr>
          <w:p w14:paraId="28513F7B" w14:textId="2389668A"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7,377 </w:t>
            </w:r>
          </w:p>
        </w:tc>
        <w:tc>
          <w:tcPr>
            <w:tcW w:w="1077" w:type="dxa"/>
            <w:shd w:val="clear" w:color="auto" w:fill="auto"/>
            <w:noWrap/>
            <w:vAlign w:val="center"/>
            <w:hideMark/>
          </w:tcPr>
          <w:p w14:paraId="4FFD223B" w14:textId="692F7D8B"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404 </w:t>
            </w:r>
          </w:p>
        </w:tc>
        <w:tc>
          <w:tcPr>
            <w:tcW w:w="1347" w:type="dxa"/>
            <w:shd w:val="clear" w:color="auto" w:fill="auto"/>
            <w:noWrap/>
            <w:vAlign w:val="center"/>
            <w:hideMark/>
          </w:tcPr>
          <w:p w14:paraId="3D171563" w14:textId="593A1CC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6,214 </w:t>
            </w:r>
          </w:p>
        </w:tc>
        <w:tc>
          <w:tcPr>
            <w:tcW w:w="1077" w:type="dxa"/>
            <w:shd w:val="clear" w:color="auto" w:fill="auto"/>
            <w:noWrap/>
            <w:vAlign w:val="center"/>
            <w:hideMark/>
          </w:tcPr>
          <w:p w14:paraId="399C5CA5" w14:textId="256EC58D"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4,161 </w:t>
            </w:r>
          </w:p>
        </w:tc>
        <w:tc>
          <w:tcPr>
            <w:tcW w:w="1077" w:type="dxa"/>
            <w:shd w:val="clear" w:color="auto" w:fill="auto"/>
            <w:noWrap/>
            <w:vAlign w:val="center"/>
            <w:hideMark/>
          </w:tcPr>
          <w:p w14:paraId="3E9AEC13" w14:textId="000ADD9B"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733 </w:t>
            </w:r>
          </w:p>
        </w:tc>
        <w:tc>
          <w:tcPr>
            <w:tcW w:w="1387" w:type="dxa"/>
            <w:shd w:val="clear" w:color="auto" w:fill="auto"/>
            <w:noWrap/>
            <w:vAlign w:val="center"/>
            <w:hideMark/>
          </w:tcPr>
          <w:p w14:paraId="585F6F57" w14:textId="3BE4444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1,115 </w:t>
            </w:r>
          </w:p>
        </w:tc>
        <w:tc>
          <w:tcPr>
            <w:tcW w:w="1077" w:type="dxa"/>
            <w:shd w:val="clear" w:color="auto" w:fill="auto"/>
            <w:noWrap/>
            <w:vAlign w:val="center"/>
            <w:hideMark/>
          </w:tcPr>
          <w:p w14:paraId="603F3FA9" w14:textId="422B9A27" w:rsidR="0086792F" w:rsidRPr="0086792F" w:rsidRDefault="00E84ECF" w:rsidP="0086792F">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60,361</w:t>
            </w:r>
            <w:r w:rsidR="0086792F" w:rsidRPr="0086792F">
              <w:rPr>
                <w:rFonts w:ascii="Arial" w:eastAsia="Times New Roman" w:hAnsi="Arial" w:cs="Arial"/>
                <w:sz w:val="18"/>
                <w:szCs w:val="18"/>
                <w:lang w:eastAsia="en-AU"/>
              </w:rPr>
              <w:t xml:space="preserve"> </w:t>
            </w:r>
          </w:p>
        </w:tc>
        <w:tc>
          <w:tcPr>
            <w:tcW w:w="1387" w:type="dxa"/>
            <w:shd w:val="clear" w:color="auto" w:fill="auto"/>
            <w:noWrap/>
            <w:vAlign w:val="center"/>
            <w:hideMark/>
          </w:tcPr>
          <w:p w14:paraId="757A152D" w14:textId="6ADCF0AD" w:rsidR="0086792F" w:rsidRPr="0086792F" w:rsidRDefault="00E84ECF" w:rsidP="0086792F">
            <w:pPr>
              <w:spacing w:after="0" w:line="240" w:lineRule="auto"/>
              <w:jc w:val="right"/>
              <w:rPr>
                <w:rFonts w:ascii="Arial" w:eastAsia="Times New Roman" w:hAnsi="Arial" w:cs="Arial"/>
                <w:b/>
                <w:bCs/>
                <w:sz w:val="18"/>
                <w:szCs w:val="18"/>
                <w:lang w:eastAsia="en-AU"/>
              </w:rPr>
            </w:pPr>
            <w:r>
              <w:rPr>
                <w:rFonts w:ascii="Arial" w:eastAsia="Times New Roman" w:hAnsi="Arial" w:cs="Arial"/>
                <w:b/>
                <w:bCs/>
                <w:sz w:val="18"/>
                <w:szCs w:val="18"/>
                <w:lang w:eastAsia="en-AU"/>
              </w:rPr>
              <w:t>92,281</w:t>
            </w:r>
            <w:r w:rsidR="0086792F" w:rsidRPr="0086792F">
              <w:rPr>
                <w:rFonts w:ascii="Arial" w:eastAsia="Times New Roman" w:hAnsi="Arial" w:cs="Arial"/>
                <w:b/>
                <w:bCs/>
                <w:sz w:val="18"/>
                <w:szCs w:val="18"/>
                <w:lang w:eastAsia="en-AU"/>
              </w:rPr>
              <w:t xml:space="preserve"> </w:t>
            </w:r>
          </w:p>
        </w:tc>
      </w:tr>
      <w:tr w:rsidR="0086792F" w:rsidRPr="0086792F" w14:paraId="7F42E21C" w14:textId="77777777" w:rsidTr="00F31238">
        <w:trPr>
          <w:trHeight w:val="283"/>
        </w:trPr>
        <w:tc>
          <w:tcPr>
            <w:tcW w:w="4201" w:type="dxa"/>
            <w:shd w:val="clear" w:color="auto" w:fill="auto"/>
            <w:noWrap/>
            <w:vAlign w:val="center"/>
            <w:hideMark/>
          </w:tcPr>
          <w:p w14:paraId="6792E4C4"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Contributions</w:t>
            </w:r>
          </w:p>
        </w:tc>
        <w:tc>
          <w:tcPr>
            <w:tcW w:w="1247" w:type="dxa"/>
            <w:shd w:val="clear" w:color="auto" w:fill="auto"/>
            <w:noWrap/>
            <w:vAlign w:val="center"/>
            <w:hideMark/>
          </w:tcPr>
          <w:p w14:paraId="095F1A29" w14:textId="3A3D31A5"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12,529 </w:t>
            </w:r>
          </w:p>
        </w:tc>
        <w:tc>
          <w:tcPr>
            <w:tcW w:w="1191" w:type="dxa"/>
            <w:shd w:val="clear" w:color="auto" w:fill="auto"/>
            <w:noWrap/>
            <w:vAlign w:val="center"/>
            <w:hideMark/>
          </w:tcPr>
          <w:p w14:paraId="207B3A0A" w14:textId="086EF3BE"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11,040 </w:t>
            </w:r>
          </w:p>
        </w:tc>
        <w:tc>
          <w:tcPr>
            <w:tcW w:w="1077" w:type="dxa"/>
            <w:shd w:val="clear" w:color="auto" w:fill="auto"/>
            <w:noWrap/>
            <w:vAlign w:val="center"/>
            <w:hideMark/>
          </w:tcPr>
          <w:p w14:paraId="326E4C61" w14:textId="5DF02D4A"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19,406 </w:t>
            </w:r>
          </w:p>
        </w:tc>
        <w:tc>
          <w:tcPr>
            <w:tcW w:w="1347" w:type="dxa"/>
            <w:shd w:val="clear" w:color="auto" w:fill="auto"/>
            <w:noWrap/>
            <w:vAlign w:val="center"/>
            <w:hideMark/>
          </w:tcPr>
          <w:p w14:paraId="4C74E84C" w14:textId="21446DEF"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8,988 </w:t>
            </w:r>
          </w:p>
        </w:tc>
        <w:tc>
          <w:tcPr>
            <w:tcW w:w="1077" w:type="dxa"/>
            <w:shd w:val="clear" w:color="auto" w:fill="auto"/>
            <w:noWrap/>
            <w:vAlign w:val="center"/>
            <w:hideMark/>
          </w:tcPr>
          <w:p w14:paraId="3C009B41" w14:textId="259D8219"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5,505 </w:t>
            </w:r>
          </w:p>
        </w:tc>
        <w:tc>
          <w:tcPr>
            <w:tcW w:w="1077" w:type="dxa"/>
            <w:shd w:val="clear" w:color="auto" w:fill="auto"/>
            <w:noWrap/>
            <w:vAlign w:val="center"/>
            <w:hideMark/>
          </w:tcPr>
          <w:p w14:paraId="7E50D8D0" w14:textId="2A14EE68"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1,783 </w:t>
            </w:r>
          </w:p>
        </w:tc>
        <w:tc>
          <w:tcPr>
            <w:tcW w:w="1387" w:type="dxa"/>
            <w:shd w:val="clear" w:color="auto" w:fill="auto"/>
            <w:noWrap/>
            <w:vAlign w:val="center"/>
            <w:hideMark/>
          </w:tcPr>
          <w:p w14:paraId="7E9A9959" w14:textId="3F1BF76A"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5,566 </w:t>
            </w:r>
          </w:p>
        </w:tc>
        <w:tc>
          <w:tcPr>
            <w:tcW w:w="1077" w:type="dxa"/>
            <w:shd w:val="clear" w:color="auto" w:fill="auto"/>
            <w:noWrap/>
            <w:vAlign w:val="center"/>
            <w:hideMark/>
          </w:tcPr>
          <w:p w14:paraId="0BF9D9DB" w14:textId="74FE1E5C"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shd w:val="clear" w:color="auto" w:fill="auto"/>
            <w:noWrap/>
            <w:vAlign w:val="center"/>
            <w:hideMark/>
          </w:tcPr>
          <w:p w14:paraId="0B27570A" w14:textId="50A80E11"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64,816 </w:t>
            </w:r>
          </w:p>
        </w:tc>
      </w:tr>
      <w:tr w:rsidR="0086792F" w:rsidRPr="0086792F" w14:paraId="299824F4" w14:textId="77777777" w:rsidTr="00F31238">
        <w:trPr>
          <w:trHeight w:val="283"/>
        </w:trPr>
        <w:tc>
          <w:tcPr>
            <w:tcW w:w="4201" w:type="dxa"/>
            <w:shd w:val="clear" w:color="auto" w:fill="auto"/>
            <w:noWrap/>
            <w:vAlign w:val="center"/>
            <w:hideMark/>
          </w:tcPr>
          <w:p w14:paraId="43E95750"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Revaluation</w:t>
            </w:r>
          </w:p>
        </w:tc>
        <w:tc>
          <w:tcPr>
            <w:tcW w:w="1247" w:type="dxa"/>
            <w:shd w:val="clear" w:color="auto" w:fill="auto"/>
            <w:noWrap/>
            <w:vAlign w:val="center"/>
            <w:hideMark/>
          </w:tcPr>
          <w:p w14:paraId="69C77DBD" w14:textId="58A65F5B"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127,009 </w:t>
            </w:r>
          </w:p>
        </w:tc>
        <w:tc>
          <w:tcPr>
            <w:tcW w:w="1191" w:type="dxa"/>
            <w:shd w:val="clear" w:color="auto" w:fill="auto"/>
            <w:noWrap/>
            <w:vAlign w:val="center"/>
            <w:hideMark/>
          </w:tcPr>
          <w:p w14:paraId="252FA829" w14:textId="69E81B5F"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264,357 </w:t>
            </w:r>
          </w:p>
        </w:tc>
        <w:tc>
          <w:tcPr>
            <w:tcW w:w="1077" w:type="dxa"/>
            <w:shd w:val="clear" w:color="auto" w:fill="auto"/>
            <w:noWrap/>
            <w:vAlign w:val="center"/>
            <w:hideMark/>
          </w:tcPr>
          <w:p w14:paraId="3052E0F9" w14:textId="62064A05"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100,980 </w:t>
            </w:r>
          </w:p>
        </w:tc>
        <w:tc>
          <w:tcPr>
            <w:tcW w:w="1347" w:type="dxa"/>
            <w:shd w:val="clear" w:color="auto" w:fill="auto"/>
            <w:noWrap/>
            <w:vAlign w:val="center"/>
            <w:hideMark/>
          </w:tcPr>
          <w:p w14:paraId="768D6D25" w14:textId="22540FF9"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077" w:type="dxa"/>
            <w:shd w:val="clear" w:color="auto" w:fill="auto"/>
            <w:noWrap/>
            <w:vAlign w:val="center"/>
            <w:hideMark/>
          </w:tcPr>
          <w:p w14:paraId="2AA12997" w14:textId="2694C4B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105,291 </w:t>
            </w:r>
          </w:p>
        </w:tc>
        <w:tc>
          <w:tcPr>
            <w:tcW w:w="1077" w:type="dxa"/>
            <w:shd w:val="clear" w:color="auto" w:fill="auto"/>
            <w:noWrap/>
            <w:vAlign w:val="center"/>
            <w:hideMark/>
          </w:tcPr>
          <w:p w14:paraId="03C55728" w14:textId="3941BDA3"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3,689 </w:t>
            </w:r>
          </w:p>
        </w:tc>
        <w:tc>
          <w:tcPr>
            <w:tcW w:w="1387" w:type="dxa"/>
            <w:shd w:val="clear" w:color="auto" w:fill="auto"/>
            <w:noWrap/>
            <w:vAlign w:val="center"/>
            <w:hideMark/>
          </w:tcPr>
          <w:p w14:paraId="44AD5014" w14:textId="7777777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   </w:t>
            </w:r>
          </w:p>
        </w:tc>
        <w:tc>
          <w:tcPr>
            <w:tcW w:w="1077" w:type="dxa"/>
            <w:shd w:val="clear" w:color="auto" w:fill="auto"/>
            <w:noWrap/>
            <w:vAlign w:val="center"/>
            <w:hideMark/>
          </w:tcPr>
          <w:p w14:paraId="47E5F219" w14:textId="1FE0252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shd w:val="clear" w:color="auto" w:fill="auto"/>
            <w:noWrap/>
            <w:vAlign w:val="center"/>
            <w:hideMark/>
          </w:tcPr>
          <w:p w14:paraId="5B8572F6" w14:textId="5A308874"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601,326 </w:t>
            </w:r>
          </w:p>
        </w:tc>
      </w:tr>
      <w:tr w:rsidR="0086792F" w:rsidRPr="0086792F" w14:paraId="1E106108" w14:textId="77777777" w:rsidTr="00F31238">
        <w:trPr>
          <w:trHeight w:val="283"/>
        </w:trPr>
        <w:tc>
          <w:tcPr>
            <w:tcW w:w="4201" w:type="dxa"/>
            <w:shd w:val="clear" w:color="auto" w:fill="auto"/>
            <w:noWrap/>
            <w:vAlign w:val="center"/>
            <w:hideMark/>
          </w:tcPr>
          <w:p w14:paraId="4CCE7976"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Disposal</w:t>
            </w:r>
          </w:p>
        </w:tc>
        <w:tc>
          <w:tcPr>
            <w:tcW w:w="1247" w:type="dxa"/>
            <w:shd w:val="clear" w:color="auto" w:fill="auto"/>
            <w:noWrap/>
            <w:vAlign w:val="center"/>
            <w:hideMark/>
          </w:tcPr>
          <w:p w14:paraId="28166F06" w14:textId="01A50CCA"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(12,333)</w:t>
            </w:r>
          </w:p>
        </w:tc>
        <w:tc>
          <w:tcPr>
            <w:tcW w:w="1191" w:type="dxa"/>
            <w:shd w:val="clear" w:color="auto" w:fill="auto"/>
            <w:noWrap/>
            <w:vAlign w:val="center"/>
            <w:hideMark/>
          </w:tcPr>
          <w:p w14:paraId="7FADF3C5" w14:textId="48406824"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(3,030)</w:t>
            </w:r>
          </w:p>
        </w:tc>
        <w:tc>
          <w:tcPr>
            <w:tcW w:w="1077" w:type="dxa"/>
            <w:shd w:val="clear" w:color="auto" w:fill="auto"/>
            <w:noWrap/>
            <w:vAlign w:val="center"/>
            <w:hideMark/>
          </w:tcPr>
          <w:p w14:paraId="4F6DCE6B" w14:textId="74709EA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(1,</w:t>
            </w:r>
            <w:r w:rsidR="00C14AA1">
              <w:rPr>
                <w:rFonts w:ascii="Arial" w:eastAsia="Times New Roman" w:hAnsi="Arial" w:cs="Arial"/>
                <w:sz w:val="18"/>
                <w:szCs w:val="18"/>
                <w:lang w:eastAsia="en-AU"/>
              </w:rPr>
              <w:t>5</w:t>
            </w:r>
            <w:r w:rsidR="00BE516B">
              <w:rPr>
                <w:rFonts w:ascii="Arial" w:eastAsia="Times New Roman" w:hAnsi="Arial" w:cs="Arial"/>
                <w:sz w:val="18"/>
                <w:szCs w:val="18"/>
                <w:lang w:eastAsia="en-AU"/>
              </w:rPr>
              <w:t>07</w:t>
            </w:r>
            <w:r w:rsidRPr="0086792F">
              <w:rPr>
                <w:rFonts w:ascii="Arial" w:eastAsia="Times New Roman" w:hAnsi="Arial" w:cs="Arial"/>
                <w:sz w:val="18"/>
                <w:szCs w:val="18"/>
                <w:lang w:eastAsia="en-AU"/>
              </w:rPr>
              <w:t>)</w:t>
            </w:r>
          </w:p>
        </w:tc>
        <w:tc>
          <w:tcPr>
            <w:tcW w:w="1347" w:type="dxa"/>
            <w:shd w:val="clear" w:color="auto" w:fill="auto"/>
            <w:noWrap/>
            <w:vAlign w:val="center"/>
            <w:hideMark/>
          </w:tcPr>
          <w:p w14:paraId="4294B078" w14:textId="64CCDD5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(52)</w:t>
            </w:r>
          </w:p>
        </w:tc>
        <w:tc>
          <w:tcPr>
            <w:tcW w:w="1077" w:type="dxa"/>
            <w:shd w:val="clear" w:color="auto" w:fill="auto"/>
            <w:noWrap/>
            <w:vAlign w:val="center"/>
            <w:hideMark/>
          </w:tcPr>
          <w:p w14:paraId="5D42BE03" w14:textId="59525A8F"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(905)</w:t>
            </w:r>
          </w:p>
        </w:tc>
        <w:tc>
          <w:tcPr>
            <w:tcW w:w="1077" w:type="dxa"/>
            <w:shd w:val="clear" w:color="auto" w:fill="auto"/>
            <w:noWrap/>
            <w:vAlign w:val="center"/>
            <w:hideMark/>
          </w:tcPr>
          <w:p w14:paraId="648071CC" w14:textId="73C6CB89"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(900)</w:t>
            </w:r>
          </w:p>
        </w:tc>
        <w:tc>
          <w:tcPr>
            <w:tcW w:w="1387" w:type="dxa"/>
            <w:shd w:val="clear" w:color="auto" w:fill="auto"/>
            <w:noWrap/>
            <w:vAlign w:val="center"/>
            <w:hideMark/>
          </w:tcPr>
          <w:p w14:paraId="2E9A90DA" w14:textId="7777777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   </w:t>
            </w:r>
          </w:p>
        </w:tc>
        <w:tc>
          <w:tcPr>
            <w:tcW w:w="1077" w:type="dxa"/>
            <w:shd w:val="clear" w:color="auto" w:fill="auto"/>
            <w:noWrap/>
            <w:vAlign w:val="center"/>
            <w:hideMark/>
          </w:tcPr>
          <w:p w14:paraId="7AB3CAB1" w14:textId="79146E8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shd w:val="clear" w:color="auto" w:fill="auto"/>
            <w:noWrap/>
            <w:vAlign w:val="center"/>
            <w:hideMark/>
          </w:tcPr>
          <w:p w14:paraId="5E73DDC9" w14:textId="795D8AA3"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w:t>
            </w:r>
            <w:r w:rsidR="00C14AA1">
              <w:rPr>
                <w:rFonts w:ascii="Arial" w:eastAsia="Times New Roman" w:hAnsi="Arial" w:cs="Arial"/>
                <w:b/>
                <w:bCs/>
                <w:sz w:val="18"/>
                <w:szCs w:val="18"/>
                <w:lang w:eastAsia="en-AU"/>
              </w:rPr>
              <w:t>18,727</w:t>
            </w:r>
            <w:r w:rsidRPr="0086792F">
              <w:rPr>
                <w:rFonts w:ascii="Arial" w:eastAsia="Times New Roman" w:hAnsi="Arial" w:cs="Arial"/>
                <w:b/>
                <w:bCs/>
                <w:sz w:val="18"/>
                <w:szCs w:val="18"/>
                <w:lang w:eastAsia="en-AU"/>
              </w:rPr>
              <w:t>)</w:t>
            </w:r>
          </w:p>
        </w:tc>
      </w:tr>
      <w:tr w:rsidR="0086792F" w:rsidRPr="0086792F" w14:paraId="7BFDD5DF" w14:textId="77777777" w:rsidTr="00F31238">
        <w:trPr>
          <w:trHeight w:val="283"/>
        </w:trPr>
        <w:tc>
          <w:tcPr>
            <w:tcW w:w="4201" w:type="dxa"/>
            <w:shd w:val="clear" w:color="auto" w:fill="auto"/>
            <w:noWrap/>
            <w:vAlign w:val="center"/>
            <w:hideMark/>
          </w:tcPr>
          <w:p w14:paraId="756730CB"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Write-off and Adjustments</w:t>
            </w:r>
          </w:p>
        </w:tc>
        <w:tc>
          <w:tcPr>
            <w:tcW w:w="1247" w:type="dxa"/>
            <w:shd w:val="clear" w:color="auto" w:fill="auto"/>
            <w:noWrap/>
            <w:vAlign w:val="center"/>
            <w:hideMark/>
          </w:tcPr>
          <w:p w14:paraId="12C7C121" w14:textId="33E855FC"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695 </w:t>
            </w:r>
          </w:p>
        </w:tc>
        <w:tc>
          <w:tcPr>
            <w:tcW w:w="1191" w:type="dxa"/>
            <w:shd w:val="clear" w:color="auto" w:fill="auto"/>
            <w:noWrap/>
            <w:vAlign w:val="center"/>
            <w:hideMark/>
          </w:tcPr>
          <w:p w14:paraId="1448B953" w14:textId="2691750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(112)</w:t>
            </w:r>
          </w:p>
        </w:tc>
        <w:tc>
          <w:tcPr>
            <w:tcW w:w="1077" w:type="dxa"/>
            <w:shd w:val="clear" w:color="auto" w:fill="auto"/>
            <w:noWrap/>
            <w:vAlign w:val="center"/>
            <w:hideMark/>
          </w:tcPr>
          <w:p w14:paraId="44FA70AE" w14:textId="6EC6A87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(9,</w:t>
            </w:r>
            <w:r w:rsidR="00C14AA1">
              <w:rPr>
                <w:rFonts w:ascii="Arial" w:eastAsia="Times New Roman" w:hAnsi="Arial" w:cs="Arial"/>
                <w:sz w:val="18"/>
                <w:szCs w:val="18"/>
                <w:lang w:eastAsia="en-AU"/>
              </w:rPr>
              <w:t>410</w:t>
            </w:r>
            <w:r w:rsidRPr="0086792F">
              <w:rPr>
                <w:rFonts w:ascii="Arial" w:eastAsia="Times New Roman" w:hAnsi="Arial" w:cs="Arial"/>
                <w:sz w:val="18"/>
                <w:szCs w:val="18"/>
                <w:lang w:eastAsia="en-AU"/>
              </w:rPr>
              <w:t>)</w:t>
            </w:r>
          </w:p>
        </w:tc>
        <w:tc>
          <w:tcPr>
            <w:tcW w:w="1347" w:type="dxa"/>
            <w:shd w:val="clear" w:color="auto" w:fill="auto"/>
            <w:noWrap/>
            <w:vAlign w:val="center"/>
            <w:hideMark/>
          </w:tcPr>
          <w:p w14:paraId="56C1A0A5" w14:textId="6B8EEAA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(196)</w:t>
            </w:r>
          </w:p>
        </w:tc>
        <w:tc>
          <w:tcPr>
            <w:tcW w:w="1077" w:type="dxa"/>
            <w:shd w:val="clear" w:color="auto" w:fill="auto"/>
            <w:noWrap/>
            <w:vAlign w:val="center"/>
            <w:hideMark/>
          </w:tcPr>
          <w:p w14:paraId="5D3CC72F" w14:textId="24EF81C4"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9,181 </w:t>
            </w:r>
          </w:p>
        </w:tc>
        <w:tc>
          <w:tcPr>
            <w:tcW w:w="1077" w:type="dxa"/>
            <w:shd w:val="clear" w:color="auto" w:fill="auto"/>
            <w:noWrap/>
            <w:vAlign w:val="center"/>
            <w:hideMark/>
          </w:tcPr>
          <w:p w14:paraId="7FB24FD4" w14:textId="19768B32"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0 </w:t>
            </w:r>
          </w:p>
        </w:tc>
        <w:tc>
          <w:tcPr>
            <w:tcW w:w="1387" w:type="dxa"/>
            <w:shd w:val="clear" w:color="auto" w:fill="auto"/>
            <w:noWrap/>
            <w:vAlign w:val="center"/>
            <w:hideMark/>
          </w:tcPr>
          <w:p w14:paraId="76AD7E95" w14:textId="3B566EB3"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(1)</w:t>
            </w:r>
          </w:p>
        </w:tc>
        <w:tc>
          <w:tcPr>
            <w:tcW w:w="1077" w:type="dxa"/>
            <w:shd w:val="clear" w:color="auto" w:fill="auto"/>
            <w:noWrap/>
            <w:vAlign w:val="center"/>
            <w:hideMark/>
          </w:tcPr>
          <w:p w14:paraId="78DE2305" w14:textId="5CC47AFE"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(857)</w:t>
            </w:r>
          </w:p>
        </w:tc>
        <w:tc>
          <w:tcPr>
            <w:tcW w:w="1387" w:type="dxa"/>
            <w:shd w:val="clear" w:color="auto" w:fill="auto"/>
            <w:noWrap/>
            <w:vAlign w:val="center"/>
            <w:hideMark/>
          </w:tcPr>
          <w:p w14:paraId="7CF2719F" w14:textId="5DBA0AC5"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w:t>
            </w:r>
            <w:r w:rsidR="00C14AA1">
              <w:rPr>
                <w:rFonts w:ascii="Arial" w:eastAsia="Times New Roman" w:hAnsi="Arial" w:cs="Arial"/>
                <w:b/>
                <w:bCs/>
                <w:sz w:val="18"/>
                <w:szCs w:val="18"/>
                <w:lang w:eastAsia="en-AU"/>
              </w:rPr>
              <w:t>699</w:t>
            </w:r>
            <w:r w:rsidRPr="0086792F">
              <w:rPr>
                <w:rFonts w:ascii="Arial" w:eastAsia="Times New Roman" w:hAnsi="Arial" w:cs="Arial"/>
                <w:b/>
                <w:bCs/>
                <w:sz w:val="18"/>
                <w:szCs w:val="18"/>
                <w:lang w:eastAsia="en-AU"/>
              </w:rPr>
              <w:t>)</w:t>
            </w:r>
          </w:p>
        </w:tc>
      </w:tr>
      <w:tr w:rsidR="0086792F" w:rsidRPr="0086792F" w14:paraId="55845E94" w14:textId="77777777" w:rsidTr="00F31238">
        <w:trPr>
          <w:trHeight w:val="283"/>
        </w:trPr>
        <w:tc>
          <w:tcPr>
            <w:tcW w:w="4201" w:type="dxa"/>
            <w:shd w:val="clear" w:color="auto" w:fill="auto"/>
            <w:noWrap/>
            <w:vAlign w:val="center"/>
            <w:hideMark/>
          </w:tcPr>
          <w:p w14:paraId="5402C89E"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Transfers</w:t>
            </w:r>
          </w:p>
        </w:tc>
        <w:tc>
          <w:tcPr>
            <w:tcW w:w="1247" w:type="dxa"/>
            <w:shd w:val="clear" w:color="auto" w:fill="auto"/>
            <w:noWrap/>
            <w:vAlign w:val="center"/>
            <w:hideMark/>
          </w:tcPr>
          <w:p w14:paraId="09D731F0" w14:textId="73376BA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191" w:type="dxa"/>
            <w:shd w:val="clear" w:color="auto" w:fill="auto"/>
            <w:noWrap/>
            <w:vAlign w:val="center"/>
            <w:hideMark/>
          </w:tcPr>
          <w:p w14:paraId="1FA3842E" w14:textId="6A75D4D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077" w:type="dxa"/>
            <w:shd w:val="clear" w:color="auto" w:fill="auto"/>
            <w:noWrap/>
            <w:vAlign w:val="center"/>
            <w:hideMark/>
          </w:tcPr>
          <w:p w14:paraId="5F1290D5" w14:textId="35434B3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47" w:type="dxa"/>
            <w:shd w:val="clear" w:color="auto" w:fill="auto"/>
            <w:noWrap/>
            <w:vAlign w:val="center"/>
            <w:hideMark/>
          </w:tcPr>
          <w:p w14:paraId="664B1717" w14:textId="0A5B4C68"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610 </w:t>
            </w:r>
          </w:p>
        </w:tc>
        <w:tc>
          <w:tcPr>
            <w:tcW w:w="1077" w:type="dxa"/>
            <w:shd w:val="clear" w:color="auto" w:fill="auto"/>
            <w:noWrap/>
            <w:vAlign w:val="center"/>
            <w:hideMark/>
          </w:tcPr>
          <w:p w14:paraId="69C1B3C8" w14:textId="044896EB"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077" w:type="dxa"/>
            <w:shd w:val="clear" w:color="auto" w:fill="auto"/>
            <w:noWrap/>
            <w:vAlign w:val="center"/>
            <w:hideMark/>
          </w:tcPr>
          <w:p w14:paraId="471AE51C" w14:textId="1007E205"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shd w:val="clear" w:color="auto" w:fill="auto"/>
            <w:noWrap/>
            <w:vAlign w:val="center"/>
            <w:hideMark/>
          </w:tcPr>
          <w:p w14:paraId="6DD43AC3" w14:textId="7777777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   </w:t>
            </w:r>
          </w:p>
        </w:tc>
        <w:tc>
          <w:tcPr>
            <w:tcW w:w="1077" w:type="dxa"/>
            <w:shd w:val="clear" w:color="auto" w:fill="auto"/>
            <w:noWrap/>
            <w:vAlign w:val="center"/>
            <w:hideMark/>
          </w:tcPr>
          <w:p w14:paraId="01DF31A5" w14:textId="574A69AA"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(610)</w:t>
            </w:r>
          </w:p>
        </w:tc>
        <w:tc>
          <w:tcPr>
            <w:tcW w:w="1387" w:type="dxa"/>
            <w:shd w:val="clear" w:color="auto" w:fill="auto"/>
            <w:noWrap/>
            <w:vAlign w:val="center"/>
            <w:hideMark/>
          </w:tcPr>
          <w:p w14:paraId="6A804282"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   </w:t>
            </w:r>
          </w:p>
        </w:tc>
      </w:tr>
      <w:tr w:rsidR="0086792F" w:rsidRPr="0086792F" w14:paraId="414FD89F" w14:textId="77777777" w:rsidTr="00F31238">
        <w:trPr>
          <w:trHeight w:val="283"/>
        </w:trPr>
        <w:tc>
          <w:tcPr>
            <w:tcW w:w="4201" w:type="dxa"/>
            <w:shd w:val="clear" w:color="auto" w:fill="auto"/>
            <w:vAlign w:val="center"/>
            <w:hideMark/>
          </w:tcPr>
          <w:p w14:paraId="522D2D14"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Impairment losses recognised in operating result</w:t>
            </w:r>
          </w:p>
        </w:tc>
        <w:tc>
          <w:tcPr>
            <w:tcW w:w="1247" w:type="dxa"/>
            <w:tcBorders>
              <w:bottom w:val="single" w:sz="4" w:space="0" w:color="auto"/>
            </w:tcBorders>
            <w:shd w:val="clear" w:color="auto" w:fill="auto"/>
            <w:noWrap/>
            <w:vAlign w:val="center"/>
            <w:hideMark/>
          </w:tcPr>
          <w:p w14:paraId="2A2745E3" w14:textId="3029D979"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191" w:type="dxa"/>
            <w:tcBorders>
              <w:bottom w:val="single" w:sz="4" w:space="0" w:color="auto"/>
            </w:tcBorders>
            <w:shd w:val="clear" w:color="auto" w:fill="auto"/>
            <w:noWrap/>
            <w:vAlign w:val="center"/>
            <w:hideMark/>
          </w:tcPr>
          <w:p w14:paraId="3FB0E557" w14:textId="2332C60B"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077" w:type="dxa"/>
            <w:tcBorders>
              <w:bottom w:val="single" w:sz="4" w:space="0" w:color="auto"/>
            </w:tcBorders>
            <w:shd w:val="clear" w:color="auto" w:fill="auto"/>
            <w:noWrap/>
            <w:vAlign w:val="center"/>
            <w:hideMark/>
          </w:tcPr>
          <w:p w14:paraId="005B0636" w14:textId="71A91CE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47" w:type="dxa"/>
            <w:tcBorders>
              <w:bottom w:val="single" w:sz="4" w:space="0" w:color="auto"/>
            </w:tcBorders>
            <w:shd w:val="clear" w:color="auto" w:fill="auto"/>
            <w:noWrap/>
            <w:vAlign w:val="center"/>
            <w:hideMark/>
          </w:tcPr>
          <w:p w14:paraId="3F0A03A8" w14:textId="7C314CC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077" w:type="dxa"/>
            <w:tcBorders>
              <w:bottom w:val="single" w:sz="4" w:space="0" w:color="auto"/>
            </w:tcBorders>
            <w:shd w:val="clear" w:color="auto" w:fill="auto"/>
            <w:noWrap/>
            <w:vAlign w:val="center"/>
            <w:hideMark/>
          </w:tcPr>
          <w:p w14:paraId="7E3B2D27" w14:textId="6FD26F7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077" w:type="dxa"/>
            <w:tcBorders>
              <w:bottom w:val="single" w:sz="4" w:space="0" w:color="auto"/>
            </w:tcBorders>
            <w:shd w:val="clear" w:color="auto" w:fill="auto"/>
            <w:noWrap/>
            <w:vAlign w:val="center"/>
            <w:hideMark/>
          </w:tcPr>
          <w:p w14:paraId="3F4039B0" w14:textId="111FE7AF"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tcBorders>
              <w:bottom w:val="single" w:sz="4" w:space="0" w:color="auto"/>
            </w:tcBorders>
            <w:shd w:val="clear" w:color="auto" w:fill="auto"/>
            <w:noWrap/>
            <w:vAlign w:val="center"/>
            <w:hideMark/>
          </w:tcPr>
          <w:p w14:paraId="1DF1ECFB" w14:textId="7777777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   </w:t>
            </w:r>
          </w:p>
        </w:tc>
        <w:tc>
          <w:tcPr>
            <w:tcW w:w="1077" w:type="dxa"/>
            <w:tcBorders>
              <w:bottom w:val="single" w:sz="4" w:space="0" w:color="auto"/>
            </w:tcBorders>
            <w:shd w:val="clear" w:color="auto" w:fill="auto"/>
            <w:noWrap/>
            <w:vAlign w:val="center"/>
            <w:hideMark/>
          </w:tcPr>
          <w:p w14:paraId="651D1D11" w14:textId="7BA07F8E"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tcBorders>
              <w:bottom w:val="single" w:sz="4" w:space="0" w:color="auto"/>
            </w:tcBorders>
            <w:shd w:val="clear" w:color="auto" w:fill="auto"/>
            <w:noWrap/>
            <w:vAlign w:val="center"/>
            <w:hideMark/>
          </w:tcPr>
          <w:p w14:paraId="28F104BF"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   </w:t>
            </w:r>
          </w:p>
        </w:tc>
      </w:tr>
      <w:tr w:rsidR="0086792F" w:rsidRPr="0086792F" w14:paraId="2C20B07C" w14:textId="77777777" w:rsidTr="00F31238">
        <w:trPr>
          <w:trHeight w:val="283"/>
        </w:trPr>
        <w:tc>
          <w:tcPr>
            <w:tcW w:w="4201" w:type="dxa"/>
            <w:shd w:val="clear" w:color="auto" w:fill="auto"/>
            <w:noWrap/>
            <w:vAlign w:val="center"/>
            <w:hideMark/>
          </w:tcPr>
          <w:p w14:paraId="2F361F4F" w14:textId="77777777" w:rsidR="0086792F" w:rsidRPr="0086792F" w:rsidRDefault="0086792F" w:rsidP="0086792F">
            <w:pPr>
              <w:spacing w:after="0" w:line="240" w:lineRule="auto"/>
              <w:rPr>
                <w:rFonts w:ascii="Arial" w:eastAsia="Times New Roman" w:hAnsi="Arial" w:cs="Arial"/>
                <w:sz w:val="18"/>
                <w:szCs w:val="18"/>
                <w:lang w:eastAsia="en-AU"/>
              </w:rPr>
            </w:pPr>
          </w:p>
        </w:tc>
        <w:tc>
          <w:tcPr>
            <w:tcW w:w="1247" w:type="dxa"/>
            <w:tcBorders>
              <w:top w:val="single" w:sz="4" w:space="0" w:color="auto"/>
              <w:bottom w:val="single" w:sz="4" w:space="0" w:color="auto"/>
            </w:tcBorders>
            <w:shd w:val="clear" w:color="auto" w:fill="auto"/>
            <w:noWrap/>
            <w:vAlign w:val="center"/>
            <w:hideMark/>
          </w:tcPr>
          <w:p w14:paraId="4A5BE17B" w14:textId="5088B32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139,817 </w:t>
            </w:r>
          </w:p>
        </w:tc>
        <w:tc>
          <w:tcPr>
            <w:tcW w:w="1191" w:type="dxa"/>
            <w:tcBorders>
              <w:top w:val="single" w:sz="4" w:space="0" w:color="auto"/>
              <w:bottom w:val="single" w:sz="4" w:space="0" w:color="auto"/>
            </w:tcBorders>
            <w:shd w:val="clear" w:color="auto" w:fill="auto"/>
            <w:noWrap/>
            <w:vAlign w:val="center"/>
            <w:hideMark/>
          </w:tcPr>
          <w:p w14:paraId="41E605F9" w14:textId="6D24B563"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279,632 </w:t>
            </w:r>
          </w:p>
        </w:tc>
        <w:tc>
          <w:tcPr>
            <w:tcW w:w="1077" w:type="dxa"/>
            <w:tcBorders>
              <w:top w:val="single" w:sz="4" w:space="0" w:color="auto"/>
              <w:bottom w:val="single" w:sz="4" w:space="0" w:color="auto"/>
            </w:tcBorders>
            <w:shd w:val="clear" w:color="auto" w:fill="auto"/>
            <w:noWrap/>
            <w:vAlign w:val="center"/>
            <w:hideMark/>
          </w:tcPr>
          <w:p w14:paraId="307FF694" w14:textId="5052B1B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109,8</w:t>
            </w:r>
            <w:r w:rsidR="00BE516B">
              <w:rPr>
                <w:rFonts w:ascii="Arial" w:eastAsia="Times New Roman" w:hAnsi="Arial" w:cs="Arial"/>
                <w:sz w:val="18"/>
                <w:szCs w:val="18"/>
                <w:lang w:eastAsia="en-AU"/>
              </w:rPr>
              <w:t>75</w:t>
            </w:r>
            <w:r w:rsidRPr="0086792F">
              <w:rPr>
                <w:rFonts w:ascii="Arial" w:eastAsia="Times New Roman" w:hAnsi="Arial" w:cs="Arial"/>
                <w:sz w:val="18"/>
                <w:szCs w:val="18"/>
                <w:lang w:eastAsia="en-AU"/>
              </w:rPr>
              <w:t xml:space="preserve"> </w:t>
            </w:r>
          </w:p>
        </w:tc>
        <w:tc>
          <w:tcPr>
            <w:tcW w:w="1347" w:type="dxa"/>
            <w:tcBorders>
              <w:top w:val="single" w:sz="4" w:space="0" w:color="auto"/>
              <w:bottom w:val="single" w:sz="4" w:space="0" w:color="auto"/>
            </w:tcBorders>
            <w:shd w:val="clear" w:color="auto" w:fill="auto"/>
            <w:noWrap/>
            <w:vAlign w:val="center"/>
            <w:hideMark/>
          </w:tcPr>
          <w:p w14:paraId="38234C6E" w14:textId="113D6AA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15,563 </w:t>
            </w:r>
          </w:p>
        </w:tc>
        <w:tc>
          <w:tcPr>
            <w:tcW w:w="1077" w:type="dxa"/>
            <w:tcBorders>
              <w:top w:val="single" w:sz="4" w:space="0" w:color="auto"/>
              <w:bottom w:val="single" w:sz="4" w:space="0" w:color="auto"/>
            </w:tcBorders>
            <w:shd w:val="clear" w:color="auto" w:fill="auto"/>
            <w:noWrap/>
            <w:vAlign w:val="center"/>
            <w:hideMark/>
          </w:tcPr>
          <w:p w14:paraId="3D37E86F" w14:textId="770A131F"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123,233 </w:t>
            </w:r>
          </w:p>
        </w:tc>
        <w:tc>
          <w:tcPr>
            <w:tcW w:w="1077" w:type="dxa"/>
            <w:tcBorders>
              <w:top w:val="single" w:sz="4" w:space="0" w:color="auto"/>
              <w:bottom w:val="single" w:sz="4" w:space="0" w:color="auto"/>
            </w:tcBorders>
            <w:shd w:val="clear" w:color="auto" w:fill="auto"/>
            <w:noWrap/>
            <w:vAlign w:val="center"/>
            <w:hideMark/>
          </w:tcPr>
          <w:p w14:paraId="24DCC750" w14:textId="0FCB9BAD"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5,304 </w:t>
            </w:r>
          </w:p>
        </w:tc>
        <w:tc>
          <w:tcPr>
            <w:tcW w:w="1387" w:type="dxa"/>
            <w:tcBorders>
              <w:top w:val="single" w:sz="4" w:space="0" w:color="auto"/>
              <w:bottom w:val="single" w:sz="4" w:space="0" w:color="auto"/>
            </w:tcBorders>
            <w:shd w:val="clear" w:color="auto" w:fill="auto"/>
            <w:noWrap/>
            <w:vAlign w:val="center"/>
            <w:hideMark/>
          </w:tcPr>
          <w:p w14:paraId="44D70B7F" w14:textId="7DE1ADCD"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6,680 </w:t>
            </w:r>
          </w:p>
        </w:tc>
        <w:tc>
          <w:tcPr>
            <w:tcW w:w="1077" w:type="dxa"/>
            <w:tcBorders>
              <w:top w:val="single" w:sz="4" w:space="0" w:color="auto"/>
              <w:bottom w:val="single" w:sz="4" w:space="0" w:color="auto"/>
            </w:tcBorders>
            <w:shd w:val="clear" w:color="auto" w:fill="auto"/>
            <w:noWrap/>
            <w:vAlign w:val="center"/>
            <w:hideMark/>
          </w:tcPr>
          <w:p w14:paraId="08E0F343" w14:textId="5E9414F0" w:rsidR="0086792F" w:rsidRPr="0086792F" w:rsidRDefault="00E84ECF" w:rsidP="0086792F">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58,894</w:t>
            </w:r>
            <w:r w:rsidR="0086792F" w:rsidRPr="0086792F">
              <w:rPr>
                <w:rFonts w:ascii="Arial" w:eastAsia="Times New Roman" w:hAnsi="Arial" w:cs="Arial"/>
                <w:sz w:val="18"/>
                <w:szCs w:val="18"/>
                <w:lang w:eastAsia="en-AU"/>
              </w:rPr>
              <w:t xml:space="preserve"> </w:t>
            </w:r>
          </w:p>
        </w:tc>
        <w:tc>
          <w:tcPr>
            <w:tcW w:w="1387" w:type="dxa"/>
            <w:tcBorders>
              <w:top w:val="single" w:sz="4" w:space="0" w:color="auto"/>
              <w:bottom w:val="single" w:sz="4" w:space="0" w:color="auto"/>
            </w:tcBorders>
            <w:shd w:val="clear" w:color="auto" w:fill="auto"/>
            <w:noWrap/>
            <w:vAlign w:val="center"/>
            <w:hideMark/>
          </w:tcPr>
          <w:p w14:paraId="38E108F0" w14:textId="0879E7CB" w:rsidR="0086792F" w:rsidRPr="0086792F" w:rsidRDefault="00E84ECF" w:rsidP="0086792F">
            <w:pPr>
              <w:spacing w:after="0" w:line="240" w:lineRule="auto"/>
              <w:jc w:val="right"/>
              <w:rPr>
                <w:rFonts w:ascii="Arial" w:eastAsia="Times New Roman" w:hAnsi="Arial" w:cs="Arial"/>
                <w:b/>
                <w:bCs/>
                <w:sz w:val="18"/>
                <w:szCs w:val="18"/>
                <w:lang w:eastAsia="en-AU"/>
              </w:rPr>
            </w:pPr>
            <w:r>
              <w:rPr>
                <w:rFonts w:ascii="Arial" w:eastAsia="Times New Roman" w:hAnsi="Arial" w:cs="Arial"/>
                <w:b/>
                <w:bCs/>
                <w:sz w:val="18"/>
                <w:szCs w:val="18"/>
                <w:lang w:eastAsia="en-AU"/>
              </w:rPr>
              <w:t>738,999</w:t>
            </w:r>
            <w:r w:rsidR="0086792F" w:rsidRPr="0086792F">
              <w:rPr>
                <w:rFonts w:ascii="Arial" w:eastAsia="Times New Roman" w:hAnsi="Arial" w:cs="Arial"/>
                <w:b/>
                <w:bCs/>
                <w:sz w:val="18"/>
                <w:szCs w:val="18"/>
                <w:lang w:eastAsia="en-AU"/>
              </w:rPr>
              <w:t xml:space="preserve"> </w:t>
            </w:r>
          </w:p>
        </w:tc>
      </w:tr>
      <w:tr w:rsidR="00C162AA" w:rsidRPr="00C162AA" w14:paraId="275147D3" w14:textId="77777777" w:rsidTr="00F31238">
        <w:trPr>
          <w:trHeight w:val="283"/>
        </w:trPr>
        <w:tc>
          <w:tcPr>
            <w:tcW w:w="15068" w:type="dxa"/>
            <w:gridSpan w:val="10"/>
            <w:shd w:val="clear" w:color="auto" w:fill="auto"/>
            <w:noWrap/>
            <w:vAlign w:val="center"/>
            <w:hideMark/>
          </w:tcPr>
          <w:p w14:paraId="72B866EB" w14:textId="6E3ADAB3" w:rsidR="00C162AA" w:rsidRPr="0086792F" w:rsidRDefault="00C162AA" w:rsidP="0086792F">
            <w:pPr>
              <w:spacing w:after="0" w:line="240" w:lineRule="auto"/>
              <w:rPr>
                <w:rFonts w:ascii="Arial" w:eastAsia="Times New Roman" w:hAnsi="Arial" w:cs="Arial"/>
                <w:sz w:val="18"/>
                <w:szCs w:val="18"/>
                <w:lang w:eastAsia="en-AU"/>
              </w:rPr>
            </w:pPr>
            <w:r w:rsidRPr="0086792F">
              <w:rPr>
                <w:rFonts w:ascii="Arial" w:eastAsia="Times New Roman" w:hAnsi="Arial" w:cs="Arial"/>
                <w:b/>
                <w:bCs/>
                <w:sz w:val="18"/>
                <w:szCs w:val="18"/>
                <w:lang w:eastAsia="en-AU"/>
              </w:rPr>
              <w:t>Movements in accumulated depreciation</w:t>
            </w:r>
          </w:p>
        </w:tc>
      </w:tr>
      <w:tr w:rsidR="0086792F" w:rsidRPr="0086792F" w14:paraId="65D13E07" w14:textId="77777777" w:rsidTr="00F31238">
        <w:trPr>
          <w:trHeight w:val="283"/>
        </w:trPr>
        <w:tc>
          <w:tcPr>
            <w:tcW w:w="4201" w:type="dxa"/>
            <w:shd w:val="clear" w:color="auto" w:fill="auto"/>
            <w:noWrap/>
            <w:vAlign w:val="center"/>
            <w:hideMark/>
          </w:tcPr>
          <w:p w14:paraId="743D2644"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Depreciation and amortisation</w:t>
            </w:r>
          </w:p>
        </w:tc>
        <w:tc>
          <w:tcPr>
            <w:tcW w:w="1247" w:type="dxa"/>
            <w:shd w:val="clear" w:color="auto" w:fill="auto"/>
            <w:noWrap/>
            <w:vAlign w:val="center"/>
            <w:hideMark/>
          </w:tcPr>
          <w:p w14:paraId="68F1FCE1" w14:textId="274CA6FF"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(15,245)</w:t>
            </w:r>
          </w:p>
        </w:tc>
        <w:tc>
          <w:tcPr>
            <w:tcW w:w="1191" w:type="dxa"/>
            <w:shd w:val="clear" w:color="auto" w:fill="auto"/>
            <w:noWrap/>
            <w:vAlign w:val="center"/>
            <w:hideMark/>
          </w:tcPr>
          <w:p w14:paraId="267F3F72" w14:textId="0CCE9B33"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(6,375)</w:t>
            </w:r>
          </w:p>
        </w:tc>
        <w:tc>
          <w:tcPr>
            <w:tcW w:w="1077" w:type="dxa"/>
            <w:shd w:val="clear" w:color="auto" w:fill="auto"/>
            <w:noWrap/>
            <w:vAlign w:val="center"/>
            <w:hideMark/>
          </w:tcPr>
          <w:p w14:paraId="7AB1CDFB" w14:textId="7EF30458"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(9,285)</w:t>
            </w:r>
          </w:p>
        </w:tc>
        <w:tc>
          <w:tcPr>
            <w:tcW w:w="1347" w:type="dxa"/>
            <w:shd w:val="clear" w:color="auto" w:fill="auto"/>
            <w:noWrap/>
            <w:vAlign w:val="center"/>
            <w:hideMark/>
          </w:tcPr>
          <w:p w14:paraId="123800A9" w14:textId="63A6CE18"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(7,397)</w:t>
            </w:r>
          </w:p>
        </w:tc>
        <w:tc>
          <w:tcPr>
            <w:tcW w:w="1077" w:type="dxa"/>
            <w:shd w:val="clear" w:color="auto" w:fill="auto"/>
            <w:noWrap/>
            <w:vAlign w:val="center"/>
            <w:hideMark/>
          </w:tcPr>
          <w:p w14:paraId="097E0B38" w14:textId="588C7AC8"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(3,584)</w:t>
            </w:r>
          </w:p>
        </w:tc>
        <w:tc>
          <w:tcPr>
            <w:tcW w:w="1077" w:type="dxa"/>
            <w:shd w:val="clear" w:color="auto" w:fill="auto"/>
            <w:noWrap/>
            <w:vAlign w:val="center"/>
            <w:hideMark/>
          </w:tcPr>
          <w:p w14:paraId="4381232F" w14:textId="7F05B73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(4,641)</w:t>
            </w:r>
          </w:p>
        </w:tc>
        <w:tc>
          <w:tcPr>
            <w:tcW w:w="1387" w:type="dxa"/>
            <w:shd w:val="clear" w:color="auto" w:fill="auto"/>
            <w:noWrap/>
            <w:vAlign w:val="center"/>
            <w:hideMark/>
          </w:tcPr>
          <w:p w14:paraId="4C2F929F" w14:textId="55D59D7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(4,032)</w:t>
            </w:r>
          </w:p>
        </w:tc>
        <w:tc>
          <w:tcPr>
            <w:tcW w:w="1077" w:type="dxa"/>
            <w:shd w:val="clear" w:color="auto" w:fill="auto"/>
            <w:noWrap/>
            <w:vAlign w:val="center"/>
            <w:hideMark/>
          </w:tcPr>
          <w:p w14:paraId="5818C1B7" w14:textId="4D2B7339"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shd w:val="clear" w:color="auto" w:fill="auto"/>
            <w:noWrap/>
            <w:vAlign w:val="center"/>
            <w:hideMark/>
          </w:tcPr>
          <w:p w14:paraId="48CC6F28" w14:textId="24763831"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(50,559)</w:t>
            </w:r>
          </w:p>
        </w:tc>
      </w:tr>
      <w:tr w:rsidR="0086792F" w:rsidRPr="0086792F" w14:paraId="7FC88D14" w14:textId="77777777" w:rsidTr="00F31238">
        <w:trPr>
          <w:trHeight w:val="283"/>
        </w:trPr>
        <w:tc>
          <w:tcPr>
            <w:tcW w:w="4201" w:type="dxa"/>
            <w:shd w:val="clear" w:color="auto" w:fill="auto"/>
            <w:noWrap/>
            <w:vAlign w:val="center"/>
            <w:hideMark/>
          </w:tcPr>
          <w:p w14:paraId="27456CFC"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Accumulated depreciation of disposals</w:t>
            </w:r>
          </w:p>
        </w:tc>
        <w:tc>
          <w:tcPr>
            <w:tcW w:w="1247" w:type="dxa"/>
            <w:shd w:val="clear" w:color="auto" w:fill="auto"/>
            <w:noWrap/>
            <w:vAlign w:val="center"/>
            <w:hideMark/>
          </w:tcPr>
          <w:p w14:paraId="2D72BC3E" w14:textId="42AF4C58"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8,246 </w:t>
            </w:r>
          </w:p>
        </w:tc>
        <w:tc>
          <w:tcPr>
            <w:tcW w:w="1191" w:type="dxa"/>
            <w:shd w:val="clear" w:color="auto" w:fill="auto"/>
            <w:noWrap/>
            <w:vAlign w:val="center"/>
            <w:hideMark/>
          </w:tcPr>
          <w:p w14:paraId="25AC4EF2" w14:textId="6CA4E413"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2,342 </w:t>
            </w:r>
          </w:p>
        </w:tc>
        <w:tc>
          <w:tcPr>
            <w:tcW w:w="1077" w:type="dxa"/>
            <w:shd w:val="clear" w:color="auto" w:fill="auto"/>
            <w:noWrap/>
            <w:vAlign w:val="center"/>
            <w:hideMark/>
          </w:tcPr>
          <w:p w14:paraId="5E5D6B23" w14:textId="4BFAB0E9"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441 </w:t>
            </w:r>
          </w:p>
        </w:tc>
        <w:tc>
          <w:tcPr>
            <w:tcW w:w="1347" w:type="dxa"/>
            <w:shd w:val="clear" w:color="auto" w:fill="auto"/>
            <w:noWrap/>
            <w:vAlign w:val="center"/>
            <w:hideMark/>
          </w:tcPr>
          <w:p w14:paraId="40E3F3A8" w14:textId="1BBAADB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31 </w:t>
            </w:r>
          </w:p>
        </w:tc>
        <w:tc>
          <w:tcPr>
            <w:tcW w:w="1077" w:type="dxa"/>
            <w:shd w:val="clear" w:color="auto" w:fill="auto"/>
            <w:noWrap/>
            <w:vAlign w:val="center"/>
            <w:hideMark/>
          </w:tcPr>
          <w:p w14:paraId="04075AFD" w14:textId="204F218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612 </w:t>
            </w:r>
          </w:p>
        </w:tc>
        <w:tc>
          <w:tcPr>
            <w:tcW w:w="1077" w:type="dxa"/>
            <w:shd w:val="clear" w:color="auto" w:fill="auto"/>
            <w:noWrap/>
            <w:vAlign w:val="center"/>
            <w:hideMark/>
          </w:tcPr>
          <w:p w14:paraId="293A3F0E" w14:textId="48BE57E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314 </w:t>
            </w:r>
          </w:p>
        </w:tc>
        <w:tc>
          <w:tcPr>
            <w:tcW w:w="1387" w:type="dxa"/>
            <w:shd w:val="clear" w:color="auto" w:fill="auto"/>
            <w:noWrap/>
            <w:vAlign w:val="center"/>
            <w:hideMark/>
          </w:tcPr>
          <w:p w14:paraId="3A91B6D5" w14:textId="7777777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   </w:t>
            </w:r>
          </w:p>
        </w:tc>
        <w:tc>
          <w:tcPr>
            <w:tcW w:w="1077" w:type="dxa"/>
            <w:shd w:val="clear" w:color="auto" w:fill="auto"/>
            <w:noWrap/>
            <w:vAlign w:val="center"/>
            <w:hideMark/>
          </w:tcPr>
          <w:p w14:paraId="031FCC72" w14:textId="16F02328"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shd w:val="clear" w:color="auto" w:fill="auto"/>
            <w:noWrap/>
            <w:vAlign w:val="center"/>
            <w:hideMark/>
          </w:tcPr>
          <w:p w14:paraId="75F2D454" w14:textId="213E4ADF"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11,987 </w:t>
            </w:r>
          </w:p>
        </w:tc>
      </w:tr>
      <w:tr w:rsidR="0086792F" w:rsidRPr="0086792F" w14:paraId="5CBC31F7" w14:textId="77777777" w:rsidTr="00F31238">
        <w:trPr>
          <w:trHeight w:val="283"/>
        </w:trPr>
        <w:tc>
          <w:tcPr>
            <w:tcW w:w="4201" w:type="dxa"/>
            <w:shd w:val="clear" w:color="auto" w:fill="auto"/>
            <w:noWrap/>
            <w:vAlign w:val="center"/>
            <w:hideMark/>
          </w:tcPr>
          <w:p w14:paraId="4BD9450E"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Impairment losses recognised in operating result</w:t>
            </w:r>
          </w:p>
        </w:tc>
        <w:tc>
          <w:tcPr>
            <w:tcW w:w="1247" w:type="dxa"/>
            <w:tcBorders>
              <w:bottom w:val="single" w:sz="4" w:space="0" w:color="auto"/>
            </w:tcBorders>
            <w:shd w:val="clear" w:color="auto" w:fill="auto"/>
            <w:noWrap/>
            <w:vAlign w:val="center"/>
            <w:hideMark/>
          </w:tcPr>
          <w:p w14:paraId="693B0F9D" w14:textId="5A109F4A"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191" w:type="dxa"/>
            <w:tcBorders>
              <w:bottom w:val="single" w:sz="4" w:space="0" w:color="auto"/>
            </w:tcBorders>
            <w:shd w:val="clear" w:color="auto" w:fill="auto"/>
            <w:noWrap/>
            <w:vAlign w:val="center"/>
            <w:hideMark/>
          </w:tcPr>
          <w:p w14:paraId="19D2D899" w14:textId="42A91C0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077" w:type="dxa"/>
            <w:tcBorders>
              <w:bottom w:val="single" w:sz="4" w:space="0" w:color="auto"/>
            </w:tcBorders>
            <w:shd w:val="clear" w:color="auto" w:fill="auto"/>
            <w:noWrap/>
            <w:vAlign w:val="center"/>
            <w:hideMark/>
          </w:tcPr>
          <w:p w14:paraId="48CC21E6" w14:textId="6B61A7BE"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47" w:type="dxa"/>
            <w:tcBorders>
              <w:bottom w:val="single" w:sz="4" w:space="0" w:color="auto"/>
            </w:tcBorders>
            <w:shd w:val="clear" w:color="auto" w:fill="auto"/>
            <w:noWrap/>
            <w:vAlign w:val="center"/>
            <w:hideMark/>
          </w:tcPr>
          <w:p w14:paraId="5A3D56DC" w14:textId="21678735"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077" w:type="dxa"/>
            <w:tcBorders>
              <w:bottom w:val="single" w:sz="4" w:space="0" w:color="auto"/>
            </w:tcBorders>
            <w:shd w:val="clear" w:color="auto" w:fill="auto"/>
            <w:noWrap/>
            <w:vAlign w:val="center"/>
            <w:hideMark/>
          </w:tcPr>
          <w:p w14:paraId="7E3A1BBF" w14:textId="16C4F2FC"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077" w:type="dxa"/>
            <w:tcBorders>
              <w:bottom w:val="single" w:sz="4" w:space="0" w:color="auto"/>
            </w:tcBorders>
            <w:shd w:val="clear" w:color="auto" w:fill="auto"/>
            <w:noWrap/>
            <w:vAlign w:val="center"/>
            <w:hideMark/>
          </w:tcPr>
          <w:p w14:paraId="164768D3" w14:textId="0FF1C279"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tcBorders>
              <w:bottom w:val="single" w:sz="4" w:space="0" w:color="auto"/>
            </w:tcBorders>
            <w:shd w:val="clear" w:color="auto" w:fill="auto"/>
            <w:noWrap/>
            <w:vAlign w:val="center"/>
            <w:hideMark/>
          </w:tcPr>
          <w:p w14:paraId="4C8D12A3" w14:textId="7777777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   </w:t>
            </w:r>
          </w:p>
        </w:tc>
        <w:tc>
          <w:tcPr>
            <w:tcW w:w="1077" w:type="dxa"/>
            <w:tcBorders>
              <w:bottom w:val="single" w:sz="4" w:space="0" w:color="auto"/>
            </w:tcBorders>
            <w:shd w:val="clear" w:color="auto" w:fill="auto"/>
            <w:noWrap/>
            <w:vAlign w:val="center"/>
            <w:hideMark/>
          </w:tcPr>
          <w:p w14:paraId="5B10C297" w14:textId="15817A05"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tcBorders>
              <w:bottom w:val="single" w:sz="4" w:space="0" w:color="auto"/>
            </w:tcBorders>
            <w:shd w:val="clear" w:color="auto" w:fill="auto"/>
            <w:noWrap/>
            <w:vAlign w:val="center"/>
            <w:hideMark/>
          </w:tcPr>
          <w:p w14:paraId="2D0610B8"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   </w:t>
            </w:r>
          </w:p>
        </w:tc>
      </w:tr>
      <w:tr w:rsidR="0086792F" w:rsidRPr="0086792F" w14:paraId="3B69CF2D" w14:textId="77777777" w:rsidTr="00F31238">
        <w:trPr>
          <w:trHeight w:val="283"/>
        </w:trPr>
        <w:tc>
          <w:tcPr>
            <w:tcW w:w="4201" w:type="dxa"/>
            <w:shd w:val="clear" w:color="auto" w:fill="auto"/>
            <w:noWrap/>
            <w:vAlign w:val="bottom"/>
            <w:hideMark/>
          </w:tcPr>
          <w:p w14:paraId="2EEC5470" w14:textId="77777777" w:rsidR="0086792F" w:rsidRPr="0086792F" w:rsidRDefault="0086792F" w:rsidP="0086792F">
            <w:pPr>
              <w:spacing w:after="0" w:line="240" w:lineRule="auto"/>
              <w:rPr>
                <w:rFonts w:ascii="Arial" w:eastAsia="Times New Roman" w:hAnsi="Arial" w:cs="Arial"/>
                <w:sz w:val="18"/>
                <w:szCs w:val="18"/>
                <w:lang w:eastAsia="en-AU"/>
              </w:rPr>
            </w:pPr>
          </w:p>
        </w:tc>
        <w:tc>
          <w:tcPr>
            <w:tcW w:w="1247" w:type="dxa"/>
            <w:tcBorders>
              <w:top w:val="single" w:sz="4" w:space="0" w:color="auto"/>
              <w:bottom w:val="single" w:sz="4" w:space="0" w:color="auto"/>
            </w:tcBorders>
            <w:shd w:val="clear" w:color="auto" w:fill="auto"/>
            <w:noWrap/>
            <w:vAlign w:val="center"/>
            <w:hideMark/>
          </w:tcPr>
          <w:p w14:paraId="3B7016A4" w14:textId="1DD392EA"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(7,000)</w:t>
            </w:r>
          </w:p>
        </w:tc>
        <w:tc>
          <w:tcPr>
            <w:tcW w:w="1191" w:type="dxa"/>
            <w:tcBorders>
              <w:top w:val="single" w:sz="4" w:space="0" w:color="auto"/>
              <w:bottom w:val="single" w:sz="4" w:space="0" w:color="auto"/>
            </w:tcBorders>
            <w:shd w:val="clear" w:color="auto" w:fill="auto"/>
            <w:noWrap/>
            <w:vAlign w:val="center"/>
            <w:hideMark/>
          </w:tcPr>
          <w:p w14:paraId="56217622" w14:textId="58B7EF0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(4,032)</w:t>
            </w:r>
          </w:p>
        </w:tc>
        <w:tc>
          <w:tcPr>
            <w:tcW w:w="1077" w:type="dxa"/>
            <w:tcBorders>
              <w:top w:val="single" w:sz="4" w:space="0" w:color="auto"/>
              <w:bottom w:val="single" w:sz="4" w:space="0" w:color="auto"/>
            </w:tcBorders>
            <w:shd w:val="clear" w:color="auto" w:fill="auto"/>
            <w:noWrap/>
            <w:vAlign w:val="center"/>
            <w:hideMark/>
          </w:tcPr>
          <w:p w14:paraId="5CBDC70C" w14:textId="2358C498"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(8,844)</w:t>
            </w:r>
          </w:p>
        </w:tc>
        <w:tc>
          <w:tcPr>
            <w:tcW w:w="1347" w:type="dxa"/>
            <w:tcBorders>
              <w:top w:val="single" w:sz="4" w:space="0" w:color="auto"/>
              <w:bottom w:val="single" w:sz="4" w:space="0" w:color="auto"/>
            </w:tcBorders>
            <w:shd w:val="clear" w:color="auto" w:fill="auto"/>
            <w:noWrap/>
            <w:vAlign w:val="center"/>
            <w:hideMark/>
          </w:tcPr>
          <w:p w14:paraId="778A093F" w14:textId="218C7CD3"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(7,366)</w:t>
            </w:r>
          </w:p>
        </w:tc>
        <w:tc>
          <w:tcPr>
            <w:tcW w:w="1077" w:type="dxa"/>
            <w:tcBorders>
              <w:top w:val="single" w:sz="4" w:space="0" w:color="auto"/>
              <w:bottom w:val="single" w:sz="4" w:space="0" w:color="auto"/>
            </w:tcBorders>
            <w:shd w:val="clear" w:color="auto" w:fill="auto"/>
            <w:noWrap/>
            <w:vAlign w:val="center"/>
            <w:hideMark/>
          </w:tcPr>
          <w:p w14:paraId="0591B9B1" w14:textId="50FCA1F8"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(2,971)</w:t>
            </w:r>
          </w:p>
        </w:tc>
        <w:tc>
          <w:tcPr>
            <w:tcW w:w="1077" w:type="dxa"/>
            <w:tcBorders>
              <w:top w:val="single" w:sz="4" w:space="0" w:color="auto"/>
              <w:bottom w:val="single" w:sz="4" w:space="0" w:color="auto"/>
            </w:tcBorders>
            <w:shd w:val="clear" w:color="auto" w:fill="auto"/>
            <w:noWrap/>
            <w:vAlign w:val="center"/>
            <w:hideMark/>
          </w:tcPr>
          <w:p w14:paraId="428D5BE5" w14:textId="06DE8CA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(4,327)</w:t>
            </w:r>
          </w:p>
        </w:tc>
        <w:tc>
          <w:tcPr>
            <w:tcW w:w="1387" w:type="dxa"/>
            <w:tcBorders>
              <w:top w:val="single" w:sz="4" w:space="0" w:color="auto"/>
              <w:bottom w:val="single" w:sz="4" w:space="0" w:color="auto"/>
            </w:tcBorders>
            <w:shd w:val="clear" w:color="auto" w:fill="auto"/>
            <w:noWrap/>
            <w:vAlign w:val="center"/>
            <w:hideMark/>
          </w:tcPr>
          <w:p w14:paraId="440B3A8E" w14:textId="1952978B"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(4,032)</w:t>
            </w:r>
          </w:p>
        </w:tc>
        <w:tc>
          <w:tcPr>
            <w:tcW w:w="1077" w:type="dxa"/>
            <w:tcBorders>
              <w:top w:val="single" w:sz="4" w:space="0" w:color="auto"/>
              <w:bottom w:val="single" w:sz="4" w:space="0" w:color="auto"/>
            </w:tcBorders>
            <w:shd w:val="clear" w:color="auto" w:fill="auto"/>
            <w:noWrap/>
            <w:vAlign w:val="center"/>
            <w:hideMark/>
          </w:tcPr>
          <w:p w14:paraId="7DD235AB" w14:textId="108C6BF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tcBorders>
              <w:top w:val="single" w:sz="4" w:space="0" w:color="auto"/>
              <w:bottom w:val="single" w:sz="4" w:space="0" w:color="auto"/>
            </w:tcBorders>
            <w:shd w:val="clear" w:color="auto" w:fill="auto"/>
            <w:noWrap/>
            <w:vAlign w:val="center"/>
            <w:hideMark/>
          </w:tcPr>
          <w:p w14:paraId="0461EA65" w14:textId="7616AC9B"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(38,572)</w:t>
            </w:r>
          </w:p>
        </w:tc>
      </w:tr>
      <w:tr w:rsidR="0086792F" w:rsidRPr="0086792F" w14:paraId="33F56385" w14:textId="77777777" w:rsidTr="00F31238">
        <w:trPr>
          <w:trHeight w:val="283"/>
        </w:trPr>
        <w:tc>
          <w:tcPr>
            <w:tcW w:w="4201" w:type="dxa"/>
            <w:shd w:val="clear" w:color="auto" w:fill="auto"/>
            <w:noWrap/>
            <w:vAlign w:val="bottom"/>
            <w:hideMark/>
          </w:tcPr>
          <w:p w14:paraId="653DCACF" w14:textId="77777777" w:rsidR="0086792F" w:rsidRPr="0086792F" w:rsidRDefault="0086792F" w:rsidP="0086792F">
            <w:pPr>
              <w:spacing w:after="0" w:line="240" w:lineRule="auto"/>
              <w:rPr>
                <w:rFonts w:ascii="Arial" w:eastAsia="Times New Roman" w:hAnsi="Arial" w:cs="Arial"/>
                <w:sz w:val="18"/>
                <w:szCs w:val="18"/>
                <w:lang w:eastAsia="en-AU"/>
              </w:rPr>
            </w:pPr>
          </w:p>
        </w:tc>
        <w:tc>
          <w:tcPr>
            <w:tcW w:w="1247" w:type="dxa"/>
            <w:tcBorders>
              <w:top w:val="single" w:sz="4" w:space="0" w:color="auto"/>
            </w:tcBorders>
            <w:shd w:val="clear" w:color="auto" w:fill="auto"/>
            <w:noWrap/>
            <w:vAlign w:val="center"/>
            <w:hideMark/>
          </w:tcPr>
          <w:p w14:paraId="0E9A62C2" w14:textId="77777777" w:rsidR="0086792F" w:rsidRPr="0086792F" w:rsidRDefault="0086792F" w:rsidP="0086792F">
            <w:pPr>
              <w:spacing w:after="0" w:line="240" w:lineRule="auto"/>
              <w:jc w:val="right"/>
              <w:rPr>
                <w:rFonts w:ascii="Arial" w:eastAsia="Times New Roman" w:hAnsi="Arial" w:cs="Arial"/>
                <w:sz w:val="18"/>
                <w:szCs w:val="18"/>
                <w:lang w:eastAsia="en-AU"/>
              </w:rPr>
            </w:pPr>
          </w:p>
        </w:tc>
        <w:tc>
          <w:tcPr>
            <w:tcW w:w="1191" w:type="dxa"/>
            <w:tcBorders>
              <w:top w:val="single" w:sz="4" w:space="0" w:color="auto"/>
            </w:tcBorders>
            <w:shd w:val="clear" w:color="auto" w:fill="auto"/>
            <w:noWrap/>
            <w:vAlign w:val="center"/>
            <w:hideMark/>
          </w:tcPr>
          <w:p w14:paraId="53CB741B" w14:textId="77777777" w:rsidR="0086792F" w:rsidRPr="0086792F" w:rsidRDefault="0086792F" w:rsidP="0086792F">
            <w:pPr>
              <w:spacing w:after="0" w:line="240" w:lineRule="auto"/>
              <w:jc w:val="right"/>
              <w:rPr>
                <w:rFonts w:ascii="Arial" w:eastAsia="Times New Roman" w:hAnsi="Arial" w:cs="Arial"/>
                <w:sz w:val="18"/>
                <w:szCs w:val="18"/>
                <w:lang w:eastAsia="en-AU"/>
              </w:rPr>
            </w:pPr>
          </w:p>
        </w:tc>
        <w:tc>
          <w:tcPr>
            <w:tcW w:w="1077" w:type="dxa"/>
            <w:tcBorders>
              <w:top w:val="single" w:sz="4" w:space="0" w:color="auto"/>
            </w:tcBorders>
            <w:shd w:val="clear" w:color="auto" w:fill="auto"/>
            <w:noWrap/>
            <w:vAlign w:val="center"/>
            <w:hideMark/>
          </w:tcPr>
          <w:p w14:paraId="3F322286" w14:textId="77777777" w:rsidR="0086792F" w:rsidRPr="0086792F" w:rsidRDefault="0086792F" w:rsidP="0086792F">
            <w:pPr>
              <w:spacing w:after="0" w:line="240" w:lineRule="auto"/>
              <w:jc w:val="right"/>
              <w:rPr>
                <w:rFonts w:ascii="Arial" w:eastAsia="Times New Roman" w:hAnsi="Arial" w:cs="Arial"/>
                <w:sz w:val="18"/>
                <w:szCs w:val="18"/>
                <w:lang w:eastAsia="en-AU"/>
              </w:rPr>
            </w:pPr>
          </w:p>
        </w:tc>
        <w:tc>
          <w:tcPr>
            <w:tcW w:w="1347" w:type="dxa"/>
            <w:tcBorders>
              <w:top w:val="single" w:sz="4" w:space="0" w:color="auto"/>
            </w:tcBorders>
            <w:shd w:val="clear" w:color="auto" w:fill="auto"/>
            <w:noWrap/>
            <w:vAlign w:val="center"/>
            <w:hideMark/>
          </w:tcPr>
          <w:p w14:paraId="01634C0B" w14:textId="77777777" w:rsidR="0086792F" w:rsidRPr="0086792F" w:rsidRDefault="0086792F" w:rsidP="0086792F">
            <w:pPr>
              <w:spacing w:after="0" w:line="240" w:lineRule="auto"/>
              <w:jc w:val="right"/>
              <w:rPr>
                <w:rFonts w:ascii="Arial" w:eastAsia="Times New Roman" w:hAnsi="Arial" w:cs="Arial"/>
                <w:sz w:val="18"/>
                <w:szCs w:val="18"/>
                <w:lang w:eastAsia="en-AU"/>
              </w:rPr>
            </w:pPr>
          </w:p>
        </w:tc>
        <w:tc>
          <w:tcPr>
            <w:tcW w:w="1077" w:type="dxa"/>
            <w:tcBorders>
              <w:top w:val="single" w:sz="4" w:space="0" w:color="auto"/>
            </w:tcBorders>
            <w:shd w:val="clear" w:color="auto" w:fill="auto"/>
            <w:noWrap/>
            <w:vAlign w:val="center"/>
            <w:hideMark/>
          </w:tcPr>
          <w:p w14:paraId="596901E9" w14:textId="77777777" w:rsidR="0086792F" w:rsidRPr="0086792F" w:rsidRDefault="0086792F" w:rsidP="0086792F">
            <w:pPr>
              <w:spacing w:after="0" w:line="240" w:lineRule="auto"/>
              <w:jc w:val="right"/>
              <w:rPr>
                <w:rFonts w:ascii="Arial" w:eastAsia="Times New Roman" w:hAnsi="Arial" w:cs="Arial"/>
                <w:sz w:val="18"/>
                <w:szCs w:val="18"/>
                <w:lang w:eastAsia="en-AU"/>
              </w:rPr>
            </w:pPr>
          </w:p>
        </w:tc>
        <w:tc>
          <w:tcPr>
            <w:tcW w:w="1077" w:type="dxa"/>
            <w:tcBorders>
              <w:top w:val="single" w:sz="4" w:space="0" w:color="auto"/>
            </w:tcBorders>
            <w:shd w:val="clear" w:color="auto" w:fill="auto"/>
            <w:noWrap/>
            <w:vAlign w:val="center"/>
            <w:hideMark/>
          </w:tcPr>
          <w:p w14:paraId="2C7B1F2A" w14:textId="77777777" w:rsidR="0086792F" w:rsidRPr="0086792F" w:rsidRDefault="0086792F" w:rsidP="0086792F">
            <w:pPr>
              <w:spacing w:after="0" w:line="240" w:lineRule="auto"/>
              <w:jc w:val="right"/>
              <w:rPr>
                <w:rFonts w:ascii="Arial" w:eastAsia="Times New Roman" w:hAnsi="Arial" w:cs="Arial"/>
                <w:sz w:val="18"/>
                <w:szCs w:val="18"/>
                <w:lang w:eastAsia="en-AU"/>
              </w:rPr>
            </w:pPr>
          </w:p>
        </w:tc>
        <w:tc>
          <w:tcPr>
            <w:tcW w:w="1387" w:type="dxa"/>
            <w:tcBorders>
              <w:top w:val="single" w:sz="4" w:space="0" w:color="auto"/>
            </w:tcBorders>
            <w:shd w:val="clear" w:color="auto" w:fill="auto"/>
            <w:noWrap/>
            <w:vAlign w:val="center"/>
            <w:hideMark/>
          </w:tcPr>
          <w:p w14:paraId="0A675332" w14:textId="77777777" w:rsidR="0086792F" w:rsidRPr="0086792F" w:rsidRDefault="0086792F" w:rsidP="0086792F">
            <w:pPr>
              <w:spacing w:after="0" w:line="240" w:lineRule="auto"/>
              <w:jc w:val="right"/>
              <w:rPr>
                <w:rFonts w:ascii="Arial" w:eastAsia="Times New Roman" w:hAnsi="Arial" w:cs="Arial"/>
                <w:sz w:val="18"/>
                <w:szCs w:val="18"/>
                <w:lang w:eastAsia="en-AU"/>
              </w:rPr>
            </w:pPr>
          </w:p>
        </w:tc>
        <w:tc>
          <w:tcPr>
            <w:tcW w:w="1077" w:type="dxa"/>
            <w:tcBorders>
              <w:top w:val="single" w:sz="4" w:space="0" w:color="auto"/>
            </w:tcBorders>
            <w:shd w:val="clear" w:color="auto" w:fill="auto"/>
            <w:noWrap/>
            <w:vAlign w:val="center"/>
            <w:hideMark/>
          </w:tcPr>
          <w:p w14:paraId="38EF5CD6" w14:textId="77777777" w:rsidR="0086792F" w:rsidRPr="0086792F" w:rsidRDefault="0086792F" w:rsidP="0086792F">
            <w:pPr>
              <w:spacing w:after="0" w:line="240" w:lineRule="auto"/>
              <w:jc w:val="right"/>
              <w:rPr>
                <w:rFonts w:ascii="Arial" w:eastAsia="Times New Roman" w:hAnsi="Arial" w:cs="Arial"/>
                <w:sz w:val="18"/>
                <w:szCs w:val="18"/>
                <w:lang w:eastAsia="en-AU"/>
              </w:rPr>
            </w:pPr>
          </w:p>
        </w:tc>
        <w:tc>
          <w:tcPr>
            <w:tcW w:w="1387" w:type="dxa"/>
            <w:tcBorders>
              <w:top w:val="single" w:sz="4" w:space="0" w:color="auto"/>
            </w:tcBorders>
            <w:shd w:val="clear" w:color="auto" w:fill="auto"/>
            <w:noWrap/>
            <w:vAlign w:val="center"/>
            <w:hideMark/>
          </w:tcPr>
          <w:p w14:paraId="51C95602" w14:textId="77777777" w:rsidR="0086792F" w:rsidRPr="0086792F" w:rsidRDefault="0086792F" w:rsidP="0086792F">
            <w:pPr>
              <w:spacing w:after="0" w:line="240" w:lineRule="auto"/>
              <w:jc w:val="right"/>
              <w:rPr>
                <w:rFonts w:ascii="Arial" w:eastAsia="Times New Roman" w:hAnsi="Arial" w:cs="Arial"/>
                <w:b/>
                <w:bCs/>
                <w:sz w:val="18"/>
                <w:szCs w:val="18"/>
                <w:lang w:eastAsia="en-AU"/>
              </w:rPr>
            </w:pPr>
          </w:p>
        </w:tc>
      </w:tr>
      <w:tr w:rsidR="0086792F" w:rsidRPr="0086792F" w14:paraId="00D41CDF" w14:textId="77777777" w:rsidTr="00F31238">
        <w:trPr>
          <w:trHeight w:val="283"/>
        </w:trPr>
        <w:tc>
          <w:tcPr>
            <w:tcW w:w="4201" w:type="dxa"/>
            <w:shd w:val="clear" w:color="auto" w:fill="auto"/>
            <w:noWrap/>
            <w:vAlign w:val="bottom"/>
            <w:hideMark/>
          </w:tcPr>
          <w:p w14:paraId="67F7A228"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At fair value 30 June 2022</w:t>
            </w:r>
          </w:p>
        </w:tc>
        <w:tc>
          <w:tcPr>
            <w:tcW w:w="1247" w:type="dxa"/>
            <w:shd w:val="clear" w:color="auto" w:fill="auto"/>
            <w:noWrap/>
            <w:vAlign w:val="center"/>
            <w:hideMark/>
          </w:tcPr>
          <w:p w14:paraId="2214C541" w14:textId="49E9AB7F"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1,089,612 </w:t>
            </w:r>
          </w:p>
        </w:tc>
        <w:tc>
          <w:tcPr>
            <w:tcW w:w="1191" w:type="dxa"/>
            <w:shd w:val="clear" w:color="auto" w:fill="auto"/>
            <w:noWrap/>
            <w:vAlign w:val="center"/>
            <w:hideMark/>
          </w:tcPr>
          <w:p w14:paraId="11E01799" w14:textId="7D1FD98B"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584,716 </w:t>
            </w:r>
          </w:p>
        </w:tc>
        <w:tc>
          <w:tcPr>
            <w:tcW w:w="1077" w:type="dxa"/>
            <w:shd w:val="clear" w:color="auto" w:fill="auto"/>
            <w:noWrap/>
            <w:vAlign w:val="center"/>
            <w:hideMark/>
          </w:tcPr>
          <w:p w14:paraId="5CF5F8E9" w14:textId="74CD256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889,764 </w:t>
            </w:r>
          </w:p>
        </w:tc>
        <w:tc>
          <w:tcPr>
            <w:tcW w:w="1347" w:type="dxa"/>
            <w:shd w:val="clear" w:color="auto" w:fill="auto"/>
            <w:noWrap/>
            <w:vAlign w:val="center"/>
            <w:hideMark/>
          </w:tcPr>
          <w:p w14:paraId="635AE28D" w14:textId="0859B6F9"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197,230 </w:t>
            </w:r>
          </w:p>
        </w:tc>
        <w:tc>
          <w:tcPr>
            <w:tcW w:w="1077" w:type="dxa"/>
            <w:shd w:val="clear" w:color="auto" w:fill="auto"/>
            <w:noWrap/>
            <w:vAlign w:val="center"/>
            <w:hideMark/>
          </w:tcPr>
          <w:p w14:paraId="30B2283F" w14:textId="4CDAFE4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375,483 </w:t>
            </w:r>
          </w:p>
        </w:tc>
        <w:tc>
          <w:tcPr>
            <w:tcW w:w="1077" w:type="dxa"/>
            <w:shd w:val="clear" w:color="auto" w:fill="auto"/>
            <w:noWrap/>
            <w:vAlign w:val="center"/>
            <w:hideMark/>
          </w:tcPr>
          <w:p w14:paraId="3DBEB761" w14:textId="3859172D"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225,276 </w:t>
            </w:r>
          </w:p>
        </w:tc>
        <w:tc>
          <w:tcPr>
            <w:tcW w:w="1387" w:type="dxa"/>
            <w:shd w:val="clear" w:color="auto" w:fill="auto"/>
            <w:noWrap/>
            <w:vAlign w:val="center"/>
            <w:hideMark/>
          </w:tcPr>
          <w:p w14:paraId="588DCA72" w14:textId="729AD13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117,442 </w:t>
            </w:r>
          </w:p>
        </w:tc>
        <w:tc>
          <w:tcPr>
            <w:tcW w:w="1077" w:type="dxa"/>
            <w:shd w:val="clear" w:color="auto" w:fill="auto"/>
            <w:noWrap/>
            <w:vAlign w:val="center"/>
            <w:hideMark/>
          </w:tcPr>
          <w:p w14:paraId="529C58D2" w14:textId="536B837F" w:rsidR="0086792F" w:rsidRPr="0086792F" w:rsidRDefault="00E84ECF" w:rsidP="0086792F">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87,983</w:t>
            </w:r>
            <w:r w:rsidR="0086792F" w:rsidRPr="0086792F">
              <w:rPr>
                <w:rFonts w:ascii="Arial" w:eastAsia="Times New Roman" w:hAnsi="Arial" w:cs="Arial"/>
                <w:sz w:val="18"/>
                <w:szCs w:val="18"/>
                <w:lang w:eastAsia="en-AU"/>
              </w:rPr>
              <w:t xml:space="preserve"> </w:t>
            </w:r>
          </w:p>
        </w:tc>
        <w:tc>
          <w:tcPr>
            <w:tcW w:w="1387" w:type="dxa"/>
            <w:shd w:val="clear" w:color="auto" w:fill="auto"/>
            <w:noWrap/>
            <w:vAlign w:val="center"/>
            <w:hideMark/>
          </w:tcPr>
          <w:p w14:paraId="53084F39" w14:textId="7D74C00B" w:rsidR="0086792F" w:rsidRPr="0086792F" w:rsidRDefault="00E84ECF" w:rsidP="0086792F">
            <w:pPr>
              <w:spacing w:after="0" w:line="240" w:lineRule="auto"/>
              <w:jc w:val="right"/>
              <w:rPr>
                <w:rFonts w:ascii="Arial" w:eastAsia="Times New Roman" w:hAnsi="Arial" w:cs="Arial"/>
                <w:b/>
                <w:bCs/>
                <w:sz w:val="18"/>
                <w:szCs w:val="18"/>
                <w:lang w:eastAsia="en-AU"/>
              </w:rPr>
            </w:pPr>
            <w:r>
              <w:rPr>
                <w:rFonts w:ascii="Arial" w:eastAsia="Times New Roman" w:hAnsi="Arial" w:cs="Arial"/>
                <w:b/>
                <w:bCs/>
                <w:sz w:val="18"/>
                <w:szCs w:val="18"/>
                <w:lang w:eastAsia="en-AU"/>
              </w:rPr>
              <w:t>3,567</w:t>
            </w:r>
            <w:r w:rsidR="00AA694A">
              <w:rPr>
                <w:rFonts w:ascii="Arial" w:eastAsia="Times New Roman" w:hAnsi="Arial" w:cs="Arial"/>
                <w:b/>
                <w:bCs/>
                <w:sz w:val="18"/>
                <w:szCs w:val="18"/>
                <w:lang w:eastAsia="en-AU"/>
              </w:rPr>
              <w:t>,</w:t>
            </w:r>
            <w:r>
              <w:rPr>
                <w:rFonts w:ascii="Arial" w:eastAsia="Times New Roman" w:hAnsi="Arial" w:cs="Arial"/>
                <w:b/>
                <w:bCs/>
                <w:sz w:val="18"/>
                <w:szCs w:val="18"/>
                <w:lang w:eastAsia="en-AU"/>
              </w:rPr>
              <w:t>506</w:t>
            </w:r>
            <w:r w:rsidR="0086792F" w:rsidRPr="0086792F">
              <w:rPr>
                <w:rFonts w:ascii="Arial" w:eastAsia="Times New Roman" w:hAnsi="Arial" w:cs="Arial"/>
                <w:b/>
                <w:bCs/>
                <w:sz w:val="18"/>
                <w:szCs w:val="18"/>
                <w:lang w:eastAsia="en-AU"/>
              </w:rPr>
              <w:t xml:space="preserve"> </w:t>
            </w:r>
          </w:p>
        </w:tc>
      </w:tr>
      <w:tr w:rsidR="0086792F" w:rsidRPr="0086792F" w14:paraId="1E5C4247" w14:textId="77777777" w:rsidTr="00F31238">
        <w:trPr>
          <w:trHeight w:val="283"/>
        </w:trPr>
        <w:tc>
          <w:tcPr>
            <w:tcW w:w="4201" w:type="dxa"/>
            <w:shd w:val="clear" w:color="auto" w:fill="auto"/>
            <w:noWrap/>
            <w:vAlign w:val="bottom"/>
            <w:hideMark/>
          </w:tcPr>
          <w:p w14:paraId="64643E59" w14:textId="77777777" w:rsidR="0086792F" w:rsidRPr="0086792F" w:rsidRDefault="0086792F" w:rsidP="0086792F">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Accumulated depreciation at 30 June 2022</w:t>
            </w:r>
          </w:p>
        </w:tc>
        <w:tc>
          <w:tcPr>
            <w:tcW w:w="1247" w:type="dxa"/>
            <w:tcBorders>
              <w:bottom w:val="single" w:sz="4" w:space="0" w:color="auto"/>
            </w:tcBorders>
            <w:shd w:val="clear" w:color="auto" w:fill="auto"/>
            <w:noWrap/>
            <w:vAlign w:val="center"/>
            <w:hideMark/>
          </w:tcPr>
          <w:p w14:paraId="74B8C408" w14:textId="48BBE180"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(392,715)</w:t>
            </w:r>
          </w:p>
        </w:tc>
        <w:tc>
          <w:tcPr>
            <w:tcW w:w="1191" w:type="dxa"/>
            <w:tcBorders>
              <w:bottom w:val="single" w:sz="4" w:space="0" w:color="auto"/>
            </w:tcBorders>
            <w:shd w:val="clear" w:color="auto" w:fill="auto"/>
            <w:noWrap/>
            <w:vAlign w:val="center"/>
            <w:hideMark/>
          </w:tcPr>
          <w:p w14:paraId="6F455B31" w14:textId="6AC6D6F2"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(156,277)</w:t>
            </w:r>
          </w:p>
        </w:tc>
        <w:tc>
          <w:tcPr>
            <w:tcW w:w="1077" w:type="dxa"/>
            <w:tcBorders>
              <w:bottom w:val="single" w:sz="4" w:space="0" w:color="auto"/>
            </w:tcBorders>
            <w:shd w:val="clear" w:color="auto" w:fill="auto"/>
            <w:noWrap/>
            <w:vAlign w:val="center"/>
            <w:hideMark/>
          </w:tcPr>
          <w:p w14:paraId="52C86368" w14:textId="6930EDE2"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(195,397)</w:t>
            </w:r>
          </w:p>
        </w:tc>
        <w:tc>
          <w:tcPr>
            <w:tcW w:w="1347" w:type="dxa"/>
            <w:tcBorders>
              <w:bottom w:val="single" w:sz="4" w:space="0" w:color="auto"/>
            </w:tcBorders>
            <w:shd w:val="clear" w:color="auto" w:fill="auto"/>
            <w:noWrap/>
            <w:vAlign w:val="center"/>
            <w:hideMark/>
          </w:tcPr>
          <w:p w14:paraId="6C9A6951" w14:textId="1522ED91"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(83,521)</w:t>
            </w:r>
          </w:p>
        </w:tc>
        <w:tc>
          <w:tcPr>
            <w:tcW w:w="1077" w:type="dxa"/>
            <w:tcBorders>
              <w:bottom w:val="single" w:sz="4" w:space="0" w:color="auto"/>
            </w:tcBorders>
            <w:shd w:val="clear" w:color="auto" w:fill="auto"/>
            <w:noWrap/>
            <w:vAlign w:val="center"/>
            <w:hideMark/>
          </w:tcPr>
          <w:p w14:paraId="7AC72EC6" w14:textId="78008DD1"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(148,375)</w:t>
            </w:r>
          </w:p>
        </w:tc>
        <w:tc>
          <w:tcPr>
            <w:tcW w:w="1077" w:type="dxa"/>
            <w:tcBorders>
              <w:bottom w:val="single" w:sz="4" w:space="0" w:color="auto"/>
            </w:tcBorders>
            <w:shd w:val="clear" w:color="auto" w:fill="auto"/>
            <w:noWrap/>
            <w:vAlign w:val="center"/>
            <w:hideMark/>
          </w:tcPr>
          <w:p w14:paraId="465A66ED" w14:textId="484D8954"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(90,387)</w:t>
            </w:r>
          </w:p>
        </w:tc>
        <w:tc>
          <w:tcPr>
            <w:tcW w:w="1387" w:type="dxa"/>
            <w:tcBorders>
              <w:bottom w:val="single" w:sz="4" w:space="0" w:color="auto"/>
            </w:tcBorders>
            <w:shd w:val="clear" w:color="auto" w:fill="auto"/>
            <w:noWrap/>
            <w:vAlign w:val="center"/>
            <w:hideMark/>
          </w:tcPr>
          <w:p w14:paraId="152B7BD3" w14:textId="619A45D6"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(73,323)</w:t>
            </w:r>
          </w:p>
        </w:tc>
        <w:tc>
          <w:tcPr>
            <w:tcW w:w="1077" w:type="dxa"/>
            <w:tcBorders>
              <w:bottom w:val="single" w:sz="4" w:space="0" w:color="auto"/>
            </w:tcBorders>
            <w:shd w:val="clear" w:color="auto" w:fill="auto"/>
            <w:noWrap/>
            <w:vAlign w:val="center"/>
            <w:hideMark/>
          </w:tcPr>
          <w:p w14:paraId="403A0C71" w14:textId="76761947" w:rsidR="0086792F" w:rsidRPr="0086792F" w:rsidRDefault="0086792F" w:rsidP="0086792F">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   </w:t>
            </w:r>
          </w:p>
        </w:tc>
        <w:tc>
          <w:tcPr>
            <w:tcW w:w="1387" w:type="dxa"/>
            <w:tcBorders>
              <w:bottom w:val="single" w:sz="4" w:space="0" w:color="auto"/>
            </w:tcBorders>
            <w:shd w:val="clear" w:color="auto" w:fill="auto"/>
            <w:noWrap/>
            <w:vAlign w:val="center"/>
            <w:hideMark/>
          </w:tcPr>
          <w:p w14:paraId="0DFC2D23" w14:textId="2BB4A045" w:rsidR="0086792F" w:rsidRPr="0086792F" w:rsidRDefault="0086792F" w:rsidP="0086792F">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 xml:space="preserve"> (1,139,994)</w:t>
            </w:r>
          </w:p>
        </w:tc>
      </w:tr>
      <w:tr w:rsidR="00846F0E" w:rsidRPr="0086792F" w14:paraId="1AC6B7AE" w14:textId="77777777" w:rsidTr="00F31238">
        <w:trPr>
          <w:trHeight w:val="283"/>
        </w:trPr>
        <w:tc>
          <w:tcPr>
            <w:tcW w:w="4201" w:type="dxa"/>
            <w:shd w:val="clear" w:color="auto" w:fill="auto"/>
            <w:noWrap/>
            <w:vAlign w:val="center"/>
            <w:hideMark/>
          </w:tcPr>
          <w:p w14:paraId="546757DD" w14:textId="77777777" w:rsidR="0086792F" w:rsidRPr="0086792F" w:rsidRDefault="0086792F" w:rsidP="00155ED1">
            <w:pPr>
              <w:spacing w:after="0" w:line="240" w:lineRule="auto"/>
              <w:rPr>
                <w:rFonts w:ascii="Arial" w:eastAsia="Times New Roman" w:hAnsi="Arial" w:cs="Arial"/>
                <w:sz w:val="18"/>
                <w:szCs w:val="18"/>
                <w:lang w:eastAsia="en-AU"/>
              </w:rPr>
            </w:pPr>
            <w:r w:rsidRPr="0086792F">
              <w:rPr>
                <w:rFonts w:ascii="Arial" w:eastAsia="Times New Roman" w:hAnsi="Arial" w:cs="Arial"/>
                <w:sz w:val="18"/>
                <w:szCs w:val="18"/>
                <w:lang w:eastAsia="en-AU"/>
              </w:rPr>
              <w:t>Carrying amount</w:t>
            </w:r>
          </w:p>
        </w:tc>
        <w:tc>
          <w:tcPr>
            <w:tcW w:w="1247" w:type="dxa"/>
            <w:tcBorders>
              <w:top w:val="single" w:sz="4" w:space="0" w:color="auto"/>
              <w:bottom w:val="single" w:sz="4" w:space="0" w:color="auto"/>
            </w:tcBorders>
            <w:shd w:val="clear" w:color="auto" w:fill="auto"/>
            <w:noWrap/>
            <w:vAlign w:val="center"/>
            <w:hideMark/>
          </w:tcPr>
          <w:p w14:paraId="1BA28A5C" w14:textId="2078D1D4" w:rsidR="0086792F" w:rsidRPr="0086792F" w:rsidRDefault="0086792F" w:rsidP="00155ED1">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696,898 </w:t>
            </w:r>
          </w:p>
        </w:tc>
        <w:tc>
          <w:tcPr>
            <w:tcW w:w="1191" w:type="dxa"/>
            <w:tcBorders>
              <w:top w:val="single" w:sz="4" w:space="0" w:color="auto"/>
              <w:bottom w:val="single" w:sz="4" w:space="0" w:color="auto"/>
            </w:tcBorders>
            <w:shd w:val="clear" w:color="auto" w:fill="auto"/>
            <w:noWrap/>
            <w:vAlign w:val="center"/>
            <w:hideMark/>
          </w:tcPr>
          <w:p w14:paraId="45A2B36E" w14:textId="56167BAB" w:rsidR="0086792F" w:rsidRPr="0086792F" w:rsidRDefault="0086792F" w:rsidP="00155ED1">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428,439 </w:t>
            </w:r>
          </w:p>
        </w:tc>
        <w:tc>
          <w:tcPr>
            <w:tcW w:w="1077" w:type="dxa"/>
            <w:tcBorders>
              <w:top w:val="single" w:sz="4" w:space="0" w:color="auto"/>
              <w:bottom w:val="single" w:sz="4" w:space="0" w:color="auto"/>
            </w:tcBorders>
            <w:shd w:val="clear" w:color="auto" w:fill="auto"/>
            <w:noWrap/>
            <w:vAlign w:val="center"/>
            <w:hideMark/>
          </w:tcPr>
          <w:p w14:paraId="0DCA4BCB" w14:textId="37933E2A" w:rsidR="0086792F" w:rsidRPr="0086792F" w:rsidRDefault="0086792F" w:rsidP="00155ED1">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694,367 </w:t>
            </w:r>
          </w:p>
        </w:tc>
        <w:tc>
          <w:tcPr>
            <w:tcW w:w="1347" w:type="dxa"/>
            <w:tcBorders>
              <w:top w:val="single" w:sz="4" w:space="0" w:color="auto"/>
              <w:bottom w:val="single" w:sz="4" w:space="0" w:color="auto"/>
            </w:tcBorders>
            <w:shd w:val="clear" w:color="auto" w:fill="auto"/>
            <w:noWrap/>
            <w:vAlign w:val="center"/>
            <w:hideMark/>
          </w:tcPr>
          <w:p w14:paraId="24CA7381" w14:textId="0A3853FC" w:rsidR="0086792F" w:rsidRPr="0086792F" w:rsidRDefault="0086792F" w:rsidP="00155ED1">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113,709 </w:t>
            </w:r>
          </w:p>
        </w:tc>
        <w:tc>
          <w:tcPr>
            <w:tcW w:w="1077" w:type="dxa"/>
            <w:tcBorders>
              <w:top w:val="single" w:sz="4" w:space="0" w:color="auto"/>
              <w:bottom w:val="single" w:sz="4" w:space="0" w:color="auto"/>
            </w:tcBorders>
            <w:shd w:val="clear" w:color="auto" w:fill="auto"/>
            <w:noWrap/>
            <w:vAlign w:val="center"/>
            <w:hideMark/>
          </w:tcPr>
          <w:p w14:paraId="05BDDDA7" w14:textId="2DFA9CD3" w:rsidR="0086792F" w:rsidRPr="0086792F" w:rsidRDefault="0086792F" w:rsidP="00155ED1">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227,108 </w:t>
            </w:r>
          </w:p>
        </w:tc>
        <w:tc>
          <w:tcPr>
            <w:tcW w:w="1077" w:type="dxa"/>
            <w:tcBorders>
              <w:top w:val="single" w:sz="4" w:space="0" w:color="auto"/>
              <w:bottom w:val="single" w:sz="4" w:space="0" w:color="auto"/>
            </w:tcBorders>
            <w:shd w:val="clear" w:color="auto" w:fill="auto"/>
            <w:noWrap/>
            <w:vAlign w:val="center"/>
            <w:hideMark/>
          </w:tcPr>
          <w:p w14:paraId="5FED1593" w14:textId="025F1FED" w:rsidR="0086792F" w:rsidRPr="0086792F" w:rsidRDefault="0086792F" w:rsidP="00155ED1">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134,888 </w:t>
            </w:r>
          </w:p>
        </w:tc>
        <w:tc>
          <w:tcPr>
            <w:tcW w:w="1387" w:type="dxa"/>
            <w:tcBorders>
              <w:top w:val="single" w:sz="4" w:space="0" w:color="auto"/>
              <w:bottom w:val="single" w:sz="4" w:space="0" w:color="auto"/>
            </w:tcBorders>
            <w:shd w:val="clear" w:color="auto" w:fill="auto"/>
            <w:noWrap/>
            <w:vAlign w:val="center"/>
            <w:hideMark/>
          </w:tcPr>
          <w:p w14:paraId="2561944D" w14:textId="16586F56" w:rsidR="0086792F" w:rsidRPr="0086792F" w:rsidRDefault="0086792F" w:rsidP="00155ED1">
            <w:pPr>
              <w:spacing w:after="0" w:line="240" w:lineRule="auto"/>
              <w:jc w:val="right"/>
              <w:rPr>
                <w:rFonts w:ascii="Arial" w:eastAsia="Times New Roman" w:hAnsi="Arial" w:cs="Arial"/>
                <w:sz w:val="18"/>
                <w:szCs w:val="18"/>
                <w:lang w:eastAsia="en-AU"/>
              </w:rPr>
            </w:pPr>
            <w:r w:rsidRPr="0086792F">
              <w:rPr>
                <w:rFonts w:ascii="Arial" w:eastAsia="Times New Roman" w:hAnsi="Arial" w:cs="Arial"/>
                <w:sz w:val="18"/>
                <w:szCs w:val="18"/>
                <w:lang w:eastAsia="en-AU"/>
              </w:rPr>
              <w:t xml:space="preserve">44,119 </w:t>
            </w:r>
          </w:p>
        </w:tc>
        <w:tc>
          <w:tcPr>
            <w:tcW w:w="1077" w:type="dxa"/>
            <w:tcBorders>
              <w:top w:val="single" w:sz="4" w:space="0" w:color="auto"/>
              <w:bottom w:val="single" w:sz="4" w:space="0" w:color="auto"/>
            </w:tcBorders>
            <w:shd w:val="clear" w:color="auto" w:fill="auto"/>
            <w:noWrap/>
            <w:vAlign w:val="center"/>
            <w:hideMark/>
          </w:tcPr>
          <w:p w14:paraId="2B831708" w14:textId="7833ABF5" w:rsidR="0086792F" w:rsidRPr="0086792F" w:rsidRDefault="00E84ECF" w:rsidP="00155ED1">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87,983</w:t>
            </w:r>
            <w:r w:rsidR="0086792F" w:rsidRPr="0086792F">
              <w:rPr>
                <w:rFonts w:ascii="Arial" w:eastAsia="Times New Roman" w:hAnsi="Arial" w:cs="Arial"/>
                <w:sz w:val="18"/>
                <w:szCs w:val="18"/>
                <w:lang w:eastAsia="en-AU"/>
              </w:rPr>
              <w:t xml:space="preserve"> </w:t>
            </w:r>
          </w:p>
        </w:tc>
        <w:tc>
          <w:tcPr>
            <w:tcW w:w="1387" w:type="dxa"/>
            <w:tcBorders>
              <w:top w:val="single" w:sz="4" w:space="0" w:color="auto"/>
              <w:bottom w:val="single" w:sz="4" w:space="0" w:color="auto"/>
            </w:tcBorders>
            <w:shd w:val="clear" w:color="auto" w:fill="auto"/>
            <w:noWrap/>
            <w:vAlign w:val="center"/>
            <w:hideMark/>
          </w:tcPr>
          <w:p w14:paraId="5F174534" w14:textId="754121EF" w:rsidR="0086792F" w:rsidRPr="0086792F" w:rsidRDefault="0086792F" w:rsidP="00155ED1">
            <w:pPr>
              <w:spacing w:after="0" w:line="240" w:lineRule="auto"/>
              <w:jc w:val="right"/>
              <w:rPr>
                <w:rFonts w:ascii="Arial" w:eastAsia="Times New Roman" w:hAnsi="Arial" w:cs="Arial"/>
                <w:b/>
                <w:bCs/>
                <w:sz w:val="18"/>
                <w:szCs w:val="18"/>
                <w:lang w:eastAsia="en-AU"/>
              </w:rPr>
            </w:pPr>
            <w:r w:rsidRPr="0086792F">
              <w:rPr>
                <w:rFonts w:ascii="Arial" w:eastAsia="Times New Roman" w:hAnsi="Arial" w:cs="Arial"/>
                <w:b/>
                <w:bCs/>
                <w:sz w:val="18"/>
                <w:szCs w:val="18"/>
                <w:lang w:eastAsia="en-AU"/>
              </w:rPr>
              <w:t>2,</w:t>
            </w:r>
            <w:r w:rsidR="00E84ECF">
              <w:rPr>
                <w:rFonts w:ascii="Arial" w:eastAsia="Times New Roman" w:hAnsi="Arial" w:cs="Arial"/>
                <w:b/>
                <w:bCs/>
                <w:sz w:val="18"/>
                <w:szCs w:val="18"/>
                <w:lang w:eastAsia="en-AU"/>
              </w:rPr>
              <w:t>427,512</w:t>
            </w:r>
            <w:r w:rsidRPr="0086792F">
              <w:rPr>
                <w:rFonts w:ascii="Arial" w:eastAsia="Times New Roman" w:hAnsi="Arial" w:cs="Arial"/>
                <w:b/>
                <w:bCs/>
                <w:sz w:val="18"/>
                <w:szCs w:val="18"/>
                <w:lang w:eastAsia="en-AU"/>
              </w:rPr>
              <w:t xml:space="preserve"> </w:t>
            </w:r>
          </w:p>
        </w:tc>
      </w:tr>
    </w:tbl>
    <w:p w14:paraId="209C3571" w14:textId="77777777" w:rsidR="00A11CB8" w:rsidRDefault="00A11CB8" w:rsidP="00B00998">
      <w:pPr>
        <w:spacing w:before="240" w:after="120"/>
        <w:ind w:firstLine="720"/>
        <w:jc w:val="both"/>
        <w:rPr>
          <w:rFonts w:ascii="Arial" w:hAnsi="Arial" w:cs="Arial"/>
          <w:color w:val="000000" w:themeColor="text1"/>
        </w:rPr>
        <w:sectPr w:rsidR="00A11CB8" w:rsidSect="00512A8D">
          <w:headerReference w:type="default" r:id="rId24"/>
          <w:pgSz w:w="16838" w:h="11906" w:orient="landscape"/>
          <w:pgMar w:top="851" w:right="1440" w:bottom="1440" w:left="1134" w:header="708" w:footer="708" w:gutter="0"/>
          <w:cols w:space="708"/>
          <w:docGrid w:linePitch="360"/>
        </w:sectPr>
      </w:pPr>
      <w:r>
        <w:rPr>
          <w:rFonts w:ascii="Arial" w:hAnsi="Arial" w:cs="Arial"/>
          <w:color w:val="000000" w:themeColor="text1"/>
        </w:rPr>
        <w:br/>
      </w:r>
      <w:r>
        <w:rPr>
          <w:rFonts w:ascii="Arial" w:hAnsi="Arial" w:cs="Arial"/>
          <w:color w:val="000000" w:themeColor="text1"/>
        </w:rPr>
        <w:br/>
      </w:r>
    </w:p>
    <w:p w14:paraId="71E4B02F" w14:textId="1E2B359B" w:rsidR="00CA6677" w:rsidRPr="00550D5D" w:rsidRDefault="00CA6677" w:rsidP="008E6BA8">
      <w:pPr>
        <w:spacing w:before="120" w:after="120"/>
        <w:ind w:left="567"/>
        <w:jc w:val="both"/>
        <w:rPr>
          <w:rFonts w:ascii="Arial" w:hAnsi="Arial" w:cs="Arial"/>
          <w:b/>
          <w:bCs/>
          <w:color w:val="000000" w:themeColor="text1"/>
          <w:sz w:val="20"/>
          <w:szCs w:val="20"/>
        </w:rPr>
      </w:pPr>
      <w:r w:rsidRPr="00550D5D">
        <w:rPr>
          <w:rFonts w:ascii="Arial" w:hAnsi="Arial" w:cs="Arial"/>
          <w:b/>
          <w:bCs/>
          <w:color w:val="000000" w:themeColor="text1"/>
          <w:sz w:val="20"/>
          <w:szCs w:val="20"/>
        </w:rPr>
        <w:lastRenderedPageBreak/>
        <w:t>A</w:t>
      </w:r>
      <w:r w:rsidR="00B36299" w:rsidRPr="00550D5D">
        <w:rPr>
          <w:rFonts w:ascii="Arial" w:hAnsi="Arial" w:cs="Arial"/>
          <w:b/>
          <w:bCs/>
          <w:color w:val="000000" w:themeColor="text1"/>
          <w:sz w:val="20"/>
          <w:szCs w:val="20"/>
        </w:rPr>
        <w:t>cquisition</w:t>
      </w:r>
    </w:p>
    <w:p w14:paraId="7AB42D5C" w14:textId="3D43199F" w:rsidR="00B36299" w:rsidRPr="00550D5D" w:rsidRDefault="00B36299" w:rsidP="008E6BA8">
      <w:pPr>
        <w:spacing w:before="120" w:after="120"/>
        <w:ind w:left="567"/>
        <w:jc w:val="both"/>
        <w:rPr>
          <w:rFonts w:ascii="Arial" w:hAnsi="Arial" w:cs="Arial"/>
          <w:color w:val="000000" w:themeColor="text1"/>
          <w:sz w:val="20"/>
          <w:szCs w:val="20"/>
        </w:rPr>
      </w:pPr>
      <w:r w:rsidRPr="00550D5D">
        <w:rPr>
          <w:rFonts w:ascii="Arial" w:hAnsi="Arial" w:cs="Arial"/>
          <w:color w:val="000000" w:themeColor="text1"/>
          <w:sz w:val="20"/>
          <w:szCs w:val="20"/>
        </w:rPr>
        <w:t>The purchase method of accounting is used for all acquisitions of assets, being the fair value of assets provided as consideration at the date of acquisition plus any incidental costs attributable to the acquisition.  Fair value is the price that would be received to sell an asset (or paid to transfer a liability) in an orderly transaction between market participants at the measurement date.</w:t>
      </w:r>
    </w:p>
    <w:p w14:paraId="5182A1A8" w14:textId="77777777" w:rsidR="00B36299" w:rsidRPr="00550D5D" w:rsidRDefault="0011253F" w:rsidP="008E6BA8">
      <w:pPr>
        <w:spacing w:before="120" w:after="120"/>
        <w:ind w:left="567"/>
        <w:jc w:val="both"/>
        <w:rPr>
          <w:rFonts w:ascii="Arial" w:hAnsi="Arial" w:cs="Arial"/>
          <w:color w:val="000000" w:themeColor="text1"/>
          <w:sz w:val="20"/>
          <w:szCs w:val="20"/>
        </w:rPr>
      </w:pPr>
      <w:r w:rsidRPr="00550D5D">
        <w:rPr>
          <w:rFonts w:ascii="Arial" w:hAnsi="Arial" w:cs="Arial"/>
          <w:color w:val="000000" w:themeColor="text1"/>
          <w:sz w:val="20"/>
          <w:szCs w:val="20"/>
        </w:rPr>
        <w:t>Where assets are constructed by Council, cost includes all materials used in construction, direct labour, borrowing costs incurred during construction, and an appropriate share of directly attributable variable and fixed overheads.</w:t>
      </w:r>
    </w:p>
    <w:p w14:paraId="2C9A9053" w14:textId="70A25EC7" w:rsidR="0011253F" w:rsidRPr="00550D5D" w:rsidRDefault="0011253F" w:rsidP="008E6BA8">
      <w:pPr>
        <w:spacing w:before="120" w:after="120"/>
        <w:ind w:left="567"/>
        <w:jc w:val="both"/>
        <w:rPr>
          <w:rFonts w:ascii="Arial" w:hAnsi="Arial" w:cs="Arial"/>
          <w:color w:val="000000" w:themeColor="text1"/>
          <w:sz w:val="20"/>
          <w:szCs w:val="20"/>
        </w:rPr>
      </w:pPr>
      <w:r w:rsidRPr="00550D5D">
        <w:rPr>
          <w:rFonts w:ascii="Arial" w:hAnsi="Arial" w:cs="Arial"/>
          <w:color w:val="000000" w:themeColor="text1"/>
          <w:sz w:val="20"/>
          <w:szCs w:val="20"/>
        </w:rPr>
        <w:t>In accordance with Council's policy, the threshold limits have applied when recognising assets within an applicable asset class and unless otherwise stated are consistent with the prior year.</w:t>
      </w:r>
    </w:p>
    <w:p w14:paraId="201AF474" w14:textId="4520B8DE" w:rsidR="004F396B" w:rsidRPr="004F396B" w:rsidRDefault="004F396B" w:rsidP="008E6BA8">
      <w:pPr>
        <w:spacing w:before="120" w:after="120"/>
        <w:ind w:left="567"/>
        <w:jc w:val="both"/>
        <w:rPr>
          <w:rFonts w:ascii="Arial" w:hAnsi="Arial" w:cs="Arial"/>
          <w:color w:val="000000" w:themeColor="text1"/>
          <w:sz w:val="24"/>
          <w:szCs w:val="24"/>
        </w:rPr>
      </w:pPr>
      <w:r w:rsidRPr="008338A2">
        <w:rPr>
          <w:rFonts w:ascii="Arial" w:eastAsia="Times New Roman" w:hAnsi="Arial" w:cs="Arial"/>
          <w:b/>
          <w:bCs/>
          <w:i/>
          <w:iCs/>
          <w:lang w:eastAsia="en-AU"/>
        </w:rPr>
        <w:t>Asset recognition thresholds and depreciation periods</w:t>
      </w:r>
    </w:p>
    <w:tbl>
      <w:tblPr>
        <w:tblW w:w="9214" w:type="dxa"/>
        <w:tblInd w:w="562" w:type="dxa"/>
        <w:tblLook w:val="04A0" w:firstRow="1" w:lastRow="0" w:firstColumn="1" w:lastColumn="0" w:noHBand="0" w:noVBand="1"/>
      </w:tblPr>
      <w:tblGrid>
        <w:gridCol w:w="5812"/>
        <w:gridCol w:w="1985"/>
        <w:gridCol w:w="1417"/>
      </w:tblGrid>
      <w:tr w:rsidR="004F396B" w:rsidRPr="008338A2" w14:paraId="738775BF" w14:textId="77777777" w:rsidTr="00943929">
        <w:trPr>
          <w:trHeight w:val="533"/>
        </w:trPr>
        <w:tc>
          <w:tcPr>
            <w:tcW w:w="5812" w:type="dxa"/>
            <w:tcBorders>
              <w:bottom w:val="single" w:sz="4" w:space="0" w:color="auto"/>
            </w:tcBorders>
            <w:shd w:val="clear" w:color="auto" w:fill="auto"/>
            <w:hideMark/>
          </w:tcPr>
          <w:p w14:paraId="5F918F28" w14:textId="77777777" w:rsidR="004F396B" w:rsidRPr="008338A2" w:rsidRDefault="004F396B" w:rsidP="008338A2">
            <w:pPr>
              <w:spacing w:after="0" w:line="240" w:lineRule="auto"/>
              <w:rPr>
                <w:rFonts w:ascii="Arial" w:eastAsia="Times New Roman" w:hAnsi="Arial" w:cs="Arial"/>
                <w:sz w:val="20"/>
                <w:szCs w:val="20"/>
                <w:lang w:eastAsia="en-AU"/>
              </w:rPr>
            </w:pPr>
          </w:p>
        </w:tc>
        <w:tc>
          <w:tcPr>
            <w:tcW w:w="1985" w:type="dxa"/>
            <w:tcBorders>
              <w:bottom w:val="single" w:sz="4" w:space="0" w:color="auto"/>
            </w:tcBorders>
            <w:shd w:val="clear" w:color="auto" w:fill="auto"/>
            <w:vAlign w:val="center"/>
            <w:hideMark/>
          </w:tcPr>
          <w:p w14:paraId="6F471D04" w14:textId="77777777" w:rsidR="004F396B" w:rsidRPr="008338A2" w:rsidRDefault="004F396B" w:rsidP="008338A2">
            <w:pPr>
              <w:spacing w:after="0" w:line="240" w:lineRule="auto"/>
              <w:jc w:val="center"/>
              <w:rPr>
                <w:rFonts w:ascii="Arial" w:eastAsia="Times New Roman" w:hAnsi="Arial" w:cs="Arial"/>
                <w:b/>
                <w:bCs/>
                <w:sz w:val="20"/>
                <w:szCs w:val="20"/>
                <w:lang w:eastAsia="en-AU"/>
              </w:rPr>
            </w:pPr>
            <w:r w:rsidRPr="008338A2">
              <w:rPr>
                <w:rFonts w:ascii="Arial" w:eastAsia="Times New Roman" w:hAnsi="Arial" w:cs="Arial"/>
                <w:b/>
                <w:bCs/>
                <w:sz w:val="20"/>
                <w:szCs w:val="20"/>
                <w:lang w:eastAsia="en-AU"/>
              </w:rPr>
              <w:t>Depreciation Period</w:t>
            </w:r>
          </w:p>
        </w:tc>
        <w:tc>
          <w:tcPr>
            <w:tcW w:w="1417" w:type="dxa"/>
            <w:tcBorders>
              <w:bottom w:val="single" w:sz="4" w:space="0" w:color="auto"/>
            </w:tcBorders>
            <w:shd w:val="clear" w:color="auto" w:fill="auto"/>
            <w:vAlign w:val="center"/>
            <w:hideMark/>
          </w:tcPr>
          <w:p w14:paraId="163111E0" w14:textId="77777777" w:rsidR="004F396B" w:rsidRPr="008338A2" w:rsidRDefault="004F396B" w:rsidP="008338A2">
            <w:pPr>
              <w:spacing w:after="0" w:line="240" w:lineRule="auto"/>
              <w:jc w:val="center"/>
              <w:rPr>
                <w:rFonts w:ascii="Arial" w:eastAsia="Times New Roman" w:hAnsi="Arial" w:cs="Arial"/>
                <w:b/>
                <w:bCs/>
                <w:sz w:val="20"/>
                <w:szCs w:val="20"/>
                <w:lang w:eastAsia="en-AU"/>
              </w:rPr>
            </w:pPr>
            <w:r w:rsidRPr="008338A2">
              <w:rPr>
                <w:rFonts w:ascii="Arial" w:eastAsia="Times New Roman" w:hAnsi="Arial" w:cs="Arial"/>
                <w:b/>
                <w:bCs/>
                <w:sz w:val="20"/>
                <w:szCs w:val="20"/>
                <w:lang w:eastAsia="en-AU"/>
              </w:rPr>
              <w:t>Threshold Limit</w:t>
            </w:r>
          </w:p>
        </w:tc>
      </w:tr>
      <w:tr w:rsidR="004F396B" w:rsidRPr="008338A2" w14:paraId="3382FE6E" w14:textId="77777777" w:rsidTr="00943929">
        <w:trPr>
          <w:trHeight w:val="272"/>
        </w:trPr>
        <w:tc>
          <w:tcPr>
            <w:tcW w:w="5812" w:type="dxa"/>
            <w:tcBorders>
              <w:top w:val="single" w:sz="4" w:space="0" w:color="auto"/>
            </w:tcBorders>
            <w:shd w:val="clear" w:color="auto" w:fill="auto"/>
            <w:noWrap/>
            <w:vAlign w:val="center"/>
            <w:hideMark/>
          </w:tcPr>
          <w:p w14:paraId="40E6AB5E" w14:textId="77777777" w:rsidR="004F396B" w:rsidRPr="008338A2" w:rsidRDefault="004F396B" w:rsidP="004F396B">
            <w:pPr>
              <w:spacing w:after="0" w:line="240" w:lineRule="auto"/>
              <w:rPr>
                <w:rFonts w:ascii="Arial" w:eastAsia="Times New Roman" w:hAnsi="Arial" w:cs="Arial"/>
                <w:sz w:val="20"/>
                <w:szCs w:val="20"/>
                <w:lang w:eastAsia="en-AU"/>
              </w:rPr>
            </w:pPr>
            <w:r w:rsidRPr="008338A2">
              <w:rPr>
                <w:rFonts w:ascii="Arial" w:eastAsia="Times New Roman" w:hAnsi="Arial" w:cs="Arial"/>
                <w:sz w:val="20"/>
                <w:szCs w:val="20"/>
                <w:lang w:eastAsia="en-AU"/>
              </w:rPr>
              <w:t xml:space="preserve">   Land &amp; land improvements</w:t>
            </w:r>
          </w:p>
        </w:tc>
        <w:tc>
          <w:tcPr>
            <w:tcW w:w="1985" w:type="dxa"/>
            <w:tcBorders>
              <w:top w:val="single" w:sz="4" w:space="0" w:color="auto"/>
            </w:tcBorders>
            <w:shd w:val="clear" w:color="auto" w:fill="auto"/>
            <w:noWrap/>
            <w:vAlign w:val="bottom"/>
            <w:hideMark/>
          </w:tcPr>
          <w:p w14:paraId="472A701A" w14:textId="77777777" w:rsidR="004F396B" w:rsidRPr="008338A2" w:rsidRDefault="004F396B" w:rsidP="008338A2">
            <w:pPr>
              <w:spacing w:after="0" w:line="240" w:lineRule="auto"/>
              <w:rPr>
                <w:rFonts w:ascii="Arial" w:eastAsia="Times New Roman" w:hAnsi="Arial" w:cs="Arial"/>
                <w:sz w:val="20"/>
                <w:szCs w:val="20"/>
                <w:lang w:eastAsia="en-AU"/>
              </w:rPr>
            </w:pPr>
          </w:p>
        </w:tc>
        <w:tc>
          <w:tcPr>
            <w:tcW w:w="1417" w:type="dxa"/>
            <w:tcBorders>
              <w:top w:val="single" w:sz="4" w:space="0" w:color="auto"/>
            </w:tcBorders>
            <w:shd w:val="clear" w:color="auto" w:fill="auto"/>
            <w:noWrap/>
            <w:vAlign w:val="bottom"/>
            <w:hideMark/>
          </w:tcPr>
          <w:p w14:paraId="421B7C79" w14:textId="77777777" w:rsidR="004F396B" w:rsidRPr="008338A2" w:rsidRDefault="004F396B" w:rsidP="008338A2">
            <w:pPr>
              <w:spacing w:after="0" w:line="240" w:lineRule="auto"/>
              <w:rPr>
                <w:rFonts w:ascii="Arial" w:eastAsia="Times New Roman" w:hAnsi="Arial" w:cs="Arial"/>
                <w:sz w:val="20"/>
                <w:szCs w:val="20"/>
                <w:lang w:eastAsia="en-AU"/>
              </w:rPr>
            </w:pPr>
          </w:p>
        </w:tc>
      </w:tr>
      <w:tr w:rsidR="004F396B" w:rsidRPr="008338A2" w14:paraId="0620316F" w14:textId="77777777" w:rsidTr="00943929">
        <w:trPr>
          <w:trHeight w:val="272"/>
        </w:trPr>
        <w:tc>
          <w:tcPr>
            <w:tcW w:w="5812" w:type="dxa"/>
            <w:shd w:val="clear" w:color="auto" w:fill="auto"/>
            <w:noWrap/>
            <w:vAlign w:val="center"/>
            <w:hideMark/>
          </w:tcPr>
          <w:p w14:paraId="43679EF2" w14:textId="011D7C04" w:rsidR="004F396B" w:rsidRPr="008338A2" w:rsidRDefault="004F396B" w:rsidP="004F396B">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 xml:space="preserve"> Land</w:t>
            </w:r>
          </w:p>
        </w:tc>
        <w:tc>
          <w:tcPr>
            <w:tcW w:w="1985" w:type="dxa"/>
            <w:shd w:val="clear" w:color="auto" w:fill="auto"/>
            <w:hideMark/>
          </w:tcPr>
          <w:p w14:paraId="16B4993E" w14:textId="77777777" w:rsidR="004F396B" w:rsidRPr="008338A2" w:rsidRDefault="004F396B" w:rsidP="008338A2">
            <w:pPr>
              <w:spacing w:after="0" w:line="240" w:lineRule="auto"/>
              <w:rPr>
                <w:rFonts w:ascii="Arial" w:eastAsia="Times New Roman" w:hAnsi="Arial" w:cs="Arial"/>
                <w:sz w:val="20"/>
                <w:szCs w:val="20"/>
                <w:lang w:eastAsia="en-AU"/>
              </w:rPr>
            </w:pPr>
          </w:p>
        </w:tc>
        <w:tc>
          <w:tcPr>
            <w:tcW w:w="1417" w:type="dxa"/>
            <w:shd w:val="clear" w:color="auto" w:fill="auto"/>
            <w:vAlign w:val="center"/>
            <w:hideMark/>
          </w:tcPr>
          <w:p w14:paraId="29679732" w14:textId="19FA7B0C" w:rsidR="004F396B" w:rsidRPr="008338A2" w:rsidRDefault="004F396B" w:rsidP="00493450">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Pr>
                <w:rFonts w:ascii="Arial" w:eastAsia="Times New Roman" w:hAnsi="Arial" w:cs="Arial"/>
                <w:sz w:val="20"/>
                <w:szCs w:val="20"/>
                <w:lang w:eastAsia="en-AU"/>
              </w:rPr>
              <w:t>,000</w:t>
            </w:r>
          </w:p>
        </w:tc>
      </w:tr>
      <w:tr w:rsidR="004F396B" w:rsidRPr="008338A2" w14:paraId="29ED4BD8" w14:textId="77777777" w:rsidTr="00943929">
        <w:trPr>
          <w:trHeight w:val="272"/>
        </w:trPr>
        <w:tc>
          <w:tcPr>
            <w:tcW w:w="5812" w:type="dxa"/>
            <w:shd w:val="clear" w:color="auto" w:fill="auto"/>
            <w:noWrap/>
            <w:vAlign w:val="center"/>
            <w:hideMark/>
          </w:tcPr>
          <w:p w14:paraId="1C1521C1" w14:textId="77777777" w:rsidR="004F396B" w:rsidRPr="008338A2" w:rsidRDefault="004F396B" w:rsidP="004F396B">
            <w:pPr>
              <w:spacing w:after="0" w:line="240" w:lineRule="auto"/>
              <w:rPr>
                <w:rFonts w:ascii="Arial" w:eastAsia="Times New Roman" w:hAnsi="Arial" w:cs="Arial"/>
                <w:sz w:val="20"/>
                <w:szCs w:val="20"/>
                <w:lang w:eastAsia="en-AU"/>
              </w:rPr>
            </w:pPr>
            <w:r w:rsidRPr="008338A2">
              <w:rPr>
                <w:rFonts w:ascii="Arial" w:eastAsia="Times New Roman" w:hAnsi="Arial" w:cs="Arial"/>
                <w:sz w:val="20"/>
                <w:szCs w:val="20"/>
                <w:lang w:eastAsia="en-AU"/>
              </w:rPr>
              <w:t xml:space="preserve">   Buildings</w:t>
            </w:r>
          </w:p>
        </w:tc>
        <w:tc>
          <w:tcPr>
            <w:tcW w:w="1985" w:type="dxa"/>
            <w:shd w:val="clear" w:color="auto" w:fill="auto"/>
            <w:noWrap/>
            <w:vAlign w:val="bottom"/>
            <w:hideMark/>
          </w:tcPr>
          <w:p w14:paraId="6D376E5C" w14:textId="77777777" w:rsidR="004F396B" w:rsidRPr="008338A2" w:rsidRDefault="004F396B" w:rsidP="008338A2">
            <w:pPr>
              <w:spacing w:after="0" w:line="240" w:lineRule="auto"/>
              <w:rPr>
                <w:rFonts w:ascii="Arial" w:eastAsia="Times New Roman" w:hAnsi="Arial" w:cs="Arial"/>
                <w:sz w:val="20"/>
                <w:szCs w:val="20"/>
                <w:lang w:eastAsia="en-AU"/>
              </w:rPr>
            </w:pPr>
          </w:p>
        </w:tc>
        <w:tc>
          <w:tcPr>
            <w:tcW w:w="1417" w:type="dxa"/>
            <w:shd w:val="clear" w:color="auto" w:fill="auto"/>
            <w:noWrap/>
            <w:vAlign w:val="bottom"/>
            <w:hideMark/>
          </w:tcPr>
          <w:p w14:paraId="0291AED8" w14:textId="77777777" w:rsidR="004F396B" w:rsidRPr="008338A2" w:rsidRDefault="004F396B" w:rsidP="008338A2">
            <w:pPr>
              <w:spacing w:after="0" w:line="240" w:lineRule="auto"/>
              <w:rPr>
                <w:rFonts w:ascii="Arial" w:eastAsia="Times New Roman" w:hAnsi="Arial" w:cs="Arial"/>
                <w:sz w:val="20"/>
                <w:szCs w:val="20"/>
                <w:lang w:eastAsia="en-AU"/>
              </w:rPr>
            </w:pPr>
          </w:p>
        </w:tc>
      </w:tr>
      <w:tr w:rsidR="004F396B" w:rsidRPr="008338A2" w14:paraId="115B24E5" w14:textId="77777777" w:rsidTr="00943929">
        <w:trPr>
          <w:trHeight w:val="272"/>
        </w:trPr>
        <w:tc>
          <w:tcPr>
            <w:tcW w:w="5812" w:type="dxa"/>
            <w:shd w:val="clear" w:color="auto" w:fill="auto"/>
            <w:noWrap/>
            <w:vAlign w:val="center"/>
            <w:hideMark/>
          </w:tcPr>
          <w:p w14:paraId="54E6B8A3" w14:textId="0953B744" w:rsidR="004F396B" w:rsidRPr="008338A2" w:rsidRDefault="004F396B" w:rsidP="00CF6A7A">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 xml:space="preserve">Buildings </w:t>
            </w:r>
            <w:r>
              <w:rPr>
                <w:rFonts w:ascii="Arial" w:eastAsia="Times New Roman" w:hAnsi="Arial" w:cs="Arial"/>
                <w:sz w:val="20"/>
                <w:szCs w:val="20"/>
                <w:lang w:eastAsia="en-AU"/>
              </w:rPr>
              <w:t>– Total cost of structure</w:t>
            </w:r>
          </w:p>
        </w:tc>
        <w:tc>
          <w:tcPr>
            <w:tcW w:w="1985" w:type="dxa"/>
            <w:shd w:val="clear" w:color="auto" w:fill="auto"/>
            <w:hideMark/>
          </w:tcPr>
          <w:p w14:paraId="3D1B4D33"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20 - 150 years</w:t>
            </w:r>
          </w:p>
        </w:tc>
        <w:tc>
          <w:tcPr>
            <w:tcW w:w="1417" w:type="dxa"/>
            <w:shd w:val="clear" w:color="auto" w:fill="auto"/>
            <w:hideMark/>
          </w:tcPr>
          <w:p w14:paraId="5B6D762B" w14:textId="2FC8B111" w:rsidR="004F396B" w:rsidRPr="008338A2" w:rsidRDefault="004F396B" w:rsidP="008338A2">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10,000</w:t>
            </w:r>
          </w:p>
        </w:tc>
      </w:tr>
      <w:tr w:rsidR="004F396B" w:rsidRPr="008338A2" w14:paraId="450A0DF4" w14:textId="77777777" w:rsidTr="00943929">
        <w:trPr>
          <w:trHeight w:val="272"/>
        </w:trPr>
        <w:tc>
          <w:tcPr>
            <w:tcW w:w="5812" w:type="dxa"/>
            <w:shd w:val="clear" w:color="auto" w:fill="auto"/>
            <w:noWrap/>
            <w:vAlign w:val="center"/>
            <w:hideMark/>
          </w:tcPr>
          <w:p w14:paraId="70A30D6D" w14:textId="49A73CF3" w:rsidR="004F396B" w:rsidRPr="008338A2" w:rsidRDefault="004F396B" w:rsidP="004F396B">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Structure</w:t>
            </w:r>
          </w:p>
        </w:tc>
        <w:tc>
          <w:tcPr>
            <w:tcW w:w="1985" w:type="dxa"/>
            <w:shd w:val="clear" w:color="auto" w:fill="auto"/>
            <w:hideMark/>
          </w:tcPr>
          <w:p w14:paraId="506C1E89"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50 - 155 years</w:t>
            </w:r>
          </w:p>
        </w:tc>
        <w:tc>
          <w:tcPr>
            <w:tcW w:w="1417" w:type="dxa"/>
            <w:shd w:val="clear" w:color="auto" w:fill="auto"/>
            <w:hideMark/>
          </w:tcPr>
          <w:p w14:paraId="5EDC5086" w14:textId="689CD994"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Pr>
                <w:rFonts w:ascii="Arial" w:eastAsia="Times New Roman" w:hAnsi="Arial" w:cs="Arial"/>
                <w:sz w:val="20"/>
                <w:szCs w:val="20"/>
                <w:lang w:eastAsia="en-AU"/>
              </w:rPr>
              <w:t>,000</w:t>
            </w:r>
          </w:p>
        </w:tc>
      </w:tr>
      <w:tr w:rsidR="004F396B" w:rsidRPr="008338A2" w14:paraId="243618DD" w14:textId="77777777" w:rsidTr="00943929">
        <w:trPr>
          <w:trHeight w:val="272"/>
        </w:trPr>
        <w:tc>
          <w:tcPr>
            <w:tcW w:w="5812" w:type="dxa"/>
            <w:shd w:val="clear" w:color="auto" w:fill="auto"/>
            <w:noWrap/>
            <w:vAlign w:val="center"/>
            <w:hideMark/>
          </w:tcPr>
          <w:p w14:paraId="2DC62B59" w14:textId="7486A98D" w:rsidR="004F396B" w:rsidRPr="008338A2" w:rsidRDefault="004F396B" w:rsidP="00CF6A7A">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Sub Structure</w:t>
            </w:r>
          </w:p>
        </w:tc>
        <w:tc>
          <w:tcPr>
            <w:tcW w:w="1985" w:type="dxa"/>
            <w:shd w:val="clear" w:color="auto" w:fill="auto"/>
            <w:hideMark/>
          </w:tcPr>
          <w:p w14:paraId="293EA5F8"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50 - 150 years</w:t>
            </w:r>
          </w:p>
        </w:tc>
        <w:tc>
          <w:tcPr>
            <w:tcW w:w="1417" w:type="dxa"/>
            <w:shd w:val="clear" w:color="auto" w:fill="auto"/>
            <w:hideMark/>
          </w:tcPr>
          <w:p w14:paraId="6371EA4B" w14:textId="45CB9CED"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Pr>
                <w:rFonts w:ascii="Arial" w:eastAsia="Times New Roman" w:hAnsi="Arial" w:cs="Arial"/>
                <w:sz w:val="20"/>
                <w:szCs w:val="20"/>
                <w:lang w:eastAsia="en-AU"/>
              </w:rPr>
              <w:t>,000</w:t>
            </w:r>
            <w:r w:rsidRPr="008338A2">
              <w:rPr>
                <w:rFonts w:ascii="Arial" w:eastAsia="Times New Roman" w:hAnsi="Arial" w:cs="Arial"/>
                <w:sz w:val="20"/>
                <w:szCs w:val="20"/>
                <w:lang w:eastAsia="en-AU"/>
              </w:rPr>
              <w:t xml:space="preserve"> </w:t>
            </w:r>
          </w:p>
        </w:tc>
      </w:tr>
      <w:tr w:rsidR="004F396B" w:rsidRPr="008338A2" w14:paraId="48AD1AEE" w14:textId="77777777" w:rsidTr="00943929">
        <w:trPr>
          <w:trHeight w:val="272"/>
        </w:trPr>
        <w:tc>
          <w:tcPr>
            <w:tcW w:w="5812" w:type="dxa"/>
            <w:shd w:val="clear" w:color="auto" w:fill="auto"/>
            <w:noWrap/>
            <w:vAlign w:val="center"/>
            <w:hideMark/>
          </w:tcPr>
          <w:p w14:paraId="4A64930D" w14:textId="23A9001B" w:rsidR="004F396B" w:rsidRPr="008338A2" w:rsidRDefault="00CF6A7A" w:rsidP="00CF6A7A">
            <w:pPr>
              <w:spacing w:after="0" w:line="240" w:lineRule="auto"/>
              <w:ind w:left="720" w:firstLineChars="100" w:firstLine="200"/>
              <w:rPr>
                <w:rFonts w:ascii="Arial" w:eastAsia="Times New Roman" w:hAnsi="Arial" w:cs="Arial"/>
                <w:sz w:val="20"/>
                <w:szCs w:val="20"/>
                <w:lang w:eastAsia="en-AU"/>
              </w:rPr>
            </w:pPr>
            <w:r>
              <w:rPr>
                <w:rFonts w:ascii="Arial" w:eastAsia="Times New Roman" w:hAnsi="Arial" w:cs="Arial"/>
                <w:sz w:val="20"/>
                <w:szCs w:val="20"/>
                <w:lang w:eastAsia="en-AU"/>
              </w:rPr>
              <w:t>F</w:t>
            </w:r>
            <w:r w:rsidR="004F396B" w:rsidRPr="008338A2">
              <w:rPr>
                <w:rFonts w:ascii="Arial" w:eastAsia="Times New Roman" w:hAnsi="Arial" w:cs="Arial"/>
                <w:sz w:val="20"/>
                <w:szCs w:val="20"/>
                <w:lang w:eastAsia="en-AU"/>
              </w:rPr>
              <w:t>itout</w:t>
            </w:r>
          </w:p>
        </w:tc>
        <w:tc>
          <w:tcPr>
            <w:tcW w:w="1985" w:type="dxa"/>
            <w:shd w:val="clear" w:color="auto" w:fill="auto"/>
            <w:hideMark/>
          </w:tcPr>
          <w:p w14:paraId="1E741D8E"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20 - 70 years</w:t>
            </w:r>
          </w:p>
        </w:tc>
        <w:tc>
          <w:tcPr>
            <w:tcW w:w="1417" w:type="dxa"/>
            <w:shd w:val="clear" w:color="auto" w:fill="auto"/>
            <w:hideMark/>
          </w:tcPr>
          <w:p w14:paraId="679E8DA7" w14:textId="60BBB2FE"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Pr>
                <w:rFonts w:ascii="Arial" w:eastAsia="Times New Roman" w:hAnsi="Arial" w:cs="Arial"/>
                <w:sz w:val="20"/>
                <w:szCs w:val="20"/>
                <w:lang w:eastAsia="en-AU"/>
              </w:rPr>
              <w:t>,000</w:t>
            </w:r>
          </w:p>
        </w:tc>
      </w:tr>
      <w:tr w:rsidR="004F396B" w:rsidRPr="008338A2" w14:paraId="52CED2C4" w14:textId="77777777" w:rsidTr="00943929">
        <w:trPr>
          <w:trHeight w:val="272"/>
        </w:trPr>
        <w:tc>
          <w:tcPr>
            <w:tcW w:w="5812" w:type="dxa"/>
            <w:shd w:val="clear" w:color="auto" w:fill="auto"/>
            <w:noWrap/>
            <w:vAlign w:val="center"/>
            <w:hideMark/>
          </w:tcPr>
          <w:p w14:paraId="33EEFF71" w14:textId="68FDFF9C" w:rsidR="004F396B" w:rsidRPr="008338A2" w:rsidRDefault="00F975D9" w:rsidP="00F975D9">
            <w:pPr>
              <w:spacing w:after="0" w:line="240" w:lineRule="auto"/>
              <w:ind w:left="720"/>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4F396B" w:rsidRPr="008338A2">
              <w:rPr>
                <w:rFonts w:ascii="Arial" w:eastAsia="Times New Roman" w:hAnsi="Arial" w:cs="Arial"/>
                <w:sz w:val="20"/>
                <w:szCs w:val="20"/>
                <w:lang w:eastAsia="en-AU"/>
              </w:rPr>
              <w:t xml:space="preserve">Roof </w:t>
            </w:r>
          </w:p>
        </w:tc>
        <w:tc>
          <w:tcPr>
            <w:tcW w:w="1985" w:type="dxa"/>
            <w:shd w:val="clear" w:color="auto" w:fill="auto"/>
            <w:hideMark/>
          </w:tcPr>
          <w:p w14:paraId="3A196BEB"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40 - 140 years</w:t>
            </w:r>
          </w:p>
        </w:tc>
        <w:tc>
          <w:tcPr>
            <w:tcW w:w="1417" w:type="dxa"/>
            <w:shd w:val="clear" w:color="auto" w:fill="auto"/>
            <w:hideMark/>
          </w:tcPr>
          <w:p w14:paraId="7C4DE172" w14:textId="5FB30718"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Pr>
                <w:rFonts w:ascii="Arial" w:eastAsia="Times New Roman" w:hAnsi="Arial" w:cs="Arial"/>
                <w:sz w:val="20"/>
                <w:szCs w:val="20"/>
                <w:lang w:eastAsia="en-AU"/>
              </w:rPr>
              <w:t>,000</w:t>
            </w:r>
          </w:p>
        </w:tc>
      </w:tr>
      <w:tr w:rsidR="004F396B" w:rsidRPr="008338A2" w14:paraId="4652569C" w14:textId="77777777" w:rsidTr="00943929">
        <w:trPr>
          <w:trHeight w:val="272"/>
        </w:trPr>
        <w:tc>
          <w:tcPr>
            <w:tcW w:w="5812" w:type="dxa"/>
            <w:shd w:val="clear" w:color="auto" w:fill="auto"/>
            <w:noWrap/>
            <w:vAlign w:val="center"/>
            <w:hideMark/>
          </w:tcPr>
          <w:p w14:paraId="637888E2" w14:textId="20733E80" w:rsidR="004F396B" w:rsidRPr="008338A2" w:rsidRDefault="004F396B" w:rsidP="00CF6A7A">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Mechanical Services</w:t>
            </w:r>
          </w:p>
        </w:tc>
        <w:tc>
          <w:tcPr>
            <w:tcW w:w="1985" w:type="dxa"/>
            <w:shd w:val="clear" w:color="auto" w:fill="auto"/>
            <w:hideMark/>
          </w:tcPr>
          <w:p w14:paraId="7DDBD2FB"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20 - 60 years</w:t>
            </w:r>
          </w:p>
        </w:tc>
        <w:tc>
          <w:tcPr>
            <w:tcW w:w="1417" w:type="dxa"/>
            <w:shd w:val="clear" w:color="auto" w:fill="auto"/>
            <w:hideMark/>
          </w:tcPr>
          <w:p w14:paraId="7539D2A1" w14:textId="6A390351"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Pr>
                <w:rFonts w:ascii="Arial" w:eastAsia="Times New Roman" w:hAnsi="Arial" w:cs="Arial"/>
                <w:sz w:val="20"/>
                <w:szCs w:val="20"/>
                <w:lang w:eastAsia="en-AU"/>
              </w:rPr>
              <w:t>,000</w:t>
            </w:r>
          </w:p>
        </w:tc>
      </w:tr>
      <w:tr w:rsidR="004F396B" w:rsidRPr="008338A2" w14:paraId="2EE39A51" w14:textId="77777777" w:rsidTr="00943929">
        <w:trPr>
          <w:trHeight w:val="272"/>
        </w:trPr>
        <w:tc>
          <w:tcPr>
            <w:tcW w:w="5812" w:type="dxa"/>
            <w:shd w:val="clear" w:color="auto" w:fill="auto"/>
            <w:noWrap/>
            <w:vAlign w:val="center"/>
            <w:hideMark/>
          </w:tcPr>
          <w:p w14:paraId="5FD17CB5" w14:textId="00316C1A" w:rsidR="004F396B" w:rsidRPr="008338A2" w:rsidRDefault="004F396B" w:rsidP="00CF6A7A">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Hydraulic Services</w:t>
            </w:r>
          </w:p>
        </w:tc>
        <w:tc>
          <w:tcPr>
            <w:tcW w:w="1985" w:type="dxa"/>
            <w:shd w:val="clear" w:color="auto" w:fill="auto"/>
            <w:hideMark/>
          </w:tcPr>
          <w:p w14:paraId="4F690C9B"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50 - 100 years</w:t>
            </w:r>
          </w:p>
        </w:tc>
        <w:tc>
          <w:tcPr>
            <w:tcW w:w="1417" w:type="dxa"/>
            <w:shd w:val="clear" w:color="auto" w:fill="auto"/>
            <w:hideMark/>
          </w:tcPr>
          <w:p w14:paraId="0C157985" w14:textId="2A23C1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Pr>
                <w:rFonts w:ascii="Arial" w:eastAsia="Times New Roman" w:hAnsi="Arial" w:cs="Arial"/>
                <w:sz w:val="20"/>
                <w:szCs w:val="20"/>
                <w:lang w:eastAsia="en-AU"/>
              </w:rPr>
              <w:t>,000</w:t>
            </w:r>
            <w:r w:rsidRPr="008338A2">
              <w:rPr>
                <w:rFonts w:ascii="Arial" w:eastAsia="Times New Roman" w:hAnsi="Arial" w:cs="Arial"/>
                <w:sz w:val="20"/>
                <w:szCs w:val="20"/>
                <w:lang w:eastAsia="en-AU"/>
              </w:rPr>
              <w:t xml:space="preserve"> </w:t>
            </w:r>
          </w:p>
        </w:tc>
      </w:tr>
      <w:tr w:rsidR="004F396B" w:rsidRPr="008338A2" w14:paraId="3C8BEBB1" w14:textId="77777777" w:rsidTr="00943929">
        <w:trPr>
          <w:trHeight w:val="272"/>
        </w:trPr>
        <w:tc>
          <w:tcPr>
            <w:tcW w:w="5812" w:type="dxa"/>
            <w:shd w:val="clear" w:color="auto" w:fill="auto"/>
            <w:noWrap/>
            <w:vAlign w:val="center"/>
            <w:hideMark/>
          </w:tcPr>
          <w:p w14:paraId="6CA3D556" w14:textId="030CCC62" w:rsidR="004F396B" w:rsidRPr="008338A2" w:rsidRDefault="004F396B" w:rsidP="00CF6A7A">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Electrical Services</w:t>
            </w:r>
          </w:p>
        </w:tc>
        <w:tc>
          <w:tcPr>
            <w:tcW w:w="1985" w:type="dxa"/>
            <w:shd w:val="clear" w:color="auto" w:fill="auto"/>
            <w:hideMark/>
          </w:tcPr>
          <w:p w14:paraId="76C17F18" w14:textId="77777777" w:rsidR="004F396B" w:rsidRPr="008338A2" w:rsidRDefault="004F396B" w:rsidP="004F396B">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25 - 50 years</w:t>
            </w:r>
          </w:p>
        </w:tc>
        <w:tc>
          <w:tcPr>
            <w:tcW w:w="1417" w:type="dxa"/>
            <w:shd w:val="clear" w:color="auto" w:fill="auto"/>
            <w:hideMark/>
          </w:tcPr>
          <w:p w14:paraId="7835A1C5" w14:textId="5AA65DC6" w:rsidR="004F396B" w:rsidRPr="008338A2" w:rsidRDefault="004F396B" w:rsidP="004F396B">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8B6E49">
              <w:rPr>
                <w:rFonts w:ascii="Arial" w:eastAsia="Times New Roman" w:hAnsi="Arial" w:cs="Arial"/>
                <w:sz w:val="20"/>
                <w:szCs w:val="20"/>
                <w:lang w:eastAsia="en-AU"/>
              </w:rPr>
              <w:t>,000</w:t>
            </w:r>
          </w:p>
        </w:tc>
      </w:tr>
      <w:tr w:rsidR="004F396B" w:rsidRPr="008338A2" w14:paraId="0F846971" w14:textId="77777777" w:rsidTr="00943929">
        <w:trPr>
          <w:trHeight w:val="272"/>
        </w:trPr>
        <w:tc>
          <w:tcPr>
            <w:tcW w:w="5812" w:type="dxa"/>
            <w:shd w:val="clear" w:color="auto" w:fill="auto"/>
            <w:noWrap/>
            <w:vAlign w:val="center"/>
            <w:hideMark/>
          </w:tcPr>
          <w:p w14:paraId="5EDDB925" w14:textId="1D098227" w:rsidR="004F396B" w:rsidRPr="008338A2" w:rsidRDefault="004F396B" w:rsidP="00CF6A7A">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Floor Coverings</w:t>
            </w:r>
          </w:p>
        </w:tc>
        <w:tc>
          <w:tcPr>
            <w:tcW w:w="1985" w:type="dxa"/>
            <w:shd w:val="clear" w:color="auto" w:fill="auto"/>
            <w:hideMark/>
          </w:tcPr>
          <w:p w14:paraId="61E81CE2" w14:textId="77777777" w:rsidR="004F396B" w:rsidRPr="008338A2" w:rsidRDefault="004F396B" w:rsidP="004F396B">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13 - 30 years</w:t>
            </w:r>
          </w:p>
        </w:tc>
        <w:tc>
          <w:tcPr>
            <w:tcW w:w="1417" w:type="dxa"/>
            <w:shd w:val="clear" w:color="auto" w:fill="auto"/>
            <w:hideMark/>
          </w:tcPr>
          <w:p w14:paraId="20A90729" w14:textId="303D3837" w:rsidR="004F396B" w:rsidRPr="008338A2" w:rsidRDefault="004F396B" w:rsidP="004F396B">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8B6E49">
              <w:rPr>
                <w:rFonts w:ascii="Arial" w:eastAsia="Times New Roman" w:hAnsi="Arial" w:cs="Arial"/>
                <w:sz w:val="20"/>
                <w:szCs w:val="20"/>
                <w:lang w:eastAsia="en-AU"/>
              </w:rPr>
              <w:t>,000</w:t>
            </w:r>
          </w:p>
        </w:tc>
      </w:tr>
      <w:tr w:rsidR="004F396B" w:rsidRPr="008338A2" w14:paraId="05D2E361" w14:textId="77777777" w:rsidTr="00943929">
        <w:trPr>
          <w:trHeight w:val="272"/>
        </w:trPr>
        <w:tc>
          <w:tcPr>
            <w:tcW w:w="5812" w:type="dxa"/>
            <w:shd w:val="clear" w:color="auto" w:fill="auto"/>
            <w:noWrap/>
            <w:vAlign w:val="center"/>
            <w:hideMark/>
          </w:tcPr>
          <w:p w14:paraId="65CDDAB5" w14:textId="10D2DD03" w:rsidR="004F396B" w:rsidRPr="008338A2" w:rsidRDefault="004F396B" w:rsidP="00CF6A7A">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Security Services</w:t>
            </w:r>
          </w:p>
        </w:tc>
        <w:tc>
          <w:tcPr>
            <w:tcW w:w="1985" w:type="dxa"/>
            <w:shd w:val="clear" w:color="auto" w:fill="auto"/>
            <w:hideMark/>
          </w:tcPr>
          <w:p w14:paraId="77D7C4E0" w14:textId="77777777" w:rsidR="004F396B" w:rsidRPr="008338A2" w:rsidRDefault="004F396B" w:rsidP="004F396B">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15 - 20 years</w:t>
            </w:r>
          </w:p>
        </w:tc>
        <w:tc>
          <w:tcPr>
            <w:tcW w:w="1417" w:type="dxa"/>
            <w:shd w:val="clear" w:color="auto" w:fill="auto"/>
            <w:hideMark/>
          </w:tcPr>
          <w:p w14:paraId="2BA8CD26" w14:textId="6D582094" w:rsidR="004F396B" w:rsidRPr="008338A2" w:rsidRDefault="004F396B" w:rsidP="004F396B">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8B6E49">
              <w:rPr>
                <w:rFonts w:ascii="Arial" w:eastAsia="Times New Roman" w:hAnsi="Arial" w:cs="Arial"/>
                <w:sz w:val="20"/>
                <w:szCs w:val="20"/>
                <w:lang w:eastAsia="en-AU"/>
              </w:rPr>
              <w:t>,000</w:t>
            </w:r>
          </w:p>
        </w:tc>
      </w:tr>
      <w:tr w:rsidR="004F396B" w:rsidRPr="008338A2" w14:paraId="34EA634D" w14:textId="77777777" w:rsidTr="00943929">
        <w:trPr>
          <w:trHeight w:val="272"/>
        </w:trPr>
        <w:tc>
          <w:tcPr>
            <w:tcW w:w="5812" w:type="dxa"/>
            <w:shd w:val="clear" w:color="auto" w:fill="auto"/>
            <w:noWrap/>
            <w:vAlign w:val="center"/>
            <w:hideMark/>
          </w:tcPr>
          <w:p w14:paraId="0669B90A" w14:textId="0475814A" w:rsidR="004F396B" w:rsidRPr="008338A2" w:rsidRDefault="004F396B" w:rsidP="00CF6A7A">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Transport Services (Lifts Escalators)</w:t>
            </w:r>
          </w:p>
        </w:tc>
        <w:tc>
          <w:tcPr>
            <w:tcW w:w="1985" w:type="dxa"/>
            <w:shd w:val="clear" w:color="auto" w:fill="auto"/>
            <w:hideMark/>
          </w:tcPr>
          <w:p w14:paraId="269120CC" w14:textId="77777777" w:rsidR="004F396B" w:rsidRPr="008338A2" w:rsidRDefault="004F396B" w:rsidP="004F396B">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60 - 100 years</w:t>
            </w:r>
          </w:p>
        </w:tc>
        <w:tc>
          <w:tcPr>
            <w:tcW w:w="1417" w:type="dxa"/>
            <w:shd w:val="clear" w:color="auto" w:fill="auto"/>
            <w:hideMark/>
          </w:tcPr>
          <w:p w14:paraId="28A3F493" w14:textId="7972B519" w:rsidR="004F396B" w:rsidRPr="008338A2" w:rsidRDefault="004F396B" w:rsidP="004F396B">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8B6E49">
              <w:rPr>
                <w:rFonts w:ascii="Arial" w:eastAsia="Times New Roman" w:hAnsi="Arial" w:cs="Arial"/>
                <w:sz w:val="20"/>
                <w:szCs w:val="20"/>
                <w:lang w:eastAsia="en-AU"/>
              </w:rPr>
              <w:t>,000</w:t>
            </w:r>
          </w:p>
        </w:tc>
      </w:tr>
      <w:tr w:rsidR="004F396B" w:rsidRPr="008338A2" w14:paraId="458289DD" w14:textId="77777777" w:rsidTr="00943929">
        <w:trPr>
          <w:trHeight w:val="272"/>
        </w:trPr>
        <w:tc>
          <w:tcPr>
            <w:tcW w:w="5812" w:type="dxa"/>
            <w:shd w:val="clear" w:color="auto" w:fill="auto"/>
            <w:noWrap/>
            <w:vAlign w:val="center"/>
            <w:hideMark/>
          </w:tcPr>
          <w:p w14:paraId="1EF047C8" w14:textId="2AEDB0C3" w:rsidR="004F396B" w:rsidRPr="008338A2" w:rsidRDefault="004F396B" w:rsidP="00CF6A7A">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Building Improvements</w:t>
            </w:r>
          </w:p>
        </w:tc>
        <w:tc>
          <w:tcPr>
            <w:tcW w:w="1985" w:type="dxa"/>
            <w:shd w:val="clear" w:color="auto" w:fill="auto"/>
            <w:hideMark/>
          </w:tcPr>
          <w:p w14:paraId="7AEA59F4" w14:textId="77777777" w:rsidR="004F396B" w:rsidRPr="008338A2" w:rsidRDefault="004F396B" w:rsidP="004F396B">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50 years</w:t>
            </w:r>
          </w:p>
        </w:tc>
        <w:tc>
          <w:tcPr>
            <w:tcW w:w="1417" w:type="dxa"/>
            <w:shd w:val="clear" w:color="auto" w:fill="auto"/>
            <w:hideMark/>
          </w:tcPr>
          <w:p w14:paraId="0B89EE2A" w14:textId="7EAECAED" w:rsidR="004F396B" w:rsidRPr="008338A2" w:rsidRDefault="004F396B" w:rsidP="004F396B">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8B6E49">
              <w:rPr>
                <w:rFonts w:ascii="Arial" w:eastAsia="Times New Roman" w:hAnsi="Arial" w:cs="Arial"/>
                <w:sz w:val="20"/>
                <w:szCs w:val="20"/>
                <w:lang w:eastAsia="en-AU"/>
              </w:rPr>
              <w:t>,000</w:t>
            </w:r>
          </w:p>
        </w:tc>
      </w:tr>
      <w:tr w:rsidR="004F396B" w:rsidRPr="008338A2" w14:paraId="594F8A68" w14:textId="77777777" w:rsidTr="00943929">
        <w:trPr>
          <w:trHeight w:val="272"/>
        </w:trPr>
        <w:tc>
          <w:tcPr>
            <w:tcW w:w="5812" w:type="dxa"/>
            <w:shd w:val="clear" w:color="auto" w:fill="auto"/>
            <w:noWrap/>
            <w:vAlign w:val="center"/>
            <w:hideMark/>
          </w:tcPr>
          <w:p w14:paraId="3BEFBD80" w14:textId="7BA305DC" w:rsidR="004F396B" w:rsidRPr="008338A2" w:rsidRDefault="004F396B" w:rsidP="00CF6A7A">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Leasehold Improvements</w:t>
            </w:r>
          </w:p>
        </w:tc>
        <w:tc>
          <w:tcPr>
            <w:tcW w:w="1985" w:type="dxa"/>
            <w:shd w:val="clear" w:color="auto" w:fill="auto"/>
            <w:hideMark/>
          </w:tcPr>
          <w:p w14:paraId="45F0BC74" w14:textId="77777777" w:rsidR="004F396B" w:rsidRPr="008338A2" w:rsidRDefault="004F396B" w:rsidP="004F396B">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10 years</w:t>
            </w:r>
          </w:p>
        </w:tc>
        <w:tc>
          <w:tcPr>
            <w:tcW w:w="1417" w:type="dxa"/>
            <w:shd w:val="clear" w:color="auto" w:fill="auto"/>
            <w:hideMark/>
          </w:tcPr>
          <w:p w14:paraId="3F7A7E64" w14:textId="66AF154D" w:rsidR="004F396B" w:rsidRPr="008338A2" w:rsidRDefault="004F396B" w:rsidP="004F396B">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8B6E49">
              <w:rPr>
                <w:rFonts w:ascii="Arial" w:eastAsia="Times New Roman" w:hAnsi="Arial" w:cs="Arial"/>
                <w:sz w:val="20"/>
                <w:szCs w:val="20"/>
                <w:lang w:eastAsia="en-AU"/>
              </w:rPr>
              <w:t>,000</w:t>
            </w:r>
          </w:p>
        </w:tc>
      </w:tr>
      <w:tr w:rsidR="004F396B" w:rsidRPr="008338A2" w14:paraId="0C500BF0" w14:textId="77777777" w:rsidTr="00943929">
        <w:trPr>
          <w:trHeight w:val="272"/>
        </w:trPr>
        <w:tc>
          <w:tcPr>
            <w:tcW w:w="5812" w:type="dxa"/>
            <w:shd w:val="clear" w:color="auto" w:fill="auto"/>
            <w:noWrap/>
            <w:vAlign w:val="center"/>
            <w:hideMark/>
          </w:tcPr>
          <w:p w14:paraId="5B7DADF1" w14:textId="77777777" w:rsidR="004F396B" w:rsidRPr="008338A2" w:rsidRDefault="004F396B" w:rsidP="004F396B">
            <w:pPr>
              <w:spacing w:after="0" w:line="240" w:lineRule="auto"/>
              <w:rPr>
                <w:rFonts w:ascii="Arial" w:eastAsia="Times New Roman" w:hAnsi="Arial" w:cs="Arial"/>
                <w:sz w:val="20"/>
                <w:szCs w:val="20"/>
                <w:lang w:eastAsia="en-AU"/>
              </w:rPr>
            </w:pPr>
            <w:r w:rsidRPr="008338A2">
              <w:rPr>
                <w:rFonts w:ascii="Arial" w:eastAsia="Times New Roman" w:hAnsi="Arial" w:cs="Arial"/>
                <w:sz w:val="20"/>
                <w:szCs w:val="20"/>
                <w:lang w:eastAsia="en-AU"/>
              </w:rPr>
              <w:t xml:space="preserve">   Plant and Equipment</w:t>
            </w:r>
          </w:p>
        </w:tc>
        <w:tc>
          <w:tcPr>
            <w:tcW w:w="1985" w:type="dxa"/>
            <w:shd w:val="clear" w:color="auto" w:fill="auto"/>
            <w:noWrap/>
            <w:vAlign w:val="bottom"/>
            <w:hideMark/>
          </w:tcPr>
          <w:p w14:paraId="7487A062" w14:textId="77777777" w:rsidR="004F396B" w:rsidRPr="008338A2" w:rsidRDefault="004F396B" w:rsidP="008338A2">
            <w:pPr>
              <w:spacing w:after="0" w:line="240" w:lineRule="auto"/>
              <w:jc w:val="center"/>
              <w:rPr>
                <w:rFonts w:ascii="Arial" w:eastAsia="Times New Roman" w:hAnsi="Arial" w:cs="Arial"/>
                <w:sz w:val="20"/>
                <w:szCs w:val="20"/>
                <w:lang w:eastAsia="en-AU"/>
              </w:rPr>
            </w:pPr>
          </w:p>
        </w:tc>
        <w:tc>
          <w:tcPr>
            <w:tcW w:w="1417" w:type="dxa"/>
            <w:shd w:val="clear" w:color="auto" w:fill="auto"/>
            <w:noWrap/>
            <w:vAlign w:val="bottom"/>
            <w:hideMark/>
          </w:tcPr>
          <w:p w14:paraId="1220B86E" w14:textId="77777777" w:rsidR="004F396B" w:rsidRPr="008338A2" w:rsidRDefault="004F396B" w:rsidP="008338A2">
            <w:pPr>
              <w:spacing w:after="0" w:line="240" w:lineRule="auto"/>
              <w:rPr>
                <w:rFonts w:ascii="Arial" w:eastAsia="Times New Roman" w:hAnsi="Arial" w:cs="Arial"/>
                <w:sz w:val="20"/>
                <w:szCs w:val="20"/>
                <w:lang w:eastAsia="en-AU"/>
              </w:rPr>
            </w:pPr>
          </w:p>
        </w:tc>
      </w:tr>
      <w:tr w:rsidR="004F396B" w:rsidRPr="008338A2" w14:paraId="145DCB26" w14:textId="77777777" w:rsidTr="00943929">
        <w:trPr>
          <w:trHeight w:val="272"/>
        </w:trPr>
        <w:tc>
          <w:tcPr>
            <w:tcW w:w="5812" w:type="dxa"/>
            <w:shd w:val="clear" w:color="auto" w:fill="auto"/>
            <w:noWrap/>
            <w:vAlign w:val="center"/>
            <w:hideMark/>
          </w:tcPr>
          <w:p w14:paraId="3153497F" w14:textId="60B556B4" w:rsidR="004F396B" w:rsidRPr="008338A2" w:rsidRDefault="004F396B" w:rsidP="00F975D9">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 xml:space="preserve">Heavy Plant </w:t>
            </w:r>
            <w:r w:rsidR="000641A0">
              <w:rPr>
                <w:rFonts w:ascii="Arial" w:eastAsia="Times New Roman" w:hAnsi="Arial" w:cs="Arial"/>
                <w:sz w:val="20"/>
                <w:szCs w:val="20"/>
                <w:lang w:eastAsia="en-AU"/>
              </w:rPr>
              <w:t>a</w:t>
            </w:r>
            <w:r w:rsidRPr="008338A2">
              <w:rPr>
                <w:rFonts w:ascii="Arial" w:eastAsia="Times New Roman" w:hAnsi="Arial" w:cs="Arial"/>
                <w:sz w:val="20"/>
                <w:szCs w:val="20"/>
                <w:lang w:eastAsia="en-AU"/>
              </w:rPr>
              <w:t>nd Equipment, Commercial Vehicles</w:t>
            </w:r>
          </w:p>
        </w:tc>
        <w:tc>
          <w:tcPr>
            <w:tcW w:w="1985" w:type="dxa"/>
            <w:shd w:val="clear" w:color="auto" w:fill="auto"/>
            <w:hideMark/>
          </w:tcPr>
          <w:p w14:paraId="2B38E541"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10 years</w:t>
            </w:r>
          </w:p>
        </w:tc>
        <w:tc>
          <w:tcPr>
            <w:tcW w:w="1417" w:type="dxa"/>
            <w:shd w:val="clear" w:color="auto" w:fill="auto"/>
            <w:noWrap/>
            <w:hideMark/>
          </w:tcPr>
          <w:p w14:paraId="40BFAD07" w14:textId="7FE6115D"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1E46B1">
              <w:rPr>
                <w:rFonts w:ascii="Arial" w:eastAsia="Times New Roman" w:hAnsi="Arial" w:cs="Arial"/>
                <w:sz w:val="20"/>
                <w:szCs w:val="20"/>
                <w:lang w:eastAsia="en-AU"/>
              </w:rPr>
              <w:t>,000</w:t>
            </w:r>
          </w:p>
        </w:tc>
      </w:tr>
      <w:tr w:rsidR="004F396B" w:rsidRPr="008338A2" w14:paraId="4A91F6D3" w14:textId="77777777" w:rsidTr="00943929">
        <w:trPr>
          <w:trHeight w:val="272"/>
        </w:trPr>
        <w:tc>
          <w:tcPr>
            <w:tcW w:w="5812" w:type="dxa"/>
            <w:shd w:val="clear" w:color="auto" w:fill="auto"/>
            <w:noWrap/>
            <w:vAlign w:val="center"/>
            <w:hideMark/>
          </w:tcPr>
          <w:p w14:paraId="6D472FF8" w14:textId="0EEEACBF" w:rsidR="004F396B" w:rsidRPr="008338A2" w:rsidRDefault="004F396B" w:rsidP="00F975D9">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Personal Computers</w:t>
            </w:r>
          </w:p>
        </w:tc>
        <w:tc>
          <w:tcPr>
            <w:tcW w:w="1985" w:type="dxa"/>
            <w:shd w:val="clear" w:color="auto" w:fill="auto"/>
            <w:hideMark/>
          </w:tcPr>
          <w:p w14:paraId="5519B87F"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3 years</w:t>
            </w:r>
          </w:p>
        </w:tc>
        <w:tc>
          <w:tcPr>
            <w:tcW w:w="1417" w:type="dxa"/>
            <w:shd w:val="clear" w:color="auto" w:fill="auto"/>
            <w:noWrap/>
            <w:hideMark/>
          </w:tcPr>
          <w:p w14:paraId="56C7D061" w14:textId="69B13B8D"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1E46B1">
              <w:rPr>
                <w:rFonts w:ascii="Arial" w:eastAsia="Times New Roman" w:hAnsi="Arial" w:cs="Arial"/>
                <w:sz w:val="20"/>
                <w:szCs w:val="20"/>
                <w:lang w:eastAsia="en-AU"/>
              </w:rPr>
              <w:t>,000</w:t>
            </w:r>
          </w:p>
        </w:tc>
      </w:tr>
      <w:tr w:rsidR="004F396B" w:rsidRPr="008338A2" w14:paraId="04937F96" w14:textId="77777777" w:rsidTr="00943929">
        <w:trPr>
          <w:trHeight w:val="272"/>
        </w:trPr>
        <w:tc>
          <w:tcPr>
            <w:tcW w:w="5812" w:type="dxa"/>
            <w:shd w:val="clear" w:color="auto" w:fill="auto"/>
            <w:noWrap/>
            <w:vAlign w:val="center"/>
            <w:hideMark/>
          </w:tcPr>
          <w:p w14:paraId="5CB6D178" w14:textId="7565D2C1" w:rsidR="004F396B" w:rsidRPr="008338A2" w:rsidRDefault="004F396B" w:rsidP="00F975D9">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Computer Equipment</w:t>
            </w:r>
          </w:p>
        </w:tc>
        <w:tc>
          <w:tcPr>
            <w:tcW w:w="1985" w:type="dxa"/>
            <w:shd w:val="clear" w:color="auto" w:fill="auto"/>
            <w:hideMark/>
          </w:tcPr>
          <w:p w14:paraId="3F524521"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4-5 years</w:t>
            </w:r>
          </w:p>
        </w:tc>
        <w:tc>
          <w:tcPr>
            <w:tcW w:w="1417" w:type="dxa"/>
            <w:shd w:val="clear" w:color="auto" w:fill="auto"/>
            <w:noWrap/>
            <w:hideMark/>
          </w:tcPr>
          <w:p w14:paraId="5232DEA0" w14:textId="611C9766"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1E46B1">
              <w:rPr>
                <w:rFonts w:ascii="Arial" w:eastAsia="Times New Roman" w:hAnsi="Arial" w:cs="Arial"/>
                <w:sz w:val="20"/>
                <w:szCs w:val="20"/>
                <w:lang w:eastAsia="en-AU"/>
              </w:rPr>
              <w:t>,000</w:t>
            </w:r>
          </w:p>
        </w:tc>
      </w:tr>
      <w:tr w:rsidR="004F396B" w:rsidRPr="008338A2" w14:paraId="3A4FBC87" w14:textId="77777777" w:rsidTr="00943929">
        <w:trPr>
          <w:trHeight w:val="272"/>
        </w:trPr>
        <w:tc>
          <w:tcPr>
            <w:tcW w:w="5812" w:type="dxa"/>
            <w:shd w:val="clear" w:color="auto" w:fill="auto"/>
            <w:noWrap/>
            <w:vAlign w:val="center"/>
            <w:hideMark/>
          </w:tcPr>
          <w:p w14:paraId="299260B4" w14:textId="5E533F3B" w:rsidR="004F396B" w:rsidRPr="008338A2" w:rsidRDefault="004F396B" w:rsidP="00F975D9">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Software</w:t>
            </w:r>
          </w:p>
        </w:tc>
        <w:tc>
          <w:tcPr>
            <w:tcW w:w="1985" w:type="dxa"/>
            <w:shd w:val="clear" w:color="auto" w:fill="auto"/>
            <w:hideMark/>
          </w:tcPr>
          <w:p w14:paraId="364814A2"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4-5 years</w:t>
            </w:r>
          </w:p>
        </w:tc>
        <w:tc>
          <w:tcPr>
            <w:tcW w:w="1417" w:type="dxa"/>
            <w:shd w:val="clear" w:color="auto" w:fill="auto"/>
            <w:hideMark/>
          </w:tcPr>
          <w:p w14:paraId="064C5B1B" w14:textId="25EDE58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1E46B1">
              <w:rPr>
                <w:rFonts w:ascii="Arial" w:eastAsia="Times New Roman" w:hAnsi="Arial" w:cs="Arial"/>
                <w:sz w:val="20"/>
                <w:szCs w:val="20"/>
                <w:lang w:eastAsia="en-AU"/>
              </w:rPr>
              <w:t>,000</w:t>
            </w:r>
          </w:p>
        </w:tc>
      </w:tr>
      <w:tr w:rsidR="004F396B" w:rsidRPr="008338A2" w14:paraId="2CAD99C3" w14:textId="77777777" w:rsidTr="00943929">
        <w:trPr>
          <w:trHeight w:val="272"/>
        </w:trPr>
        <w:tc>
          <w:tcPr>
            <w:tcW w:w="5812" w:type="dxa"/>
            <w:shd w:val="clear" w:color="auto" w:fill="auto"/>
            <w:noWrap/>
            <w:vAlign w:val="center"/>
            <w:hideMark/>
          </w:tcPr>
          <w:p w14:paraId="200056D8" w14:textId="3AADA3DC" w:rsidR="004F396B" w:rsidRPr="008338A2" w:rsidRDefault="004F396B" w:rsidP="00F975D9">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Light Motor Vehicles</w:t>
            </w:r>
          </w:p>
        </w:tc>
        <w:tc>
          <w:tcPr>
            <w:tcW w:w="1985" w:type="dxa"/>
            <w:shd w:val="clear" w:color="auto" w:fill="auto"/>
            <w:hideMark/>
          </w:tcPr>
          <w:p w14:paraId="376A0AF9"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5-7 years</w:t>
            </w:r>
          </w:p>
        </w:tc>
        <w:tc>
          <w:tcPr>
            <w:tcW w:w="1417" w:type="dxa"/>
            <w:shd w:val="clear" w:color="auto" w:fill="auto"/>
            <w:hideMark/>
          </w:tcPr>
          <w:p w14:paraId="7A33B4D7" w14:textId="6C8E9D22"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1E46B1">
              <w:rPr>
                <w:rFonts w:ascii="Arial" w:eastAsia="Times New Roman" w:hAnsi="Arial" w:cs="Arial"/>
                <w:sz w:val="20"/>
                <w:szCs w:val="20"/>
                <w:lang w:eastAsia="en-AU"/>
              </w:rPr>
              <w:t>,000</w:t>
            </w:r>
            <w:r w:rsidRPr="008338A2">
              <w:rPr>
                <w:rFonts w:ascii="Arial" w:eastAsia="Times New Roman" w:hAnsi="Arial" w:cs="Arial"/>
                <w:sz w:val="20"/>
                <w:szCs w:val="20"/>
                <w:lang w:eastAsia="en-AU"/>
              </w:rPr>
              <w:t xml:space="preserve"> </w:t>
            </w:r>
          </w:p>
        </w:tc>
      </w:tr>
      <w:tr w:rsidR="004F396B" w:rsidRPr="008338A2" w14:paraId="6E9DA2B0" w14:textId="77777777" w:rsidTr="00943929">
        <w:trPr>
          <w:trHeight w:val="272"/>
        </w:trPr>
        <w:tc>
          <w:tcPr>
            <w:tcW w:w="5812" w:type="dxa"/>
            <w:shd w:val="clear" w:color="auto" w:fill="auto"/>
            <w:noWrap/>
            <w:vAlign w:val="center"/>
            <w:hideMark/>
          </w:tcPr>
          <w:p w14:paraId="1AF098D8" w14:textId="1E6FAD1B" w:rsidR="004F396B" w:rsidRPr="008338A2" w:rsidRDefault="004F396B" w:rsidP="00F975D9">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 xml:space="preserve">Fixtures </w:t>
            </w:r>
            <w:r w:rsidR="000641A0">
              <w:rPr>
                <w:rFonts w:ascii="Arial" w:eastAsia="Times New Roman" w:hAnsi="Arial" w:cs="Arial"/>
                <w:sz w:val="20"/>
                <w:szCs w:val="20"/>
                <w:lang w:eastAsia="en-AU"/>
              </w:rPr>
              <w:t>a</w:t>
            </w:r>
            <w:r w:rsidRPr="008338A2">
              <w:rPr>
                <w:rFonts w:ascii="Arial" w:eastAsia="Times New Roman" w:hAnsi="Arial" w:cs="Arial"/>
                <w:sz w:val="20"/>
                <w:szCs w:val="20"/>
                <w:lang w:eastAsia="en-AU"/>
              </w:rPr>
              <w:t>nd Fittings</w:t>
            </w:r>
          </w:p>
        </w:tc>
        <w:tc>
          <w:tcPr>
            <w:tcW w:w="1985" w:type="dxa"/>
            <w:shd w:val="clear" w:color="auto" w:fill="auto"/>
            <w:hideMark/>
          </w:tcPr>
          <w:p w14:paraId="5EEFC423"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10 years</w:t>
            </w:r>
          </w:p>
        </w:tc>
        <w:tc>
          <w:tcPr>
            <w:tcW w:w="1417" w:type="dxa"/>
            <w:shd w:val="clear" w:color="auto" w:fill="auto"/>
            <w:hideMark/>
          </w:tcPr>
          <w:p w14:paraId="2F4469DA" w14:textId="01BBFC6E"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1E46B1">
              <w:rPr>
                <w:rFonts w:ascii="Arial" w:eastAsia="Times New Roman" w:hAnsi="Arial" w:cs="Arial"/>
                <w:sz w:val="20"/>
                <w:szCs w:val="20"/>
                <w:lang w:eastAsia="en-AU"/>
              </w:rPr>
              <w:t>,000</w:t>
            </w:r>
          </w:p>
        </w:tc>
      </w:tr>
      <w:tr w:rsidR="004F396B" w:rsidRPr="008338A2" w14:paraId="32295E95" w14:textId="77777777" w:rsidTr="00943929">
        <w:trPr>
          <w:trHeight w:val="272"/>
        </w:trPr>
        <w:tc>
          <w:tcPr>
            <w:tcW w:w="5812" w:type="dxa"/>
            <w:shd w:val="clear" w:color="auto" w:fill="auto"/>
            <w:noWrap/>
            <w:vAlign w:val="center"/>
            <w:hideMark/>
          </w:tcPr>
          <w:p w14:paraId="3077399E" w14:textId="77777777" w:rsidR="004F396B" w:rsidRPr="008338A2" w:rsidRDefault="004F396B" w:rsidP="004F396B">
            <w:pPr>
              <w:spacing w:after="0" w:line="240" w:lineRule="auto"/>
              <w:rPr>
                <w:rFonts w:ascii="Arial" w:eastAsia="Times New Roman" w:hAnsi="Arial" w:cs="Arial"/>
                <w:sz w:val="20"/>
                <w:szCs w:val="20"/>
                <w:lang w:eastAsia="en-AU"/>
              </w:rPr>
            </w:pPr>
            <w:r w:rsidRPr="008338A2">
              <w:rPr>
                <w:rFonts w:ascii="Arial" w:eastAsia="Times New Roman" w:hAnsi="Arial" w:cs="Arial"/>
                <w:sz w:val="20"/>
                <w:szCs w:val="20"/>
                <w:lang w:eastAsia="en-AU"/>
              </w:rPr>
              <w:t xml:space="preserve">   Infrastructure</w:t>
            </w:r>
          </w:p>
        </w:tc>
        <w:tc>
          <w:tcPr>
            <w:tcW w:w="1985" w:type="dxa"/>
            <w:shd w:val="clear" w:color="auto" w:fill="auto"/>
            <w:hideMark/>
          </w:tcPr>
          <w:p w14:paraId="7A4CE1E7" w14:textId="77777777" w:rsidR="004F396B" w:rsidRPr="008338A2" w:rsidRDefault="004F396B" w:rsidP="008338A2">
            <w:pPr>
              <w:spacing w:after="0" w:line="240" w:lineRule="auto"/>
              <w:jc w:val="center"/>
              <w:rPr>
                <w:rFonts w:ascii="Arial" w:eastAsia="Times New Roman" w:hAnsi="Arial" w:cs="Arial"/>
                <w:sz w:val="20"/>
                <w:szCs w:val="20"/>
                <w:lang w:eastAsia="en-AU"/>
              </w:rPr>
            </w:pPr>
          </w:p>
        </w:tc>
        <w:tc>
          <w:tcPr>
            <w:tcW w:w="1417" w:type="dxa"/>
            <w:shd w:val="clear" w:color="auto" w:fill="auto"/>
            <w:hideMark/>
          </w:tcPr>
          <w:p w14:paraId="72834CE2" w14:textId="77777777" w:rsidR="004F396B" w:rsidRPr="008338A2" w:rsidRDefault="004F396B" w:rsidP="008338A2">
            <w:pPr>
              <w:spacing w:after="0" w:line="240" w:lineRule="auto"/>
              <w:jc w:val="right"/>
              <w:rPr>
                <w:rFonts w:ascii="Arial" w:eastAsia="Times New Roman" w:hAnsi="Arial" w:cs="Arial"/>
                <w:sz w:val="20"/>
                <w:szCs w:val="20"/>
                <w:lang w:eastAsia="en-AU"/>
              </w:rPr>
            </w:pPr>
          </w:p>
        </w:tc>
      </w:tr>
      <w:tr w:rsidR="004F396B" w:rsidRPr="008338A2" w14:paraId="156B9B34" w14:textId="77777777" w:rsidTr="00943929">
        <w:trPr>
          <w:trHeight w:val="272"/>
        </w:trPr>
        <w:tc>
          <w:tcPr>
            <w:tcW w:w="5812" w:type="dxa"/>
            <w:shd w:val="clear" w:color="auto" w:fill="auto"/>
            <w:noWrap/>
            <w:vAlign w:val="center"/>
            <w:hideMark/>
          </w:tcPr>
          <w:p w14:paraId="781E43EE" w14:textId="7BBD5911" w:rsidR="004F396B" w:rsidRPr="008338A2" w:rsidRDefault="004F396B" w:rsidP="000D4856">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Road Spray Seal</w:t>
            </w:r>
          </w:p>
        </w:tc>
        <w:tc>
          <w:tcPr>
            <w:tcW w:w="1985" w:type="dxa"/>
            <w:shd w:val="clear" w:color="auto" w:fill="auto"/>
            <w:hideMark/>
          </w:tcPr>
          <w:p w14:paraId="58CE0DFD"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40 years</w:t>
            </w:r>
          </w:p>
        </w:tc>
        <w:tc>
          <w:tcPr>
            <w:tcW w:w="1417" w:type="dxa"/>
            <w:shd w:val="clear" w:color="auto" w:fill="auto"/>
            <w:hideMark/>
          </w:tcPr>
          <w:p w14:paraId="73FB940D" w14:textId="3773B25E"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1E46B1">
              <w:rPr>
                <w:rFonts w:ascii="Arial" w:eastAsia="Times New Roman" w:hAnsi="Arial" w:cs="Arial"/>
                <w:sz w:val="20"/>
                <w:szCs w:val="20"/>
                <w:lang w:eastAsia="en-AU"/>
              </w:rPr>
              <w:t>,000</w:t>
            </w:r>
          </w:p>
        </w:tc>
      </w:tr>
      <w:tr w:rsidR="004F396B" w:rsidRPr="008338A2" w14:paraId="31547E8D" w14:textId="77777777" w:rsidTr="00943929">
        <w:trPr>
          <w:trHeight w:val="272"/>
        </w:trPr>
        <w:tc>
          <w:tcPr>
            <w:tcW w:w="5812" w:type="dxa"/>
            <w:shd w:val="clear" w:color="auto" w:fill="auto"/>
            <w:noWrap/>
            <w:vAlign w:val="center"/>
            <w:hideMark/>
          </w:tcPr>
          <w:p w14:paraId="5C2DE3B2" w14:textId="2A0ED58B" w:rsidR="004F396B" w:rsidRPr="008338A2" w:rsidRDefault="004F396B" w:rsidP="000D4856">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Road Asphalt Seal</w:t>
            </w:r>
          </w:p>
        </w:tc>
        <w:tc>
          <w:tcPr>
            <w:tcW w:w="1985" w:type="dxa"/>
            <w:shd w:val="clear" w:color="auto" w:fill="auto"/>
            <w:hideMark/>
          </w:tcPr>
          <w:p w14:paraId="73827518"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30 years</w:t>
            </w:r>
          </w:p>
        </w:tc>
        <w:tc>
          <w:tcPr>
            <w:tcW w:w="1417" w:type="dxa"/>
            <w:shd w:val="clear" w:color="auto" w:fill="auto"/>
            <w:hideMark/>
          </w:tcPr>
          <w:p w14:paraId="6ED30ADC" w14:textId="362F0B2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1E46B1">
              <w:rPr>
                <w:rFonts w:ascii="Arial" w:eastAsia="Times New Roman" w:hAnsi="Arial" w:cs="Arial"/>
                <w:sz w:val="20"/>
                <w:szCs w:val="20"/>
                <w:lang w:eastAsia="en-AU"/>
              </w:rPr>
              <w:t>,000</w:t>
            </w:r>
          </w:p>
        </w:tc>
      </w:tr>
      <w:tr w:rsidR="004F396B" w:rsidRPr="008338A2" w14:paraId="7F3ECE6D" w14:textId="77777777" w:rsidTr="00943929">
        <w:trPr>
          <w:trHeight w:val="272"/>
        </w:trPr>
        <w:tc>
          <w:tcPr>
            <w:tcW w:w="5812" w:type="dxa"/>
            <w:shd w:val="clear" w:color="auto" w:fill="auto"/>
            <w:noWrap/>
            <w:vAlign w:val="center"/>
            <w:hideMark/>
          </w:tcPr>
          <w:p w14:paraId="1187BEF8" w14:textId="1622EC6C" w:rsidR="004F396B" w:rsidRPr="008338A2" w:rsidRDefault="004F396B" w:rsidP="000D4856">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Road Pavement</w:t>
            </w:r>
          </w:p>
        </w:tc>
        <w:tc>
          <w:tcPr>
            <w:tcW w:w="1985" w:type="dxa"/>
            <w:shd w:val="clear" w:color="auto" w:fill="auto"/>
            <w:hideMark/>
          </w:tcPr>
          <w:p w14:paraId="1E305D80" w14:textId="77777777"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250 years</w:t>
            </w:r>
          </w:p>
        </w:tc>
        <w:tc>
          <w:tcPr>
            <w:tcW w:w="1417" w:type="dxa"/>
            <w:shd w:val="clear" w:color="auto" w:fill="auto"/>
            <w:hideMark/>
          </w:tcPr>
          <w:p w14:paraId="407FBB3C" w14:textId="1A959B0E" w:rsidR="004F396B" w:rsidRPr="008338A2" w:rsidRDefault="004F396B" w:rsidP="008338A2">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Pr>
                <w:rFonts w:ascii="Arial" w:eastAsia="Times New Roman" w:hAnsi="Arial" w:cs="Arial"/>
                <w:sz w:val="20"/>
                <w:szCs w:val="20"/>
                <w:lang w:eastAsia="en-AU"/>
              </w:rPr>
              <w:t>,000</w:t>
            </w:r>
            <w:r w:rsidRPr="008338A2">
              <w:rPr>
                <w:rFonts w:ascii="Arial" w:eastAsia="Times New Roman" w:hAnsi="Arial" w:cs="Arial"/>
                <w:sz w:val="20"/>
                <w:szCs w:val="20"/>
                <w:lang w:eastAsia="en-AU"/>
              </w:rPr>
              <w:t xml:space="preserve"> </w:t>
            </w:r>
          </w:p>
        </w:tc>
      </w:tr>
      <w:tr w:rsidR="00385185" w:rsidRPr="008338A2" w14:paraId="1A475C96" w14:textId="77777777" w:rsidTr="00943929">
        <w:trPr>
          <w:trHeight w:val="272"/>
        </w:trPr>
        <w:tc>
          <w:tcPr>
            <w:tcW w:w="5812" w:type="dxa"/>
            <w:shd w:val="clear" w:color="auto" w:fill="auto"/>
            <w:noWrap/>
            <w:hideMark/>
          </w:tcPr>
          <w:p w14:paraId="27821F70" w14:textId="54D4A42E" w:rsidR="00385185" w:rsidRPr="008338A2" w:rsidRDefault="00385185" w:rsidP="00385185">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Drainage</w:t>
            </w:r>
          </w:p>
        </w:tc>
        <w:tc>
          <w:tcPr>
            <w:tcW w:w="1985" w:type="dxa"/>
            <w:shd w:val="clear" w:color="auto" w:fill="auto"/>
            <w:hideMark/>
          </w:tcPr>
          <w:p w14:paraId="10F5C99E" w14:textId="54B7E69B" w:rsidR="00385185" w:rsidRPr="008338A2" w:rsidRDefault="004E60E4" w:rsidP="00385185">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40-100</w:t>
            </w:r>
            <w:r w:rsidR="00385185" w:rsidRPr="008338A2">
              <w:rPr>
                <w:rFonts w:ascii="Arial" w:eastAsia="Times New Roman" w:hAnsi="Arial" w:cs="Arial"/>
                <w:sz w:val="20"/>
                <w:szCs w:val="20"/>
                <w:lang w:eastAsia="en-AU"/>
              </w:rPr>
              <w:t xml:space="preserve"> years</w:t>
            </w:r>
          </w:p>
        </w:tc>
        <w:tc>
          <w:tcPr>
            <w:tcW w:w="1417" w:type="dxa"/>
            <w:shd w:val="clear" w:color="auto" w:fill="auto"/>
            <w:hideMark/>
          </w:tcPr>
          <w:p w14:paraId="404460EE" w14:textId="3F497E00" w:rsidR="00385185" w:rsidRPr="008338A2" w:rsidRDefault="00385185" w:rsidP="00385185">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401E43">
              <w:rPr>
                <w:rFonts w:ascii="Arial" w:eastAsia="Times New Roman" w:hAnsi="Arial" w:cs="Arial"/>
                <w:sz w:val="20"/>
                <w:szCs w:val="20"/>
                <w:lang w:eastAsia="en-AU"/>
              </w:rPr>
              <w:t>,000</w:t>
            </w:r>
            <w:r w:rsidRPr="008338A2">
              <w:rPr>
                <w:rFonts w:ascii="Arial" w:eastAsia="Times New Roman" w:hAnsi="Arial" w:cs="Arial"/>
                <w:sz w:val="20"/>
                <w:szCs w:val="20"/>
                <w:lang w:eastAsia="en-AU"/>
              </w:rPr>
              <w:t xml:space="preserve"> </w:t>
            </w:r>
          </w:p>
        </w:tc>
      </w:tr>
      <w:tr w:rsidR="00385185" w:rsidRPr="008338A2" w14:paraId="374D70ED" w14:textId="77777777" w:rsidTr="00943929">
        <w:trPr>
          <w:trHeight w:val="272"/>
        </w:trPr>
        <w:tc>
          <w:tcPr>
            <w:tcW w:w="5812" w:type="dxa"/>
            <w:shd w:val="clear" w:color="auto" w:fill="auto"/>
            <w:noWrap/>
            <w:hideMark/>
          </w:tcPr>
          <w:p w14:paraId="3EB79CF7" w14:textId="43404493" w:rsidR="00385185" w:rsidRPr="008338A2" w:rsidRDefault="00385185" w:rsidP="00385185">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 xml:space="preserve">Kerbs </w:t>
            </w:r>
            <w:r>
              <w:rPr>
                <w:rFonts w:ascii="Arial" w:eastAsia="Times New Roman" w:hAnsi="Arial" w:cs="Arial"/>
                <w:sz w:val="20"/>
                <w:szCs w:val="20"/>
                <w:lang w:eastAsia="en-AU"/>
              </w:rPr>
              <w:t>a</w:t>
            </w:r>
            <w:r w:rsidRPr="008338A2">
              <w:rPr>
                <w:rFonts w:ascii="Arial" w:eastAsia="Times New Roman" w:hAnsi="Arial" w:cs="Arial"/>
                <w:sz w:val="20"/>
                <w:szCs w:val="20"/>
                <w:lang w:eastAsia="en-AU"/>
              </w:rPr>
              <w:t>nd Channel</w:t>
            </w:r>
          </w:p>
        </w:tc>
        <w:tc>
          <w:tcPr>
            <w:tcW w:w="1985" w:type="dxa"/>
            <w:shd w:val="clear" w:color="auto" w:fill="auto"/>
            <w:hideMark/>
          </w:tcPr>
          <w:p w14:paraId="13B11439" w14:textId="69BBDF43" w:rsidR="00385185" w:rsidRPr="008338A2" w:rsidRDefault="00385185" w:rsidP="00385185">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60</w:t>
            </w:r>
            <w:r w:rsidR="004E60E4">
              <w:rPr>
                <w:rFonts w:ascii="Arial" w:eastAsia="Times New Roman" w:hAnsi="Arial" w:cs="Arial"/>
                <w:sz w:val="20"/>
                <w:szCs w:val="20"/>
                <w:lang w:eastAsia="en-AU"/>
              </w:rPr>
              <w:t xml:space="preserve"> </w:t>
            </w:r>
            <w:r w:rsidRPr="008338A2">
              <w:rPr>
                <w:rFonts w:ascii="Arial" w:eastAsia="Times New Roman" w:hAnsi="Arial" w:cs="Arial"/>
                <w:sz w:val="20"/>
                <w:szCs w:val="20"/>
                <w:lang w:eastAsia="en-AU"/>
              </w:rPr>
              <w:t>years</w:t>
            </w:r>
          </w:p>
        </w:tc>
        <w:tc>
          <w:tcPr>
            <w:tcW w:w="1417" w:type="dxa"/>
            <w:shd w:val="clear" w:color="auto" w:fill="auto"/>
            <w:hideMark/>
          </w:tcPr>
          <w:p w14:paraId="0B61858F" w14:textId="4C85843E" w:rsidR="00385185" w:rsidRPr="008338A2" w:rsidRDefault="00385185" w:rsidP="00385185">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401E43">
              <w:rPr>
                <w:rFonts w:ascii="Arial" w:eastAsia="Times New Roman" w:hAnsi="Arial" w:cs="Arial"/>
                <w:sz w:val="20"/>
                <w:szCs w:val="20"/>
                <w:lang w:eastAsia="en-AU"/>
              </w:rPr>
              <w:t>,000</w:t>
            </w:r>
            <w:r w:rsidRPr="008338A2">
              <w:rPr>
                <w:rFonts w:ascii="Arial" w:eastAsia="Times New Roman" w:hAnsi="Arial" w:cs="Arial"/>
                <w:sz w:val="20"/>
                <w:szCs w:val="20"/>
                <w:lang w:eastAsia="en-AU"/>
              </w:rPr>
              <w:t xml:space="preserve"> </w:t>
            </w:r>
          </w:p>
        </w:tc>
      </w:tr>
      <w:tr w:rsidR="00385185" w:rsidRPr="008338A2" w14:paraId="3B2FB5C9" w14:textId="77777777" w:rsidTr="00943929">
        <w:trPr>
          <w:trHeight w:val="272"/>
        </w:trPr>
        <w:tc>
          <w:tcPr>
            <w:tcW w:w="5812" w:type="dxa"/>
            <w:shd w:val="clear" w:color="auto" w:fill="auto"/>
            <w:noWrap/>
            <w:hideMark/>
          </w:tcPr>
          <w:p w14:paraId="30F213DB" w14:textId="5EE28662" w:rsidR="00385185" w:rsidRPr="008338A2" w:rsidRDefault="00385185" w:rsidP="00385185">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 xml:space="preserve">Footpaths </w:t>
            </w:r>
            <w:r>
              <w:rPr>
                <w:rFonts w:ascii="Arial" w:eastAsia="Times New Roman" w:hAnsi="Arial" w:cs="Arial"/>
                <w:sz w:val="20"/>
                <w:szCs w:val="20"/>
                <w:lang w:eastAsia="en-AU"/>
              </w:rPr>
              <w:t>a</w:t>
            </w:r>
            <w:r w:rsidRPr="008338A2">
              <w:rPr>
                <w:rFonts w:ascii="Arial" w:eastAsia="Times New Roman" w:hAnsi="Arial" w:cs="Arial"/>
                <w:sz w:val="20"/>
                <w:szCs w:val="20"/>
                <w:lang w:eastAsia="en-AU"/>
              </w:rPr>
              <w:t>nd Bike paths</w:t>
            </w:r>
          </w:p>
        </w:tc>
        <w:tc>
          <w:tcPr>
            <w:tcW w:w="1985" w:type="dxa"/>
            <w:shd w:val="clear" w:color="auto" w:fill="auto"/>
            <w:hideMark/>
          </w:tcPr>
          <w:p w14:paraId="15F65BAD" w14:textId="4C70F4CD" w:rsidR="00385185" w:rsidRPr="008338A2" w:rsidRDefault="00A07BC4" w:rsidP="00385185">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50</w:t>
            </w:r>
            <w:r w:rsidR="00385185" w:rsidRPr="008338A2">
              <w:rPr>
                <w:rFonts w:ascii="Arial" w:eastAsia="Times New Roman" w:hAnsi="Arial" w:cs="Arial"/>
                <w:sz w:val="20"/>
                <w:szCs w:val="20"/>
                <w:lang w:eastAsia="en-AU"/>
              </w:rPr>
              <w:t xml:space="preserve"> years</w:t>
            </w:r>
          </w:p>
        </w:tc>
        <w:tc>
          <w:tcPr>
            <w:tcW w:w="1417" w:type="dxa"/>
            <w:shd w:val="clear" w:color="auto" w:fill="auto"/>
            <w:hideMark/>
          </w:tcPr>
          <w:p w14:paraId="2727C14F" w14:textId="5E310BA5" w:rsidR="00385185" w:rsidRPr="008338A2" w:rsidRDefault="00385185" w:rsidP="00385185">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401E43">
              <w:rPr>
                <w:rFonts w:ascii="Arial" w:eastAsia="Times New Roman" w:hAnsi="Arial" w:cs="Arial"/>
                <w:sz w:val="20"/>
                <w:szCs w:val="20"/>
                <w:lang w:eastAsia="en-AU"/>
              </w:rPr>
              <w:t>,000</w:t>
            </w:r>
            <w:r w:rsidRPr="008338A2">
              <w:rPr>
                <w:rFonts w:ascii="Arial" w:eastAsia="Times New Roman" w:hAnsi="Arial" w:cs="Arial"/>
                <w:sz w:val="20"/>
                <w:szCs w:val="20"/>
                <w:lang w:eastAsia="en-AU"/>
              </w:rPr>
              <w:t xml:space="preserve"> </w:t>
            </w:r>
          </w:p>
        </w:tc>
      </w:tr>
      <w:tr w:rsidR="00715416" w:rsidRPr="008338A2" w14:paraId="5AB9BC6B" w14:textId="77777777" w:rsidTr="00943929">
        <w:trPr>
          <w:trHeight w:val="272"/>
        </w:trPr>
        <w:tc>
          <w:tcPr>
            <w:tcW w:w="5812" w:type="dxa"/>
            <w:shd w:val="clear" w:color="auto" w:fill="auto"/>
            <w:noWrap/>
            <w:hideMark/>
          </w:tcPr>
          <w:p w14:paraId="305DC1CD" w14:textId="222A7373" w:rsidR="00715416" w:rsidRPr="008338A2" w:rsidRDefault="00715416" w:rsidP="00715416">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Recreation</w:t>
            </w:r>
          </w:p>
        </w:tc>
        <w:tc>
          <w:tcPr>
            <w:tcW w:w="1985" w:type="dxa"/>
            <w:shd w:val="clear" w:color="auto" w:fill="auto"/>
            <w:hideMark/>
          </w:tcPr>
          <w:p w14:paraId="21EEBF05" w14:textId="77777777" w:rsidR="00715416" w:rsidRPr="008338A2" w:rsidRDefault="00715416" w:rsidP="00715416">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7-80 years</w:t>
            </w:r>
          </w:p>
        </w:tc>
        <w:tc>
          <w:tcPr>
            <w:tcW w:w="1417" w:type="dxa"/>
            <w:shd w:val="clear" w:color="auto" w:fill="auto"/>
            <w:hideMark/>
          </w:tcPr>
          <w:p w14:paraId="5F22F264" w14:textId="6C5D5C24" w:rsidR="00715416" w:rsidRPr="008338A2" w:rsidRDefault="00715416" w:rsidP="00715416">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401E43">
              <w:rPr>
                <w:rFonts w:ascii="Arial" w:eastAsia="Times New Roman" w:hAnsi="Arial" w:cs="Arial"/>
                <w:sz w:val="20"/>
                <w:szCs w:val="20"/>
                <w:lang w:eastAsia="en-AU"/>
              </w:rPr>
              <w:t>,000</w:t>
            </w:r>
            <w:r w:rsidRPr="008338A2">
              <w:rPr>
                <w:rFonts w:ascii="Arial" w:eastAsia="Times New Roman" w:hAnsi="Arial" w:cs="Arial"/>
                <w:sz w:val="20"/>
                <w:szCs w:val="20"/>
                <w:lang w:eastAsia="en-AU"/>
              </w:rPr>
              <w:t xml:space="preserve"> </w:t>
            </w:r>
          </w:p>
        </w:tc>
      </w:tr>
      <w:tr w:rsidR="00715416" w:rsidRPr="008338A2" w14:paraId="28B35F91" w14:textId="77777777" w:rsidTr="00943929">
        <w:trPr>
          <w:trHeight w:val="283"/>
        </w:trPr>
        <w:tc>
          <w:tcPr>
            <w:tcW w:w="5812" w:type="dxa"/>
            <w:shd w:val="clear" w:color="auto" w:fill="auto"/>
            <w:noWrap/>
            <w:vAlign w:val="center"/>
            <w:hideMark/>
          </w:tcPr>
          <w:p w14:paraId="227E49C3" w14:textId="6C747703" w:rsidR="00715416" w:rsidRPr="008338A2" w:rsidRDefault="00715416" w:rsidP="00715416">
            <w:pPr>
              <w:spacing w:after="0" w:line="240" w:lineRule="auto"/>
              <w:ind w:left="720" w:firstLineChars="100" w:firstLine="200"/>
              <w:rPr>
                <w:rFonts w:ascii="Arial" w:eastAsia="Times New Roman" w:hAnsi="Arial" w:cs="Arial"/>
                <w:sz w:val="20"/>
                <w:szCs w:val="20"/>
                <w:lang w:eastAsia="en-AU"/>
              </w:rPr>
            </w:pPr>
            <w:r w:rsidRPr="008338A2">
              <w:rPr>
                <w:rFonts w:ascii="Arial" w:eastAsia="Times New Roman" w:hAnsi="Arial" w:cs="Arial"/>
                <w:sz w:val="20"/>
                <w:szCs w:val="20"/>
                <w:lang w:eastAsia="en-AU"/>
              </w:rPr>
              <w:t>Airspace</w:t>
            </w:r>
          </w:p>
        </w:tc>
        <w:tc>
          <w:tcPr>
            <w:tcW w:w="1985" w:type="dxa"/>
            <w:shd w:val="clear" w:color="auto" w:fill="auto"/>
            <w:hideMark/>
          </w:tcPr>
          <w:p w14:paraId="7C78EA4C" w14:textId="46F4934E" w:rsidR="00715416" w:rsidRPr="008338A2" w:rsidRDefault="00715416" w:rsidP="00715416">
            <w:pPr>
              <w:spacing w:after="0" w:line="240" w:lineRule="auto"/>
              <w:jc w:val="right"/>
              <w:rPr>
                <w:rFonts w:ascii="Arial" w:eastAsia="Times New Roman" w:hAnsi="Arial" w:cs="Arial"/>
                <w:sz w:val="20"/>
                <w:szCs w:val="20"/>
                <w:lang w:eastAsia="en-AU"/>
              </w:rPr>
            </w:pPr>
          </w:p>
        </w:tc>
        <w:tc>
          <w:tcPr>
            <w:tcW w:w="1417" w:type="dxa"/>
            <w:shd w:val="clear" w:color="auto" w:fill="auto"/>
            <w:hideMark/>
          </w:tcPr>
          <w:p w14:paraId="45C16E5A" w14:textId="516AEF6C" w:rsidR="00715416" w:rsidRPr="008338A2" w:rsidRDefault="00715416" w:rsidP="00715416">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401E43">
              <w:rPr>
                <w:rFonts w:ascii="Arial" w:eastAsia="Times New Roman" w:hAnsi="Arial" w:cs="Arial"/>
                <w:sz w:val="20"/>
                <w:szCs w:val="20"/>
                <w:lang w:eastAsia="en-AU"/>
              </w:rPr>
              <w:t>,000</w:t>
            </w:r>
            <w:r w:rsidRPr="008338A2">
              <w:rPr>
                <w:rFonts w:ascii="Arial" w:eastAsia="Times New Roman" w:hAnsi="Arial" w:cs="Arial"/>
                <w:sz w:val="20"/>
                <w:szCs w:val="20"/>
                <w:lang w:eastAsia="en-AU"/>
              </w:rPr>
              <w:t xml:space="preserve"> </w:t>
            </w:r>
          </w:p>
        </w:tc>
      </w:tr>
      <w:tr w:rsidR="00715416" w:rsidRPr="008338A2" w14:paraId="614B58BA" w14:textId="77777777" w:rsidTr="00943929">
        <w:trPr>
          <w:trHeight w:val="283"/>
        </w:trPr>
        <w:tc>
          <w:tcPr>
            <w:tcW w:w="5812" w:type="dxa"/>
            <w:shd w:val="clear" w:color="auto" w:fill="auto"/>
            <w:noWrap/>
            <w:vAlign w:val="center"/>
            <w:hideMark/>
          </w:tcPr>
          <w:p w14:paraId="04661499" w14:textId="6B6460E8" w:rsidR="00715416" w:rsidRPr="008338A2" w:rsidRDefault="00715416" w:rsidP="00715416">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Pr="008338A2">
              <w:rPr>
                <w:rFonts w:ascii="Arial" w:eastAsia="Times New Roman" w:hAnsi="Arial" w:cs="Arial"/>
                <w:sz w:val="20"/>
                <w:szCs w:val="20"/>
                <w:lang w:eastAsia="en-AU"/>
              </w:rPr>
              <w:t>R</w:t>
            </w:r>
            <w:r>
              <w:rPr>
                <w:rFonts w:ascii="Arial" w:eastAsia="Times New Roman" w:hAnsi="Arial" w:cs="Arial"/>
                <w:sz w:val="20"/>
                <w:szCs w:val="20"/>
                <w:lang w:eastAsia="en-AU"/>
              </w:rPr>
              <w:t>ight of Use Assets</w:t>
            </w:r>
          </w:p>
        </w:tc>
        <w:tc>
          <w:tcPr>
            <w:tcW w:w="1985" w:type="dxa"/>
            <w:shd w:val="clear" w:color="auto" w:fill="auto"/>
            <w:hideMark/>
          </w:tcPr>
          <w:p w14:paraId="3FB69945" w14:textId="3D50A001" w:rsidR="00715416" w:rsidRPr="008338A2" w:rsidRDefault="00715416" w:rsidP="00715416">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As per lease term</w:t>
            </w:r>
          </w:p>
        </w:tc>
        <w:tc>
          <w:tcPr>
            <w:tcW w:w="1417" w:type="dxa"/>
            <w:shd w:val="clear" w:color="auto" w:fill="auto"/>
            <w:hideMark/>
          </w:tcPr>
          <w:p w14:paraId="5B22CE25" w14:textId="770997AA" w:rsidR="00715416" w:rsidRPr="008338A2" w:rsidRDefault="00715416" w:rsidP="00715416">
            <w:pPr>
              <w:spacing w:after="0" w:line="240" w:lineRule="auto"/>
              <w:jc w:val="right"/>
              <w:rPr>
                <w:rFonts w:ascii="Arial" w:eastAsia="Times New Roman" w:hAnsi="Arial" w:cs="Arial"/>
                <w:sz w:val="20"/>
                <w:szCs w:val="20"/>
                <w:lang w:eastAsia="en-AU"/>
              </w:rPr>
            </w:pPr>
            <w:r w:rsidRPr="008338A2">
              <w:rPr>
                <w:rFonts w:ascii="Arial" w:eastAsia="Times New Roman" w:hAnsi="Arial" w:cs="Arial"/>
                <w:sz w:val="20"/>
                <w:szCs w:val="20"/>
                <w:lang w:eastAsia="en-AU"/>
              </w:rPr>
              <w:t>1</w:t>
            </w:r>
            <w:r w:rsidRPr="00401E43">
              <w:rPr>
                <w:rFonts w:ascii="Arial" w:eastAsia="Times New Roman" w:hAnsi="Arial" w:cs="Arial"/>
                <w:sz w:val="20"/>
                <w:szCs w:val="20"/>
                <w:lang w:eastAsia="en-AU"/>
              </w:rPr>
              <w:t>,000</w:t>
            </w:r>
            <w:r w:rsidRPr="008338A2">
              <w:rPr>
                <w:rFonts w:ascii="Arial" w:eastAsia="Times New Roman" w:hAnsi="Arial" w:cs="Arial"/>
                <w:sz w:val="20"/>
                <w:szCs w:val="20"/>
                <w:lang w:eastAsia="en-AU"/>
              </w:rPr>
              <w:t xml:space="preserve"> </w:t>
            </w:r>
          </w:p>
        </w:tc>
      </w:tr>
    </w:tbl>
    <w:p w14:paraId="3D4ED6F6" w14:textId="77777777" w:rsidR="00F31238" w:rsidRDefault="00F31238" w:rsidP="008A5F13">
      <w:pPr>
        <w:spacing w:after="0"/>
        <w:ind w:left="720"/>
        <w:jc w:val="both"/>
        <w:rPr>
          <w:rFonts w:ascii="Arial" w:eastAsia="Times New Roman" w:hAnsi="Arial" w:cs="Arial"/>
          <w:b/>
          <w:bCs/>
          <w:i/>
          <w:iCs/>
          <w:lang w:eastAsia="en-AU"/>
        </w:rPr>
      </w:pPr>
    </w:p>
    <w:p w14:paraId="1A410F4A" w14:textId="77777777" w:rsidR="00167EE3" w:rsidRDefault="00167EE3" w:rsidP="008E6BA8">
      <w:pPr>
        <w:spacing w:after="0"/>
        <w:ind w:left="567"/>
        <w:jc w:val="both"/>
        <w:rPr>
          <w:rFonts w:ascii="Arial" w:eastAsia="Times New Roman" w:hAnsi="Arial" w:cs="Arial"/>
          <w:b/>
          <w:bCs/>
          <w:i/>
          <w:iCs/>
          <w:lang w:eastAsia="en-AU"/>
        </w:rPr>
      </w:pPr>
    </w:p>
    <w:p w14:paraId="53E8014E" w14:textId="77777777" w:rsidR="00167EE3" w:rsidRDefault="00167EE3" w:rsidP="008E6BA8">
      <w:pPr>
        <w:spacing w:after="0"/>
        <w:ind w:left="567"/>
        <w:jc w:val="both"/>
        <w:rPr>
          <w:rFonts w:ascii="Arial" w:eastAsia="Times New Roman" w:hAnsi="Arial" w:cs="Arial"/>
          <w:b/>
          <w:bCs/>
          <w:i/>
          <w:iCs/>
          <w:lang w:eastAsia="en-AU"/>
        </w:rPr>
      </w:pPr>
    </w:p>
    <w:p w14:paraId="00E694F2" w14:textId="77777777" w:rsidR="00167EE3" w:rsidRDefault="00167EE3" w:rsidP="008E6BA8">
      <w:pPr>
        <w:spacing w:after="0"/>
        <w:ind w:left="567"/>
        <w:jc w:val="both"/>
        <w:rPr>
          <w:rFonts w:ascii="Arial" w:eastAsia="Times New Roman" w:hAnsi="Arial" w:cs="Arial"/>
          <w:b/>
          <w:bCs/>
          <w:i/>
          <w:iCs/>
          <w:lang w:eastAsia="en-AU"/>
        </w:rPr>
      </w:pPr>
    </w:p>
    <w:p w14:paraId="268D7926" w14:textId="503F2EAC" w:rsidR="005423E5" w:rsidRPr="006B2BA4" w:rsidRDefault="00F44B16" w:rsidP="008E6BA8">
      <w:pPr>
        <w:spacing w:after="0"/>
        <w:ind w:left="567"/>
        <w:jc w:val="both"/>
        <w:rPr>
          <w:rFonts w:ascii="Arial" w:hAnsi="Arial" w:cs="Arial"/>
          <w:sz w:val="20"/>
          <w:szCs w:val="20"/>
        </w:rPr>
      </w:pPr>
      <w:r w:rsidRPr="006B2BA4">
        <w:rPr>
          <w:rFonts w:ascii="Arial" w:hAnsi="Arial" w:cs="Arial"/>
          <w:sz w:val="20"/>
          <w:szCs w:val="20"/>
        </w:rPr>
        <w:lastRenderedPageBreak/>
        <w:t xml:space="preserve">During the 2021-22 assessment of the fair value of infrastructure </w:t>
      </w:r>
      <w:r w:rsidR="00FF6D99" w:rsidRPr="006B2BA4">
        <w:rPr>
          <w:rFonts w:ascii="Arial" w:hAnsi="Arial" w:cs="Arial"/>
          <w:sz w:val="20"/>
          <w:szCs w:val="20"/>
        </w:rPr>
        <w:t>asset</w:t>
      </w:r>
      <w:r w:rsidR="006B2BA4">
        <w:rPr>
          <w:rFonts w:ascii="Arial" w:hAnsi="Arial" w:cs="Arial"/>
          <w:sz w:val="20"/>
          <w:szCs w:val="20"/>
        </w:rPr>
        <w:t>s</w:t>
      </w:r>
      <w:r w:rsidR="00FF6D99" w:rsidRPr="006B2BA4">
        <w:rPr>
          <w:rFonts w:ascii="Arial" w:hAnsi="Arial" w:cs="Arial"/>
          <w:sz w:val="20"/>
          <w:szCs w:val="20"/>
        </w:rPr>
        <w:t xml:space="preserve"> </w:t>
      </w:r>
      <w:r w:rsidRPr="006B2BA4">
        <w:rPr>
          <w:rFonts w:ascii="Arial" w:hAnsi="Arial" w:cs="Arial"/>
          <w:sz w:val="20"/>
          <w:szCs w:val="20"/>
        </w:rPr>
        <w:t xml:space="preserve">the useful lives </w:t>
      </w:r>
      <w:r w:rsidR="00B15992" w:rsidRPr="006B2BA4">
        <w:rPr>
          <w:rFonts w:ascii="Arial" w:hAnsi="Arial" w:cs="Arial"/>
          <w:sz w:val="20"/>
          <w:szCs w:val="20"/>
        </w:rPr>
        <w:t xml:space="preserve">and the remaining </w:t>
      </w:r>
      <w:r w:rsidR="00FF6D99" w:rsidRPr="006B2BA4">
        <w:rPr>
          <w:rFonts w:ascii="Arial" w:hAnsi="Arial" w:cs="Arial"/>
          <w:sz w:val="20"/>
          <w:szCs w:val="20"/>
        </w:rPr>
        <w:t xml:space="preserve">service potential </w:t>
      </w:r>
      <w:r w:rsidRPr="006B2BA4">
        <w:rPr>
          <w:rFonts w:ascii="Arial" w:hAnsi="Arial" w:cs="Arial"/>
          <w:sz w:val="20"/>
          <w:szCs w:val="20"/>
        </w:rPr>
        <w:t xml:space="preserve">of certain asset </w:t>
      </w:r>
      <w:r w:rsidR="00FF6D99" w:rsidRPr="006B2BA4">
        <w:rPr>
          <w:rFonts w:ascii="Arial" w:hAnsi="Arial" w:cs="Arial"/>
          <w:sz w:val="20"/>
          <w:szCs w:val="20"/>
        </w:rPr>
        <w:t xml:space="preserve">classes </w:t>
      </w:r>
      <w:r w:rsidRPr="006B2BA4">
        <w:rPr>
          <w:rFonts w:ascii="Arial" w:hAnsi="Arial" w:cs="Arial"/>
          <w:sz w:val="20"/>
          <w:szCs w:val="20"/>
        </w:rPr>
        <w:t xml:space="preserve">have been revised.  The following table outlines the revised depreciation periods.  The 2022-23 depreciation expense is not expected to materially change because </w:t>
      </w:r>
      <w:r w:rsidR="00B15992" w:rsidRPr="006B2BA4">
        <w:rPr>
          <w:rFonts w:ascii="Arial" w:hAnsi="Arial" w:cs="Arial"/>
          <w:sz w:val="20"/>
          <w:szCs w:val="20"/>
        </w:rPr>
        <w:t>of this reassessment.</w:t>
      </w:r>
    </w:p>
    <w:p w14:paraId="47E48D08" w14:textId="77777777" w:rsidR="00F44B16" w:rsidRPr="006B2BA4" w:rsidRDefault="00F44B16" w:rsidP="008E6BA8">
      <w:pPr>
        <w:spacing w:after="0"/>
        <w:ind w:left="567"/>
        <w:jc w:val="both"/>
        <w:rPr>
          <w:rFonts w:ascii="Arial" w:hAnsi="Arial" w:cs="Arial"/>
          <w:sz w:val="20"/>
          <w:szCs w:val="20"/>
        </w:rPr>
      </w:pPr>
    </w:p>
    <w:tbl>
      <w:tblPr>
        <w:tblW w:w="9077" w:type="dxa"/>
        <w:tblInd w:w="557" w:type="dxa"/>
        <w:tblCellMar>
          <w:left w:w="0" w:type="dxa"/>
          <w:right w:w="0" w:type="dxa"/>
        </w:tblCellMar>
        <w:tblLook w:val="04A0" w:firstRow="1" w:lastRow="0" w:firstColumn="1" w:lastColumn="0" w:noHBand="0" w:noVBand="1"/>
      </w:tblPr>
      <w:tblGrid>
        <w:gridCol w:w="2977"/>
        <w:gridCol w:w="3061"/>
        <w:gridCol w:w="3039"/>
      </w:tblGrid>
      <w:tr w:rsidR="006B2BA4" w:rsidRPr="006B2BA4" w14:paraId="3BBA3F32" w14:textId="77777777" w:rsidTr="006B2BA4">
        <w:trPr>
          <w:trHeight w:val="300"/>
        </w:trPr>
        <w:tc>
          <w:tcPr>
            <w:tcW w:w="2977" w:type="dxa"/>
            <w:tcBorders>
              <w:bottom w:val="single" w:sz="4" w:space="0" w:color="auto"/>
            </w:tcBorders>
            <w:tcMar>
              <w:top w:w="0" w:type="dxa"/>
              <w:left w:w="108" w:type="dxa"/>
              <w:bottom w:w="0" w:type="dxa"/>
              <w:right w:w="108" w:type="dxa"/>
            </w:tcMar>
          </w:tcPr>
          <w:p w14:paraId="0EB83859" w14:textId="77777777" w:rsidR="00C03A86" w:rsidRPr="006B2BA4" w:rsidRDefault="00C03A86" w:rsidP="004E60E4">
            <w:pPr>
              <w:spacing w:after="0"/>
              <w:rPr>
                <w:rFonts w:ascii="Arial" w:hAnsi="Arial" w:cs="Arial"/>
                <w:sz w:val="20"/>
                <w:szCs w:val="20"/>
              </w:rPr>
            </w:pPr>
          </w:p>
        </w:tc>
        <w:tc>
          <w:tcPr>
            <w:tcW w:w="3061" w:type="dxa"/>
            <w:tcBorders>
              <w:bottom w:val="single" w:sz="4" w:space="0" w:color="auto"/>
            </w:tcBorders>
            <w:tcMar>
              <w:top w:w="0" w:type="dxa"/>
              <w:left w:w="108" w:type="dxa"/>
              <w:bottom w:w="0" w:type="dxa"/>
              <w:right w:w="108" w:type="dxa"/>
            </w:tcMar>
            <w:vAlign w:val="center"/>
            <w:hideMark/>
          </w:tcPr>
          <w:p w14:paraId="5C9E947A" w14:textId="77777777" w:rsidR="00E64372" w:rsidRPr="006B2BA4" w:rsidRDefault="00C03A86" w:rsidP="00E64372">
            <w:pPr>
              <w:spacing w:after="0"/>
              <w:jc w:val="right"/>
              <w:rPr>
                <w:rFonts w:ascii="Arial" w:hAnsi="Arial" w:cs="Arial"/>
                <w:sz w:val="20"/>
                <w:szCs w:val="20"/>
              </w:rPr>
            </w:pPr>
            <w:r w:rsidRPr="006B2BA4">
              <w:rPr>
                <w:rFonts w:ascii="Arial" w:hAnsi="Arial" w:cs="Arial"/>
                <w:sz w:val="20"/>
                <w:szCs w:val="20"/>
              </w:rPr>
              <w:t>Depreciation</w:t>
            </w:r>
            <w:r w:rsidR="00E64372" w:rsidRPr="006B2BA4">
              <w:rPr>
                <w:rFonts w:ascii="Arial" w:hAnsi="Arial" w:cs="Arial"/>
                <w:sz w:val="20"/>
                <w:szCs w:val="20"/>
              </w:rPr>
              <w:t xml:space="preserve"> period </w:t>
            </w:r>
            <w:r w:rsidRPr="006B2BA4">
              <w:rPr>
                <w:rFonts w:ascii="Arial" w:hAnsi="Arial" w:cs="Arial"/>
                <w:sz w:val="20"/>
                <w:szCs w:val="20"/>
              </w:rPr>
              <w:t xml:space="preserve"> to </w:t>
            </w:r>
          </w:p>
          <w:p w14:paraId="4C565DD6" w14:textId="77CF0924" w:rsidR="00C03A86" w:rsidRPr="006B2BA4" w:rsidRDefault="00C03A86" w:rsidP="00E64372">
            <w:pPr>
              <w:spacing w:after="0"/>
              <w:jc w:val="right"/>
              <w:rPr>
                <w:rFonts w:ascii="Arial" w:hAnsi="Arial" w:cs="Arial"/>
                <w:sz w:val="20"/>
                <w:szCs w:val="20"/>
              </w:rPr>
            </w:pPr>
            <w:r w:rsidRPr="006B2BA4">
              <w:rPr>
                <w:rFonts w:ascii="Arial" w:hAnsi="Arial" w:cs="Arial"/>
                <w:sz w:val="20"/>
                <w:szCs w:val="20"/>
              </w:rPr>
              <w:t>30 June 2022</w:t>
            </w:r>
          </w:p>
        </w:tc>
        <w:tc>
          <w:tcPr>
            <w:tcW w:w="3039" w:type="dxa"/>
            <w:tcBorders>
              <w:bottom w:val="single" w:sz="4" w:space="0" w:color="auto"/>
            </w:tcBorders>
            <w:tcMar>
              <w:top w:w="0" w:type="dxa"/>
              <w:left w:w="108" w:type="dxa"/>
              <w:bottom w:w="0" w:type="dxa"/>
              <w:right w:w="108" w:type="dxa"/>
            </w:tcMar>
            <w:vAlign w:val="center"/>
            <w:hideMark/>
          </w:tcPr>
          <w:p w14:paraId="471331CD" w14:textId="77777777" w:rsidR="00E64372" w:rsidRPr="006B2BA4" w:rsidRDefault="00C03A86" w:rsidP="00E64372">
            <w:pPr>
              <w:spacing w:after="0"/>
              <w:jc w:val="right"/>
              <w:rPr>
                <w:rFonts w:ascii="Arial" w:hAnsi="Arial" w:cs="Arial"/>
                <w:sz w:val="20"/>
                <w:szCs w:val="20"/>
              </w:rPr>
            </w:pPr>
            <w:r w:rsidRPr="006B2BA4">
              <w:rPr>
                <w:rFonts w:ascii="Arial" w:hAnsi="Arial" w:cs="Arial"/>
                <w:sz w:val="20"/>
                <w:szCs w:val="20"/>
              </w:rPr>
              <w:t xml:space="preserve">Depreciation </w:t>
            </w:r>
            <w:r w:rsidR="00E64372" w:rsidRPr="006B2BA4">
              <w:rPr>
                <w:rFonts w:ascii="Arial" w:hAnsi="Arial" w:cs="Arial"/>
                <w:sz w:val="20"/>
                <w:szCs w:val="20"/>
              </w:rPr>
              <w:t xml:space="preserve">period </w:t>
            </w:r>
            <w:r w:rsidRPr="006B2BA4">
              <w:rPr>
                <w:rFonts w:ascii="Arial" w:hAnsi="Arial" w:cs="Arial"/>
                <w:sz w:val="20"/>
                <w:szCs w:val="20"/>
              </w:rPr>
              <w:t>from</w:t>
            </w:r>
          </w:p>
          <w:p w14:paraId="285ABABA" w14:textId="466A51C0" w:rsidR="00C03A86" w:rsidRPr="006B2BA4" w:rsidRDefault="00C03A86" w:rsidP="00E64372">
            <w:pPr>
              <w:spacing w:after="0"/>
              <w:jc w:val="right"/>
              <w:rPr>
                <w:rFonts w:ascii="Arial" w:hAnsi="Arial" w:cs="Arial"/>
                <w:sz w:val="20"/>
                <w:szCs w:val="20"/>
              </w:rPr>
            </w:pPr>
            <w:r w:rsidRPr="006B2BA4">
              <w:rPr>
                <w:rFonts w:ascii="Arial" w:hAnsi="Arial" w:cs="Arial"/>
                <w:sz w:val="20"/>
                <w:szCs w:val="20"/>
              </w:rPr>
              <w:t>1 July 2022</w:t>
            </w:r>
          </w:p>
        </w:tc>
      </w:tr>
      <w:tr w:rsidR="006B2BA4" w:rsidRPr="006B2BA4" w14:paraId="18FFBD05" w14:textId="77777777" w:rsidTr="006B2BA4">
        <w:trPr>
          <w:trHeight w:val="57"/>
        </w:trPr>
        <w:tc>
          <w:tcPr>
            <w:tcW w:w="2977" w:type="dxa"/>
            <w:tcBorders>
              <w:top w:val="single" w:sz="4" w:space="0" w:color="auto"/>
            </w:tcBorders>
            <w:tcMar>
              <w:top w:w="0" w:type="dxa"/>
              <w:left w:w="108" w:type="dxa"/>
              <w:bottom w:w="0" w:type="dxa"/>
              <w:right w:w="108" w:type="dxa"/>
            </w:tcMar>
            <w:vAlign w:val="center"/>
            <w:hideMark/>
          </w:tcPr>
          <w:p w14:paraId="731741E5" w14:textId="77777777" w:rsidR="00C03A86" w:rsidRPr="006B2BA4" w:rsidRDefault="00C03A86" w:rsidP="004E60E4">
            <w:pPr>
              <w:spacing w:after="0"/>
              <w:rPr>
                <w:rFonts w:ascii="Arial" w:hAnsi="Arial" w:cs="Arial"/>
                <w:sz w:val="20"/>
                <w:szCs w:val="20"/>
              </w:rPr>
            </w:pPr>
            <w:r w:rsidRPr="006B2BA4">
              <w:rPr>
                <w:rFonts w:ascii="Arial" w:hAnsi="Arial" w:cs="Arial"/>
                <w:sz w:val="20"/>
                <w:szCs w:val="20"/>
              </w:rPr>
              <w:t>Drainage</w:t>
            </w:r>
          </w:p>
        </w:tc>
        <w:tc>
          <w:tcPr>
            <w:tcW w:w="3061" w:type="dxa"/>
            <w:tcBorders>
              <w:top w:val="single" w:sz="4" w:space="0" w:color="auto"/>
            </w:tcBorders>
            <w:tcMar>
              <w:top w:w="0" w:type="dxa"/>
              <w:left w:w="108" w:type="dxa"/>
              <w:bottom w:w="0" w:type="dxa"/>
              <w:right w:w="108" w:type="dxa"/>
            </w:tcMar>
            <w:vAlign w:val="center"/>
            <w:hideMark/>
          </w:tcPr>
          <w:p w14:paraId="5E47DB23" w14:textId="77777777" w:rsidR="00C03A86" w:rsidRPr="006B2BA4" w:rsidRDefault="00C03A86" w:rsidP="004E60E4">
            <w:pPr>
              <w:spacing w:after="0"/>
              <w:jc w:val="right"/>
              <w:rPr>
                <w:rFonts w:ascii="Arial" w:hAnsi="Arial" w:cs="Arial"/>
                <w:sz w:val="20"/>
                <w:szCs w:val="20"/>
              </w:rPr>
            </w:pPr>
            <w:r w:rsidRPr="006B2BA4">
              <w:rPr>
                <w:rFonts w:ascii="Arial" w:hAnsi="Arial" w:cs="Arial"/>
                <w:sz w:val="20"/>
                <w:szCs w:val="20"/>
              </w:rPr>
              <w:t>40-100 years</w:t>
            </w:r>
          </w:p>
        </w:tc>
        <w:tc>
          <w:tcPr>
            <w:tcW w:w="3039" w:type="dxa"/>
            <w:tcBorders>
              <w:top w:val="single" w:sz="4" w:space="0" w:color="auto"/>
            </w:tcBorders>
            <w:tcMar>
              <w:top w:w="0" w:type="dxa"/>
              <w:left w:w="108" w:type="dxa"/>
              <w:bottom w:w="0" w:type="dxa"/>
              <w:right w:w="108" w:type="dxa"/>
            </w:tcMar>
            <w:vAlign w:val="center"/>
            <w:hideMark/>
          </w:tcPr>
          <w:p w14:paraId="05AEABC1" w14:textId="77777777" w:rsidR="00C03A86" w:rsidRPr="006B2BA4" w:rsidRDefault="00C03A86" w:rsidP="004E60E4">
            <w:pPr>
              <w:spacing w:after="0"/>
              <w:jc w:val="right"/>
              <w:rPr>
                <w:rFonts w:ascii="Arial" w:hAnsi="Arial" w:cs="Arial"/>
                <w:sz w:val="20"/>
                <w:szCs w:val="20"/>
              </w:rPr>
            </w:pPr>
            <w:r w:rsidRPr="006B2BA4">
              <w:rPr>
                <w:rFonts w:ascii="Arial" w:hAnsi="Arial" w:cs="Arial"/>
                <w:sz w:val="20"/>
                <w:szCs w:val="20"/>
              </w:rPr>
              <w:t>50-110 years</w:t>
            </w:r>
          </w:p>
        </w:tc>
      </w:tr>
      <w:tr w:rsidR="006B2BA4" w:rsidRPr="006B2BA4" w14:paraId="29FBFE3A" w14:textId="77777777" w:rsidTr="006B2BA4">
        <w:trPr>
          <w:trHeight w:val="315"/>
        </w:trPr>
        <w:tc>
          <w:tcPr>
            <w:tcW w:w="2977" w:type="dxa"/>
            <w:tcMar>
              <w:top w:w="0" w:type="dxa"/>
              <w:left w:w="108" w:type="dxa"/>
              <w:bottom w:w="0" w:type="dxa"/>
              <w:right w:w="108" w:type="dxa"/>
            </w:tcMar>
            <w:vAlign w:val="center"/>
            <w:hideMark/>
          </w:tcPr>
          <w:p w14:paraId="26031B3F" w14:textId="77777777" w:rsidR="00C03A86" w:rsidRPr="006B2BA4" w:rsidRDefault="00C03A86" w:rsidP="004E60E4">
            <w:pPr>
              <w:spacing w:after="0"/>
              <w:rPr>
                <w:rFonts w:ascii="Arial" w:hAnsi="Arial" w:cs="Arial"/>
                <w:sz w:val="20"/>
                <w:szCs w:val="20"/>
              </w:rPr>
            </w:pPr>
            <w:r w:rsidRPr="006B2BA4">
              <w:rPr>
                <w:rFonts w:ascii="Arial" w:hAnsi="Arial" w:cs="Arial"/>
                <w:sz w:val="20"/>
                <w:szCs w:val="20"/>
              </w:rPr>
              <w:t>Kerb and Channel</w:t>
            </w:r>
          </w:p>
        </w:tc>
        <w:tc>
          <w:tcPr>
            <w:tcW w:w="3061" w:type="dxa"/>
            <w:tcMar>
              <w:top w:w="0" w:type="dxa"/>
              <w:left w:w="108" w:type="dxa"/>
              <w:bottom w:w="0" w:type="dxa"/>
              <w:right w:w="108" w:type="dxa"/>
            </w:tcMar>
            <w:vAlign w:val="center"/>
            <w:hideMark/>
          </w:tcPr>
          <w:p w14:paraId="6038FCBA" w14:textId="35D5D7CA" w:rsidR="00C03A86" w:rsidRPr="006B2BA4" w:rsidRDefault="00C03A86" w:rsidP="004E60E4">
            <w:pPr>
              <w:spacing w:after="0"/>
              <w:jc w:val="right"/>
              <w:rPr>
                <w:rFonts w:ascii="Arial" w:hAnsi="Arial" w:cs="Arial"/>
                <w:sz w:val="20"/>
                <w:szCs w:val="20"/>
              </w:rPr>
            </w:pPr>
            <w:r w:rsidRPr="006B2BA4">
              <w:rPr>
                <w:rFonts w:ascii="Arial" w:hAnsi="Arial" w:cs="Arial"/>
                <w:sz w:val="20"/>
                <w:szCs w:val="20"/>
              </w:rPr>
              <w:t>60</w:t>
            </w:r>
            <w:r w:rsidR="004E60E4" w:rsidRPr="006B2BA4">
              <w:rPr>
                <w:rFonts w:ascii="Arial" w:hAnsi="Arial" w:cs="Arial"/>
                <w:sz w:val="20"/>
                <w:szCs w:val="20"/>
              </w:rPr>
              <w:t xml:space="preserve"> </w:t>
            </w:r>
            <w:r w:rsidRPr="006B2BA4">
              <w:rPr>
                <w:rFonts w:ascii="Arial" w:hAnsi="Arial" w:cs="Arial"/>
                <w:sz w:val="20"/>
                <w:szCs w:val="20"/>
              </w:rPr>
              <w:t>years</w:t>
            </w:r>
          </w:p>
        </w:tc>
        <w:tc>
          <w:tcPr>
            <w:tcW w:w="3039" w:type="dxa"/>
            <w:tcMar>
              <w:top w:w="0" w:type="dxa"/>
              <w:left w:w="108" w:type="dxa"/>
              <w:bottom w:w="0" w:type="dxa"/>
              <w:right w:w="108" w:type="dxa"/>
            </w:tcMar>
            <w:vAlign w:val="center"/>
            <w:hideMark/>
          </w:tcPr>
          <w:p w14:paraId="0544584C" w14:textId="77777777" w:rsidR="00C03A86" w:rsidRPr="006B2BA4" w:rsidRDefault="00C03A86" w:rsidP="004E60E4">
            <w:pPr>
              <w:spacing w:after="0"/>
              <w:jc w:val="right"/>
              <w:rPr>
                <w:rFonts w:ascii="Arial" w:hAnsi="Arial" w:cs="Arial"/>
                <w:sz w:val="20"/>
                <w:szCs w:val="20"/>
              </w:rPr>
            </w:pPr>
            <w:r w:rsidRPr="006B2BA4">
              <w:rPr>
                <w:rFonts w:ascii="Arial" w:hAnsi="Arial" w:cs="Arial"/>
                <w:sz w:val="20"/>
                <w:szCs w:val="20"/>
              </w:rPr>
              <w:t>60-80 years</w:t>
            </w:r>
          </w:p>
        </w:tc>
      </w:tr>
      <w:tr w:rsidR="006B2BA4" w:rsidRPr="006B2BA4" w14:paraId="7B912FA2" w14:textId="77777777" w:rsidTr="006B2BA4">
        <w:trPr>
          <w:trHeight w:val="179"/>
        </w:trPr>
        <w:tc>
          <w:tcPr>
            <w:tcW w:w="2977" w:type="dxa"/>
            <w:tcMar>
              <w:top w:w="0" w:type="dxa"/>
              <w:left w:w="108" w:type="dxa"/>
              <w:bottom w:w="0" w:type="dxa"/>
              <w:right w:w="108" w:type="dxa"/>
            </w:tcMar>
            <w:vAlign w:val="center"/>
            <w:hideMark/>
          </w:tcPr>
          <w:p w14:paraId="4354CDC3" w14:textId="77777777" w:rsidR="00C03A86" w:rsidRPr="006B2BA4" w:rsidRDefault="00C03A86" w:rsidP="004E60E4">
            <w:pPr>
              <w:spacing w:after="0"/>
              <w:rPr>
                <w:rFonts w:ascii="Arial" w:hAnsi="Arial" w:cs="Arial"/>
                <w:sz w:val="20"/>
                <w:szCs w:val="20"/>
              </w:rPr>
            </w:pPr>
            <w:r w:rsidRPr="006B2BA4">
              <w:rPr>
                <w:rFonts w:ascii="Arial" w:hAnsi="Arial" w:cs="Arial"/>
                <w:sz w:val="20"/>
                <w:szCs w:val="20"/>
              </w:rPr>
              <w:t>Footpaths and Bike paths</w:t>
            </w:r>
          </w:p>
        </w:tc>
        <w:tc>
          <w:tcPr>
            <w:tcW w:w="3061" w:type="dxa"/>
            <w:tcMar>
              <w:top w:w="0" w:type="dxa"/>
              <w:left w:w="108" w:type="dxa"/>
              <w:bottom w:w="0" w:type="dxa"/>
              <w:right w:w="108" w:type="dxa"/>
            </w:tcMar>
            <w:vAlign w:val="center"/>
            <w:hideMark/>
          </w:tcPr>
          <w:p w14:paraId="276691C0" w14:textId="77777777" w:rsidR="00C03A86" w:rsidRPr="006B2BA4" w:rsidRDefault="00C03A86" w:rsidP="004E60E4">
            <w:pPr>
              <w:spacing w:after="0"/>
              <w:jc w:val="right"/>
              <w:rPr>
                <w:rFonts w:ascii="Arial" w:hAnsi="Arial" w:cs="Arial"/>
                <w:sz w:val="20"/>
                <w:szCs w:val="20"/>
              </w:rPr>
            </w:pPr>
            <w:r w:rsidRPr="006B2BA4">
              <w:rPr>
                <w:rFonts w:ascii="Arial" w:hAnsi="Arial" w:cs="Arial"/>
                <w:sz w:val="20"/>
                <w:szCs w:val="20"/>
              </w:rPr>
              <w:t>50 years</w:t>
            </w:r>
          </w:p>
        </w:tc>
        <w:tc>
          <w:tcPr>
            <w:tcW w:w="3039" w:type="dxa"/>
            <w:tcMar>
              <w:top w:w="0" w:type="dxa"/>
              <w:left w:w="108" w:type="dxa"/>
              <w:bottom w:w="0" w:type="dxa"/>
              <w:right w:w="108" w:type="dxa"/>
            </w:tcMar>
            <w:vAlign w:val="center"/>
            <w:hideMark/>
          </w:tcPr>
          <w:p w14:paraId="24F23969" w14:textId="196BE38D" w:rsidR="00C03A86" w:rsidRPr="006B2BA4" w:rsidRDefault="00C03A86" w:rsidP="004E60E4">
            <w:pPr>
              <w:spacing w:after="0"/>
              <w:jc w:val="right"/>
              <w:rPr>
                <w:rFonts w:ascii="Arial" w:hAnsi="Arial" w:cs="Arial"/>
                <w:sz w:val="20"/>
                <w:szCs w:val="20"/>
              </w:rPr>
            </w:pPr>
            <w:r w:rsidRPr="006B2BA4">
              <w:rPr>
                <w:rFonts w:ascii="Arial" w:hAnsi="Arial" w:cs="Arial"/>
                <w:sz w:val="20"/>
                <w:szCs w:val="20"/>
              </w:rPr>
              <w:t>14-6</w:t>
            </w:r>
            <w:r w:rsidR="00A07BC4" w:rsidRPr="006B2BA4">
              <w:rPr>
                <w:rFonts w:ascii="Arial" w:hAnsi="Arial" w:cs="Arial"/>
                <w:sz w:val="20"/>
                <w:szCs w:val="20"/>
              </w:rPr>
              <w:t>5</w:t>
            </w:r>
            <w:r w:rsidRPr="006B2BA4">
              <w:rPr>
                <w:rFonts w:ascii="Arial" w:hAnsi="Arial" w:cs="Arial"/>
                <w:sz w:val="20"/>
                <w:szCs w:val="20"/>
              </w:rPr>
              <w:t xml:space="preserve"> years</w:t>
            </w:r>
          </w:p>
        </w:tc>
      </w:tr>
      <w:tr w:rsidR="006B2BA4" w:rsidRPr="006B2BA4" w14:paraId="058A194A" w14:textId="77777777" w:rsidTr="006B2BA4">
        <w:trPr>
          <w:trHeight w:val="179"/>
        </w:trPr>
        <w:tc>
          <w:tcPr>
            <w:tcW w:w="2977" w:type="dxa"/>
            <w:tcMar>
              <w:top w:w="0" w:type="dxa"/>
              <w:left w:w="108" w:type="dxa"/>
              <w:bottom w:w="0" w:type="dxa"/>
              <w:right w:w="108" w:type="dxa"/>
            </w:tcMar>
            <w:vAlign w:val="center"/>
          </w:tcPr>
          <w:p w14:paraId="2888F7B7" w14:textId="794074F9" w:rsidR="009737E0" w:rsidRPr="006B2BA4" w:rsidRDefault="009737E0" w:rsidP="009737E0">
            <w:pPr>
              <w:spacing w:after="0"/>
              <w:ind w:left="720"/>
              <w:rPr>
                <w:rFonts w:ascii="Arial" w:hAnsi="Arial" w:cs="Arial"/>
                <w:i/>
                <w:iCs/>
                <w:sz w:val="20"/>
                <w:szCs w:val="20"/>
              </w:rPr>
            </w:pPr>
            <w:r w:rsidRPr="006B2BA4">
              <w:rPr>
                <w:rFonts w:ascii="Arial" w:hAnsi="Arial" w:cs="Arial"/>
                <w:i/>
                <w:iCs/>
                <w:sz w:val="20"/>
                <w:szCs w:val="20"/>
              </w:rPr>
              <w:t>Concrete</w:t>
            </w:r>
          </w:p>
        </w:tc>
        <w:tc>
          <w:tcPr>
            <w:tcW w:w="3061" w:type="dxa"/>
            <w:tcMar>
              <w:top w:w="0" w:type="dxa"/>
              <w:left w:w="108" w:type="dxa"/>
              <w:bottom w:w="0" w:type="dxa"/>
              <w:right w:w="108" w:type="dxa"/>
            </w:tcMar>
            <w:vAlign w:val="center"/>
          </w:tcPr>
          <w:p w14:paraId="2993FDE0" w14:textId="6DFDA1F6" w:rsidR="009737E0" w:rsidRPr="006B2BA4" w:rsidRDefault="009737E0" w:rsidP="004E60E4">
            <w:pPr>
              <w:spacing w:after="0"/>
              <w:jc w:val="right"/>
              <w:rPr>
                <w:rFonts w:ascii="Arial" w:hAnsi="Arial" w:cs="Arial"/>
                <w:i/>
                <w:iCs/>
                <w:sz w:val="20"/>
                <w:szCs w:val="20"/>
              </w:rPr>
            </w:pPr>
            <w:r w:rsidRPr="006B2BA4">
              <w:rPr>
                <w:rFonts w:ascii="Arial" w:hAnsi="Arial" w:cs="Arial"/>
                <w:i/>
                <w:iCs/>
                <w:sz w:val="20"/>
                <w:szCs w:val="20"/>
              </w:rPr>
              <w:t>50 years</w:t>
            </w:r>
          </w:p>
        </w:tc>
        <w:tc>
          <w:tcPr>
            <w:tcW w:w="3039" w:type="dxa"/>
            <w:tcMar>
              <w:top w:w="0" w:type="dxa"/>
              <w:left w:w="108" w:type="dxa"/>
              <w:bottom w:w="0" w:type="dxa"/>
              <w:right w:w="108" w:type="dxa"/>
            </w:tcMar>
            <w:vAlign w:val="center"/>
          </w:tcPr>
          <w:p w14:paraId="2D7F3E69" w14:textId="48BBC088" w:rsidR="009737E0" w:rsidRPr="006B2BA4" w:rsidRDefault="009737E0" w:rsidP="004E60E4">
            <w:pPr>
              <w:spacing w:after="0"/>
              <w:jc w:val="right"/>
              <w:rPr>
                <w:rFonts w:ascii="Arial" w:hAnsi="Arial" w:cs="Arial"/>
                <w:i/>
                <w:iCs/>
                <w:sz w:val="20"/>
                <w:szCs w:val="20"/>
              </w:rPr>
            </w:pPr>
            <w:r w:rsidRPr="006B2BA4">
              <w:rPr>
                <w:rFonts w:ascii="Arial" w:hAnsi="Arial" w:cs="Arial"/>
                <w:i/>
                <w:iCs/>
                <w:sz w:val="20"/>
                <w:szCs w:val="20"/>
              </w:rPr>
              <w:t>50 years</w:t>
            </w:r>
          </w:p>
        </w:tc>
      </w:tr>
      <w:tr w:rsidR="006B2BA4" w:rsidRPr="006B2BA4" w14:paraId="59505E17" w14:textId="77777777" w:rsidTr="006B2BA4">
        <w:trPr>
          <w:trHeight w:val="179"/>
        </w:trPr>
        <w:tc>
          <w:tcPr>
            <w:tcW w:w="2977" w:type="dxa"/>
            <w:tcMar>
              <w:top w:w="0" w:type="dxa"/>
              <w:left w:w="108" w:type="dxa"/>
              <w:bottom w:w="0" w:type="dxa"/>
              <w:right w:w="108" w:type="dxa"/>
            </w:tcMar>
            <w:vAlign w:val="center"/>
          </w:tcPr>
          <w:p w14:paraId="1E3EA9E3" w14:textId="34E90B64" w:rsidR="00694365" w:rsidRPr="006B2BA4" w:rsidRDefault="00694365" w:rsidP="009737E0">
            <w:pPr>
              <w:spacing w:after="0"/>
              <w:ind w:left="720"/>
              <w:rPr>
                <w:rFonts w:ascii="Arial" w:hAnsi="Arial" w:cs="Arial"/>
                <w:i/>
                <w:iCs/>
                <w:sz w:val="20"/>
                <w:szCs w:val="20"/>
              </w:rPr>
            </w:pPr>
            <w:r w:rsidRPr="006B2BA4">
              <w:rPr>
                <w:rFonts w:ascii="Arial" w:hAnsi="Arial" w:cs="Arial"/>
                <w:i/>
                <w:iCs/>
                <w:sz w:val="20"/>
                <w:szCs w:val="20"/>
              </w:rPr>
              <w:t>Asphalt</w:t>
            </w:r>
          </w:p>
        </w:tc>
        <w:tc>
          <w:tcPr>
            <w:tcW w:w="3061" w:type="dxa"/>
            <w:tcMar>
              <w:top w:w="0" w:type="dxa"/>
              <w:left w:w="108" w:type="dxa"/>
              <w:bottom w:w="0" w:type="dxa"/>
              <w:right w:w="108" w:type="dxa"/>
            </w:tcMar>
            <w:vAlign w:val="center"/>
          </w:tcPr>
          <w:p w14:paraId="65082F72" w14:textId="34A252A2" w:rsidR="00694365" w:rsidRPr="006B2BA4" w:rsidRDefault="00FF6D99" w:rsidP="004E60E4">
            <w:pPr>
              <w:spacing w:after="0"/>
              <w:jc w:val="right"/>
              <w:rPr>
                <w:rFonts w:ascii="Arial" w:hAnsi="Arial" w:cs="Arial"/>
                <w:i/>
                <w:iCs/>
                <w:sz w:val="20"/>
                <w:szCs w:val="20"/>
              </w:rPr>
            </w:pPr>
            <w:r w:rsidRPr="006B2BA4">
              <w:rPr>
                <w:rFonts w:ascii="Arial" w:hAnsi="Arial" w:cs="Arial"/>
                <w:i/>
                <w:iCs/>
                <w:sz w:val="20"/>
                <w:szCs w:val="20"/>
              </w:rPr>
              <w:t>50 years</w:t>
            </w:r>
          </w:p>
        </w:tc>
        <w:tc>
          <w:tcPr>
            <w:tcW w:w="3039" w:type="dxa"/>
            <w:tcMar>
              <w:top w:w="0" w:type="dxa"/>
              <w:left w:w="108" w:type="dxa"/>
              <w:bottom w:w="0" w:type="dxa"/>
              <w:right w:w="108" w:type="dxa"/>
            </w:tcMar>
            <w:vAlign w:val="center"/>
          </w:tcPr>
          <w:p w14:paraId="06111B48" w14:textId="72A8A13A" w:rsidR="00694365" w:rsidRPr="006B2BA4" w:rsidRDefault="00FF6D99" w:rsidP="004E60E4">
            <w:pPr>
              <w:spacing w:after="0"/>
              <w:jc w:val="right"/>
              <w:rPr>
                <w:rFonts w:ascii="Arial" w:hAnsi="Arial" w:cs="Arial"/>
                <w:i/>
                <w:iCs/>
                <w:sz w:val="20"/>
                <w:szCs w:val="20"/>
              </w:rPr>
            </w:pPr>
            <w:r w:rsidRPr="006B2BA4">
              <w:rPr>
                <w:rFonts w:ascii="Arial" w:hAnsi="Arial" w:cs="Arial"/>
                <w:i/>
                <w:iCs/>
                <w:sz w:val="20"/>
                <w:szCs w:val="20"/>
              </w:rPr>
              <w:t>30 years</w:t>
            </w:r>
          </w:p>
        </w:tc>
      </w:tr>
      <w:tr w:rsidR="006B2BA4" w:rsidRPr="006B2BA4" w14:paraId="5D27C858" w14:textId="77777777" w:rsidTr="006B2BA4">
        <w:trPr>
          <w:trHeight w:val="179"/>
        </w:trPr>
        <w:tc>
          <w:tcPr>
            <w:tcW w:w="2977" w:type="dxa"/>
            <w:tcMar>
              <w:top w:w="0" w:type="dxa"/>
              <w:left w:w="108" w:type="dxa"/>
              <w:bottom w:w="0" w:type="dxa"/>
              <w:right w:w="108" w:type="dxa"/>
            </w:tcMar>
            <w:vAlign w:val="center"/>
          </w:tcPr>
          <w:p w14:paraId="19AF24C1" w14:textId="222897EF" w:rsidR="009737E0" w:rsidRPr="006B2BA4" w:rsidRDefault="009737E0" w:rsidP="009737E0">
            <w:pPr>
              <w:spacing w:after="0"/>
              <w:ind w:left="720"/>
              <w:rPr>
                <w:rFonts w:ascii="Arial" w:hAnsi="Arial" w:cs="Arial"/>
                <w:i/>
                <w:iCs/>
                <w:sz w:val="20"/>
                <w:szCs w:val="20"/>
              </w:rPr>
            </w:pPr>
            <w:r w:rsidRPr="006B2BA4">
              <w:rPr>
                <w:rFonts w:ascii="Arial" w:hAnsi="Arial" w:cs="Arial"/>
                <w:i/>
                <w:iCs/>
                <w:sz w:val="20"/>
                <w:szCs w:val="20"/>
              </w:rPr>
              <w:t xml:space="preserve">Gravel </w:t>
            </w:r>
          </w:p>
        </w:tc>
        <w:tc>
          <w:tcPr>
            <w:tcW w:w="3061" w:type="dxa"/>
            <w:tcMar>
              <w:top w:w="0" w:type="dxa"/>
              <w:left w:w="108" w:type="dxa"/>
              <w:bottom w:w="0" w:type="dxa"/>
              <w:right w:w="108" w:type="dxa"/>
            </w:tcMar>
            <w:vAlign w:val="center"/>
          </w:tcPr>
          <w:p w14:paraId="6F21CA5D" w14:textId="7667C257" w:rsidR="009737E0" w:rsidRPr="006B2BA4" w:rsidRDefault="009737E0" w:rsidP="004E60E4">
            <w:pPr>
              <w:spacing w:after="0"/>
              <w:jc w:val="right"/>
              <w:rPr>
                <w:rFonts w:ascii="Arial" w:hAnsi="Arial" w:cs="Arial"/>
                <w:i/>
                <w:iCs/>
                <w:sz w:val="20"/>
                <w:szCs w:val="20"/>
              </w:rPr>
            </w:pPr>
            <w:r w:rsidRPr="006B2BA4">
              <w:rPr>
                <w:rFonts w:ascii="Arial" w:hAnsi="Arial" w:cs="Arial"/>
                <w:i/>
                <w:iCs/>
                <w:sz w:val="20"/>
                <w:szCs w:val="20"/>
              </w:rPr>
              <w:t>50 years</w:t>
            </w:r>
          </w:p>
        </w:tc>
        <w:tc>
          <w:tcPr>
            <w:tcW w:w="3039" w:type="dxa"/>
            <w:tcMar>
              <w:top w:w="0" w:type="dxa"/>
              <w:left w:w="108" w:type="dxa"/>
              <w:bottom w:w="0" w:type="dxa"/>
              <w:right w:w="108" w:type="dxa"/>
            </w:tcMar>
            <w:vAlign w:val="center"/>
          </w:tcPr>
          <w:p w14:paraId="7E5D5235" w14:textId="4F86DA79" w:rsidR="009737E0" w:rsidRPr="006B2BA4" w:rsidRDefault="009737E0" w:rsidP="004E60E4">
            <w:pPr>
              <w:spacing w:after="0"/>
              <w:jc w:val="right"/>
              <w:rPr>
                <w:rFonts w:ascii="Arial" w:hAnsi="Arial" w:cs="Arial"/>
                <w:i/>
                <w:iCs/>
                <w:sz w:val="20"/>
                <w:szCs w:val="20"/>
              </w:rPr>
            </w:pPr>
            <w:r w:rsidRPr="006B2BA4">
              <w:rPr>
                <w:rFonts w:ascii="Arial" w:hAnsi="Arial" w:cs="Arial"/>
                <w:i/>
                <w:iCs/>
                <w:sz w:val="20"/>
                <w:szCs w:val="20"/>
              </w:rPr>
              <w:t>14 years</w:t>
            </w:r>
          </w:p>
        </w:tc>
      </w:tr>
      <w:tr w:rsidR="006B2BA4" w:rsidRPr="006B2BA4" w14:paraId="297907B5" w14:textId="77777777" w:rsidTr="006B2BA4">
        <w:trPr>
          <w:trHeight w:val="179"/>
        </w:trPr>
        <w:tc>
          <w:tcPr>
            <w:tcW w:w="2977" w:type="dxa"/>
            <w:tcMar>
              <w:top w:w="0" w:type="dxa"/>
              <w:left w:w="108" w:type="dxa"/>
              <w:bottom w:w="0" w:type="dxa"/>
              <w:right w:w="108" w:type="dxa"/>
            </w:tcMar>
            <w:vAlign w:val="center"/>
          </w:tcPr>
          <w:p w14:paraId="7D8E1F54" w14:textId="68F3F92F" w:rsidR="009737E0" w:rsidRPr="006B2BA4" w:rsidRDefault="009737E0" w:rsidP="009737E0">
            <w:pPr>
              <w:spacing w:after="0"/>
              <w:ind w:left="720"/>
              <w:rPr>
                <w:rFonts w:ascii="Arial" w:hAnsi="Arial" w:cs="Arial"/>
                <w:i/>
                <w:iCs/>
                <w:sz w:val="20"/>
                <w:szCs w:val="20"/>
              </w:rPr>
            </w:pPr>
            <w:r w:rsidRPr="006B2BA4">
              <w:rPr>
                <w:rFonts w:ascii="Arial" w:hAnsi="Arial" w:cs="Arial"/>
                <w:i/>
                <w:iCs/>
                <w:sz w:val="20"/>
                <w:szCs w:val="20"/>
              </w:rPr>
              <w:t>Brick/CAA</w:t>
            </w:r>
          </w:p>
        </w:tc>
        <w:tc>
          <w:tcPr>
            <w:tcW w:w="3061" w:type="dxa"/>
            <w:tcMar>
              <w:top w:w="0" w:type="dxa"/>
              <w:left w:w="108" w:type="dxa"/>
              <w:bottom w:w="0" w:type="dxa"/>
              <w:right w:w="108" w:type="dxa"/>
            </w:tcMar>
            <w:vAlign w:val="center"/>
          </w:tcPr>
          <w:p w14:paraId="5054CDBB" w14:textId="75885AD4" w:rsidR="009737E0" w:rsidRPr="006B2BA4" w:rsidRDefault="009737E0" w:rsidP="004E60E4">
            <w:pPr>
              <w:spacing w:after="0"/>
              <w:jc w:val="right"/>
              <w:rPr>
                <w:rFonts w:ascii="Arial" w:hAnsi="Arial" w:cs="Arial"/>
                <w:i/>
                <w:iCs/>
                <w:sz w:val="20"/>
                <w:szCs w:val="20"/>
              </w:rPr>
            </w:pPr>
            <w:r w:rsidRPr="006B2BA4">
              <w:rPr>
                <w:rFonts w:ascii="Arial" w:hAnsi="Arial" w:cs="Arial"/>
                <w:i/>
                <w:iCs/>
                <w:sz w:val="20"/>
                <w:szCs w:val="20"/>
              </w:rPr>
              <w:t>50 years</w:t>
            </w:r>
          </w:p>
        </w:tc>
        <w:tc>
          <w:tcPr>
            <w:tcW w:w="3039" w:type="dxa"/>
            <w:tcMar>
              <w:top w:w="0" w:type="dxa"/>
              <w:left w:w="108" w:type="dxa"/>
              <w:bottom w:w="0" w:type="dxa"/>
              <w:right w:w="108" w:type="dxa"/>
            </w:tcMar>
            <w:vAlign w:val="center"/>
          </w:tcPr>
          <w:p w14:paraId="60654E48" w14:textId="7068B900" w:rsidR="009737E0" w:rsidRPr="006B2BA4" w:rsidRDefault="009737E0" w:rsidP="004E60E4">
            <w:pPr>
              <w:spacing w:after="0"/>
              <w:jc w:val="right"/>
              <w:rPr>
                <w:rFonts w:ascii="Arial" w:hAnsi="Arial" w:cs="Arial"/>
                <w:i/>
                <w:iCs/>
                <w:sz w:val="20"/>
                <w:szCs w:val="20"/>
              </w:rPr>
            </w:pPr>
            <w:r w:rsidRPr="006B2BA4">
              <w:rPr>
                <w:rFonts w:ascii="Arial" w:hAnsi="Arial" w:cs="Arial"/>
                <w:i/>
                <w:iCs/>
                <w:sz w:val="20"/>
                <w:szCs w:val="20"/>
              </w:rPr>
              <w:t>65 years</w:t>
            </w:r>
          </w:p>
        </w:tc>
      </w:tr>
    </w:tbl>
    <w:p w14:paraId="3F114EAF" w14:textId="77777777" w:rsidR="00A0241C" w:rsidRDefault="00A0241C" w:rsidP="008E6BA8">
      <w:pPr>
        <w:spacing w:after="0"/>
        <w:ind w:left="567"/>
        <w:jc w:val="both"/>
        <w:rPr>
          <w:rFonts w:ascii="Arial" w:eastAsia="Times New Roman" w:hAnsi="Arial" w:cs="Arial"/>
          <w:b/>
          <w:bCs/>
          <w:i/>
          <w:iCs/>
          <w:lang w:eastAsia="en-AU"/>
        </w:rPr>
      </w:pPr>
    </w:p>
    <w:p w14:paraId="323B8357" w14:textId="0490154A" w:rsidR="00286C37" w:rsidRPr="00286C37" w:rsidRDefault="00286C37" w:rsidP="008E6BA8">
      <w:pPr>
        <w:spacing w:after="0"/>
        <w:ind w:left="567"/>
        <w:jc w:val="both"/>
        <w:rPr>
          <w:rFonts w:ascii="Arial" w:eastAsia="Times New Roman" w:hAnsi="Arial" w:cs="Arial"/>
          <w:b/>
          <w:bCs/>
          <w:i/>
          <w:iCs/>
          <w:lang w:eastAsia="en-AU"/>
        </w:rPr>
      </w:pPr>
      <w:r w:rsidRPr="00286C37">
        <w:rPr>
          <w:rFonts w:ascii="Arial" w:eastAsia="Times New Roman" w:hAnsi="Arial" w:cs="Arial"/>
          <w:b/>
          <w:bCs/>
          <w:i/>
          <w:iCs/>
          <w:lang w:eastAsia="en-AU"/>
        </w:rPr>
        <w:t>Land under roads</w:t>
      </w:r>
    </w:p>
    <w:p w14:paraId="4655501A" w14:textId="77777777" w:rsidR="008A5F13" w:rsidRPr="00550D5D" w:rsidRDefault="008A5F13" w:rsidP="008E6BA8">
      <w:pPr>
        <w:spacing w:after="120"/>
        <w:ind w:left="567"/>
        <w:jc w:val="both"/>
        <w:rPr>
          <w:rFonts w:ascii="Arial" w:hAnsi="Arial" w:cs="Arial"/>
          <w:color w:val="000000" w:themeColor="text1"/>
          <w:sz w:val="20"/>
          <w:szCs w:val="20"/>
        </w:rPr>
      </w:pPr>
      <w:r w:rsidRPr="00550D5D">
        <w:rPr>
          <w:rFonts w:ascii="Arial" w:hAnsi="Arial" w:cs="Arial"/>
          <w:color w:val="000000" w:themeColor="text1"/>
          <w:sz w:val="20"/>
          <w:szCs w:val="20"/>
        </w:rPr>
        <w:t xml:space="preserve">Council recognises land under roads acquired at fair value.  </w:t>
      </w:r>
    </w:p>
    <w:p w14:paraId="65A49E4E" w14:textId="671B88C8" w:rsidR="0011253F" w:rsidRDefault="008A5F13" w:rsidP="00167EE3">
      <w:pPr>
        <w:spacing w:before="120"/>
        <w:ind w:left="567"/>
        <w:jc w:val="both"/>
        <w:rPr>
          <w:rFonts w:ascii="Arial" w:eastAsia="Times New Roman" w:hAnsi="Arial" w:cs="Arial"/>
          <w:b/>
          <w:bCs/>
          <w:i/>
          <w:iCs/>
          <w:lang w:eastAsia="en-AU"/>
        </w:rPr>
      </w:pPr>
      <w:r w:rsidRPr="008A5F13">
        <w:rPr>
          <w:rFonts w:ascii="Arial" w:eastAsia="Times New Roman" w:hAnsi="Arial" w:cs="Arial"/>
          <w:b/>
          <w:bCs/>
          <w:i/>
          <w:iCs/>
          <w:lang w:eastAsia="en-AU"/>
        </w:rPr>
        <w:t>Depreciation and amortisation</w:t>
      </w:r>
    </w:p>
    <w:p w14:paraId="51E38321" w14:textId="77777777" w:rsidR="008A5F13" w:rsidRPr="00550D5D" w:rsidRDefault="001F3A9C" w:rsidP="00167EE3">
      <w:pPr>
        <w:spacing w:before="120"/>
        <w:ind w:left="567"/>
        <w:jc w:val="both"/>
        <w:rPr>
          <w:rFonts w:ascii="Arial" w:hAnsi="Arial" w:cs="Arial"/>
          <w:color w:val="000000" w:themeColor="text1"/>
          <w:sz w:val="20"/>
          <w:szCs w:val="20"/>
        </w:rPr>
      </w:pPr>
      <w:r w:rsidRPr="00550D5D">
        <w:rPr>
          <w:rFonts w:ascii="Arial" w:hAnsi="Arial" w:cs="Arial"/>
          <w:color w:val="000000" w:themeColor="text1"/>
          <w:sz w:val="20"/>
          <w:szCs w:val="20"/>
        </w:rPr>
        <w:t>Buildings, land improvements, plant and equipment, infrastructure,  and other assets having limited useful lives are systematically depreciated over their useful lives to the Council in a manner which reflects consumption of the service potential embodied in those assets.  Estimates of remaining useful lives and residual values are made on a regular basis with major asset classes reassessed annually.  Depreciation rates and methods are reviewed annually.</w:t>
      </w:r>
    </w:p>
    <w:p w14:paraId="16014679" w14:textId="1CD3C908" w:rsidR="001F3A9C" w:rsidRPr="00550D5D" w:rsidRDefault="001F3A9C" w:rsidP="00167EE3">
      <w:pPr>
        <w:spacing w:before="120"/>
        <w:ind w:left="567"/>
        <w:jc w:val="both"/>
        <w:rPr>
          <w:rFonts w:ascii="Arial" w:hAnsi="Arial" w:cs="Arial"/>
          <w:color w:val="000000" w:themeColor="text1"/>
          <w:sz w:val="20"/>
          <w:szCs w:val="20"/>
        </w:rPr>
      </w:pPr>
      <w:r w:rsidRPr="00550D5D">
        <w:rPr>
          <w:rFonts w:ascii="Arial" w:hAnsi="Arial" w:cs="Arial"/>
          <w:color w:val="000000" w:themeColor="text1"/>
          <w:sz w:val="20"/>
          <w:szCs w:val="20"/>
        </w:rPr>
        <w:t>Where assets have separate identifiable components that are subject to regular replacement, these components are assigned distinct useful lives and residual values and a separate depreciation rate is determined for each component.</w:t>
      </w:r>
    </w:p>
    <w:p w14:paraId="27EEDDCF" w14:textId="77777777" w:rsidR="001F3A9C" w:rsidRPr="00550D5D" w:rsidRDefault="001F3A9C" w:rsidP="00167EE3">
      <w:pPr>
        <w:spacing w:before="120"/>
        <w:ind w:left="567"/>
        <w:jc w:val="both"/>
        <w:rPr>
          <w:rFonts w:ascii="Arial" w:hAnsi="Arial" w:cs="Arial"/>
          <w:color w:val="000000" w:themeColor="text1"/>
          <w:sz w:val="20"/>
          <w:szCs w:val="20"/>
        </w:rPr>
      </w:pPr>
      <w:r w:rsidRPr="00550D5D">
        <w:rPr>
          <w:rFonts w:ascii="Arial" w:hAnsi="Arial" w:cs="Arial"/>
          <w:color w:val="000000" w:themeColor="text1"/>
          <w:sz w:val="20"/>
          <w:szCs w:val="20"/>
        </w:rPr>
        <w:t>Road earthworks are not depreciated on the basis that they are assessed as not having a limited useful life.</w:t>
      </w:r>
    </w:p>
    <w:p w14:paraId="52037255" w14:textId="77777777" w:rsidR="001F3A9C" w:rsidRPr="00550D5D" w:rsidRDefault="00E13605" w:rsidP="00167EE3">
      <w:pPr>
        <w:spacing w:before="120"/>
        <w:ind w:left="567"/>
        <w:jc w:val="both"/>
        <w:rPr>
          <w:rFonts w:ascii="Arial" w:hAnsi="Arial" w:cs="Arial"/>
          <w:color w:val="000000" w:themeColor="text1"/>
          <w:sz w:val="20"/>
          <w:szCs w:val="20"/>
        </w:rPr>
      </w:pPr>
      <w:r w:rsidRPr="00550D5D">
        <w:rPr>
          <w:rFonts w:ascii="Arial" w:hAnsi="Arial" w:cs="Arial"/>
          <w:color w:val="000000" w:themeColor="text1"/>
          <w:sz w:val="20"/>
          <w:szCs w:val="20"/>
        </w:rPr>
        <w:t>Straight line depreciation is charged based on the residual useful life as determined each year.</w:t>
      </w:r>
    </w:p>
    <w:p w14:paraId="1DBA051A" w14:textId="77777777" w:rsidR="00E13605" w:rsidRPr="00550D5D" w:rsidRDefault="00E13605" w:rsidP="00167EE3">
      <w:pPr>
        <w:spacing w:before="120"/>
        <w:ind w:left="567"/>
        <w:jc w:val="both"/>
        <w:rPr>
          <w:rFonts w:ascii="Arial" w:hAnsi="Arial" w:cs="Arial"/>
          <w:color w:val="000000" w:themeColor="text1"/>
          <w:sz w:val="20"/>
          <w:szCs w:val="20"/>
        </w:rPr>
      </w:pPr>
      <w:r w:rsidRPr="00550D5D">
        <w:rPr>
          <w:rFonts w:ascii="Arial" w:hAnsi="Arial" w:cs="Arial"/>
          <w:color w:val="000000" w:themeColor="text1"/>
          <w:sz w:val="20"/>
          <w:szCs w:val="20"/>
        </w:rPr>
        <w:t>Depreciation periods used are listed above and are consistent with the prior year unless otherwise stated.</w:t>
      </w:r>
    </w:p>
    <w:p w14:paraId="44A77B90" w14:textId="77777777" w:rsidR="00E13605" w:rsidRDefault="00E13605" w:rsidP="00167EE3">
      <w:pPr>
        <w:spacing w:before="120"/>
        <w:ind w:left="567"/>
        <w:jc w:val="both"/>
        <w:rPr>
          <w:rFonts w:ascii="Arial" w:eastAsia="Times New Roman" w:hAnsi="Arial" w:cs="Arial"/>
          <w:b/>
          <w:bCs/>
          <w:i/>
          <w:iCs/>
          <w:lang w:eastAsia="en-AU"/>
        </w:rPr>
      </w:pPr>
      <w:r>
        <w:rPr>
          <w:rFonts w:ascii="Arial" w:eastAsia="Times New Roman" w:hAnsi="Arial" w:cs="Arial"/>
          <w:b/>
          <w:bCs/>
          <w:i/>
          <w:iCs/>
          <w:lang w:eastAsia="en-AU"/>
        </w:rPr>
        <w:t>Repairs and maintenance</w:t>
      </w:r>
    </w:p>
    <w:p w14:paraId="55F187A9" w14:textId="77777777" w:rsidR="00E13605" w:rsidRPr="00550D5D" w:rsidRDefault="00C1559D" w:rsidP="00167EE3">
      <w:pPr>
        <w:spacing w:before="12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Where the repair relates to the replacement of a component of an asset and the cost exceeds the capitalisation threshold the cost is capitalised and depreciated.  The carrying value of the replaced asset is expensed.</w:t>
      </w:r>
    </w:p>
    <w:p w14:paraId="5FA950F2" w14:textId="295835AE" w:rsidR="00C1559D" w:rsidRDefault="00C1559D" w:rsidP="00167EE3">
      <w:pPr>
        <w:spacing w:before="120"/>
        <w:ind w:left="567"/>
        <w:jc w:val="both"/>
        <w:rPr>
          <w:rFonts w:ascii="Arial" w:eastAsia="Times New Roman" w:hAnsi="Arial" w:cs="Arial"/>
          <w:b/>
          <w:bCs/>
          <w:i/>
          <w:iCs/>
          <w:lang w:eastAsia="en-AU"/>
        </w:rPr>
      </w:pPr>
      <w:r>
        <w:rPr>
          <w:rFonts w:ascii="Arial" w:eastAsia="Times New Roman" w:hAnsi="Arial" w:cs="Arial"/>
          <w:b/>
          <w:bCs/>
          <w:i/>
          <w:iCs/>
          <w:lang w:eastAsia="en-AU"/>
        </w:rPr>
        <w:t>Leasehold improvements</w:t>
      </w:r>
    </w:p>
    <w:p w14:paraId="0EB58860" w14:textId="77777777" w:rsidR="001A3B26" w:rsidRPr="00550D5D" w:rsidRDefault="001A3B26" w:rsidP="00167EE3">
      <w:pPr>
        <w:spacing w:before="12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Leasehold improvements are recognised at cost and are amortised over the unexpired period of the lease or the estimated useful life of the improvement, whichever is the shorter.  At balance date, leasehold improvements are amortised over a 10 year period.</w:t>
      </w:r>
    </w:p>
    <w:p w14:paraId="7AC313A4" w14:textId="77777777" w:rsidR="001A3B26" w:rsidRPr="001A3B26" w:rsidRDefault="001A3B26" w:rsidP="00167EE3">
      <w:pPr>
        <w:spacing w:before="240"/>
        <w:ind w:left="567"/>
        <w:jc w:val="both"/>
        <w:rPr>
          <w:rFonts w:ascii="Arial" w:eastAsia="Times New Roman" w:hAnsi="Arial" w:cs="Arial"/>
          <w:b/>
          <w:bCs/>
          <w:i/>
          <w:iCs/>
          <w:lang w:eastAsia="en-AU"/>
        </w:rPr>
      </w:pPr>
      <w:r w:rsidRPr="001A3B26">
        <w:rPr>
          <w:rFonts w:ascii="Arial" w:eastAsia="Times New Roman" w:hAnsi="Arial" w:cs="Arial"/>
          <w:b/>
          <w:bCs/>
          <w:i/>
          <w:iCs/>
          <w:lang w:eastAsia="en-AU"/>
        </w:rPr>
        <w:t xml:space="preserve">Valuation of land and buildings </w:t>
      </w:r>
    </w:p>
    <w:p w14:paraId="78551A46" w14:textId="72A7D726" w:rsidR="001A3B26" w:rsidRPr="00550D5D" w:rsidRDefault="00CF2ED6" w:rsidP="00167EE3">
      <w:pPr>
        <w:spacing w:before="120"/>
        <w:ind w:left="567"/>
        <w:jc w:val="both"/>
        <w:rPr>
          <w:rFonts w:ascii="Arial" w:eastAsia="Times New Roman" w:hAnsi="Arial" w:cs="Arial"/>
          <w:sz w:val="20"/>
          <w:szCs w:val="20"/>
          <w:lang w:eastAsia="en-AU"/>
        </w:rPr>
      </w:pPr>
      <w:r>
        <w:rPr>
          <w:rFonts w:ascii="Arial" w:eastAsia="Times New Roman" w:hAnsi="Arial" w:cs="Arial"/>
          <w:sz w:val="20"/>
          <w:szCs w:val="20"/>
          <w:lang w:eastAsia="en-AU"/>
        </w:rPr>
        <w:t>During 2021-22 a r</w:t>
      </w:r>
      <w:r w:rsidR="00D21CB0" w:rsidRPr="00550D5D">
        <w:rPr>
          <w:rFonts w:ascii="Arial" w:eastAsia="Times New Roman" w:hAnsi="Arial" w:cs="Arial"/>
          <w:sz w:val="20"/>
          <w:szCs w:val="20"/>
          <w:lang w:eastAsia="en-AU"/>
        </w:rPr>
        <w:t xml:space="preserve">evaluation of land </w:t>
      </w:r>
      <w:r>
        <w:rPr>
          <w:rFonts w:ascii="Arial" w:eastAsia="Times New Roman" w:hAnsi="Arial" w:cs="Arial"/>
          <w:sz w:val="20"/>
          <w:szCs w:val="20"/>
          <w:lang w:eastAsia="en-AU"/>
        </w:rPr>
        <w:t>was</w:t>
      </w:r>
      <w:r w:rsidR="00D21CB0" w:rsidRPr="00550D5D">
        <w:rPr>
          <w:rFonts w:ascii="Arial" w:eastAsia="Times New Roman" w:hAnsi="Arial" w:cs="Arial"/>
          <w:sz w:val="20"/>
          <w:szCs w:val="20"/>
          <w:lang w:eastAsia="en-AU"/>
        </w:rPr>
        <w:t xml:space="preserve"> undertaken by Opteon AAPI CPV Member no 63379</w:t>
      </w:r>
      <w:r w:rsidR="00A70669">
        <w:rPr>
          <w:rFonts w:ascii="Arial" w:eastAsia="Times New Roman" w:hAnsi="Arial" w:cs="Arial"/>
          <w:sz w:val="20"/>
          <w:szCs w:val="20"/>
          <w:lang w:eastAsia="en-AU"/>
        </w:rPr>
        <w:t xml:space="preserve"> and a d</w:t>
      </w:r>
      <w:r w:rsidR="00D21CB0" w:rsidRPr="00550D5D">
        <w:rPr>
          <w:rFonts w:ascii="Arial" w:eastAsia="Times New Roman" w:hAnsi="Arial" w:cs="Arial"/>
          <w:sz w:val="20"/>
          <w:szCs w:val="20"/>
          <w:lang w:eastAsia="en-AU"/>
        </w:rPr>
        <w:t>esktop valuation of building</w:t>
      </w:r>
      <w:r w:rsidR="006257AE">
        <w:rPr>
          <w:rFonts w:ascii="Arial" w:eastAsia="Times New Roman" w:hAnsi="Arial" w:cs="Arial"/>
          <w:sz w:val="20"/>
          <w:szCs w:val="20"/>
          <w:lang w:eastAsia="en-AU"/>
        </w:rPr>
        <w:t>s</w:t>
      </w:r>
      <w:r w:rsidR="00D21CB0" w:rsidRPr="00550D5D">
        <w:rPr>
          <w:rFonts w:ascii="Arial" w:eastAsia="Times New Roman" w:hAnsi="Arial" w:cs="Arial"/>
          <w:sz w:val="20"/>
          <w:szCs w:val="20"/>
          <w:lang w:eastAsia="en-AU"/>
        </w:rPr>
        <w:t xml:space="preserve"> </w:t>
      </w:r>
      <w:r w:rsidR="00A70669">
        <w:rPr>
          <w:rFonts w:ascii="Arial" w:eastAsia="Times New Roman" w:hAnsi="Arial" w:cs="Arial"/>
          <w:sz w:val="20"/>
          <w:szCs w:val="20"/>
          <w:lang w:eastAsia="en-AU"/>
        </w:rPr>
        <w:t>was</w:t>
      </w:r>
      <w:r w:rsidR="00D21CB0" w:rsidRPr="00550D5D">
        <w:rPr>
          <w:rFonts w:ascii="Arial" w:eastAsia="Times New Roman" w:hAnsi="Arial" w:cs="Arial"/>
          <w:sz w:val="20"/>
          <w:szCs w:val="20"/>
          <w:lang w:eastAsia="en-AU"/>
        </w:rPr>
        <w:t xml:space="preserve"> undertaken by </w:t>
      </w:r>
      <w:r w:rsidR="00D21CB0" w:rsidRPr="00D70757">
        <w:rPr>
          <w:rFonts w:ascii="Arial" w:eastAsia="Times New Roman" w:hAnsi="Arial" w:cs="Arial"/>
          <w:sz w:val="20"/>
          <w:szCs w:val="20"/>
          <w:lang w:eastAsia="en-AU"/>
        </w:rPr>
        <w:t>APV.</w:t>
      </w:r>
      <w:r w:rsidR="00D21CB0" w:rsidRPr="00550D5D">
        <w:rPr>
          <w:rFonts w:ascii="Arial" w:eastAsia="Times New Roman" w:hAnsi="Arial" w:cs="Arial"/>
          <w:sz w:val="20"/>
          <w:szCs w:val="20"/>
          <w:lang w:eastAsia="en-AU"/>
        </w:rPr>
        <w:t xml:space="preserve"> The valuation of land  and building is at fair value, being market value based on highest and best use permitted by relevant land planning provisions.  Where land use is restricted through existing planning provisions the valuation is reduced to reflect this limitation.  This adjustment is an unobservable input in the valuation.  The adjustment has no impact on the comprehensive income statement.  </w:t>
      </w:r>
    </w:p>
    <w:p w14:paraId="293D38C8" w14:textId="77777777" w:rsidR="00D21CB0" w:rsidRPr="00550D5D" w:rsidRDefault="00D21CB0" w:rsidP="00167EE3">
      <w:pPr>
        <w:spacing w:before="12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lastRenderedPageBreak/>
        <w:t>Specialised land is valued at fair value using site values adjusted for englobo (undeveloped and/or unserviced) characteristics, access rights and private interests of other parties and entitlements of infrastructure assets and services.  This adjustment is an unobservable input in the valuation.  The adjustment has no impact on the comprehensive income statement.</w:t>
      </w:r>
    </w:p>
    <w:p w14:paraId="30C83BE1" w14:textId="77777777" w:rsidR="002F2AE6" w:rsidRPr="00550D5D" w:rsidRDefault="005A692F" w:rsidP="00167EE3">
      <w:pPr>
        <w:spacing w:before="12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Any significant movements in the unobservable inputs for land and land under roads will have a significant impact on the fair value of these assets.</w:t>
      </w:r>
    </w:p>
    <w:p w14:paraId="7AFA31C0" w14:textId="77777777" w:rsidR="005A692F" w:rsidRPr="00550D5D" w:rsidRDefault="005A692F" w:rsidP="00167EE3">
      <w:pPr>
        <w:spacing w:before="12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The date of the current valuation is detailed in the following table.   An indexed based revaluation was conducted in the current year, this valuation was based on Rawlinson, a full revaluation of these assets will be conducted in accordance Council Asset Revaluation Procedure.</w:t>
      </w:r>
    </w:p>
    <w:p w14:paraId="0168AC24" w14:textId="1C6D624D" w:rsidR="005A692F" w:rsidRPr="00550D5D" w:rsidRDefault="00B858CD" w:rsidP="00167EE3">
      <w:pPr>
        <w:spacing w:before="12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Details of the Council’s  land and buildings and information about the fair value hierarchy as  at 30 June 2022 are as follows:</w:t>
      </w:r>
    </w:p>
    <w:tbl>
      <w:tblPr>
        <w:tblW w:w="8958" w:type="dxa"/>
        <w:tblInd w:w="567" w:type="dxa"/>
        <w:tblLayout w:type="fixed"/>
        <w:tblLook w:val="04A0" w:firstRow="1" w:lastRow="0" w:firstColumn="1" w:lastColumn="0" w:noHBand="0" w:noVBand="1"/>
      </w:tblPr>
      <w:tblGrid>
        <w:gridCol w:w="3090"/>
        <w:gridCol w:w="1417"/>
        <w:gridCol w:w="1418"/>
        <w:gridCol w:w="1559"/>
        <w:gridCol w:w="1474"/>
      </w:tblGrid>
      <w:tr w:rsidR="00141A2E" w:rsidRPr="00B858CD" w14:paraId="26D5C9A7" w14:textId="77777777" w:rsidTr="005423E5">
        <w:trPr>
          <w:trHeight w:val="283"/>
        </w:trPr>
        <w:tc>
          <w:tcPr>
            <w:tcW w:w="3090" w:type="dxa"/>
            <w:tcBorders>
              <w:bottom w:val="single" w:sz="4" w:space="0" w:color="auto"/>
            </w:tcBorders>
            <w:shd w:val="clear" w:color="auto" w:fill="auto"/>
            <w:noWrap/>
            <w:vAlign w:val="bottom"/>
            <w:hideMark/>
          </w:tcPr>
          <w:p w14:paraId="26184CF9" w14:textId="77777777" w:rsidR="00B858CD" w:rsidRPr="00B858CD" w:rsidRDefault="00B858CD" w:rsidP="00B858CD">
            <w:pPr>
              <w:spacing w:after="0" w:line="240" w:lineRule="auto"/>
              <w:rPr>
                <w:rFonts w:ascii="Arial" w:eastAsia="Times New Roman" w:hAnsi="Arial" w:cs="Arial"/>
                <w:sz w:val="20"/>
                <w:szCs w:val="20"/>
                <w:lang w:eastAsia="en-AU"/>
              </w:rPr>
            </w:pPr>
          </w:p>
        </w:tc>
        <w:tc>
          <w:tcPr>
            <w:tcW w:w="1417" w:type="dxa"/>
            <w:tcBorders>
              <w:bottom w:val="single" w:sz="4" w:space="0" w:color="auto"/>
            </w:tcBorders>
            <w:shd w:val="clear" w:color="auto" w:fill="auto"/>
            <w:noWrap/>
            <w:vAlign w:val="center"/>
            <w:hideMark/>
          </w:tcPr>
          <w:p w14:paraId="0D4DB5F7" w14:textId="6B16F4D1" w:rsidR="00B858CD" w:rsidRPr="00B858CD" w:rsidRDefault="00B858CD" w:rsidP="00B858CD">
            <w:pPr>
              <w:spacing w:after="0" w:line="240" w:lineRule="auto"/>
              <w:rPr>
                <w:rFonts w:ascii="Arial" w:eastAsia="Times New Roman" w:hAnsi="Arial" w:cs="Arial"/>
                <w:sz w:val="20"/>
                <w:szCs w:val="20"/>
                <w:lang w:eastAsia="en-AU"/>
              </w:rPr>
            </w:pPr>
            <w:r w:rsidRPr="00B858CD">
              <w:rPr>
                <w:rFonts w:ascii="Arial" w:eastAsia="Times New Roman" w:hAnsi="Arial" w:cs="Arial"/>
                <w:b/>
                <w:bCs/>
                <w:sz w:val="20"/>
                <w:szCs w:val="20"/>
                <w:lang w:eastAsia="en-AU"/>
              </w:rPr>
              <w:t>Level 1</w:t>
            </w:r>
          </w:p>
        </w:tc>
        <w:tc>
          <w:tcPr>
            <w:tcW w:w="1418" w:type="dxa"/>
            <w:tcBorders>
              <w:bottom w:val="single" w:sz="4" w:space="0" w:color="auto"/>
            </w:tcBorders>
            <w:shd w:val="clear" w:color="auto" w:fill="auto"/>
            <w:vAlign w:val="center"/>
            <w:hideMark/>
          </w:tcPr>
          <w:p w14:paraId="794A7F79" w14:textId="1FA3F735" w:rsidR="00B858CD" w:rsidRPr="00B858CD" w:rsidRDefault="00B858CD" w:rsidP="00B858CD">
            <w:pPr>
              <w:spacing w:after="0" w:line="240" w:lineRule="auto"/>
              <w:jc w:val="right"/>
              <w:rPr>
                <w:rFonts w:ascii="Arial" w:eastAsia="Times New Roman" w:hAnsi="Arial" w:cs="Arial"/>
                <w:b/>
                <w:bCs/>
                <w:sz w:val="20"/>
                <w:szCs w:val="20"/>
                <w:lang w:eastAsia="en-AU"/>
              </w:rPr>
            </w:pPr>
            <w:r w:rsidRPr="00B858CD">
              <w:rPr>
                <w:rFonts w:ascii="Arial" w:eastAsia="Times New Roman" w:hAnsi="Arial" w:cs="Arial"/>
                <w:b/>
                <w:bCs/>
                <w:sz w:val="20"/>
                <w:szCs w:val="20"/>
                <w:lang w:eastAsia="en-AU"/>
              </w:rPr>
              <w:t>Level 2</w:t>
            </w:r>
          </w:p>
        </w:tc>
        <w:tc>
          <w:tcPr>
            <w:tcW w:w="1559" w:type="dxa"/>
            <w:tcBorders>
              <w:bottom w:val="single" w:sz="4" w:space="0" w:color="auto"/>
            </w:tcBorders>
            <w:shd w:val="clear" w:color="auto" w:fill="auto"/>
            <w:vAlign w:val="center"/>
            <w:hideMark/>
          </w:tcPr>
          <w:p w14:paraId="3A092E62" w14:textId="301B3A7A" w:rsidR="00B858CD" w:rsidRPr="00B858CD" w:rsidRDefault="00B858CD" w:rsidP="00B858CD">
            <w:pPr>
              <w:spacing w:after="0" w:line="240" w:lineRule="auto"/>
              <w:jc w:val="right"/>
              <w:rPr>
                <w:rFonts w:ascii="Arial" w:eastAsia="Times New Roman" w:hAnsi="Arial" w:cs="Arial"/>
                <w:b/>
                <w:bCs/>
                <w:sz w:val="20"/>
                <w:szCs w:val="20"/>
                <w:lang w:eastAsia="en-AU"/>
              </w:rPr>
            </w:pPr>
            <w:r w:rsidRPr="00B858CD">
              <w:rPr>
                <w:rFonts w:ascii="Arial" w:eastAsia="Times New Roman" w:hAnsi="Arial" w:cs="Arial"/>
                <w:b/>
                <w:bCs/>
                <w:sz w:val="20"/>
                <w:szCs w:val="20"/>
                <w:lang w:eastAsia="en-AU"/>
              </w:rPr>
              <w:t>Level 3</w:t>
            </w:r>
          </w:p>
        </w:tc>
        <w:tc>
          <w:tcPr>
            <w:tcW w:w="1474" w:type="dxa"/>
            <w:tcBorders>
              <w:bottom w:val="single" w:sz="4" w:space="0" w:color="auto"/>
            </w:tcBorders>
            <w:shd w:val="clear" w:color="auto" w:fill="auto"/>
            <w:vAlign w:val="center"/>
            <w:hideMark/>
          </w:tcPr>
          <w:p w14:paraId="0D452EF6" w14:textId="38F46254" w:rsidR="00B858CD" w:rsidRPr="00B858CD" w:rsidRDefault="00B858CD" w:rsidP="00141A2E">
            <w:pPr>
              <w:spacing w:after="0" w:line="240" w:lineRule="auto"/>
              <w:jc w:val="center"/>
              <w:rPr>
                <w:rFonts w:ascii="Arial" w:eastAsia="Times New Roman" w:hAnsi="Arial" w:cs="Arial"/>
                <w:b/>
                <w:bCs/>
                <w:sz w:val="20"/>
                <w:szCs w:val="20"/>
                <w:lang w:eastAsia="en-AU"/>
              </w:rPr>
            </w:pPr>
            <w:r w:rsidRPr="00B858CD">
              <w:rPr>
                <w:rFonts w:ascii="Arial" w:eastAsia="Times New Roman" w:hAnsi="Arial" w:cs="Arial"/>
                <w:b/>
                <w:bCs/>
                <w:sz w:val="20"/>
                <w:szCs w:val="20"/>
                <w:lang w:eastAsia="en-AU"/>
              </w:rPr>
              <w:t>Date of Valuation</w:t>
            </w:r>
          </w:p>
        </w:tc>
      </w:tr>
      <w:tr w:rsidR="00141A2E" w:rsidRPr="00B858CD" w14:paraId="04DED740" w14:textId="77777777" w:rsidTr="005423E5">
        <w:trPr>
          <w:trHeight w:val="283"/>
        </w:trPr>
        <w:tc>
          <w:tcPr>
            <w:tcW w:w="3090" w:type="dxa"/>
            <w:tcBorders>
              <w:top w:val="single" w:sz="4" w:space="0" w:color="auto"/>
            </w:tcBorders>
            <w:shd w:val="clear" w:color="auto" w:fill="auto"/>
            <w:noWrap/>
            <w:vAlign w:val="center"/>
            <w:hideMark/>
          </w:tcPr>
          <w:p w14:paraId="72A5D432" w14:textId="77777777" w:rsidR="00B858CD" w:rsidRPr="00B858CD" w:rsidRDefault="00B858CD" w:rsidP="005423E5">
            <w:pPr>
              <w:spacing w:after="0" w:line="240" w:lineRule="auto"/>
              <w:ind w:left="-108"/>
              <w:rPr>
                <w:rFonts w:ascii="Arial" w:eastAsia="Times New Roman" w:hAnsi="Arial" w:cs="Arial"/>
                <w:sz w:val="20"/>
                <w:szCs w:val="20"/>
                <w:lang w:eastAsia="en-AU"/>
              </w:rPr>
            </w:pPr>
            <w:r w:rsidRPr="00B858CD">
              <w:rPr>
                <w:rFonts w:ascii="Arial" w:eastAsia="Times New Roman" w:hAnsi="Arial" w:cs="Arial"/>
                <w:sz w:val="20"/>
                <w:szCs w:val="20"/>
                <w:lang w:eastAsia="en-AU"/>
              </w:rPr>
              <w:t>Non-specialised land</w:t>
            </w:r>
          </w:p>
        </w:tc>
        <w:tc>
          <w:tcPr>
            <w:tcW w:w="1417" w:type="dxa"/>
            <w:tcBorders>
              <w:top w:val="single" w:sz="4" w:space="0" w:color="auto"/>
            </w:tcBorders>
            <w:shd w:val="clear" w:color="auto" w:fill="auto"/>
            <w:vAlign w:val="center"/>
            <w:hideMark/>
          </w:tcPr>
          <w:p w14:paraId="5ECA7BC5" w14:textId="77777777" w:rsidR="00B858CD" w:rsidRPr="00B858CD" w:rsidRDefault="00B858CD" w:rsidP="00141A2E">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   </w:t>
            </w:r>
          </w:p>
        </w:tc>
        <w:tc>
          <w:tcPr>
            <w:tcW w:w="1418" w:type="dxa"/>
            <w:tcBorders>
              <w:top w:val="single" w:sz="4" w:space="0" w:color="auto"/>
            </w:tcBorders>
            <w:shd w:val="clear" w:color="auto" w:fill="auto"/>
            <w:vAlign w:val="center"/>
            <w:hideMark/>
          </w:tcPr>
          <w:p w14:paraId="18FB2D47" w14:textId="2DCAE765" w:rsidR="00B858CD" w:rsidRPr="00B858CD" w:rsidRDefault="00B858CD" w:rsidP="00141A2E">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41,349 </w:t>
            </w:r>
          </w:p>
        </w:tc>
        <w:tc>
          <w:tcPr>
            <w:tcW w:w="1559" w:type="dxa"/>
            <w:tcBorders>
              <w:top w:val="single" w:sz="4" w:space="0" w:color="auto"/>
            </w:tcBorders>
            <w:shd w:val="clear" w:color="auto" w:fill="auto"/>
            <w:vAlign w:val="center"/>
            <w:hideMark/>
          </w:tcPr>
          <w:p w14:paraId="7704C82B" w14:textId="77777777" w:rsidR="00B858CD" w:rsidRPr="00B858CD" w:rsidRDefault="00B858CD" w:rsidP="00141A2E">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   </w:t>
            </w:r>
          </w:p>
        </w:tc>
        <w:tc>
          <w:tcPr>
            <w:tcW w:w="1474" w:type="dxa"/>
            <w:tcBorders>
              <w:top w:val="single" w:sz="4" w:space="0" w:color="auto"/>
            </w:tcBorders>
            <w:shd w:val="clear" w:color="auto" w:fill="auto"/>
            <w:vAlign w:val="center"/>
            <w:hideMark/>
          </w:tcPr>
          <w:p w14:paraId="0D800F7D" w14:textId="77777777" w:rsidR="00B858CD" w:rsidRPr="00B858CD" w:rsidRDefault="00B858CD" w:rsidP="00B858CD">
            <w:pPr>
              <w:spacing w:after="0" w:line="240" w:lineRule="auto"/>
              <w:jc w:val="center"/>
              <w:rPr>
                <w:rFonts w:ascii="Arial" w:eastAsia="Times New Roman" w:hAnsi="Arial" w:cs="Arial"/>
                <w:sz w:val="20"/>
                <w:szCs w:val="20"/>
                <w:lang w:eastAsia="en-AU"/>
              </w:rPr>
            </w:pPr>
            <w:r w:rsidRPr="00B858CD">
              <w:rPr>
                <w:rFonts w:ascii="Arial" w:eastAsia="Times New Roman" w:hAnsi="Arial" w:cs="Arial"/>
                <w:sz w:val="20"/>
                <w:szCs w:val="20"/>
                <w:lang w:eastAsia="en-AU"/>
              </w:rPr>
              <w:t>Jun-22</w:t>
            </w:r>
          </w:p>
        </w:tc>
      </w:tr>
      <w:tr w:rsidR="00141A2E" w:rsidRPr="00B858CD" w14:paraId="3D4A5E02" w14:textId="77777777" w:rsidTr="005423E5">
        <w:trPr>
          <w:trHeight w:val="283"/>
        </w:trPr>
        <w:tc>
          <w:tcPr>
            <w:tcW w:w="3090" w:type="dxa"/>
            <w:shd w:val="clear" w:color="auto" w:fill="auto"/>
            <w:noWrap/>
            <w:vAlign w:val="center"/>
            <w:hideMark/>
          </w:tcPr>
          <w:p w14:paraId="73F46580" w14:textId="77777777" w:rsidR="00B858CD" w:rsidRPr="00B858CD" w:rsidRDefault="00B858CD" w:rsidP="005423E5">
            <w:pPr>
              <w:spacing w:after="0" w:line="240" w:lineRule="auto"/>
              <w:ind w:left="-108"/>
              <w:rPr>
                <w:rFonts w:ascii="Arial" w:eastAsia="Times New Roman" w:hAnsi="Arial" w:cs="Arial"/>
                <w:sz w:val="20"/>
                <w:szCs w:val="20"/>
                <w:lang w:eastAsia="en-AU"/>
              </w:rPr>
            </w:pPr>
            <w:r w:rsidRPr="00B858CD">
              <w:rPr>
                <w:rFonts w:ascii="Arial" w:eastAsia="Times New Roman" w:hAnsi="Arial" w:cs="Arial"/>
                <w:sz w:val="20"/>
                <w:szCs w:val="20"/>
                <w:lang w:eastAsia="en-AU"/>
              </w:rPr>
              <w:t>Specialised land</w:t>
            </w:r>
          </w:p>
        </w:tc>
        <w:tc>
          <w:tcPr>
            <w:tcW w:w="1417" w:type="dxa"/>
            <w:shd w:val="clear" w:color="auto" w:fill="auto"/>
            <w:vAlign w:val="center"/>
            <w:hideMark/>
          </w:tcPr>
          <w:p w14:paraId="01E6C2A2" w14:textId="77777777" w:rsidR="00B858CD" w:rsidRPr="00B858CD" w:rsidRDefault="00B858CD" w:rsidP="00141A2E">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   </w:t>
            </w:r>
          </w:p>
        </w:tc>
        <w:tc>
          <w:tcPr>
            <w:tcW w:w="1418" w:type="dxa"/>
            <w:shd w:val="clear" w:color="auto" w:fill="auto"/>
            <w:vAlign w:val="center"/>
            <w:hideMark/>
          </w:tcPr>
          <w:p w14:paraId="0CC58052" w14:textId="5C1BCA75" w:rsidR="00B858CD" w:rsidRPr="00B858CD" w:rsidRDefault="00B858CD" w:rsidP="00141A2E">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w:t>
            </w:r>
          </w:p>
        </w:tc>
        <w:tc>
          <w:tcPr>
            <w:tcW w:w="1559" w:type="dxa"/>
            <w:shd w:val="clear" w:color="auto" w:fill="auto"/>
            <w:vAlign w:val="center"/>
            <w:hideMark/>
          </w:tcPr>
          <w:p w14:paraId="0FD87780" w14:textId="77777777" w:rsidR="00B858CD" w:rsidRPr="00B858CD" w:rsidRDefault="00B858CD" w:rsidP="00141A2E">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1,030,242 </w:t>
            </w:r>
          </w:p>
        </w:tc>
        <w:tc>
          <w:tcPr>
            <w:tcW w:w="1474" w:type="dxa"/>
            <w:shd w:val="clear" w:color="auto" w:fill="auto"/>
            <w:vAlign w:val="center"/>
            <w:hideMark/>
          </w:tcPr>
          <w:p w14:paraId="7E6D2C53" w14:textId="77777777" w:rsidR="00B858CD" w:rsidRPr="00B858CD" w:rsidRDefault="00B858CD" w:rsidP="00B858CD">
            <w:pPr>
              <w:spacing w:after="0" w:line="240" w:lineRule="auto"/>
              <w:jc w:val="center"/>
              <w:rPr>
                <w:rFonts w:ascii="Arial" w:eastAsia="Times New Roman" w:hAnsi="Arial" w:cs="Arial"/>
                <w:sz w:val="20"/>
                <w:szCs w:val="20"/>
                <w:lang w:eastAsia="en-AU"/>
              </w:rPr>
            </w:pPr>
            <w:r w:rsidRPr="00B858CD">
              <w:rPr>
                <w:rFonts w:ascii="Arial" w:eastAsia="Times New Roman" w:hAnsi="Arial" w:cs="Arial"/>
                <w:sz w:val="20"/>
                <w:szCs w:val="20"/>
                <w:lang w:eastAsia="en-AU"/>
              </w:rPr>
              <w:t>Jun-22</w:t>
            </w:r>
          </w:p>
        </w:tc>
      </w:tr>
      <w:tr w:rsidR="00141A2E" w:rsidRPr="00B858CD" w14:paraId="0195F103" w14:textId="77777777" w:rsidTr="005423E5">
        <w:trPr>
          <w:trHeight w:val="283"/>
        </w:trPr>
        <w:tc>
          <w:tcPr>
            <w:tcW w:w="3090" w:type="dxa"/>
            <w:shd w:val="clear" w:color="auto" w:fill="auto"/>
            <w:vAlign w:val="center"/>
            <w:hideMark/>
          </w:tcPr>
          <w:p w14:paraId="69053988" w14:textId="77777777" w:rsidR="00B858CD" w:rsidRPr="00B858CD" w:rsidRDefault="00B858CD" w:rsidP="005423E5">
            <w:pPr>
              <w:spacing w:after="0" w:line="240" w:lineRule="auto"/>
              <w:ind w:left="-108"/>
              <w:rPr>
                <w:rFonts w:ascii="Arial" w:eastAsia="Times New Roman" w:hAnsi="Arial" w:cs="Arial"/>
                <w:sz w:val="20"/>
                <w:szCs w:val="20"/>
                <w:lang w:eastAsia="en-AU"/>
              </w:rPr>
            </w:pPr>
            <w:r w:rsidRPr="00B858CD">
              <w:rPr>
                <w:rFonts w:ascii="Arial" w:eastAsia="Times New Roman" w:hAnsi="Arial" w:cs="Arial"/>
                <w:sz w:val="20"/>
                <w:szCs w:val="20"/>
                <w:lang w:eastAsia="en-AU"/>
              </w:rPr>
              <w:t>Land under roads</w:t>
            </w:r>
          </w:p>
        </w:tc>
        <w:tc>
          <w:tcPr>
            <w:tcW w:w="1417" w:type="dxa"/>
            <w:shd w:val="clear" w:color="auto" w:fill="auto"/>
            <w:vAlign w:val="center"/>
            <w:hideMark/>
          </w:tcPr>
          <w:p w14:paraId="087D0933" w14:textId="77777777" w:rsidR="00B858CD" w:rsidRPr="00B858CD" w:rsidRDefault="00B858CD" w:rsidP="00141A2E">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   </w:t>
            </w:r>
          </w:p>
        </w:tc>
        <w:tc>
          <w:tcPr>
            <w:tcW w:w="1418" w:type="dxa"/>
            <w:shd w:val="clear" w:color="auto" w:fill="auto"/>
            <w:vAlign w:val="center"/>
            <w:hideMark/>
          </w:tcPr>
          <w:p w14:paraId="3FD6A77E" w14:textId="3132D042" w:rsidR="00B858CD" w:rsidRPr="00B858CD" w:rsidRDefault="00B858CD" w:rsidP="00141A2E">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w:t>
            </w:r>
          </w:p>
        </w:tc>
        <w:tc>
          <w:tcPr>
            <w:tcW w:w="1559" w:type="dxa"/>
            <w:shd w:val="clear" w:color="auto" w:fill="auto"/>
            <w:vAlign w:val="center"/>
            <w:hideMark/>
          </w:tcPr>
          <w:p w14:paraId="28E46EEE" w14:textId="77777777" w:rsidR="00B858CD" w:rsidRPr="00B858CD" w:rsidRDefault="00B858CD" w:rsidP="00141A2E">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36,514 </w:t>
            </w:r>
          </w:p>
        </w:tc>
        <w:tc>
          <w:tcPr>
            <w:tcW w:w="1474" w:type="dxa"/>
            <w:shd w:val="clear" w:color="auto" w:fill="auto"/>
            <w:vAlign w:val="center"/>
            <w:hideMark/>
          </w:tcPr>
          <w:p w14:paraId="5E80785A" w14:textId="77777777" w:rsidR="00B858CD" w:rsidRPr="00B858CD" w:rsidRDefault="00B858CD" w:rsidP="00B858CD">
            <w:pPr>
              <w:spacing w:after="0" w:line="240" w:lineRule="auto"/>
              <w:jc w:val="center"/>
              <w:rPr>
                <w:rFonts w:ascii="Arial" w:eastAsia="Times New Roman" w:hAnsi="Arial" w:cs="Arial"/>
                <w:sz w:val="20"/>
                <w:szCs w:val="20"/>
                <w:lang w:eastAsia="en-AU"/>
              </w:rPr>
            </w:pPr>
            <w:r w:rsidRPr="00B858CD">
              <w:rPr>
                <w:rFonts w:ascii="Arial" w:eastAsia="Times New Roman" w:hAnsi="Arial" w:cs="Arial"/>
                <w:sz w:val="20"/>
                <w:szCs w:val="20"/>
                <w:lang w:eastAsia="en-AU"/>
              </w:rPr>
              <w:t>Jun-22</w:t>
            </w:r>
          </w:p>
        </w:tc>
      </w:tr>
      <w:tr w:rsidR="009D62A4" w:rsidRPr="00B858CD" w14:paraId="180E67B1" w14:textId="77777777" w:rsidTr="008D56D8">
        <w:trPr>
          <w:trHeight w:val="283"/>
        </w:trPr>
        <w:tc>
          <w:tcPr>
            <w:tcW w:w="3090" w:type="dxa"/>
            <w:shd w:val="clear" w:color="auto" w:fill="auto"/>
            <w:vAlign w:val="center"/>
            <w:hideMark/>
          </w:tcPr>
          <w:p w14:paraId="704BAB2C" w14:textId="77777777" w:rsidR="009D62A4" w:rsidRPr="00B858CD" w:rsidRDefault="009D62A4" w:rsidP="009D62A4">
            <w:pPr>
              <w:spacing w:after="0" w:line="240" w:lineRule="auto"/>
              <w:ind w:left="-108"/>
              <w:rPr>
                <w:rFonts w:ascii="Arial" w:eastAsia="Times New Roman" w:hAnsi="Arial" w:cs="Arial"/>
                <w:sz w:val="20"/>
                <w:szCs w:val="20"/>
                <w:lang w:eastAsia="en-AU"/>
              </w:rPr>
            </w:pPr>
            <w:r w:rsidRPr="00B858CD">
              <w:rPr>
                <w:rFonts w:ascii="Arial" w:eastAsia="Times New Roman" w:hAnsi="Arial" w:cs="Arial"/>
                <w:sz w:val="20"/>
                <w:szCs w:val="20"/>
                <w:lang w:eastAsia="en-AU"/>
              </w:rPr>
              <w:t>Heritage Buildings</w:t>
            </w:r>
          </w:p>
        </w:tc>
        <w:tc>
          <w:tcPr>
            <w:tcW w:w="1417" w:type="dxa"/>
            <w:shd w:val="clear" w:color="auto" w:fill="auto"/>
            <w:vAlign w:val="center"/>
            <w:hideMark/>
          </w:tcPr>
          <w:p w14:paraId="21F2A1D6" w14:textId="77777777" w:rsidR="009D62A4" w:rsidRPr="00B858CD" w:rsidRDefault="009D62A4" w:rsidP="009D62A4">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   </w:t>
            </w:r>
          </w:p>
        </w:tc>
        <w:tc>
          <w:tcPr>
            <w:tcW w:w="1418" w:type="dxa"/>
            <w:shd w:val="clear" w:color="auto" w:fill="auto"/>
            <w:vAlign w:val="center"/>
            <w:hideMark/>
          </w:tcPr>
          <w:p w14:paraId="74374E81" w14:textId="5F7F0D57" w:rsidR="009D62A4" w:rsidRPr="00B858CD" w:rsidRDefault="009D62A4" w:rsidP="009D62A4">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w:t>
            </w:r>
          </w:p>
        </w:tc>
        <w:tc>
          <w:tcPr>
            <w:tcW w:w="1559" w:type="dxa"/>
            <w:shd w:val="clear" w:color="auto" w:fill="auto"/>
            <w:vAlign w:val="center"/>
            <w:hideMark/>
          </w:tcPr>
          <w:p w14:paraId="08CB9ACF" w14:textId="77777777" w:rsidR="009D62A4" w:rsidRPr="00B858CD" w:rsidRDefault="009D62A4" w:rsidP="009D62A4">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64,583 </w:t>
            </w:r>
          </w:p>
        </w:tc>
        <w:tc>
          <w:tcPr>
            <w:tcW w:w="1474" w:type="dxa"/>
            <w:shd w:val="clear" w:color="auto" w:fill="auto"/>
            <w:hideMark/>
          </w:tcPr>
          <w:p w14:paraId="05FEB911" w14:textId="07C476FB" w:rsidR="009D62A4" w:rsidRPr="00B858CD" w:rsidRDefault="009D62A4" w:rsidP="009D62A4">
            <w:pPr>
              <w:spacing w:after="0" w:line="240" w:lineRule="auto"/>
              <w:jc w:val="center"/>
              <w:rPr>
                <w:rFonts w:ascii="Arial" w:eastAsia="Times New Roman" w:hAnsi="Arial" w:cs="Arial"/>
                <w:sz w:val="20"/>
                <w:szCs w:val="20"/>
                <w:lang w:eastAsia="en-AU"/>
              </w:rPr>
            </w:pPr>
            <w:r w:rsidRPr="009C4D27">
              <w:rPr>
                <w:rFonts w:ascii="Arial" w:eastAsia="Times New Roman" w:hAnsi="Arial" w:cs="Arial"/>
                <w:sz w:val="20"/>
                <w:szCs w:val="20"/>
                <w:lang w:eastAsia="en-AU"/>
              </w:rPr>
              <w:t>Jun-22</w:t>
            </w:r>
          </w:p>
        </w:tc>
      </w:tr>
      <w:tr w:rsidR="009D62A4" w:rsidRPr="00B858CD" w14:paraId="45C141D5" w14:textId="77777777" w:rsidTr="008D56D8">
        <w:trPr>
          <w:trHeight w:val="283"/>
        </w:trPr>
        <w:tc>
          <w:tcPr>
            <w:tcW w:w="3090" w:type="dxa"/>
            <w:shd w:val="clear" w:color="auto" w:fill="auto"/>
            <w:vAlign w:val="center"/>
            <w:hideMark/>
          </w:tcPr>
          <w:p w14:paraId="7BACB2B6" w14:textId="77777777" w:rsidR="009D62A4" w:rsidRPr="00B858CD" w:rsidRDefault="009D62A4" w:rsidP="009D62A4">
            <w:pPr>
              <w:spacing w:after="0" w:line="240" w:lineRule="auto"/>
              <w:ind w:left="-108"/>
              <w:rPr>
                <w:rFonts w:ascii="Arial" w:eastAsia="Times New Roman" w:hAnsi="Arial" w:cs="Arial"/>
                <w:sz w:val="20"/>
                <w:szCs w:val="20"/>
                <w:lang w:eastAsia="en-AU"/>
              </w:rPr>
            </w:pPr>
            <w:r w:rsidRPr="00B858CD">
              <w:rPr>
                <w:rFonts w:ascii="Arial" w:eastAsia="Times New Roman" w:hAnsi="Arial" w:cs="Arial"/>
                <w:sz w:val="20"/>
                <w:szCs w:val="20"/>
                <w:lang w:eastAsia="en-AU"/>
              </w:rPr>
              <w:t>Specialised buildings</w:t>
            </w:r>
          </w:p>
        </w:tc>
        <w:tc>
          <w:tcPr>
            <w:tcW w:w="1417" w:type="dxa"/>
            <w:shd w:val="clear" w:color="auto" w:fill="auto"/>
            <w:vAlign w:val="center"/>
            <w:hideMark/>
          </w:tcPr>
          <w:p w14:paraId="2B50DFE9" w14:textId="77777777" w:rsidR="009D62A4" w:rsidRPr="00B858CD" w:rsidRDefault="009D62A4" w:rsidP="009D62A4">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   </w:t>
            </w:r>
          </w:p>
        </w:tc>
        <w:tc>
          <w:tcPr>
            <w:tcW w:w="1418" w:type="dxa"/>
            <w:shd w:val="clear" w:color="auto" w:fill="auto"/>
            <w:vAlign w:val="center"/>
            <w:hideMark/>
          </w:tcPr>
          <w:p w14:paraId="58AAC7C8" w14:textId="282FBD1D" w:rsidR="009D62A4" w:rsidRPr="00B858CD" w:rsidRDefault="009D62A4" w:rsidP="009D62A4">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w:t>
            </w:r>
          </w:p>
        </w:tc>
        <w:tc>
          <w:tcPr>
            <w:tcW w:w="1559" w:type="dxa"/>
            <w:shd w:val="clear" w:color="auto" w:fill="auto"/>
            <w:vAlign w:val="center"/>
            <w:hideMark/>
          </w:tcPr>
          <w:p w14:paraId="2ABF3134" w14:textId="442A1071" w:rsidR="009D62A4" w:rsidRPr="00B858CD" w:rsidRDefault="009D62A4" w:rsidP="009D62A4">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415,19</w:t>
            </w:r>
            <w:r>
              <w:rPr>
                <w:rFonts w:ascii="Arial" w:eastAsia="Times New Roman" w:hAnsi="Arial" w:cs="Arial"/>
                <w:sz w:val="20"/>
                <w:szCs w:val="20"/>
                <w:lang w:eastAsia="en-AU"/>
              </w:rPr>
              <w:t>1</w:t>
            </w:r>
            <w:r w:rsidRPr="00B858CD">
              <w:rPr>
                <w:rFonts w:ascii="Arial" w:eastAsia="Times New Roman" w:hAnsi="Arial" w:cs="Arial"/>
                <w:sz w:val="20"/>
                <w:szCs w:val="20"/>
                <w:lang w:eastAsia="en-AU"/>
              </w:rPr>
              <w:t xml:space="preserve"> </w:t>
            </w:r>
          </w:p>
        </w:tc>
        <w:tc>
          <w:tcPr>
            <w:tcW w:w="1474" w:type="dxa"/>
            <w:shd w:val="clear" w:color="auto" w:fill="auto"/>
            <w:hideMark/>
          </w:tcPr>
          <w:p w14:paraId="03CF60CD" w14:textId="235B332E" w:rsidR="009D62A4" w:rsidRPr="00B858CD" w:rsidRDefault="009D62A4" w:rsidP="009D62A4">
            <w:pPr>
              <w:spacing w:after="0" w:line="240" w:lineRule="auto"/>
              <w:jc w:val="center"/>
              <w:rPr>
                <w:rFonts w:ascii="Arial" w:eastAsia="Times New Roman" w:hAnsi="Arial" w:cs="Arial"/>
                <w:sz w:val="20"/>
                <w:szCs w:val="20"/>
                <w:lang w:eastAsia="en-AU"/>
              </w:rPr>
            </w:pPr>
            <w:r w:rsidRPr="009C4D27">
              <w:rPr>
                <w:rFonts w:ascii="Arial" w:eastAsia="Times New Roman" w:hAnsi="Arial" w:cs="Arial"/>
                <w:sz w:val="20"/>
                <w:szCs w:val="20"/>
                <w:lang w:eastAsia="en-AU"/>
              </w:rPr>
              <w:t>Jun-22</w:t>
            </w:r>
          </w:p>
        </w:tc>
      </w:tr>
      <w:tr w:rsidR="009D62A4" w:rsidRPr="00B858CD" w14:paraId="3AB68E20" w14:textId="77777777" w:rsidTr="008D56D8">
        <w:trPr>
          <w:trHeight w:val="283"/>
        </w:trPr>
        <w:tc>
          <w:tcPr>
            <w:tcW w:w="3090" w:type="dxa"/>
            <w:shd w:val="clear" w:color="auto" w:fill="auto"/>
            <w:vAlign w:val="center"/>
            <w:hideMark/>
          </w:tcPr>
          <w:p w14:paraId="22076C69" w14:textId="77777777" w:rsidR="009D62A4" w:rsidRPr="00B858CD" w:rsidRDefault="009D62A4" w:rsidP="009D62A4">
            <w:pPr>
              <w:spacing w:after="0" w:line="240" w:lineRule="auto"/>
              <w:ind w:left="-108"/>
              <w:rPr>
                <w:rFonts w:ascii="Arial" w:eastAsia="Times New Roman" w:hAnsi="Arial" w:cs="Arial"/>
                <w:sz w:val="20"/>
                <w:szCs w:val="20"/>
                <w:lang w:eastAsia="en-AU"/>
              </w:rPr>
            </w:pPr>
            <w:r w:rsidRPr="00B858CD">
              <w:rPr>
                <w:rFonts w:ascii="Arial" w:eastAsia="Times New Roman" w:hAnsi="Arial" w:cs="Arial"/>
                <w:sz w:val="20"/>
                <w:szCs w:val="20"/>
                <w:lang w:eastAsia="en-AU"/>
              </w:rPr>
              <w:t>Non-specialised buildings</w:t>
            </w:r>
          </w:p>
        </w:tc>
        <w:tc>
          <w:tcPr>
            <w:tcW w:w="1417" w:type="dxa"/>
            <w:shd w:val="clear" w:color="auto" w:fill="auto"/>
            <w:vAlign w:val="center"/>
            <w:hideMark/>
          </w:tcPr>
          <w:p w14:paraId="11D6BE6E" w14:textId="77777777" w:rsidR="009D62A4" w:rsidRPr="00B858CD" w:rsidRDefault="009D62A4" w:rsidP="009D62A4">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   </w:t>
            </w:r>
          </w:p>
        </w:tc>
        <w:tc>
          <w:tcPr>
            <w:tcW w:w="1418" w:type="dxa"/>
            <w:shd w:val="clear" w:color="auto" w:fill="auto"/>
            <w:vAlign w:val="center"/>
            <w:hideMark/>
          </w:tcPr>
          <w:p w14:paraId="765443F8" w14:textId="4A76DAB3" w:rsidR="009D62A4" w:rsidRPr="00B858CD" w:rsidRDefault="009D62A4" w:rsidP="009D62A4">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793 </w:t>
            </w:r>
          </w:p>
        </w:tc>
        <w:tc>
          <w:tcPr>
            <w:tcW w:w="1559" w:type="dxa"/>
            <w:shd w:val="clear" w:color="auto" w:fill="auto"/>
            <w:vAlign w:val="center"/>
            <w:hideMark/>
          </w:tcPr>
          <w:p w14:paraId="19C08246" w14:textId="77777777" w:rsidR="009D62A4" w:rsidRPr="00B858CD" w:rsidRDefault="009D62A4" w:rsidP="009D62A4">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   </w:t>
            </w:r>
          </w:p>
        </w:tc>
        <w:tc>
          <w:tcPr>
            <w:tcW w:w="1474" w:type="dxa"/>
            <w:shd w:val="clear" w:color="auto" w:fill="auto"/>
            <w:hideMark/>
          </w:tcPr>
          <w:p w14:paraId="0952709B" w14:textId="00854946" w:rsidR="009D62A4" w:rsidRPr="00B858CD" w:rsidRDefault="009D62A4" w:rsidP="009D62A4">
            <w:pPr>
              <w:spacing w:after="0" w:line="240" w:lineRule="auto"/>
              <w:jc w:val="center"/>
              <w:rPr>
                <w:rFonts w:ascii="Arial" w:eastAsia="Times New Roman" w:hAnsi="Arial" w:cs="Arial"/>
                <w:sz w:val="20"/>
                <w:szCs w:val="20"/>
                <w:lang w:eastAsia="en-AU"/>
              </w:rPr>
            </w:pPr>
            <w:r w:rsidRPr="009C4D27">
              <w:rPr>
                <w:rFonts w:ascii="Arial" w:eastAsia="Times New Roman" w:hAnsi="Arial" w:cs="Arial"/>
                <w:sz w:val="20"/>
                <w:szCs w:val="20"/>
                <w:lang w:eastAsia="en-AU"/>
              </w:rPr>
              <w:t>Jun-22</w:t>
            </w:r>
          </w:p>
        </w:tc>
      </w:tr>
      <w:tr w:rsidR="00141A2E" w:rsidRPr="00B858CD" w14:paraId="715DA055" w14:textId="77777777" w:rsidTr="005423E5">
        <w:trPr>
          <w:trHeight w:val="283"/>
        </w:trPr>
        <w:tc>
          <w:tcPr>
            <w:tcW w:w="3090" w:type="dxa"/>
            <w:shd w:val="clear" w:color="auto" w:fill="auto"/>
            <w:vAlign w:val="center"/>
            <w:hideMark/>
          </w:tcPr>
          <w:p w14:paraId="087734B9" w14:textId="77777777" w:rsidR="00B858CD" w:rsidRPr="00B858CD" w:rsidRDefault="00B858CD" w:rsidP="005423E5">
            <w:pPr>
              <w:spacing w:after="0" w:line="240" w:lineRule="auto"/>
              <w:ind w:left="-108"/>
              <w:rPr>
                <w:rFonts w:ascii="Arial" w:eastAsia="Times New Roman" w:hAnsi="Arial" w:cs="Arial"/>
                <w:sz w:val="20"/>
                <w:szCs w:val="20"/>
                <w:lang w:eastAsia="en-AU"/>
              </w:rPr>
            </w:pPr>
            <w:r w:rsidRPr="00B858CD">
              <w:rPr>
                <w:rFonts w:ascii="Arial" w:eastAsia="Times New Roman" w:hAnsi="Arial" w:cs="Arial"/>
                <w:sz w:val="20"/>
                <w:szCs w:val="20"/>
                <w:lang w:eastAsia="en-AU"/>
              </w:rPr>
              <w:t>Leasehold improvements</w:t>
            </w:r>
          </w:p>
        </w:tc>
        <w:tc>
          <w:tcPr>
            <w:tcW w:w="1417" w:type="dxa"/>
            <w:tcBorders>
              <w:bottom w:val="single" w:sz="4" w:space="0" w:color="auto"/>
            </w:tcBorders>
            <w:shd w:val="clear" w:color="auto" w:fill="auto"/>
            <w:vAlign w:val="center"/>
            <w:hideMark/>
          </w:tcPr>
          <w:p w14:paraId="602E618A" w14:textId="77777777" w:rsidR="00B858CD" w:rsidRPr="00B858CD" w:rsidRDefault="00B858CD" w:rsidP="00141A2E">
            <w:pPr>
              <w:spacing w:after="0" w:line="240" w:lineRule="auto"/>
              <w:jc w:val="right"/>
              <w:rPr>
                <w:rFonts w:ascii="Arial" w:eastAsia="Times New Roman" w:hAnsi="Arial" w:cs="Arial"/>
                <w:sz w:val="20"/>
                <w:szCs w:val="20"/>
                <w:lang w:eastAsia="en-AU"/>
              </w:rPr>
            </w:pPr>
          </w:p>
        </w:tc>
        <w:tc>
          <w:tcPr>
            <w:tcW w:w="1418" w:type="dxa"/>
            <w:tcBorders>
              <w:bottom w:val="single" w:sz="4" w:space="0" w:color="auto"/>
            </w:tcBorders>
            <w:shd w:val="clear" w:color="auto" w:fill="auto"/>
            <w:vAlign w:val="center"/>
            <w:hideMark/>
          </w:tcPr>
          <w:p w14:paraId="6E60DE25" w14:textId="77777777" w:rsidR="00B858CD" w:rsidRPr="00B858CD" w:rsidRDefault="00B858CD" w:rsidP="00141A2E">
            <w:pPr>
              <w:spacing w:after="0" w:line="240" w:lineRule="auto"/>
              <w:jc w:val="right"/>
              <w:rPr>
                <w:rFonts w:ascii="Arial" w:eastAsia="Times New Roman" w:hAnsi="Arial" w:cs="Arial"/>
                <w:sz w:val="20"/>
                <w:szCs w:val="20"/>
                <w:lang w:eastAsia="en-AU"/>
              </w:rPr>
            </w:pPr>
          </w:p>
        </w:tc>
        <w:tc>
          <w:tcPr>
            <w:tcW w:w="1559" w:type="dxa"/>
            <w:tcBorders>
              <w:bottom w:val="single" w:sz="4" w:space="0" w:color="auto"/>
            </w:tcBorders>
            <w:shd w:val="clear" w:color="auto" w:fill="auto"/>
            <w:vAlign w:val="center"/>
            <w:hideMark/>
          </w:tcPr>
          <w:p w14:paraId="15372AAE" w14:textId="77777777" w:rsidR="00B858CD" w:rsidRPr="00B858CD" w:rsidRDefault="00B858CD" w:rsidP="00141A2E">
            <w:pPr>
              <w:spacing w:after="0" w:line="240" w:lineRule="auto"/>
              <w:jc w:val="right"/>
              <w:rPr>
                <w:rFonts w:ascii="Arial" w:eastAsia="Times New Roman" w:hAnsi="Arial" w:cs="Arial"/>
                <w:sz w:val="20"/>
                <w:szCs w:val="20"/>
                <w:lang w:eastAsia="en-AU"/>
              </w:rPr>
            </w:pPr>
            <w:r w:rsidRPr="00B858CD">
              <w:rPr>
                <w:rFonts w:ascii="Arial" w:eastAsia="Times New Roman" w:hAnsi="Arial" w:cs="Arial"/>
                <w:sz w:val="20"/>
                <w:szCs w:val="20"/>
                <w:lang w:eastAsia="en-AU"/>
              </w:rPr>
              <w:t xml:space="preserve">             1,185 </w:t>
            </w:r>
          </w:p>
        </w:tc>
        <w:tc>
          <w:tcPr>
            <w:tcW w:w="1474" w:type="dxa"/>
            <w:tcBorders>
              <w:bottom w:val="single" w:sz="4" w:space="0" w:color="auto"/>
            </w:tcBorders>
            <w:shd w:val="clear" w:color="auto" w:fill="auto"/>
            <w:vAlign w:val="center"/>
            <w:hideMark/>
          </w:tcPr>
          <w:p w14:paraId="006D04CB" w14:textId="77777777" w:rsidR="00B858CD" w:rsidRPr="00B858CD" w:rsidRDefault="00B858CD" w:rsidP="00B858CD">
            <w:pPr>
              <w:spacing w:after="0" w:line="240" w:lineRule="auto"/>
              <w:jc w:val="center"/>
              <w:rPr>
                <w:rFonts w:ascii="Arial" w:eastAsia="Times New Roman" w:hAnsi="Arial" w:cs="Arial"/>
                <w:sz w:val="20"/>
                <w:szCs w:val="20"/>
                <w:lang w:eastAsia="en-AU"/>
              </w:rPr>
            </w:pPr>
            <w:r w:rsidRPr="00B858CD">
              <w:rPr>
                <w:rFonts w:ascii="Arial" w:eastAsia="Times New Roman" w:hAnsi="Arial" w:cs="Arial"/>
                <w:sz w:val="20"/>
                <w:szCs w:val="20"/>
                <w:lang w:eastAsia="en-AU"/>
              </w:rPr>
              <w:t>Various</w:t>
            </w:r>
          </w:p>
        </w:tc>
      </w:tr>
      <w:tr w:rsidR="00141A2E" w:rsidRPr="00141A2E" w14:paraId="54C659FB" w14:textId="77777777" w:rsidTr="005423E5">
        <w:trPr>
          <w:trHeight w:val="283"/>
        </w:trPr>
        <w:tc>
          <w:tcPr>
            <w:tcW w:w="3090" w:type="dxa"/>
            <w:shd w:val="clear" w:color="auto" w:fill="auto"/>
            <w:vAlign w:val="center"/>
            <w:hideMark/>
          </w:tcPr>
          <w:p w14:paraId="2FDCCCC0" w14:textId="77777777" w:rsidR="00B858CD" w:rsidRPr="00B858CD" w:rsidRDefault="00B858CD" w:rsidP="005423E5">
            <w:pPr>
              <w:spacing w:after="0" w:line="240" w:lineRule="auto"/>
              <w:ind w:left="-108"/>
              <w:rPr>
                <w:rFonts w:ascii="Arial" w:eastAsia="Times New Roman" w:hAnsi="Arial" w:cs="Arial"/>
                <w:b/>
                <w:bCs/>
                <w:sz w:val="20"/>
                <w:szCs w:val="20"/>
                <w:lang w:eastAsia="en-AU"/>
              </w:rPr>
            </w:pPr>
            <w:r w:rsidRPr="00B858CD">
              <w:rPr>
                <w:rFonts w:ascii="Arial" w:eastAsia="Times New Roman" w:hAnsi="Arial" w:cs="Arial"/>
                <w:b/>
                <w:bCs/>
                <w:sz w:val="20"/>
                <w:szCs w:val="20"/>
                <w:lang w:eastAsia="en-AU"/>
              </w:rPr>
              <w:t>Total</w:t>
            </w:r>
          </w:p>
        </w:tc>
        <w:tc>
          <w:tcPr>
            <w:tcW w:w="1417" w:type="dxa"/>
            <w:tcBorders>
              <w:top w:val="single" w:sz="4" w:space="0" w:color="auto"/>
              <w:bottom w:val="single" w:sz="4" w:space="0" w:color="auto"/>
            </w:tcBorders>
            <w:shd w:val="clear" w:color="auto" w:fill="auto"/>
            <w:vAlign w:val="center"/>
            <w:hideMark/>
          </w:tcPr>
          <w:p w14:paraId="44A7A81C" w14:textId="77777777" w:rsidR="00B858CD" w:rsidRPr="00B858CD" w:rsidRDefault="00B858CD" w:rsidP="00141A2E">
            <w:pPr>
              <w:spacing w:after="0" w:line="240" w:lineRule="auto"/>
              <w:jc w:val="right"/>
              <w:rPr>
                <w:rFonts w:ascii="Arial" w:eastAsia="Times New Roman" w:hAnsi="Arial" w:cs="Arial"/>
                <w:b/>
                <w:bCs/>
                <w:sz w:val="20"/>
                <w:szCs w:val="20"/>
                <w:lang w:eastAsia="en-AU"/>
              </w:rPr>
            </w:pPr>
            <w:r w:rsidRPr="00B858CD">
              <w:rPr>
                <w:rFonts w:ascii="Arial" w:eastAsia="Times New Roman" w:hAnsi="Arial" w:cs="Arial"/>
                <w:b/>
                <w:bCs/>
                <w:sz w:val="20"/>
                <w:szCs w:val="20"/>
                <w:lang w:eastAsia="en-AU"/>
              </w:rPr>
              <w:t xml:space="preserve">                    -   </w:t>
            </w:r>
          </w:p>
        </w:tc>
        <w:tc>
          <w:tcPr>
            <w:tcW w:w="1418" w:type="dxa"/>
            <w:tcBorders>
              <w:top w:val="single" w:sz="4" w:space="0" w:color="auto"/>
              <w:bottom w:val="single" w:sz="4" w:space="0" w:color="auto"/>
            </w:tcBorders>
            <w:shd w:val="clear" w:color="auto" w:fill="auto"/>
            <w:vAlign w:val="center"/>
            <w:hideMark/>
          </w:tcPr>
          <w:p w14:paraId="6EE90326" w14:textId="7575E676" w:rsidR="00B858CD" w:rsidRPr="00B858CD" w:rsidRDefault="00B858CD" w:rsidP="00141A2E">
            <w:pPr>
              <w:spacing w:after="0" w:line="240" w:lineRule="auto"/>
              <w:jc w:val="right"/>
              <w:rPr>
                <w:rFonts w:ascii="Arial" w:eastAsia="Times New Roman" w:hAnsi="Arial" w:cs="Arial"/>
                <w:b/>
                <w:bCs/>
                <w:sz w:val="20"/>
                <w:szCs w:val="20"/>
                <w:lang w:eastAsia="en-AU"/>
              </w:rPr>
            </w:pPr>
            <w:r w:rsidRPr="00B858CD">
              <w:rPr>
                <w:rFonts w:ascii="Arial" w:eastAsia="Times New Roman" w:hAnsi="Arial" w:cs="Arial"/>
                <w:b/>
                <w:bCs/>
                <w:sz w:val="20"/>
                <w:szCs w:val="20"/>
                <w:lang w:eastAsia="en-AU"/>
              </w:rPr>
              <w:t xml:space="preserve">42,141 </w:t>
            </w:r>
          </w:p>
        </w:tc>
        <w:tc>
          <w:tcPr>
            <w:tcW w:w="1559" w:type="dxa"/>
            <w:tcBorders>
              <w:top w:val="single" w:sz="4" w:space="0" w:color="auto"/>
              <w:bottom w:val="single" w:sz="4" w:space="0" w:color="auto"/>
            </w:tcBorders>
            <w:shd w:val="clear" w:color="auto" w:fill="auto"/>
            <w:vAlign w:val="center"/>
            <w:hideMark/>
          </w:tcPr>
          <w:p w14:paraId="7C2AC5DB" w14:textId="651C8243" w:rsidR="00B858CD" w:rsidRPr="00B858CD" w:rsidRDefault="00B858CD" w:rsidP="00141A2E">
            <w:pPr>
              <w:spacing w:after="0" w:line="240" w:lineRule="auto"/>
              <w:jc w:val="right"/>
              <w:rPr>
                <w:rFonts w:ascii="Arial" w:eastAsia="Times New Roman" w:hAnsi="Arial" w:cs="Arial"/>
                <w:b/>
                <w:bCs/>
                <w:sz w:val="20"/>
                <w:szCs w:val="20"/>
                <w:lang w:eastAsia="en-AU"/>
              </w:rPr>
            </w:pPr>
            <w:r w:rsidRPr="00B858CD">
              <w:rPr>
                <w:rFonts w:ascii="Arial" w:eastAsia="Times New Roman" w:hAnsi="Arial" w:cs="Arial"/>
                <w:b/>
                <w:bCs/>
                <w:sz w:val="20"/>
                <w:szCs w:val="20"/>
                <w:lang w:eastAsia="en-AU"/>
              </w:rPr>
              <w:t xml:space="preserve">      1,547,71</w:t>
            </w:r>
            <w:r w:rsidR="00094289">
              <w:rPr>
                <w:rFonts w:ascii="Arial" w:eastAsia="Times New Roman" w:hAnsi="Arial" w:cs="Arial"/>
                <w:b/>
                <w:bCs/>
                <w:sz w:val="20"/>
                <w:szCs w:val="20"/>
                <w:lang w:eastAsia="en-AU"/>
              </w:rPr>
              <w:t>5</w:t>
            </w:r>
            <w:r w:rsidRPr="00B858CD">
              <w:rPr>
                <w:rFonts w:ascii="Arial" w:eastAsia="Times New Roman" w:hAnsi="Arial" w:cs="Arial"/>
                <w:b/>
                <w:bCs/>
                <w:sz w:val="20"/>
                <w:szCs w:val="20"/>
                <w:lang w:eastAsia="en-AU"/>
              </w:rPr>
              <w:t xml:space="preserve"> </w:t>
            </w:r>
          </w:p>
        </w:tc>
        <w:tc>
          <w:tcPr>
            <w:tcW w:w="1474" w:type="dxa"/>
            <w:tcBorders>
              <w:top w:val="single" w:sz="4" w:space="0" w:color="auto"/>
              <w:bottom w:val="single" w:sz="4" w:space="0" w:color="auto"/>
            </w:tcBorders>
            <w:shd w:val="clear" w:color="auto" w:fill="auto"/>
            <w:vAlign w:val="center"/>
            <w:hideMark/>
          </w:tcPr>
          <w:p w14:paraId="0FF568E9" w14:textId="77777777" w:rsidR="00B858CD" w:rsidRPr="00B858CD" w:rsidRDefault="00B858CD" w:rsidP="00B858CD">
            <w:pPr>
              <w:spacing w:after="0" w:line="240" w:lineRule="auto"/>
              <w:rPr>
                <w:rFonts w:ascii="Arial" w:eastAsia="Times New Roman" w:hAnsi="Arial" w:cs="Arial"/>
                <w:b/>
                <w:bCs/>
                <w:sz w:val="20"/>
                <w:szCs w:val="20"/>
                <w:lang w:eastAsia="en-AU"/>
              </w:rPr>
            </w:pPr>
          </w:p>
        </w:tc>
      </w:tr>
    </w:tbl>
    <w:p w14:paraId="52013F77" w14:textId="518E9088" w:rsidR="00F3535F" w:rsidRDefault="00F3535F" w:rsidP="00167EE3">
      <w:pPr>
        <w:spacing w:before="240"/>
        <w:ind w:left="567"/>
        <w:jc w:val="both"/>
        <w:rPr>
          <w:rFonts w:ascii="Arial" w:eastAsia="Times New Roman" w:hAnsi="Arial" w:cs="Arial"/>
          <w:b/>
          <w:bCs/>
          <w:i/>
          <w:iCs/>
          <w:lang w:eastAsia="en-AU"/>
        </w:rPr>
      </w:pPr>
      <w:r w:rsidRPr="001A3B26">
        <w:rPr>
          <w:rFonts w:ascii="Arial" w:eastAsia="Times New Roman" w:hAnsi="Arial" w:cs="Arial"/>
          <w:b/>
          <w:bCs/>
          <w:i/>
          <w:iCs/>
          <w:lang w:eastAsia="en-AU"/>
        </w:rPr>
        <w:t xml:space="preserve">Valuation of </w:t>
      </w:r>
      <w:r>
        <w:rPr>
          <w:rFonts w:ascii="Arial" w:eastAsia="Times New Roman" w:hAnsi="Arial" w:cs="Arial"/>
          <w:b/>
          <w:bCs/>
          <w:i/>
          <w:iCs/>
          <w:lang w:eastAsia="en-AU"/>
        </w:rPr>
        <w:t>infrastructure</w:t>
      </w:r>
    </w:p>
    <w:p w14:paraId="37F2A31C" w14:textId="628E7903" w:rsidR="003119CC" w:rsidRDefault="003119CC" w:rsidP="00167EE3">
      <w:pPr>
        <w:spacing w:before="24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 xml:space="preserve">During 2021-22, Council engaged the services of APV Valuers &amp; Asset Management to complete a desktop revaluation of infrastructure asset groups. For all key infrastructure </w:t>
      </w:r>
      <w:r w:rsidR="00E34A38" w:rsidRPr="00550D5D">
        <w:rPr>
          <w:rFonts w:ascii="Arial" w:eastAsia="Times New Roman" w:hAnsi="Arial" w:cs="Arial"/>
          <w:sz w:val="20"/>
          <w:szCs w:val="20"/>
          <w:lang w:eastAsia="en-AU"/>
        </w:rPr>
        <w:t>classes,</w:t>
      </w:r>
      <w:r w:rsidRPr="00550D5D">
        <w:rPr>
          <w:rFonts w:ascii="Arial" w:eastAsia="Times New Roman" w:hAnsi="Arial" w:cs="Arial"/>
          <w:sz w:val="20"/>
          <w:szCs w:val="20"/>
          <w:lang w:eastAsia="en-AU"/>
        </w:rPr>
        <w:t xml:space="preserve"> the desktop  revaluation was  completed in 2021-22 </w:t>
      </w:r>
      <w:r w:rsidR="00D861DE">
        <w:rPr>
          <w:rFonts w:ascii="Arial" w:eastAsia="Times New Roman" w:hAnsi="Arial" w:cs="Arial"/>
          <w:sz w:val="20"/>
          <w:szCs w:val="20"/>
          <w:lang w:eastAsia="en-AU"/>
        </w:rPr>
        <w:t>with</w:t>
      </w:r>
      <w:r w:rsidRPr="00550D5D">
        <w:rPr>
          <w:rFonts w:ascii="Arial" w:eastAsia="Times New Roman" w:hAnsi="Arial" w:cs="Arial"/>
          <w:sz w:val="20"/>
          <w:szCs w:val="20"/>
          <w:lang w:eastAsia="en-AU"/>
        </w:rPr>
        <w:t xml:space="preserve">  smaller infrastructure</w:t>
      </w:r>
      <w:r w:rsidR="00D861DE">
        <w:rPr>
          <w:rFonts w:ascii="Arial" w:eastAsia="Times New Roman" w:hAnsi="Arial" w:cs="Arial"/>
          <w:sz w:val="20"/>
          <w:szCs w:val="20"/>
          <w:lang w:eastAsia="en-AU"/>
        </w:rPr>
        <w:t xml:space="preserve"> asset</w:t>
      </w:r>
      <w:r w:rsidRPr="00550D5D">
        <w:rPr>
          <w:rFonts w:ascii="Arial" w:eastAsia="Times New Roman" w:hAnsi="Arial" w:cs="Arial"/>
          <w:sz w:val="20"/>
          <w:szCs w:val="20"/>
          <w:lang w:eastAsia="en-AU"/>
        </w:rPr>
        <w:t xml:space="preserve"> classes</w:t>
      </w:r>
      <w:r w:rsidR="00D861DE">
        <w:rPr>
          <w:rFonts w:ascii="Arial" w:eastAsia="Times New Roman" w:hAnsi="Arial" w:cs="Arial"/>
          <w:sz w:val="20"/>
          <w:szCs w:val="20"/>
          <w:lang w:eastAsia="en-AU"/>
        </w:rPr>
        <w:t xml:space="preserve"> to be revalued in </w:t>
      </w:r>
      <w:r w:rsidRPr="00550D5D">
        <w:rPr>
          <w:rFonts w:ascii="Arial" w:eastAsia="Times New Roman" w:hAnsi="Arial" w:cs="Arial"/>
          <w:sz w:val="20"/>
          <w:szCs w:val="20"/>
          <w:lang w:eastAsia="en-AU"/>
        </w:rPr>
        <w:t xml:space="preserve"> 2022-23 financial year. </w:t>
      </w:r>
    </w:p>
    <w:p w14:paraId="663CE63A" w14:textId="52264734" w:rsidR="009D62A4" w:rsidRDefault="00D861DE" w:rsidP="00167EE3">
      <w:pPr>
        <w:spacing w:before="240"/>
        <w:ind w:left="567"/>
        <w:jc w:val="both"/>
        <w:rPr>
          <w:rFonts w:ascii="Arial" w:eastAsia="Times New Roman" w:hAnsi="Arial" w:cs="Arial"/>
          <w:sz w:val="20"/>
          <w:szCs w:val="20"/>
          <w:lang w:eastAsia="en-AU"/>
        </w:rPr>
      </w:pPr>
      <w:r>
        <w:rPr>
          <w:rFonts w:ascii="Arial" w:eastAsia="Times New Roman" w:hAnsi="Arial" w:cs="Arial"/>
          <w:sz w:val="20"/>
          <w:szCs w:val="20"/>
          <w:lang w:eastAsia="en-AU"/>
        </w:rPr>
        <w:t>The last independent revaluation of Drainage assets was April 2018, Kerb and Channel and Footpaths  April 2019.</w:t>
      </w:r>
    </w:p>
    <w:p w14:paraId="4A91127F" w14:textId="0519201B" w:rsidR="00FF6D99" w:rsidRDefault="003119CC" w:rsidP="00167EE3">
      <w:pPr>
        <w:spacing w:before="24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 xml:space="preserve">The desktop revaluation assessment included a review of unit rates and </w:t>
      </w:r>
      <w:r w:rsidR="00D861DE">
        <w:rPr>
          <w:rFonts w:ascii="Arial" w:eastAsia="Times New Roman" w:hAnsi="Arial" w:cs="Arial"/>
          <w:sz w:val="20"/>
          <w:szCs w:val="20"/>
          <w:lang w:eastAsia="en-AU"/>
        </w:rPr>
        <w:t>the useful lives.</w:t>
      </w:r>
      <w:r w:rsidRPr="00550D5D">
        <w:rPr>
          <w:rFonts w:ascii="Arial" w:eastAsia="Times New Roman" w:hAnsi="Arial" w:cs="Arial"/>
          <w:sz w:val="20"/>
          <w:szCs w:val="20"/>
          <w:lang w:eastAsia="en-AU"/>
        </w:rPr>
        <w:t xml:space="preserve"> </w:t>
      </w:r>
    </w:p>
    <w:p w14:paraId="1BC70E1A" w14:textId="4223B16D" w:rsidR="00694365" w:rsidRPr="006B2BA4" w:rsidRDefault="009D62A4" w:rsidP="00167EE3">
      <w:pPr>
        <w:spacing w:before="240"/>
        <w:ind w:left="567"/>
        <w:jc w:val="both"/>
        <w:rPr>
          <w:rFonts w:ascii="Arial" w:eastAsia="Times New Roman" w:hAnsi="Arial" w:cs="Arial"/>
          <w:sz w:val="20"/>
          <w:szCs w:val="20"/>
          <w:lang w:eastAsia="en-AU"/>
        </w:rPr>
      </w:pPr>
      <w:r w:rsidRPr="006B2BA4">
        <w:rPr>
          <w:rFonts w:ascii="Arial" w:eastAsia="Times New Roman" w:hAnsi="Arial" w:cs="Arial"/>
          <w:sz w:val="20"/>
          <w:szCs w:val="20"/>
          <w:lang w:eastAsia="en-AU"/>
        </w:rPr>
        <w:t>The City has observed</w:t>
      </w:r>
      <w:r w:rsidR="00D861DE" w:rsidRPr="006B2BA4">
        <w:rPr>
          <w:rFonts w:ascii="Arial" w:eastAsia="Times New Roman" w:hAnsi="Arial" w:cs="Arial"/>
          <w:sz w:val="20"/>
          <w:szCs w:val="20"/>
          <w:lang w:eastAsia="en-AU"/>
        </w:rPr>
        <w:t xml:space="preserve"> an increase in the </w:t>
      </w:r>
      <w:r w:rsidR="00E64372" w:rsidRPr="006B2BA4">
        <w:rPr>
          <w:rFonts w:ascii="Arial" w:eastAsia="Times New Roman" w:hAnsi="Arial" w:cs="Arial"/>
          <w:sz w:val="20"/>
          <w:szCs w:val="20"/>
          <w:lang w:eastAsia="en-AU"/>
        </w:rPr>
        <w:t xml:space="preserve">current replacement </w:t>
      </w:r>
      <w:r w:rsidR="00D861DE" w:rsidRPr="006B2BA4">
        <w:rPr>
          <w:rFonts w:ascii="Arial" w:eastAsia="Times New Roman" w:hAnsi="Arial" w:cs="Arial"/>
          <w:sz w:val="20"/>
          <w:szCs w:val="20"/>
          <w:lang w:eastAsia="en-AU"/>
        </w:rPr>
        <w:t>cost</w:t>
      </w:r>
      <w:r w:rsidR="00E64372" w:rsidRPr="006B2BA4">
        <w:rPr>
          <w:rFonts w:ascii="Arial" w:eastAsia="Times New Roman" w:hAnsi="Arial" w:cs="Arial"/>
          <w:sz w:val="20"/>
          <w:szCs w:val="20"/>
          <w:lang w:eastAsia="en-AU"/>
        </w:rPr>
        <w:t xml:space="preserve"> </w:t>
      </w:r>
      <w:r w:rsidR="00D861DE" w:rsidRPr="006B2BA4">
        <w:rPr>
          <w:rFonts w:ascii="Arial" w:eastAsia="Times New Roman" w:hAnsi="Arial" w:cs="Arial"/>
          <w:sz w:val="20"/>
          <w:szCs w:val="20"/>
          <w:lang w:eastAsia="en-AU"/>
        </w:rPr>
        <w:t xml:space="preserve">of infrastructure assets </w:t>
      </w:r>
      <w:r w:rsidR="00E64372" w:rsidRPr="006B2BA4">
        <w:rPr>
          <w:rFonts w:ascii="Arial" w:eastAsia="Times New Roman" w:hAnsi="Arial" w:cs="Arial"/>
          <w:sz w:val="20"/>
          <w:szCs w:val="20"/>
          <w:lang w:eastAsia="en-AU"/>
        </w:rPr>
        <w:t>due</w:t>
      </w:r>
      <w:r w:rsidRPr="006B2BA4">
        <w:rPr>
          <w:rFonts w:ascii="Arial" w:eastAsia="Times New Roman" w:hAnsi="Arial" w:cs="Arial"/>
          <w:sz w:val="20"/>
          <w:szCs w:val="20"/>
          <w:lang w:eastAsia="en-AU"/>
        </w:rPr>
        <w:t xml:space="preserve"> to </w:t>
      </w:r>
      <w:r w:rsidR="00E64372" w:rsidRPr="006B2BA4">
        <w:rPr>
          <w:rFonts w:ascii="Arial" w:eastAsia="Times New Roman" w:hAnsi="Arial" w:cs="Arial"/>
          <w:sz w:val="20"/>
          <w:szCs w:val="20"/>
          <w:lang w:eastAsia="en-AU"/>
        </w:rPr>
        <w:t>rising costs of material</w:t>
      </w:r>
      <w:r w:rsidRPr="006B2BA4">
        <w:rPr>
          <w:rFonts w:ascii="Arial" w:eastAsia="Times New Roman" w:hAnsi="Arial" w:cs="Arial"/>
          <w:sz w:val="20"/>
          <w:szCs w:val="20"/>
          <w:lang w:eastAsia="en-AU"/>
        </w:rPr>
        <w:t>, services and labour.</w:t>
      </w:r>
      <w:r w:rsidR="00E64372" w:rsidRPr="006B2BA4">
        <w:rPr>
          <w:rFonts w:ascii="Arial" w:eastAsia="Times New Roman" w:hAnsi="Arial" w:cs="Arial"/>
          <w:sz w:val="20"/>
          <w:szCs w:val="20"/>
          <w:lang w:eastAsia="en-AU"/>
        </w:rPr>
        <w:t xml:space="preserve">  </w:t>
      </w:r>
      <w:r w:rsidR="00D861DE" w:rsidRPr="006B2BA4">
        <w:rPr>
          <w:rFonts w:ascii="Arial" w:eastAsia="Times New Roman" w:hAnsi="Arial" w:cs="Arial"/>
          <w:sz w:val="20"/>
          <w:szCs w:val="20"/>
          <w:lang w:eastAsia="en-AU"/>
        </w:rPr>
        <w:t>The</w:t>
      </w:r>
      <w:r w:rsidR="00E64372" w:rsidRPr="006B2BA4">
        <w:rPr>
          <w:rFonts w:ascii="Arial" w:eastAsia="Times New Roman" w:hAnsi="Arial" w:cs="Arial"/>
          <w:sz w:val="20"/>
          <w:szCs w:val="20"/>
          <w:lang w:eastAsia="en-AU"/>
        </w:rPr>
        <w:t xml:space="preserve"> </w:t>
      </w:r>
      <w:r w:rsidRPr="006B2BA4">
        <w:rPr>
          <w:rFonts w:ascii="Arial" w:eastAsia="Times New Roman" w:hAnsi="Arial" w:cs="Arial"/>
          <w:sz w:val="20"/>
          <w:szCs w:val="20"/>
          <w:lang w:eastAsia="en-AU"/>
        </w:rPr>
        <w:t>higher</w:t>
      </w:r>
      <w:r w:rsidR="00E64372" w:rsidRPr="006B2BA4">
        <w:rPr>
          <w:rFonts w:ascii="Arial" w:eastAsia="Times New Roman" w:hAnsi="Arial" w:cs="Arial"/>
          <w:sz w:val="20"/>
          <w:szCs w:val="20"/>
          <w:lang w:eastAsia="en-AU"/>
        </w:rPr>
        <w:t xml:space="preserve"> unit rates used in the valuation process</w:t>
      </w:r>
      <w:r w:rsidR="00D861DE" w:rsidRPr="006B2BA4">
        <w:rPr>
          <w:rFonts w:ascii="Arial" w:eastAsia="Times New Roman" w:hAnsi="Arial" w:cs="Arial"/>
          <w:sz w:val="20"/>
          <w:szCs w:val="20"/>
          <w:lang w:eastAsia="en-AU"/>
        </w:rPr>
        <w:t xml:space="preserve"> has contributed to the </w:t>
      </w:r>
      <w:r w:rsidRPr="006B2BA4">
        <w:rPr>
          <w:rFonts w:ascii="Arial" w:eastAsia="Times New Roman" w:hAnsi="Arial" w:cs="Arial"/>
          <w:sz w:val="20"/>
          <w:szCs w:val="20"/>
          <w:lang w:eastAsia="en-AU"/>
        </w:rPr>
        <w:t xml:space="preserve"> revaluation </w:t>
      </w:r>
      <w:r w:rsidR="00D861DE" w:rsidRPr="006B2BA4">
        <w:rPr>
          <w:rFonts w:ascii="Arial" w:eastAsia="Times New Roman" w:hAnsi="Arial" w:cs="Arial"/>
          <w:sz w:val="20"/>
          <w:szCs w:val="20"/>
          <w:lang w:eastAsia="en-AU"/>
        </w:rPr>
        <w:t>increment</w:t>
      </w:r>
      <w:r w:rsidRPr="006B2BA4">
        <w:rPr>
          <w:rFonts w:ascii="Arial" w:eastAsia="Times New Roman" w:hAnsi="Arial" w:cs="Arial"/>
          <w:sz w:val="20"/>
          <w:szCs w:val="20"/>
          <w:lang w:eastAsia="en-AU"/>
        </w:rPr>
        <w:t xml:space="preserve"> </w:t>
      </w:r>
      <w:r w:rsidR="00D861DE" w:rsidRPr="006B2BA4">
        <w:rPr>
          <w:rFonts w:ascii="Arial" w:eastAsia="Times New Roman" w:hAnsi="Arial" w:cs="Arial"/>
          <w:sz w:val="20"/>
          <w:szCs w:val="20"/>
          <w:lang w:eastAsia="en-AU"/>
        </w:rPr>
        <w:t>brought to account in 2021-22.</w:t>
      </w:r>
    </w:p>
    <w:p w14:paraId="654B9DAD" w14:textId="1B7D363B" w:rsidR="00F3535F" w:rsidRPr="00550D5D" w:rsidRDefault="00D861DE" w:rsidP="00167EE3">
      <w:pPr>
        <w:spacing w:before="240"/>
        <w:ind w:left="567"/>
        <w:jc w:val="both"/>
        <w:rPr>
          <w:rFonts w:ascii="Arial" w:eastAsia="Times New Roman" w:hAnsi="Arial" w:cs="Arial"/>
          <w:sz w:val="20"/>
          <w:szCs w:val="20"/>
          <w:lang w:eastAsia="en-AU"/>
        </w:rPr>
      </w:pPr>
      <w:r>
        <w:rPr>
          <w:rFonts w:ascii="Arial" w:eastAsia="Times New Roman" w:hAnsi="Arial" w:cs="Arial"/>
          <w:sz w:val="20"/>
          <w:szCs w:val="20"/>
          <w:lang w:eastAsia="en-AU"/>
        </w:rPr>
        <w:t>The revaluation exercise</w:t>
      </w:r>
      <w:r w:rsidR="003119CC" w:rsidRPr="00550D5D">
        <w:rPr>
          <w:rFonts w:ascii="Arial" w:eastAsia="Times New Roman" w:hAnsi="Arial" w:cs="Arial"/>
          <w:sz w:val="20"/>
          <w:szCs w:val="20"/>
          <w:lang w:eastAsia="en-AU"/>
        </w:rPr>
        <w:t xml:space="preserve"> identified </w:t>
      </w:r>
      <w:r>
        <w:rPr>
          <w:rFonts w:ascii="Arial" w:eastAsia="Times New Roman" w:hAnsi="Arial" w:cs="Arial"/>
          <w:sz w:val="20"/>
          <w:szCs w:val="20"/>
          <w:lang w:eastAsia="en-AU"/>
        </w:rPr>
        <w:t>certain asset classes</w:t>
      </w:r>
      <w:r w:rsidR="003119CC" w:rsidRPr="00550D5D">
        <w:rPr>
          <w:rFonts w:ascii="Arial" w:eastAsia="Times New Roman" w:hAnsi="Arial" w:cs="Arial"/>
          <w:sz w:val="20"/>
          <w:szCs w:val="20"/>
          <w:lang w:eastAsia="en-AU"/>
        </w:rPr>
        <w:t xml:space="preserve"> </w:t>
      </w:r>
      <w:r>
        <w:rPr>
          <w:rFonts w:ascii="Arial" w:eastAsia="Times New Roman" w:hAnsi="Arial" w:cs="Arial"/>
          <w:sz w:val="20"/>
          <w:szCs w:val="20"/>
          <w:lang w:eastAsia="en-AU"/>
        </w:rPr>
        <w:t>to have a longer remaining service potential.</w:t>
      </w:r>
      <w:r w:rsidR="003119CC" w:rsidRPr="00550D5D">
        <w:rPr>
          <w:rFonts w:ascii="Arial" w:eastAsia="Times New Roman" w:hAnsi="Arial" w:cs="Arial"/>
          <w:sz w:val="20"/>
          <w:szCs w:val="20"/>
          <w:lang w:eastAsia="en-AU"/>
        </w:rPr>
        <w:t xml:space="preserve"> Condition audit sampling was undertaken by the City's asset management engineers who are degree qualified</w:t>
      </w:r>
      <w:r w:rsidR="001A0653">
        <w:rPr>
          <w:rFonts w:ascii="Arial" w:eastAsia="Times New Roman" w:hAnsi="Arial" w:cs="Arial"/>
          <w:sz w:val="20"/>
          <w:szCs w:val="20"/>
          <w:lang w:eastAsia="en-AU"/>
        </w:rPr>
        <w:t>.</w:t>
      </w:r>
    </w:p>
    <w:p w14:paraId="2286D6CB" w14:textId="0FF1E38B" w:rsidR="003119CC" w:rsidRPr="00550D5D" w:rsidRDefault="003119CC" w:rsidP="00167EE3">
      <w:pPr>
        <w:spacing w:before="24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The date of the current valuation is detailed in the following table. a full revaluation of these assets will be conducted in 2022/23.</w:t>
      </w:r>
    </w:p>
    <w:p w14:paraId="4DB2FAA0" w14:textId="09FA73BD" w:rsidR="003119CC" w:rsidRPr="00B15992" w:rsidRDefault="003C5FB5" w:rsidP="00167EE3">
      <w:pPr>
        <w:spacing w:before="240"/>
        <w:ind w:left="567"/>
        <w:jc w:val="both"/>
        <w:rPr>
          <w:rFonts w:ascii="Arial" w:eastAsia="Times New Roman" w:hAnsi="Arial" w:cs="Arial"/>
          <w:color w:val="FF0000"/>
          <w:sz w:val="20"/>
          <w:szCs w:val="20"/>
          <w:lang w:eastAsia="en-AU"/>
        </w:rPr>
      </w:pPr>
      <w:r w:rsidRPr="00550D5D">
        <w:rPr>
          <w:rFonts w:ascii="Arial" w:eastAsia="Times New Roman" w:hAnsi="Arial" w:cs="Arial"/>
          <w:sz w:val="20"/>
          <w:szCs w:val="20"/>
          <w:lang w:eastAsia="en-AU"/>
        </w:rPr>
        <w:t>The valuation is at fair value based on current replacement cost less accumulated depreciation as at the date of valuation.</w:t>
      </w:r>
      <w:r w:rsidR="009737E0">
        <w:rPr>
          <w:rFonts w:ascii="Arial" w:eastAsia="Times New Roman" w:hAnsi="Arial" w:cs="Arial"/>
          <w:sz w:val="20"/>
          <w:szCs w:val="20"/>
          <w:lang w:eastAsia="en-AU"/>
        </w:rPr>
        <w:t xml:space="preserve"> </w:t>
      </w:r>
    </w:p>
    <w:p w14:paraId="04E319E3" w14:textId="77777777" w:rsidR="009737E0" w:rsidRDefault="009737E0" w:rsidP="00167EE3">
      <w:pPr>
        <w:spacing w:before="120"/>
        <w:ind w:left="567"/>
        <w:jc w:val="both"/>
        <w:rPr>
          <w:rFonts w:ascii="Arial" w:eastAsia="Times New Roman" w:hAnsi="Arial" w:cs="Arial"/>
          <w:sz w:val="20"/>
          <w:szCs w:val="20"/>
          <w:lang w:eastAsia="en-AU"/>
        </w:rPr>
      </w:pPr>
    </w:p>
    <w:p w14:paraId="137B4FAE" w14:textId="74643FF2" w:rsidR="009737E0" w:rsidRDefault="009737E0" w:rsidP="00167EE3">
      <w:pPr>
        <w:spacing w:before="120"/>
        <w:ind w:left="567"/>
        <w:jc w:val="both"/>
        <w:rPr>
          <w:rFonts w:ascii="Arial" w:eastAsia="Times New Roman" w:hAnsi="Arial" w:cs="Arial"/>
          <w:sz w:val="20"/>
          <w:szCs w:val="20"/>
          <w:lang w:eastAsia="en-AU"/>
        </w:rPr>
      </w:pPr>
    </w:p>
    <w:p w14:paraId="44F62971" w14:textId="77777777" w:rsidR="00D861DE" w:rsidRDefault="00D861DE" w:rsidP="00167EE3">
      <w:pPr>
        <w:spacing w:before="120"/>
        <w:ind w:left="567"/>
        <w:jc w:val="both"/>
        <w:rPr>
          <w:rFonts w:ascii="Arial" w:eastAsia="Times New Roman" w:hAnsi="Arial" w:cs="Arial"/>
          <w:sz w:val="20"/>
          <w:szCs w:val="20"/>
          <w:lang w:eastAsia="en-AU"/>
        </w:rPr>
      </w:pPr>
    </w:p>
    <w:p w14:paraId="55DCAFCD" w14:textId="1EA4B705" w:rsidR="003C5FB5" w:rsidRPr="00550D5D" w:rsidRDefault="003C5FB5" w:rsidP="00167EE3">
      <w:pPr>
        <w:spacing w:before="12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lastRenderedPageBreak/>
        <w:t xml:space="preserve">Details of the Council’s infrastructure and information about the fair value hierarchy as </w:t>
      </w:r>
      <w:r w:rsidR="00094289">
        <w:rPr>
          <w:rFonts w:ascii="Arial" w:eastAsia="Times New Roman" w:hAnsi="Arial" w:cs="Arial"/>
          <w:sz w:val="20"/>
          <w:szCs w:val="20"/>
          <w:lang w:eastAsia="en-AU"/>
        </w:rPr>
        <w:t>a</w:t>
      </w:r>
      <w:r w:rsidRPr="00550D5D">
        <w:rPr>
          <w:rFonts w:ascii="Arial" w:eastAsia="Times New Roman" w:hAnsi="Arial" w:cs="Arial"/>
          <w:sz w:val="20"/>
          <w:szCs w:val="20"/>
          <w:lang w:eastAsia="en-AU"/>
        </w:rPr>
        <w:t>t 30 June 2022 are as follows:</w:t>
      </w:r>
    </w:p>
    <w:tbl>
      <w:tblPr>
        <w:tblW w:w="9072" w:type="dxa"/>
        <w:tblInd w:w="562" w:type="dxa"/>
        <w:tblLook w:val="04A0" w:firstRow="1" w:lastRow="0" w:firstColumn="1" w:lastColumn="0" w:noHBand="0" w:noVBand="1"/>
      </w:tblPr>
      <w:tblGrid>
        <w:gridCol w:w="3119"/>
        <w:gridCol w:w="1417"/>
        <w:gridCol w:w="1418"/>
        <w:gridCol w:w="1559"/>
        <w:gridCol w:w="1559"/>
      </w:tblGrid>
      <w:tr w:rsidR="00B2302A" w:rsidRPr="00B2302A" w14:paraId="6EB77384" w14:textId="77777777" w:rsidTr="005423E5">
        <w:trPr>
          <w:trHeight w:val="312"/>
        </w:trPr>
        <w:tc>
          <w:tcPr>
            <w:tcW w:w="3119" w:type="dxa"/>
            <w:tcBorders>
              <w:bottom w:val="single" w:sz="4" w:space="0" w:color="auto"/>
            </w:tcBorders>
            <w:shd w:val="clear" w:color="auto" w:fill="auto"/>
            <w:noWrap/>
            <w:vAlign w:val="bottom"/>
            <w:hideMark/>
          </w:tcPr>
          <w:p w14:paraId="339247A3" w14:textId="77777777" w:rsidR="00B2302A" w:rsidRPr="00B2302A" w:rsidRDefault="00B2302A" w:rsidP="00B2302A">
            <w:pPr>
              <w:spacing w:after="0" w:line="240" w:lineRule="auto"/>
              <w:rPr>
                <w:rFonts w:ascii="Arial" w:eastAsia="Times New Roman" w:hAnsi="Arial" w:cs="Arial"/>
                <w:sz w:val="20"/>
                <w:szCs w:val="20"/>
                <w:lang w:eastAsia="en-AU"/>
              </w:rPr>
            </w:pPr>
          </w:p>
        </w:tc>
        <w:tc>
          <w:tcPr>
            <w:tcW w:w="1417" w:type="dxa"/>
            <w:tcBorders>
              <w:bottom w:val="single" w:sz="4" w:space="0" w:color="auto"/>
            </w:tcBorders>
            <w:shd w:val="clear" w:color="auto" w:fill="auto"/>
            <w:vAlign w:val="center"/>
            <w:hideMark/>
          </w:tcPr>
          <w:p w14:paraId="74D5DB5A" w14:textId="77777777" w:rsidR="00B2302A" w:rsidRPr="00B2302A" w:rsidRDefault="00B2302A" w:rsidP="00B2302A">
            <w:pPr>
              <w:spacing w:after="0" w:line="240" w:lineRule="auto"/>
              <w:jc w:val="right"/>
              <w:rPr>
                <w:rFonts w:ascii="Arial" w:eastAsia="Times New Roman" w:hAnsi="Arial" w:cs="Arial"/>
                <w:b/>
                <w:bCs/>
                <w:sz w:val="20"/>
                <w:szCs w:val="20"/>
                <w:lang w:eastAsia="en-AU"/>
              </w:rPr>
            </w:pPr>
            <w:r w:rsidRPr="00B2302A">
              <w:rPr>
                <w:rFonts w:ascii="Arial" w:eastAsia="Times New Roman" w:hAnsi="Arial" w:cs="Arial"/>
                <w:b/>
                <w:bCs/>
                <w:sz w:val="20"/>
                <w:szCs w:val="20"/>
                <w:lang w:eastAsia="en-AU"/>
              </w:rPr>
              <w:t>Level 1</w:t>
            </w:r>
          </w:p>
        </w:tc>
        <w:tc>
          <w:tcPr>
            <w:tcW w:w="1418" w:type="dxa"/>
            <w:tcBorders>
              <w:bottom w:val="single" w:sz="4" w:space="0" w:color="auto"/>
            </w:tcBorders>
            <w:shd w:val="clear" w:color="auto" w:fill="auto"/>
            <w:vAlign w:val="center"/>
            <w:hideMark/>
          </w:tcPr>
          <w:p w14:paraId="4B4CF771" w14:textId="77777777" w:rsidR="00B2302A" w:rsidRPr="00B2302A" w:rsidRDefault="00B2302A" w:rsidP="00B2302A">
            <w:pPr>
              <w:spacing w:after="0" w:line="240" w:lineRule="auto"/>
              <w:jc w:val="right"/>
              <w:rPr>
                <w:rFonts w:ascii="Arial" w:eastAsia="Times New Roman" w:hAnsi="Arial" w:cs="Arial"/>
                <w:b/>
                <w:bCs/>
                <w:sz w:val="20"/>
                <w:szCs w:val="20"/>
                <w:lang w:eastAsia="en-AU"/>
              </w:rPr>
            </w:pPr>
            <w:r w:rsidRPr="00B2302A">
              <w:rPr>
                <w:rFonts w:ascii="Arial" w:eastAsia="Times New Roman" w:hAnsi="Arial" w:cs="Arial"/>
                <w:b/>
                <w:bCs/>
                <w:sz w:val="20"/>
                <w:szCs w:val="20"/>
                <w:lang w:eastAsia="en-AU"/>
              </w:rPr>
              <w:t>Level 2</w:t>
            </w:r>
          </w:p>
        </w:tc>
        <w:tc>
          <w:tcPr>
            <w:tcW w:w="1559" w:type="dxa"/>
            <w:tcBorders>
              <w:bottom w:val="single" w:sz="4" w:space="0" w:color="auto"/>
            </w:tcBorders>
            <w:shd w:val="clear" w:color="auto" w:fill="auto"/>
            <w:vAlign w:val="center"/>
            <w:hideMark/>
          </w:tcPr>
          <w:p w14:paraId="62BD8BAE" w14:textId="77777777" w:rsidR="00B2302A" w:rsidRPr="00B2302A" w:rsidRDefault="00B2302A" w:rsidP="00B2302A">
            <w:pPr>
              <w:spacing w:after="0" w:line="240" w:lineRule="auto"/>
              <w:jc w:val="right"/>
              <w:rPr>
                <w:rFonts w:ascii="Arial" w:eastAsia="Times New Roman" w:hAnsi="Arial" w:cs="Arial"/>
                <w:b/>
                <w:bCs/>
                <w:sz w:val="20"/>
                <w:szCs w:val="20"/>
                <w:lang w:eastAsia="en-AU"/>
              </w:rPr>
            </w:pPr>
            <w:r w:rsidRPr="00B2302A">
              <w:rPr>
                <w:rFonts w:ascii="Arial" w:eastAsia="Times New Roman" w:hAnsi="Arial" w:cs="Arial"/>
                <w:b/>
                <w:bCs/>
                <w:sz w:val="20"/>
                <w:szCs w:val="20"/>
                <w:lang w:eastAsia="en-AU"/>
              </w:rPr>
              <w:t>Level 3</w:t>
            </w:r>
          </w:p>
        </w:tc>
        <w:tc>
          <w:tcPr>
            <w:tcW w:w="1559" w:type="dxa"/>
            <w:tcBorders>
              <w:bottom w:val="single" w:sz="4" w:space="0" w:color="auto"/>
            </w:tcBorders>
            <w:shd w:val="clear" w:color="auto" w:fill="auto"/>
            <w:vAlign w:val="center"/>
            <w:hideMark/>
          </w:tcPr>
          <w:p w14:paraId="1CA4860D" w14:textId="77777777" w:rsidR="00B2302A" w:rsidRPr="00B2302A" w:rsidRDefault="00B2302A" w:rsidP="00B2302A">
            <w:pPr>
              <w:spacing w:after="0" w:line="240" w:lineRule="auto"/>
              <w:jc w:val="right"/>
              <w:rPr>
                <w:rFonts w:ascii="Arial" w:eastAsia="Times New Roman" w:hAnsi="Arial" w:cs="Arial"/>
                <w:b/>
                <w:bCs/>
                <w:sz w:val="20"/>
                <w:szCs w:val="20"/>
                <w:lang w:eastAsia="en-AU"/>
              </w:rPr>
            </w:pPr>
            <w:r w:rsidRPr="00B2302A">
              <w:rPr>
                <w:rFonts w:ascii="Arial" w:eastAsia="Times New Roman" w:hAnsi="Arial" w:cs="Arial"/>
                <w:b/>
                <w:bCs/>
                <w:sz w:val="20"/>
                <w:szCs w:val="20"/>
                <w:lang w:eastAsia="en-AU"/>
              </w:rPr>
              <w:t>Date of Valuation</w:t>
            </w:r>
          </w:p>
        </w:tc>
      </w:tr>
      <w:tr w:rsidR="009D62A4" w:rsidRPr="00B2302A" w14:paraId="27114593" w14:textId="77777777" w:rsidTr="00D7247A">
        <w:trPr>
          <w:trHeight w:val="312"/>
        </w:trPr>
        <w:tc>
          <w:tcPr>
            <w:tcW w:w="3119" w:type="dxa"/>
            <w:tcBorders>
              <w:top w:val="single" w:sz="4" w:space="0" w:color="auto"/>
            </w:tcBorders>
            <w:shd w:val="clear" w:color="auto" w:fill="auto"/>
            <w:hideMark/>
          </w:tcPr>
          <w:p w14:paraId="0ED78425" w14:textId="77777777" w:rsidR="009D62A4" w:rsidRPr="00B2302A" w:rsidRDefault="009D62A4" w:rsidP="009D62A4">
            <w:pPr>
              <w:spacing w:after="0" w:line="240" w:lineRule="auto"/>
              <w:ind w:left="-108"/>
              <w:rPr>
                <w:rFonts w:ascii="Arial" w:eastAsia="Times New Roman" w:hAnsi="Arial" w:cs="Arial"/>
                <w:sz w:val="20"/>
                <w:szCs w:val="20"/>
                <w:lang w:eastAsia="en-AU"/>
              </w:rPr>
            </w:pPr>
            <w:r w:rsidRPr="00B2302A">
              <w:rPr>
                <w:rFonts w:ascii="Arial" w:eastAsia="Times New Roman" w:hAnsi="Arial" w:cs="Arial"/>
                <w:sz w:val="20"/>
                <w:szCs w:val="20"/>
                <w:lang w:eastAsia="en-AU"/>
              </w:rPr>
              <w:t>Road (Pavement and Seal)</w:t>
            </w:r>
          </w:p>
        </w:tc>
        <w:tc>
          <w:tcPr>
            <w:tcW w:w="1417" w:type="dxa"/>
            <w:tcBorders>
              <w:top w:val="single" w:sz="4" w:space="0" w:color="auto"/>
            </w:tcBorders>
            <w:shd w:val="clear" w:color="auto" w:fill="auto"/>
            <w:noWrap/>
            <w:vAlign w:val="center"/>
            <w:hideMark/>
          </w:tcPr>
          <w:p w14:paraId="7CF53636" w14:textId="77777777"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   </w:t>
            </w:r>
          </w:p>
        </w:tc>
        <w:tc>
          <w:tcPr>
            <w:tcW w:w="1418" w:type="dxa"/>
            <w:tcBorders>
              <w:top w:val="single" w:sz="4" w:space="0" w:color="auto"/>
            </w:tcBorders>
            <w:shd w:val="clear" w:color="auto" w:fill="auto"/>
            <w:noWrap/>
            <w:vAlign w:val="center"/>
            <w:hideMark/>
          </w:tcPr>
          <w:p w14:paraId="662DAD5A" w14:textId="37208692"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w:t>
            </w:r>
          </w:p>
        </w:tc>
        <w:tc>
          <w:tcPr>
            <w:tcW w:w="1559" w:type="dxa"/>
            <w:tcBorders>
              <w:top w:val="single" w:sz="4" w:space="0" w:color="auto"/>
            </w:tcBorders>
            <w:shd w:val="clear" w:color="auto" w:fill="auto"/>
            <w:noWrap/>
            <w:vAlign w:val="center"/>
            <w:hideMark/>
          </w:tcPr>
          <w:p w14:paraId="016039BB" w14:textId="77777777"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696,898 </w:t>
            </w:r>
          </w:p>
        </w:tc>
        <w:tc>
          <w:tcPr>
            <w:tcW w:w="1559" w:type="dxa"/>
            <w:tcBorders>
              <w:top w:val="single" w:sz="4" w:space="0" w:color="auto"/>
            </w:tcBorders>
            <w:shd w:val="clear" w:color="auto" w:fill="auto"/>
            <w:hideMark/>
          </w:tcPr>
          <w:p w14:paraId="63935ADA" w14:textId="59AABA2C" w:rsidR="009D62A4" w:rsidRPr="00B2302A" w:rsidRDefault="009D62A4" w:rsidP="009D62A4">
            <w:pPr>
              <w:spacing w:after="0" w:line="240" w:lineRule="auto"/>
              <w:jc w:val="right"/>
              <w:rPr>
                <w:rFonts w:ascii="Arial" w:eastAsia="Times New Roman" w:hAnsi="Arial" w:cs="Arial"/>
                <w:sz w:val="20"/>
                <w:szCs w:val="20"/>
                <w:lang w:eastAsia="en-AU"/>
              </w:rPr>
            </w:pPr>
            <w:r w:rsidRPr="00D21554">
              <w:rPr>
                <w:rFonts w:ascii="Arial" w:eastAsia="Times New Roman" w:hAnsi="Arial" w:cs="Arial"/>
                <w:sz w:val="20"/>
                <w:szCs w:val="20"/>
                <w:lang w:eastAsia="en-AU"/>
              </w:rPr>
              <w:t>Jun-22</w:t>
            </w:r>
          </w:p>
        </w:tc>
      </w:tr>
      <w:tr w:rsidR="009D62A4" w:rsidRPr="00B2302A" w14:paraId="47BD52C6" w14:textId="77777777" w:rsidTr="00D7247A">
        <w:trPr>
          <w:trHeight w:val="312"/>
        </w:trPr>
        <w:tc>
          <w:tcPr>
            <w:tcW w:w="3119" w:type="dxa"/>
            <w:shd w:val="clear" w:color="auto" w:fill="auto"/>
            <w:hideMark/>
          </w:tcPr>
          <w:p w14:paraId="5CA6D851" w14:textId="1D2B6E55" w:rsidR="009D62A4" w:rsidRPr="00B2302A" w:rsidRDefault="009D62A4" w:rsidP="009D62A4">
            <w:pPr>
              <w:spacing w:after="0" w:line="240" w:lineRule="auto"/>
              <w:ind w:left="-108"/>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Footpaths and </w:t>
            </w:r>
            <w:r>
              <w:rPr>
                <w:rFonts w:ascii="Arial" w:eastAsia="Times New Roman" w:hAnsi="Arial" w:cs="Arial"/>
                <w:sz w:val="20"/>
                <w:szCs w:val="20"/>
                <w:lang w:eastAsia="en-AU"/>
              </w:rPr>
              <w:t>bike paths</w:t>
            </w:r>
          </w:p>
        </w:tc>
        <w:tc>
          <w:tcPr>
            <w:tcW w:w="1417" w:type="dxa"/>
            <w:shd w:val="clear" w:color="auto" w:fill="auto"/>
            <w:noWrap/>
            <w:vAlign w:val="center"/>
            <w:hideMark/>
          </w:tcPr>
          <w:p w14:paraId="07C572F2" w14:textId="77777777"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   </w:t>
            </w:r>
          </w:p>
        </w:tc>
        <w:tc>
          <w:tcPr>
            <w:tcW w:w="1418" w:type="dxa"/>
            <w:shd w:val="clear" w:color="auto" w:fill="auto"/>
            <w:noWrap/>
            <w:vAlign w:val="center"/>
            <w:hideMark/>
          </w:tcPr>
          <w:p w14:paraId="3CD76762" w14:textId="75D7582B"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w:t>
            </w:r>
          </w:p>
        </w:tc>
        <w:tc>
          <w:tcPr>
            <w:tcW w:w="1559" w:type="dxa"/>
            <w:shd w:val="clear" w:color="auto" w:fill="auto"/>
            <w:noWrap/>
            <w:vAlign w:val="center"/>
            <w:hideMark/>
          </w:tcPr>
          <w:p w14:paraId="2EA600A8" w14:textId="77777777"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428,439 </w:t>
            </w:r>
          </w:p>
        </w:tc>
        <w:tc>
          <w:tcPr>
            <w:tcW w:w="1559" w:type="dxa"/>
            <w:shd w:val="clear" w:color="auto" w:fill="auto"/>
            <w:hideMark/>
          </w:tcPr>
          <w:p w14:paraId="3173EFA5" w14:textId="105179EF" w:rsidR="009D62A4" w:rsidRPr="00B2302A" w:rsidRDefault="009D62A4" w:rsidP="009D62A4">
            <w:pPr>
              <w:spacing w:after="0" w:line="240" w:lineRule="auto"/>
              <w:jc w:val="right"/>
              <w:rPr>
                <w:rFonts w:ascii="Arial" w:eastAsia="Times New Roman" w:hAnsi="Arial" w:cs="Arial"/>
                <w:sz w:val="20"/>
                <w:szCs w:val="20"/>
                <w:lang w:eastAsia="en-AU"/>
              </w:rPr>
            </w:pPr>
            <w:r w:rsidRPr="00D21554">
              <w:rPr>
                <w:rFonts w:ascii="Arial" w:eastAsia="Times New Roman" w:hAnsi="Arial" w:cs="Arial"/>
                <w:sz w:val="20"/>
                <w:szCs w:val="20"/>
                <w:lang w:eastAsia="en-AU"/>
              </w:rPr>
              <w:t>Jun-22</w:t>
            </w:r>
          </w:p>
        </w:tc>
      </w:tr>
      <w:tr w:rsidR="009D62A4" w:rsidRPr="00B2302A" w14:paraId="7818289C" w14:textId="77777777" w:rsidTr="00D7247A">
        <w:trPr>
          <w:trHeight w:val="312"/>
        </w:trPr>
        <w:tc>
          <w:tcPr>
            <w:tcW w:w="3119" w:type="dxa"/>
            <w:shd w:val="clear" w:color="auto" w:fill="auto"/>
            <w:hideMark/>
          </w:tcPr>
          <w:p w14:paraId="451D5ADC" w14:textId="77777777" w:rsidR="009D62A4" w:rsidRPr="00B2302A" w:rsidRDefault="009D62A4" w:rsidP="009D62A4">
            <w:pPr>
              <w:spacing w:after="0" w:line="240" w:lineRule="auto"/>
              <w:ind w:left="-108"/>
              <w:rPr>
                <w:rFonts w:ascii="Arial" w:eastAsia="Times New Roman" w:hAnsi="Arial" w:cs="Arial"/>
                <w:sz w:val="20"/>
                <w:szCs w:val="20"/>
                <w:lang w:eastAsia="en-AU"/>
              </w:rPr>
            </w:pPr>
            <w:r w:rsidRPr="00B2302A">
              <w:rPr>
                <w:rFonts w:ascii="Arial" w:eastAsia="Times New Roman" w:hAnsi="Arial" w:cs="Arial"/>
                <w:sz w:val="20"/>
                <w:szCs w:val="20"/>
                <w:lang w:eastAsia="en-AU"/>
              </w:rPr>
              <w:t>Drainage</w:t>
            </w:r>
          </w:p>
        </w:tc>
        <w:tc>
          <w:tcPr>
            <w:tcW w:w="1417" w:type="dxa"/>
            <w:shd w:val="clear" w:color="auto" w:fill="auto"/>
            <w:noWrap/>
            <w:vAlign w:val="center"/>
            <w:hideMark/>
          </w:tcPr>
          <w:p w14:paraId="1233771A" w14:textId="77777777"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   </w:t>
            </w:r>
          </w:p>
        </w:tc>
        <w:tc>
          <w:tcPr>
            <w:tcW w:w="1418" w:type="dxa"/>
            <w:shd w:val="clear" w:color="auto" w:fill="auto"/>
            <w:noWrap/>
            <w:vAlign w:val="center"/>
            <w:hideMark/>
          </w:tcPr>
          <w:p w14:paraId="5B6CD75E" w14:textId="615E4E40"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w:t>
            </w:r>
          </w:p>
        </w:tc>
        <w:tc>
          <w:tcPr>
            <w:tcW w:w="1559" w:type="dxa"/>
            <w:shd w:val="clear" w:color="auto" w:fill="auto"/>
            <w:noWrap/>
            <w:vAlign w:val="center"/>
            <w:hideMark/>
          </w:tcPr>
          <w:p w14:paraId="798F1074" w14:textId="77777777"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694,367 </w:t>
            </w:r>
          </w:p>
        </w:tc>
        <w:tc>
          <w:tcPr>
            <w:tcW w:w="1559" w:type="dxa"/>
            <w:shd w:val="clear" w:color="auto" w:fill="auto"/>
            <w:hideMark/>
          </w:tcPr>
          <w:p w14:paraId="00773425" w14:textId="6E3E1DE4" w:rsidR="009D62A4" w:rsidRPr="00B2302A" w:rsidRDefault="009D62A4" w:rsidP="009D62A4">
            <w:pPr>
              <w:spacing w:after="0" w:line="240" w:lineRule="auto"/>
              <w:jc w:val="right"/>
              <w:rPr>
                <w:rFonts w:ascii="Arial" w:eastAsia="Times New Roman" w:hAnsi="Arial" w:cs="Arial"/>
                <w:sz w:val="20"/>
                <w:szCs w:val="20"/>
                <w:lang w:eastAsia="en-AU"/>
              </w:rPr>
            </w:pPr>
            <w:r w:rsidRPr="00D21554">
              <w:rPr>
                <w:rFonts w:ascii="Arial" w:eastAsia="Times New Roman" w:hAnsi="Arial" w:cs="Arial"/>
                <w:sz w:val="20"/>
                <w:szCs w:val="20"/>
                <w:lang w:eastAsia="en-AU"/>
              </w:rPr>
              <w:t>Jun-22</w:t>
            </w:r>
          </w:p>
        </w:tc>
      </w:tr>
      <w:tr w:rsidR="009D62A4" w:rsidRPr="00B2302A" w14:paraId="718EFBC2" w14:textId="77777777" w:rsidTr="00D7247A">
        <w:trPr>
          <w:trHeight w:val="312"/>
        </w:trPr>
        <w:tc>
          <w:tcPr>
            <w:tcW w:w="3119" w:type="dxa"/>
            <w:shd w:val="clear" w:color="auto" w:fill="auto"/>
            <w:hideMark/>
          </w:tcPr>
          <w:p w14:paraId="51DAD937" w14:textId="77777777" w:rsidR="009D62A4" w:rsidRPr="00B2302A" w:rsidRDefault="009D62A4" w:rsidP="009D62A4">
            <w:pPr>
              <w:spacing w:after="0" w:line="240" w:lineRule="auto"/>
              <w:ind w:left="-108"/>
              <w:rPr>
                <w:rFonts w:ascii="Arial" w:eastAsia="Times New Roman" w:hAnsi="Arial" w:cs="Arial"/>
                <w:sz w:val="20"/>
                <w:szCs w:val="20"/>
                <w:lang w:eastAsia="en-AU"/>
              </w:rPr>
            </w:pPr>
            <w:r w:rsidRPr="00B2302A">
              <w:rPr>
                <w:rFonts w:ascii="Arial" w:eastAsia="Times New Roman" w:hAnsi="Arial" w:cs="Arial"/>
                <w:sz w:val="20"/>
                <w:szCs w:val="20"/>
                <w:lang w:eastAsia="en-AU"/>
              </w:rPr>
              <w:t>Kerb and Channel</w:t>
            </w:r>
          </w:p>
        </w:tc>
        <w:tc>
          <w:tcPr>
            <w:tcW w:w="1417" w:type="dxa"/>
            <w:shd w:val="clear" w:color="auto" w:fill="auto"/>
            <w:noWrap/>
            <w:vAlign w:val="center"/>
            <w:hideMark/>
          </w:tcPr>
          <w:p w14:paraId="53CBF19D" w14:textId="77777777"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   </w:t>
            </w:r>
          </w:p>
        </w:tc>
        <w:tc>
          <w:tcPr>
            <w:tcW w:w="1418" w:type="dxa"/>
            <w:shd w:val="clear" w:color="auto" w:fill="auto"/>
            <w:noWrap/>
            <w:vAlign w:val="center"/>
            <w:hideMark/>
          </w:tcPr>
          <w:p w14:paraId="5200FDAF" w14:textId="79ECC4FD"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w:t>
            </w:r>
          </w:p>
        </w:tc>
        <w:tc>
          <w:tcPr>
            <w:tcW w:w="1559" w:type="dxa"/>
            <w:shd w:val="clear" w:color="auto" w:fill="auto"/>
            <w:noWrap/>
            <w:vAlign w:val="center"/>
            <w:hideMark/>
          </w:tcPr>
          <w:p w14:paraId="0B1100C3" w14:textId="77777777"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227,108 </w:t>
            </w:r>
          </w:p>
        </w:tc>
        <w:tc>
          <w:tcPr>
            <w:tcW w:w="1559" w:type="dxa"/>
            <w:shd w:val="clear" w:color="auto" w:fill="auto"/>
            <w:hideMark/>
          </w:tcPr>
          <w:p w14:paraId="2656F8AE" w14:textId="055F2FA9" w:rsidR="009D62A4" w:rsidRPr="00B2302A" w:rsidRDefault="009D62A4" w:rsidP="009D62A4">
            <w:pPr>
              <w:spacing w:after="0" w:line="240" w:lineRule="auto"/>
              <w:jc w:val="right"/>
              <w:rPr>
                <w:rFonts w:ascii="Arial" w:eastAsia="Times New Roman" w:hAnsi="Arial" w:cs="Arial"/>
                <w:sz w:val="20"/>
                <w:szCs w:val="20"/>
                <w:lang w:eastAsia="en-AU"/>
              </w:rPr>
            </w:pPr>
            <w:r w:rsidRPr="00D21554">
              <w:rPr>
                <w:rFonts w:ascii="Arial" w:eastAsia="Times New Roman" w:hAnsi="Arial" w:cs="Arial"/>
                <w:sz w:val="20"/>
                <w:szCs w:val="20"/>
                <w:lang w:eastAsia="en-AU"/>
              </w:rPr>
              <w:t>Jun-22</w:t>
            </w:r>
          </w:p>
        </w:tc>
      </w:tr>
      <w:tr w:rsidR="009D62A4" w:rsidRPr="00B2302A" w14:paraId="61DD91F8" w14:textId="77777777" w:rsidTr="00D7247A">
        <w:trPr>
          <w:trHeight w:val="312"/>
        </w:trPr>
        <w:tc>
          <w:tcPr>
            <w:tcW w:w="3119" w:type="dxa"/>
            <w:shd w:val="clear" w:color="auto" w:fill="auto"/>
            <w:hideMark/>
          </w:tcPr>
          <w:p w14:paraId="155D256F" w14:textId="77777777" w:rsidR="009D62A4" w:rsidRPr="00B2302A" w:rsidRDefault="009D62A4" w:rsidP="009D62A4">
            <w:pPr>
              <w:spacing w:after="0" w:line="240" w:lineRule="auto"/>
              <w:ind w:left="-108"/>
              <w:rPr>
                <w:rFonts w:ascii="Arial" w:eastAsia="Times New Roman" w:hAnsi="Arial" w:cs="Arial"/>
                <w:sz w:val="20"/>
                <w:szCs w:val="20"/>
                <w:lang w:eastAsia="en-AU"/>
              </w:rPr>
            </w:pPr>
            <w:r w:rsidRPr="00B2302A">
              <w:rPr>
                <w:rFonts w:ascii="Arial" w:eastAsia="Times New Roman" w:hAnsi="Arial" w:cs="Arial"/>
                <w:sz w:val="20"/>
                <w:szCs w:val="20"/>
                <w:lang w:eastAsia="en-AU"/>
              </w:rPr>
              <w:t>Roads Other</w:t>
            </w:r>
          </w:p>
        </w:tc>
        <w:tc>
          <w:tcPr>
            <w:tcW w:w="1417" w:type="dxa"/>
            <w:shd w:val="clear" w:color="auto" w:fill="auto"/>
            <w:noWrap/>
            <w:vAlign w:val="center"/>
            <w:hideMark/>
          </w:tcPr>
          <w:p w14:paraId="3171D2CA" w14:textId="77777777"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   </w:t>
            </w:r>
          </w:p>
        </w:tc>
        <w:tc>
          <w:tcPr>
            <w:tcW w:w="1418" w:type="dxa"/>
            <w:shd w:val="clear" w:color="auto" w:fill="auto"/>
            <w:noWrap/>
            <w:vAlign w:val="center"/>
            <w:hideMark/>
          </w:tcPr>
          <w:p w14:paraId="76B06373" w14:textId="0B4E12A7"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w:t>
            </w:r>
          </w:p>
        </w:tc>
        <w:tc>
          <w:tcPr>
            <w:tcW w:w="1559" w:type="dxa"/>
            <w:shd w:val="clear" w:color="auto" w:fill="auto"/>
            <w:noWrap/>
            <w:vAlign w:val="center"/>
            <w:hideMark/>
          </w:tcPr>
          <w:p w14:paraId="67E42B56" w14:textId="77777777" w:rsidR="009D62A4" w:rsidRPr="00B2302A" w:rsidRDefault="009D62A4" w:rsidP="009D62A4">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134,888 </w:t>
            </w:r>
          </w:p>
        </w:tc>
        <w:tc>
          <w:tcPr>
            <w:tcW w:w="1559" w:type="dxa"/>
            <w:shd w:val="clear" w:color="auto" w:fill="auto"/>
            <w:hideMark/>
          </w:tcPr>
          <w:p w14:paraId="375F661F" w14:textId="29828682" w:rsidR="009D62A4" w:rsidRPr="00B2302A" w:rsidRDefault="009D62A4" w:rsidP="009D62A4">
            <w:pPr>
              <w:spacing w:after="0" w:line="240" w:lineRule="auto"/>
              <w:jc w:val="right"/>
              <w:rPr>
                <w:rFonts w:ascii="Arial" w:eastAsia="Times New Roman" w:hAnsi="Arial" w:cs="Arial"/>
                <w:sz w:val="20"/>
                <w:szCs w:val="20"/>
                <w:lang w:eastAsia="en-AU"/>
              </w:rPr>
            </w:pPr>
            <w:r w:rsidRPr="00D21554">
              <w:rPr>
                <w:rFonts w:ascii="Arial" w:eastAsia="Times New Roman" w:hAnsi="Arial" w:cs="Arial"/>
                <w:sz w:val="20"/>
                <w:szCs w:val="20"/>
                <w:lang w:eastAsia="en-AU"/>
              </w:rPr>
              <w:t>Jun-22</w:t>
            </w:r>
          </w:p>
        </w:tc>
      </w:tr>
      <w:tr w:rsidR="00F31238" w:rsidRPr="00B2302A" w14:paraId="03E1B9E7" w14:textId="77777777" w:rsidTr="005423E5">
        <w:trPr>
          <w:trHeight w:val="312"/>
        </w:trPr>
        <w:tc>
          <w:tcPr>
            <w:tcW w:w="3119" w:type="dxa"/>
            <w:shd w:val="clear" w:color="auto" w:fill="auto"/>
            <w:hideMark/>
          </w:tcPr>
          <w:p w14:paraId="0C35C7B7" w14:textId="0BD66E3D" w:rsidR="00B2302A" w:rsidRPr="00B2302A" w:rsidRDefault="00B2302A" w:rsidP="005423E5">
            <w:pPr>
              <w:spacing w:after="0" w:line="240" w:lineRule="auto"/>
              <w:ind w:left="-108"/>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Other </w:t>
            </w:r>
            <w:r w:rsidR="00E83DF2" w:rsidRPr="00B2302A">
              <w:rPr>
                <w:rFonts w:ascii="Arial" w:eastAsia="Times New Roman" w:hAnsi="Arial" w:cs="Arial"/>
                <w:sz w:val="20"/>
                <w:szCs w:val="20"/>
                <w:lang w:eastAsia="en-AU"/>
              </w:rPr>
              <w:t>Infrastructure</w:t>
            </w:r>
          </w:p>
        </w:tc>
        <w:tc>
          <w:tcPr>
            <w:tcW w:w="1417" w:type="dxa"/>
            <w:shd w:val="clear" w:color="auto" w:fill="auto"/>
            <w:noWrap/>
            <w:vAlign w:val="center"/>
            <w:hideMark/>
          </w:tcPr>
          <w:p w14:paraId="063B6B2F" w14:textId="77777777" w:rsidR="00B2302A" w:rsidRPr="00B2302A" w:rsidRDefault="00B2302A" w:rsidP="00B2302A">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   </w:t>
            </w:r>
          </w:p>
        </w:tc>
        <w:tc>
          <w:tcPr>
            <w:tcW w:w="1418" w:type="dxa"/>
            <w:shd w:val="clear" w:color="auto" w:fill="auto"/>
            <w:noWrap/>
            <w:vAlign w:val="center"/>
            <w:hideMark/>
          </w:tcPr>
          <w:p w14:paraId="308BAA4A" w14:textId="4D2E4425" w:rsidR="00B2302A" w:rsidRPr="00B2302A" w:rsidRDefault="00B2302A" w:rsidP="00B2302A">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w:t>
            </w:r>
          </w:p>
        </w:tc>
        <w:tc>
          <w:tcPr>
            <w:tcW w:w="1559" w:type="dxa"/>
            <w:shd w:val="clear" w:color="auto" w:fill="auto"/>
            <w:noWrap/>
            <w:vAlign w:val="center"/>
            <w:hideMark/>
          </w:tcPr>
          <w:p w14:paraId="7910A5E8" w14:textId="77777777" w:rsidR="00B2302A" w:rsidRPr="00B2302A" w:rsidRDefault="00B2302A" w:rsidP="00B2302A">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44,119 </w:t>
            </w:r>
          </w:p>
        </w:tc>
        <w:tc>
          <w:tcPr>
            <w:tcW w:w="1559" w:type="dxa"/>
            <w:shd w:val="clear" w:color="auto" w:fill="auto"/>
            <w:vAlign w:val="center"/>
            <w:hideMark/>
          </w:tcPr>
          <w:p w14:paraId="0EB9AAFF" w14:textId="200D3452" w:rsidR="00B2302A" w:rsidRPr="00B2302A" w:rsidRDefault="00A0241C" w:rsidP="00B2302A">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2013</w:t>
            </w:r>
          </w:p>
        </w:tc>
      </w:tr>
      <w:tr w:rsidR="00F31238" w:rsidRPr="00B2302A" w14:paraId="66AF837F" w14:textId="77777777" w:rsidTr="005423E5">
        <w:trPr>
          <w:trHeight w:val="312"/>
        </w:trPr>
        <w:tc>
          <w:tcPr>
            <w:tcW w:w="3119" w:type="dxa"/>
            <w:shd w:val="clear" w:color="auto" w:fill="auto"/>
            <w:hideMark/>
          </w:tcPr>
          <w:p w14:paraId="05A58E6A" w14:textId="77777777" w:rsidR="00B2302A" w:rsidRPr="00B2302A" w:rsidRDefault="00B2302A" w:rsidP="005423E5">
            <w:pPr>
              <w:spacing w:after="0" w:line="240" w:lineRule="auto"/>
              <w:ind w:left="-108"/>
              <w:rPr>
                <w:rFonts w:ascii="Arial" w:eastAsia="Times New Roman" w:hAnsi="Arial" w:cs="Arial"/>
                <w:sz w:val="20"/>
                <w:szCs w:val="20"/>
                <w:lang w:eastAsia="en-AU"/>
              </w:rPr>
            </w:pPr>
            <w:r w:rsidRPr="00B2302A">
              <w:rPr>
                <w:rFonts w:ascii="Arial" w:eastAsia="Times New Roman" w:hAnsi="Arial" w:cs="Arial"/>
                <w:sz w:val="20"/>
                <w:szCs w:val="20"/>
                <w:lang w:eastAsia="en-AU"/>
              </w:rPr>
              <w:t>Recreation, Leisure and Community</w:t>
            </w:r>
          </w:p>
        </w:tc>
        <w:tc>
          <w:tcPr>
            <w:tcW w:w="1417" w:type="dxa"/>
            <w:tcBorders>
              <w:bottom w:val="single" w:sz="4" w:space="0" w:color="auto"/>
            </w:tcBorders>
            <w:shd w:val="clear" w:color="auto" w:fill="auto"/>
            <w:noWrap/>
            <w:vAlign w:val="center"/>
            <w:hideMark/>
          </w:tcPr>
          <w:p w14:paraId="3B553487" w14:textId="77777777" w:rsidR="00B2302A" w:rsidRPr="00B2302A" w:rsidRDefault="00B2302A" w:rsidP="00B2302A">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   </w:t>
            </w:r>
          </w:p>
        </w:tc>
        <w:tc>
          <w:tcPr>
            <w:tcW w:w="1418" w:type="dxa"/>
            <w:tcBorders>
              <w:bottom w:val="single" w:sz="4" w:space="0" w:color="auto"/>
            </w:tcBorders>
            <w:shd w:val="clear" w:color="auto" w:fill="auto"/>
            <w:noWrap/>
            <w:vAlign w:val="center"/>
            <w:hideMark/>
          </w:tcPr>
          <w:p w14:paraId="4ECCE57A" w14:textId="02F9111E" w:rsidR="00B2302A" w:rsidRPr="00B2302A" w:rsidRDefault="00B2302A" w:rsidP="00B2302A">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w:t>
            </w:r>
          </w:p>
        </w:tc>
        <w:tc>
          <w:tcPr>
            <w:tcW w:w="1559" w:type="dxa"/>
            <w:tcBorders>
              <w:bottom w:val="single" w:sz="4" w:space="0" w:color="auto"/>
            </w:tcBorders>
            <w:shd w:val="clear" w:color="auto" w:fill="auto"/>
            <w:noWrap/>
            <w:vAlign w:val="center"/>
            <w:hideMark/>
          </w:tcPr>
          <w:p w14:paraId="258C4945" w14:textId="77777777" w:rsidR="00B2302A" w:rsidRPr="00B2302A" w:rsidRDefault="00B2302A" w:rsidP="00B2302A">
            <w:pPr>
              <w:spacing w:after="0" w:line="240" w:lineRule="auto"/>
              <w:jc w:val="right"/>
              <w:rPr>
                <w:rFonts w:ascii="Arial" w:eastAsia="Times New Roman" w:hAnsi="Arial" w:cs="Arial"/>
                <w:sz w:val="20"/>
                <w:szCs w:val="20"/>
                <w:lang w:eastAsia="en-AU"/>
              </w:rPr>
            </w:pPr>
            <w:r w:rsidRPr="00B2302A">
              <w:rPr>
                <w:rFonts w:ascii="Arial" w:eastAsia="Times New Roman" w:hAnsi="Arial" w:cs="Arial"/>
                <w:sz w:val="20"/>
                <w:szCs w:val="20"/>
                <w:lang w:eastAsia="en-AU"/>
              </w:rPr>
              <w:t xml:space="preserve">         113,709 </w:t>
            </w:r>
          </w:p>
        </w:tc>
        <w:tc>
          <w:tcPr>
            <w:tcW w:w="1559" w:type="dxa"/>
            <w:tcBorders>
              <w:bottom w:val="single" w:sz="4" w:space="0" w:color="auto"/>
            </w:tcBorders>
            <w:shd w:val="clear" w:color="auto" w:fill="auto"/>
            <w:vAlign w:val="center"/>
            <w:hideMark/>
          </w:tcPr>
          <w:p w14:paraId="11E3AEA4" w14:textId="522F9773" w:rsidR="00B2302A" w:rsidRPr="00B2302A" w:rsidRDefault="00A0241C" w:rsidP="00B2302A">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2013</w:t>
            </w:r>
          </w:p>
        </w:tc>
      </w:tr>
      <w:tr w:rsidR="00F31238" w:rsidRPr="00B2302A" w14:paraId="451C7C19" w14:textId="77777777" w:rsidTr="005423E5">
        <w:trPr>
          <w:trHeight w:val="312"/>
        </w:trPr>
        <w:tc>
          <w:tcPr>
            <w:tcW w:w="3119" w:type="dxa"/>
            <w:shd w:val="clear" w:color="auto" w:fill="auto"/>
            <w:vAlign w:val="center"/>
            <w:hideMark/>
          </w:tcPr>
          <w:p w14:paraId="765488A2" w14:textId="77777777" w:rsidR="00B2302A" w:rsidRPr="00B2302A" w:rsidRDefault="00B2302A" w:rsidP="005423E5">
            <w:pPr>
              <w:spacing w:after="0" w:line="240" w:lineRule="auto"/>
              <w:ind w:left="-108"/>
              <w:rPr>
                <w:rFonts w:ascii="Arial" w:eastAsia="Times New Roman" w:hAnsi="Arial" w:cs="Arial"/>
                <w:b/>
                <w:bCs/>
                <w:sz w:val="20"/>
                <w:szCs w:val="20"/>
                <w:lang w:eastAsia="en-AU"/>
              </w:rPr>
            </w:pPr>
            <w:r w:rsidRPr="00B2302A">
              <w:rPr>
                <w:rFonts w:ascii="Arial" w:eastAsia="Times New Roman" w:hAnsi="Arial" w:cs="Arial"/>
                <w:b/>
                <w:bCs/>
                <w:sz w:val="20"/>
                <w:szCs w:val="20"/>
                <w:lang w:eastAsia="en-AU"/>
              </w:rPr>
              <w:t>Total</w:t>
            </w:r>
          </w:p>
        </w:tc>
        <w:tc>
          <w:tcPr>
            <w:tcW w:w="1417" w:type="dxa"/>
            <w:tcBorders>
              <w:top w:val="single" w:sz="4" w:space="0" w:color="auto"/>
              <w:bottom w:val="single" w:sz="4" w:space="0" w:color="auto"/>
            </w:tcBorders>
            <w:shd w:val="clear" w:color="auto" w:fill="auto"/>
            <w:noWrap/>
            <w:vAlign w:val="center"/>
            <w:hideMark/>
          </w:tcPr>
          <w:p w14:paraId="240AA577" w14:textId="77777777" w:rsidR="00B2302A" w:rsidRPr="00B2302A" w:rsidRDefault="00B2302A" w:rsidP="00B2302A">
            <w:pPr>
              <w:spacing w:after="0" w:line="240" w:lineRule="auto"/>
              <w:jc w:val="right"/>
              <w:rPr>
                <w:rFonts w:ascii="Arial" w:eastAsia="Times New Roman" w:hAnsi="Arial" w:cs="Arial"/>
                <w:b/>
                <w:bCs/>
                <w:sz w:val="20"/>
                <w:szCs w:val="20"/>
                <w:lang w:eastAsia="en-AU"/>
              </w:rPr>
            </w:pPr>
            <w:r w:rsidRPr="00B2302A">
              <w:rPr>
                <w:rFonts w:ascii="Arial" w:eastAsia="Times New Roman" w:hAnsi="Arial" w:cs="Arial"/>
                <w:b/>
                <w:bCs/>
                <w:sz w:val="20"/>
                <w:szCs w:val="20"/>
                <w:lang w:eastAsia="en-AU"/>
              </w:rPr>
              <w:t xml:space="preserve">                    -   </w:t>
            </w:r>
          </w:p>
        </w:tc>
        <w:tc>
          <w:tcPr>
            <w:tcW w:w="1418" w:type="dxa"/>
            <w:tcBorders>
              <w:top w:val="single" w:sz="4" w:space="0" w:color="auto"/>
              <w:bottom w:val="single" w:sz="4" w:space="0" w:color="auto"/>
            </w:tcBorders>
            <w:shd w:val="clear" w:color="auto" w:fill="auto"/>
            <w:noWrap/>
            <w:vAlign w:val="center"/>
            <w:hideMark/>
          </w:tcPr>
          <w:p w14:paraId="477A8E63" w14:textId="28125EED" w:rsidR="00B2302A" w:rsidRPr="00B2302A" w:rsidRDefault="00B2302A" w:rsidP="00B2302A">
            <w:pPr>
              <w:spacing w:after="0" w:line="240" w:lineRule="auto"/>
              <w:jc w:val="right"/>
              <w:rPr>
                <w:rFonts w:ascii="Arial" w:eastAsia="Times New Roman" w:hAnsi="Arial" w:cs="Arial"/>
                <w:b/>
                <w:bCs/>
                <w:sz w:val="20"/>
                <w:szCs w:val="20"/>
                <w:lang w:eastAsia="en-AU"/>
              </w:rPr>
            </w:pPr>
            <w:r w:rsidRPr="00B2302A">
              <w:rPr>
                <w:rFonts w:ascii="Arial" w:eastAsia="Times New Roman" w:hAnsi="Arial" w:cs="Arial"/>
                <w:b/>
                <w:bCs/>
                <w:sz w:val="20"/>
                <w:szCs w:val="20"/>
                <w:lang w:eastAsia="en-AU"/>
              </w:rPr>
              <w:t xml:space="preserve">-   </w:t>
            </w:r>
          </w:p>
        </w:tc>
        <w:tc>
          <w:tcPr>
            <w:tcW w:w="1559" w:type="dxa"/>
            <w:tcBorders>
              <w:top w:val="single" w:sz="4" w:space="0" w:color="auto"/>
              <w:bottom w:val="single" w:sz="4" w:space="0" w:color="auto"/>
            </w:tcBorders>
            <w:shd w:val="clear" w:color="auto" w:fill="auto"/>
            <w:noWrap/>
            <w:vAlign w:val="center"/>
            <w:hideMark/>
          </w:tcPr>
          <w:p w14:paraId="43B542BB" w14:textId="77777777" w:rsidR="00B2302A" w:rsidRPr="00B2302A" w:rsidRDefault="00B2302A" w:rsidP="00B2302A">
            <w:pPr>
              <w:spacing w:after="0" w:line="240" w:lineRule="auto"/>
              <w:jc w:val="right"/>
              <w:rPr>
                <w:rFonts w:ascii="Arial" w:eastAsia="Times New Roman" w:hAnsi="Arial" w:cs="Arial"/>
                <w:b/>
                <w:bCs/>
                <w:sz w:val="20"/>
                <w:szCs w:val="20"/>
                <w:lang w:eastAsia="en-AU"/>
              </w:rPr>
            </w:pPr>
            <w:r w:rsidRPr="00B2302A">
              <w:rPr>
                <w:rFonts w:ascii="Arial" w:eastAsia="Times New Roman" w:hAnsi="Arial" w:cs="Arial"/>
                <w:b/>
                <w:bCs/>
                <w:sz w:val="20"/>
                <w:szCs w:val="20"/>
                <w:lang w:eastAsia="en-AU"/>
              </w:rPr>
              <w:t xml:space="preserve">      2,339,529 </w:t>
            </w:r>
          </w:p>
        </w:tc>
        <w:tc>
          <w:tcPr>
            <w:tcW w:w="1559" w:type="dxa"/>
            <w:tcBorders>
              <w:top w:val="single" w:sz="4" w:space="0" w:color="auto"/>
              <w:bottom w:val="single" w:sz="4" w:space="0" w:color="auto"/>
            </w:tcBorders>
            <w:shd w:val="clear" w:color="auto" w:fill="auto"/>
            <w:noWrap/>
            <w:vAlign w:val="center"/>
            <w:hideMark/>
          </w:tcPr>
          <w:p w14:paraId="1BCDE6D0" w14:textId="77777777" w:rsidR="00B2302A" w:rsidRPr="00B2302A" w:rsidRDefault="00B2302A" w:rsidP="00B2302A">
            <w:pPr>
              <w:spacing w:after="0" w:line="240" w:lineRule="auto"/>
              <w:jc w:val="right"/>
              <w:rPr>
                <w:rFonts w:ascii="Arial" w:eastAsia="Times New Roman" w:hAnsi="Arial" w:cs="Arial"/>
                <w:b/>
                <w:bCs/>
                <w:sz w:val="20"/>
                <w:szCs w:val="20"/>
                <w:lang w:eastAsia="en-AU"/>
              </w:rPr>
            </w:pPr>
          </w:p>
        </w:tc>
      </w:tr>
    </w:tbl>
    <w:p w14:paraId="5B6E64F2" w14:textId="03E21910" w:rsidR="00E83DF2" w:rsidRDefault="00E83DF2" w:rsidP="00167EE3">
      <w:pPr>
        <w:spacing w:before="240"/>
        <w:ind w:left="567"/>
        <w:jc w:val="both"/>
        <w:rPr>
          <w:rFonts w:ascii="Arial" w:eastAsia="Times New Roman" w:hAnsi="Arial" w:cs="Arial"/>
          <w:b/>
          <w:bCs/>
          <w:i/>
          <w:iCs/>
          <w:lang w:eastAsia="en-AU"/>
        </w:rPr>
      </w:pPr>
      <w:r w:rsidRPr="00E83DF2">
        <w:rPr>
          <w:rFonts w:ascii="Arial" w:eastAsia="Times New Roman" w:hAnsi="Arial" w:cs="Arial"/>
          <w:b/>
          <w:bCs/>
          <w:i/>
          <w:iCs/>
          <w:lang w:eastAsia="en-AU"/>
        </w:rPr>
        <w:t>Description of significant unobservable inputs into level 3 valuations</w:t>
      </w:r>
    </w:p>
    <w:p w14:paraId="4FC0F65B" w14:textId="77777777" w:rsidR="00E83DF2" w:rsidRPr="00550D5D" w:rsidRDefault="00E83DF2" w:rsidP="00167EE3">
      <w:pPr>
        <w:spacing w:before="240"/>
        <w:ind w:left="567"/>
        <w:jc w:val="both"/>
        <w:rPr>
          <w:rFonts w:ascii="Arial" w:eastAsia="Times New Roman" w:hAnsi="Arial" w:cs="Arial"/>
          <w:sz w:val="20"/>
          <w:szCs w:val="20"/>
          <w:lang w:eastAsia="en-AU"/>
        </w:rPr>
      </w:pPr>
      <w:r w:rsidRPr="00550D5D">
        <w:rPr>
          <w:rFonts w:ascii="Arial" w:eastAsia="Times New Roman" w:hAnsi="Arial" w:cs="Arial"/>
          <w:b/>
          <w:bCs/>
          <w:sz w:val="20"/>
          <w:szCs w:val="20"/>
          <w:lang w:eastAsia="en-AU"/>
        </w:rPr>
        <w:t>Specialised land and land under roads</w:t>
      </w:r>
      <w:r w:rsidRPr="00550D5D">
        <w:rPr>
          <w:rFonts w:ascii="Arial" w:eastAsia="Times New Roman" w:hAnsi="Arial" w:cs="Arial"/>
          <w:sz w:val="20"/>
          <w:szCs w:val="20"/>
          <w:lang w:eastAsia="en-AU"/>
        </w:rPr>
        <w:t xml:space="preserve"> is valued using a market based direct comparison technique.  Significant unobservable inputs include the extent and impact of restriction of use and the market cost of land per square metre.  The extent and impact of restrictions on use varies and results in a reduction to surrounding land values of 95%.  The market value of land varies significantly depending on the location of the land and the current market conditions.  The majority of our land values range between $1 and $6,060.61 per square metre.  </w:t>
      </w:r>
    </w:p>
    <w:p w14:paraId="3F5E3EAC" w14:textId="77777777" w:rsidR="00563A27" w:rsidRPr="00550D5D" w:rsidRDefault="00563A27" w:rsidP="00167EE3">
      <w:pPr>
        <w:spacing w:before="240"/>
        <w:ind w:left="567"/>
        <w:jc w:val="both"/>
        <w:rPr>
          <w:rFonts w:ascii="Arial" w:eastAsia="Times New Roman" w:hAnsi="Arial" w:cs="Arial"/>
          <w:sz w:val="20"/>
          <w:szCs w:val="20"/>
          <w:lang w:eastAsia="en-AU"/>
        </w:rPr>
      </w:pPr>
      <w:r w:rsidRPr="00550D5D">
        <w:rPr>
          <w:rFonts w:ascii="Arial" w:eastAsia="Times New Roman" w:hAnsi="Arial" w:cs="Arial"/>
          <w:b/>
          <w:bCs/>
          <w:sz w:val="20"/>
          <w:szCs w:val="20"/>
          <w:lang w:eastAsia="en-AU"/>
        </w:rPr>
        <w:t>Specialised buildings</w:t>
      </w:r>
      <w:r w:rsidRPr="00550D5D">
        <w:rPr>
          <w:rFonts w:ascii="Arial" w:eastAsia="Times New Roman" w:hAnsi="Arial" w:cs="Arial"/>
          <w:sz w:val="20"/>
          <w:szCs w:val="20"/>
          <w:lang w:eastAsia="en-AU"/>
        </w:rPr>
        <w:t xml:space="preserve"> are valued using a current replacement cost technique.  Significant unobservable inputs include the current replacement cost and remaining useful lives of buildings.  Current replacement costs are calculated on a square metre basis and ranges from $342 to $36,750 per square metre.  The remaining useful lives of buildings are determined on the basis of the current condition of buildings and vary from 20 years to 150 years.  Replacement cost is sensitive to changes in market conditions, with any increase or </w:t>
      </w:r>
      <w:r w:rsidRPr="00563A27">
        <w:rPr>
          <w:rFonts w:ascii="Arial" w:eastAsia="Times New Roman" w:hAnsi="Arial" w:cs="Arial"/>
          <w:lang w:eastAsia="en-AU"/>
        </w:rPr>
        <w:t xml:space="preserve">decrease in cost flowing through to the valuation.  </w:t>
      </w:r>
      <w:r w:rsidRPr="00550D5D">
        <w:rPr>
          <w:rFonts w:ascii="Arial" w:eastAsia="Times New Roman" w:hAnsi="Arial" w:cs="Arial"/>
          <w:sz w:val="20"/>
          <w:szCs w:val="20"/>
          <w:lang w:eastAsia="en-AU"/>
        </w:rPr>
        <w:t>Useful lives of buildings are sensitive to changes in expectations or requirements that could either shorten or extend the useful lives of buildings.</w:t>
      </w:r>
    </w:p>
    <w:p w14:paraId="054C95B6" w14:textId="36C64744" w:rsidR="00563A27" w:rsidRPr="00550D5D" w:rsidRDefault="00563A27" w:rsidP="00167EE3">
      <w:pPr>
        <w:spacing w:before="240"/>
        <w:ind w:left="567"/>
        <w:jc w:val="both"/>
        <w:rPr>
          <w:rFonts w:ascii="Arial" w:eastAsia="Times New Roman" w:hAnsi="Arial" w:cs="Arial"/>
          <w:sz w:val="20"/>
          <w:szCs w:val="20"/>
          <w:lang w:eastAsia="en-AU"/>
        </w:rPr>
      </w:pPr>
      <w:r w:rsidRPr="00550D5D">
        <w:rPr>
          <w:rFonts w:ascii="Arial" w:eastAsia="Times New Roman" w:hAnsi="Arial" w:cs="Arial"/>
          <w:b/>
          <w:bCs/>
          <w:sz w:val="20"/>
          <w:szCs w:val="20"/>
          <w:lang w:eastAsia="en-AU"/>
        </w:rPr>
        <w:t>Infrastructure assets</w:t>
      </w:r>
      <w:r w:rsidRPr="00550D5D">
        <w:rPr>
          <w:rFonts w:ascii="Arial" w:eastAsia="Times New Roman" w:hAnsi="Arial" w:cs="Arial"/>
          <w:sz w:val="20"/>
          <w:szCs w:val="20"/>
          <w:lang w:eastAsia="en-AU"/>
        </w:rPr>
        <w:t xml:space="preserve"> are valued based on the current replacement cost.   Significant unobservable inputs include the current replacement cost and remaining useful lives of infrastructure.  The remaining useful lives of infrastructure assets are determined on the basis of the current condition of the asset and vary from 12 years to </w:t>
      </w:r>
      <w:r w:rsidR="00D57692">
        <w:rPr>
          <w:rFonts w:ascii="Arial" w:eastAsia="Times New Roman" w:hAnsi="Arial" w:cs="Arial"/>
          <w:sz w:val="20"/>
          <w:szCs w:val="20"/>
          <w:lang w:eastAsia="en-AU"/>
        </w:rPr>
        <w:t>250</w:t>
      </w:r>
      <w:r w:rsidRPr="00550D5D">
        <w:rPr>
          <w:rFonts w:ascii="Arial" w:eastAsia="Times New Roman" w:hAnsi="Arial" w:cs="Arial"/>
          <w:sz w:val="20"/>
          <w:szCs w:val="20"/>
          <w:lang w:eastAsia="en-AU"/>
        </w:rPr>
        <w:t xml:space="preserve"> years.  Replacement cost is sensitive to changes in market conditions, with any increase or decrease in cost flowing through to the valuation.  Useful lives of infrastructure are sensitive to changes in use, expectations or requirements that could either shorten or extend the useful lives of infrastructure assets.</w:t>
      </w:r>
    </w:p>
    <w:tbl>
      <w:tblPr>
        <w:tblW w:w="9108" w:type="dxa"/>
        <w:tblInd w:w="562" w:type="dxa"/>
        <w:tblLook w:val="04A0" w:firstRow="1" w:lastRow="0" w:firstColumn="1" w:lastColumn="0" w:noHBand="0" w:noVBand="1"/>
      </w:tblPr>
      <w:tblGrid>
        <w:gridCol w:w="6378"/>
        <w:gridCol w:w="1247"/>
        <w:gridCol w:w="236"/>
        <w:gridCol w:w="1247"/>
      </w:tblGrid>
      <w:tr w:rsidR="00A1091E" w:rsidRPr="00A1091E" w14:paraId="3F76CC3A" w14:textId="77777777" w:rsidTr="001E5898">
        <w:trPr>
          <w:trHeight w:val="312"/>
        </w:trPr>
        <w:tc>
          <w:tcPr>
            <w:tcW w:w="6378" w:type="dxa"/>
            <w:shd w:val="clear" w:color="auto" w:fill="auto"/>
            <w:noWrap/>
            <w:vAlign w:val="bottom"/>
            <w:hideMark/>
          </w:tcPr>
          <w:p w14:paraId="6F41D479" w14:textId="77777777" w:rsidR="00A1091E" w:rsidRDefault="00A1091E" w:rsidP="00A1091E">
            <w:pPr>
              <w:spacing w:after="0" w:line="240" w:lineRule="auto"/>
              <w:rPr>
                <w:rFonts w:ascii="Arial" w:eastAsia="Times New Roman" w:hAnsi="Arial" w:cs="Arial"/>
                <w:sz w:val="20"/>
                <w:szCs w:val="20"/>
                <w:lang w:eastAsia="en-AU"/>
              </w:rPr>
            </w:pPr>
          </w:p>
          <w:p w14:paraId="2F0441A8" w14:textId="15B22BAA" w:rsidR="009B2674" w:rsidRPr="00A1091E" w:rsidRDefault="009B2674" w:rsidP="00A1091E">
            <w:pPr>
              <w:spacing w:after="0" w:line="240" w:lineRule="auto"/>
              <w:rPr>
                <w:rFonts w:ascii="Arial" w:eastAsia="Times New Roman" w:hAnsi="Arial" w:cs="Arial"/>
                <w:sz w:val="20"/>
                <w:szCs w:val="20"/>
                <w:lang w:eastAsia="en-AU"/>
              </w:rPr>
            </w:pPr>
          </w:p>
        </w:tc>
        <w:tc>
          <w:tcPr>
            <w:tcW w:w="1247" w:type="dxa"/>
            <w:shd w:val="clear" w:color="auto" w:fill="auto"/>
            <w:noWrap/>
            <w:vAlign w:val="center"/>
            <w:hideMark/>
          </w:tcPr>
          <w:p w14:paraId="5157A5D1" w14:textId="34396C6C" w:rsidR="00A1091E" w:rsidRPr="00A1091E" w:rsidRDefault="00A1091E" w:rsidP="00A1091E">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2022</w:t>
            </w:r>
          </w:p>
        </w:tc>
        <w:tc>
          <w:tcPr>
            <w:tcW w:w="236" w:type="dxa"/>
          </w:tcPr>
          <w:p w14:paraId="7C03142C" w14:textId="77777777" w:rsidR="00A1091E" w:rsidRPr="00A1091E" w:rsidRDefault="00A1091E" w:rsidP="00A1091E">
            <w:pPr>
              <w:spacing w:after="0" w:line="240" w:lineRule="auto"/>
              <w:jc w:val="right"/>
              <w:rPr>
                <w:rFonts w:ascii="Arial" w:eastAsia="Times New Roman" w:hAnsi="Arial" w:cs="Arial"/>
                <w:b/>
                <w:bCs/>
                <w:sz w:val="20"/>
                <w:szCs w:val="20"/>
                <w:lang w:eastAsia="en-AU"/>
              </w:rPr>
            </w:pPr>
          </w:p>
        </w:tc>
        <w:tc>
          <w:tcPr>
            <w:tcW w:w="1247" w:type="dxa"/>
            <w:shd w:val="clear" w:color="auto" w:fill="auto"/>
            <w:noWrap/>
            <w:vAlign w:val="bottom"/>
            <w:hideMark/>
          </w:tcPr>
          <w:p w14:paraId="39279B1F" w14:textId="0225B7A6" w:rsidR="00A1091E" w:rsidRPr="00A1091E" w:rsidRDefault="00A1091E" w:rsidP="00A1091E">
            <w:pPr>
              <w:spacing w:after="0" w:line="240" w:lineRule="auto"/>
              <w:jc w:val="right"/>
              <w:rPr>
                <w:rFonts w:ascii="Arial" w:eastAsia="Times New Roman" w:hAnsi="Arial" w:cs="Arial"/>
                <w:b/>
                <w:bCs/>
                <w:sz w:val="20"/>
                <w:szCs w:val="20"/>
                <w:lang w:eastAsia="en-AU"/>
              </w:rPr>
            </w:pPr>
            <w:r w:rsidRPr="00A1091E">
              <w:rPr>
                <w:rFonts w:ascii="Arial" w:eastAsia="Times New Roman" w:hAnsi="Arial" w:cs="Arial"/>
                <w:b/>
                <w:bCs/>
                <w:sz w:val="20"/>
                <w:szCs w:val="20"/>
                <w:lang w:eastAsia="en-AU"/>
              </w:rPr>
              <w:t>2021</w:t>
            </w:r>
          </w:p>
        </w:tc>
      </w:tr>
      <w:tr w:rsidR="00A1091E" w:rsidRPr="00A1091E" w14:paraId="57C9FFB3" w14:textId="77777777" w:rsidTr="001E5898">
        <w:trPr>
          <w:trHeight w:val="312"/>
        </w:trPr>
        <w:tc>
          <w:tcPr>
            <w:tcW w:w="6378" w:type="dxa"/>
            <w:tcBorders>
              <w:bottom w:val="single" w:sz="4" w:space="0" w:color="auto"/>
            </w:tcBorders>
            <w:shd w:val="clear" w:color="auto" w:fill="auto"/>
            <w:noWrap/>
            <w:vAlign w:val="bottom"/>
            <w:hideMark/>
          </w:tcPr>
          <w:p w14:paraId="4B85B05A" w14:textId="77777777" w:rsidR="00A1091E" w:rsidRPr="00A1091E" w:rsidRDefault="00A1091E" w:rsidP="001E5898">
            <w:pPr>
              <w:spacing w:after="0" w:line="240" w:lineRule="auto"/>
              <w:ind w:left="-108"/>
              <w:rPr>
                <w:rFonts w:ascii="Arial" w:eastAsia="Times New Roman" w:hAnsi="Arial" w:cs="Arial"/>
                <w:b/>
                <w:bCs/>
                <w:sz w:val="20"/>
                <w:szCs w:val="20"/>
                <w:lang w:eastAsia="en-AU"/>
              </w:rPr>
            </w:pPr>
            <w:r w:rsidRPr="00A1091E">
              <w:rPr>
                <w:rFonts w:ascii="Arial" w:eastAsia="Times New Roman" w:hAnsi="Arial" w:cs="Arial"/>
                <w:b/>
                <w:bCs/>
                <w:sz w:val="20"/>
                <w:szCs w:val="20"/>
                <w:lang w:eastAsia="en-AU"/>
              </w:rPr>
              <w:t>Reconciliation of specialised land</w:t>
            </w:r>
          </w:p>
        </w:tc>
        <w:tc>
          <w:tcPr>
            <w:tcW w:w="1247" w:type="dxa"/>
            <w:tcBorders>
              <w:bottom w:val="single" w:sz="4" w:space="0" w:color="auto"/>
            </w:tcBorders>
            <w:shd w:val="clear" w:color="auto" w:fill="auto"/>
            <w:noWrap/>
            <w:vAlign w:val="bottom"/>
            <w:hideMark/>
          </w:tcPr>
          <w:p w14:paraId="62CB3A05" w14:textId="77777777" w:rsidR="00A1091E" w:rsidRPr="00A1091E" w:rsidRDefault="00A1091E" w:rsidP="00A1091E">
            <w:pPr>
              <w:spacing w:after="0" w:line="240" w:lineRule="auto"/>
              <w:jc w:val="right"/>
              <w:rPr>
                <w:rFonts w:ascii="Arial" w:eastAsia="Times New Roman" w:hAnsi="Arial" w:cs="Arial"/>
                <w:b/>
                <w:bCs/>
                <w:sz w:val="20"/>
                <w:szCs w:val="20"/>
                <w:lang w:eastAsia="en-AU"/>
              </w:rPr>
            </w:pPr>
            <w:r w:rsidRPr="00A1091E">
              <w:rPr>
                <w:rFonts w:ascii="Arial" w:eastAsia="Times New Roman" w:hAnsi="Arial" w:cs="Arial"/>
                <w:b/>
                <w:bCs/>
                <w:sz w:val="20"/>
                <w:szCs w:val="20"/>
                <w:lang w:eastAsia="en-AU"/>
              </w:rPr>
              <w:t>$'000</w:t>
            </w:r>
          </w:p>
        </w:tc>
        <w:tc>
          <w:tcPr>
            <w:tcW w:w="236" w:type="dxa"/>
            <w:tcBorders>
              <w:bottom w:val="single" w:sz="4" w:space="0" w:color="auto"/>
            </w:tcBorders>
          </w:tcPr>
          <w:p w14:paraId="20B9D0E0" w14:textId="77777777" w:rsidR="00A1091E" w:rsidRPr="00A1091E" w:rsidRDefault="00A1091E" w:rsidP="00A1091E">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bottom"/>
            <w:hideMark/>
          </w:tcPr>
          <w:p w14:paraId="297DBD0A" w14:textId="258CAC46" w:rsidR="00A1091E" w:rsidRPr="00A1091E" w:rsidRDefault="00A1091E" w:rsidP="00A1091E">
            <w:pPr>
              <w:spacing w:after="0" w:line="240" w:lineRule="auto"/>
              <w:jc w:val="right"/>
              <w:rPr>
                <w:rFonts w:ascii="Arial" w:eastAsia="Times New Roman" w:hAnsi="Arial" w:cs="Arial"/>
                <w:b/>
                <w:bCs/>
                <w:sz w:val="20"/>
                <w:szCs w:val="20"/>
                <w:lang w:eastAsia="en-AU"/>
              </w:rPr>
            </w:pPr>
            <w:r w:rsidRPr="00A1091E">
              <w:rPr>
                <w:rFonts w:ascii="Arial" w:eastAsia="Times New Roman" w:hAnsi="Arial" w:cs="Arial"/>
                <w:b/>
                <w:bCs/>
                <w:sz w:val="20"/>
                <w:szCs w:val="20"/>
                <w:lang w:eastAsia="en-AU"/>
              </w:rPr>
              <w:t>$'000</w:t>
            </w:r>
          </w:p>
        </w:tc>
      </w:tr>
      <w:tr w:rsidR="00A1091E" w:rsidRPr="00A1091E" w14:paraId="019FE1D6" w14:textId="77777777" w:rsidTr="001E5898">
        <w:trPr>
          <w:trHeight w:val="312"/>
        </w:trPr>
        <w:tc>
          <w:tcPr>
            <w:tcW w:w="6378" w:type="dxa"/>
            <w:tcBorders>
              <w:top w:val="single" w:sz="4" w:space="0" w:color="auto"/>
            </w:tcBorders>
            <w:shd w:val="clear" w:color="auto" w:fill="auto"/>
            <w:noWrap/>
            <w:vAlign w:val="center"/>
            <w:hideMark/>
          </w:tcPr>
          <w:p w14:paraId="7B635269" w14:textId="77777777" w:rsidR="00A1091E" w:rsidRPr="00A1091E" w:rsidRDefault="00A1091E" w:rsidP="001E5898">
            <w:pPr>
              <w:spacing w:after="0" w:line="240" w:lineRule="auto"/>
              <w:ind w:left="-108"/>
              <w:rPr>
                <w:rFonts w:ascii="Arial" w:eastAsia="Times New Roman" w:hAnsi="Arial" w:cs="Arial"/>
                <w:sz w:val="20"/>
                <w:szCs w:val="20"/>
                <w:lang w:eastAsia="en-AU"/>
              </w:rPr>
            </w:pPr>
            <w:r w:rsidRPr="00A1091E">
              <w:rPr>
                <w:rFonts w:ascii="Arial" w:eastAsia="Times New Roman" w:hAnsi="Arial" w:cs="Arial"/>
                <w:sz w:val="20"/>
                <w:szCs w:val="20"/>
                <w:lang w:eastAsia="en-AU"/>
              </w:rPr>
              <w:t>Land under roads</w:t>
            </w:r>
          </w:p>
        </w:tc>
        <w:tc>
          <w:tcPr>
            <w:tcW w:w="1247" w:type="dxa"/>
            <w:tcBorders>
              <w:top w:val="single" w:sz="4" w:space="0" w:color="auto"/>
            </w:tcBorders>
            <w:shd w:val="clear" w:color="auto" w:fill="auto"/>
            <w:noWrap/>
            <w:vAlign w:val="center"/>
            <w:hideMark/>
          </w:tcPr>
          <w:p w14:paraId="2C5D84ED" w14:textId="7A438F13" w:rsidR="00A1091E" w:rsidRPr="00A1091E" w:rsidRDefault="00A1091E" w:rsidP="009B2674">
            <w:pPr>
              <w:spacing w:after="0" w:line="240" w:lineRule="auto"/>
              <w:jc w:val="right"/>
              <w:rPr>
                <w:rFonts w:ascii="Arial" w:eastAsia="Times New Roman" w:hAnsi="Arial" w:cs="Arial"/>
                <w:sz w:val="20"/>
                <w:szCs w:val="20"/>
                <w:lang w:eastAsia="en-AU"/>
              </w:rPr>
            </w:pPr>
            <w:r w:rsidRPr="00A1091E">
              <w:rPr>
                <w:rFonts w:ascii="Arial" w:eastAsia="Times New Roman" w:hAnsi="Arial" w:cs="Arial"/>
                <w:sz w:val="20"/>
                <w:szCs w:val="20"/>
                <w:lang w:eastAsia="en-AU"/>
              </w:rPr>
              <w:t xml:space="preserve">36,514 </w:t>
            </w:r>
          </w:p>
        </w:tc>
        <w:tc>
          <w:tcPr>
            <w:tcW w:w="236" w:type="dxa"/>
            <w:tcBorders>
              <w:top w:val="single" w:sz="4" w:space="0" w:color="auto"/>
            </w:tcBorders>
            <w:vAlign w:val="center"/>
          </w:tcPr>
          <w:p w14:paraId="4B0FA139" w14:textId="77777777" w:rsidR="00A1091E" w:rsidRPr="00A1091E" w:rsidRDefault="00A1091E" w:rsidP="009B2674">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hideMark/>
          </w:tcPr>
          <w:p w14:paraId="1AC13877" w14:textId="2AD1E420" w:rsidR="00A1091E" w:rsidRPr="00A1091E" w:rsidRDefault="00A1091E" w:rsidP="009B2674">
            <w:pPr>
              <w:spacing w:after="0" w:line="240" w:lineRule="auto"/>
              <w:jc w:val="right"/>
              <w:rPr>
                <w:rFonts w:ascii="Arial" w:eastAsia="Times New Roman" w:hAnsi="Arial" w:cs="Arial"/>
                <w:sz w:val="20"/>
                <w:szCs w:val="20"/>
                <w:lang w:eastAsia="en-AU"/>
              </w:rPr>
            </w:pPr>
            <w:r w:rsidRPr="00A1091E">
              <w:rPr>
                <w:rFonts w:ascii="Arial" w:eastAsia="Times New Roman" w:hAnsi="Arial" w:cs="Arial"/>
                <w:sz w:val="20"/>
                <w:szCs w:val="20"/>
                <w:lang w:eastAsia="en-AU"/>
              </w:rPr>
              <w:t xml:space="preserve">37,828 </w:t>
            </w:r>
          </w:p>
        </w:tc>
      </w:tr>
      <w:tr w:rsidR="00A1091E" w:rsidRPr="00A1091E" w14:paraId="158AE017" w14:textId="77777777" w:rsidTr="001E5898">
        <w:trPr>
          <w:trHeight w:val="312"/>
        </w:trPr>
        <w:tc>
          <w:tcPr>
            <w:tcW w:w="6378" w:type="dxa"/>
            <w:shd w:val="clear" w:color="auto" w:fill="auto"/>
            <w:noWrap/>
            <w:vAlign w:val="center"/>
            <w:hideMark/>
          </w:tcPr>
          <w:p w14:paraId="6DA76F7C" w14:textId="77777777" w:rsidR="00A1091E" w:rsidRPr="00A1091E" w:rsidRDefault="00A1091E" w:rsidP="001E5898">
            <w:pPr>
              <w:spacing w:after="0" w:line="240" w:lineRule="auto"/>
              <w:ind w:left="-108"/>
              <w:rPr>
                <w:rFonts w:ascii="Arial" w:eastAsia="Times New Roman" w:hAnsi="Arial" w:cs="Arial"/>
                <w:sz w:val="20"/>
                <w:szCs w:val="20"/>
                <w:lang w:eastAsia="en-AU"/>
              </w:rPr>
            </w:pPr>
            <w:r w:rsidRPr="00A1091E">
              <w:rPr>
                <w:rFonts w:ascii="Arial" w:eastAsia="Times New Roman" w:hAnsi="Arial" w:cs="Arial"/>
                <w:sz w:val="20"/>
                <w:szCs w:val="20"/>
                <w:lang w:eastAsia="en-AU"/>
              </w:rPr>
              <w:t>Parks and reserves</w:t>
            </w:r>
          </w:p>
        </w:tc>
        <w:tc>
          <w:tcPr>
            <w:tcW w:w="1247" w:type="dxa"/>
            <w:tcBorders>
              <w:bottom w:val="single" w:sz="4" w:space="0" w:color="auto"/>
            </w:tcBorders>
            <w:shd w:val="clear" w:color="auto" w:fill="auto"/>
            <w:noWrap/>
            <w:vAlign w:val="center"/>
            <w:hideMark/>
          </w:tcPr>
          <w:p w14:paraId="4B6CD059" w14:textId="2EEC157B" w:rsidR="00A1091E" w:rsidRPr="00A1091E" w:rsidRDefault="00A1091E" w:rsidP="009B2674">
            <w:pPr>
              <w:spacing w:after="0" w:line="240" w:lineRule="auto"/>
              <w:jc w:val="right"/>
              <w:rPr>
                <w:rFonts w:ascii="Arial" w:eastAsia="Times New Roman" w:hAnsi="Arial" w:cs="Arial"/>
                <w:sz w:val="20"/>
                <w:szCs w:val="20"/>
                <w:lang w:eastAsia="en-AU"/>
              </w:rPr>
            </w:pPr>
            <w:r w:rsidRPr="00A1091E">
              <w:rPr>
                <w:rFonts w:ascii="Arial" w:eastAsia="Times New Roman" w:hAnsi="Arial" w:cs="Arial"/>
                <w:sz w:val="20"/>
                <w:szCs w:val="20"/>
                <w:lang w:eastAsia="en-AU"/>
              </w:rPr>
              <w:t>1,</w:t>
            </w:r>
            <w:r w:rsidR="00AE68F6">
              <w:rPr>
                <w:rFonts w:ascii="Arial" w:eastAsia="Times New Roman" w:hAnsi="Arial" w:cs="Arial"/>
                <w:sz w:val="20"/>
                <w:szCs w:val="20"/>
                <w:lang w:eastAsia="en-AU"/>
              </w:rPr>
              <w:t>030,</w:t>
            </w:r>
            <w:r w:rsidR="00E81717">
              <w:rPr>
                <w:rFonts w:ascii="Arial" w:eastAsia="Times New Roman" w:hAnsi="Arial" w:cs="Arial"/>
                <w:sz w:val="20"/>
                <w:szCs w:val="20"/>
                <w:lang w:eastAsia="en-AU"/>
              </w:rPr>
              <w:t>242</w:t>
            </w:r>
            <w:r w:rsidRPr="00A1091E">
              <w:rPr>
                <w:rFonts w:ascii="Arial" w:eastAsia="Times New Roman" w:hAnsi="Arial" w:cs="Arial"/>
                <w:sz w:val="20"/>
                <w:szCs w:val="20"/>
                <w:lang w:eastAsia="en-AU"/>
              </w:rPr>
              <w:t xml:space="preserve"> </w:t>
            </w:r>
          </w:p>
        </w:tc>
        <w:tc>
          <w:tcPr>
            <w:tcW w:w="236" w:type="dxa"/>
            <w:vAlign w:val="center"/>
          </w:tcPr>
          <w:p w14:paraId="0F8B214B" w14:textId="77777777" w:rsidR="00A1091E" w:rsidRPr="00A1091E" w:rsidRDefault="00A1091E" w:rsidP="009B2674">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2881C5B8" w14:textId="315F29C3" w:rsidR="00A1091E" w:rsidRPr="00A1091E" w:rsidRDefault="00A1091E" w:rsidP="009B2674">
            <w:pPr>
              <w:spacing w:after="0" w:line="240" w:lineRule="auto"/>
              <w:jc w:val="right"/>
              <w:rPr>
                <w:rFonts w:ascii="Arial" w:eastAsia="Times New Roman" w:hAnsi="Arial" w:cs="Arial"/>
                <w:sz w:val="20"/>
                <w:szCs w:val="20"/>
                <w:lang w:eastAsia="en-AU"/>
              </w:rPr>
            </w:pPr>
            <w:r w:rsidRPr="00A1091E">
              <w:rPr>
                <w:rFonts w:ascii="Arial" w:eastAsia="Times New Roman" w:hAnsi="Arial" w:cs="Arial"/>
                <w:sz w:val="20"/>
                <w:szCs w:val="20"/>
                <w:lang w:eastAsia="en-AU"/>
              </w:rPr>
              <w:t xml:space="preserve">801,434 </w:t>
            </w:r>
          </w:p>
        </w:tc>
      </w:tr>
      <w:tr w:rsidR="00A1091E" w:rsidRPr="00A1091E" w14:paraId="5E1284D0" w14:textId="77777777" w:rsidTr="001E5898">
        <w:trPr>
          <w:trHeight w:val="312"/>
        </w:trPr>
        <w:tc>
          <w:tcPr>
            <w:tcW w:w="6378" w:type="dxa"/>
            <w:shd w:val="clear" w:color="auto" w:fill="auto"/>
            <w:noWrap/>
            <w:vAlign w:val="center"/>
            <w:hideMark/>
          </w:tcPr>
          <w:p w14:paraId="0BC38755" w14:textId="3B938507" w:rsidR="00A1091E" w:rsidRPr="00A1091E" w:rsidRDefault="00A1091E" w:rsidP="001E5898">
            <w:pPr>
              <w:spacing w:after="0" w:line="240" w:lineRule="auto"/>
              <w:ind w:left="-108"/>
              <w:rPr>
                <w:rFonts w:ascii="Arial" w:eastAsia="Times New Roman" w:hAnsi="Arial" w:cs="Arial"/>
                <w:b/>
                <w:bCs/>
                <w:sz w:val="20"/>
                <w:szCs w:val="20"/>
                <w:lang w:eastAsia="en-AU"/>
              </w:rPr>
            </w:pPr>
            <w:r w:rsidRPr="00A1091E">
              <w:rPr>
                <w:rFonts w:ascii="Arial" w:eastAsia="Times New Roman" w:hAnsi="Arial" w:cs="Arial"/>
                <w:b/>
                <w:bCs/>
                <w:sz w:val="20"/>
                <w:szCs w:val="20"/>
                <w:lang w:eastAsia="en-AU"/>
              </w:rPr>
              <w:t>Total specialised land</w:t>
            </w:r>
          </w:p>
        </w:tc>
        <w:tc>
          <w:tcPr>
            <w:tcW w:w="1247" w:type="dxa"/>
            <w:tcBorders>
              <w:top w:val="single" w:sz="4" w:space="0" w:color="auto"/>
              <w:bottom w:val="single" w:sz="4" w:space="0" w:color="auto"/>
            </w:tcBorders>
            <w:shd w:val="clear" w:color="auto" w:fill="auto"/>
            <w:noWrap/>
            <w:vAlign w:val="center"/>
            <w:hideMark/>
          </w:tcPr>
          <w:p w14:paraId="672B8B76" w14:textId="4C9993FD" w:rsidR="00A1091E" w:rsidRPr="00A1091E" w:rsidRDefault="00A1091E" w:rsidP="009B2674">
            <w:pPr>
              <w:spacing w:after="0" w:line="240" w:lineRule="auto"/>
              <w:jc w:val="right"/>
              <w:rPr>
                <w:rFonts w:ascii="Arial" w:eastAsia="Times New Roman" w:hAnsi="Arial" w:cs="Arial"/>
                <w:b/>
                <w:bCs/>
                <w:sz w:val="20"/>
                <w:szCs w:val="20"/>
                <w:lang w:eastAsia="en-AU"/>
              </w:rPr>
            </w:pPr>
            <w:r w:rsidRPr="00A1091E">
              <w:rPr>
                <w:rFonts w:ascii="Arial" w:eastAsia="Times New Roman" w:hAnsi="Arial" w:cs="Arial"/>
                <w:b/>
                <w:bCs/>
                <w:sz w:val="20"/>
                <w:szCs w:val="20"/>
                <w:lang w:eastAsia="en-AU"/>
              </w:rPr>
              <w:t>1,</w:t>
            </w:r>
            <w:r w:rsidR="00DD4377">
              <w:rPr>
                <w:rFonts w:ascii="Arial" w:eastAsia="Times New Roman" w:hAnsi="Arial" w:cs="Arial"/>
                <w:b/>
                <w:bCs/>
                <w:sz w:val="20"/>
                <w:szCs w:val="20"/>
                <w:lang w:eastAsia="en-AU"/>
              </w:rPr>
              <w:t>066,756</w:t>
            </w:r>
            <w:r w:rsidRPr="00A1091E">
              <w:rPr>
                <w:rFonts w:ascii="Arial" w:eastAsia="Times New Roman" w:hAnsi="Arial" w:cs="Arial"/>
                <w:b/>
                <w:bCs/>
                <w:sz w:val="20"/>
                <w:szCs w:val="20"/>
                <w:lang w:eastAsia="en-AU"/>
              </w:rPr>
              <w:t xml:space="preserve"> </w:t>
            </w:r>
          </w:p>
        </w:tc>
        <w:tc>
          <w:tcPr>
            <w:tcW w:w="236" w:type="dxa"/>
            <w:vAlign w:val="center"/>
          </w:tcPr>
          <w:p w14:paraId="23F1C3BC" w14:textId="77777777" w:rsidR="00A1091E" w:rsidRPr="00A1091E" w:rsidRDefault="00A1091E" w:rsidP="009B2674">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0C9227EE" w14:textId="4D4A2AF7" w:rsidR="00A1091E" w:rsidRPr="00A1091E" w:rsidRDefault="00A1091E" w:rsidP="009B2674">
            <w:pPr>
              <w:spacing w:after="0" w:line="240" w:lineRule="auto"/>
              <w:jc w:val="right"/>
              <w:rPr>
                <w:rFonts w:ascii="Arial" w:eastAsia="Times New Roman" w:hAnsi="Arial" w:cs="Arial"/>
                <w:b/>
                <w:bCs/>
                <w:sz w:val="20"/>
                <w:szCs w:val="20"/>
                <w:lang w:eastAsia="en-AU"/>
              </w:rPr>
            </w:pPr>
            <w:r w:rsidRPr="00A1091E">
              <w:rPr>
                <w:rFonts w:ascii="Arial" w:eastAsia="Times New Roman" w:hAnsi="Arial" w:cs="Arial"/>
                <w:b/>
                <w:bCs/>
                <w:sz w:val="20"/>
                <w:szCs w:val="20"/>
                <w:lang w:eastAsia="en-AU"/>
              </w:rPr>
              <w:t xml:space="preserve">839,262 </w:t>
            </w:r>
          </w:p>
        </w:tc>
      </w:tr>
    </w:tbl>
    <w:p w14:paraId="34B7ADBB" w14:textId="77777777" w:rsidR="00B858CD" w:rsidRDefault="009B2674" w:rsidP="00E83DF2">
      <w:pPr>
        <w:spacing w:before="240"/>
        <w:ind w:left="720"/>
        <w:jc w:val="both"/>
        <w:rPr>
          <w:rFonts w:ascii="Arial" w:eastAsia="Times New Roman" w:hAnsi="Arial" w:cs="Arial"/>
          <w:lang w:eastAsia="en-AU"/>
        </w:rPr>
      </w:pPr>
      <w:r>
        <w:rPr>
          <w:rFonts w:ascii="Arial" w:eastAsia="Times New Roman" w:hAnsi="Arial" w:cs="Arial"/>
          <w:lang w:eastAsia="en-AU"/>
        </w:rPr>
        <w:br/>
      </w:r>
    </w:p>
    <w:p w14:paraId="5822FD6C" w14:textId="0590BEB2" w:rsidR="009776B6" w:rsidRDefault="009776B6">
      <w:pPr>
        <w:rPr>
          <w:rFonts w:ascii="Arial" w:eastAsia="Times New Roman" w:hAnsi="Arial" w:cs="Arial"/>
          <w:lang w:eastAsia="en-AU"/>
        </w:rPr>
      </w:pPr>
      <w:r>
        <w:rPr>
          <w:rFonts w:ascii="Arial" w:eastAsia="Times New Roman" w:hAnsi="Arial" w:cs="Arial"/>
          <w:lang w:eastAsia="en-AU"/>
        </w:rPr>
        <w:br w:type="page"/>
      </w:r>
    </w:p>
    <w:p w14:paraId="79DA1841" w14:textId="78DD0163" w:rsidR="002F767F" w:rsidRDefault="002F767F" w:rsidP="00167EE3">
      <w:pPr>
        <w:spacing w:before="360" w:after="120"/>
        <w:ind w:left="567" w:hanging="567"/>
        <w:jc w:val="both"/>
        <w:rPr>
          <w:rFonts w:ascii="Arial" w:hAnsi="Arial" w:cs="Arial"/>
          <w:b/>
          <w:bCs/>
          <w:color w:val="000000" w:themeColor="text1"/>
        </w:rPr>
      </w:pPr>
      <w:r>
        <w:rPr>
          <w:rFonts w:ascii="Arial" w:hAnsi="Arial" w:cs="Arial"/>
          <w:b/>
          <w:bCs/>
          <w:color w:val="000000" w:themeColor="text1"/>
        </w:rPr>
        <w:lastRenderedPageBreak/>
        <w:t>6.3</w:t>
      </w:r>
      <w:r>
        <w:rPr>
          <w:rFonts w:ascii="Arial" w:hAnsi="Arial" w:cs="Arial"/>
          <w:b/>
          <w:bCs/>
          <w:color w:val="000000" w:themeColor="text1"/>
        </w:rPr>
        <w:tab/>
      </w:r>
      <w:r w:rsidR="00DC1D8E">
        <w:rPr>
          <w:rFonts w:ascii="Arial" w:hAnsi="Arial" w:cs="Arial"/>
          <w:b/>
          <w:bCs/>
          <w:color w:val="000000" w:themeColor="text1"/>
        </w:rPr>
        <w:t xml:space="preserve">Investments in associates, </w:t>
      </w:r>
      <w:r w:rsidR="00882B7C">
        <w:rPr>
          <w:rFonts w:ascii="Arial" w:hAnsi="Arial" w:cs="Arial"/>
          <w:b/>
          <w:bCs/>
          <w:color w:val="000000" w:themeColor="text1"/>
        </w:rPr>
        <w:t>joint arrangements and subsidiaries</w:t>
      </w:r>
    </w:p>
    <w:p w14:paraId="7A14929B" w14:textId="77777777" w:rsidR="00CF35FB" w:rsidRDefault="00882B7C" w:rsidP="00167EE3">
      <w:pPr>
        <w:spacing w:before="360" w:after="120"/>
        <w:ind w:left="567"/>
        <w:jc w:val="both"/>
        <w:rPr>
          <w:rFonts w:ascii="Arial" w:hAnsi="Arial" w:cs="Arial"/>
          <w:b/>
          <w:bCs/>
          <w:color w:val="000000" w:themeColor="text1"/>
        </w:rPr>
      </w:pPr>
      <w:r w:rsidRPr="00882B7C">
        <w:rPr>
          <w:rFonts w:ascii="Arial" w:hAnsi="Arial" w:cs="Arial"/>
          <w:b/>
          <w:bCs/>
          <w:color w:val="000000" w:themeColor="text1"/>
        </w:rPr>
        <w:t>(a) Investments in associates</w:t>
      </w:r>
    </w:p>
    <w:p w14:paraId="6ACEB270" w14:textId="47A40304" w:rsidR="00CF35FB" w:rsidRPr="00167EE3" w:rsidRDefault="00CF35FB" w:rsidP="00167EE3">
      <w:pPr>
        <w:spacing w:after="120"/>
        <w:ind w:left="567"/>
        <w:jc w:val="both"/>
        <w:rPr>
          <w:rFonts w:ascii="Arial" w:hAnsi="Arial" w:cs="Arial"/>
          <w:b/>
          <w:bCs/>
          <w:color w:val="000000" w:themeColor="text1"/>
        </w:rPr>
      </w:pPr>
      <w:r w:rsidRPr="00A66C31">
        <w:rPr>
          <w:rFonts w:ascii="Arial" w:eastAsia="Times New Roman" w:hAnsi="Arial" w:cs="Arial"/>
          <w:sz w:val="20"/>
          <w:szCs w:val="20"/>
          <w:lang w:eastAsia="en-AU"/>
        </w:rPr>
        <w:t>Investments in associates accounted for by the equity method are:</w:t>
      </w:r>
    </w:p>
    <w:tbl>
      <w:tblPr>
        <w:tblW w:w="9108" w:type="dxa"/>
        <w:tblInd w:w="562" w:type="dxa"/>
        <w:tblLook w:val="04A0" w:firstRow="1" w:lastRow="0" w:firstColumn="1" w:lastColumn="0" w:noHBand="0" w:noVBand="1"/>
      </w:tblPr>
      <w:tblGrid>
        <w:gridCol w:w="6378"/>
        <w:gridCol w:w="1247"/>
        <w:gridCol w:w="236"/>
        <w:gridCol w:w="1247"/>
      </w:tblGrid>
      <w:tr w:rsidR="00327CF3" w:rsidRPr="00A66C31" w14:paraId="48322A9C" w14:textId="77777777" w:rsidTr="001E5898">
        <w:trPr>
          <w:trHeight w:val="312"/>
        </w:trPr>
        <w:tc>
          <w:tcPr>
            <w:tcW w:w="6378" w:type="dxa"/>
            <w:shd w:val="clear" w:color="auto" w:fill="auto"/>
          </w:tcPr>
          <w:p w14:paraId="42EF86F2" w14:textId="77777777" w:rsidR="00CF35FB" w:rsidRPr="00A66C31" w:rsidRDefault="00CF35FB" w:rsidP="00CF35FB">
            <w:pPr>
              <w:spacing w:after="0" w:line="240" w:lineRule="auto"/>
              <w:jc w:val="both"/>
              <w:rPr>
                <w:rFonts w:ascii="Arial" w:eastAsia="Times New Roman" w:hAnsi="Arial" w:cs="Arial"/>
                <w:sz w:val="20"/>
                <w:szCs w:val="20"/>
                <w:lang w:eastAsia="en-AU"/>
              </w:rPr>
            </w:pPr>
          </w:p>
        </w:tc>
        <w:tc>
          <w:tcPr>
            <w:tcW w:w="1247" w:type="dxa"/>
            <w:shd w:val="clear" w:color="auto" w:fill="auto"/>
            <w:noWrap/>
            <w:vAlign w:val="center"/>
          </w:tcPr>
          <w:p w14:paraId="26EE1E86" w14:textId="441B24C6" w:rsidR="00CF35FB" w:rsidRPr="00A66C31" w:rsidRDefault="00CF35FB" w:rsidP="00327CF3">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2022</w:t>
            </w:r>
          </w:p>
        </w:tc>
        <w:tc>
          <w:tcPr>
            <w:tcW w:w="236" w:type="dxa"/>
            <w:shd w:val="clear" w:color="auto" w:fill="auto"/>
            <w:noWrap/>
            <w:vAlign w:val="center"/>
          </w:tcPr>
          <w:p w14:paraId="1815CED4" w14:textId="77777777" w:rsidR="00CF35FB" w:rsidRPr="00A66C31" w:rsidRDefault="00CF35FB" w:rsidP="00327CF3">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17AC4DD2" w14:textId="605E9AD1" w:rsidR="00CF35FB" w:rsidRPr="00A66C31" w:rsidRDefault="00CF35FB" w:rsidP="00327CF3">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2021</w:t>
            </w:r>
          </w:p>
        </w:tc>
      </w:tr>
      <w:tr w:rsidR="00327CF3" w:rsidRPr="00A66C31" w14:paraId="45722E83" w14:textId="77777777" w:rsidTr="001E5898">
        <w:trPr>
          <w:trHeight w:val="312"/>
        </w:trPr>
        <w:tc>
          <w:tcPr>
            <w:tcW w:w="6378" w:type="dxa"/>
            <w:tcBorders>
              <w:bottom w:val="single" w:sz="4" w:space="0" w:color="auto"/>
            </w:tcBorders>
            <w:shd w:val="clear" w:color="auto" w:fill="auto"/>
          </w:tcPr>
          <w:p w14:paraId="7E66971C" w14:textId="20F50362" w:rsidR="00CF35FB" w:rsidRPr="00A66C31" w:rsidRDefault="00CF35FB" w:rsidP="00CF35FB">
            <w:pPr>
              <w:spacing w:after="0" w:line="240" w:lineRule="auto"/>
              <w:jc w:val="both"/>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234C67EF" w14:textId="28662A6E" w:rsidR="00CF35FB" w:rsidRPr="00A66C31" w:rsidRDefault="00CF35FB" w:rsidP="00327CF3">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hideMark/>
          </w:tcPr>
          <w:p w14:paraId="453C004F" w14:textId="77777777" w:rsidR="00CF35FB" w:rsidRPr="00A66C31" w:rsidRDefault="00CF35FB" w:rsidP="00327CF3">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29E4B14A" w14:textId="72768404" w:rsidR="00CF35FB" w:rsidRPr="00A66C31" w:rsidRDefault="00CF35FB" w:rsidP="00327CF3">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$'000</w:t>
            </w:r>
          </w:p>
        </w:tc>
      </w:tr>
      <w:tr w:rsidR="00327CF3" w:rsidRPr="00A66C31" w14:paraId="181069DA" w14:textId="77777777" w:rsidTr="001E5898">
        <w:trPr>
          <w:trHeight w:val="312"/>
        </w:trPr>
        <w:tc>
          <w:tcPr>
            <w:tcW w:w="6378" w:type="dxa"/>
            <w:tcBorders>
              <w:top w:val="single" w:sz="4" w:space="0" w:color="auto"/>
            </w:tcBorders>
            <w:shd w:val="clear" w:color="auto" w:fill="auto"/>
            <w:hideMark/>
          </w:tcPr>
          <w:p w14:paraId="486F2E22" w14:textId="77777777" w:rsidR="00CF35FB" w:rsidRPr="00A66C31" w:rsidRDefault="00CF35FB" w:rsidP="001E5898">
            <w:pPr>
              <w:spacing w:after="0" w:line="240" w:lineRule="auto"/>
              <w:ind w:left="-108"/>
              <w:rPr>
                <w:rFonts w:ascii="Arial" w:eastAsia="Times New Roman" w:hAnsi="Arial" w:cs="Arial"/>
                <w:sz w:val="20"/>
                <w:szCs w:val="20"/>
                <w:lang w:eastAsia="en-AU"/>
              </w:rPr>
            </w:pPr>
            <w:r w:rsidRPr="00A66C31">
              <w:rPr>
                <w:rFonts w:ascii="Arial" w:eastAsia="Times New Roman" w:hAnsi="Arial" w:cs="Arial"/>
                <w:sz w:val="20"/>
                <w:szCs w:val="20"/>
                <w:lang w:eastAsia="en-AU"/>
              </w:rPr>
              <w:t>Geelong Regional Library Corporation</w:t>
            </w:r>
          </w:p>
        </w:tc>
        <w:tc>
          <w:tcPr>
            <w:tcW w:w="1247" w:type="dxa"/>
            <w:tcBorders>
              <w:top w:val="single" w:sz="4" w:space="0" w:color="auto"/>
            </w:tcBorders>
            <w:shd w:val="clear" w:color="auto" w:fill="auto"/>
            <w:noWrap/>
            <w:vAlign w:val="center"/>
            <w:hideMark/>
          </w:tcPr>
          <w:p w14:paraId="5F985F0D" w14:textId="4E307F53" w:rsidR="00CF35FB" w:rsidRPr="00A66C31" w:rsidRDefault="00CF35FB" w:rsidP="00327CF3">
            <w:pPr>
              <w:spacing w:after="0" w:line="240" w:lineRule="auto"/>
              <w:jc w:val="right"/>
              <w:rPr>
                <w:rFonts w:ascii="Arial" w:eastAsia="Times New Roman" w:hAnsi="Arial" w:cs="Arial"/>
                <w:sz w:val="20"/>
                <w:szCs w:val="20"/>
                <w:lang w:eastAsia="en-AU"/>
              </w:rPr>
            </w:pPr>
            <w:r w:rsidRPr="00A66C31">
              <w:rPr>
                <w:rFonts w:ascii="Arial" w:eastAsia="Times New Roman" w:hAnsi="Arial" w:cs="Arial"/>
                <w:sz w:val="20"/>
                <w:szCs w:val="20"/>
                <w:lang w:eastAsia="en-AU"/>
              </w:rPr>
              <w:t xml:space="preserve">9,119 </w:t>
            </w:r>
          </w:p>
        </w:tc>
        <w:tc>
          <w:tcPr>
            <w:tcW w:w="236" w:type="dxa"/>
            <w:tcBorders>
              <w:top w:val="single" w:sz="4" w:space="0" w:color="auto"/>
            </w:tcBorders>
            <w:shd w:val="clear" w:color="auto" w:fill="auto"/>
            <w:noWrap/>
            <w:vAlign w:val="center"/>
            <w:hideMark/>
          </w:tcPr>
          <w:p w14:paraId="738359E6" w14:textId="77777777" w:rsidR="00CF35FB" w:rsidRPr="00A66C31" w:rsidRDefault="00CF35FB" w:rsidP="00327CF3">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hideMark/>
          </w:tcPr>
          <w:p w14:paraId="111CC724" w14:textId="35917F6D" w:rsidR="00CF35FB" w:rsidRPr="00A66C31" w:rsidRDefault="00CF35FB" w:rsidP="00327CF3">
            <w:pPr>
              <w:spacing w:after="0" w:line="240" w:lineRule="auto"/>
              <w:jc w:val="right"/>
              <w:rPr>
                <w:rFonts w:ascii="Arial" w:eastAsia="Times New Roman" w:hAnsi="Arial" w:cs="Arial"/>
                <w:sz w:val="20"/>
                <w:szCs w:val="20"/>
                <w:lang w:eastAsia="en-AU"/>
              </w:rPr>
            </w:pPr>
            <w:r w:rsidRPr="00A66C31">
              <w:rPr>
                <w:rFonts w:ascii="Arial" w:eastAsia="Times New Roman" w:hAnsi="Arial" w:cs="Arial"/>
                <w:sz w:val="20"/>
                <w:szCs w:val="20"/>
                <w:lang w:eastAsia="en-AU"/>
              </w:rPr>
              <w:t xml:space="preserve">9,327 </w:t>
            </w:r>
          </w:p>
        </w:tc>
      </w:tr>
    </w:tbl>
    <w:p w14:paraId="2BD07621" w14:textId="77777777" w:rsidR="008248B7" w:rsidRDefault="008248B7" w:rsidP="008248B7">
      <w:pPr>
        <w:spacing w:after="0" w:line="240" w:lineRule="auto"/>
        <w:rPr>
          <w:rFonts w:ascii="Arial Narrow" w:eastAsia="Times New Roman" w:hAnsi="Arial Narrow" w:cs="Arial"/>
          <w:b/>
          <w:bCs/>
          <w:sz w:val="28"/>
          <w:szCs w:val="28"/>
          <w:lang w:eastAsia="en-AU"/>
        </w:rPr>
      </w:pPr>
    </w:p>
    <w:p w14:paraId="04F56709" w14:textId="538837C6" w:rsidR="008248B7" w:rsidRPr="002F67E4" w:rsidRDefault="008248B7" w:rsidP="00167EE3">
      <w:pPr>
        <w:spacing w:after="0" w:line="240" w:lineRule="auto"/>
        <w:ind w:left="567"/>
        <w:rPr>
          <w:rFonts w:ascii="Arial" w:eastAsia="Times New Roman" w:hAnsi="Arial" w:cs="Arial"/>
          <w:b/>
          <w:bCs/>
          <w:lang w:eastAsia="en-AU"/>
        </w:rPr>
      </w:pPr>
      <w:r w:rsidRPr="008248B7">
        <w:rPr>
          <w:rFonts w:ascii="Arial" w:eastAsia="Times New Roman" w:hAnsi="Arial" w:cs="Arial"/>
          <w:b/>
          <w:bCs/>
          <w:lang w:eastAsia="en-AU"/>
        </w:rPr>
        <w:t>Geelong Regional Library Corporation</w:t>
      </w:r>
    </w:p>
    <w:p w14:paraId="45227589" w14:textId="77777777" w:rsidR="002F67E4" w:rsidRPr="00550D5D" w:rsidRDefault="008248B7" w:rsidP="00167EE3">
      <w:pPr>
        <w:spacing w:before="12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 xml:space="preserve">Principal activity is to provide Library Services to member municipalities. Council holds 88.3% (2020-21 89.52%) of equity in the corporation.  Council has four board members on the Board of eight.  Council has the ability to influence rather than control its operations.  </w:t>
      </w:r>
      <w:r w:rsidR="002F67E4" w:rsidRPr="00550D5D">
        <w:rPr>
          <w:rFonts w:ascii="Arial" w:eastAsia="Times New Roman" w:hAnsi="Arial" w:cs="Arial"/>
          <w:sz w:val="20"/>
          <w:szCs w:val="20"/>
          <w:lang w:eastAsia="en-AU"/>
        </w:rPr>
        <w:t xml:space="preserve">The Geelong Regional Library is </w:t>
      </w:r>
      <w:r w:rsidRPr="00550D5D">
        <w:rPr>
          <w:rFonts w:ascii="Arial" w:eastAsia="Times New Roman" w:hAnsi="Arial" w:cs="Arial"/>
          <w:sz w:val="20"/>
          <w:szCs w:val="20"/>
          <w:lang w:eastAsia="en-AU"/>
        </w:rPr>
        <w:t>Incorporated in Australia.</w:t>
      </w:r>
    </w:p>
    <w:tbl>
      <w:tblPr>
        <w:tblW w:w="9108" w:type="dxa"/>
        <w:tblInd w:w="562" w:type="dxa"/>
        <w:tblLook w:val="04A0" w:firstRow="1" w:lastRow="0" w:firstColumn="1" w:lastColumn="0" w:noHBand="0" w:noVBand="1"/>
      </w:tblPr>
      <w:tblGrid>
        <w:gridCol w:w="6378"/>
        <w:gridCol w:w="1247"/>
        <w:gridCol w:w="236"/>
        <w:gridCol w:w="1247"/>
      </w:tblGrid>
      <w:tr w:rsidR="00A55140" w:rsidRPr="00A55140" w14:paraId="0413E566" w14:textId="77777777" w:rsidTr="001F7A9B">
        <w:trPr>
          <w:trHeight w:val="312"/>
        </w:trPr>
        <w:tc>
          <w:tcPr>
            <w:tcW w:w="6378" w:type="dxa"/>
            <w:shd w:val="clear" w:color="auto" w:fill="auto"/>
            <w:noWrap/>
            <w:hideMark/>
          </w:tcPr>
          <w:p w14:paraId="45B5B868" w14:textId="77777777" w:rsidR="00A55140" w:rsidRPr="00A55140" w:rsidRDefault="00A55140" w:rsidP="001F7A9B">
            <w:pPr>
              <w:spacing w:after="0" w:line="240" w:lineRule="auto"/>
              <w:ind w:left="-108"/>
              <w:rPr>
                <w:rFonts w:ascii="Arial" w:eastAsia="Times New Roman" w:hAnsi="Arial" w:cs="Arial"/>
                <w:b/>
                <w:bCs/>
                <w:sz w:val="20"/>
                <w:szCs w:val="20"/>
                <w:lang w:eastAsia="en-AU"/>
              </w:rPr>
            </w:pPr>
            <w:r w:rsidRPr="00A55140">
              <w:rPr>
                <w:rFonts w:ascii="Arial" w:eastAsia="Times New Roman" w:hAnsi="Arial" w:cs="Arial"/>
                <w:b/>
                <w:bCs/>
                <w:sz w:val="20"/>
                <w:szCs w:val="20"/>
                <w:lang w:eastAsia="en-AU"/>
              </w:rPr>
              <w:t>Fair value of Council's investment in Geelong Regional Library Corporation</w:t>
            </w:r>
          </w:p>
        </w:tc>
        <w:tc>
          <w:tcPr>
            <w:tcW w:w="1247" w:type="dxa"/>
            <w:shd w:val="clear" w:color="auto" w:fill="auto"/>
            <w:noWrap/>
            <w:vAlign w:val="center"/>
            <w:hideMark/>
          </w:tcPr>
          <w:p w14:paraId="5A6145F5" w14:textId="188A7EE2" w:rsidR="00A55140" w:rsidRPr="00A55140" w:rsidRDefault="00A55140" w:rsidP="00A55140">
            <w:pPr>
              <w:spacing w:after="0" w:line="240" w:lineRule="auto"/>
              <w:jc w:val="right"/>
              <w:rPr>
                <w:rFonts w:ascii="Arial" w:eastAsia="Times New Roman" w:hAnsi="Arial" w:cs="Arial"/>
                <w:b/>
                <w:bCs/>
                <w:sz w:val="20"/>
                <w:szCs w:val="20"/>
                <w:lang w:eastAsia="en-AU"/>
              </w:rPr>
            </w:pPr>
            <w:r w:rsidRPr="00A55140">
              <w:rPr>
                <w:rFonts w:ascii="Arial" w:eastAsia="Times New Roman" w:hAnsi="Arial" w:cs="Arial"/>
                <w:b/>
                <w:bCs/>
                <w:sz w:val="20"/>
                <w:szCs w:val="20"/>
                <w:lang w:eastAsia="en-AU"/>
              </w:rPr>
              <w:t xml:space="preserve">9,119 </w:t>
            </w:r>
          </w:p>
        </w:tc>
        <w:tc>
          <w:tcPr>
            <w:tcW w:w="236" w:type="dxa"/>
            <w:shd w:val="clear" w:color="auto" w:fill="auto"/>
            <w:noWrap/>
            <w:vAlign w:val="center"/>
            <w:hideMark/>
          </w:tcPr>
          <w:p w14:paraId="60C5ACDB" w14:textId="77777777" w:rsidR="00A55140" w:rsidRPr="00A55140" w:rsidRDefault="00A55140" w:rsidP="00A55140">
            <w:pPr>
              <w:spacing w:after="0" w:line="240" w:lineRule="auto"/>
              <w:jc w:val="right"/>
              <w:rPr>
                <w:rFonts w:ascii="Arial" w:eastAsia="Times New Roman" w:hAnsi="Arial" w:cs="Arial"/>
                <w:b/>
                <w:bCs/>
                <w:sz w:val="20"/>
                <w:szCs w:val="20"/>
                <w:lang w:eastAsia="en-AU"/>
              </w:rPr>
            </w:pPr>
          </w:p>
        </w:tc>
        <w:tc>
          <w:tcPr>
            <w:tcW w:w="1247" w:type="dxa"/>
            <w:shd w:val="clear" w:color="auto" w:fill="auto"/>
            <w:noWrap/>
            <w:vAlign w:val="center"/>
            <w:hideMark/>
          </w:tcPr>
          <w:p w14:paraId="1A853A22" w14:textId="1432607F" w:rsidR="00A55140" w:rsidRPr="00A55140" w:rsidRDefault="00A55140" w:rsidP="00A55140">
            <w:pPr>
              <w:spacing w:after="0" w:line="240" w:lineRule="auto"/>
              <w:jc w:val="right"/>
              <w:rPr>
                <w:rFonts w:ascii="Arial" w:eastAsia="Times New Roman" w:hAnsi="Arial" w:cs="Arial"/>
                <w:b/>
                <w:bCs/>
                <w:sz w:val="20"/>
                <w:szCs w:val="20"/>
                <w:lang w:eastAsia="en-AU"/>
              </w:rPr>
            </w:pPr>
            <w:r w:rsidRPr="00A55140">
              <w:rPr>
                <w:rFonts w:ascii="Arial" w:eastAsia="Times New Roman" w:hAnsi="Arial" w:cs="Arial"/>
                <w:b/>
                <w:bCs/>
                <w:sz w:val="20"/>
                <w:szCs w:val="20"/>
                <w:lang w:eastAsia="en-AU"/>
              </w:rPr>
              <w:t xml:space="preserve">9,327 </w:t>
            </w:r>
          </w:p>
        </w:tc>
      </w:tr>
      <w:tr w:rsidR="00A55140" w:rsidRPr="00A55140" w14:paraId="4FA77D54" w14:textId="77777777" w:rsidTr="001F7A9B">
        <w:trPr>
          <w:trHeight w:val="312"/>
        </w:trPr>
        <w:tc>
          <w:tcPr>
            <w:tcW w:w="6378" w:type="dxa"/>
            <w:shd w:val="clear" w:color="auto" w:fill="auto"/>
            <w:hideMark/>
          </w:tcPr>
          <w:p w14:paraId="0A5432A1" w14:textId="77777777" w:rsidR="00A55140" w:rsidRPr="00A55140" w:rsidRDefault="00A55140" w:rsidP="001F7A9B">
            <w:pPr>
              <w:spacing w:after="0" w:line="240" w:lineRule="auto"/>
              <w:ind w:left="-108"/>
              <w:jc w:val="right"/>
              <w:rPr>
                <w:rFonts w:ascii="Arial" w:eastAsia="Times New Roman" w:hAnsi="Arial" w:cs="Arial"/>
                <w:b/>
                <w:bCs/>
                <w:sz w:val="20"/>
                <w:szCs w:val="20"/>
                <w:lang w:eastAsia="en-AU"/>
              </w:rPr>
            </w:pPr>
          </w:p>
        </w:tc>
        <w:tc>
          <w:tcPr>
            <w:tcW w:w="1247" w:type="dxa"/>
            <w:shd w:val="clear" w:color="auto" w:fill="auto"/>
            <w:hideMark/>
          </w:tcPr>
          <w:p w14:paraId="02B5D539" w14:textId="77777777" w:rsidR="00A55140" w:rsidRPr="00A55140" w:rsidRDefault="00A55140" w:rsidP="00A55140">
            <w:pPr>
              <w:spacing w:after="0" w:line="240" w:lineRule="auto"/>
              <w:jc w:val="both"/>
              <w:rPr>
                <w:rFonts w:ascii="Arial" w:eastAsia="Times New Roman" w:hAnsi="Arial" w:cs="Arial"/>
                <w:sz w:val="20"/>
                <w:szCs w:val="20"/>
                <w:lang w:eastAsia="en-AU"/>
              </w:rPr>
            </w:pPr>
          </w:p>
        </w:tc>
        <w:tc>
          <w:tcPr>
            <w:tcW w:w="236" w:type="dxa"/>
            <w:shd w:val="clear" w:color="auto" w:fill="auto"/>
            <w:noWrap/>
            <w:hideMark/>
          </w:tcPr>
          <w:p w14:paraId="14C1AD0C" w14:textId="77777777" w:rsidR="00A55140" w:rsidRPr="00A55140" w:rsidRDefault="00A55140" w:rsidP="00A55140">
            <w:pPr>
              <w:spacing w:after="0" w:line="240" w:lineRule="auto"/>
              <w:jc w:val="both"/>
              <w:rPr>
                <w:rFonts w:ascii="Arial" w:eastAsia="Times New Roman" w:hAnsi="Arial" w:cs="Arial"/>
                <w:sz w:val="20"/>
                <w:szCs w:val="20"/>
                <w:lang w:eastAsia="en-AU"/>
              </w:rPr>
            </w:pPr>
          </w:p>
        </w:tc>
        <w:tc>
          <w:tcPr>
            <w:tcW w:w="1247" w:type="dxa"/>
            <w:shd w:val="clear" w:color="auto" w:fill="auto"/>
            <w:noWrap/>
            <w:hideMark/>
          </w:tcPr>
          <w:p w14:paraId="651867D2" w14:textId="77777777" w:rsidR="00A55140" w:rsidRPr="00A55140" w:rsidRDefault="00A55140" w:rsidP="00A55140">
            <w:pPr>
              <w:spacing w:after="0" w:line="240" w:lineRule="auto"/>
              <w:jc w:val="right"/>
              <w:rPr>
                <w:rFonts w:ascii="Arial" w:eastAsia="Times New Roman" w:hAnsi="Arial" w:cs="Arial"/>
                <w:sz w:val="20"/>
                <w:szCs w:val="20"/>
                <w:lang w:eastAsia="en-AU"/>
              </w:rPr>
            </w:pPr>
          </w:p>
        </w:tc>
      </w:tr>
      <w:tr w:rsidR="00A55140" w:rsidRPr="00A55140" w14:paraId="66151A0B" w14:textId="77777777" w:rsidTr="001F7A9B">
        <w:trPr>
          <w:trHeight w:val="312"/>
        </w:trPr>
        <w:tc>
          <w:tcPr>
            <w:tcW w:w="6378" w:type="dxa"/>
            <w:shd w:val="clear" w:color="auto" w:fill="auto"/>
            <w:vAlign w:val="center"/>
            <w:hideMark/>
          </w:tcPr>
          <w:p w14:paraId="677FCCC4" w14:textId="77777777" w:rsidR="00A55140" w:rsidRPr="00A55140" w:rsidRDefault="00A55140" w:rsidP="001F7A9B">
            <w:pPr>
              <w:spacing w:after="0" w:line="240" w:lineRule="auto"/>
              <w:ind w:left="-108"/>
              <w:rPr>
                <w:rFonts w:ascii="Arial" w:eastAsia="Times New Roman" w:hAnsi="Arial" w:cs="Arial"/>
                <w:b/>
                <w:bCs/>
                <w:sz w:val="20"/>
                <w:szCs w:val="20"/>
                <w:lang w:eastAsia="en-AU"/>
              </w:rPr>
            </w:pPr>
            <w:r w:rsidRPr="00A55140">
              <w:rPr>
                <w:rFonts w:ascii="Arial" w:eastAsia="Times New Roman" w:hAnsi="Arial" w:cs="Arial"/>
                <w:b/>
                <w:bCs/>
                <w:sz w:val="20"/>
                <w:szCs w:val="20"/>
                <w:lang w:eastAsia="en-AU"/>
              </w:rPr>
              <w:t>Council's share of accumulated surplus/(deficit)</w:t>
            </w:r>
          </w:p>
        </w:tc>
        <w:tc>
          <w:tcPr>
            <w:tcW w:w="1247" w:type="dxa"/>
            <w:shd w:val="clear" w:color="auto" w:fill="auto"/>
            <w:noWrap/>
            <w:hideMark/>
          </w:tcPr>
          <w:p w14:paraId="105DE6B2" w14:textId="77777777" w:rsidR="00A55140" w:rsidRPr="00A55140" w:rsidRDefault="00A55140" w:rsidP="00A55140">
            <w:pPr>
              <w:spacing w:after="0" w:line="240" w:lineRule="auto"/>
              <w:jc w:val="both"/>
              <w:rPr>
                <w:rFonts w:ascii="Arial" w:eastAsia="Times New Roman" w:hAnsi="Arial" w:cs="Arial"/>
                <w:sz w:val="20"/>
                <w:szCs w:val="20"/>
                <w:lang w:eastAsia="en-AU"/>
              </w:rPr>
            </w:pPr>
          </w:p>
        </w:tc>
        <w:tc>
          <w:tcPr>
            <w:tcW w:w="236" w:type="dxa"/>
            <w:shd w:val="clear" w:color="auto" w:fill="auto"/>
            <w:noWrap/>
            <w:hideMark/>
          </w:tcPr>
          <w:p w14:paraId="7D67F04F" w14:textId="77777777" w:rsidR="00A55140" w:rsidRPr="00A55140" w:rsidRDefault="00A55140" w:rsidP="00A55140">
            <w:pPr>
              <w:spacing w:after="0" w:line="240" w:lineRule="auto"/>
              <w:jc w:val="right"/>
              <w:rPr>
                <w:rFonts w:ascii="Arial" w:eastAsia="Times New Roman" w:hAnsi="Arial" w:cs="Arial"/>
                <w:sz w:val="20"/>
                <w:szCs w:val="20"/>
                <w:lang w:eastAsia="en-AU"/>
              </w:rPr>
            </w:pPr>
          </w:p>
        </w:tc>
        <w:tc>
          <w:tcPr>
            <w:tcW w:w="1247" w:type="dxa"/>
            <w:shd w:val="clear" w:color="auto" w:fill="auto"/>
            <w:noWrap/>
            <w:hideMark/>
          </w:tcPr>
          <w:p w14:paraId="177B0901" w14:textId="77777777" w:rsidR="00A55140" w:rsidRPr="00A55140" w:rsidRDefault="00A55140" w:rsidP="00A55140">
            <w:pPr>
              <w:spacing w:after="0" w:line="240" w:lineRule="auto"/>
              <w:jc w:val="right"/>
              <w:rPr>
                <w:rFonts w:ascii="Arial" w:eastAsia="Times New Roman" w:hAnsi="Arial" w:cs="Arial"/>
                <w:sz w:val="20"/>
                <w:szCs w:val="20"/>
                <w:lang w:eastAsia="en-AU"/>
              </w:rPr>
            </w:pPr>
          </w:p>
        </w:tc>
      </w:tr>
      <w:tr w:rsidR="00A55140" w:rsidRPr="00A55140" w14:paraId="6174BCD2" w14:textId="77777777" w:rsidTr="001F7A9B">
        <w:trPr>
          <w:trHeight w:val="312"/>
        </w:trPr>
        <w:tc>
          <w:tcPr>
            <w:tcW w:w="6378" w:type="dxa"/>
            <w:shd w:val="clear" w:color="auto" w:fill="auto"/>
            <w:vAlign w:val="center"/>
            <w:hideMark/>
          </w:tcPr>
          <w:p w14:paraId="5294F80E" w14:textId="77777777" w:rsidR="00A55140" w:rsidRPr="00A55140" w:rsidRDefault="00A55140" w:rsidP="001F7A9B">
            <w:pPr>
              <w:spacing w:after="0" w:line="240" w:lineRule="auto"/>
              <w:ind w:left="-108"/>
              <w:rPr>
                <w:rFonts w:ascii="Arial" w:eastAsia="Times New Roman" w:hAnsi="Arial" w:cs="Arial"/>
                <w:color w:val="000000"/>
                <w:sz w:val="20"/>
                <w:szCs w:val="20"/>
                <w:lang w:eastAsia="en-AU"/>
              </w:rPr>
            </w:pPr>
            <w:r w:rsidRPr="00A55140">
              <w:rPr>
                <w:rFonts w:ascii="Arial" w:eastAsia="Times New Roman" w:hAnsi="Arial" w:cs="Arial"/>
                <w:color w:val="000000"/>
                <w:sz w:val="20"/>
                <w:szCs w:val="20"/>
                <w:lang w:eastAsia="en-AU"/>
              </w:rPr>
              <w:t>Council's share of accumulated surplus(deficit) at start of year</w:t>
            </w:r>
          </w:p>
        </w:tc>
        <w:tc>
          <w:tcPr>
            <w:tcW w:w="1247" w:type="dxa"/>
            <w:shd w:val="clear" w:color="auto" w:fill="auto"/>
            <w:noWrap/>
            <w:vAlign w:val="center"/>
            <w:hideMark/>
          </w:tcPr>
          <w:p w14:paraId="00CFC0D4" w14:textId="6BACAB0C" w:rsidR="00A55140" w:rsidRPr="00A55140" w:rsidRDefault="00A55140" w:rsidP="00A55140">
            <w:pPr>
              <w:spacing w:after="0" w:line="240" w:lineRule="auto"/>
              <w:jc w:val="right"/>
              <w:rPr>
                <w:rFonts w:ascii="Arial" w:eastAsia="Times New Roman" w:hAnsi="Arial" w:cs="Arial"/>
                <w:sz w:val="20"/>
                <w:szCs w:val="20"/>
                <w:lang w:eastAsia="en-AU"/>
              </w:rPr>
            </w:pPr>
            <w:r w:rsidRPr="00A55140">
              <w:rPr>
                <w:rFonts w:ascii="Arial" w:eastAsia="Times New Roman" w:hAnsi="Arial" w:cs="Arial"/>
                <w:sz w:val="20"/>
                <w:szCs w:val="20"/>
                <w:lang w:eastAsia="en-AU"/>
              </w:rPr>
              <w:t xml:space="preserve">5,991 </w:t>
            </w:r>
          </w:p>
        </w:tc>
        <w:tc>
          <w:tcPr>
            <w:tcW w:w="236" w:type="dxa"/>
            <w:shd w:val="clear" w:color="auto" w:fill="auto"/>
            <w:noWrap/>
            <w:vAlign w:val="center"/>
            <w:hideMark/>
          </w:tcPr>
          <w:p w14:paraId="3D25259C" w14:textId="77777777" w:rsidR="00A55140" w:rsidRPr="00A55140" w:rsidRDefault="00A55140" w:rsidP="00A55140">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5520AC09" w14:textId="174DC645" w:rsidR="00A55140" w:rsidRPr="00A55140" w:rsidRDefault="00A55140" w:rsidP="00A55140">
            <w:pPr>
              <w:spacing w:after="0" w:line="240" w:lineRule="auto"/>
              <w:jc w:val="right"/>
              <w:rPr>
                <w:rFonts w:ascii="Arial" w:eastAsia="Times New Roman" w:hAnsi="Arial" w:cs="Arial"/>
                <w:sz w:val="20"/>
                <w:szCs w:val="20"/>
                <w:lang w:eastAsia="en-AU"/>
              </w:rPr>
            </w:pPr>
            <w:r w:rsidRPr="00A55140">
              <w:rPr>
                <w:rFonts w:ascii="Arial" w:eastAsia="Times New Roman" w:hAnsi="Arial" w:cs="Arial"/>
                <w:sz w:val="20"/>
                <w:szCs w:val="20"/>
                <w:lang w:eastAsia="en-AU"/>
              </w:rPr>
              <w:t xml:space="preserve">6,066 </w:t>
            </w:r>
          </w:p>
        </w:tc>
      </w:tr>
      <w:tr w:rsidR="00A55140" w:rsidRPr="00A55140" w14:paraId="43E03E52" w14:textId="77777777" w:rsidTr="001F7A9B">
        <w:trPr>
          <w:trHeight w:val="312"/>
        </w:trPr>
        <w:tc>
          <w:tcPr>
            <w:tcW w:w="6378" w:type="dxa"/>
            <w:shd w:val="clear" w:color="auto" w:fill="auto"/>
            <w:vAlign w:val="center"/>
            <w:hideMark/>
          </w:tcPr>
          <w:p w14:paraId="567C9F2D" w14:textId="77777777" w:rsidR="00A55140" w:rsidRPr="00A55140" w:rsidRDefault="00A55140" w:rsidP="001F7A9B">
            <w:pPr>
              <w:spacing w:after="0" w:line="240" w:lineRule="auto"/>
              <w:ind w:left="-108"/>
              <w:rPr>
                <w:rFonts w:ascii="Arial" w:eastAsia="Times New Roman" w:hAnsi="Arial" w:cs="Arial"/>
                <w:sz w:val="20"/>
                <w:szCs w:val="20"/>
                <w:lang w:eastAsia="en-AU"/>
              </w:rPr>
            </w:pPr>
            <w:r w:rsidRPr="00A55140">
              <w:rPr>
                <w:rFonts w:ascii="Arial" w:eastAsia="Times New Roman" w:hAnsi="Arial" w:cs="Arial"/>
                <w:sz w:val="20"/>
                <w:szCs w:val="20"/>
                <w:lang w:eastAsia="en-AU"/>
              </w:rPr>
              <w:t>Reported surplus(deficit) for year</w:t>
            </w:r>
          </w:p>
        </w:tc>
        <w:tc>
          <w:tcPr>
            <w:tcW w:w="1247" w:type="dxa"/>
            <w:tcBorders>
              <w:bottom w:val="single" w:sz="4" w:space="0" w:color="auto"/>
            </w:tcBorders>
            <w:shd w:val="clear" w:color="auto" w:fill="auto"/>
            <w:noWrap/>
            <w:vAlign w:val="center"/>
            <w:hideMark/>
          </w:tcPr>
          <w:p w14:paraId="65E3DC40" w14:textId="5A2ACD11" w:rsidR="00A55140" w:rsidRPr="00A55140" w:rsidRDefault="00A55140" w:rsidP="00A55140">
            <w:pPr>
              <w:spacing w:after="0" w:line="240" w:lineRule="auto"/>
              <w:jc w:val="right"/>
              <w:rPr>
                <w:rFonts w:ascii="Arial" w:eastAsia="Times New Roman" w:hAnsi="Arial" w:cs="Arial"/>
                <w:sz w:val="20"/>
                <w:szCs w:val="20"/>
                <w:lang w:eastAsia="en-AU"/>
              </w:rPr>
            </w:pPr>
            <w:r w:rsidRPr="00A55140">
              <w:rPr>
                <w:rFonts w:ascii="Arial" w:eastAsia="Times New Roman" w:hAnsi="Arial" w:cs="Arial"/>
                <w:sz w:val="20"/>
                <w:szCs w:val="20"/>
                <w:lang w:eastAsia="en-AU"/>
              </w:rPr>
              <w:t xml:space="preserve"> (208)</w:t>
            </w:r>
          </w:p>
        </w:tc>
        <w:tc>
          <w:tcPr>
            <w:tcW w:w="236" w:type="dxa"/>
            <w:shd w:val="clear" w:color="auto" w:fill="auto"/>
            <w:noWrap/>
            <w:vAlign w:val="center"/>
            <w:hideMark/>
          </w:tcPr>
          <w:p w14:paraId="71857D15" w14:textId="77777777" w:rsidR="00A55140" w:rsidRPr="00A55140" w:rsidRDefault="00A55140" w:rsidP="00A55140">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291C75CF" w14:textId="1DBBFCD1" w:rsidR="00A55140" w:rsidRPr="00A55140" w:rsidRDefault="00A55140" w:rsidP="00A55140">
            <w:pPr>
              <w:spacing w:after="0" w:line="240" w:lineRule="auto"/>
              <w:jc w:val="right"/>
              <w:rPr>
                <w:rFonts w:ascii="Arial" w:eastAsia="Times New Roman" w:hAnsi="Arial" w:cs="Arial"/>
                <w:sz w:val="20"/>
                <w:szCs w:val="20"/>
                <w:lang w:eastAsia="en-AU"/>
              </w:rPr>
            </w:pPr>
            <w:r w:rsidRPr="00A55140">
              <w:rPr>
                <w:rFonts w:ascii="Arial" w:eastAsia="Times New Roman" w:hAnsi="Arial" w:cs="Arial"/>
                <w:sz w:val="20"/>
                <w:szCs w:val="20"/>
                <w:lang w:eastAsia="en-AU"/>
              </w:rPr>
              <w:t xml:space="preserve"> (74)</w:t>
            </w:r>
          </w:p>
        </w:tc>
      </w:tr>
      <w:tr w:rsidR="00A55140" w:rsidRPr="00A55140" w14:paraId="1D7CC3B8" w14:textId="77777777" w:rsidTr="001F7A9B">
        <w:trPr>
          <w:trHeight w:val="312"/>
        </w:trPr>
        <w:tc>
          <w:tcPr>
            <w:tcW w:w="6378" w:type="dxa"/>
            <w:shd w:val="clear" w:color="auto" w:fill="auto"/>
            <w:vAlign w:val="center"/>
            <w:hideMark/>
          </w:tcPr>
          <w:p w14:paraId="0CC3AB81" w14:textId="77777777" w:rsidR="00A55140" w:rsidRPr="00A55140" w:rsidRDefault="00A55140" w:rsidP="001F7A9B">
            <w:pPr>
              <w:spacing w:after="0" w:line="240" w:lineRule="auto"/>
              <w:ind w:left="-108"/>
              <w:rPr>
                <w:rFonts w:ascii="Arial" w:eastAsia="Times New Roman" w:hAnsi="Arial" w:cs="Arial"/>
                <w:color w:val="000000"/>
                <w:sz w:val="20"/>
                <w:szCs w:val="20"/>
                <w:lang w:eastAsia="en-AU"/>
              </w:rPr>
            </w:pPr>
            <w:r w:rsidRPr="00A55140">
              <w:rPr>
                <w:rFonts w:ascii="Arial" w:eastAsia="Times New Roman" w:hAnsi="Arial" w:cs="Arial"/>
                <w:color w:val="000000"/>
                <w:sz w:val="20"/>
                <w:szCs w:val="20"/>
                <w:lang w:eastAsia="en-AU"/>
              </w:rPr>
              <w:t>Council's share of accumulated surplus(deficit) at end of year</w:t>
            </w:r>
          </w:p>
        </w:tc>
        <w:tc>
          <w:tcPr>
            <w:tcW w:w="1247" w:type="dxa"/>
            <w:tcBorders>
              <w:top w:val="single" w:sz="4" w:space="0" w:color="auto"/>
              <w:bottom w:val="single" w:sz="4" w:space="0" w:color="auto"/>
            </w:tcBorders>
            <w:shd w:val="clear" w:color="auto" w:fill="auto"/>
            <w:noWrap/>
            <w:vAlign w:val="center"/>
            <w:hideMark/>
          </w:tcPr>
          <w:p w14:paraId="48AFF08D" w14:textId="3709D99F" w:rsidR="00A55140" w:rsidRPr="00A55140" w:rsidRDefault="00A55140" w:rsidP="00A55140">
            <w:pPr>
              <w:spacing w:after="0" w:line="240" w:lineRule="auto"/>
              <w:jc w:val="right"/>
              <w:rPr>
                <w:rFonts w:ascii="Arial" w:eastAsia="Times New Roman" w:hAnsi="Arial" w:cs="Arial"/>
                <w:b/>
                <w:bCs/>
                <w:sz w:val="20"/>
                <w:szCs w:val="20"/>
                <w:lang w:eastAsia="en-AU"/>
              </w:rPr>
            </w:pPr>
            <w:r w:rsidRPr="00A55140">
              <w:rPr>
                <w:rFonts w:ascii="Arial" w:eastAsia="Times New Roman" w:hAnsi="Arial" w:cs="Arial"/>
                <w:b/>
                <w:bCs/>
                <w:sz w:val="20"/>
                <w:szCs w:val="20"/>
                <w:lang w:eastAsia="en-AU"/>
              </w:rPr>
              <w:t xml:space="preserve">5,783 </w:t>
            </w:r>
          </w:p>
        </w:tc>
        <w:tc>
          <w:tcPr>
            <w:tcW w:w="236" w:type="dxa"/>
            <w:shd w:val="clear" w:color="auto" w:fill="auto"/>
            <w:noWrap/>
            <w:vAlign w:val="center"/>
            <w:hideMark/>
          </w:tcPr>
          <w:p w14:paraId="20AC28D1" w14:textId="77777777" w:rsidR="00A55140" w:rsidRPr="00A55140" w:rsidRDefault="00A55140" w:rsidP="00A55140">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07A69A5E" w14:textId="732ED202" w:rsidR="00A55140" w:rsidRPr="00A55140" w:rsidRDefault="00A55140" w:rsidP="00A55140">
            <w:pPr>
              <w:spacing w:after="0" w:line="240" w:lineRule="auto"/>
              <w:jc w:val="right"/>
              <w:rPr>
                <w:rFonts w:ascii="Arial" w:eastAsia="Times New Roman" w:hAnsi="Arial" w:cs="Arial"/>
                <w:b/>
                <w:bCs/>
                <w:sz w:val="20"/>
                <w:szCs w:val="20"/>
                <w:lang w:eastAsia="en-AU"/>
              </w:rPr>
            </w:pPr>
            <w:r w:rsidRPr="00A55140">
              <w:rPr>
                <w:rFonts w:ascii="Arial" w:eastAsia="Times New Roman" w:hAnsi="Arial" w:cs="Arial"/>
                <w:b/>
                <w:bCs/>
                <w:sz w:val="20"/>
                <w:szCs w:val="20"/>
                <w:lang w:eastAsia="en-AU"/>
              </w:rPr>
              <w:t xml:space="preserve">5,991 </w:t>
            </w:r>
          </w:p>
        </w:tc>
      </w:tr>
      <w:tr w:rsidR="00A55140" w:rsidRPr="00A55140" w14:paraId="4C546BB4" w14:textId="77777777" w:rsidTr="001F7A9B">
        <w:trPr>
          <w:trHeight w:val="312"/>
        </w:trPr>
        <w:tc>
          <w:tcPr>
            <w:tcW w:w="6378" w:type="dxa"/>
            <w:shd w:val="clear" w:color="auto" w:fill="auto"/>
            <w:vAlign w:val="center"/>
            <w:hideMark/>
          </w:tcPr>
          <w:p w14:paraId="566D2CD4" w14:textId="77777777" w:rsidR="00A55140" w:rsidRPr="00A55140" w:rsidRDefault="00A55140" w:rsidP="001F7A9B">
            <w:pPr>
              <w:spacing w:after="0" w:line="240" w:lineRule="auto"/>
              <w:ind w:left="-108"/>
              <w:rPr>
                <w:rFonts w:ascii="Arial" w:eastAsia="Times New Roman" w:hAnsi="Arial" w:cs="Arial"/>
                <w:b/>
                <w:bCs/>
                <w:sz w:val="20"/>
                <w:szCs w:val="20"/>
                <w:lang w:eastAsia="en-AU"/>
              </w:rPr>
            </w:pPr>
            <w:r w:rsidRPr="00A55140">
              <w:rPr>
                <w:rFonts w:ascii="Arial" w:eastAsia="Times New Roman" w:hAnsi="Arial" w:cs="Arial"/>
                <w:b/>
                <w:bCs/>
                <w:sz w:val="20"/>
                <w:szCs w:val="20"/>
                <w:lang w:eastAsia="en-AU"/>
              </w:rPr>
              <w:t>Movement in carrying value of specific investment</w:t>
            </w:r>
          </w:p>
        </w:tc>
        <w:tc>
          <w:tcPr>
            <w:tcW w:w="1247" w:type="dxa"/>
            <w:tcBorders>
              <w:top w:val="single" w:sz="4" w:space="0" w:color="auto"/>
            </w:tcBorders>
            <w:shd w:val="clear" w:color="auto" w:fill="auto"/>
            <w:noWrap/>
            <w:vAlign w:val="center"/>
            <w:hideMark/>
          </w:tcPr>
          <w:p w14:paraId="6543BB9F" w14:textId="77777777" w:rsidR="00A55140" w:rsidRPr="00A55140" w:rsidRDefault="00A55140" w:rsidP="00A55140">
            <w:pPr>
              <w:spacing w:after="0" w:line="240" w:lineRule="auto"/>
              <w:jc w:val="right"/>
              <w:rPr>
                <w:rFonts w:ascii="Arial" w:eastAsia="Times New Roman" w:hAnsi="Arial" w:cs="Arial"/>
                <w:sz w:val="20"/>
                <w:szCs w:val="20"/>
                <w:lang w:eastAsia="en-AU"/>
              </w:rPr>
            </w:pPr>
          </w:p>
        </w:tc>
        <w:tc>
          <w:tcPr>
            <w:tcW w:w="236" w:type="dxa"/>
            <w:shd w:val="clear" w:color="auto" w:fill="auto"/>
            <w:noWrap/>
            <w:vAlign w:val="center"/>
            <w:hideMark/>
          </w:tcPr>
          <w:p w14:paraId="7281B82C" w14:textId="77777777" w:rsidR="00A55140" w:rsidRPr="00A55140" w:rsidRDefault="00A55140" w:rsidP="00A55140">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hideMark/>
          </w:tcPr>
          <w:p w14:paraId="75836206" w14:textId="77777777" w:rsidR="00A55140" w:rsidRPr="00A55140" w:rsidRDefault="00A55140" w:rsidP="00A55140">
            <w:pPr>
              <w:spacing w:after="0" w:line="240" w:lineRule="auto"/>
              <w:jc w:val="right"/>
              <w:rPr>
                <w:rFonts w:ascii="Arial" w:eastAsia="Times New Roman" w:hAnsi="Arial" w:cs="Arial"/>
                <w:sz w:val="20"/>
                <w:szCs w:val="20"/>
                <w:lang w:eastAsia="en-AU"/>
              </w:rPr>
            </w:pPr>
          </w:p>
        </w:tc>
      </w:tr>
      <w:tr w:rsidR="00A55140" w:rsidRPr="00A55140" w14:paraId="179AB3FC" w14:textId="77777777" w:rsidTr="001F7A9B">
        <w:trPr>
          <w:trHeight w:val="312"/>
        </w:trPr>
        <w:tc>
          <w:tcPr>
            <w:tcW w:w="6378" w:type="dxa"/>
            <w:shd w:val="clear" w:color="auto" w:fill="auto"/>
            <w:vAlign w:val="center"/>
            <w:hideMark/>
          </w:tcPr>
          <w:p w14:paraId="5DB4A50A" w14:textId="77777777" w:rsidR="00A55140" w:rsidRPr="00A55140" w:rsidRDefault="00A55140" w:rsidP="001F7A9B">
            <w:pPr>
              <w:spacing w:after="0" w:line="240" w:lineRule="auto"/>
              <w:ind w:left="-108"/>
              <w:rPr>
                <w:rFonts w:ascii="Arial" w:eastAsia="Times New Roman" w:hAnsi="Arial" w:cs="Arial"/>
                <w:sz w:val="20"/>
                <w:szCs w:val="20"/>
                <w:lang w:eastAsia="en-AU"/>
              </w:rPr>
            </w:pPr>
            <w:r w:rsidRPr="00A55140">
              <w:rPr>
                <w:rFonts w:ascii="Arial" w:eastAsia="Times New Roman" w:hAnsi="Arial" w:cs="Arial"/>
                <w:sz w:val="20"/>
                <w:szCs w:val="20"/>
                <w:lang w:eastAsia="en-AU"/>
              </w:rPr>
              <w:t>Carrying value of investment at start of year</w:t>
            </w:r>
          </w:p>
        </w:tc>
        <w:tc>
          <w:tcPr>
            <w:tcW w:w="1247" w:type="dxa"/>
            <w:shd w:val="clear" w:color="auto" w:fill="auto"/>
            <w:noWrap/>
            <w:vAlign w:val="center"/>
            <w:hideMark/>
          </w:tcPr>
          <w:p w14:paraId="20E63F72" w14:textId="0FEE7771" w:rsidR="00A55140" w:rsidRPr="00A55140" w:rsidRDefault="00A55140" w:rsidP="00A55140">
            <w:pPr>
              <w:spacing w:after="0" w:line="240" w:lineRule="auto"/>
              <w:jc w:val="right"/>
              <w:rPr>
                <w:rFonts w:ascii="Arial" w:eastAsia="Times New Roman" w:hAnsi="Arial" w:cs="Arial"/>
                <w:sz w:val="20"/>
                <w:szCs w:val="20"/>
                <w:lang w:eastAsia="en-AU"/>
              </w:rPr>
            </w:pPr>
            <w:r w:rsidRPr="00A55140">
              <w:rPr>
                <w:rFonts w:ascii="Arial" w:eastAsia="Times New Roman" w:hAnsi="Arial" w:cs="Arial"/>
                <w:sz w:val="20"/>
                <w:szCs w:val="20"/>
                <w:lang w:eastAsia="en-AU"/>
              </w:rPr>
              <w:t xml:space="preserve">9,327 </w:t>
            </w:r>
          </w:p>
        </w:tc>
        <w:tc>
          <w:tcPr>
            <w:tcW w:w="236" w:type="dxa"/>
            <w:shd w:val="clear" w:color="auto" w:fill="auto"/>
            <w:noWrap/>
            <w:vAlign w:val="center"/>
            <w:hideMark/>
          </w:tcPr>
          <w:p w14:paraId="3C1CAB24" w14:textId="77777777" w:rsidR="00A55140" w:rsidRPr="00A55140" w:rsidRDefault="00A55140" w:rsidP="00A55140">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32DE5CCB" w14:textId="003B04AB" w:rsidR="00A55140" w:rsidRPr="00A55140" w:rsidRDefault="00A55140" w:rsidP="00A55140">
            <w:pPr>
              <w:spacing w:after="0" w:line="240" w:lineRule="auto"/>
              <w:jc w:val="right"/>
              <w:rPr>
                <w:rFonts w:ascii="Arial" w:eastAsia="Times New Roman" w:hAnsi="Arial" w:cs="Arial"/>
                <w:sz w:val="20"/>
                <w:szCs w:val="20"/>
                <w:lang w:eastAsia="en-AU"/>
              </w:rPr>
            </w:pPr>
            <w:r w:rsidRPr="00A55140">
              <w:rPr>
                <w:rFonts w:ascii="Arial" w:eastAsia="Times New Roman" w:hAnsi="Arial" w:cs="Arial"/>
                <w:sz w:val="20"/>
                <w:szCs w:val="20"/>
                <w:lang w:eastAsia="en-AU"/>
              </w:rPr>
              <w:t xml:space="preserve">9,401 </w:t>
            </w:r>
          </w:p>
        </w:tc>
      </w:tr>
      <w:tr w:rsidR="001F7A9B" w:rsidRPr="00A55140" w14:paraId="57C124B5" w14:textId="77777777" w:rsidTr="001F7A9B">
        <w:trPr>
          <w:trHeight w:val="312"/>
        </w:trPr>
        <w:tc>
          <w:tcPr>
            <w:tcW w:w="6378" w:type="dxa"/>
            <w:shd w:val="clear" w:color="auto" w:fill="auto"/>
            <w:vAlign w:val="center"/>
            <w:hideMark/>
          </w:tcPr>
          <w:p w14:paraId="24F79507" w14:textId="77777777" w:rsidR="00A55140" w:rsidRPr="00A55140" w:rsidRDefault="00A55140" w:rsidP="001F7A9B">
            <w:pPr>
              <w:spacing w:after="0" w:line="240" w:lineRule="auto"/>
              <w:ind w:left="-108"/>
              <w:rPr>
                <w:rFonts w:ascii="Arial" w:eastAsia="Times New Roman" w:hAnsi="Arial" w:cs="Arial"/>
                <w:sz w:val="20"/>
                <w:szCs w:val="20"/>
                <w:lang w:eastAsia="en-AU"/>
              </w:rPr>
            </w:pPr>
            <w:r w:rsidRPr="00A55140">
              <w:rPr>
                <w:rFonts w:ascii="Arial" w:eastAsia="Times New Roman" w:hAnsi="Arial" w:cs="Arial"/>
                <w:sz w:val="20"/>
                <w:szCs w:val="20"/>
                <w:lang w:eastAsia="en-AU"/>
              </w:rPr>
              <w:t>Share of surplus(deficit) for year</w:t>
            </w:r>
          </w:p>
        </w:tc>
        <w:tc>
          <w:tcPr>
            <w:tcW w:w="1247" w:type="dxa"/>
            <w:tcBorders>
              <w:bottom w:val="single" w:sz="4" w:space="0" w:color="auto"/>
            </w:tcBorders>
            <w:shd w:val="clear" w:color="auto" w:fill="auto"/>
            <w:noWrap/>
            <w:vAlign w:val="center"/>
            <w:hideMark/>
          </w:tcPr>
          <w:p w14:paraId="771BEA04" w14:textId="4A68D2E3" w:rsidR="00A55140" w:rsidRPr="00A55140" w:rsidRDefault="00A55140" w:rsidP="00A55140">
            <w:pPr>
              <w:spacing w:after="0" w:line="240" w:lineRule="auto"/>
              <w:jc w:val="right"/>
              <w:rPr>
                <w:rFonts w:ascii="Arial" w:eastAsia="Times New Roman" w:hAnsi="Arial" w:cs="Arial"/>
                <w:sz w:val="20"/>
                <w:szCs w:val="20"/>
                <w:lang w:eastAsia="en-AU"/>
              </w:rPr>
            </w:pPr>
            <w:r w:rsidRPr="00A55140">
              <w:rPr>
                <w:rFonts w:ascii="Arial" w:eastAsia="Times New Roman" w:hAnsi="Arial" w:cs="Arial"/>
                <w:sz w:val="20"/>
                <w:szCs w:val="20"/>
                <w:lang w:eastAsia="en-AU"/>
              </w:rPr>
              <w:t xml:space="preserve"> (208)</w:t>
            </w:r>
          </w:p>
        </w:tc>
        <w:tc>
          <w:tcPr>
            <w:tcW w:w="236" w:type="dxa"/>
            <w:shd w:val="clear" w:color="auto" w:fill="auto"/>
            <w:noWrap/>
            <w:vAlign w:val="center"/>
            <w:hideMark/>
          </w:tcPr>
          <w:p w14:paraId="04ED8FF8" w14:textId="77777777" w:rsidR="00A55140" w:rsidRPr="00A55140" w:rsidRDefault="00A55140" w:rsidP="00A55140">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28B8E1F4" w14:textId="4D3B8A72" w:rsidR="00A55140" w:rsidRPr="00A55140" w:rsidRDefault="00A55140" w:rsidP="00A55140">
            <w:pPr>
              <w:spacing w:after="0" w:line="240" w:lineRule="auto"/>
              <w:jc w:val="right"/>
              <w:rPr>
                <w:rFonts w:ascii="Arial" w:eastAsia="Times New Roman" w:hAnsi="Arial" w:cs="Arial"/>
                <w:sz w:val="20"/>
                <w:szCs w:val="20"/>
                <w:lang w:eastAsia="en-AU"/>
              </w:rPr>
            </w:pPr>
            <w:r w:rsidRPr="00A55140">
              <w:rPr>
                <w:rFonts w:ascii="Arial" w:eastAsia="Times New Roman" w:hAnsi="Arial" w:cs="Arial"/>
                <w:sz w:val="20"/>
                <w:szCs w:val="20"/>
                <w:lang w:eastAsia="en-AU"/>
              </w:rPr>
              <w:t xml:space="preserve"> (74)</w:t>
            </w:r>
          </w:p>
        </w:tc>
      </w:tr>
      <w:tr w:rsidR="001F7A9B" w:rsidRPr="00A55140" w14:paraId="6AAB0D8A" w14:textId="77777777" w:rsidTr="001F7A9B">
        <w:trPr>
          <w:trHeight w:val="312"/>
        </w:trPr>
        <w:tc>
          <w:tcPr>
            <w:tcW w:w="6378" w:type="dxa"/>
            <w:shd w:val="clear" w:color="auto" w:fill="auto"/>
            <w:vAlign w:val="center"/>
            <w:hideMark/>
          </w:tcPr>
          <w:p w14:paraId="27AA1024" w14:textId="77777777" w:rsidR="00A55140" w:rsidRPr="00A55140" w:rsidRDefault="00A55140" w:rsidP="001F7A9B">
            <w:pPr>
              <w:spacing w:after="0" w:line="240" w:lineRule="auto"/>
              <w:ind w:left="-108"/>
              <w:rPr>
                <w:rFonts w:ascii="Arial" w:eastAsia="Times New Roman" w:hAnsi="Arial" w:cs="Arial"/>
                <w:sz w:val="20"/>
                <w:szCs w:val="20"/>
                <w:lang w:eastAsia="en-AU"/>
              </w:rPr>
            </w:pPr>
            <w:r w:rsidRPr="00A55140">
              <w:rPr>
                <w:rFonts w:ascii="Arial" w:eastAsia="Times New Roman" w:hAnsi="Arial" w:cs="Arial"/>
                <w:sz w:val="20"/>
                <w:szCs w:val="20"/>
                <w:lang w:eastAsia="en-AU"/>
              </w:rPr>
              <w:t>Carrying value of investment at end of year</w:t>
            </w:r>
          </w:p>
        </w:tc>
        <w:tc>
          <w:tcPr>
            <w:tcW w:w="1247" w:type="dxa"/>
            <w:tcBorders>
              <w:top w:val="single" w:sz="4" w:space="0" w:color="auto"/>
              <w:bottom w:val="single" w:sz="4" w:space="0" w:color="auto"/>
            </w:tcBorders>
            <w:shd w:val="clear" w:color="auto" w:fill="auto"/>
            <w:noWrap/>
            <w:vAlign w:val="center"/>
            <w:hideMark/>
          </w:tcPr>
          <w:p w14:paraId="48248180" w14:textId="326F2815" w:rsidR="00A55140" w:rsidRPr="00A55140" w:rsidRDefault="00A55140" w:rsidP="00A55140">
            <w:pPr>
              <w:spacing w:after="0" w:line="240" w:lineRule="auto"/>
              <w:jc w:val="right"/>
              <w:rPr>
                <w:rFonts w:ascii="Arial" w:eastAsia="Times New Roman" w:hAnsi="Arial" w:cs="Arial"/>
                <w:b/>
                <w:bCs/>
                <w:sz w:val="20"/>
                <w:szCs w:val="20"/>
                <w:lang w:eastAsia="en-AU"/>
              </w:rPr>
            </w:pPr>
            <w:r w:rsidRPr="00A55140">
              <w:rPr>
                <w:rFonts w:ascii="Arial" w:eastAsia="Times New Roman" w:hAnsi="Arial" w:cs="Arial"/>
                <w:b/>
                <w:bCs/>
                <w:sz w:val="20"/>
                <w:szCs w:val="20"/>
                <w:lang w:eastAsia="en-AU"/>
              </w:rPr>
              <w:t xml:space="preserve">9,119 </w:t>
            </w:r>
          </w:p>
        </w:tc>
        <w:tc>
          <w:tcPr>
            <w:tcW w:w="236" w:type="dxa"/>
            <w:shd w:val="clear" w:color="auto" w:fill="auto"/>
            <w:noWrap/>
            <w:vAlign w:val="center"/>
            <w:hideMark/>
          </w:tcPr>
          <w:p w14:paraId="3B88E677" w14:textId="77777777" w:rsidR="00A55140" w:rsidRPr="00A55140" w:rsidRDefault="00A55140" w:rsidP="00A55140">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0DFE2A57" w14:textId="6D616A65" w:rsidR="00A55140" w:rsidRPr="00A55140" w:rsidRDefault="00A55140" w:rsidP="00A55140">
            <w:pPr>
              <w:spacing w:after="0" w:line="240" w:lineRule="auto"/>
              <w:jc w:val="right"/>
              <w:rPr>
                <w:rFonts w:ascii="Arial" w:eastAsia="Times New Roman" w:hAnsi="Arial" w:cs="Arial"/>
                <w:b/>
                <w:bCs/>
                <w:sz w:val="20"/>
                <w:szCs w:val="20"/>
                <w:lang w:eastAsia="en-AU"/>
              </w:rPr>
            </w:pPr>
            <w:r w:rsidRPr="00A55140">
              <w:rPr>
                <w:rFonts w:ascii="Arial" w:eastAsia="Times New Roman" w:hAnsi="Arial" w:cs="Arial"/>
                <w:b/>
                <w:bCs/>
                <w:sz w:val="20"/>
                <w:szCs w:val="20"/>
                <w:lang w:eastAsia="en-AU"/>
              </w:rPr>
              <w:t xml:space="preserve">9,327 </w:t>
            </w:r>
          </w:p>
        </w:tc>
      </w:tr>
    </w:tbl>
    <w:p w14:paraId="26B19631" w14:textId="77777777" w:rsidR="003C2FC9" w:rsidRDefault="003C2FC9" w:rsidP="008248B7">
      <w:pPr>
        <w:spacing w:before="120"/>
        <w:ind w:left="720"/>
        <w:jc w:val="both"/>
        <w:rPr>
          <w:rFonts w:ascii="Arial" w:eastAsia="Times New Roman" w:hAnsi="Arial" w:cs="Arial"/>
          <w:lang w:eastAsia="en-AU"/>
        </w:rPr>
      </w:pPr>
    </w:p>
    <w:p w14:paraId="24A9F3E8" w14:textId="77777777" w:rsidR="003C2FC9" w:rsidRPr="00550D5D" w:rsidRDefault="003C2FC9" w:rsidP="00167EE3">
      <w:pPr>
        <w:spacing w:before="12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 xml:space="preserve">Associates are all entities over which Council has significant influence but not control or joint control. Investments in associates are accounted for using the equity method of accounting, after initially being recognised at cost. </w:t>
      </w:r>
    </w:p>
    <w:p w14:paraId="1E39A867" w14:textId="77777777" w:rsidR="003C2FC9" w:rsidRPr="00550D5D" w:rsidRDefault="003C2FC9" w:rsidP="00167EE3">
      <w:pPr>
        <w:spacing w:before="12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Investments in joint arrangements are classified as either joint operations or joint ventures depending on the contractual rights and obligations each investor has, rather than the legal structure of the joint arrangement.</w:t>
      </w:r>
    </w:p>
    <w:p w14:paraId="562FA5AD" w14:textId="77777777" w:rsidR="00E65EAD" w:rsidRPr="00550D5D" w:rsidRDefault="003C2FC9" w:rsidP="00167EE3">
      <w:pPr>
        <w:spacing w:before="12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For joint operations, Council recognises its direct right to, and its share of jointly held assets, liabilities, revenues and expenses of joint operations.</w:t>
      </w:r>
    </w:p>
    <w:p w14:paraId="4094643E" w14:textId="77777777" w:rsidR="00003625" w:rsidRPr="00550D5D" w:rsidRDefault="00E65EAD" w:rsidP="00167EE3">
      <w:pPr>
        <w:spacing w:before="120"/>
        <w:ind w:left="567"/>
        <w:jc w:val="both"/>
        <w:rPr>
          <w:rFonts w:ascii="Arial" w:eastAsia="Times New Roman" w:hAnsi="Arial" w:cs="Arial"/>
          <w:sz w:val="20"/>
          <w:szCs w:val="20"/>
          <w:lang w:eastAsia="en-AU"/>
        </w:rPr>
      </w:pPr>
      <w:r w:rsidRPr="00550D5D">
        <w:rPr>
          <w:rFonts w:ascii="Arial" w:eastAsia="Times New Roman" w:hAnsi="Arial" w:cs="Arial"/>
          <w:sz w:val="20"/>
          <w:szCs w:val="20"/>
          <w:lang w:eastAsia="en-AU"/>
        </w:rPr>
        <w:t>Interests in joint ventures are accounted for using the equity method. Under this method, the interests are initially recognised in the consolidated balance sheet at cost and adjusted thereafter to recognise Council’s share of the post-acquisition profits or losses and movements in other comprehensive income in profit or loss and other comprehensive income respectively.</w:t>
      </w:r>
    </w:p>
    <w:p w14:paraId="1A52D3C5" w14:textId="77777777" w:rsidR="00003625" w:rsidRDefault="00003625" w:rsidP="008248B7">
      <w:pPr>
        <w:spacing w:before="120"/>
        <w:ind w:left="720"/>
        <w:jc w:val="both"/>
        <w:rPr>
          <w:rFonts w:ascii="Arial" w:eastAsia="Times New Roman" w:hAnsi="Arial" w:cs="Arial"/>
          <w:lang w:eastAsia="en-AU"/>
        </w:rPr>
      </w:pPr>
    </w:p>
    <w:p w14:paraId="7D2B0656" w14:textId="77777777" w:rsidR="00003625" w:rsidRDefault="00003625" w:rsidP="008248B7">
      <w:pPr>
        <w:spacing w:before="120"/>
        <w:ind w:left="720"/>
        <w:jc w:val="both"/>
        <w:rPr>
          <w:rFonts w:ascii="Arial" w:eastAsia="Times New Roman" w:hAnsi="Arial" w:cs="Arial"/>
          <w:lang w:eastAsia="en-AU"/>
        </w:rPr>
      </w:pPr>
    </w:p>
    <w:p w14:paraId="4D172F0F" w14:textId="77777777" w:rsidR="00003625" w:rsidRDefault="00003625" w:rsidP="008248B7">
      <w:pPr>
        <w:spacing w:before="120"/>
        <w:ind w:left="720"/>
        <w:jc w:val="both"/>
        <w:rPr>
          <w:rFonts w:ascii="Arial" w:eastAsia="Times New Roman" w:hAnsi="Arial" w:cs="Arial"/>
          <w:lang w:eastAsia="en-AU"/>
        </w:rPr>
      </w:pPr>
    </w:p>
    <w:p w14:paraId="6627C269" w14:textId="77777777" w:rsidR="00003625" w:rsidRDefault="00003625" w:rsidP="008248B7">
      <w:pPr>
        <w:spacing w:before="120"/>
        <w:ind w:left="720"/>
        <w:jc w:val="both"/>
        <w:rPr>
          <w:rFonts w:ascii="Arial" w:eastAsia="Times New Roman" w:hAnsi="Arial" w:cs="Arial"/>
          <w:lang w:eastAsia="en-AU"/>
        </w:rPr>
      </w:pPr>
    </w:p>
    <w:p w14:paraId="4E96D990" w14:textId="30026BD7" w:rsidR="00167EE3" w:rsidRDefault="00167EE3" w:rsidP="00003625">
      <w:pPr>
        <w:rPr>
          <w:rFonts w:ascii="Arial" w:hAnsi="Arial" w:cs="Arial"/>
          <w:b/>
          <w:bCs/>
          <w:color w:val="002060"/>
          <w:sz w:val="24"/>
          <w:szCs w:val="24"/>
        </w:rPr>
      </w:pPr>
    </w:p>
    <w:p w14:paraId="35ED5687" w14:textId="14DBC810" w:rsidR="00003625" w:rsidRDefault="00003625" w:rsidP="00003625">
      <w:pPr>
        <w:rPr>
          <w:rFonts w:ascii="Arial" w:hAnsi="Arial" w:cs="Arial"/>
          <w:b/>
          <w:bCs/>
          <w:color w:val="002060"/>
          <w:sz w:val="24"/>
          <w:szCs w:val="24"/>
        </w:rPr>
      </w:pPr>
      <w:r>
        <w:rPr>
          <w:rFonts w:ascii="Arial" w:hAnsi="Arial" w:cs="Arial"/>
          <w:b/>
          <w:bCs/>
          <w:color w:val="002060"/>
          <w:sz w:val="24"/>
          <w:szCs w:val="24"/>
        </w:rPr>
        <w:lastRenderedPageBreak/>
        <w:t xml:space="preserve">Note 7:  </w:t>
      </w:r>
      <w:r w:rsidR="003826C6">
        <w:rPr>
          <w:rFonts w:ascii="Arial" w:hAnsi="Arial" w:cs="Arial"/>
          <w:b/>
          <w:bCs/>
          <w:color w:val="002060"/>
          <w:sz w:val="24"/>
          <w:szCs w:val="24"/>
        </w:rPr>
        <w:t>People and relationships</w:t>
      </w:r>
    </w:p>
    <w:p w14:paraId="1F63F435" w14:textId="69825CB7" w:rsidR="003826C6" w:rsidRDefault="003826C6" w:rsidP="00167EE3">
      <w:pPr>
        <w:spacing w:before="360" w:after="120"/>
        <w:ind w:left="567" w:hanging="567"/>
        <w:jc w:val="both"/>
        <w:rPr>
          <w:rFonts w:ascii="Arial" w:hAnsi="Arial" w:cs="Arial"/>
          <w:b/>
          <w:bCs/>
          <w:color w:val="000000" w:themeColor="text1"/>
        </w:rPr>
      </w:pPr>
      <w:r>
        <w:rPr>
          <w:rFonts w:ascii="Arial" w:hAnsi="Arial" w:cs="Arial"/>
          <w:b/>
          <w:bCs/>
          <w:color w:val="000000" w:themeColor="text1"/>
        </w:rPr>
        <w:t>7.1</w:t>
      </w:r>
      <w:r>
        <w:rPr>
          <w:rFonts w:ascii="Arial" w:hAnsi="Arial" w:cs="Arial"/>
          <w:b/>
          <w:bCs/>
          <w:color w:val="000000" w:themeColor="text1"/>
        </w:rPr>
        <w:tab/>
        <w:t>Council and key management remuneration</w:t>
      </w:r>
    </w:p>
    <w:p w14:paraId="492BC08E" w14:textId="1292E36E" w:rsidR="003826C6" w:rsidRDefault="008F1987" w:rsidP="00167EE3">
      <w:pPr>
        <w:spacing w:before="120" w:after="120"/>
        <w:ind w:left="567"/>
        <w:jc w:val="both"/>
        <w:rPr>
          <w:rFonts w:ascii="Arial" w:hAnsi="Arial" w:cs="Arial"/>
          <w:b/>
          <w:bCs/>
          <w:color w:val="000000" w:themeColor="text1"/>
        </w:rPr>
      </w:pPr>
      <w:r>
        <w:rPr>
          <w:rFonts w:ascii="Arial" w:hAnsi="Arial" w:cs="Arial"/>
          <w:b/>
          <w:bCs/>
          <w:color w:val="000000" w:themeColor="text1"/>
        </w:rPr>
        <w:t xml:space="preserve">(a) </w:t>
      </w:r>
      <w:r w:rsidR="001E00D3">
        <w:rPr>
          <w:rFonts w:ascii="Arial" w:hAnsi="Arial" w:cs="Arial"/>
          <w:b/>
          <w:bCs/>
          <w:color w:val="000000" w:themeColor="text1"/>
        </w:rPr>
        <w:t xml:space="preserve"> </w:t>
      </w:r>
      <w:r>
        <w:rPr>
          <w:rFonts w:ascii="Arial" w:hAnsi="Arial" w:cs="Arial"/>
          <w:b/>
          <w:bCs/>
          <w:color w:val="000000" w:themeColor="text1"/>
        </w:rPr>
        <w:t>Related Parties</w:t>
      </w:r>
    </w:p>
    <w:p w14:paraId="16907E14" w14:textId="7751B3C4" w:rsidR="004D0529" w:rsidRPr="008357EC" w:rsidRDefault="004D0529" w:rsidP="00167EE3">
      <w:pPr>
        <w:spacing w:before="120" w:after="0"/>
        <w:ind w:left="567"/>
        <w:jc w:val="both"/>
        <w:rPr>
          <w:rFonts w:ascii="Arial" w:hAnsi="Arial" w:cs="Arial"/>
          <w:i/>
          <w:iCs/>
          <w:color w:val="000000" w:themeColor="text1"/>
          <w:sz w:val="20"/>
          <w:szCs w:val="20"/>
        </w:rPr>
      </w:pPr>
      <w:r w:rsidRPr="008357EC">
        <w:rPr>
          <w:rFonts w:ascii="Arial" w:hAnsi="Arial" w:cs="Arial"/>
          <w:i/>
          <w:iCs/>
          <w:color w:val="000000" w:themeColor="text1"/>
          <w:sz w:val="20"/>
          <w:szCs w:val="20"/>
        </w:rPr>
        <w:t>Asso</w:t>
      </w:r>
      <w:r w:rsidR="00A8673A" w:rsidRPr="008357EC">
        <w:rPr>
          <w:rFonts w:ascii="Arial" w:hAnsi="Arial" w:cs="Arial"/>
          <w:i/>
          <w:iCs/>
          <w:color w:val="000000" w:themeColor="text1"/>
          <w:sz w:val="20"/>
          <w:szCs w:val="20"/>
        </w:rPr>
        <w:t>ciates</w:t>
      </w:r>
    </w:p>
    <w:p w14:paraId="406451AB" w14:textId="2E069142" w:rsidR="00A8673A" w:rsidRPr="008357EC" w:rsidRDefault="00A8673A" w:rsidP="00167EE3">
      <w:pPr>
        <w:spacing w:after="120"/>
        <w:ind w:left="567"/>
        <w:jc w:val="both"/>
        <w:rPr>
          <w:rFonts w:ascii="Arial" w:hAnsi="Arial" w:cs="Arial"/>
          <w:color w:val="000000" w:themeColor="text1"/>
          <w:sz w:val="20"/>
          <w:szCs w:val="20"/>
        </w:rPr>
      </w:pPr>
      <w:r w:rsidRPr="008357EC">
        <w:rPr>
          <w:rFonts w:ascii="Arial" w:hAnsi="Arial" w:cs="Arial"/>
          <w:color w:val="000000" w:themeColor="text1"/>
          <w:sz w:val="20"/>
          <w:szCs w:val="20"/>
        </w:rPr>
        <w:t>Interests in subsidiaries and associates are detailed in Note 6.3.</w:t>
      </w:r>
    </w:p>
    <w:p w14:paraId="4E040F05" w14:textId="3A9A5AAD" w:rsidR="00804C2F" w:rsidRDefault="001E00D3" w:rsidP="001E00D3">
      <w:pPr>
        <w:pStyle w:val="ListParagraph"/>
        <w:numPr>
          <w:ilvl w:val="0"/>
          <w:numId w:val="34"/>
        </w:numPr>
        <w:spacing w:before="240" w:after="240"/>
        <w:ind w:left="851" w:hanging="284"/>
        <w:jc w:val="both"/>
        <w:rPr>
          <w:rFonts w:ascii="Arial" w:hAnsi="Arial" w:cs="Arial"/>
          <w:b/>
          <w:bCs/>
          <w:color w:val="000000" w:themeColor="text1"/>
        </w:rPr>
      </w:pPr>
      <w:r>
        <w:rPr>
          <w:rFonts w:ascii="Arial" w:hAnsi="Arial" w:cs="Arial"/>
          <w:b/>
          <w:bCs/>
          <w:color w:val="000000" w:themeColor="text1"/>
        </w:rPr>
        <w:t xml:space="preserve">  </w:t>
      </w:r>
      <w:r w:rsidR="00804C2F" w:rsidRPr="00DA22E1">
        <w:rPr>
          <w:rFonts w:ascii="Arial" w:hAnsi="Arial" w:cs="Arial"/>
          <w:b/>
          <w:bCs/>
          <w:color w:val="000000" w:themeColor="text1"/>
        </w:rPr>
        <w:t>Key management personal</w:t>
      </w:r>
    </w:p>
    <w:p w14:paraId="4E957072" w14:textId="77777777" w:rsidR="001E00D3" w:rsidRPr="00DA22E1" w:rsidRDefault="001E00D3" w:rsidP="001E00D3">
      <w:pPr>
        <w:pStyle w:val="ListParagraph"/>
        <w:spacing w:before="240" w:after="240"/>
        <w:ind w:left="851"/>
        <w:jc w:val="both"/>
        <w:rPr>
          <w:rFonts w:ascii="Arial" w:hAnsi="Arial" w:cs="Arial"/>
          <w:b/>
          <w:bCs/>
          <w:color w:val="000000" w:themeColor="text1"/>
        </w:rPr>
      </w:pPr>
    </w:p>
    <w:p w14:paraId="5D785A3C" w14:textId="2ACA5167" w:rsidR="00804C2F" w:rsidRPr="001E00D3" w:rsidRDefault="00162341" w:rsidP="001E00D3">
      <w:pPr>
        <w:pStyle w:val="ListParagraph"/>
        <w:spacing w:before="360" w:after="120"/>
        <w:ind w:left="567"/>
        <w:jc w:val="both"/>
        <w:rPr>
          <w:rFonts w:ascii="Arial" w:eastAsia="Times New Roman" w:hAnsi="Arial" w:cs="Arial"/>
          <w:sz w:val="20"/>
          <w:szCs w:val="20"/>
          <w:lang w:eastAsia="en-AU"/>
        </w:rPr>
      </w:pPr>
      <w:r w:rsidRPr="001E00D3">
        <w:rPr>
          <w:rFonts w:ascii="Arial" w:eastAsia="Times New Roman" w:hAnsi="Arial" w:cs="Arial"/>
          <w:sz w:val="20"/>
          <w:szCs w:val="20"/>
          <w:lang w:eastAsia="en-AU"/>
        </w:rPr>
        <w:t>Key management personnel (KMP) are those people with the authority and responsibility for planning, directing and controlling the activities of Greater Geelong City Council. The Councillors, Chief Executive Officer and Directors are deemed KMP.</w:t>
      </w:r>
    </w:p>
    <w:p w14:paraId="2EA19D92" w14:textId="67AEC451" w:rsidR="00AD5C7E" w:rsidRPr="008357EC" w:rsidRDefault="00AD5C7E" w:rsidP="00396607">
      <w:pPr>
        <w:pStyle w:val="ListParagraph"/>
        <w:spacing w:before="360" w:after="120"/>
        <w:ind w:left="709"/>
        <w:jc w:val="both"/>
        <w:rPr>
          <w:rFonts w:ascii="Arial" w:hAnsi="Arial" w:cs="Arial"/>
          <w:color w:val="000000" w:themeColor="text1"/>
          <w:sz w:val="20"/>
          <w:szCs w:val="20"/>
        </w:rPr>
      </w:pPr>
    </w:p>
    <w:p w14:paraId="36AE33D0" w14:textId="46BD0AA3" w:rsidR="00396607" w:rsidRPr="008357EC" w:rsidRDefault="00396607" w:rsidP="006E7D7C">
      <w:pPr>
        <w:pStyle w:val="ListParagraph"/>
        <w:spacing w:before="360" w:after="120"/>
        <w:ind w:left="567"/>
        <w:jc w:val="both"/>
        <w:rPr>
          <w:rFonts w:ascii="Arial" w:hAnsi="Arial" w:cs="Arial"/>
          <w:color w:val="000000" w:themeColor="text1"/>
          <w:sz w:val="20"/>
          <w:szCs w:val="20"/>
        </w:rPr>
      </w:pPr>
      <w:r w:rsidRPr="008357EC">
        <w:rPr>
          <w:rFonts w:ascii="Arial" w:hAnsi="Arial" w:cs="Arial"/>
          <w:color w:val="000000" w:themeColor="text1"/>
          <w:sz w:val="20"/>
          <w:szCs w:val="20"/>
        </w:rPr>
        <w:t>Details of KMP at any time during the year are:</w:t>
      </w:r>
    </w:p>
    <w:tbl>
      <w:tblPr>
        <w:tblW w:w="9113" w:type="dxa"/>
        <w:tblInd w:w="562" w:type="dxa"/>
        <w:tblLook w:val="04A0" w:firstRow="1" w:lastRow="0" w:firstColumn="1" w:lastColumn="0" w:noHBand="0" w:noVBand="1"/>
      </w:tblPr>
      <w:tblGrid>
        <w:gridCol w:w="1317"/>
        <w:gridCol w:w="6420"/>
        <w:gridCol w:w="709"/>
        <w:gridCol w:w="850"/>
      </w:tblGrid>
      <w:tr w:rsidR="00912682" w:rsidRPr="009B048E" w14:paraId="7D7DA4BF" w14:textId="77777777" w:rsidTr="004104B7">
        <w:trPr>
          <w:trHeight w:val="327"/>
        </w:trPr>
        <w:tc>
          <w:tcPr>
            <w:tcW w:w="1134" w:type="dxa"/>
            <w:tcBorders>
              <w:bottom w:val="single" w:sz="4" w:space="0" w:color="auto"/>
            </w:tcBorders>
            <w:shd w:val="clear" w:color="auto" w:fill="auto"/>
            <w:noWrap/>
            <w:vAlign w:val="center"/>
          </w:tcPr>
          <w:p w14:paraId="75B0A380" w14:textId="77777777" w:rsidR="00912682" w:rsidRPr="009B048E" w:rsidRDefault="00912682" w:rsidP="009B048E">
            <w:pPr>
              <w:spacing w:after="0" w:line="240" w:lineRule="auto"/>
              <w:jc w:val="center"/>
              <w:rPr>
                <w:rFonts w:ascii="Arial" w:eastAsia="Times New Roman" w:hAnsi="Arial" w:cs="Arial"/>
                <w:b/>
                <w:bCs/>
                <w:sz w:val="20"/>
                <w:szCs w:val="20"/>
                <w:lang w:eastAsia="en-AU"/>
              </w:rPr>
            </w:pPr>
          </w:p>
        </w:tc>
        <w:tc>
          <w:tcPr>
            <w:tcW w:w="6420" w:type="dxa"/>
            <w:tcBorders>
              <w:bottom w:val="single" w:sz="4" w:space="0" w:color="auto"/>
            </w:tcBorders>
            <w:shd w:val="clear" w:color="auto" w:fill="auto"/>
          </w:tcPr>
          <w:p w14:paraId="147D5226" w14:textId="77777777" w:rsidR="00912682" w:rsidRPr="009B048E" w:rsidRDefault="00912682" w:rsidP="009B048E">
            <w:pPr>
              <w:spacing w:after="0" w:line="240" w:lineRule="auto"/>
              <w:rPr>
                <w:rFonts w:ascii="Arial" w:eastAsia="Times New Roman" w:hAnsi="Arial" w:cs="Arial"/>
                <w:color w:val="000000"/>
                <w:sz w:val="20"/>
                <w:szCs w:val="20"/>
                <w:lang w:eastAsia="en-AU"/>
              </w:rPr>
            </w:pPr>
          </w:p>
        </w:tc>
        <w:tc>
          <w:tcPr>
            <w:tcW w:w="709" w:type="dxa"/>
            <w:tcBorders>
              <w:bottom w:val="single" w:sz="4" w:space="0" w:color="auto"/>
            </w:tcBorders>
            <w:shd w:val="clear" w:color="auto" w:fill="auto"/>
            <w:vAlign w:val="center"/>
          </w:tcPr>
          <w:p w14:paraId="26C53DF8" w14:textId="61DBB9E2" w:rsidR="00912682" w:rsidRPr="004003EC" w:rsidRDefault="00912682" w:rsidP="004003EC">
            <w:pPr>
              <w:spacing w:after="0" w:line="240" w:lineRule="auto"/>
              <w:jc w:val="right"/>
              <w:rPr>
                <w:rFonts w:ascii="Arial" w:eastAsia="Times New Roman" w:hAnsi="Arial" w:cs="Arial"/>
                <w:b/>
                <w:bCs/>
                <w:color w:val="000000"/>
                <w:sz w:val="20"/>
                <w:szCs w:val="20"/>
                <w:lang w:eastAsia="en-AU"/>
              </w:rPr>
            </w:pPr>
            <w:r w:rsidRPr="004003EC">
              <w:rPr>
                <w:rFonts w:ascii="Arial" w:eastAsia="Times New Roman" w:hAnsi="Arial" w:cs="Arial"/>
                <w:b/>
                <w:bCs/>
                <w:color w:val="000000"/>
                <w:sz w:val="20"/>
                <w:szCs w:val="20"/>
                <w:lang w:eastAsia="en-AU"/>
              </w:rPr>
              <w:t>2022</w:t>
            </w:r>
          </w:p>
        </w:tc>
        <w:tc>
          <w:tcPr>
            <w:tcW w:w="850" w:type="dxa"/>
            <w:tcBorders>
              <w:bottom w:val="single" w:sz="4" w:space="0" w:color="auto"/>
            </w:tcBorders>
            <w:shd w:val="clear" w:color="auto" w:fill="auto"/>
            <w:vAlign w:val="center"/>
          </w:tcPr>
          <w:p w14:paraId="772FE6F9" w14:textId="35CBE454" w:rsidR="00912682" w:rsidRPr="004003EC" w:rsidRDefault="00912682" w:rsidP="004003EC">
            <w:pPr>
              <w:spacing w:after="0" w:line="240" w:lineRule="auto"/>
              <w:jc w:val="right"/>
              <w:rPr>
                <w:rFonts w:ascii="Arial" w:eastAsia="Times New Roman" w:hAnsi="Arial" w:cs="Arial"/>
                <w:b/>
                <w:bCs/>
                <w:sz w:val="20"/>
                <w:szCs w:val="20"/>
                <w:lang w:eastAsia="en-AU"/>
              </w:rPr>
            </w:pPr>
            <w:r w:rsidRPr="004003EC">
              <w:rPr>
                <w:rFonts w:ascii="Arial" w:eastAsia="Times New Roman" w:hAnsi="Arial" w:cs="Arial"/>
                <w:b/>
                <w:bCs/>
                <w:sz w:val="20"/>
                <w:szCs w:val="20"/>
                <w:lang w:eastAsia="en-AU"/>
              </w:rPr>
              <w:t>2021</w:t>
            </w:r>
          </w:p>
        </w:tc>
      </w:tr>
      <w:tr w:rsidR="00912682" w:rsidRPr="009B048E" w14:paraId="68DDC1B3" w14:textId="77777777" w:rsidTr="004104B7">
        <w:trPr>
          <w:trHeight w:val="375"/>
        </w:trPr>
        <w:tc>
          <w:tcPr>
            <w:tcW w:w="1134" w:type="dxa"/>
            <w:vMerge w:val="restart"/>
            <w:tcBorders>
              <w:top w:val="single" w:sz="4" w:space="0" w:color="auto"/>
            </w:tcBorders>
            <w:shd w:val="clear" w:color="auto" w:fill="auto"/>
            <w:noWrap/>
            <w:hideMark/>
          </w:tcPr>
          <w:p w14:paraId="082E0FFE" w14:textId="77777777" w:rsidR="00912682" w:rsidRPr="009B048E" w:rsidRDefault="00912682" w:rsidP="006E7D7C">
            <w:pPr>
              <w:spacing w:after="0" w:line="240" w:lineRule="auto"/>
              <w:jc w:val="center"/>
              <w:rPr>
                <w:rFonts w:ascii="Arial" w:eastAsia="Times New Roman" w:hAnsi="Arial" w:cs="Arial"/>
                <w:b/>
                <w:bCs/>
                <w:sz w:val="20"/>
                <w:szCs w:val="20"/>
                <w:lang w:eastAsia="en-AU"/>
              </w:rPr>
            </w:pPr>
            <w:r w:rsidRPr="009B048E">
              <w:rPr>
                <w:rFonts w:ascii="Arial" w:eastAsia="Times New Roman" w:hAnsi="Arial" w:cs="Arial"/>
                <w:b/>
                <w:bCs/>
                <w:sz w:val="20"/>
                <w:szCs w:val="20"/>
                <w:lang w:eastAsia="en-AU"/>
              </w:rPr>
              <w:t>Councillors</w:t>
            </w:r>
          </w:p>
        </w:tc>
        <w:tc>
          <w:tcPr>
            <w:tcW w:w="6420" w:type="dxa"/>
            <w:tcBorders>
              <w:top w:val="single" w:sz="4" w:space="0" w:color="auto"/>
            </w:tcBorders>
            <w:shd w:val="clear" w:color="auto" w:fill="auto"/>
            <w:hideMark/>
          </w:tcPr>
          <w:p w14:paraId="5F43E8AC" w14:textId="77777777" w:rsidR="006E7D7C" w:rsidRDefault="00912682" w:rsidP="00912682">
            <w:pPr>
              <w:spacing w:after="0" w:line="240" w:lineRule="auto"/>
              <w:rPr>
                <w:rFonts w:ascii="Arial" w:eastAsia="Times New Roman" w:hAnsi="Arial" w:cs="Arial"/>
                <w:color w:val="000000"/>
                <w:sz w:val="20"/>
                <w:szCs w:val="20"/>
                <w:lang w:eastAsia="en-AU"/>
              </w:rPr>
            </w:pPr>
            <w:r w:rsidRPr="009B048E">
              <w:rPr>
                <w:rFonts w:ascii="Arial" w:eastAsia="Times New Roman" w:hAnsi="Arial" w:cs="Arial"/>
                <w:color w:val="000000"/>
                <w:sz w:val="20"/>
                <w:szCs w:val="20"/>
                <w:lang w:eastAsia="en-AU"/>
              </w:rPr>
              <w:t xml:space="preserve">Cr Stephanie Asher (Mayor) </w:t>
            </w:r>
          </w:p>
          <w:p w14:paraId="693B0CAC" w14:textId="16F14A4B" w:rsidR="00912682" w:rsidRDefault="00912682" w:rsidP="002E0978">
            <w:pPr>
              <w:pStyle w:val="ListParagraph"/>
              <w:numPr>
                <w:ilvl w:val="0"/>
                <w:numId w:val="29"/>
              </w:numPr>
              <w:spacing w:after="0" w:line="240" w:lineRule="auto"/>
              <w:ind w:left="565" w:hanging="284"/>
              <w:rPr>
                <w:rFonts w:ascii="Arial" w:eastAsia="Times New Roman" w:hAnsi="Arial" w:cs="Arial"/>
                <w:color w:val="000000"/>
                <w:sz w:val="20"/>
                <w:szCs w:val="20"/>
                <w:lang w:eastAsia="en-AU"/>
              </w:rPr>
            </w:pPr>
            <w:r w:rsidRPr="009B048E">
              <w:rPr>
                <w:rFonts w:ascii="Arial" w:eastAsia="Times New Roman" w:hAnsi="Arial" w:cs="Arial"/>
                <w:color w:val="000000"/>
                <w:sz w:val="20"/>
                <w:szCs w:val="20"/>
                <w:lang w:eastAsia="en-AU"/>
              </w:rPr>
              <w:t>Mayor 1/07/2021 to 14/01/2022;</w:t>
            </w:r>
          </w:p>
          <w:p w14:paraId="12A558FE" w14:textId="3460FB05" w:rsidR="006E7D7C" w:rsidRDefault="006E7D7C" w:rsidP="002E0978">
            <w:pPr>
              <w:pStyle w:val="ListParagraph"/>
              <w:numPr>
                <w:ilvl w:val="0"/>
                <w:numId w:val="29"/>
              </w:numPr>
              <w:spacing w:after="0" w:line="240" w:lineRule="auto"/>
              <w:ind w:left="565" w:hanging="284"/>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On leave of absence for the perio</w:t>
            </w:r>
            <w:r w:rsidR="0024677E">
              <w:rPr>
                <w:rFonts w:ascii="Arial" w:eastAsia="Times New Roman" w:hAnsi="Arial" w:cs="Arial"/>
                <w:color w:val="000000"/>
                <w:sz w:val="20"/>
                <w:szCs w:val="20"/>
                <w:lang w:eastAsia="en-AU"/>
              </w:rPr>
              <w:t>d</w:t>
            </w:r>
            <w:r>
              <w:rPr>
                <w:rFonts w:ascii="Arial" w:eastAsia="Times New Roman" w:hAnsi="Arial" w:cs="Arial"/>
                <w:color w:val="000000"/>
                <w:sz w:val="20"/>
                <w:szCs w:val="20"/>
                <w:lang w:eastAsia="en-AU"/>
              </w:rPr>
              <w:t xml:space="preserve"> 15</w:t>
            </w:r>
            <w:r w:rsidR="00013E62">
              <w:rPr>
                <w:rFonts w:ascii="Arial" w:eastAsia="Times New Roman" w:hAnsi="Arial" w:cs="Arial"/>
                <w:color w:val="000000"/>
                <w:sz w:val="20"/>
                <w:szCs w:val="20"/>
                <w:lang w:eastAsia="en-AU"/>
              </w:rPr>
              <w:t>/01/2022</w:t>
            </w:r>
            <w:r w:rsidR="0024677E">
              <w:rPr>
                <w:rFonts w:ascii="Arial" w:eastAsia="Times New Roman" w:hAnsi="Arial" w:cs="Arial"/>
                <w:color w:val="000000"/>
                <w:sz w:val="20"/>
                <w:szCs w:val="20"/>
                <w:lang w:eastAsia="en-AU"/>
              </w:rPr>
              <w:t xml:space="preserve"> to 31/0</w:t>
            </w:r>
            <w:r w:rsidR="00AE59AE">
              <w:rPr>
                <w:rFonts w:ascii="Arial" w:eastAsia="Times New Roman" w:hAnsi="Arial" w:cs="Arial"/>
                <w:color w:val="000000"/>
                <w:sz w:val="20"/>
                <w:szCs w:val="20"/>
                <w:lang w:eastAsia="en-AU"/>
              </w:rPr>
              <w:t>5</w:t>
            </w:r>
            <w:r w:rsidR="0024677E">
              <w:rPr>
                <w:rFonts w:ascii="Arial" w:eastAsia="Times New Roman" w:hAnsi="Arial" w:cs="Arial"/>
                <w:color w:val="000000"/>
                <w:sz w:val="20"/>
                <w:szCs w:val="20"/>
                <w:lang w:eastAsia="en-AU"/>
              </w:rPr>
              <w:t>/2022</w:t>
            </w:r>
          </w:p>
          <w:p w14:paraId="6CA64B39" w14:textId="71CBE0E0" w:rsidR="0024677E" w:rsidRDefault="00442045" w:rsidP="002E0978">
            <w:pPr>
              <w:pStyle w:val="ListParagraph"/>
              <w:numPr>
                <w:ilvl w:val="0"/>
                <w:numId w:val="29"/>
              </w:numPr>
              <w:spacing w:after="0" w:line="240" w:lineRule="auto"/>
              <w:ind w:left="565" w:hanging="284"/>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Mayor 01/06/2022 to 14/06/2022</w:t>
            </w:r>
          </w:p>
          <w:p w14:paraId="22B38598" w14:textId="709A19B6" w:rsidR="00F94695" w:rsidRDefault="00F94695" w:rsidP="002E0978">
            <w:pPr>
              <w:pStyle w:val="ListParagraph"/>
              <w:numPr>
                <w:ilvl w:val="0"/>
                <w:numId w:val="29"/>
              </w:numPr>
              <w:spacing w:after="0" w:line="240" w:lineRule="auto"/>
              <w:ind w:left="565" w:hanging="284"/>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Stepped down from Mayor and became Councillor </w:t>
            </w:r>
            <w:r w:rsidR="00AE59AE">
              <w:rPr>
                <w:rFonts w:ascii="Arial" w:eastAsia="Times New Roman" w:hAnsi="Arial" w:cs="Arial"/>
                <w:color w:val="000000"/>
                <w:sz w:val="20"/>
                <w:szCs w:val="20"/>
                <w:lang w:eastAsia="en-AU"/>
              </w:rPr>
              <w:t>1</w:t>
            </w:r>
            <w:r>
              <w:rPr>
                <w:rFonts w:ascii="Arial" w:eastAsia="Times New Roman" w:hAnsi="Arial" w:cs="Arial"/>
                <w:color w:val="000000"/>
                <w:sz w:val="20"/>
                <w:szCs w:val="20"/>
                <w:lang w:eastAsia="en-AU"/>
              </w:rPr>
              <w:t>5/06/2022 to 30/06/2022.</w:t>
            </w:r>
          </w:p>
          <w:p w14:paraId="6A283ACB" w14:textId="1CDD19FF" w:rsidR="006E7D7C" w:rsidRPr="009B048E" w:rsidRDefault="006E7D7C" w:rsidP="00912682">
            <w:pPr>
              <w:spacing w:after="0" w:line="240" w:lineRule="auto"/>
              <w:rPr>
                <w:rFonts w:ascii="Arial" w:eastAsia="Times New Roman" w:hAnsi="Arial" w:cs="Arial"/>
                <w:color w:val="000000"/>
                <w:sz w:val="20"/>
                <w:szCs w:val="20"/>
                <w:lang w:eastAsia="en-AU"/>
              </w:rPr>
            </w:pPr>
          </w:p>
        </w:tc>
        <w:tc>
          <w:tcPr>
            <w:tcW w:w="709" w:type="dxa"/>
            <w:tcBorders>
              <w:top w:val="single" w:sz="4" w:space="0" w:color="auto"/>
            </w:tcBorders>
            <w:shd w:val="clear" w:color="auto" w:fill="auto"/>
            <w:hideMark/>
          </w:tcPr>
          <w:p w14:paraId="24646E71" w14:textId="6D13322E" w:rsidR="00912682" w:rsidRPr="009B048E" w:rsidRDefault="00912682" w:rsidP="009B048E">
            <w:pPr>
              <w:spacing w:after="0" w:line="240" w:lineRule="auto"/>
              <w:rPr>
                <w:rFonts w:ascii="Arial" w:eastAsia="Times New Roman" w:hAnsi="Arial" w:cs="Arial"/>
                <w:color w:val="000000"/>
                <w:sz w:val="20"/>
                <w:szCs w:val="20"/>
                <w:lang w:eastAsia="en-AU"/>
              </w:rPr>
            </w:pPr>
          </w:p>
        </w:tc>
        <w:tc>
          <w:tcPr>
            <w:tcW w:w="850" w:type="dxa"/>
            <w:tcBorders>
              <w:top w:val="single" w:sz="4" w:space="0" w:color="auto"/>
            </w:tcBorders>
            <w:shd w:val="clear" w:color="auto" w:fill="auto"/>
            <w:hideMark/>
          </w:tcPr>
          <w:p w14:paraId="2615384D"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173FA911" w14:textId="77777777" w:rsidTr="004104B7">
        <w:trPr>
          <w:trHeight w:val="87"/>
        </w:trPr>
        <w:tc>
          <w:tcPr>
            <w:tcW w:w="1134" w:type="dxa"/>
            <w:vMerge/>
            <w:vAlign w:val="center"/>
            <w:hideMark/>
          </w:tcPr>
          <w:p w14:paraId="0F9ABB46" w14:textId="77777777" w:rsidR="00912682" w:rsidRPr="009B048E" w:rsidRDefault="00912682" w:rsidP="009B048E">
            <w:pPr>
              <w:spacing w:after="0" w:line="240" w:lineRule="auto"/>
              <w:rPr>
                <w:rFonts w:ascii="Arial" w:eastAsia="Times New Roman" w:hAnsi="Arial" w:cs="Arial"/>
                <w:b/>
                <w:bCs/>
                <w:sz w:val="20"/>
                <w:szCs w:val="20"/>
                <w:lang w:eastAsia="en-AU"/>
              </w:rPr>
            </w:pPr>
          </w:p>
        </w:tc>
        <w:tc>
          <w:tcPr>
            <w:tcW w:w="6420" w:type="dxa"/>
            <w:shd w:val="clear" w:color="auto" w:fill="auto"/>
            <w:hideMark/>
          </w:tcPr>
          <w:p w14:paraId="3E0F30FD"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709" w:type="dxa"/>
            <w:shd w:val="clear" w:color="auto" w:fill="auto"/>
            <w:hideMark/>
          </w:tcPr>
          <w:p w14:paraId="67D73B77"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hideMark/>
          </w:tcPr>
          <w:p w14:paraId="7995895C"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0EA2189D" w14:textId="77777777" w:rsidTr="004104B7">
        <w:trPr>
          <w:trHeight w:val="1039"/>
        </w:trPr>
        <w:tc>
          <w:tcPr>
            <w:tcW w:w="1134" w:type="dxa"/>
            <w:vMerge/>
            <w:vAlign w:val="center"/>
            <w:hideMark/>
          </w:tcPr>
          <w:p w14:paraId="0045AFBF" w14:textId="77777777" w:rsidR="00912682" w:rsidRPr="009B048E" w:rsidRDefault="00912682" w:rsidP="009B048E">
            <w:pPr>
              <w:spacing w:after="0" w:line="240" w:lineRule="auto"/>
              <w:rPr>
                <w:rFonts w:ascii="Arial" w:eastAsia="Times New Roman" w:hAnsi="Arial" w:cs="Arial"/>
                <w:b/>
                <w:bCs/>
                <w:sz w:val="20"/>
                <w:szCs w:val="20"/>
                <w:lang w:eastAsia="en-AU"/>
              </w:rPr>
            </w:pPr>
          </w:p>
        </w:tc>
        <w:tc>
          <w:tcPr>
            <w:tcW w:w="6420" w:type="dxa"/>
            <w:shd w:val="clear" w:color="auto" w:fill="auto"/>
            <w:hideMark/>
          </w:tcPr>
          <w:p w14:paraId="17CD1368" w14:textId="77777777" w:rsidR="00912682" w:rsidRDefault="00912682" w:rsidP="009B048E">
            <w:pPr>
              <w:spacing w:after="0" w:line="240" w:lineRule="auto"/>
              <w:rPr>
                <w:rFonts w:ascii="Arial" w:eastAsia="Times New Roman" w:hAnsi="Arial" w:cs="Arial"/>
                <w:color w:val="000000"/>
                <w:sz w:val="20"/>
                <w:szCs w:val="20"/>
                <w:lang w:eastAsia="en-AU"/>
              </w:rPr>
            </w:pPr>
            <w:r w:rsidRPr="009B048E">
              <w:rPr>
                <w:rFonts w:ascii="Arial" w:eastAsia="Times New Roman" w:hAnsi="Arial" w:cs="Arial"/>
                <w:color w:val="000000"/>
                <w:sz w:val="20"/>
                <w:szCs w:val="20"/>
                <w:lang w:eastAsia="en-AU"/>
              </w:rPr>
              <w:t xml:space="preserve">Cr Trent Sullivan (Deputy Mayor) </w:t>
            </w:r>
          </w:p>
          <w:p w14:paraId="792DC4F9" w14:textId="77777777" w:rsidR="002E0978" w:rsidRDefault="00912682" w:rsidP="009B048E">
            <w:pPr>
              <w:pStyle w:val="ListParagraph"/>
              <w:numPr>
                <w:ilvl w:val="0"/>
                <w:numId w:val="29"/>
              </w:numPr>
              <w:spacing w:after="0" w:line="240" w:lineRule="auto"/>
              <w:ind w:left="565" w:hanging="284"/>
              <w:rPr>
                <w:rFonts w:ascii="Arial" w:eastAsia="Times New Roman" w:hAnsi="Arial" w:cs="Arial"/>
                <w:color w:val="000000"/>
                <w:sz w:val="20"/>
                <w:szCs w:val="20"/>
                <w:lang w:eastAsia="en-AU"/>
              </w:rPr>
            </w:pPr>
            <w:r w:rsidRPr="008D60BD">
              <w:rPr>
                <w:rFonts w:ascii="Arial" w:eastAsia="Times New Roman" w:hAnsi="Arial" w:cs="Arial"/>
                <w:color w:val="000000"/>
                <w:sz w:val="20"/>
                <w:szCs w:val="20"/>
                <w:lang w:eastAsia="en-AU"/>
              </w:rPr>
              <w:t xml:space="preserve">Deputy Mayor 1/07/2021 to 14/01/2022; </w:t>
            </w:r>
          </w:p>
          <w:p w14:paraId="53BB48BD" w14:textId="52E24BE2" w:rsidR="002E0978" w:rsidRDefault="00912682" w:rsidP="002E0978">
            <w:pPr>
              <w:pStyle w:val="ListParagraph"/>
              <w:numPr>
                <w:ilvl w:val="0"/>
                <w:numId w:val="29"/>
              </w:numPr>
              <w:spacing w:after="0" w:line="240" w:lineRule="auto"/>
              <w:ind w:left="565" w:hanging="284"/>
              <w:rPr>
                <w:rFonts w:ascii="Arial" w:eastAsia="Times New Roman" w:hAnsi="Arial" w:cs="Arial"/>
                <w:color w:val="000000"/>
                <w:sz w:val="20"/>
                <w:szCs w:val="20"/>
                <w:lang w:eastAsia="en-AU"/>
              </w:rPr>
            </w:pPr>
            <w:r w:rsidRPr="002E0978">
              <w:rPr>
                <w:rFonts w:ascii="Arial" w:eastAsia="Times New Roman" w:hAnsi="Arial" w:cs="Arial"/>
                <w:color w:val="000000"/>
                <w:sz w:val="20"/>
                <w:szCs w:val="20"/>
                <w:lang w:eastAsia="en-AU"/>
              </w:rPr>
              <w:t xml:space="preserve">Mayor 15/01/2022 to 31/05/2022; </w:t>
            </w:r>
          </w:p>
          <w:p w14:paraId="49150631" w14:textId="77777777" w:rsidR="00912682" w:rsidRDefault="00912682" w:rsidP="002E0978">
            <w:pPr>
              <w:pStyle w:val="ListParagraph"/>
              <w:numPr>
                <w:ilvl w:val="0"/>
                <w:numId w:val="29"/>
              </w:numPr>
              <w:spacing w:after="0" w:line="240" w:lineRule="auto"/>
              <w:ind w:left="565" w:hanging="284"/>
              <w:rPr>
                <w:rFonts w:ascii="Arial" w:eastAsia="Times New Roman" w:hAnsi="Arial" w:cs="Arial"/>
                <w:color w:val="000000"/>
                <w:sz w:val="20"/>
                <w:szCs w:val="20"/>
                <w:lang w:eastAsia="en-AU"/>
              </w:rPr>
            </w:pPr>
            <w:r w:rsidRPr="009B048E">
              <w:rPr>
                <w:rFonts w:ascii="Arial" w:eastAsia="Times New Roman" w:hAnsi="Arial" w:cs="Arial"/>
                <w:color w:val="000000"/>
                <w:sz w:val="20"/>
                <w:szCs w:val="20"/>
                <w:lang w:eastAsia="en-AU"/>
              </w:rPr>
              <w:t>Deputy Mayor 1/06/2022 to 30/06/2022.</w:t>
            </w:r>
          </w:p>
          <w:p w14:paraId="0C73D934" w14:textId="54A25036" w:rsidR="00FD2926" w:rsidRPr="009B048E" w:rsidRDefault="00FD2926" w:rsidP="002E0978">
            <w:pPr>
              <w:pStyle w:val="ListParagraph"/>
              <w:numPr>
                <w:ilvl w:val="0"/>
                <w:numId w:val="29"/>
              </w:numPr>
              <w:spacing w:after="0" w:line="240" w:lineRule="auto"/>
              <w:ind w:left="565" w:hanging="284"/>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Mayor 15/06/</w:t>
            </w:r>
            <w:r w:rsidR="003C444B">
              <w:rPr>
                <w:rFonts w:ascii="Arial" w:eastAsia="Times New Roman" w:hAnsi="Arial" w:cs="Arial"/>
                <w:color w:val="000000"/>
                <w:sz w:val="20"/>
                <w:szCs w:val="20"/>
                <w:lang w:eastAsia="en-AU"/>
              </w:rPr>
              <w:t>2022and 16/06/2022</w:t>
            </w:r>
          </w:p>
        </w:tc>
        <w:tc>
          <w:tcPr>
            <w:tcW w:w="709" w:type="dxa"/>
            <w:shd w:val="clear" w:color="auto" w:fill="auto"/>
            <w:hideMark/>
          </w:tcPr>
          <w:p w14:paraId="536056D0" w14:textId="77777777" w:rsidR="00912682" w:rsidRPr="009B048E" w:rsidRDefault="00912682" w:rsidP="009B048E">
            <w:pPr>
              <w:spacing w:after="0" w:line="240" w:lineRule="auto"/>
              <w:rPr>
                <w:rFonts w:ascii="Arial" w:eastAsia="Times New Roman" w:hAnsi="Arial" w:cs="Arial"/>
                <w:color w:val="000000"/>
                <w:sz w:val="20"/>
                <w:szCs w:val="20"/>
                <w:lang w:eastAsia="en-AU"/>
              </w:rPr>
            </w:pPr>
          </w:p>
        </w:tc>
        <w:tc>
          <w:tcPr>
            <w:tcW w:w="850" w:type="dxa"/>
            <w:shd w:val="clear" w:color="auto" w:fill="auto"/>
            <w:hideMark/>
          </w:tcPr>
          <w:p w14:paraId="45F2F9CE"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4BEA82AD" w14:textId="77777777" w:rsidTr="004104B7">
        <w:trPr>
          <w:trHeight w:val="75"/>
        </w:trPr>
        <w:tc>
          <w:tcPr>
            <w:tcW w:w="1134" w:type="dxa"/>
            <w:vMerge/>
            <w:vAlign w:val="center"/>
            <w:hideMark/>
          </w:tcPr>
          <w:p w14:paraId="7B96FE92" w14:textId="77777777" w:rsidR="00912682" w:rsidRPr="009B048E" w:rsidRDefault="00912682" w:rsidP="009B048E">
            <w:pPr>
              <w:spacing w:after="0" w:line="240" w:lineRule="auto"/>
              <w:rPr>
                <w:rFonts w:ascii="Arial" w:eastAsia="Times New Roman" w:hAnsi="Arial" w:cs="Arial"/>
                <w:b/>
                <w:bCs/>
                <w:sz w:val="20"/>
                <w:szCs w:val="20"/>
                <w:lang w:eastAsia="en-AU"/>
              </w:rPr>
            </w:pPr>
          </w:p>
        </w:tc>
        <w:tc>
          <w:tcPr>
            <w:tcW w:w="6420" w:type="dxa"/>
            <w:shd w:val="clear" w:color="auto" w:fill="auto"/>
            <w:hideMark/>
          </w:tcPr>
          <w:p w14:paraId="6AB12870"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709" w:type="dxa"/>
            <w:shd w:val="clear" w:color="auto" w:fill="auto"/>
            <w:hideMark/>
          </w:tcPr>
          <w:p w14:paraId="29694534"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hideMark/>
          </w:tcPr>
          <w:p w14:paraId="3570DCF2"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56A9D63E" w14:textId="77777777" w:rsidTr="004104B7">
        <w:trPr>
          <w:trHeight w:val="519"/>
        </w:trPr>
        <w:tc>
          <w:tcPr>
            <w:tcW w:w="1134" w:type="dxa"/>
            <w:vMerge/>
            <w:vAlign w:val="center"/>
            <w:hideMark/>
          </w:tcPr>
          <w:p w14:paraId="7EA4166A" w14:textId="77777777" w:rsidR="00912682" w:rsidRPr="009B048E" w:rsidRDefault="00912682" w:rsidP="009B048E">
            <w:pPr>
              <w:spacing w:after="0" w:line="240" w:lineRule="auto"/>
              <w:rPr>
                <w:rFonts w:ascii="Arial" w:eastAsia="Times New Roman" w:hAnsi="Arial" w:cs="Arial"/>
                <w:b/>
                <w:bCs/>
                <w:sz w:val="20"/>
                <w:szCs w:val="20"/>
                <w:lang w:eastAsia="en-AU"/>
              </w:rPr>
            </w:pPr>
          </w:p>
        </w:tc>
        <w:tc>
          <w:tcPr>
            <w:tcW w:w="6420" w:type="dxa"/>
            <w:shd w:val="clear" w:color="auto" w:fill="auto"/>
            <w:hideMark/>
          </w:tcPr>
          <w:p w14:paraId="77FCCC1A"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Cr Peter Murrihy - Councillor 01/07/2021 to 16/06/2021; Mayor 17/06/2022 to 30/06/2022.</w:t>
            </w:r>
          </w:p>
        </w:tc>
        <w:tc>
          <w:tcPr>
            <w:tcW w:w="709" w:type="dxa"/>
            <w:shd w:val="clear" w:color="auto" w:fill="auto"/>
            <w:noWrap/>
            <w:vAlign w:val="bottom"/>
            <w:hideMark/>
          </w:tcPr>
          <w:p w14:paraId="382EFB5B"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vAlign w:val="bottom"/>
            <w:hideMark/>
          </w:tcPr>
          <w:p w14:paraId="70B68743"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1F05E4F6" w14:textId="77777777" w:rsidTr="004104B7">
        <w:trPr>
          <w:trHeight w:val="283"/>
        </w:trPr>
        <w:tc>
          <w:tcPr>
            <w:tcW w:w="1134" w:type="dxa"/>
            <w:vMerge/>
            <w:vAlign w:val="center"/>
            <w:hideMark/>
          </w:tcPr>
          <w:p w14:paraId="4C8CFA90" w14:textId="77777777" w:rsidR="00912682" w:rsidRPr="009B048E" w:rsidRDefault="00912682" w:rsidP="009B048E">
            <w:pPr>
              <w:spacing w:after="0" w:line="240" w:lineRule="auto"/>
              <w:rPr>
                <w:rFonts w:ascii="Arial" w:eastAsia="Times New Roman" w:hAnsi="Arial" w:cs="Arial"/>
                <w:b/>
                <w:bCs/>
                <w:sz w:val="20"/>
                <w:szCs w:val="20"/>
                <w:lang w:eastAsia="en-AU"/>
              </w:rPr>
            </w:pPr>
          </w:p>
        </w:tc>
        <w:tc>
          <w:tcPr>
            <w:tcW w:w="6420" w:type="dxa"/>
            <w:shd w:val="clear" w:color="auto" w:fill="auto"/>
            <w:noWrap/>
            <w:hideMark/>
          </w:tcPr>
          <w:p w14:paraId="577551AF"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Cr Anthony Aitken</w:t>
            </w:r>
          </w:p>
        </w:tc>
        <w:tc>
          <w:tcPr>
            <w:tcW w:w="709" w:type="dxa"/>
            <w:shd w:val="clear" w:color="auto" w:fill="auto"/>
            <w:noWrap/>
            <w:vAlign w:val="bottom"/>
            <w:hideMark/>
          </w:tcPr>
          <w:p w14:paraId="4ACB8B94"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vAlign w:val="bottom"/>
            <w:hideMark/>
          </w:tcPr>
          <w:p w14:paraId="5D7C43CF"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476B3CD1" w14:textId="77777777" w:rsidTr="004104B7">
        <w:trPr>
          <w:trHeight w:val="283"/>
        </w:trPr>
        <w:tc>
          <w:tcPr>
            <w:tcW w:w="1134" w:type="dxa"/>
            <w:vMerge/>
            <w:vAlign w:val="center"/>
            <w:hideMark/>
          </w:tcPr>
          <w:p w14:paraId="402D73FB" w14:textId="77777777" w:rsidR="00912682" w:rsidRPr="009B048E" w:rsidRDefault="00912682" w:rsidP="009B048E">
            <w:pPr>
              <w:spacing w:after="0" w:line="240" w:lineRule="auto"/>
              <w:rPr>
                <w:rFonts w:ascii="Arial" w:eastAsia="Times New Roman" w:hAnsi="Arial" w:cs="Arial"/>
                <w:b/>
                <w:bCs/>
                <w:sz w:val="20"/>
                <w:szCs w:val="20"/>
                <w:lang w:eastAsia="en-AU"/>
              </w:rPr>
            </w:pPr>
          </w:p>
        </w:tc>
        <w:tc>
          <w:tcPr>
            <w:tcW w:w="6420" w:type="dxa"/>
            <w:shd w:val="clear" w:color="auto" w:fill="auto"/>
            <w:noWrap/>
            <w:hideMark/>
          </w:tcPr>
          <w:p w14:paraId="2AC74105"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Cr Bruce Harwood</w:t>
            </w:r>
          </w:p>
        </w:tc>
        <w:tc>
          <w:tcPr>
            <w:tcW w:w="709" w:type="dxa"/>
            <w:shd w:val="clear" w:color="auto" w:fill="auto"/>
            <w:noWrap/>
            <w:vAlign w:val="bottom"/>
            <w:hideMark/>
          </w:tcPr>
          <w:p w14:paraId="391638AE"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vAlign w:val="bottom"/>
            <w:hideMark/>
          </w:tcPr>
          <w:p w14:paraId="3F64A9D4"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3E85E512" w14:textId="77777777" w:rsidTr="004104B7">
        <w:trPr>
          <w:trHeight w:val="283"/>
        </w:trPr>
        <w:tc>
          <w:tcPr>
            <w:tcW w:w="1134" w:type="dxa"/>
            <w:vMerge/>
            <w:vAlign w:val="center"/>
            <w:hideMark/>
          </w:tcPr>
          <w:p w14:paraId="7808FD02" w14:textId="77777777" w:rsidR="00912682" w:rsidRPr="009B048E" w:rsidRDefault="00912682" w:rsidP="009B048E">
            <w:pPr>
              <w:spacing w:after="0" w:line="240" w:lineRule="auto"/>
              <w:rPr>
                <w:rFonts w:ascii="Arial" w:eastAsia="Times New Roman" w:hAnsi="Arial" w:cs="Arial"/>
                <w:b/>
                <w:bCs/>
                <w:sz w:val="20"/>
                <w:szCs w:val="20"/>
                <w:lang w:eastAsia="en-AU"/>
              </w:rPr>
            </w:pPr>
          </w:p>
        </w:tc>
        <w:tc>
          <w:tcPr>
            <w:tcW w:w="6420" w:type="dxa"/>
            <w:shd w:val="clear" w:color="auto" w:fill="auto"/>
            <w:noWrap/>
            <w:hideMark/>
          </w:tcPr>
          <w:p w14:paraId="0BDF22D3"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Cr Kylie Grzybek</w:t>
            </w:r>
          </w:p>
        </w:tc>
        <w:tc>
          <w:tcPr>
            <w:tcW w:w="709" w:type="dxa"/>
            <w:shd w:val="clear" w:color="auto" w:fill="auto"/>
            <w:noWrap/>
            <w:vAlign w:val="bottom"/>
            <w:hideMark/>
          </w:tcPr>
          <w:p w14:paraId="0A47BE1D"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vAlign w:val="bottom"/>
            <w:hideMark/>
          </w:tcPr>
          <w:p w14:paraId="45D1558B"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4FE23910" w14:textId="77777777" w:rsidTr="004104B7">
        <w:trPr>
          <w:trHeight w:val="283"/>
        </w:trPr>
        <w:tc>
          <w:tcPr>
            <w:tcW w:w="1134" w:type="dxa"/>
            <w:vMerge/>
            <w:vAlign w:val="center"/>
            <w:hideMark/>
          </w:tcPr>
          <w:p w14:paraId="31B1AEFE" w14:textId="77777777" w:rsidR="00912682" w:rsidRPr="009B048E" w:rsidRDefault="00912682" w:rsidP="009B048E">
            <w:pPr>
              <w:spacing w:after="0" w:line="240" w:lineRule="auto"/>
              <w:rPr>
                <w:rFonts w:ascii="Arial" w:eastAsia="Times New Roman" w:hAnsi="Arial" w:cs="Arial"/>
                <w:b/>
                <w:bCs/>
                <w:sz w:val="20"/>
                <w:szCs w:val="20"/>
                <w:lang w:eastAsia="en-AU"/>
              </w:rPr>
            </w:pPr>
          </w:p>
        </w:tc>
        <w:tc>
          <w:tcPr>
            <w:tcW w:w="6420" w:type="dxa"/>
            <w:shd w:val="clear" w:color="auto" w:fill="auto"/>
            <w:noWrap/>
            <w:hideMark/>
          </w:tcPr>
          <w:p w14:paraId="08931CBF"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Cr Eddy Kontelj</w:t>
            </w:r>
          </w:p>
        </w:tc>
        <w:tc>
          <w:tcPr>
            <w:tcW w:w="709" w:type="dxa"/>
            <w:shd w:val="clear" w:color="auto" w:fill="auto"/>
            <w:noWrap/>
            <w:vAlign w:val="bottom"/>
            <w:hideMark/>
          </w:tcPr>
          <w:p w14:paraId="0EC27008"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vAlign w:val="bottom"/>
            <w:hideMark/>
          </w:tcPr>
          <w:p w14:paraId="31A06B0B"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57C06BE7" w14:textId="77777777" w:rsidTr="004104B7">
        <w:trPr>
          <w:trHeight w:val="283"/>
        </w:trPr>
        <w:tc>
          <w:tcPr>
            <w:tcW w:w="1134" w:type="dxa"/>
            <w:vMerge/>
            <w:vAlign w:val="center"/>
            <w:hideMark/>
          </w:tcPr>
          <w:p w14:paraId="34B3F434" w14:textId="77777777" w:rsidR="00912682" w:rsidRPr="009B048E" w:rsidRDefault="00912682" w:rsidP="009B048E">
            <w:pPr>
              <w:spacing w:after="0" w:line="240" w:lineRule="auto"/>
              <w:rPr>
                <w:rFonts w:ascii="Arial" w:eastAsia="Times New Roman" w:hAnsi="Arial" w:cs="Arial"/>
                <w:b/>
                <w:bCs/>
                <w:sz w:val="20"/>
                <w:szCs w:val="20"/>
                <w:lang w:eastAsia="en-AU"/>
              </w:rPr>
            </w:pPr>
          </w:p>
        </w:tc>
        <w:tc>
          <w:tcPr>
            <w:tcW w:w="6420" w:type="dxa"/>
            <w:shd w:val="clear" w:color="auto" w:fill="auto"/>
            <w:noWrap/>
            <w:hideMark/>
          </w:tcPr>
          <w:p w14:paraId="76AC3D1D"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Cr Sarah Mansfield</w:t>
            </w:r>
          </w:p>
        </w:tc>
        <w:tc>
          <w:tcPr>
            <w:tcW w:w="709" w:type="dxa"/>
            <w:shd w:val="clear" w:color="auto" w:fill="auto"/>
            <w:noWrap/>
            <w:vAlign w:val="bottom"/>
            <w:hideMark/>
          </w:tcPr>
          <w:p w14:paraId="48B173A7"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vAlign w:val="bottom"/>
            <w:hideMark/>
          </w:tcPr>
          <w:p w14:paraId="774C0FB1"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589E18F3" w14:textId="77777777" w:rsidTr="004104B7">
        <w:trPr>
          <w:trHeight w:val="283"/>
        </w:trPr>
        <w:tc>
          <w:tcPr>
            <w:tcW w:w="1134" w:type="dxa"/>
            <w:vMerge/>
            <w:vAlign w:val="center"/>
            <w:hideMark/>
          </w:tcPr>
          <w:p w14:paraId="0BF871CF" w14:textId="77777777" w:rsidR="00912682" w:rsidRPr="009B048E" w:rsidRDefault="00912682" w:rsidP="009B048E">
            <w:pPr>
              <w:spacing w:after="0" w:line="240" w:lineRule="auto"/>
              <w:rPr>
                <w:rFonts w:ascii="Arial" w:eastAsia="Times New Roman" w:hAnsi="Arial" w:cs="Arial"/>
                <w:b/>
                <w:bCs/>
                <w:sz w:val="20"/>
                <w:szCs w:val="20"/>
                <w:lang w:eastAsia="en-AU"/>
              </w:rPr>
            </w:pPr>
          </w:p>
        </w:tc>
        <w:tc>
          <w:tcPr>
            <w:tcW w:w="6420" w:type="dxa"/>
            <w:shd w:val="clear" w:color="auto" w:fill="auto"/>
            <w:noWrap/>
            <w:hideMark/>
          </w:tcPr>
          <w:p w14:paraId="5532D376"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Cr Jim Mason</w:t>
            </w:r>
          </w:p>
        </w:tc>
        <w:tc>
          <w:tcPr>
            <w:tcW w:w="709" w:type="dxa"/>
            <w:shd w:val="clear" w:color="auto" w:fill="auto"/>
            <w:noWrap/>
            <w:vAlign w:val="bottom"/>
            <w:hideMark/>
          </w:tcPr>
          <w:p w14:paraId="19E737BA"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vAlign w:val="bottom"/>
            <w:hideMark/>
          </w:tcPr>
          <w:p w14:paraId="130AE54B"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2D26627C" w14:textId="77777777" w:rsidTr="004104B7">
        <w:trPr>
          <w:trHeight w:val="283"/>
        </w:trPr>
        <w:tc>
          <w:tcPr>
            <w:tcW w:w="1134" w:type="dxa"/>
            <w:vMerge/>
            <w:vAlign w:val="center"/>
            <w:hideMark/>
          </w:tcPr>
          <w:p w14:paraId="4430028F" w14:textId="77777777" w:rsidR="00912682" w:rsidRPr="009B048E" w:rsidRDefault="00912682" w:rsidP="009B048E">
            <w:pPr>
              <w:spacing w:after="0" w:line="240" w:lineRule="auto"/>
              <w:rPr>
                <w:rFonts w:ascii="Arial" w:eastAsia="Times New Roman" w:hAnsi="Arial" w:cs="Arial"/>
                <w:b/>
                <w:bCs/>
                <w:sz w:val="20"/>
                <w:szCs w:val="20"/>
                <w:lang w:eastAsia="en-AU"/>
              </w:rPr>
            </w:pPr>
          </w:p>
        </w:tc>
        <w:tc>
          <w:tcPr>
            <w:tcW w:w="6420" w:type="dxa"/>
            <w:shd w:val="clear" w:color="auto" w:fill="auto"/>
            <w:noWrap/>
            <w:hideMark/>
          </w:tcPr>
          <w:p w14:paraId="00DF1174"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Cr Belinda Moloney</w:t>
            </w:r>
          </w:p>
        </w:tc>
        <w:tc>
          <w:tcPr>
            <w:tcW w:w="709" w:type="dxa"/>
            <w:shd w:val="clear" w:color="auto" w:fill="auto"/>
            <w:noWrap/>
            <w:vAlign w:val="bottom"/>
            <w:hideMark/>
          </w:tcPr>
          <w:p w14:paraId="08AD3907"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vAlign w:val="bottom"/>
            <w:hideMark/>
          </w:tcPr>
          <w:p w14:paraId="36B99A6D"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42A815AF" w14:textId="77777777" w:rsidTr="004104B7">
        <w:trPr>
          <w:trHeight w:val="283"/>
        </w:trPr>
        <w:tc>
          <w:tcPr>
            <w:tcW w:w="1134" w:type="dxa"/>
            <w:vMerge/>
            <w:vAlign w:val="center"/>
            <w:hideMark/>
          </w:tcPr>
          <w:p w14:paraId="349CEB37" w14:textId="77777777" w:rsidR="00912682" w:rsidRPr="009B048E" w:rsidRDefault="00912682" w:rsidP="009B048E">
            <w:pPr>
              <w:spacing w:after="0" w:line="240" w:lineRule="auto"/>
              <w:rPr>
                <w:rFonts w:ascii="Arial" w:eastAsia="Times New Roman" w:hAnsi="Arial" w:cs="Arial"/>
                <w:b/>
                <w:bCs/>
                <w:sz w:val="20"/>
                <w:szCs w:val="20"/>
                <w:lang w:eastAsia="en-AU"/>
              </w:rPr>
            </w:pPr>
          </w:p>
        </w:tc>
        <w:tc>
          <w:tcPr>
            <w:tcW w:w="6420" w:type="dxa"/>
            <w:shd w:val="clear" w:color="auto" w:fill="auto"/>
            <w:noWrap/>
            <w:hideMark/>
          </w:tcPr>
          <w:p w14:paraId="02F8715B"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Cr Ron Nelson</w:t>
            </w:r>
          </w:p>
        </w:tc>
        <w:tc>
          <w:tcPr>
            <w:tcW w:w="709" w:type="dxa"/>
            <w:tcBorders>
              <w:bottom w:val="single" w:sz="4" w:space="0" w:color="auto"/>
            </w:tcBorders>
            <w:shd w:val="clear" w:color="auto" w:fill="auto"/>
            <w:noWrap/>
            <w:vAlign w:val="bottom"/>
            <w:hideMark/>
          </w:tcPr>
          <w:p w14:paraId="10215168"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tcBorders>
              <w:bottom w:val="single" w:sz="4" w:space="0" w:color="auto"/>
            </w:tcBorders>
            <w:shd w:val="clear" w:color="auto" w:fill="auto"/>
            <w:noWrap/>
            <w:vAlign w:val="bottom"/>
            <w:hideMark/>
          </w:tcPr>
          <w:p w14:paraId="582ED5E7"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5D05997A" w14:textId="77777777" w:rsidTr="004104B7">
        <w:trPr>
          <w:trHeight w:val="191"/>
        </w:trPr>
        <w:tc>
          <w:tcPr>
            <w:tcW w:w="7554" w:type="dxa"/>
            <w:gridSpan w:val="2"/>
            <w:shd w:val="clear" w:color="auto" w:fill="auto"/>
            <w:noWrap/>
            <w:vAlign w:val="center"/>
            <w:hideMark/>
          </w:tcPr>
          <w:p w14:paraId="5B66B187" w14:textId="62734B70" w:rsidR="00912682" w:rsidRPr="009B048E" w:rsidRDefault="00912682" w:rsidP="004003EC">
            <w:pPr>
              <w:spacing w:after="0" w:line="240" w:lineRule="auto"/>
              <w:rPr>
                <w:rFonts w:ascii="Arial" w:eastAsia="Times New Roman" w:hAnsi="Arial" w:cs="Arial"/>
                <w:b/>
                <w:bCs/>
                <w:sz w:val="20"/>
                <w:szCs w:val="20"/>
                <w:lang w:eastAsia="en-AU"/>
              </w:rPr>
            </w:pPr>
            <w:r w:rsidRPr="009B048E">
              <w:rPr>
                <w:rFonts w:ascii="Arial" w:eastAsia="Times New Roman" w:hAnsi="Arial" w:cs="Arial"/>
                <w:b/>
                <w:bCs/>
                <w:sz w:val="20"/>
                <w:szCs w:val="20"/>
                <w:lang w:eastAsia="en-AU"/>
              </w:rPr>
              <w:t>Total Number of Councillors</w:t>
            </w:r>
          </w:p>
        </w:tc>
        <w:tc>
          <w:tcPr>
            <w:tcW w:w="709" w:type="dxa"/>
            <w:tcBorders>
              <w:top w:val="single" w:sz="4" w:space="0" w:color="auto"/>
              <w:bottom w:val="single" w:sz="4" w:space="0" w:color="auto"/>
            </w:tcBorders>
            <w:shd w:val="clear" w:color="auto" w:fill="auto"/>
            <w:noWrap/>
            <w:vAlign w:val="center"/>
            <w:hideMark/>
          </w:tcPr>
          <w:p w14:paraId="0DB56389" w14:textId="10F0E358" w:rsidR="00912682" w:rsidRPr="009B048E" w:rsidRDefault="00912682" w:rsidP="004003EC">
            <w:pPr>
              <w:spacing w:after="0" w:line="240" w:lineRule="auto"/>
              <w:jc w:val="right"/>
              <w:rPr>
                <w:rFonts w:ascii="Arial" w:eastAsia="Times New Roman" w:hAnsi="Arial" w:cs="Arial"/>
                <w:sz w:val="20"/>
                <w:szCs w:val="20"/>
                <w:lang w:eastAsia="en-AU"/>
              </w:rPr>
            </w:pPr>
            <w:r w:rsidRPr="009B048E">
              <w:rPr>
                <w:rFonts w:ascii="Arial" w:eastAsia="Times New Roman" w:hAnsi="Arial" w:cs="Arial"/>
                <w:sz w:val="20"/>
                <w:szCs w:val="20"/>
                <w:lang w:eastAsia="en-AU"/>
              </w:rPr>
              <w:t xml:space="preserve">11 </w:t>
            </w:r>
          </w:p>
        </w:tc>
        <w:tc>
          <w:tcPr>
            <w:tcW w:w="850" w:type="dxa"/>
            <w:tcBorders>
              <w:top w:val="single" w:sz="4" w:space="0" w:color="auto"/>
              <w:bottom w:val="single" w:sz="4" w:space="0" w:color="auto"/>
            </w:tcBorders>
            <w:shd w:val="clear" w:color="auto" w:fill="auto"/>
            <w:noWrap/>
            <w:vAlign w:val="center"/>
            <w:hideMark/>
          </w:tcPr>
          <w:p w14:paraId="6E2D5AE9" w14:textId="044E6BC2" w:rsidR="00912682" w:rsidRPr="009B048E" w:rsidRDefault="00912682" w:rsidP="004003EC">
            <w:pPr>
              <w:spacing w:after="0" w:line="240" w:lineRule="auto"/>
              <w:jc w:val="right"/>
              <w:rPr>
                <w:rFonts w:ascii="Arial" w:eastAsia="Times New Roman" w:hAnsi="Arial" w:cs="Arial"/>
                <w:sz w:val="20"/>
                <w:szCs w:val="20"/>
                <w:lang w:eastAsia="en-AU"/>
              </w:rPr>
            </w:pPr>
            <w:r w:rsidRPr="009B048E">
              <w:rPr>
                <w:rFonts w:ascii="Arial" w:eastAsia="Times New Roman" w:hAnsi="Arial" w:cs="Arial"/>
                <w:sz w:val="20"/>
                <w:szCs w:val="20"/>
                <w:lang w:eastAsia="en-AU"/>
              </w:rPr>
              <w:t xml:space="preserve">12 </w:t>
            </w:r>
          </w:p>
        </w:tc>
      </w:tr>
      <w:tr w:rsidR="00912682" w:rsidRPr="009B048E" w14:paraId="019B6477" w14:textId="77777777" w:rsidTr="004104B7">
        <w:trPr>
          <w:trHeight w:val="239"/>
        </w:trPr>
        <w:tc>
          <w:tcPr>
            <w:tcW w:w="1134" w:type="dxa"/>
            <w:shd w:val="clear" w:color="auto" w:fill="auto"/>
            <w:noWrap/>
            <w:vAlign w:val="bottom"/>
            <w:hideMark/>
          </w:tcPr>
          <w:p w14:paraId="3ADDBF67" w14:textId="77777777" w:rsidR="00912682" w:rsidRPr="009B048E" w:rsidRDefault="00912682" w:rsidP="009B048E">
            <w:pPr>
              <w:spacing w:after="0" w:line="240" w:lineRule="auto"/>
              <w:jc w:val="right"/>
              <w:rPr>
                <w:rFonts w:ascii="Arial" w:eastAsia="Times New Roman" w:hAnsi="Arial" w:cs="Arial"/>
                <w:sz w:val="20"/>
                <w:szCs w:val="20"/>
                <w:lang w:eastAsia="en-AU"/>
              </w:rPr>
            </w:pPr>
          </w:p>
        </w:tc>
        <w:tc>
          <w:tcPr>
            <w:tcW w:w="6420" w:type="dxa"/>
            <w:shd w:val="clear" w:color="auto" w:fill="auto"/>
            <w:noWrap/>
            <w:vAlign w:val="bottom"/>
            <w:hideMark/>
          </w:tcPr>
          <w:p w14:paraId="6804A357"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709" w:type="dxa"/>
            <w:shd w:val="clear" w:color="auto" w:fill="auto"/>
            <w:noWrap/>
            <w:vAlign w:val="bottom"/>
            <w:hideMark/>
          </w:tcPr>
          <w:p w14:paraId="14FB210B"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tcBorders>
              <w:top w:val="single" w:sz="4" w:space="0" w:color="auto"/>
            </w:tcBorders>
            <w:shd w:val="clear" w:color="auto" w:fill="auto"/>
            <w:noWrap/>
            <w:vAlign w:val="bottom"/>
            <w:hideMark/>
          </w:tcPr>
          <w:p w14:paraId="0EC4E0C3"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4AD1ED03" w14:textId="77777777" w:rsidTr="004104B7">
        <w:trPr>
          <w:trHeight w:val="360"/>
        </w:trPr>
        <w:tc>
          <w:tcPr>
            <w:tcW w:w="7554" w:type="dxa"/>
            <w:gridSpan w:val="2"/>
            <w:shd w:val="clear" w:color="auto" w:fill="auto"/>
            <w:noWrap/>
            <w:hideMark/>
          </w:tcPr>
          <w:p w14:paraId="12569F2F" w14:textId="1A93B72B" w:rsidR="00912682" w:rsidRPr="009B048E" w:rsidRDefault="00912682" w:rsidP="009B048E">
            <w:pPr>
              <w:spacing w:after="0" w:line="240" w:lineRule="auto"/>
              <w:rPr>
                <w:rFonts w:ascii="Arial" w:eastAsia="Times New Roman" w:hAnsi="Arial" w:cs="Arial"/>
                <w:b/>
                <w:bCs/>
                <w:sz w:val="20"/>
                <w:szCs w:val="20"/>
                <w:lang w:eastAsia="en-AU"/>
              </w:rPr>
            </w:pPr>
            <w:r w:rsidRPr="009B048E">
              <w:rPr>
                <w:rFonts w:ascii="Arial" w:eastAsia="Times New Roman" w:hAnsi="Arial" w:cs="Arial"/>
                <w:b/>
                <w:bCs/>
                <w:sz w:val="20"/>
                <w:szCs w:val="20"/>
                <w:lang w:eastAsia="en-AU"/>
              </w:rPr>
              <w:t>Chief Executive Officer and other Key Management Personnel</w:t>
            </w:r>
          </w:p>
        </w:tc>
        <w:tc>
          <w:tcPr>
            <w:tcW w:w="709" w:type="dxa"/>
            <w:shd w:val="clear" w:color="auto" w:fill="auto"/>
            <w:noWrap/>
            <w:hideMark/>
          </w:tcPr>
          <w:p w14:paraId="20258DFE"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hideMark/>
          </w:tcPr>
          <w:p w14:paraId="2EC8076F" w14:textId="77777777" w:rsidR="00912682" w:rsidRPr="009B048E" w:rsidRDefault="00912682" w:rsidP="009B048E">
            <w:pPr>
              <w:spacing w:after="0" w:line="240" w:lineRule="auto"/>
              <w:jc w:val="right"/>
              <w:rPr>
                <w:rFonts w:ascii="Arial" w:eastAsia="Times New Roman" w:hAnsi="Arial" w:cs="Arial"/>
                <w:sz w:val="20"/>
                <w:szCs w:val="20"/>
                <w:lang w:eastAsia="en-AU"/>
              </w:rPr>
            </w:pPr>
          </w:p>
        </w:tc>
      </w:tr>
      <w:tr w:rsidR="00912682" w:rsidRPr="009B048E" w14:paraId="4B4E4BE4" w14:textId="77777777" w:rsidTr="004104B7">
        <w:trPr>
          <w:trHeight w:val="312"/>
        </w:trPr>
        <w:tc>
          <w:tcPr>
            <w:tcW w:w="1134" w:type="dxa"/>
            <w:shd w:val="clear" w:color="auto" w:fill="auto"/>
            <w:noWrap/>
            <w:hideMark/>
          </w:tcPr>
          <w:p w14:paraId="727E7510" w14:textId="77777777" w:rsidR="00912682" w:rsidRPr="009B048E" w:rsidRDefault="00912682" w:rsidP="009B048E">
            <w:pPr>
              <w:spacing w:after="0" w:line="240" w:lineRule="auto"/>
              <w:jc w:val="right"/>
              <w:rPr>
                <w:rFonts w:ascii="Arial" w:eastAsia="Times New Roman" w:hAnsi="Arial" w:cs="Arial"/>
                <w:sz w:val="20"/>
                <w:szCs w:val="20"/>
                <w:lang w:eastAsia="en-AU"/>
              </w:rPr>
            </w:pPr>
          </w:p>
        </w:tc>
        <w:tc>
          <w:tcPr>
            <w:tcW w:w="6420" w:type="dxa"/>
            <w:shd w:val="clear" w:color="auto" w:fill="auto"/>
            <w:noWrap/>
            <w:hideMark/>
          </w:tcPr>
          <w:p w14:paraId="785DD301"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Chief Executive Officer</w:t>
            </w:r>
          </w:p>
        </w:tc>
        <w:tc>
          <w:tcPr>
            <w:tcW w:w="709" w:type="dxa"/>
            <w:shd w:val="clear" w:color="auto" w:fill="auto"/>
            <w:noWrap/>
            <w:hideMark/>
          </w:tcPr>
          <w:p w14:paraId="4274D8A8"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hideMark/>
          </w:tcPr>
          <w:p w14:paraId="34351869"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04E29846" w14:textId="77777777" w:rsidTr="004104B7">
        <w:trPr>
          <w:trHeight w:val="312"/>
        </w:trPr>
        <w:tc>
          <w:tcPr>
            <w:tcW w:w="1134" w:type="dxa"/>
            <w:shd w:val="clear" w:color="auto" w:fill="auto"/>
            <w:noWrap/>
            <w:hideMark/>
          </w:tcPr>
          <w:p w14:paraId="15C245C5"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6420" w:type="dxa"/>
            <w:shd w:val="clear" w:color="auto" w:fill="auto"/>
            <w:noWrap/>
            <w:hideMark/>
          </w:tcPr>
          <w:p w14:paraId="58FB452C"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Director City Planning &amp; Economy</w:t>
            </w:r>
          </w:p>
        </w:tc>
        <w:tc>
          <w:tcPr>
            <w:tcW w:w="709" w:type="dxa"/>
            <w:shd w:val="clear" w:color="auto" w:fill="auto"/>
            <w:noWrap/>
            <w:hideMark/>
          </w:tcPr>
          <w:p w14:paraId="3A998213"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hideMark/>
          </w:tcPr>
          <w:p w14:paraId="199EE8A3"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78F15082" w14:textId="77777777" w:rsidTr="004104B7">
        <w:trPr>
          <w:trHeight w:val="312"/>
        </w:trPr>
        <w:tc>
          <w:tcPr>
            <w:tcW w:w="1134" w:type="dxa"/>
            <w:shd w:val="clear" w:color="auto" w:fill="auto"/>
            <w:noWrap/>
            <w:hideMark/>
          </w:tcPr>
          <w:p w14:paraId="03F86949"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6420" w:type="dxa"/>
            <w:shd w:val="clear" w:color="auto" w:fill="auto"/>
            <w:noWrap/>
            <w:hideMark/>
          </w:tcPr>
          <w:p w14:paraId="6BEBCBAD"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Director City Services</w:t>
            </w:r>
          </w:p>
        </w:tc>
        <w:tc>
          <w:tcPr>
            <w:tcW w:w="709" w:type="dxa"/>
            <w:shd w:val="clear" w:color="auto" w:fill="auto"/>
            <w:noWrap/>
            <w:hideMark/>
          </w:tcPr>
          <w:p w14:paraId="4FF1A1AD"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hideMark/>
          </w:tcPr>
          <w:p w14:paraId="031E32A1"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0D6EB6E0" w14:textId="77777777" w:rsidTr="004104B7">
        <w:trPr>
          <w:trHeight w:val="312"/>
        </w:trPr>
        <w:tc>
          <w:tcPr>
            <w:tcW w:w="1134" w:type="dxa"/>
            <w:shd w:val="clear" w:color="auto" w:fill="auto"/>
            <w:noWrap/>
            <w:hideMark/>
          </w:tcPr>
          <w:p w14:paraId="5CAA7D1E"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6420" w:type="dxa"/>
            <w:shd w:val="clear" w:color="auto" w:fill="auto"/>
            <w:noWrap/>
            <w:hideMark/>
          </w:tcPr>
          <w:p w14:paraId="138EC556"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 xml:space="preserve">Director Community Life </w:t>
            </w:r>
          </w:p>
        </w:tc>
        <w:tc>
          <w:tcPr>
            <w:tcW w:w="709" w:type="dxa"/>
            <w:shd w:val="clear" w:color="auto" w:fill="auto"/>
            <w:noWrap/>
            <w:hideMark/>
          </w:tcPr>
          <w:p w14:paraId="67353B1F"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hideMark/>
          </w:tcPr>
          <w:p w14:paraId="6868B606"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290F2973" w14:textId="77777777" w:rsidTr="004104B7">
        <w:trPr>
          <w:trHeight w:val="312"/>
        </w:trPr>
        <w:tc>
          <w:tcPr>
            <w:tcW w:w="1134" w:type="dxa"/>
            <w:shd w:val="clear" w:color="auto" w:fill="auto"/>
            <w:noWrap/>
            <w:hideMark/>
          </w:tcPr>
          <w:p w14:paraId="6B6A7249"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6420" w:type="dxa"/>
            <w:shd w:val="clear" w:color="auto" w:fill="auto"/>
            <w:noWrap/>
            <w:hideMark/>
          </w:tcPr>
          <w:p w14:paraId="6DAF3C39"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 xml:space="preserve">Director Customer &amp; Corporate Services </w:t>
            </w:r>
          </w:p>
        </w:tc>
        <w:tc>
          <w:tcPr>
            <w:tcW w:w="709" w:type="dxa"/>
            <w:shd w:val="clear" w:color="auto" w:fill="auto"/>
            <w:noWrap/>
            <w:hideMark/>
          </w:tcPr>
          <w:p w14:paraId="76A65183"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shd w:val="clear" w:color="auto" w:fill="auto"/>
            <w:noWrap/>
            <w:hideMark/>
          </w:tcPr>
          <w:p w14:paraId="2DA4E6A2"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0FE30526" w14:textId="77777777" w:rsidTr="004104B7">
        <w:trPr>
          <w:trHeight w:val="360"/>
        </w:trPr>
        <w:tc>
          <w:tcPr>
            <w:tcW w:w="1134" w:type="dxa"/>
            <w:shd w:val="clear" w:color="auto" w:fill="auto"/>
            <w:noWrap/>
            <w:hideMark/>
          </w:tcPr>
          <w:p w14:paraId="45B5DD05"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6420" w:type="dxa"/>
            <w:shd w:val="clear" w:color="auto" w:fill="auto"/>
            <w:noWrap/>
            <w:hideMark/>
          </w:tcPr>
          <w:p w14:paraId="6CECE427" w14:textId="77777777" w:rsidR="00912682" w:rsidRPr="009B048E" w:rsidRDefault="00912682" w:rsidP="009B048E">
            <w:pPr>
              <w:spacing w:after="0" w:line="240" w:lineRule="auto"/>
              <w:rPr>
                <w:rFonts w:ascii="Arial" w:eastAsia="Times New Roman" w:hAnsi="Arial" w:cs="Arial"/>
                <w:sz w:val="20"/>
                <w:szCs w:val="20"/>
                <w:lang w:eastAsia="en-AU"/>
              </w:rPr>
            </w:pPr>
            <w:r w:rsidRPr="009B048E">
              <w:rPr>
                <w:rFonts w:ascii="Arial" w:eastAsia="Times New Roman" w:hAnsi="Arial" w:cs="Arial"/>
                <w:sz w:val="20"/>
                <w:szCs w:val="20"/>
                <w:lang w:eastAsia="en-AU"/>
              </w:rPr>
              <w:t>Director Strategy, People &amp; Performance</w:t>
            </w:r>
          </w:p>
        </w:tc>
        <w:tc>
          <w:tcPr>
            <w:tcW w:w="709" w:type="dxa"/>
            <w:tcBorders>
              <w:bottom w:val="single" w:sz="4" w:space="0" w:color="auto"/>
            </w:tcBorders>
            <w:shd w:val="clear" w:color="auto" w:fill="auto"/>
            <w:noWrap/>
            <w:hideMark/>
          </w:tcPr>
          <w:p w14:paraId="56F9961E" w14:textId="77777777" w:rsidR="00912682" w:rsidRPr="009B048E" w:rsidRDefault="00912682" w:rsidP="009B048E">
            <w:pPr>
              <w:spacing w:after="0" w:line="240" w:lineRule="auto"/>
              <w:rPr>
                <w:rFonts w:ascii="Arial" w:eastAsia="Times New Roman" w:hAnsi="Arial" w:cs="Arial"/>
                <w:sz w:val="20"/>
                <w:szCs w:val="20"/>
                <w:lang w:eastAsia="en-AU"/>
              </w:rPr>
            </w:pPr>
          </w:p>
        </w:tc>
        <w:tc>
          <w:tcPr>
            <w:tcW w:w="850" w:type="dxa"/>
            <w:tcBorders>
              <w:bottom w:val="single" w:sz="4" w:space="0" w:color="auto"/>
            </w:tcBorders>
            <w:shd w:val="clear" w:color="auto" w:fill="auto"/>
            <w:noWrap/>
            <w:hideMark/>
          </w:tcPr>
          <w:p w14:paraId="7A54ECAD" w14:textId="77777777" w:rsidR="00912682" w:rsidRPr="009B048E" w:rsidRDefault="00912682" w:rsidP="009B048E">
            <w:pPr>
              <w:spacing w:after="0" w:line="240" w:lineRule="auto"/>
              <w:rPr>
                <w:rFonts w:ascii="Arial" w:eastAsia="Times New Roman" w:hAnsi="Arial" w:cs="Arial"/>
                <w:sz w:val="20"/>
                <w:szCs w:val="20"/>
                <w:lang w:eastAsia="en-AU"/>
              </w:rPr>
            </w:pPr>
          </w:p>
        </w:tc>
      </w:tr>
      <w:tr w:rsidR="00912682" w:rsidRPr="009B048E" w14:paraId="6DD814DD" w14:textId="77777777" w:rsidTr="004104B7">
        <w:trPr>
          <w:trHeight w:val="283"/>
        </w:trPr>
        <w:tc>
          <w:tcPr>
            <w:tcW w:w="7554" w:type="dxa"/>
            <w:gridSpan w:val="2"/>
            <w:shd w:val="clear" w:color="auto" w:fill="auto"/>
            <w:noWrap/>
            <w:vAlign w:val="bottom"/>
            <w:hideMark/>
          </w:tcPr>
          <w:p w14:paraId="7B9D0F59" w14:textId="24741071" w:rsidR="00912682" w:rsidRPr="009B048E" w:rsidRDefault="00912682" w:rsidP="009B048E">
            <w:pPr>
              <w:spacing w:after="0" w:line="240" w:lineRule="auto"/>
              <w:rPr>
                <w:rFonts w:ascii="Arial" w:eastAsia="Times New Roman" w:hAnsi="Arial" w:cs="Arial"/>
                <w:b/>
                <w:bCs/>
                <w:sz w:val="20"/>
                <w:szCs w:val="20"/>
                <w:lang w:eastAsia="en-AU"/>
              </w:rPr>
            </w:pPr>
            <w:r w:rsidRPr="009B048E">
              <w:rPr>
                <w:rFonts w:ascii="Arial" w:eastAsia="Times New Roman" w:hAnsi="Arial" w:cs="Arial"/>
                <w:b/>
                <w:bCs/>
                <w:sz w:val="20"/>
                <w:szCs w:val="20"/>
                <w:lang w:eastAsia="en-AU"/>
              </w:rPr>
              <w:t>Total of Chief Executive Officer and other Key Management Personnel</w:t>
            </w:r>
          </w:p>
        </w:tc>
        <w:tc>
          <w:tcPr>
            <w:tcW w:w="709" w:type="dxa"/>
            <w:tcBorders>
              <w:top w:val="single" w:sz="4" w:space="0" w:color="auto"/>
              <w:bottom w:val="single" w:sz="4" w:space="0" w:color="auto"/>
            </w:tcBorders>
            <w:shd w:val="clear" w:color="auto" w:fill="auto"/>
            <w:noWrap/>
            <w:vAlign w:val="bottom"/>
            <w:hideMark/>
          </w:tcPr>
          <w:p w14:paraId="5362D48C" w14:textId="26063405" w:rsidR="00912682" w:rsidRPr="009B048E" w:rsidRDefault="00912682" w:rsidP="009B048E">
            <w:pPr>
              <w:spacing w:after="0" w:line="240" w:lineRule="auto"/>
              <w:jc w:val="right"/>
              <w:rPr>
                <w:rFonts w:ascii="Arial" w:eastAsia="Times New Roman" w:hAnsi="Arial" w:cs="Arial"/>
                <w:sz w:val="20"/>
                <w:szCs w:val="20"/>
                <w:lang w:eastAsia="en-AU"/>
              </w:rPr>
            </w:pPr>
            <w:r w:rsidRPr="009B048E">
              <w:rPr>
                <w:rFonts w:ascii="Arial" w:eastAsia="Times New Roman" w:hAnsi="Arial" w:cs="Arial"/>
                <w:sz w:val="20"/>
                <w:szCs w:val="20"/>
                <w:lang w:eastAsia="en-AU"/>
              </w:rPr>
              <w:t xml:space="preserve">6 </w:t>
            </w:r>
          </w:p>
        </w:tc>
        <w:tc>
          <w:tcPr>
            <w:tcW w:w="850" w:type="dxa"/>
            <w:tcBorders>
              <w:top w:val="single" w:sz="4" w:space="0" w:color="auto"/>
              <w:bottom w:val="single" w:sz="4" w:space="0" w:color="auto"/>
            </w:tcBorders>
            <w:shd w:val="clear" w:color="auto" w:fill="auto"/>
            <w:noWrap/>
            <w:vAlign w:val="bottom"/>
            <w:hideMark/>
          </w:tcPr>
          <w:p w14:paraId="19DA7C1D" w14:textId="57066AEC" w:rsidR="00912682" w:rsidRPr="009B048E" w:rsidRDefault="00912682" w:rsidP="009B048E">
            <w:pPr>
              <w:spacing w:after="0" w:line="240" w:lineRule="auto"/>
              <w:jc w:val="right"/>
              <w:rPr>
                <w:rFonts w:ascii="Arial" w:eastAsia="Times New Roman" w:hAnsi="Arial" w:cs="Arial"/>
                <w:sz w:val="20"/>
                <w:szCs w:val="20"/>
                <w:lang w:eastAsia="en-AU"/>
              </w:rPr>
            </w:pPr>
            <w:r w:rsidRPr="009B048E">
              <w:rPr>
                <w:rFonts w:ascii="Arial" w:eastAsia="Times New Roman" w:hAnsi="Arial" w:cs="Arial"/>
                <w:sz w:val="20"/>
                <w:szCs w:val="20"/>
                <w:lang w:eastAsia="en-AU"/>
              </w:rPr>
              <w:t xml:space="preserve">8 </w:t>
            </w:r>
          </w:p>
        </w:tc>
      </w:tr>
      <w:tr w:rsidR="00912682" w:rsidRPr="009B048E" w14:paraId="02241DFD" w14:textId="77777777" w:rsidTr="004104B7">
        <w:trPr>
          <w:trHeight w:val="283"/>
        </w:trPr>
        <w:tc>
          <w:tcPr>
            <w:tcW w:w="7554" w:type="dxa"/>
            <w:gridSpan w:val="2"/>
            <w:shd w:val="clear" w:color="auto" w:fill="auto"/>
            <w:noWrap/>
            <w:vAlign w:val="bottom"/>
            <w:hideMark/>
          </w:tcPr>
          <w:p w14:paraId="7FE93ED1" w14:textId="4A8A4B2B" w:rsidR="00912682" w:rsidRPr="009B048E" w:rsidRDefault="00912682" w:rsidP="009B048E">
            <w:pPr>
              <w:spacing w:after="0" w:line="240" w:lineRule="auto"/>
              <w:rPr>
                <w:rFonts w:ascii="Arial" w:eastAsia="Times New Roman" w:hAnsi="Arial" w:cs="Arial"/>
                <w:b/>
                <w:bCs/>
                <w:sz w:val="20"/>
                <w:szCs w:val="20"/>
                <w:lang w:eastAsia="en-AU"/>
              </w:rPr>
            </w:pPr>
            <w:r w:rsidRPr="009B048E">
              <w:rPr>
                <w:rFonts w:ascii="Arial" w:eastAsia="Times New Roman" w:hAnsi="Arial" w:cs="Arial"/>
                <w:b/>
                <w:bCs/>
                <w:sz w:val="20"/>
                <w:szCs w:val="20"/>
                <w:lang w:eastAsia="en-AU"/>
              </w:rPr>
              <w:t>Total Number of Key Management Personnel</w:t>
            </w:r>
          </w:p>
        </w:tc>
        <w:tc>
          <w:tcPr>
            <w:tcW w:w="709" w:type="dxa"/>
            <w:tcBorders>
              <w:top w:val="single" w:sz="4" w:space="0" w:color="auto"/>
              <w:bottom w:val="single" w:sz="4" w:space="0" w:color="auto"/>
            </w:tcBorders>
            <w:shd w:val="clear" w:color="auto" w:fill="auto"/>
            <w:noWrap/>
            <w:vAlign w:val="bottom"/>
            <w:hideMark/>
          </w:tcPr>
          <w:p w14:paraId="321BE325" w14:textId="7CDB8D2E" w:rsidR="00912682" w:rsidRPr="009B048E" w:rsidRDefault="00912682" w:rsidP="009B048E">
            <w:pPr>
              <w:spacing w:after="0" w:line="240" w:lineRule="auto"/>
              <w:jc w:val="right"/>
              <w:rPr>
                <w:rFonts w:ascii="Arial" w:eastAsia="Times New Roman" w:hAnsi="Arial" w:cs="Arial"/>
                <w:b/>
                <w:bCs/>
                <w:sz w:val="20"/>
                <w:szCs w:val="20"/>
                <w:lang w:eastAsia="en-AU"/>
              </w:rPr>
            </w:pPr>
            <w:r w:rsidRPr="009B048E">
              <w:rPr>
                <w:rFonts w:ascii="Arial" w:eastAsia="Times New Roman" w:hAnsi="Arial" w:cs="Arial"/>
                <w:b/>
                <w:bCs/>
                <w:sz w:val="20"/>
                <w:szCs w:val="20"/>
                <w:lang w:eastAsia="en-AU"/>
              </w:rPr>
              <w:t xml:space="preserve">17 </w:t>
            </w:r>
          </w:p>
        </w:tc>
        <w:tc>
          <w:tcPr>
            <w:tcW w:w="850" w:type="dxa"/>
            <w:tcBorders>
              <w:top w:val="single" w:sz="4" w:space="0" w:color="auto"/>
              <w:bottom w:val="single" w:sz="4" w:space="0" w:color="auto"/>
            </w:tcBorders>
            <w:shd w:val="clear" w:color="auto" w:fill="auto"/>
            <w:noWrap/>
            <w:vAlign w:val="bottom"/>
            <w:hideMark/>
          </w:tcPr>
          <w:p w14:paraId="74552973" w14:textId="0DC42855" w:rsidR="00912682" w:rsidRPr="009B048E" w:rsidRDefault="00912682" w:rsidP="009B048E">
            <w:pPr>
              <w:spacing w:after="0" w:line="240" w:lineRule="auto"/>
              <w:jc w:val="right"/>
              <w:rPr>
                <w:rFonts w:ascii="Arial" w:eastAsia="Times New Roman" w:hAnsi="Arial" w:cs="Arial"/>
                <w:b/>
                <w:bCs/>
                <w:sz w:val="20"/>
                <w:szCs w:val="20"/>
                <w:lang w:eastAsia="en-AU"/>
              </w:rPr>
            </w:pPr>
            <w:r w:rsidRPr="009B048E">
              <w:rPr>
                <w:rFonts w:ascii="Arial" w:eastAsia="Times New Roman" w:hAnsi="Arial" w:cs="Arial"/>
                <w:b/>
                <w:bCs/>
                <w:sz w:val="20"/>
                <w:szCs w:val="20"/>
                <w:lang w:eastAsia="en-AU"/>
              </w:rPr>
              <w:t xml:space="preserve">20 </w:t>
            </w:r>
          </w:p>
        </w:tc>
      </w:tr>
    </w:tbl>
    <w:p w14:paraId="5610D25E" w14:textId="4DBAFE80" w:rsidR="003826C6" w:rsidRDefault="003826C6" w:rsidP="00003625">
      <w:pPr>
        <w:rPr>
          <w:rFonts w:ascii="Arial" w:hAnsi="Arial" w:cs="Arial"/>
          <w:b/>
          <w:bCs/>
          <w:color w:val="002060"/>
          <w:sz w:val="24"/>
          <w:szCs w:val="24"/>
        </w:rPr>
      </w:pPr>
    </w:p>
    <w:p w14:paraId="19C24C65" w14:textId="77777777" w:rsidR="004104B7" w:rsidRDefault="004104B7" w:rsidP="00003625">
      <w:pPr>
        <w:rPr>
          <w:rFonts w:ascii="Arial" w:hAnsi="Arial" w:cs="Arial"/>
          <w:b/>
          <w:bCs/>
          <w:color w:val="002060"/>
          <w:sz w:val="24"/>
          <w:szCs w:val="24"/>
        </w:rPr>
      </w:pPr>
    </w:p>
    <w:p w14:paraId="1946B339" w14:textId="6D599DDD" w:rsidR="00DA22E1" w:rsidRPr="004978AB" w:rsidRDefault="00DA22E1" w:rsidP="00F36CF8">
      <w:pPr>
        <w:pStyle w:val="ListParagraph"/>
        <w:numPr>
          <w:ilvl w:val="0"/>
          <w:numId w:val="34"/>
        </w:numPr>
        <w:spacing w:before="120" w:after="120"/>
        <w:ind w:left="993" w:hanging="426"/>
        <w:jc w:val="both"/>
        <w:rPr>
          <w:rFonts w:ascii="Arial" w:hAnsi="Arial" w:cs="Arial"/>
          <w:b/>
          <w:bCs/>
          <w:color w:val="000000" w:themeColor="text1"/>
        </w:rPr>
      </w:pPr>
      <w:r w:rsidRPr="004978AB">
        <w:rPr>
          <w:rFonts w:ascii="Arial" w:hAnsi="Arial" w:cs="Arial"/>
          <w:b/>
          <w:bCs/>
          <w:color w:val="000000" w:themeColor="text1"/>
        </w:rPr>
        <w:lastRenderedPageBreak/>
        <w:t>Remuneration of Key Management Personnel</w:t>
      </w:r>
    </w:p>
    <w:p w14:paraId="4382007D" w14:textId="784C95DD" w:rsidR="004978AB" w:rsidRPr="00F36CF8" w:rsidRDefault="004978AB" w:rsidP="00F36CF8">
      <w:pPr>
        <w:spacing w:before="120" w:after="120"/>
        <w:ind w:left="567"/>
        <w:jc w:val="both"/>
        <w:rPr>
          <w:rFonts w:ascii="Arial" w:eastAsia="Times New Roman" w:hAnsi="Arial" w:cs="Arial"/>
          <w:sz w:val="20"/>
          <w:szCs w:val="20"/>
          <w:lang w:eastAsia="en-AU"/>
        </w:rPr>
      </w:pPr>
      <w:r w:rsidRPr="00F36CF8">
        <w:rPr>
          <w:rFonts w:ascii="Arial" w:eastAsia="Times New Roman" w:hAnsi="Arial" w:cs="Arial"/>
          <w:sz w:val="20"/>
          <w:szCs w:val="20"/>
          <w:lang w:eastAsia="en-AU"/>
        </w:rPr>
        <w:t>Total remuneration of key management personnel was as follows:</w:t>
      </w:r>
    </w:p>
    <w:tbl>
      <w:tblPr>
        <w:tblW w:w="9108" w:type="dxa"/>
        <w:tblInd w:w="562" w:type="dxa"/>
        <w:tblLook w:val="04A0" w:firstRow="1" w:lastRow="0" w:firstColumn="1" w:lastColumn="0" w:noHBand="0" w:noVBand="1"/>
      </w:tblPr>
      <w:tblGrid>
        <w:gridCol w:w="6378"/>
        <w:gridCol w:w="1247"/>
        <w:gridCol w:w="236"/>
        <w:gridCol w:w="1247"/>
      </w:tblGrid>
      <w:tr w:rsidR="00780E9C" w:rsidRPr="00D025F6" w14:paraId="07E221FB" w14:textId="77777777" w:rsidTr="00106630">
        <w:trPr>
          <w:trHeight w:val="312"/>
        </w:trPr>
        <w:tc>
          <w:tcPr>
            <w:tcW w:w="6378" w:type="dxa"/>
            <w:shd w:val="clear" w:color="auto" w:fill="auto"/>
            <w:noWrap/>
            <w:vAlign w:val="bottom"/>
          </w:tcPr>
          <w:p w14:paraId="419F3641" w14:textId="77777777" w:rsidR="00780E9C" w:rsidRPr="00D025F6" w:rsidRDefault="00780E9C" w:rsidP="00780E9C">
            <w:pPr>
              <w:spacing w:after="0" w:line="240" w:lineRule="auto"/>
              <w:rPr>
                <w:rFonts w:ascii="Arial" w:eastAsia="Times New Roman" w:hAnsi="Arial" w:cs="Arial"/>
                <w:sz w:val="20"/>
                <w:szCs w:val="20"/>
                <w:lang w:eastAsia="en-AU"/>
              </w:rPr>
            </w:pPr>
          </w:p>
        </w:tc>
        <w:tc>
          <w:tcPr>
            <w:tcW w:w="1247" w:type="dxa"/>
            <w:shd w:val="clear" w:color="auto" w:fill="auto"/>
            <w:noWrap/>
            <w:vAlign w:val="center"/>
          </w:tcPr>
          <w:p w14:paraId="73B72901" w14:textId="1D159B9E" w:rsidR="00780E9C" w:rsidRPr="00D025F6" w:rsidRDefault="00780E9C" w:rsidP="00780E9C">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2022</w:t>
            </w:r>
          </w:p>
        </w:tc>
        <w:tc>
          <w:tcPr>
            <w:tcW w:w="236" w:type="dxa"/>
            <w:shd w:val="clear" w:color="auto" w:fill="auto"/>
            <w:noWrap/>
            <w:vAlign w:val="center"/>
          </w:tcPr>
          <w:p w14:paraId="54ACFA42" w14:textId="77777777" w:rsidR="00780E9C" w:rsidRPr="00D025F6" w:rsidRDefault="00780E9C" w:rsidP="00780E9C">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B09893A" w14:textId="60FFBA23" w:rsidR="00780E9C" w:rsidRPr="00D025F6" w:rsidRDefault="00780E9C" w:rsidP="00780E9C">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2021</w:t>
            </w:r>
          </w:p>
        </w:tc>
      </w:tr>
      <w:tr w:rsidR="00780E9C" w:rsidRPr="00D025F6" w14:paraId="0D24F125" w14:textId="77777777" w:rsidTr="00106630">
        <w:trPr>
          <w:trHeight w:val="312"/>
        </w:trPr>
        <w:tc>
          <w:tcPr>
            <w:tcW w:w="6378" w:type="dxa"/>
            <w:tcBorders>
              <w:bottom w:val="single" w:sz="4" w:space="0" w:color="auto"/>
            </w:tcBorders>
            <w:shd w:val="clear" w:color="auto" w:fill="auto"/>
            <w:noWrap/>
            <w:vAlign w:val="bottom"/>
          </w:tcPr>
          <w:p w14:paraId="577CEC58" w14:textId="77777777" w:rsidR="00780E9C" w:rsidRPr="00D025F6" w:rsidRDefault="00780E9C" w:rsidP="00780E9C">
            <w:pPr>
              <w:spacing w:after="0" w:line="240" w:lineRule="auto"/>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08D1B1BF" w14:textId="4D94C454" w:rsidR="00780E9C" w:rsidRPr="00D025F6" w:rsidRDefault="00780E9C" w:rsidP="00780E9C">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$'000</w:t>
            </w:r>
          </w:p>
        </w:tc>
        <w:tc>
          <w:tcPr>
            <w:tcW w:w="236" w:type="dxa"/>
            <w:tcBorders>
              <w:bottom w:val="single" w:sz="4" w:space="0" w:color="auto"/>
            </w:tcBorders>
            <w:shd w:val="clear" w:color="auto" w:fill="auto"/>
            <w:noWrap/>
            <w:vAlign w:val="center"/>
          </w:tcPr>
          <w:p w14:paraId="6F9CA4E1" w14:textId="77777777" w:rsidR="00780E9C" w:rsidRPr="00D025F6" w:rsidRDefault="00780E9C" w:rsidP="00780E9C">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676E4A4A" w14:textId="5F3CAEC5" w:rsidR="00780E9C" w:rsidRPr="00D025F6" w:rsidRDefault="00780E9C" w:rsidP="00780E9C">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$'000</w:t>
            </w:r>
          </w:p>
        </w:tc>
      </w:tr>
      <w:tr w:rsidR="00780E9C" w:rsidRPr="00D025F6" w14:paraId="1216A9F4" w14:textId="77777777" w:rsidTr="00106630">
        <w:trPr>
          <w:trHeight w:val="312"/>
        </w:trPr>
        <w:tc>
          <w:tcPr>
            <w:tcW w:w="6378" w:type="dxa"/>
            <w:tcBorders>
              <w:top w:val="single" w:sz="4" w:space="0" w:color="auto"/>
            </w:tcBorders>
            <w:shd w:val="clear" w:color="auto" w:fill="auto"/>
            <w:noWrap/>
            <w:vAlign w:val="center"/>
            <w:hideMark/>
          </w:tcPr>
          <w:p w14:paraId="2D427B28" w14:textId="77777777" w:rsidR="00F206D7" w:rsidRPr="00D025F6" w:rsidRDefault="00F206D7" w:rsidP="000F0AB9">
            <w:pPr>
              <w:spacing w:after="0" w:line="240" w:lineRule="auto"/>
              <w:ind w:left="-108"/>
              <w:rPr>
                <w:rFonts w:ascii="Arial" w:eastAsia="Times New Roman" w:hAnsi="Arial" w:cs="Arial"/>
                <w:sz w:val="20"/>
                <w:szCs w:val="20"/>
                <w:lang w:eastAsia="en-AU"/>
              </w:rPr>
            </w:pPr>
            <w:r w:rsidRPr="00D025F6">
              <w:rPr>
                <w:rFonts w:ascii="Arial" w:eastAsia="Times New Roman" w:hAnsi="Arial" w:cs="Arial"/>
                <w:sz w:val="20"/>
                <w:szCs w:val="20"/>
                <w:lang w:eastAsia="en-AU"/>
              </w:rPr>
              <w:t>Short-term benefits</w:t>
            </w:r>
          </w:p>
        </w:tc>
        <w:tc>
          <w:tcPr>
            <w:tcW w:w="1247" w:type="dxa"/>
            <w:tcBorders>
              <w:top w:val="single" w:sz="4" w:space="0" w:color="auto"/>
            </w:tcBorders>
            <w:shd w:val="clear" w:color="auto" w:fill="auto"/>
            <w:noWrap/>
            <w:vAlign w:val="center"/>
            <w:hideMark/>
          </w:tcPr>
          <w:p w14:paraId="2C9282DC" w14:textId="795D7631" w:rsidR="00F206D7" w:rsidRPr="00D025F6" w:rsidRDefault="00F206D7" w:rsidP="00780E9C">
            <w:pPr>
              <w:spacing w:after="0" w:line="240" w:lineRule="auto"/>
              <w:jc w:val="right"/>
              <w:rPr>
                <w:rFonts w:ascii="Arial" w:eastAsia="Times New Roman" w:hAnsi="Arial" w:cs="Arial"/>
                <w:sz w:val="20"/>
                <w:szCs w:val="20"/>
                <w:lang w:eastAsia="en-AU"/>
              </w:rPr>
            </w:pPr>
            <w:r w:rsidRPr="00D025F6">
              <w:rPr>
                <w:rFonts w:ascii="Arial" w:eastAsia="Times New Roman" w:hAnsi="Arial" w:cs="Arial"/>
                <w:sz w:val="20"/>
                <w:szCs w:val="20"/>
                <w:lang w:eastAsia="en-AU"/>
              </w:rPr>
              <w:t>2,3</w:t>
            </w:r>
            <w:r w:rsidR="007500AB">
              <w:rPr>
                <w:rFonts w:ascii="Arial" w:eastAsia="Times New Roman" w:hAnsi="Arial" w:cs="Arial"/>
                <w:sz w:val="20"/>
                <w:szCs w:val="20"/>
                <w:lang w:eastAsia="en-AU"/>
              </w:rPr>
              <w:t>28</w:t>
            </w:r>
            <w:r w:rsidRPr="00D025F6">
              <w:rPr>
                <w:rFonts w:ascii="Arial" w:eastAsia="Times New Roman" w:hAnsi="Arial" w:cs="Arial"/>
                <w:sz w:val="20"/>
                <w:szCs w:val="20"/>
                <w:lang w:eastAsia="en-AU"/>
              </w:rPr>
              <w:t xml:space="preserve"> </w:t>
            </w:r>
          </w:p>
        </w:tc>
        <w:tc>
          <w:tcPr>
            <w:tcW w:w="236" w:type="dxa"/>
            <w:tcBorders>
              <w:top w:val="single" w:sz="4" w:space="0" w:color="auto"/>
            </w:tcBorders>
            <w:shd w:val="clear" w:color="auto" w:fill="auto"/>
            <w:noWrap/>
            <w:vAlign w:val="center"/>
            <w:hideMark/>
          </w:tcPr>
          <w:p w14:paraId="0BB2F31D" w14:textId="77777777" w:rsidR="00F206D7" w:rsidRPr="00D025F6" w:rsidRDefault="00F206D7" w:rsidP="00780E9C">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hideMark/>
          </w:tcPr>
          <w:p w14:paraId="6B25540F" w14:textId="19CBCD33" w:rsidR="00F206D7" w:rsidRPr="00D025F6" w:rsidRDefault="00F206D7" w:rsidP="00780E9C">
            <w:pPr>
              <w:spacing w:after="0" w:line="240" w:lineRule="auto"/>
              <w:jc w:val="right"/>
              <w:rPr>
                <w:rFonts w:ascii="Arial" w:eastAsia="Times New Roman" w:hAnsi="Arial" w:cs="Arial"/>
                <w:sz w:val="20"/>
                <w:szCs w:val="20"/>
                <w:lang w:eastAsia="en-AU"/>
              </w:rPr>
            </w:pPr>
            <w:r w:rsidRPr="00D025F6">
              <w:rPr>
                <w:rFonts w:ascii="Arial" w:eastAsia="Times New Roman" w:hAnsi="Arial" w:cs="Arial"/>
                <w:sz w:val="20"/>
                <w:szCs w:val="20"/>
                <w:lang w:eastAsia="en-AU"/>
              </w:rPr>
              <w:t xml:space="preserve">2,445 </w:t>
            </w:r>
          </w:p>
        </w:tc>
      </w:tr>
      <w:tr w:rsidR="00780E9C" w:rsidRPr="00D025F6" w14:paraId="5CAE127B" w14:textId="77777777" w:rsidTr="00106630">
        <w:trPr>
          <w:trHeight w:val="312"/>
        </w:trPr>
        <w:tc>
          <w:tcPr>
            <w:tcW w:w="6378" w:type="dxa"/>
            <w:shd w:val="clear" w:color="auto" w:fill="auto"/>
            <w:noWrap/>
            <w:vAlign w:val="center"/>
            <w:hideMark/>
          </w:tcPr>
          <w:p w14:paraId="0A82BBB4" w14:textId="77777777" w:rsidR="00F206D7" w:rsidRPr="00D025F6" w:rsidRDefault="00F206D7" w:rsidP="000F0AB9">
            <w:pPr>
              <w:spacing w:after="0" w:line="240" w:lineRule="auto"/>
              <w:ind w:left="-108"/>
              <w:rPr>
                <w:rFonts w:ascii="Arial" w:eastAsia="Times New Roman" w:hAnsi="Arial" w:cs="Arial"/>
                <w:sz w:val="20"/>
                <w:szCs w:val="20"/>
                <w:lang w:eastAsia="en-AU"/>
              </w:rPr>
            </w:pPr>
            <w:r w:rsidRPr="00D025F6">
              <w:rPr>
                <w:rFonts w:ascii="Arial" w:eastAsia="Times New Roman" w:hAnsi="Arial" w:cs="Arial"/>
                <w:sz w:val="20"/>
                <w:szCs w:val="20"/>
                <w:lang w:eastAsia="en-AU"/>
              </w:rPr>
              <w:t>Long-term benefits</w:t>
            </w:r>
          </w:p>
        </w:tc>
        <w:tc>
          <w:tcPr>
            <w:tcW w:w="1247" w:type="dxa"/>
            <w:shd w:val="clear" w:color="auto" w:fill="auto"/>
            <w:noWrap/>
            <w:vAlign w:val="center"/>
            <w:hideMark/>
          </w:tcPr>
          <w:p w14:paraId="1C81AB7A" w14:textId="2653E465" w:rsidR="00F206D7" w:rsidRPr="00D025F6" w:rsidRDefault="007500AB" w:rsidP="00780E9C">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47</w:t>
            </w:r>
            <w:r w:rsidR="00F206D7" w:rsidRPr="00D025F6">
              <w:rPr>
                <w:rFonts w:ascii="Arial" w:eastAsia="Times New Roman" w:hAnsi="Arial" w:cs="Arial"/>
                <w:sz w:val="20"/>
                <w:szCs w:val="20"/>
                <w:lang w:eastAsia="en-AU"/>
              </w:rPr>
              <w:t xml:space="preserve"> </w:t>
            </w:r>
          </w:p>
        </w:tc>
        <w:tc>
          <w:tcPr>
            <w:tcW w:w="236" w:type="dxa"/>
            <w:shd w:val="clear" w:color="auto" w:fill="auto"/>
            <w:noWrap/>
            <w:vAlign w:val="center"/>
            <w:hideMark/>
          </w:tcPr>
          <w:p w14:paraId="359C15B4" w14:textId="77777777" w:rsidR="00F206D7" w:rsidRPr="00D025F6" w:rsidRDefault="00F206D7" w:rsidP="00780E9C">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3FF95E93" w14:textId="3A8BE29D" w:rsidR="00F206D7" w:rsidRPr="00D025F6" w:rsidRDefault="00F206D7" w:rsidP="00780E9C">
            <w:pPr>
              <w:spacing w:after="0" w:line="240" w:lineRule="auto"/>
              <w:jc w:val="right"/>
              <w:rPr>
                <w:rFonts w:ascii="Arial" w:eastAsia="Times New Roman" w:hAnsi="Arial" w:cs="Arial"/>
                <w:sz w:val="20"/>
                <w:szCs w:val="20"/>
                <w:lang w:eastAsia="en-AU"/>
              </w:rPr>
            </w:pPr>
            <w:r w:rsidRPr="00D025F6">
              <w:rPr>
                <w:rFonts w:ascii="Arial" w:eastAsia="Times New Roman" w:hAnsi="Arial" w:cs="Arial"/>
                <w:sz w:val="20"/>
                <w:szCs w:val="20"/>
                <w:lang w:eastAsia="en-AU"/>
              </w:rPr>
              <w:t xml:space="preserve">50 </w:t>
            </w:r>
          </w:p>
        </w:tc>
      </w:tr>
      <w:tr w:rsidR="00780E9C" w:rsidRPr="00D025F6" w14:paraId="30A239F5" w14:textId="77777777" w:rsidTr="00106630">
        <w:trPr>
          <w:trHeight w:val="312"/>
        </w:trPr>
        <w:tc>
          <w:tcPr>
            <w:tcW w:w="6378" w:type="dxa"/>
            <w:shd w:val="clear" w:color="auto" w:fill="auto"/>
            <w:noWrap/>
            <w:vAlign w:val="center"/>
            <w:hideMark/>
          </w:tcPr>
          <w:p w14:paraId="1D07D3CD" w14:textId="77777777" w:rsidR="00F206D7" w:rsidRPr="00D025F6" w:rsidRDefault="00F206D7" w:rsidP="000F0AB9">
            <w:pPr>
              <w:spacing w:after="0" w:line="240" w:lineRule="auto"/>
              <w:ind w:left="-108"/>
              <w:rPr>
                <w:rFonts w:ascii="Arial" w:eastAsia="Times New Roman" w:hAnsi="Arial" w:cs="Arial"/>
                <w:sz w:val="20"/>
                <w:szCs w:val="20"/>
                <w:lang w:eastAsia="en-AU"/>
              </w:rPr>
            </w:pPr>
            <w:r w:rsidRPr="00D025F6">
              <w:rPr>
                <w:rFonts w:ascii="Arial" w:eastAsia="Times New Roman" w:hAnsi="Arial" w:cs="Arial"/>
                <w:sz w:val="20"/>
                <w:szCs w:val="20"/>
                <w:lang w:eastAsia="en-AU"/>
              </w:rPr>
              <w:t>Post employment benefits</w:t>
            </w:r>
          </w:p>
        </w:tc>
        <w:tc>
          <w:tcPr>
            <w:tcW w:w="1247" w:type="dxa"/>
            <w:shd w:val="clear" w:color="auto" w:fill="auto"/>
            <w:noWrap/>
            <w:vAlign w:val="center"/>
            <w:hideMark/>
          </w:tcPr>
          <w:p w14:paraId="08505BAB" w14:textId="364B97F7" w:rsidR="00F206D7" w:rsidRPr="00D025F6" w:rsidRDefault="00F206D7" w:rsidP="00780E9C">
            <w:pPr>
              <w:spacing w:after="0" w:line="240" w:lineRule="auto"/>
              <w:jc w:val="right"/>
              <w:rPr>
                <w:rFonts w:ascii="Arial" w:eastAsia="Times New Roman" w:hAnsi="Arial" w:cs="Arial"/>
                <w:sz w:val="20"/>
                <w:szCs w:val="20"/>
                <w:lang w:eastAsia="en-AU"/>
              </w:rPr>
            </w:pPr>
            <w:r w:rsidRPr="00D025F6">
              <w:rPr>
                <w:rFonts w:ascii="Arial" w:eastAsia="Times New Roman" w:hAnsi="Arial" w:cs="Arial"/>
                <w:sz w:val="20"/>
                <w:szCs w:val="20"/>
                <w:lang w:eastAsia="en-AU"/>
              </w:rPr>
              <w:t xml:space="preserve">173 </w:t>
            </w:r>
          </w:p>
        </w:tc>
        <w:tc>
          <w:tcPr>
            <w:tcW w:w="236" w:type="dxa"/>
            <w:shd w:val="clear" w:color="auto" w:fill="auto"/>
            <w:noWrap/>
            <w:vAlign w:val="center"/>
            <w:hideMark/>
          </w:tcPr>
          <w:p w14:paraId="0DD9655F" w14:textId="77777777" w:rsidR="00F206D7" w:rsidRPr="00D025F6" w:rsidRDefault="00F206D7" w:rsidP="00780E9C">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6812B477" w14:textId="7BD70B3A" w:rsidR="00F206D7" w:rsidRPr="00D025F6" w:rsidRDefault="00F206D7" w:rsidP="00780E9C">
            <w:pPr>
              <w:spacing w:after="0" w:line="240" w:lineRule="auto"/>
              <w:jc w:val="right"/>
              <w:rPr>
                <w:rFonts w:ascii="Arial" w:eastAsia="Times New Roman" w:hAnsi="Arial" w:cs="Arial"/>
                <w:sz w:val="20"/>
                <w:szCs w:val="20"/>
                <w:lang w:eastAsia="en-AU"/>
              </w:rPr>
            </w:pPr>
            <w:r w:rsidRPr="00D025F6">
              <w:rPr>
                <w:rFonts w:ascii="Arial" w:eastAsia="Times New Roman" w:hAnsi="Arial" w:cs="Arial"/>
                <w:sz w:val="20"/>
                <w:szCs w:val="20"/>
                <w:lang w:eastAsia="en-AU"/>
              </w:rPr>
              <w:t xml:space="preserve">184 </w:t>
            </w:r>
          </w:p>
        </w:tc>
      </w:tr>
      <w:tr w:rsidR="00780E9C" w:rsidRPr="00D025F6" w14:paraId="72E5DEF8" w14:textId="77777777" w:rsidTr="00106630">
        <w:trPr>
          <w:trHeight w:val="312"/>
        </w:trPr>
        <w:tc>
          <w:tcPr>
            <w:tcW w:w="6378" w:type="dxa"/>
            <w:shd w:val="clear" w:color="auto" w:fill="auto"/>
            <w:noWrap/>
            <w:vAlign w:val="center"/>
            <w:hideMark/>
          </w:tcPr>
          <w:p w14:paraId="5A964817" w14:textId="77777777" w:rsidR="00F206D7" w:rsidRPr="00D025F6" w:rsidRDefault="00F206D7" w:rsidP="000F0AB9">
            <w:pPr>
              <w:spacing w:after="0" w:line="240" w:lineRule="auto"/>
              <w:ind w:left="-108"/>
              <w:rPr>
                <w:rFonts w:ascii="Arial" w:eastAsia="Times New Roman" w:hAnsi="Arial" w:cs="Arial"/>
                <w:sz w:val="20"/>
                <w:szCs w:val="20"/>
                <w:lang w:eastAsia="en-AU"/>
              </w:rPr>
            </w:pPr>
            <w:r w:rsidRPr="00D025F6">
              <w:rPr>
                <w:rFonts w:ascii="Arial" w:eastAsia="Times New Roman" w:hAnsi="Arial" w:cs="Arial"/>
                <w:sz w:val="20"/>
                <w:szCs w:val="20"/>
                <w:lang w:eastAsia="en-AU"/>
              </w:rPr>
              <w:t>Termination benefits</w:t>
            </w:r>
          </w:p>
        </w:tc>
        <w:tc>
          <w:tcPr>
            <w:tcW w:w="1247" w:type="dxa"/>
            <w:tcBorders>
              <w:bottom w:val="single" w:sz="4" w:space="0" w:color="auto"/>
            </w:tcBorders>
            <w:shd w:val="clear" w:color="auto" w:fill="auto"/>
            <w:noWrap/>
            <w:vAlign w:val="center"/>
            <w:hideMark/>
          </w:tcPr>
          <w:p w14:paraId="15A6BEE8" w14:textId="77777777" w:rsidR="00F206D7" w:rsidRPr="00D025F6" w:rsidRDefault="00F206D7" w:rsidP="00780E9C">
            <w:pPr>
              <w:spacing w:after="0" w:line="240" w:lineRule="auto"/>
              <w:jc w:val="right"/>
              <w:rPr>
                <w:rFonts w:ascii="Arial" w:eastAsia="Times New Roman" w:hAnsi="Arial" w:cs="Arial"/>
                <w:sz w:val="20"/>
                <w:szCs w:val="20"/>
                <w:lang w:eastAsia="en-AU"/>
              </w:rPr>
            </w:pPr>
            <w:r w:rsidRPr="00D025F6">
              <w:rPr>
                <w:rFonts w:ascii="Arial" w:eastAsia="Times New Roman" w:hAnsi="Arial" w:cs="Arial"/>
                <w:sz w:val="20"/>
                <w:szCs w:val="20"/>
                <w:lang w:eastAsia="en-AU"/>
              </w:rPr>
              <w:t xml:space="preserve">                 -   </w:t>
            </w:r>
          </w:p>
        </w:tc>
        <w:tc>
          <w:tcPr>
            <w:tcW w:w="236" w:type="dxa"/>
            <w:shd w:val="clear" w:color="auto" w:fill="auto"/>
            <w:noWrap/>
            <w:vAlign w:val="center"/>
            <w:hideMark/>
          </w:tcPr>
          <w:p w14:paraId="38F6791D" w14:textId="77777777" w:rsidR="00F206D7" w:rsidRPr="00D025F6" w:rsidRDefault="00F206D7" w:rsidP="00780E9C">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6291152A" w14:textId="0D11B846" w:rsidR="00F206D7" w:rsidRPr="00D025F6" w:rsidRDefault="00F206D7" w:rsidP="00780E9C">
            <w:pPr>
              <w:spacing w:after="0" w:line="240" w:lineRule="auto"/>
              <w:jc w:val="right"/>
              <w:rPr>
                <w:rFonts w:ascii="Arial" w:eastAsia="Times New Roman" w:hAnsi="Arial" w:cs="Arial"/>
                <w:sz w:val="20"/>
                <w:szCs w:val="20"/>
                <w:lang w:eastAsia="en-AU"/>
              </w:rPr>
            </w:pPr>
            <w:r w:rsidRPr="00D025F6">
              <w:rPr>
                <w:rFonts w:ascii="Arial" w:eastAsia="Times New Roman" w:hAnsi="Arial" w:cs="Arial"/>
                <w:sz w:val="20"/>
                <w:szCs w:val="20"/>
                <w:lang w:eastAsia="en-AU"/>
              </w:rPr>
              <w:t xml:space="preserve">333 </w:t>
            </w:r>
          </w:p>
        </w:tc>
      </w:tr>
      <w:tr w:rsidR="00780E9C" w:rsidRPr="00D025F6" w14:paraId="2F99E565" w14:textId="77777777" w:rsidTr="00106630">
        <w:trPr>
          <w:trHeight w:val="312"/>
        </w:trPr>
        <w:tc>
          <w:tcPr>
            <w:tcW w:w="6378" w:type="dxa"/>
            <w:shd w:val="clear" w:color="auto" w:fill="auto"/>
            <w:noWrap/>
            <w:vAlign w:val="center"/>
            <w:hideMark/>
          </w:tcPr>
          <w:p w14:paraId="77A7D3D1" w14:textId="77777777" w:rsidR="00F206D7" w:rsidRPr="00D025F6" w:rsidRDefault="00F206D7" w:rsidP="000F0AB9">
            <w:pPr>
              <w:spacing w:after="0" w:line="240" w:lineRule="auto"/>
              <w:ind w:left="-108"/>
              <w:rPr>
                <w:rFonts w:ascii="Arial" w:eastAsia="Times New Roman" w:hAnsi="Arial" w:cs="Arial"/>
                <w:sz w:val="20"/>
                <w:szCs w:val="20"/>
                <w:lang w:eastAsia="en-AU"/>
              </w:rPr>
            </w:pPr>
            <w:r w:rsidRPr="00D025F6">
              <w:rPr>
                <w:rFonts w:ascii="Arial" w:eastAsia="Times New Roman" w:hAnsi="Arial" w:cs="Arial"/>
                <w:sz w:val="20"/>
                <w:szCs w:val="20"/>
                <w:lang w:eastAsia="en-AU"/>
              </w:rPr>
              <w:t>Total</w:t>
            </w:r>
          </w:p>
        </w:tc>
        <w:tc>
          <w:tcPr>
            <w:tcW w:w="1247" w:type="dxa"/>
            <w:tcBorders>
              <w:top w:val="single" w:sz="4" w:space="0" w:color="auto"/>
              <w:bottom w:val="single" w:sz="4" w:space="0" w:color="auto"/>
            </w:tcBorders>
            <w:shd w:val="clear" w:color="auto" w:fill="auto"/>
            <w:noWrap/>
            <w:vAlign w:val="center"/>
            <w:hideMark/>
          </w:tcPr>
          <w:p w14:paraId="7D661A57" w14:textId="185749EE" w:rsidR="00F206D7" w:rsidRPr="00D025F6" w:rsidRDefault="00F206D7" w:rsidP="00780E9C">
            <w:pPr>
              <w:spacing w:after="0" w:line="240" w:lineRule="auto"/>
              <w:jc w:val="right"/>
              <w:rPr>
                <w:rFonts w:ascii="Arial" w:eastAsia="Times New Roman" w:hAnsi="Arial" w:cs="Arial"/>
                <w:sz w:val="20"/>
                <w:szCs w:val="20"/>
                <w:lang w:eastAsia="en-AU"/>
              </w:rPr>
            </w:pPr>
            <w:r w:rsidRPr="00D025F6">
              <w:rPr>
                <w:rFonts w:ascii="Arial" w:eastAsia="Times New Roman" w:hAnsi="Arial" w:cs="Arial"/>
                <w:b/>
                <w:bCs/>
                <w:sz w:val="20"/>
                <w:szCs w:val="20"/>
                <w:lang w:eastAsia="en-AU"/>
              </w:rPr>
              <w:t>2,548</w:t>
            </w:r>
          </w:p>
        </w:tc>
        <w:tc>
          <w:tcPr>
            <w:tcW w:w="236" w:type="dxa"/>
            <w:shd w:val="clear" w:color="auto" w:fill="auto"/>
            <w:noWrap/>
            <w:vAlign w:val="center"/>
            <w:hideMark/>
          </w:tcPr>
          <w:p w14:paraId="510D6541" w14:textId="121B61BF" w:rsidR="00F206D7" w:rsidRPr="00D025F6" w:rsidRDefault="00F206D7" w:rsidP="00780E9C">
            <w:pPr>
              <w:spacing w:after="0" w:line="240" w:lineRule="auto"/>
              <w:jc w:val="right"/>
              <w:rPr>
                <w:rFonts w:ascii="Arial" w:eastAsia="Times New Roman" w:hAnsi="Arial" w:cs="Arial"/>
                <w:b/>
                <w:bCs/>
                <w:sz w:val="20"/>
                <w:szCs w:val="20"/>
                <w:lang w:eastAsia="en-AU"/>
              </w:rPr>
            </w:pPr>
            <w:r w:rsidRPr="00D025F6">
              <w:rPr>
                <w:rFonts w:ascii="Arial" w:eastAsia="Times New Roman" w:hAnsi="Arial" w:cs="Arial"/>
                <w:b/>
                <w:bCs/>
                <w:sz w:val="20"/>
                <w:szCs w:val="20"/>
                <w:lang w:eastAsia="en-AU"/>
              </w:rPr>
              <w:t xml:space="preserve">            </w:t>
            </w:r>
          </w:p>
        </w:tc>
        <w:tc>
          <w:tcPr>
            <w:tcW w:w="1247" w:type="dxa"/>
            <w:tcBorders>
              <w:top w:val="single" w:sz="4" w:space="0" w:color="auto"/>
              <w:bottom w:val="single" w:sz="4" w:space="0" w:color="auto"/>
            </w:tcBorders>
            <w:shd w:val="clear" w:color="auto" w:fill="auto"/>
            <w:noWrap/>
            <w:vAlign w:val="center"/>
            <w:hideMark/>
          </w:tcPr>
          <w:p w14:paraId="09F24CF4" w14:textId="7A3E82D3" w:rsidR="00F206D7" w:rsidRPr="00D025F6" w:rsidRDefault="00F206D7" w:rsidP="00780E9C">
            <w:pPr>
              <w:spacing w:after="0" w:line="240" w:lineRule="auto"/>
              <w:jc w:val="right"/>
              <w:rPr>
                <w:rFonts w:ascii="Arial" w:eastAsia="Times New Roman" w:hAnsi="Arial" w:cs="Arial"/>
                <w:b/>
                <w:bCs/>
                <w:sz w:val="20"/>
                <w:szCs w:val="20"/>
                <w:lang w:eastAsia="en-AU"/>
              </w:rPr>
            </w:pPr>
            <w:r w:rsidRPr="00D025F6">
              <w:rPr>
                <w:rFonts w:ascii="Arial" w:eastAsia="Times New Roman" w:hAnsi="Arial" w:cs="Arial"/>
                <w:b/>
                <w:bCs/>
                <w:sz w:val="20"/>
                <w:szCs w:val="20"/>
                <w:lang w:eastAsia="en-AU"/>
              </w:rPr>
              <w:t>3,012</w:t>
            </w:r>
          </w:p>
        </w:tc>
      </w:tr>
    </w:tbl>
    <w:p w14:paraId="44019A9E" w14:textId="77777777" w:rsidR="00F1449D" w:rsidRDefault="00F1449D" w:rsidP="00003625">
      <w:pPr>
        <w:rPr>
          <w:rFonts w:ascii="Arial" w:hAnsi="Arial" w:cs="Arial"/>
          <w:b/>
          <w:bCs/>
          <w:color w:val="002060"/>
          <w:sz w:val="24"/>
          <w:szCs w:val="24"/>
        </w:rPr>
      </w:pPr>
    </w:p>
    <w:p w14:paraId="1A240C5D" w14:textId="77777777" w:rsidR="001C1614" w:rsidRPr="00572643" w:rsidRDefault="00FE66CE" w:rsidP="00AB6EB2">
      <w:pPr>
        <w:spacing w:before="120"/>
        <w:ind w:left="567"/>
        <w:jc w:val="both"/>
        <w:rPr>
          <w:rFonts w:ascii="Arial" w:eastAsia="Times New Roman" w:hAnsi="Arial" w:cs="Arial"/>
          <w:sz w:val="20"/>
          <w:szCs w:val="20"/>
          <w:lang w:eastAsia="en-AU"/>
        </w:rPr>
      </w:pPr>
      <w:r w:rsidRPr="00572643">
        <w:rPr>
          <w:rFonts w:ascii="Arial" w:eastAsia="Times New Roman" w:hAnsi="Arial" w:cs="Arial"/>
          <w:sz w:val="20"/>
          <w:szCs w:val="20"/>
          <w:lang w:eastAsia="en-AU"/>
        </w:rPr>
        <w:t>The numbers of key management personnel whose total remuneration from Council and any related entities, fall within the following bands:</w:t>
      </w:r>
    </w:p>
    <w:tbl>
      <w:tblPr>
        <w:tblW w:w="9108" w:type="dxa"/>
        <w:tblInd w:w="562" w:type="dxa"/>
        <w:tblLook w:val="04A0" w:firstRow="1" w:lastRow="0" w:firstColumn="1" w:lastColumn="0" w:noHBand="0" w:noVBand="1"/>
      </w:tblPr>
      <w:tblGrid>
        <w:gridCol w:w="6378"/>
        <w:gridCol w:w="1247"/>
        <w:gridCol w:w="236"/>
        <w:gridCol w:w="1247"/>
      </w:tblGrid>
      <w:tr w:rsidR="004647B1" w:rsidRPr="001C1614" w14:paraId="2F71C09B" w14:textId="77777777" w:rsidTr="00106630">
        <w:trPr>
          <w:trHeight w:val="227"/>
        </w:trPr>
        <w:tc>
          <w:tcPr>
            <w:tcW w:w="6378" w:type="dxa"/>
            <w:shd w:val="clear" w:color="auto" w:fill="auto"/>
            <w:noWrap/>
          </w:tcPr>
          <w:p w14:paraId="266EA233" w14:textId="0022B7C3" w:rsidR="00F303C4" w:rsidRPr="001C1614" w:rsidRDefault="00F303C4" w:rsidP="00F303C4">
            <w:pPr>
              <w:spacing w:after="0" w:line="240" w:lineRule="auto"/>
              <w:rPr>
                <w:rFonts w:ascii="Arial" w:eastAsia="Times New Roman" w:hAnsi="Arial" w:cs="Arial"/>
                <w:sz w:val="20"/>
                <w:szCs w:val="20"/>
                <w:lang w:eastAsia="en-AU"/>
              </w:rPr>
            </w:pPr>
          </w:p>
        </w:tc>
        <w:tc>
          <w:tcPr>
            <w:tcW w:w="1247" w:type="dxa"/>
            <w:shd w:val="clear" w:color="auto" w:fill="auto"/>
            <w:noWrap/>
            <w:vAlign w:val="center"/>
          </w:tcPr>
          <w:p w14:paraId="7D513333" w14:textId="53893A3D" w:rsidR="004647B1" w:rsidRPr="001C1614" w:rsidRDefault="004647B1" w:rsidP="00F303C4">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2022</w:t>
            </w:r>
          </w:p>
        </w:tc>
        <w:tc>
          <w:tcPr>
            <w:tcW w:w="236" w:type="dxa"/>
            <w:shd w:val="clear" w:color="auto" w:fill="auto"/>
            <w:noWrap/>
            <w:vAlign w:val="center"/>
          </w:tcPr>
          <w:p w14:paraId="2F261FF8" w14:textId="77777777" w:rsidR="004647B1" w:rsidRPr="001C1614" w:rsidRDefault="004647B1" w:rsidP="00F303C4">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64A52B0F" w14:textId="528C0D3A" w:rsidR="004647B1" w:rsidRPr="001C1614" w:rsidRDefault="004647B1" w:rsidP="00F303C4">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2021</w:t>
            </w:r>
          </w:p>
        </w:tc>
      </w:tr>
      <w:tr w:rsidR="00081C4A" w:rsidRPr="001C1614" w14:paraId="2056CF32" w14:textId="77777777" w:rsidTr="00106630">
        <w:trPr>
          <w:trHeight w:val="312"/>
        </w:trPr>
        <w:tc>
          <w:tcPr>
            <w:tcW w:w="6378" w:type="dxa"/>
            <w:tcBorders>
              <w:bottom w:val="single" w:sz="4" w:space="0" w:color="auto"/>
            </w:tcBorders>
            <w:shd w:val="clear" w:color="auto" w:fill="auto"/>
            <w:noWrap/>
          </w:tcPr>
          <w:p w14:paraId="78453726" w14:textId="77777777" w:rsidR="00081C4A" w:rsidRPr="001C1614" w:rsidRDefault="00081C4A" w:rsidP="00F303C4">
            <w:pPr>
              <w:spacing w:after="0" w:line="240" w:lineRule="auto"/>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bottom"/>
          </w:tcPr>
          <w:p w14:paraId="12619E79" w14:textId="5614E948" w:rsidR="00081C4A" w:rsidRPr="004647B1" w:rsidRDefault="004647B1" w:rsidP="00F303C4">
            <w:pPr>
              <w:spacing w:after="0" w:line="240" w:lineRule="auto"/>
              <w:jc w:val="right"/>
              <w:rPr>
                <w:rFonts w:ascii="Arial" w:eastAsia="Times New Roman" w:hAnsi="Arial" w:cs="Arial"/>
                <w:b/>
                <w:bCs/>
                <w:sz w:val="20"/>
                <w:szCs w:val="20"/>
                <w:lang w:eastAsia="en-AU"/>
              </w:rPr>
            </w:pPr>
            <w:r w:rsidRPr="004647B1">
              <w:rPr>
                <w:rFonts w:ascii="Arial" w:eastAsia="Times New Roman" w:hAnsi="Arial" w:cs="Arial"/>
                <w:b/>
                <w:bCs/>
                <w:sz w:val="20"/>
                <w:szCs w:val="20"/>
                <w:lang w:eastAsia="en-AU"/>
              </w:rPr>
              <w:t>No.</w:t>
            </w:r>
          </w:p>
        </w:tc>
        <w:tc>
          <w:tcPr>
            <w:tcW w:w="236" w:type="dxa"/>
            <w:tcBorders>
              <w:bottom w:val="single" w:sz="4" w:space="0" w:color="auto"/>
            </w:tcBorders>
            <w:shd w:val="clear" w:color="auto" w:fill="auto"/>
            <w:noWrap/>
            <w:vAlign w:val="bottom"/>
          </w:tcPr>
          <w:p w14:paraId="46095090" w14:textId="77777777" w:rsidR="00081C4A" w:rsidRPr="004647B1" w:rsidRDefault="00081C4A" w:rsidP="00F303C4">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bottom"/>
          </w:tcPr>
          <w:p w14:paraId="6E647E86" w14:textId="677B8C65" w:rsidR="00081C4A" w:rsidRPr="004647B1" w:rsidRDefault="004647B1" w:rsidP="00F303C4">
            <w:pPr>
              <w:spacing w:after="0" w:line="240" w:lineRule="auto"/>
              <w:jc w:val="right"/>
              <w:rPr>
                <w:rFonts w:ascii="Arial" w:eastAsia="Times New Roman" w:hAnsi="Arial" w:cs="Arial"/>
                <w:b/>
                <w:bCs/>
                <w:sz w:val="20"/>
                <w:szCs w:val="20"/>
                <w:lang w:eastAsia="en-AU"/>
              </w:rPr>
            </w:pPr>
            <w:r w:rsidRPr="004647B1">
              <w:rPr>
                <w:rFonts w:ascii="Arial" w:eastAsia="Times New Roman" w:hAnsi="Arial" w:cs="Arial"/>
                <w:b/>
                <w:bCs/>
                <w:sz w:val="20"/>
                <w:szCs w:val="20"/>
                <w:lang w:eastAsia="en-AU"/>
              </w:rPr>
              <w:t>No.</w:t>
            </w:r>
          </w:p>
        </w:tc>
      </w:tr>
      <w:tr w:rsidR="00081C4A" w:rsidRPr="001C1614" w14:paraId="2C4E8CBE" w14:textId="77777777" w:rsidTr="00106630">
        <w:trPr>
          <w:trHeight w:val="312"/>
        </w:trPr>
        <w:tc>
          <w:tcPr>
            <w:tcW w:w="6378" w:type="dxa"/>
            <w:tcBorders>
              <w:top w:val="single" w:sz="4" w:space="0" w:color="auto"/>
            </w:tcBorders>
            <w:shd w:val="clear" w:color="auto" w:fill="auto"/>
            <w:noWrap/>
            <w:vAlign w:val="center"/>
            <w:hideMark/>
          </w:tcPr>
          <w:p w14:paraId="31997548"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$10,000 - $19,999</w:t>
            </w:r>
          </w:p>
        </w:tc>
        <w:tc>
          <w:tcPr>
            <w:tcW w:w="1247" w:type="dxa"/>
            <w:tcBorders>
              <w:top w:val="single" w:sz="4" w:space="0" w:color="auto"/>
            </w:tcBorders>
            <w:shd w:val="clear" w:color="auto" w:fill="auto"/>
            <w:noWrap/>
            <w:vAlign w:val="center"/>
            <w:hideMark/>
          </w:tcPr>
          <w:p w14:paraId="17280D0C" w14:textId="77777777"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   </w:t>
            </w:r>
          </w:p>
        </w:tc>
        <w:tc>
          <w:tcPr>
            <w:tcW w:w="236" w:type="dxa"/>
            <w:tcBorders>
              <w:top w:val="single" w:sz="4" w:space="0" w:color="auto"/>
            </w:tcBorders>
            <w:shd w:val="clear" w:color="auto" w:fill="auto"/>
            <w:noWrap/>
            <w:vAlign w:val="center"/>
            <w:hideMark/>
          </w:tcPr>
          <w:p w14:paraId="7689481E"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hideMark/>
          </w:tcPr>
          <w:p w14:paraId="0BA0A109" w14:textId="5BE2379D"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1 </w:t>
            </w:r>
          </w:p>
        </w:tc>
      </w:tr>
      <w:tr w:rsidR="00081C4A" w:rsidRPr="001C1614" w14:paraId="69DC2FD0" w14:textId="77777777" w:rsidTr="00106630">
        <w:trPr>
          <w:trHeight w:val="312"/>
        </w:trPr>
        <w:tc>
          <w:tcPr>
            <w:tcW w:w="6378" w:type="dxa"/>
            <w:shd w:val="clear" w:color="auto" w:fill="auto"/>
            <w:noWrap/>
            <w:vAlign w:val="center"/>
            <w:hideMark/>
          </w:tcPr>
          <w:p w14:paraId="5C7A30E2"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$20,000 - $29,999</w:t>
            </w:r>
          </w:p>
        </w:tc>
        <w:tc>
          <w:tcPr>
            <w:tcW w:w="1247" w:type="dxa"/>
            <w:shd w:val="clear" w:color="auto" w:fill="auto"/>
            <w:noWrap/>
            <w:vAlign w:val="center"/>
            <w:hideMark/>
          </w:tcPr>
          <w:p w14:paraId="6E604364" w14:textId="77777777"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   </w:t>
            </w:r>
          </w:p>
        </w:tc>
        <w:tc>
          <w:tcPr>
            <w:tcW w:w="236" w:type="dxa"/>
            <w:shd w:val="clear" w:color="auto" w:fill="auto"/>
            <w:noWrap/>
            <w:vAlign w:val="center"/>
            <w:hideMark/>
          </w:tcPr>
          <w:p w14:paraId="7E063315"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4EE2B23A" w14:textId="107C67B7"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1 </w:t>
            </w:r>
          </w:p>
        </w:tc>
      </w:tr>
      <w:tr w:rsidR="00081C4A" w:rsidRPr="001C1614" w14:paraId="52AA7CD2" w14:textId="77777777" w:rsidTr="00106630">
        <w:trPr>
          <w:trHeight w:val="312"/>
        </w:trPr>
        <w:tc>
          <w:tcPr>
            <w:tcW w:w="6378" w:type="dxa"/>
            <w:shd w:val="clear" w:color="auto" w:fill="auto"/>
            <w:noWrap/>
            <w:vAlign w:val="center"/>
            <w:hideMark/>
          </w:tcPr>
          <w:p w14:paraId="3F23291C"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$30,000 - $39,999</w:t>
            </w:r>
          </w:p>
        </w:tc>
        <w:tc>
          <w:tcPr>
            <w:tcW w:w="1247" w:type="dxa"/>
            <w:shd w:val="clear" w:color="auto" w:fill="auto"/>
            <w:noWrap/>
            <w:vAlign w:val="center"/>
            <w:hideMark/>
          </w:tcPr>
          <w:p w14:paraId="4D4C0AD4" w14:textId="12E26A7A"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8 </w:t>
            </w:r>
          </w:p>
        </w:tc>
        <w:tc>
          <w:tcPr>
            <w:tcW w:w="236" w:type="dxa"/>
            <w:shd w:val="clear" w:color="auto" w:fill="auto"/>
            <w:noWrap/>
            <w:vAlign w:val="center"/>
            <w:hideMark/>
          </w:tcPr>
          <w:p w14:paraId="79484712"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64DB787F" w14:textId="0FA39D9E"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9 </w:t>
            </w:r>
          </w:p>
        </w:tc>
      </w:tr>
      <w:tr w:rsidR="00081C4A" w:rsidRPr="001C1614" w14:paraId="6F84D75C" w14:textId="77777777" w:rsidTr="00106630">
        <w:trPr>
          <w:trHeight w:val="312"/>
        </w:trPr>
        <w:tc>
          <w:tcPr>
            <w:tcW w:w="6378" w:type="dxa"/>
            <w:shd w:val="clear" w:color="auto" w:fill="auto"/>
            <w:noWrap/>
            <w:vAlign w:val="center"/>
            <w:hideMark/>
          </w:tcPr>
          <w:p w14:paraId="71837893"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$40,000 - $49,999</w:t>
            </w:r>
          </w:p>
        </w:tc>
        <w:tc>
          <w:tcPr>
            <w:tcW w:w="1247" w:type="dxa"/>
            <w:shd w:val="clear" w:color="auto" w:fill="auto"/>
            <w:noWrap/>
            <w:vAlign w:val="center"/>
            <w:hideMark/>
          </w:tcPr>
          <w:p w14:paraId="5CB851B1" w14:textId="131B8704"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1 </w:t>
            </w:r>
          </w:p>
        </w:tc>
        <w:tc>
          <w:tcPr>
            <w:tcW w:w="236" w:type="dxa"/>
            <w:shd w:val="clear" w:color="auto" w:fill="auto"/>
            <w:noWrap/>
            <w:vAlign w:val="center"/>
            <w:hideMark/>
          </w:tcPr>
          <w:p w14:paraId="2622D1CA"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20D6E7BC" w14:textId="22175CE0"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1 </w:t>
            </w:r>
          </w:p>
        </w:tc>
      </w:tr>
      <w:tr w:rsidR="00081C4A" w:rsidRPr="001C1614" w14:paraId="6D168AF2" w14:textId="77777777" w:rsidTr="00106630">
        <w:trPr>
          <w:trHeight w:val="312"/>
        </w:trPr>
        <w:tc>
          <w:tcPr>
            <w:tcW w:w="6378" w:type="dxa"/>
            <w:shd w:val="clear" w:color="auto" w:fill="auto"/>
            <w:noWrap/>
            <w:vAlign w:val="center"/>
            <w:hideMark/>
          </w:tcPr>
          <w:p w14:paraId="5646C9E0"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$50,000 - $59,999</w:t>
            </w:r>
          </w:p>
        </w:tc>
        <w:tc>
          <w:tcPr>
            <w:tcW w:w="1247" w:type="dxa"/>
            <w:shd w:val="clear" w:color="auto" w:fill="auto"/>
            <w:noWrap/>
            <w:vAlign w:val="center"/>
            <w:hideMark/>
          </w:tcPr>
          <w:p w14:paraId="1B2DAE45" w14:textId="77777777"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   </w:t>
            </w:r>
          </w:p>
        </w:tc>
        <w:tc>
          <w:tcPr>
            <w:tcW w:w="236" w:type="dxa"/>
            <w:shd w:val="clear" w:color="auto" w:fill="auto"/>
            <w:noWrap/>
            <w:vAlign w:val="center"/>
            <w:hideMark/>
          </w:tcPr>
          <w:p w14:paraId="42835EBD"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44D6520D" w14:textId="35CEBE1D"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w:t>
            </w:r>
          </w:p>
        </w:tc>
      </w:tr>
      <w:tr w:rsidR="00081C4A" w:rsidRPr="001C1614" w14:paraId="616FF0EF" w14:textId="77777777" w:rsidTr="00106630">
        <w:trPr>
          <w:trHeight w:val="312"/>
        </w:trPr>
        <w:tc>
          <w:tcPr>
            <w:tcW w:w="6378" w:type="dxa"/>
            <w:shd w:val="clear" w:color="auto" w:fill="auto"/>
            <w:noWrap/>
            <w:vAlign w:val="center"/>
            <w:hideMark/>
          </w:tcPr>
          <w:p w14:paraId="14DD5808"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$60,000 - $69,999</w:t>
            </w:r>
          </w:p>
        </w:tc>
        <w:tc>
          <w:tcPr>
            <w:tcW w:w="1247" w:type="dxa"/>
            <w:shd w:val="clear" w:color="auto" w:fill="auto"/>
            <w:noWrap/>
            <w:vAlign w:val="center"/>
            <w:hideMark/>
          </w:tcPr>
          <w:p w14:paraId="4B3D2DF5" w14:textId="77777777"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   </w:t>
            </w:r>
          </w:p>
        </w:tc>
        <w:tc>
          <w:tcPr>
            <w:tcW w:w="236" w:type="dxa"/>
            <w:shd w:val="clear" w:color="auto" w:fill="auto"/>
            <w:noWrap/>
            <w:vAlign w:val="center"/>
            <w:hideMark/>
          </w:tcPr>
          <w:p w14:paraId="0518E61A"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27401B9C" w14:textId="7552CE98"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w:t>
            </w:r>
          </w:p>
        </w:tc>
      </w:tr>
      <w:tr w:rsidR="00081C4A" w:rsidRPr="001C1614" w14:paraId="7B80931D" w14:textId="77777777" w:rsidTr="00106630">
        <w:trPr>
          <w:trHeight w:val="312"/>
        </w:trPr>
        <w:tc>
          <w:tcPr>
            <w:tcW w:w="6378" w:type="dxa"/>
            <w:shd w:val="clear" w:color="auto" w:fill="auto"/>
            <w:noWrap/>
            <w:vAlign w:val="center"/>
            <w:hideMark/>
          </w:tcPr>
          <w:p w14:paraId="1E7AE2AF"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$70,000 - $79,999</w:t>
            </w:r>
          </w:p>
        </w:tc>
        <w:tc>
          <w:tcPr>
            <w:tcW w:w="1247" w:type="dxa"/>
            <w:shd w:val="clear" w:color="auto" w:fill="auto"/>
            <w:noWrap/>
            <w:vAlign w:val="center"/>
            <w:hideMark/>
          </w:tcPr>
          <w:p w14:paraId="7C6BD69D" w14:textId="382A90B5"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2 </w:t>
            </w:r>
          </w:p>
        </w:tc>
        <w:tc>
          <w:tcPr>
            <w:tcW w:w="236" w:type="dxa"/>
            <w:shd w:val="clear" w:color="auto" w:fill="auto"/>
            <w:noWrap/>
            <w:vAlign w:val="center"/>
            <w:hideMark/>
          </w:tcPr>
          <w:p w14:paraId="50153DF8"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59F73386" w14:textId="04CC9987"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w:t>
            </w:r>
          </w:p>
        </w:tc>
      </w:tr>
      <w:tr w:rsidR="00081C4A" w:rsidRPr="001C1614" w14:paraId="48D3EFD9" w14:textId="77777777" w:rsidTr="00106630">
        <w:trPr>
          <w:trHeight w:val="312"/>
        </w:trPr>
        <w:tc>
          <w:tcPr>
            <w:tcW w:w="6378" w:type="dxa"/>
            <w:shd w:val="clear" w:color="auto" w:fill="auto"/>
            <w:noWrap/>
            <w:vAlign w:val="center"/>
            <w:hideMark/>
          </w:tcPr>
          <w:p w14:paraId="0E98ADE8"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$80,000 - $89,999</w:t>
            </w:r>
          </w:p>
        </w:tc>
        <w:tc>
          <w:tcPr>
            <w:tcW w:w="1247" w:type="dxa"/>
            <w:shd w:val="clear" w:color="auto" w:fill="auto"/>
            <w:noWrap/>
            <w:vAlign w:val="center"/>
            <w:hideMark/>
          </w:tcPr>
          <w:p w14:paraId="370F7BED" w14:textId="77777777"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   </w:t>
            </w:r>
          </w:p>
        </w:tc>
        <w:tc>
          <w:tcPr>
            <w:tcW w:w="236" w:type="dxa"/>
            <w:shd w:val="clear" w:color="auto" w:fill="auto"/>
            <w:noWrap/>
            <w:vAlign w:val="center"/>
            <w:hideMark/>
          </w:tcPr>
          <w:p w14:paraId="6811F961"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498E69E" w14:textId="53FE403A"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w:t>
            </w:r>
          </w:p>
        </w:tc>
      </w:tr>
      <w:tr w:rsidR="00081C4A" w:rsidRPr="001C1614" w14:paraId="59D88DA7" w14:textId="77777777" w:rsidTr="00106630">
        <w:trPr>
          <w:trHeight w:val="312"/>
        </w:trPr>
        <w:tc>
          <w:tcPr>
            <w:tcW w:w="6378" w:type="dxa"/>
            <w:shd w:val="clear" w:color="auto" w:fill="auto"/>
            <w:noWrap/>
            <w:vAlign w:val="center"/>
            <w:hideMark/>
          </w:tcPr>
          <w:p w14:paraId="05A5375F"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$90,000 - $99,999</w:t>
            </w:r>
          </w:p>
        </w:tc>
        <w:tc>
          <w:tcPr>
            <w:tcW w:w="1247" w:type="dxa"/>
            <w:shd w:val="clear" w:color="auto" w:fill="auto"/>
            <w:noWrap/>
            <w:vAlign w:val="center"/>
            <w:hideMark/>
          </w:tcPr>
          <w:p w14:paraId="7CA1635E" w14:textId="77777777"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   </w:t>
            </w:r>
          </w:p>
        </w:tc>
        <w:tc>
          <w:tcPr>
            <w:tcW w:w="236" w:type="dxa"/>
            <w:shd w:val="clear" w:color="auto" w:fill="auto"/>
            <w:noWrap/>
            <w:vAlign w:val="center"/>
            <w:hideMark/>
          </w:tcPr>
          <w:p w14:paraId="566E002A"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55091E34" w14:textId="5BF2CE0E"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w:t>
            </w:r>
          </w:p>
        </w:tc>
      </w:tr>
      <w:tr w:rsidR="00081C4A" w:rsidRPr="001C1614" w14:paraId="4B669BBF" w14:textId="77777777" w:rsidTr="00106630">
        <w:trPr>
          <w:trHeight w:val="312"/>
        </w:trPr>
        <w:tc>
          <w:tcPr>
            <w:tcW w:w="6378" w:type="dxa"/>
            <w:shd w:val="clear" w:color="auto" w:fill="auto"/>
            <w:noWrap/>
            <w:vAlign w:val="center"/>
            <w:hideMark/>
          </w:tcPr>
          <w:p w14:paraId="63BF148F"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$100,000 - $109,999</w:t>
            </w:r>
          </w:p>
        </w:tc>
        <w:tc>
          <w:tcPr>
            <w:tcW w:w="1247" w:type="dxa"/>
            <w:shd w:val="clear" w:color="auto" w:fill="auto"/>
            <w:noWrap/>
            <w:vAlign w:val="center"/>
            <w:hideMark/>
          </w:tcPr>
          <w:p w14:paraId="594F9DC1" w14:textId="77777777"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   </w:t>
            </w:r>
          </w:p>
        </w:tc>
        <w:tc>
          <w:tcPr>
            <w:tcW w:w="236" w:type="dxa"/>
            <w:shd w:val="clear" w:color="auto" w:fill="auto"/>
            <w:noWrap/>
            <w:vAlign w:val="center"/>
            <w:hideMark/>
          </w:tcPr>
          <w:p w14:paraId="5E63E97A"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3A00CA88" w14:textId="0CD7D8E3"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1 </w:t>
            </w:r>
          </w:p>
        </w:tc>
      </w:tr>
      <w:tr w:rsidR="00081C4A" w:rsidRPr="001C1614" w14:paraId="0D28021D" w14:textId="77777777" w:rsidTr="00106630">
        <w:trPr>
          <w:trHeight w:val="312"/>
        </w:trPr>
        <w:tc>
          <w:tcPr>
            <w:tcW w:w="6378" w:type="dxa"/>
            <w:shd w:val="clear" w:color="auto" w:fill="auto"/>
            <w:noWrap/>
            <w:vAlign w:val="center"/>
            <w:hideMark/>
          </w:tcPr>
          <w:p w14:paraId="3A71CE25"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$270,000 - $279,999</w:t>
            </w:r>
          </w:p>
        </w:tc>
        <w:tc>
          <w:tcPr>
            <w:tcW w:w="1247" w:type="dxa"/>
            <w:shd w:val="clear" w:color="auto" w:fill="auto"/>
            <w:noWrap/>
            <w:vAlign w:val="center"/>
            <w:hideMark/>
          </w:tcPr>
          <w:p w14:paraId="232E34C1" w14:textId="77777777"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   </w:t>
            </w:r>
          </w:p>
        </w:tc>
        <w:tc>
          <w:tcPr>
            <w:tcW w:w="236" w:type="dxa"/>
            <w:shd w:val="clear" w:color="auto" w:fill="auto"/>
            <w:noWrap/>
            <w:vAlign w:val="center"/>
            <w:hideMark/>
          </w:tcPr>
          <w:p w14:paraId="3EAA9233"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30B7904F" w14:textId="4FA84239"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w:t>
            </w:r>
          </w:p>
        </w:tc>
      </w:tr>
      <w:tr w:rsidR="00081C4A" w:rsidRPr="001C1614" w14:paraId="4DABFE1C" w14:textId="77777777" w:rsidTr="00106630">
        <w:trPr>
          <w:trHeight w:val="312"/>
        </w:trPr>
        <w:tc>
          <w:tcPr>
            <w:tcW w:w="6378" w:type="dxa"/>
            <w:shd w:val="clear" w:color="auto" w:fill="auto"/>
            <w:noWrap/>
            <w:vAlign w:val="center"/>
            <w:hideMark/>
          </w:tcPr>
          <w:p w14:paraId="52E5DD17"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$280,000 - $289,999</w:t>
            </w:r>
          </w:p>
        </w:tc>
        <w:tc>
          <w:tcPr>
            <w:tcW w:w="1247" w:type="dxa"/>
            <w:shd w:val="clear" w:color="auto" w:fill="auto"/>
            <w:noWrap/>
            <w:vAlign w:val="center"/>
            <w:hideMark/>
          </w:tcPr>
          <w:p w14:paraId="47A5F01C" w14:textId="77777777"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   </w:t>
            </w:r>
          </w:p>
        </w:tc>
        <w:tc>
          <w:tcPr>
            <w:tcW w:w="236" w:type="dxa"/>
            <w:shd w:val="clear" w:color="auto" w:fill="auto"/>
            <w:noWrap/>
            <w:vAlign w:val="center"/>
            <w:hideMark/>
          </w:tcPr>
          <w:p w14:paraId="43F949CC"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4D90F8F7" w14:textId="050162AC"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w:t>
            </w:r>
          </w:p>
        </w:tc>
      </w:tr>
      <w:tr w:rsidR="00081C4A" w:rsidRPr="001C1614" w14:paraId="68670205" w14:textId="77777777" w:rsidTr="00106630">
        <w:trPr>
          <w:trHeight w:val="312"/>
        </w:trPr>
        <w:tc>
          <w:tcPr>
            <w:tcW w:w="6378" w:type="dxa"/>
            <w:shd w:val="clear" w:color="auto" w:fill="auto"/>
            <w:noWrap/>
            <w:vAlign w:val="center"/>
            <w:hideMark/>
          </w:tcPr>
          <w:p w14:paraId="5A4064F7"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$290,000 - $299,999</w:t>
            </w:r>
          </w:p>
        </w:tc>
        <w:tc>
          <w:tcPr>
            <w:tcW w:w="1247" w:type="dxa"/>
            <w:shd w:val="clear" w:color="auto" w:fill="auto"/>
            <w:noWrap/>
            <w:vAlign w:val="center"/>
            <w:hideMark/>
          </w:tcPr>
          <w:p w14:paraId="5865711B" w14:textId="77777777"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   </w:t>
            </w:r>
          </w:p>
        </w:tc>
        <w:tc>
          <w:tcPr>
            <w:tcW w:w="236" w:type="dxa"/>
            <w:shd w:val="clear" w:color="auto" w:fill="auto"/>
            <w:noWrap/>
            <w:vAlign w:val="center"/>
            <w:hideMark/>
          </w:tcPr>
          <w:p w14:paraId="46B1103F"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1C908E5" w14:textId="21330B6C"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4 </w:t>
            </w:r>
          </w:p>
        </w:tc>
      </w:tr>
      <w:tr w:rsidR="00081C4A" w:rsidRPr="001C1614" w14:paraId="79AA2FCB" w14:textId="77777777" w:rsidTr="00106630">
        <w:trPr>
          <w:trHeight w:val="312"/>
        </w:trPr>
        <w:tc>
          <w:tcPr>
            <w:tcW w:w="6378" w:type="dxa"/>
            <w:shd w:val="clear" w:color="auto" w:fill="auto"/>
            <w:noWrap/>
            <w:vAlign w:val="center"/>
            <w:hideMark/>
          </w:tcPr>
          <w:p w14:paraId="52C568EF"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$300,000 - $309,999</w:t>
            </w:r>
          </w:p>
        </w:tc>
        <w:tc>
          <w:tcPr>
            <w:tcW w:w="1247" w:type="dxa"/>
            <w:shd w:val="clear" w:color="auto" w:fill="auto"/>
            <w:noWrap/>
            <w:vAlign w:val="center"/>
            <w:hideMark/>
          </w:tcPr>
          <w:p w14:paraId="1984178B" w14:textId="0BE6291D" w:rsidR="00081C4A" w:rsidRPr="001C1614" w:rsidRDefault="001B3EB9" w:rsidP="004647B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236" w:type="dxa"/>
            <w:shd w:val="clear" w:color="auto" w:fill="auto"/>
            <w:noWrap/>
            <w:vAlign w:val="center"/>
            <w:hideMark/>
          </w:tcPr>
          <w:p w14:paraId="7B87FF84"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2B626ADB" w14:textId="3E49E4C8"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1 </w:t>
            </w:r>
          </w:p>
        </w:tc>
      </w:tr>
      <w:tr w:rsidR="00081C4A" w:rsidRPr="001C1614" w14:paraId="54AA8420" w14:textId="77777777" w:rsidTr="00106630">
        <w:trPr>
          <w:trHeight w:val="312"/>
        </w:trPr>
        <w:tc>
          <w:tcPr>
            <w:tcW w:w="6378" w:type="dxa"/>
            <w:shd w:val="clear" w:color="auto" w:fill="auto"/>
            <w:noWrap/>
            <w:vAlign w:val="center"/>
            <w:hideMark/>
          </w:tcPr>
          <w:p w14:paraId="10F86F97" w14:textId="5192A719" w:rsidR="00081C4A" w:rsidRPr="001C1614" w:rsidRDefault="001B3EB9" w:rsidP="004647B1">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$310,000 - $319,999</w:t>
            </w:r>
          </w:p>
        </w:tc>
        <w:tc>
          <w:tcPr>
            <w:tcW w:w="1247" w:type="dxa"/>
            <w:shd w:val="clear" w:color="auto" w:fill="auto"/>
            <w:noWrap/>
            <w:vAlign w:val="center"/>
            <w:hideMark/>
          </w:tcPr>
          <w:p w14:paraId="0CEF2890" w14:textId="373A3EB1" w:rsidR="00081C4A" w:rsidRPr="001C1614" w:rsidRDefault="001B3EB9" w:rsidP="004647B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w:t>
            </w:r>
            <w:r w:rsidR="00081C4A" w:rsidRPr="001C1614">
              <w:rPr>
                <w:rFonts w:ascii="Arial" w:eastAsia="Times New Roman" w:hAnsi="Arial" w:cs="Arial"/>
                <w:sz w:val="20"/>
                <w:szCs w:val="20"/>
                <w:lang w:eastAsia="en-AU"/>
              </w:rPr>
              <w:t xml:space="preserve"> </w:t>
            </w:r>
          </w:p>
        </w:tc>
        <w:tc>
          <w:tcPr>
            <w:tcW w:w="236" w:type="dxa"/>
            <w:shd w:val="clear" w:color="auto" w:fill="auto"/>
            <w:noWrap/>
            <w:vAlign w:val="center"/>
            <w:hideMark/>
          </w:tcPr>
          <w:p w14:paraId="4DF3E1D8"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202C0AE4" w14:textId="6DE492F9" w:rsidR="00081C4A" w:rsidRPr="001C1614" w:rsidRDefault="00081C4A" w:rsidP="004647B1">
            <w:pPr>
              <w:spacing w:after="0" w:line="240" w:lineRule="auto"/>
              <w:jc w:val="right"/>
              <w:rPr>
                <w:rFonts w:ascii="Arial" w:eastAsia="Times New Roman" w:hAnsi="Arial" w:cs="Arial"/>
                <w:sz w:val="20"/>
                <w:szCs w:val="20"/>
                <w:lang w:eastAsia="en-AU"/>
              </w:rPr>
            </w:pPr>
          </w:p>
        </w:tc>
      </w:tr>
      <w:tr w:rsidR="001B3EB9" w:rsidRPr="001C1614" w14:paraId="717BC6A6" w14:textId="77777777" w:rsidTr="00106630">
        <w:trPr>
          <w:trHeight w:val="312"/>
        </w:trPr>
        <w:tc>
          <w:tcPr>
            <w:tcW w:w="6378" w:type="dxa"/>
            <w:shd w:val="clear" w:color="auto" w:fill="auto"/>
            <w:noWrap/>
            <w:vAlign w:val="center"/>
          </w:tcPr>
          <w:p w14:paraId="5B9166E0" w14:textId="1929E540" w:rsidR="001B3EB9" w:rsidRPr="001C1614" w:rsidRDefault="001B3EB9" w:rsidP="004647B1">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$320,000 -$329,999</w:t>
            </w:r>
          </w:p>
        </w:tc>
        <w:tc>
          <w:tcPr>
            <w:tcW w:w="1247" w:type="dxa"/>
            <w:shd w:val="clear" w:color="auto" w:fill="auto"/>
            <w:noWrap/>
            <w:vAlign w:val="center"/>
          </w:tcPr>
          <w:p w14:paraId="742486EC" w14:textId="5083DDE6" w:rsidR="001B3EB9" w:rsidRPr="001C1614" w:rsidRDefault="001B3EB9" w:rsidP="004647B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w:t>
            </w:r>
          </w:p>
        </w:tc>
        <w:tc>
          <w:tcPr>
            <w:tcW w:w="236" w:type="dxa"/>
            <w:shd w:val="clear" w:color="auto" w:fill="auto"/>
            <w:noWrap/>
            <w:vAlign w:val="center"/>
          </w:tcPr>
          <w:p w14:paraId="38590CFD" w14:textId="77777777" w:rsidR="001B3EB9" w:rsidRPr="001C1614" w:rsidRDefault="001B3EB9"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B540620" w14:textId="77777777" w:rsidR="001B3EB9" w:rsidRPr="001C1614" w:rsidRDefault="001B3EB9" w:rsidP="004647B1">
            <w:pPr>
              <w:spacing w:after="0" w:line="240" w:lineRule="auto"/>
              <w:jc w:val="right"/>
              <w:rPr>
                <w:rFonts w:ascii="Arial" w:eastAsia="Times New Roman" w:hAnsi="Arial" w:cs="Arial"/>
                <w:sz w:val="20"/>
                <w:szCs w:val="20"/>
                <w:lang w:eastAsia="en-AU"/>
              </w:rPr>
            </w:pPr>
          </w:p>
        </w:tc>
      </w:tr>
      <w:tr w:rsidR="001B3EB9" w:rsidRPr="001C1614" w14:paraId="107F15AD" w14:textId="77777777" w:rsidTr="00106630">
        <w:trPr>
          <w:trHeight w:val="312"/>
        </w:trPr>
        <w:tc>
          <w:tcPr>
            <w:tcW w:w="6378" w:type="dxa"/>
            <w:shd w:val="clear" w:color="auto" w:fill="auto"/>
            <w:noWrap/>
            <w:vAlign w:val="center"/>
          </w:tcPr>
          <w:p w14:paraId="6B24B0CD" w14:textId="6F769364" w:rsidR="001B3EB9" w:rsidRPr="001C1614" w:rsidRDefault="001B3EB9" w:rsidP="004647B1">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$430,000 - $439,999</w:t>
            </w:r>
          </w:p>
        </w:tc>
        <w:tc>
          <w:tcPr>
            <w:tcW w:w="1247" w:type="dxa"/>
            <w:shd w:val="clear" w:color="auto" w:fill="auto"/>
            <w:noWrap/>
            <w:vAlign w:val="center"/>
          </w:tcPr>
          <w:p w14:paraId="799F921E" w14:textId="4B020372" w:rsidR="001B3EB9" w:rsidRPr="001C1614" w:rsidRDefault="001B3EB9" w:rsidP="004647B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236" w:type="dxa"/>
            <w:shd w:val="clear" w:color="auto" w:fill="auto"/>
            <w:noWrap/>
            <w:vAlign w:val="center"/>
          </w:tcPr>
          <w:p w14:paraId="79B58D98" w14:textId="77777777" w:rsidR="001B3EB9" w:rsidRPr="001C1614" w:rsidRDefault="001B3EB9"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4505F46F" w14:textId="74E7532A" w:rsidR="001B3EB9" w:rsidRPr="001C1614" w:rsidRDefault="001B3EB9" w:rsidP="004647B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w:t>
            </w:r>
          </w:p>
        </w:tc>
      </w:tr>
      <w:tr w:rsidR="001B3EB9" w:rsidRPr="001C1614" w14:paraId="3F1F00D9" w14:textId="77777777" w:rsidTr="00106630">
        <w:trPr>
          <w:trHeight w:val="312"/>
        </w:trPr>
        <w:tc>
          <w:tcPr>
            <w:tcW w:w="6378" w:type="dxa"/>
            <w:shd w:val="clear" w:color="auto" w:fill="auto"/>
            <w:noWrap/>
            <w:vAlign w:val="center"/>
          </w:tcPr>
          <w:p w14:paraId="0C25E269" w14:textId="18B79592" w:rsidR="001B3EB9" w:rsidRPr="001C1614" w:rsidRDefault="001B3EB9" w:rsidP="004647B1">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$450,000 - $459,999</w:t>
            </w:r>
          </w:p>
        </w:tc>
        <w:tc>
          <w:tcPr>
            <w:tcW w:w="1247" w:type="dxa"/>
            <w:shd w:val="clear" w:color="auto" w:fill="auto"/>
            <w:noWrap/>
            <w:vAlign w:val="center"/>
          </w:tcPr>
          <w:p w14:paraId="246B82A7" w14:textId="696E6412" w:rsidR="001B3EB9" w:rsidRPr="001C1614" w:rsidRDefault="001B3EB9" w:rsidP="004647B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w:t>
            </w:r>
          </w:p>
        </w:tc>
        <w:tc>
          <w:tcPr>
            <w:tcW w:w="236" w:type="dxa"/>
            <w:shd w:val="clear" w:color="auto" w:fill="auto"/>
            <w:noWrap/>
            <w:vAlign w:val="center"/>
          </w:tcPr>
          <w:p w14:paraId="4B801676" w14:textId="77777777" w:rsidR="001B3EB9" w:rsidRPr="001C1614" w:rsidRDefault="001B3EB9" w:rsidP="004647B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tcPr>
          <w:p w14:paraId="0BEA85E3" w14:textId="77777777" w:rsidR="001B3EB9" w:rsidRPr="001C1614" w:rsidRDefault="001B3EB9" w:rsidP="004647B1">
            <w:pPr>
              <w:spacing w:after="0" w:line="240" w:lineRule="auto"/>
              <w:jc w:val="right"/>
              <w:rPr>
                <w:rFonts w:ascii="Arial" w:eastAsia="Times New Roman" w:hAnsi="Arial" w:cs="Arial"/>
                <w:sz w:val="20"/>
                <w:szCs w:val="20"/>
                <w:lang w:eastAsia="en-AU"/>
              </w:rPr>
            </w:pPr>
          </w:p>
        </w:tc>
      </w:tr>
      <w:tr w:rsidR="00081C4A" w:rsidRPr="001C1614" w14:paraId="02A438E3" w14:textId="77777777" w:rsidTr="00106630">
        <w:trPr>
          <w:trHeight w:val="312"/>
        </w:trPr>
        <w:tc>
          <w:tcPr>
            <w:tcW w:w="6378" w:type="dxa"/>
            <w:shd w:val="clear" w:color="auto" w:fill="auto"/>
            <w:noWrap/>
            <w:vAlign w:val="center"/>
            <w:hideMark/>
          </w:tcPr>
          <w:p w14:paraId="2C9B9B6A" w14:textId="77777777" w:rsidR="00081C4A" w:rsidRPr="001C1614" w:rsidRDefault="00081C4A" w:rsidP="004647B1">
            <w:pPr>
              <w:spacing w:after="0" w:line="240" w:lineRule="auto"/>
              <w:rPr>
                <w:rFonts w:ascii="Arial" w:eastAsia="Times New Roman" w:hAnsi="Arial" w:cs="Arial"/>
                <w:sz w:val="20"/>
                <w:szCs w:val="20"/>
                <w:lang w:eastAsia="en-AU"/>
              </w:rPr>
            </w:pPr>
            <w:r w:rsidRPr="001C1614">
              <w:rPr>
                <w:rFonts w:ascii="Arial" w:eastAsia="Times New Roman" w:hAnsi="Arial" w:cs="Arial"/>
                <w:sz w:val="20"/>
                <w:szCs w:val="20"/>
                <w:lang w:eastAsia="en-AU"/>
              </w:rPr>
              <w:t>$550,000 - $559,999</w:t>
            </w:r>
          </w:p>
        </w:tc>
        <w:tc>
          <w:tcPr>
            <w:tcW w:w="1247" w:type="dxa"/>
            <w:tcBorders>
              <w:bottom w:val="single" w:sz="4" w:space="0" w:color="auto"/>
            </w:tcBorders>
            <w:shd w:val="clear" w:color="auto" w:fill="auto"/>
            <w:noWrap/>
            <w:vAlign w:val="center"/>
            <w:hideMark/>
          </w:tcPr>
          <w:p w14:paraId="2BF15833" w14:textId="65F84C69"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                -   </w:t>
            </w:r>
          </w:p>
        </w:tc>
        <w:tc>
          <w:tcPr>
            <w:tcW w:w="236" w:type="dxa"/>
            <w:shd w:val="clear" w:color="auto" w:fill="auto"/>
            <w:noWrap/>
            <w:vAlign w:val="center"/>
            <w:hideMark/>
          </w:tcPr>
          <w:p w14:paraId="64D15971"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4E6137BD" w14:textId="019849AA" w:rsidR="00081C4A" w:rsidRPr="001C1614" w:rsidRDefault="00081C4A" w:rsidP="004647B1">
            <w:pPr>
              <w:spacing w:after="0" w:line="240" w:lineRule="auto"/>
              <w:jc w:val="right"/>
              <w:rPr>
                <w:rFonts w:ascii="Arial" w:eastAsia="Times New Roman" w:hAnsi="Arial" w:cs="Arial"/>
                <w:sz w:val="20"/>
                <w:szCs w:val="20"/>
                <w:lang w:eastAsia="en-AU"/>
              </w:rPr>
            </w:pPr>
            <w:r w:rsidRPr="001C1614">
              <w:rPr>
                <w:rFonts w:ascii="Arial" w:eastAsia="Times New Roman" w:hAnsi="Arial" w:cs="Arial"/>
                <w:sz w:val="20"/>
                <w:szCs w:val="20"/>
                <w:lang w:eastAsia="en-AU"/>
              </w:rPr>
              <w:t xml:space="preserve">1 </w:t>
            </w:r>
          </w:p>
        </w:tc>
      </w:tr>
      <w:tr w:rsidR="00081C4A" w:rsidRPr="001C1614" w14:paraId="5798287C" w14:textId="77777777" w:rsidTr="00106630">
        <w:trPr>
          <w:trHeight w:val="312"/>
        </w:trPr>
        <w:tc>
          <w:tcPr>
            <w:tcW w:w="6378" w:type="dxa"/>
            <w:shd w:val="clear" w:color="auto" w:fill="auto"/>
            <w:noWrap/>
            <w:vAlign w:val="center"/>
          </w:tcPr>
          <w:p w14:paraId="678DEB4C" w14:textId="77777777" w:rsidR="00081C4A" w:rsidRPr="001C1614" w:rsidRDefault="00081C4A" w:rsidP="004647B1">
            <w:pPr>
              <w:spacing w:after="0" w:line="240" w:lineRule="auto"/>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4A88B686" w14:textId="49298D2F" w:rsidR="00081C4A" w:rsidRPr="001C1614" w:rsidRDefault="004647B1" w:rsidP="004647B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17</w:t>
            </w:r>
          </w:p>
        </w:tc>
        <w:tc>
          <w:tcPr>
            <w:tcW w:w="236" w:type="dxa"/>
            <w:shd w:val="clear" w:color="auto" w:fill="auto"/>
            <w:noWrap/>
            <w:vAlign w:val="center"/>
          </w:tcPr>
          <w:p w14:paraId="79CF0C71" w14:textId="77777777" w:rsidR="00081C4A" w:rsidRPr="001C1614" w:rsidRDefault="00081C4A" w:rsidP="004647B1">
            <w:pPr>
              <w:spacing w:after="0" w:line="240" w:lineRule="auto"/>
              <w:jc w:val="right"/>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tcPr>
          <w:p w14:paraId="171D3C1F" w14:textId="578F2B02" w:rsidR="004647B1" w:rsidRPr="001C1614" w:rsidRDefault="004647B1" w:rsidP="004647B1">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20</w:t>
            </w:r>
          </w:p>
        </w:tc>
      </w:tr>
    </w:tbl>
    <w:p w14:paraId="2CBB9729" w14:textId="77777777" w:rsidR="00E348ED" w:rsidRDefault="00E348ED" w:rsidP="008248B7">
      <w:pPr>
        <w:spacing w:before="120"/>
        <w:ind w:left="720"/>
        <w:jc w:val="both"/>
        <w:rPr>
          <w:rFonts w:ascii="Arial" w:eastAsia="Times New Roman" w:hAnsi="Arial" w:cs="Arial"/>
          <w:lang w:eastAsia="en-AU"/>
        </w:rPr>
      </w:pPr>
    </w:p>
    <w:p w14:paraId="07F56514" w14:textId="77777777" w:rsidR="00E348ED" w:rsidRDefault="00E348ED" w:rsidP="008248B7">
      <w:pPr>
        <w:spacing w:before="120"/>
        <w:ind w:left="720"/>
        <w:jc w:val="both"/>
        <w:rPr>
          <w:rFonts w:ascii="Arial" w:eastAsia="Times New Roman" w:hAnsi="Arial" w:cs="Arial"/>
          <w:lang w:eastAsia="en-AU"/>
        </w:rPr>
      </w:pPr>
    </w:p>
    <w:p w14:paraId="0AAE7FE3" w14:textId="77777777" w:rsidR="00E348ED" w:rsidRDefault="00E348ED" w:rsidP="008248B7">
      <w:pPr>
        <w:spacing w:before="120"/>
        <w:ind w:left="720"/>
        <w:jc w:val="both"/>
        <w:rPr>
          <w:rFonts w:ascii="Arial" w:eastAsia="Times New Roman" w:hAnsi="Arial" w:cs="Arial"/>
          <w:lang w:eastAsia="en-AU"/>
        </w:rPr>
      </w:pPr>
    </w:p>
    <w:p w14:paraId="64E10126" w14:textId="77777777" w:rsidR="00E348ED" w:rsidRDefault="00E348ED" w:rsidP="008248B7">
      <w:pPr>
        <w:spacing w:before="120"/>
        <w:ind w:left="720"/>
        <w:jc w:val="both"/>
        <w:rPr>
          <w:rFonts w:ascii="Arial" w:eastAsia="Times New Roman" w:hAnsi="Arial" w:cs="Arial"/>
          <w:lang w:eastAsia="en-AU"/>
        </w:rPr>
      </w:pPr>
    </w:p>
    <w:p w14:paraId="44EA7C98" w14:textId="6F8A46F5" w:rsidR="00E348ED" w:rsidRDefault="00E348ED" w:rsidP="008248B7">
      <w:pPr>
        <w:spacing w:before="120"/>
        <w:ind w:left="720"/>
        <w:jc w:val="both"/>
        <w:rPr>
          <w:rFonts w:ascii="Arial" w:eastAsia="Times New Roman" w:hAnsi="Arial" w:cs="Arial"/>
          <w:lang w:eastAsia="en-AU"/>
        </w:rPr>
      </w:pPr>
    </w:p>
    <w:p w14:paraId="26D11FD0" w14:textId="3FBE3D50" w:rsidR="00106630" w:rsidRDefault="00106630" w:rsidP="008248B7">
      <w:pPr>
        <w:spacing w:before="120"/>
        <w:ind w:left="720"/>
        <w:jc w:val="both"/>
        <w:rPr>
          <w:rFonts w:ascii="Arial" w:eastAsia="Times New Roman" w:hAnsi="Arial" w:cs="Arial"/>
          <w:lang w:eastAsia="en-AU"/>
        </w:rPr>
      </w:pPr>
    </w:p>
    <w:p w14:paraId="0042FC3C" w14:textId="77777777" w:rsidR="00106630" w:rsidRDefault="00106630" w:rsidP="008248B7">
      <w:pPr>
        <w:spacing w:before="120"/>
        <w:ind w:left="720"/>
        <w:jc w:val="both"/>
        <w:rPr>
          <w:rFonts w:ascii="Arial" w:eastAsia="Times New Roman" w:hAnsi="Arial" w:cs="Arial"/>
          <w:lang w:eastAsia="en-AU"/>
        </w:rPr>
      </w:pPr>
    </w:p>
    <w:p w14:paraId="26BC86D3" w14:textId="3746E4AA" w:rsidR="00E348ED" w:rsidRDefault="00AB6EB2" w:rsidP="00AB6EB2">
      <w:pPr>
        <w:pStyle w:val="ListParagraph"/>
        <w:numPr>
          <w:ilvl w:val="0"/>
          <w:numId w:val="34"/>
        </w:numPr>
        <w:spacing w:before="120" w:after="120"/>
        <w:ind w:left="851" w:hanging="284"/>
        <w:jc w:val="both"/>
        <w:rPr>
          <w:rFonts w:ascii="Arial" w:hAnsi="Arial" w:cs="Arial"/>
          <w:b/>
          <w:bCs/>
          <w:color w:val="000000" w:themeColor="text1"/>
        </w:rPr>
      </w:pPr>
      <w:r>
        <w:rPr>
          <w:rFonts w:ascii="Arial" w:hAnsi="Arial" w:cs="Arial"/>
          <w:b/>
          <w:bCs/>
          <w:color w:val="000000" w:themeColor="text1"/>
        </w:rPr>
        <w:lastRenderedPageBreak/>
        <w:t xml:space="preserve">  </w:t>
      </w:r>
      <w:r w:rsidR="00E348ED" w:rsidRPr="00E348ED">
        <w:rPr>
          <w:rFonts w:ascii="Arial" w:hAnsi="Arial" w:cs="Arial"/>
          <w:b/>
          <w:bCs/>
          <w:color w:val="000000" w:themeColor="text1"/>
        </w:rPr>
        <w:t>Senior Officer Remuneration</w:t>
      </w:r>
    </w:p>
    <w:p w14:paraId="5B295836" w14:textId="77777777" w:rsidR="000F7C6D" w:rsidRPr="00EC0F71" w:rsidRDefault="000F7C6D" w:rsidP="00AB6EB2">
      <w:pPr>
        <w:spacing w:before="120" w:after="60"/>
        <w:ind w:left="567"/>
        <w:jc w:val="both"/>
        <w:rPr>
          <w:rFonts w:ascii="Arial" w:eastAsia="Times New Roman" w:hAnsi="Arial" w:cs="Arial"/>
          <w:sz w:val="20"/>
          <w:szCs w:val="20"/>
          <w:lang w:eastAsia="en-AU"/>
        </w:rPr>
      </w:pPr>
      <w:r w:rsidRPr="00EC0F71">
        <w:rPr>
          <w:rFonts w:ascii="Arial" w:eastAsia="Times New Roman" w:hAnsi="Arial" w:cs="Arial"/>
          <w:sz w:val="20"/>
          <w:szCs w:val="20"/>
          <w:lang w:eastAsia="en-AU"/>
        </w:rPr>
        <w:t xml:space="preserve">A Senior Officer is an officer of Council, other than Key Management Personnel, who: </w:t>
      </w:r>
    </w:p>
    <w:p w14:paraId="5F772454" w14:textId="78B9958C" w:rsidR="000F7C6D" w:rsidRPr="00EC0F71" w:rsidRDefault="000F7C6D" w:rsidP="00AB6EB2">
      <w:pPr>
        <w:pStyle w:val="ListParagraph"/>
        <w:numPr>
          <w:ilvl w:val="0"/>
          <w:numId w:val="36"/>
        </w:numPr>
        <w:ind w:left="567" w:firstLine="567"/>
        <w:jc w:val="both"/>
        <w:rPr>
          <w:rFonts w:ascii="Arial" w:eastAsia="Times New Roman" w:hAnsi="Arial" w:cs="Arial"/>
          <w:sz w:val="20"/>
          <w:szCs w:val="20"/>
          <w:lang w:eastAsia="en-AU"/>
        </w:rPr>
      </w:pPr>
      <w:r w:rsidRPr="00EC0F71">
        <w:rPr>
          <w:rFonts w:ascii="Arial" w:eastAsia="Times New Roman" w:hAnsi="Arial" w:cs="Arial"/>
          <w:sz w:val="20"/>
          <w:szCs w:val="20"/>
          <w:lang w:eastAsia="en-AU"/>
        </w:rPr>
        <w:t>has management responsibilities and reports directly to the Chief Executive; or</w:t>
      </w:r>
    </w:p>
    <w:p w14:paraId="4EBEF7EC" w14:textId="598C6D96" w:rsidR="000F7C6D" w:rsidRPr="00EC0F71" w:rsidRDefault="000F7C6D" w:rsidP="00AB6EB2">
      <w:pPr>
        <w:pStyle w:val="ListParagraph"/>
        <w:numPr>
          <w:ilvl w:val="0"/>
          <w:numId w:val="36"/>
        </w:numPr>
        <w:spacing w:before="120"/>
        <w:ind w:left="567" w:firstLine="567"/>
        <w:jc w:val="both"/>
        <w:rPr>
          <w:rFonts w:ascii="Arial" w:eastAsia="Times New Roman" w:hAnsi="Arial" w:cs="Arial"/>
          <w:sz w:val="20"/>
          <w:szCs w:val="20"/>
          <w:lang w:eastAsia="en-AU"/>
        </w:rPr>
      </w:pPr>
      <w:r w:rsidRPr="00EC0F71">
        <w:rPr>
          <w:rFonts w:ascii="Arial" w:eastAsia="Times New Roman" w:hAnsi="Arial" w:cs="Arial"/>
          <w:sz w:val="20"/>
          <w:szCs w:val="20"/>
          <w:lang w:eastAsia="en-AU"/>
        </w:rPr>
        <w:t>whose total annual remuneration exceeds $151,000.</w:t>
      </w:r>
    </w:p>
    <w:p w14:paraId="7B54F904" w14:textId="4D7995DD" w:rsidR="000F7C6D" w:rsidRPr="00EC0F71" w:rsidRDefault="00484341" w:rsidP="00AB6EB2">
      <w:pPr>
        <w:spacing w:before="120"/>
        <w:ind w:left="567"/>
        <w:jc w:val="both"/>
        <w:rPr>
          <w:rFonts w:ascii="Arial" w:eastAsia="Times New Roman" w:hAnsi="Arial" w:cs="Arial"/>
          <w:sz w:val="20"/>
          <w:szCs w:val="20"/>
          <w:lang w:eastAsia="en-AU"/>
        </w:rPr>
      </w:pPr>
      <w:r w:rsidRPr="00EC0F71">
        <w:rPr>
          <w:rFonts w:ascii="Arial" w:eastAsia="Times New Roman" w:hAnsi="Arial" w:cs="Arial"/>
          <w:sz w:val="20"/>
          <w:szCs w:val="20"/>
          <w:lang w:eastAsia="en-AU"/>
        </w:rPr>
        <w:t>The number of Senior Officers are shown below in their relevant income bands:</w:t>
      </w:r>
    </w:p>
    <w:tbl>
      <w:tblPr>
        <w:tblW w:w="8966" w:type="dxa"/>
        <w:tblInd w:w="567" w:type="dxa"/>
        <w:tblLook w:val="04A0" w:firstRow="1" w:lastRow="0" w:firstColumn="1" w:lastColumn="0" w:noHBand="0" w:noVBand="1"/>
      </w:tblPr>
      <w:tblGrid>
        <w:gridCol w:w="6236"/>
        <w:gridCol w:w="1247"/>
        <w:gridCol w:w="236"/>
        <w:gridCol w:w="1247"/>
      </w:tblGrid>
      <w:tr w:rsidR="00FE37C1" w:rsidRPr="00484341" w14:paraId="38FB1BB2" w14:textId="77777777" w:rsidTr="00471E93">
        <w:trPr>
          <w:trHeight w:val="312"/>
        </w:trPr>
        <w:tc>
          <w:tcPr>
            <w:tcW w:w="6236" w:type="dxa"/>
            <w:shd w:val="clear" w:color="auto" w:fill="auto"/>
            <w:noWrap/>
            <w:vAlign w:val="bottom"/>
            <w:hideMark/>
          </w:tcPr>
          <w:p w14:paraId="1BDF527F" w14:textId="77777777" w:rsidR="00484341" w:rsidRPr="00484341" w:rsidRDefault="00484341" w:rsidP="00484341">
            <w:pPr>
              <w:spacing w:after="0" w:line="240" w:lineRule="auto"/>
              <w:rPr>
                <w:rFonts w:ascii="Arial" w:eastAsia="Times New Roman" w:hAnsi="Arial" w:cs="Arial"/>
                <w:sz w:val="20"/>
                <w:szCs w:val="20"/>
                <w:lang w:eastAsia="en-AU"/>
              </w:rPr>
            </w:pPr>
          </w:p>
        </w:tc>
        <w:tc>
          <w:tcPr>
            <w:tcW w:w="1247" w:type="dxa"/>
            <w:shd w:val="clear" w:color="auto" w:fill="auto"/>
            <w:noWrap/>
            <w:vAlign w:val="bottom"/>
            <w:hideMark/>
          </w:tcPr>
          <w:p w14:paraId="17F9C22F" w14:textId="77777777" w:rsidR="00484341" w:rsidRPr="00484341" w:rsidRDefault="00484341" w:rsidP="00484341">
            <w:pPr>
              <w:spacing w:after="0" w:line="240" w:lineRule="auto"/>
              <w:jc w:val="right"/>
              <w:rPr>
                <w:rFonts w:ascii="Arial" w:eastAsia="Times New Roman" w:hAnsi="Arial" w:cs="Arial"/>
                <w:b/>
                <w:bCs/>
                <w:sz w:val="20"/>
                <w:szCs w:val="20"/>
                <w:lang w:eastAsia="en-AU"/>
              </w:rPr>
            </w:pPr>
            <w:r w:rsidRPr="00484341">
              <w:rPr>
                <w:rFonts w:ascii="Arial" w:eastAsia="Times New Roman" w:hAnsi="Arial" w:cs="Arial"/>
                <w:b/>
                <w:bCs/>
                <w:sz w:val="20"/>
                <w:szCs w:val="20"/>
                <w:lang w:eastAsia="en-AU"/>
              </w:rPr>
              <w:t>2022</w:t>
            </w:r>
          </w:p>
        </w:tc>
        <w:tc>
          <w:tcPr>
            <w:tcW w:w="236" w:type="dxa"/>
            <w:shd w:val="clear" w:color="auto" w:fill="auto"/>
            <w:noWrap/>
            <w:vAlign w:val="bottom"/>
            <w:hideMark/>
          </w:tcPr>
          <w:p w14:paraId="639B3D45" w14:textId="77777777" w:rsidR="00484341" w:rsidRPr="00484341" w:rsidRDefault="00484341" w:rsidP="00484341">
            <w:pPr>
              <w:spacing w:after="0" w:line="240" w:lineRule="auto"/>
              <w:jc w:val="right"/>
              <w:rPr>
                <w:rFonts w:ascii="Arial" w:eastAsia="Times New Roman" w:hAnsi="Arial" w:cs="Arial"/>
                <w:b/>
                <w:bCs/>
                <w:sz w:val="20"/>
                <w:szCs w:val="20"/>
                <w:lang w:eastAsia="en-AU"/>
              </w:rPr>
            </w:pPr>
          </w:p>
        </w:tc>
        <w:tc>
          <w:tcPr>
            <w:tcW w:w="1247" w:type="dxa"/>
            <w:shd w:val="clear" w:color="auto" w:fill="auto"/>
            <w:noWrap/>
            <w:vAlign w:val="bottom"/>
            <w:hideMark/>
          </w:tcPr>
          <w:p w14:paraId="558A62BF" w14:textId="77777777" w:rsidR="00484341" w:rsidRPr="00484341" w:rsidRDefault="00484341" w:rsidP="00484341">
            <w:pPr>
              <w:spacing w:after="0" w:line="240" w:lineRule="auto"/>
              <w:jc w:val="right"/>
              <w:rPr>
                <w:rFonts w:ascii="Arial" w:eastAsia="Times New Roman" w:hAnsi="Arial" w:cs="Arial"/>
                <w:b/>
                <w:bCs/>
                <w:sz w:val="20"/>
                <w:szCs w:val="20"/>
                <w:lang w:eastAsia="en-AU"/>
              </w:rPr>
            </w:pPr>
            <w:r w:rsidRPr="00484341">
              <w:rPr>
                <w:rFonts w:ascii="Arial" w:eastAsia="Times New Roman" w:hAnsi="Arial" w:cs="Arial"/>
                <w:b/>
                <w:bCs/>
                <w:sz w:val="20"/>
                <w:szCs w:val="20"/>
                <w:lang w:eastAsia="en-AU"/>
              </w:rPr>
              <w:t>2021</w:t>
            </w:r>
          </w:p>
        </w:tc>
      </w:tr>
      <w:tr w:rsidR="00FE37C1" w:rsidRPr="00484341" w14:paraId="0A62FB7A" w14:textId="77777777" w:rsidTr="00471E93">
        <w:trPr>
          <w:trHeight w:val="312"/>
        </w:trPr>
        <w:tc>
          <w:tcPr>
            <w:tcW w:w="6236" w:type="dxa"/>
            <w:tcBorders>
              <w:bottom w:val="single" w:sz="4" w:space="0" w:color="auto"/>
            </w:tcBorders>
            <w:shd w:val="clear" w:color="auto" w:fill="auto"/>
            <w:hideMark/>
          </w:tcPr>
          <w:p w14:paraId="14623B22" w14:textId="77777777" w:rsidR="00484341" w:rsidRPr="00484341" w:rsidRDefault="00484341" w:rsidP="00484341">
            <w:pPr>
              <w:spacing w:after="0" w:line="240" w:lineRule="auto"/>
              <w:rPr>
                <w:rFonts w:ascii="Arial" w:eastAsia="Times New Roman" w:hAnsi="Arial" w:cs="Arial"/>
                <w:color w:val="000000"/>
                <w:sz w:val="20"/>
                <w:szCs w:val="20"/>
                <w:lang w:eastAsia="en-AU"/>
              </w:rPr>
            </w:pPr>
            <w:r w:rsidRPr="00484341">
              <w:rPr>
                <w:rFonts w:ascii="Arial" w:eastAsia="Times New Roman" w:hAnsi="Arial" w:cs="Arial"/>
                <w:color w:val="000000"/>
                <w:sz w:val="20"/>
                <w:szCs w:val="20"/>
                <w:lang w:eastAsia="en-AU"/>
              </w:rPr>
              <w:t>Income Range:</w:t>
            </w:r>
          </w:p>
        </w:tc>
        <w:tc>
          <w:tcPr>
            <w:tcW w:w="1247" w:type="dxa"/>
            <w:tcBorders>
              <w:bottom w:val="single" w:sz="4" w:space="0" w:color="auto"/>
            </w:tcBorders>
            <w:shd w:val="clear" w:color="auto" w:fill="auto"/>
            <w:noWrap/>
            <w:vAlign w:val="bottom"/>
            <w:hideMark/>
          </w:tcPr>
          <w:p w14:paraId="0B4A67C0" w14:textId="77777777" w:rsidR="00484341" w:rsidRPr="00484341" w:rsidRDefault="00484341" w:rsidP="00484341">
            <w:pPr>
              <w:spacing w:after="0" w:line="240" w:lineRule="auto"/>
              <w:jc w:val="right"/>
              <w:rPr>
                <w:rFonts w:ascii="Arial" w:eastAsia="Times New Roman" w:hAnsi="Arial" w:cs="Arial"/>
                <w:b/>
                <w:bCs/>
                <w:sz w:val="20"/>
                <w:szCs w:val="20"/>
                <w:lang w:eastAsia="en-AU"/>
              </w:rPr>
            </w:pPr>
            <w:r w:rsidRPr="00484341">
              <w:rPr>
                <w:rFonts w:ascii="Arial" w:eastAsia="Times New Roman" w:hAnsi="Arial" w:cs="Arial"/>
                <w:b/>
                <w:bCs/>
                <w:sz w:val="20"/>
                <w:szCs w:val="20"/>
                <w:lang w:eastAsia="en-AU"/>
              </w:rPr>
              <w:t>No.</w:t>
            </w:r>
          </w:p>
        </w:tc>
        <w:tc>
          <w:tcPr>
            <w:tcW w:w="236" w:type="dxa"/>
            <w:tcBorders>
              <w:bottom w:val="single" w:sz="4" w:space="0" w:color="auto"/>
            </w:tcBorders>
            <w:shd w:val="clear" w:color="auto" w:fill="auto"/>
            <w:noWrap/>
            <w:vAlign w:val="bottom"/>
            <w:hideMark/>
          </w:tcPr>
          <w:p w14:paraId="407AE221" w14:textId="77777777" w:rsidR="00484341" w:rsidRPr="00484341" w:rsidRDefault="00484341" w:rsidP="00484341">
            <w:pPr>
              <w:spacing w:after="0" w:line="240" w:lineRule="auto"/>
              <w:jc w:val="right"/>
              <w:rPr>
                <w:rFonts w:ascii="Arial" w:eastAsia="Times New Roman" w:hAnsi="Arial" w:cs="Arial"/>
                <w:b/>
                <w:bCs/>
                <w:sz w:val="20"/>
                <w:szCs w:val="20"/>
                <w:lang w:eastAsia="en-AU"/>
              </w:rPr>
            </w:pPr>
          </w:p>
        </w:tc>
        <w:tc>
          <w:tcPr>
            <w:tcW w:w="1247" w:type="dxa"/>
            <w:tcBorders>
              <w:bottom w:val="single" w:sz="4" w:space="0" w:color="auto"/>
            </w:tcBorders>
            <w:shd w:val="clear" w:color="auto" w:fill="auto"/>
            <w:noWrap/>
            <w:vAlign w:val="bottom"/>
            <w:hideMark/>
          </w:tcPr>
          <w:p w14:paraId="4541DA5D" w14:textId="77777777" w:rsidR="00484341" w:rsidRPr="00484341" w:rsidRDefault="00484341" w:rsidP="00484341">
            <w:pPr>
              <w:spacing w:after="0" w:line="240" w:lineRule="auto"/>
              <w:jc w:val="right"/>
              <w:rPr>
                <w:rFonts w:ascii="Arial" w:eastAsia="Times New Roman" w:hAnsi="Arial" w:cs="Arial"/>
                <w:b/>
                <w:bCs/>
                <w:sz w:val="20"/>
                <w:szCs w:val="20"/>
                <w:lang w:eastAsia="en-AU"/>
              </w:rPr>
            </w:pPr>
            <w:r w:rsidRPr="00484341">
              <w:rPr>
                <w:rFonts w:ascii="Arial" w:eastAsia="Times New Roman" w:hAnsi="Arial" w:cs="Arial"/>
                <w:b/>
                <w:bCs/>
                <w:sz w:val="20"/>
                <w:szCs w:val="20"/>
                <w:lang w:eastAsia="en-AU"/>
              </w:rPr>
              <w:t>No.</w:t>
            </w:r>
          </w:p>
        </w:tc>
      </w:tr>
      <w:tr w:rsidR="00FE37C1" w:rsidRPr="00484341" w14:paraId="1995D7B0" w14:textId="77777777" w:rsidTr="00471E93">
        <w:trPr>
          <w:trHeight w:val="312"/>
        </w:trPr>
        <w:tc>
          <w:tcPr>
            <w:tcW w:w="6236" w:type="dxa"/>
            <w:tcBorders>
              <w:top w:val="single" w:sz="4" w:space="0" w:color="auto"/>
            </w:tcBorders>
            <w:shd w:val="clear" w:color="auto" w:fill="auto"/>
            <w:noWrap/>
            <w:vAlign w:val="center"/>
            <w:hideMark/>
          </w:tcPr>
          <w:p w14:paraId="12563B0F" w14:textId="77777777" w:rsidR="00484341" w:rsidRPr="00484341" w:rsidRDefault="00484341" w:rsidP="00FE37C1">
            <w:pPr>
              <w:spacing w:after="0" w:line="240" w:lineRule="auto"/>
              <w:rPr>
                <w:rFonts w:ascii="Arial" w:eastAsia="Times New Roman" w:hAnsi="Arial" w:cs="Arial"/>
                <w:sz w:val="20"/>
                <w:szCs w:val="20"/>
                <w:lang w:eastAsia="en-AU"/>
              </w:rPr>
            </w:pPr>
            <w:r w:rsidRPr="00484341">
              <w:rPr>
                <w:rFonts w:ascii="Arial" w:eastAsia="Times New Roman" w:hAnsi="Arial" w:cs="Arial"/>
                <w:sz w:val="20"/>
                <w:szCs w:val="20"/>
                <w:lang w:eastAsia="en-AU"/>
              </w:rPr>
              <w:t>$151,000 - $159,999</w:t>
            </w:r>
          </w:p>
        </w:tc>
        <w:tc>
          <w:tcPr>
            <w:tcW w:w="1247" w:type="dxa"/>
            <w:tcBorders>
              <w:top w:val="single" w:sz="4" w:space="0" w:color="auto"/>
            </w:tcBorders>
            <w:shd w:val="clear" w:color="auto" w:fill="auto"/>
            <w:noWrap/>
            <w:vAlign w:val="center"/>
            <w:hideMark/>
          </w:tcPr>
          <w:p w14:paraId="251F6D96" w14:textId="35019FB0"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12 </w:t>
            </w:r>
          </w:p>
        </w:tc>
        <w:tc>
          <w:tcPr>
            <w:tcW w:w="236" w:type="dxa"/>
            <w:tcBorders>
              <w:top w:val="single" w:sz="4" w:space="0" w:color="auto"/>
            </w:tcBorders>
            <w:shd w:val="clear" w:color="auto" w:fill="auto"/>
            <w:noWrap/>
            <w:vAlign w:val="center"/>
            <w:hideMark/>
          </w:tcPr>
          <w:p w14:paraId="41BBE251" w14:textId="77777777" w:rsidR="00484341" w:rsidRPr="00484341" w:rsidRDefault="00484341" w:rsidP="00FE37C1">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hideMark/>
          </w:tcPr>
          <w:p w14:paraId="5FE61A8F" w14:textId="37CCA7E1"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10 </w:t>
            </w:r>
          </w:p>
        </w:tc>
      </w:tr>
      <w:tr w:rsidR="00FE37C1" w:rsidRPr="00484341" w14:paraId="63FC454B" w14:textId="77777777" w:rsidTr="00471E93">
        <w:trPr>
          <w:trHeight w:val="312"/>
        </w:trPr>
        <w:tc>
          <w:tcPr>
            <w:tcW w:w="6236" w:type="dxa"/>
            <w:shd w:val="clear" w:color="auto" w:fill="auto"/>
            <w:noWrap/>
            <w:vAlign w:val="center"/>
            <w:hideMark/>
          </w:tcPr>
          <w:p w14:paraId="24803875" w14:textId="77777777" w:rsidR="00484341" w:rsidRPr="00484341" w:rsidRDefault="00484341" w:rsidP="00FE37C1">
            <w:pPr>
              <w:spacing w:after="0" w:line="240" w:lineRule="auto"/>
              <w:rPr>
                <w:rFonts w:ascii="Arial" w:eastAsia="Times New Roman" w:hAnsi="Arial" w:cs="Arial"/>
                <w:sz w:val="20"/>
                <w:szCs w:val="20"/>
                <w:lang w:eastAsia="en-AU"/>
              </w:rPr>
            </w:pPr>
            <w:r w:rsidRPr="00484341">
              <w:rPr>
                <w:rFonts w:ascii="Arial" w:eastAsia="Times New Roman" w:hAnsi="Arial" w:cs="Arial"/>
                <w:sz w:val="20"/>
                <w:szCs w:val="20"/>
                <w:lang w:eastAsia="en-AU"/>
              </w:rPr>
              <w:t>$160,000 - $169,999</w:t>
            </w:r>
          </w:p>
        </w:tc>
        <w:tc>
          <w:tcPr>
            <w:tcW w:w="1247" w:type="dxa"/>
            <w:shd w:val="clear" w:color="auto" w:fill="auto"/>
            <w:noWrap/>
            <w:vAlign w:val="center"/>
            <w:hideMark/>
          </w:tcPr>
          <w:p w14:paraId="2440EED8" w14:textId="1A57F510"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8 </w:t>
            </w:r>
          </w:p>
        </w:tc>
        <w:tc>
          <w:tcPr>
            <w:tcW w:w="236" w:type="dxa"/>
            <w:shd w:val="clear" w:color="auto" w:fill="auto"/>
            <w:noWrap/>
            <w:vAlign w:val="center"/>
            <w:hideMark/>
          </w:tcPr>
          <w:p w14:paraId="6A1794AE" w14:textId="77777777" w:rsidR="00484341" w:rsidRPr="00484341" w:rsidRDefault="00484341" w:rsidP="00FE37C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25AFCA9A" w14:textId="6EAB2C3A"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7 </w:t>
            </w:r>
          </w:p>
        </w:tc>
      </w:tr>
      <w:tr w:rsidR="00FE37C1" w:rsidRPr="00484341" w14:paraId="732F2EA8" w14:textId="77777777" w:rsidTr="00471E93">
        <w:trPr>
          <w:trHeight w:val="312"/>
        </w:trPr>
        <w:tc>
          <w:tcPr>
            <w:tcW w:w="6236" w:type="dxa"/>
            <w:shd w:val="clear" w:color="auto" w:fill="auto"/>
            <w:noWrap/>
            <w:vAlign w:val="center"/>
            <w:hideMark/>
          </w:tcPr>
          <w:p w14:paraId="5FFB35CC" w14:textId="77777777" w:rsidR="00484341" w:rsidRPr="00484341" w:rsidRDefault="00484341" w:rsidP="00FE37C1">
            <w:pPr>
              <w:spacing w:after="0" w:line="240" w:lineRule="auto"/>
              <w:rPr>
                <w:rFonts w:ascii="Arial" w:eastAsia="Times New Roman" w:hAnsi="Arial" w:cs="Arial"/>
                <w:sz w:val="20"/>
                <w:szCs w:val="20"/>
                <w:lang w:eastAsia="en-AU"/>
              </w:rPr>
            </w:pPr>
            <w:r w:rsidRPr="00484341">
              <w:rPr>
                <w:rFonts w:ascii="Arial" w:eastAsia="Times New Roman" w:hAnsi="Arial" w:cs="Arial"/>
                <w:sz w:val="20"/>
                <w:szCs w:val="20"/>
                <w:lang w:eastAsia="en-AU"/>
              </w:rPr>
              <w:t>$170,000 - $179,999</w:t>
            </w:r>
          </w:p>
        </w:tc>
        <w:tc>
          <w:tcPr>
            <w:tcW w:w="1247" w:type="dxa"/>
            <w:shd w:val="clear" w:color="auto" w:fill="auto"/>
            <w:noWrap/>
            <w:vAlign w:val="center"/>
            <w:hideMark/>
          </w:tcPr>
          <w:p w14:paraId="5B158922" w14:textId="3B611D49"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7 </w:t>
            </w:r>
          </w:p>
        </w:tc>
        <w:tc>
          <w:tcPr>
            <w:tcW w:w="236" w:type="dxa"/>
            <w:shd w:val="clear" w:color="auto" w:fill="auto"/>
            <w:noWrap/>
            <w:vAlign w:val="center"/>
            <w:hideMark/>
          </w:tcPr>
          <w:p w14:paraId="643AD72F" w14:textId="77777777" w:rsidR="00484341" w:rsidRPr="00484341" w:rsidRDefault="00484341" w:rsidP="00FE37C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405E0D40" w14:textId="7B6F0F4E"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7 </w:t>
            </w:r>
          </w:p>
        </w:tc>
      </w:tr>
      <w:tr w:rsidR="00FE37C1" w:rsidRPr="00484341" w14:paraId="239BDCA9" w14:textId="77777777" w:rsidTr="00471E93">
        <w:trPr>
          <w:trHeight w:val="312"/>
        </w:trPr>
        <w:tc>
          <w:tcPr>
            <w:tcW w:w="6236" w:type="dxa"/>
            <w:shd w:val="clear" w:color="auto" w:fill="auto"/>
            <w:noWrap/>
            <w:vAlign w:val="center"/>
            <w:hideMark/>
          </w:tcPr>
          <w:p w14:paraId="741DDE23" w14:textId="77777777" w:rsidR="00484341" w:rsidRPr="00484341" w:rsidRDefault="00484341" w:rsidP="00FE37C1">
            <w:pPr>
              <w:spacing w:after="0" w:line="240" w:lineRule="auto"/>
              <w:rPr>
                <w:rFonts w:ascii="Arial" w:eastAsia="Times New Roman" w:hAnsi="Arial" w:cs="Arial"/>
                <w:sz w:val="20"/>
                <w:szCs w:val="20"/>
                <w:lang w:eastAsia="en-AU"/>
              </w:rPr>
            </w:pPr>
            <w:r w:rsidRPr="00484341">
              <w:rPr>
                <w:rFonts w:ascii="Arial" w:eastAsia="Times New Roman" w:hAnsi="Arial" w:cs="Arial"/>
                <w:sz w:val="20"/>
                <w:szCs w:val="20"/>
                <w:lang w:eastAsia="en-AU"/>
              </w:rPr>
              <w:t>$180,000 - $189,999</w:t>
            </w:r>
          </w:p>
        </w:tc>
        <w:tc>
          <w:tcPr>
            <w:tcW w:w="1247" w:type="dxa"/>
            <w:shd w:val="clear" w:color="auto" w:fill="auto"/>
            <w:noWrap/>
            <w:vAlign w:val="center"/>
            <w:hideMark/>
          </w:tcPr>
          <w:p w14:paraId="1CC187BF" w14:textId="17AD5562"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9 </w:t>
            </w:r>
          </w:p>
        </w:tc>
        <w:tc>
          <w:tcPr>
            <w:tcW w:w="236" w:type="dxa"/>
            <w:shd w:val="clear" w:color="auto" w:fill="auto"/>
            <w:noWrap/>
            <w:vAlign w:val="center"/>
            <w:hideMark/>
          </w:tcPr>
          <w:p w14:paraId="47817BD5" w14:textId="77777777" w:rsidR="00484341" w:rsidRPr="00484341" w:rsidRDefault="00484341" w:rsidP="00FE37C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4D78853A" w14:textId="547A85E2"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8 </w:t>
            </w:r>
          </w:p>
        </w:tc>
      </w:tr>
      <w:tr w:rsidR="00FE37C1" w:rsidRPr="00484341" w14:paraId="12B2DFC1" w14:textId="77777777" w:rsidTr="00471E93">
        <w:trPr>
          <w:trHeight w:val="312"/>
        </w:trPr>
        <w:tc>
          <w:tcPr>
            <w:tcW w:w="6236" w:type="dxa"/>
            <w:shd w:val="clear" w:color="auto" w:fill="auto"/>
            <w:noWrap/>
            <w:vAlign w:val="center"/>
            <w:hideMark/>
          </w:tcPr>
          <w:p w14:paraId="2D6D0A06" w14:textId="77777777" w:rsidR="00484341" w:rsidRPr="00484341" w:rsidRDefault="00484341" w:rsidP="00FE37C1">
            <w:pPr>
              <w:spacing w:after="0" w:line="240" w:lineRule="auto"/>
              <w:rPr>
                <w:rFonts w:ascii="Arial" w:eastAsia="Times New Roman" w:hAnsi="Arial" w:cs="Arial"/>
                <w:sz w:val="20"/>
                <w:szCs w:val="20"/>
                <w:lang w:eastAsia="en-AU"/>
              </w:rPr>
            </w:pPr>
            <w:r w:rsidRPr="00484341">
              <w:rPr>
                <w:rFonts w:ascii="Arial" w:eastAsia="Times New Roman" w:hAnsi="Arial" w:cs="Arial"/>
                <w:sz w:val="20"/>
                <w:szCs w:val="20"/>
                <w:lang w:eastAsia="en-AU"/>
              </w:rPr>
              <w:t>$190,000 - $199,999</w:t>
            </w:r>
          </w:p>
        </w:tc>
        <w:tc>
          <w:tcPr>
            <w:tcW w:w="1247" w:type="dxa"/>
            <w:shd w:val="clear" w:color="auto" w:fill="auto"/>
            <w:noWrap/>
            <w:vAlign w:val="center"/>
            <w:hideMark/>
          </w:tcPr>
          <w:p w14:paraId="73F6009C" w14:textId="6FB15E99"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4 </w:t>
            </w:r>
          </w:p>
        </w:tc>
        <w:tc>
          <w:tcPr>
            <w:tcW w:w="236" w:type="dxa"/>
            <w:shd w:val="clear" w:color="auto" w:fill="auto"/>
            <w:noWrap/>
            <w:vAlign w:val="center"/>
            <w:hideMark/>
          </w:tcPr>
          <w:p w14:paraId="3F8244C7" w14:textId="77777777" w:rsidR="00484341" w:rsidRPr="00484341" w:rsidRDefault="00484341" w:rsidP="00FE37C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0395538C" w14:textId="0FEEBAA2"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5 </w:t>
            </w:r>
          </w:p>
        </w:tc>
      </w:tr>
      <w:tr w:rsidR="00FE37C1" w:rsidRPr="00484341" w14:paraId="44F41BC6" w14:textId="77777777" w:rsidTr="00471E93">
        <w:trPr>
          <w:trHeight w:val="312"/>
        </w:trPr>
        <w:tc>
          <w:tcPr>
            <w:tcW w:w="6236" w:type="dxa"/>
            <w:shd w:val="clear" w:color="auto" w:fill="auto"/>
            <w:noWrap/>
            <w:vAlign w:val="center"/>
            <w:hideMark/>
          </w:tcPr>
          <w:p w14:paraId="733EA3EF" w14:textId="77777777" w:rsidR="00484341" w:rsidRPr="00484341" w:rsidRDefault="00484341" w:rsidP="00FE37C1">
            <w:pPr>
              <w:spacing w:after="0" w:line="240" w:lineRule="auto"/>
              <w:rPr>
                <w:rFonts w:ascii="Arial" w:eastAsia="Times New Roman" w:hAnsi="Arial" w:cs="Arial"/>
                <w:sz w:val="20"/>
                <w:szCs w:val="20"/>
                <w:lang w:eastAsia="en-AU"/>
              </w:rPr>
            </w:pPr>
            <w:r w:rsidRPr="00484341">
              <w:rPr>
                <w:rFonts w:ascii="Arial" w:eastAsia="Times New Roman" w:hAnsi="Arial" w:cs="Arial"/>
                <w:sz w:val="20"/>
                <w:szCs w:val="20"/>
                <w:lang w:eastAsia="en-AU"/>
              </w:rPr>
              <w:t>$200,000 - $209,999</w:t>
            </w:r>
          </w:p>
        </w:tc>
        <w:tc>
          <w:tcPr>
            <w:tcW w:w="1247" w:type="dxa"/>
            <w:shd w:val="clear" w:color="auto" w:fill="auto"/>
            <w:noWrap/>
            <w:vAlign w:val="center"/>
            <w:hideMark/>
          </w:tcPr>
          <w:p w14:paraId="573F0433" w14:textId="02871729"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5 </w:t>
            </w:r>
          </w:p>
        </w:tc>
        <w:tc>
          <w:tcPr>
            <w:tcW w:w="236" w:type="dxa"/>
            <w:shd w:val="clear" w:color="auto" w:fill="auto"/>
            <w:noWrap/>
            <w:vAlign w:val="center"/>
            <w:hideMark/>
          </w:tcPr>
          <w:p w14:paraId="2790F19E" w14:textId="77777777" w:rsidR="00484341" w:rsidRPr="00484341" w:rsidRDefault="00484341" w:rsidP="00FE37C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7E92131C" w14:textId="138928CB"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7 </w:t>
            </w:r>
          </w:p>
        </w:tc>
      </w:tr>
      <w:tr w:rsidR="00FE37C1" w:rsidRPr="00484341" w14:paraId="42D53FFA" w14:textId="77777777" w:rsidTr="00471E93">
        <w:trPr>
          <w:trHeight w:val="312"/>
        </w:trPr>
        <w:tc>
          <w:tcPr>
            <w:tcW w:w="6236" w:type="dxa"/>
            <w:shd w:val="clear" w:color="auto" w:fill="auto"/>
            <w:noWrap/>
            <w:vAlign w:val="center"/>
            <w:hideMark/>
          </w:tcPr>
          <w:p w14:paraId="63DA457B" w14:textId="77777777" w:rsidR="00484341" w:rsidRPr="00484341" w:rsidRDefault="00484341" w:rsidP="00FE37C1">
            <w:pPr>
              <w:spacing w:after="0" w:line="240" w:lineRule="auto"/>
              <w:rPr>
                <w:rFonts w:ascii="Arial" w:eastAsia="Times New Roman" w:hAnsi="Arial" w:cs="Arial"/>
                <w:sz w:val="20"/>
                <w:szCs w:val="20"/>
                <w:lang w:eastAsia="en-AU"/>
              </w:rPr>
            </w:pPr>
            <w:r w:rsidRPr="00484341">
              <w:rPr>
                <w:rFonts w:ascii="Arial" w:eastAsia="Times New Roman" w:hAnsi="Arial" w:cs="Arial"/>
                <w:sz w:val="20"/>
                <w:szCs w:val="20"/>
                <w:lang w:eastAsia="en-AU"/>
              </w:rPr>
              <w:t>$210,000 - $219,999</w:t>
            </w:r>
          </w:p>
        </w:tc>
        <w:tc>
          <w:tcPr>
            <w:tcW w:w="1247" w:type="dxa"/>
            <w:shd w:val="clear" w:color="auto" w:fill="auto"/>
            <w:noWrap/>
            <w:vAlign w:val="center"/>
            <w:hideMark/>
          </w:tcPr>
          <w:p w14:paraId="5539E215" w14:textId="139031E0"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2 </w:t>
            </w:r>
          </w:p>
        </w:tc>
        <w:tc>
          <w:tcPr>
            <w:tcW w:w="236" w:type="dxa"/>
            <w:shd w:val="clear" w:color="auto" w:fill="auto"/>
            <w:noWrap/>
            <w:vAlign w:val="center"/>
            <w:hideMark/>
          </w:tcPr>
          <w:p w14:paraId="28A32742" w14:textId="77777777" w:rsidR="00484341" w:rsidRPr="00484341" w:rsidRDefault="00484341" w:rsidP="00FE37C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625CA79" w14:textId="57FCAD17"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3 </w:t>
            </w:r>
          </w:p>
        </w:tc>
      </w:tr>
      <w:tr w:rsidR="00FE37C1" w:rsidRPr="00484341" w14:paraId="0D03FBD3" w14:textId="77777777" w:rsidTr="00471E93">
        <w:trPr>
          <w:trHeight w:val="312"/>
        </w:trPr>
        <w:tc>
          <w:tcPr>
            <w:tcW w:w="6236" w:type="dxa"/>
            <w:shd w:val="clear" w:color="auto" w:fill="auto"/>
            <w:noWrap/>
            <w:vAlign w:val="center"/>
            <w:hideMark/>
          </w:tcPr>
          <w:p w14:paraId="0A042042" w14:textId="77777777" w:rsidR="00484341" w:rsidRPr="00484341" w:rsidRDefault="00484341" w:rsidP="00FE37C1">
            <w:pPr>
              <w:spacing w:after="0" w:line="240" w:lineRule="auto"/>
              <w:rPr>
                <w:rFonts w:ascii="Arial" w:eastAsia="Times New Roman" w:hAnsi="Arial" w:cs="Arial"/>
                <w:sz w:val="20"/>
                <w:szCs w:val="20"/>
                <w:lang w:eastAsia="en-AU"/>
              </w:rPr>
            </w:pPr>
            <w:r w:rsidRPr="00484341">
              <w:rPr>
                <w:rFonts w:ascii="Arial" w:eastAsia="Times New Roman" w:hAnsi="Arial" w:cs="Arial"/>
                <w:sz w:val="20"/>
                <w:szCs w:val="20"/>
                <w:lang w:eastAsia="en-AU"/>
              </w:rPr>
              <w:t>$220,000 - $229,999</w:t>
            </w:r>
          </w:p>
        </w:tc>
        <w:tc>
          <w:tcPr>
            <w:tcW w:w="1247" w:type="dxa"/>
            <w:shd w:val="clear" w:color="auto" w:fill="auto"/>
            <w:noWrap/>
            <w:vAlign w:val="center"/>
            <w:hideMark/>
          </w:tcPr>
          <w:p w14:paraId="7AB42162" w14:textId="1DD617C6"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1 </w:t>
            </w:r>
          </w:p>
        </w:tc>
        <w:tc>
          <w:tcPr>
            <w:tcW w:w="236" w:type="dxa"/>
            <w:shd w:val="clear" w:color="auto" w:fill="auto"/>
            <w:noWrap/>
            <w:vAlign w:val="center"/>
            <w:hideMark/>
          </w:tcPr>
          <w:p w14:paraId="6B719619" w14:textId="77777777" w:rsidR="00484341" w:rsidRPr="00484341" w:rsidRDefault="00484341" w:rsidP="00FE37C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7F9833B1" w14:textId="56DC2ECF"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1 </w:t>
            </w:r>
          </w:p>
        </w:tc>
      </w:tr>
      <w:tr w:rsidR="00FE37C1" w:rsidRPr="00484341" w14:paraId="6E1F6D4E" w14:textId="77777777" w:rsidTr="00471E93">
        <w:trPr>
          <w:trHeight w:val="312"/>
        </w:trPr>
        <w:tc>
          <w:tcPr>
            <w:tcW w:w="6236" w:type="dxa"/>
            <w:shd w:val="clear" w:color="auto" w:fill="auto"/>
            <w:noWrap/>
            <w:vAlign w:val="center"/>
            <w:hideMark/>
          </w:tcPr>
          <w:p w14:paraId="6CE07E21" w14:textId="77777777" w:rsidR="00484341" w:rsidRPr="00484341" w:rsidRDefault="00484341" w:rsidP="00FE37C1">
            <w:pPr>
              <w:spacing w:after="0" w:line="240" w:lineRule="auto"/>
              <w:rPr>
                <w:rFonts w:ascii="Arial" w:eastAsia="Times New Roman" w:hAnsi="Arial" w:cs="Arial"/>
                <w:sz w:val="20"/>
                <w:szCs w:val="20"/>
                <w:lang w:eastAsia="en-AU"/>
              </w:rPr>
            </w:pPr>
            <w:r w:rsidRPr="00484341">
              <w:rPr>
                <w:rFonts w:ascii="Arial" w:eastAsia="Times New Roman" w:hAnsi="Arial" w:cs="Arial"/>
                <w:sz w:val="20"/>
                <w:szCs w:val="20"/>
                <w:lang w:eastAsia="en-AU"/>
              </w:rPr>
              <w:t>$230,000 - $239,999</w:t>
            </w:r>
          </w:p>
        </w:tc>
        <w:tc>
          <w:tcPr>
            <w:tcW w:w="1247" w:type="dxa"/>
            <w:shd w:val="clear" w:color="auto" w:fill="auto"/>
            <w:noWrap/>
            <w:vAlign w:val="center"/>
            <w:hideMark/>
          </w:tcPr>
          <w:p w14:paraId="51BDC0F3" w14:textId="395AD6A7"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2 </w:t>
            </w:r>
          </w:p>
        </w:tc>
        <w:tc>
          <w:tcPr>
            <w:tcW w:w="236" w:type="dxa"/>
            <w:shd w:val="clear" w:color="auto" w:fill="auto"/>
            <w:noWrap/>
            <w:vAlign w:val="center"/>
            <w:hideMark/>
          </w:tcPr>
          <w:p w14:paraId="77A00E87" w14:textId="77777777" w:rsidR="00484341" w:rsidRPr="00484341" w:rsidRDefault="00484341" w:rsidP="00FE37C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525A5298" w14:textId="60311AC0"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2 </w:t>
            </w:r>
          </w:p>
        </w:tc>
      </w:tr>
      <w:tr w:rsidR="00FE37C1" w:rsidRPr="00484341" w14:paraId="4EE3DA67" w14:textId="77777777" w:rsidTr="00471E93">
        <w:trPr>
          <w:trHeight w:val="312"/>
        </w:trPr>
        <w:tc>
          <w:tcPr>
            <w:tcW w:w="6236" w:type="dxa"/>
            <w:shd w:val="clear" w:color="auto" w:fill="auto"/>
            <w:noWrap/>
            <w:vAlign w:val="center"/>
            <w:hideMark/>
          </w:tcPr>
          <w:p w14:paraId="46B12C3E" w14:textId="77777777" w:rsidR="00484341" w:rsidRPr="00484341" w:rsidRDefault="00484341" w:rsidP="00FE37C1">
            <w:pPr>
              <w:spacing w:after="0" w:line="240" w:lineRule="auto"/>
              <w:rPr>
                <w:rFonts w:ascii="Arial" w:eastAsia="Times New Roman" w:hAnsi="Arial" w:cs="Arial"/>
                <w:sz w:val="20"/>
                <w:szCs w:val="20"/>
                <w:lang w:eastAsia="en-AU"/>
              </w:rPr>
            </w:pPr>
            <w:r w:rsidRPr="00484341">
              <w:rPr>
                <w:rFonts w:ascii="Arial" w:eastAsia="Times New Roman" w:hAnsi="Arial" w:cs="Arial"/>
                <w:sz w:val="20"/>
                <w:szCs w:val="20"/>
                <w:lang w:eastAsia="en-AU"/>
              </w:rPr>
              <w:t>$240,000 - $249,999</w:t>
            </w:r>
          </w:p>
        </w:tc>
        <w:tc>
          <w:tcPr>
            <w:tcW w:w="1247" w:type="dxa"/>
            <w:shd w:val="clear" w:color="auto" w:fill="auto"/>
            <w:noWrap/>
            <w:vAlign w:val="center"/>
            <w:hideMark/>
          </w:tcPr>
          <w:p w14:paraId="4446FC04" w14:textId="6CE9A8B2"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1 </w:t>
            </w:r>
          </w:p>
        </w:tc>
        <w:tc>
          <w:tcPr>
            <w:tcW w:w="236" w:type="dxa"/>
            <w:shd w:val="clear" w:color="auto" w:fill="auto"/>
            <w:noWrap/>
            <w:vAlign w:val="center"/>
            <w:hideMark/>
          </w:tcPr>
          <w:p w14:paraId="723EED15" w14:textId="77777777" w:rsidR="00484341" w:rsidRPr="00484341" w:rsidRDefault="00484341" w:rsidP="00FE37C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731A3157" w14:textId="1A44E5D0"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1 </w:t>
            </w:r>
          </w:p>
        </w:tc>
      </w:tr>
      <w:tr w:rsidR="00FE37C1" w:rsidRPr="00484341" w14:paraId="41BC2A0D" w14:textId="77777777" w:rsidTr="00471E93">
        <w:trPr>
          <w:trHeight w:val="312"/>
        </w:trPr>
        <w:tc>
          <w:tcPr>
            <w:tcW w:w="6236" w:type="dxa"/>
            <w:shd w:val="clear" w:color="auto" w:fill="auto"/>
            <w:noWrap/>
            <w:vAlign w:val="center"/>
            <w:hideMark/>
          </w:tcPr>
          <w:p w14:paraId="163E8EBE" w14:textId="77777777" w:rsidR="00484341" w:rsidRPr="00484341" w:rsidRDefault="00484341" w:rsidP="00FE37C1">
            <w:pPr>
              <w:spacing w:after="0" w:line="240" w:lineRule="auto"/>
              <w:rPr>
                <w:rFonts w:ascii="Arial" w:eastAsia="Times New Roman" w:hAnsi="Arial" w:cs="Arial"/>
                <w:sz w:val="20"/>
                <w:szCs w:val="20"/>
                <w:lang w:eastAsia="en-AU"/>
              </w:rPr>
            </w:pPr>
            <w:r w:rsidRPr="00484341">
              <w:rPr>
                <w:rFonts w:ascii="Arial" w:eastAsia="Times New Roman" w:hAnsi="Arial" w:cs="Arial"/>
                <w:sz w:val="20"/>
                <w:szCs w:val="20"/>
                <w:lang w:eastAsia="en-AU"/>
              </w:rPr>
              <w:t>$250,000 - $259,999</w:t>
            </w:r>
          </w:p>
        </w:tc>
        <w:tc>
          <w:tcPr>
            <w:tcW w:w="1247" w:type="dxa"/>
            <w:shd w:val="clear" w:color="auto" w:fill="auto"/>
            <w:noWrap/>
            <w:vAlign w:val="center"/>
            <w:hideMark/>
          </w:tcPr>
          <w:p w14:paraId="1E98A8B0" w14:textId="5AF9A14F"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1 </w:t>
            </w:r>
          </w:p>
        </w:tc>
        <w:tc>
          <w:tcPr>
            <w:tcW w:w="236" w:type="dxa"/>
            <w:shd w:val="clear" w:color="auto" w:fill="auto"/>
            <w:noWrap/>
            <w:vAlign w:val="center"/>
            <w:hideMark/>
          </w:tcPr>
          <w:p w14:paraId="618C1963" w14:textId="77777777" w:rsidR="00484341" w:rsidRPr="00484341" w:rsidRDefault="00484341" w:rsidP="00FE37C1">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56B6E6AC" w14:textId="0141C68F"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1 </w:t>
            </w:r>
          </w:p>
        </w:tc>
      </w:tr>
      <w:tr w:rsidR="00FE37C1" w:rsidRPr="00484341" w14:paraId="3B657CEC" w14:textId="77777777" w:rsidTr="00471E93">
        <w:trPr>
          <w:trHeight w:val="312"/>
        </w:trPr>
        <w:tc>
          <w:tcPr>
            <w:tcW w:w="6236" w:type="dxa"/>
            <w:shd w:val="clear" w:color="auto" w:fill="auto"/>
            <w:noWrap/>
            <w:vAlign w:val="center"/>
            <w:hideMark/>
          </w:tcPr>
          <w:p w14:paraId="6AA61F32" w14:textId="6917824D" w:rsidR="00484341" w:rsidRPr="00484341" w:rsidRDefault="00484341" w:rsidP="00FE37C1">
            <w:pPr>
              <w:spacing w:after="0" w:line="240" w:lineRule="auto"/>
              <w:rPr>
                <w:rFonts w:ascii="Arial" w:eastAsia="Times New Roman" w:hAnsi="Arial" w:cs="Arial"/>
                <w:sz w:val="20"/>
                <w:szCs w:val="20"/>
                <w:lang w:eastAsia="en-AU"/>
              </w:rPr>
            </w:pPr>
            <w:r w:rsidRPr="00484341">
              <w:rPr>
                <w:rFonts w:ascii="Arial" w:eastAsia="Times New Roman" w:hAnsi="Arial" w:cs="Arial"/>
                <w:sz w:val="20"/>
                <w:szCs w:val="20"/>
                <w:lang w:eastAsia="en-AU"/>
              </w:rPr>
              <w:t>$300,000 - $3</w:t>
            </w:r>
            <w:r w:rsidR="001B3EB9">
              <w:rPr>
                <w:rFonts w:ascii="Arial" w:eastAsia="Times New Roman" w:hAnsi="Arial" w:cs="Arial"/>
                <w:sz w:val="20"/>
                <w:szCs w:val="20"/>
                <w:lang w:eastAsia="en-AU"/>
              </w:rPr>
              <w:t>0</w:t>
            </w:r>
            <w:r w:rsidRPr="00484341">
              <w:rPr>
                <w:rFonts w:ascii="Arial" w:eastAsia="Times New Roman" w:hAnsi="Arial" w:cs="Arial"/>
                <w:sz w:val="20"/>
                <w:szCs w:val="20"/>
                <w:lang w:eastAsia="en-AU"/>
              </w:rPr>
              <w:t>9,999</w:t>
            </w:r>
          </w:p>
        </w:tc>
        <w:tc>
          <w:tcPr>
            <w:tcW w:w="1247" w:type="dxa"/>
            <w:tcBorders>
              <w:bottom w:val="single" w:sz="4" w:space="0" w:color="auto"/>
            </w:tcBorders>
            <w:shd w:val="clear" w:color="auto" w:fill="auto"/>
            <w:noWrap/>
            <w:vAlign w:val="center"/>
            <w:hideMark/>
          </w:tcPr>
          <w:p w14:paraId="43A9916E" w14:textId="35AE3C3A"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1 </w:t>
            </w:r>
          </w:p>
        </w:tc>
        <w:tc>
          <w:tcPr>
            <w:tcW w:w="236" w:type="dxa"/>
            <w:tcBorders>
              <w:bottom w:val="single" w:sz="4" w:space="0" w:color="auto"/>
            </w:tcBorders>
            <w:shd w:val="clear" w:color="auto" w:fill="auto"/>
            <w:noWrap/>
            <w:vAlign w:val="center"/>
            <w:hideMark/>
          </w:tcPr>
          <w:p w14:paraId="5B3CFD41" w14:textId="77777777" w:rsidR="00484341" w:rsidRPr="00484341" w:rsidRDefault="00484341" w:rsidP="00FE37C1">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hideMark/>
          </w:tcPr>
          <w:p w14:paraId="4DCC8DB7" w14:textId="7D53571C" w:rsidR="00484341" w:rsidRPr="00484341" w:rsidRDefault="00484341" w:rsidP="00FE37C1">
            <w:pPr>
              <w:spacing w:after="0" w:line="240" w:lineRule="auto"/>
              <w:jc w:val="right"/>
              <w:rPr>
                <w:rFonts w:ascii="Arial" w:eastAsia="Times New Roman" w:hAnsi="Arial" w:cs="Arial"/>
                <w:sz w:val="20"/>
                <w:szCs w:val="20"/>
                <w:lang w:eastAsia="en-AU"/>
              </w:rPr>
            </w:pPr>
            <w:r w:rsidRPr="00484341">
              <w:rPr>
                <w:rFonts w:ascii="Arial" w:eastAsia="Times New Roman" w:hAnsi="Arial" w:cs="Arial"/>
                <w:sz w:val="20"/>
                <w:szCs w:val="20"/>
                <w:lang w:eastAsia="en-AU"/>
              </w:rPr>
              <w:t xml:space="preserve">1 </w:t>
            </w:r>
          </w:p>
        </w:tc>
      </w:tr>
      <w:tr w:rsidR="00FE37C1" w:rsidRPr="00484341" w14:paraId="74984F97" w14:textId="77777777" w:rsidTr="00471E93">
        <w:trPr>
          <w:trHeight w:val="312"/>
        </w:trPr>
        <w:tc>
          <w:tcPr>
            <w:tcW w:w="6236" w:type="dxa"/>
            <w:shd w:val="clear" w:color="auto" w:fill="auto"/>
            <w:noWrap/>
            <w:vAlign w:val="center"/>
            <w:hideMark/>
          </w:tcPr>
          <w:p w14:paraId="3F76429A" w14:textId="77777777" w:rsidR="00484341" w:rsidRPr="00484341" w:rsidRDefault="00484341" w:rsidP="00FE37C1">
            <w:pPr>
              <w:spacing w:after="0" w:line="240" w:lineRule="auto"/>
              <w:rPr>
                <w:rFonts w:ascii="Arial" w:eastAsia="Times New Roman" w:hAnsi="Arial" w:cs="Arial"/>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639052D5" w14:textId="78493F74" w:rsidR="00484341" w:rsidRPr="00484341" w:rsidRDefault="00484341" w:rsidP="00FE37C1">
            <w:pPr>
              <w:spacing w:after="0" w:line="240" w:lineRule="auto"/>
              <w:jc w:val="right"/>
              <w:rPr>
                <w:rFonts w:ascii="Arial" w:eastAsia="Times New Roman" w:hAnsi="Arial" w:cs="Arial"/>
                <w:b/>
                <w:bCs/>
                <w:sz w:val="20"/>
                <w:szCs w:val="20"/>
                <w:lang w:eastAsia="en-AU"/>
              </w:rPr>
            </w:pPr>
            <w:r w:rsidRPr="00484341">
              <w:rPr>
                <w:rFonts w:ascii="Arial" w:eastAsia="Times New Roman" w:hAnsi="Arial" w:cs="Arial"/>
                <w:b/>
                <w:bCs/>
                <w:sz w:val="20"/>
                <w:szCs w:val="20"/>
                <w:lang w:eastAsia="en-AU"/>
              </w:rPr>
              <w:t xml:space="preserve">53 </w:t>
            </w:r>
          </w:p>
        </w:tc>
        <w:tc>
          <w:tcPr>
            <w:tcW w:w="236" w:type="dxa"/>
            <w:tcBorders>
              <w:top w:val="single" w:sz="4" w:space="0" w:color="auto"/>
              <w:bottom w:val="single" w:sz="4" w:space="0" w:color="auto"/>
            </w:tcBorders>
            <w:shd w:val="clear" w:color="auto" w:fill="auto"/>
            <w:noWrap/>
            <w:vAlign w:val="center"/>
            <w:hideMark/>
          </w:tcPr>
          <w:p w14:paraId="32C6AEEA" w14:textId="77777777" w:rsidR="00484341" w:rsidRPr="00484341" w:rsidRDefault="00484341" w:rsidP="00FE37C1">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0B311250" w14:textId="2D1442CC" w:rsidR="00484341" w:rsidRPr="00484341" w:rsidRDefault="00484341" w:rsidP="00FE37C1">
            <w:pPr>
              <w:spacing w:after="0" w:line="240" w:lineRule="auto"/>
              <w:jc w:val="right"/>
              <w:rPr>
                <w:rFonts w:ascii="Arial" w:eastAsia="Times New Roman" w:hAnsi="Arial" w:cs="Arial"/>
                <w:b/>
                <w:bCs/>
                <w:sz w:val="20"/>
                <w:szCs w:val="20"/>
                <w:lang w:eastAsia="en-AU"/>
              </w:rPr>
            </w:pPr>
            <w:r w:rsidRPr="00484341">
              <w:rPr>
                <w:rFonts w:ascii="Arial" w:eastAsia="Times New Roman" w:hAnsi="Arial" w:cs="Arial"/>
                <w:b/>
                <w:bCs/>
                <w:sz w:val="20"/>
                <w:szCs w:val="20"/>
                <w:lang w:eastAsia="en-AU"/>
              </w:rPr>
              <w:t xml:space="preserve">53 </w:t>
            </w:r>
          </w:p>
        </w:tc>
      </w:tr>
      <w:tr w:rsidR="009551F8" w:rsidRPr="00484341" w14:paraId="0EC71592" w14:textId="77777777" w:rsidTr="00471E93">
        <w:trPr>
          <w:trHeight w:val="119"/>
        </w:trPr>
        <w:tc>
          <w:tcPr>
            <w:tcW w:w="6236" w:type="dxa"/>
            <w:shd w:val="clear" w:color="auto" w:fill="auto"/>
            <w:noWrap/>
            <w:vAlign w:val="center"/>
          </w:tcPr>
          <w:p w14:paraId="4EFEF3C5" w14:textId="77777777" w:rsidR="009551F8" w:rsidRPr="00484341" w:rsidRDefault="009551F8" w:rsidP="00FE37C1">
            <w:pPr>
              <w:spacing w:after="0" w:line="240" w:lineRule="auto"/>
              <w:rPr>
                <w:rFonts w:ascii="Arial" w:eastAsia="Times New Roman" w:hAnsi="Arial" w:cs="Arial"/>
                <w:sz w:val="20"/>
                <w:szCs w:val="20"/>
                <w:lang w:eastAsia="en-AU"/>
              </w:rPr>
            </w:pPr>
          </w:p>
        </w:tc>
        <w:tc>
          <w:tcPr>
            <w:tcW w:w="1247" w:type="dxa"/>
            <w:tcBorders>
              <w:top w:val="single" w:sz="4" w:space="0" w:color="auto"/>
            </w:tcBorders>
            <w:shd w:val="clear" w:color="auto" w:fill="auto"/>
            <w:noWrap/>
            <w:vAlign w:val="center"/>
          </w:tcPr>
          <w:p w14:paraId="25DAAA14" w14:textId="77777777" w:rsidR="009551F8" w:rsidRPr="00484341" w:rsidRDefault="009551F8" w:rsidP="00FE37C1">
            <w:pPr>
              <w:spacing w:after="0" w:line="240" w:lineRule="auto"/>
              <w:jc w:val="right"/>
              <w:rPr>
                <w:rFonts w:ascii="Arial" w:eastAsia="Times New Roman" w:hAnsi="Arial" w:cs="Arial"/>
                <w:b/>
                <w:bCs/>
                <w:sz w:val="20"/>
                <w:szCs w:val="20"/>
                <w:lang w:eastAsia="en-AU"/>
              </w:rPr>
            </w:pPr>
          </w:p>
        </w:tc>
        <w:tc>
          <w:tcPr>
            <w:tcW w:w="236" w:type="dxa"/>
            <w:tcBorders>
              <w:top w:val="single" w:sz="4" w:space="0" w:color="auto"/>
            </w:tcBorders>
            <w:shd w:val="clear" w:color="auto" w:fill="auto"/>
            <w:noWrap/>
            <w:vAlign w:val="center"/>
          </w:tcPr>
          <w:p w14:paraId="50BB8F1E" w14:textId="77777777" w:rsidR="009551F8" w:rsidRPr="00484341" w:rsidRDefault="009551F8" w:rsidP="00FE37C1">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tcBorders>
            <w:shd w:val="clear" w:color="auto" w:fill="auto"/>
            <w:noWrap/>
            <w:vAlign w:val="center"/>
          </w:tcPr>
          <w:p w14:paraId="466E412C" w14:textId="77777777" w:rsidR="009551F8" w:rsidRPr="00484341" w:rsidRDefault="009551F8" w:rsidP="00FE37C1">
            <w:pPr>
              <w:spacing w:after="0" w:line="240" w:lineRule="auto"/>
              <w:jc w:val="right"/>
              <w:rPr>
                <w:rFonts w:ascii="Arial" w:eastAsia="Times New Roman" w:hAnsi="Arial" w:cs="Arial"/>
                <w:b/>
                <w:bCs/>
                <w:sz w:val="20"/>
                <w:szCs w:val="20"/>
                <w:lang w:eastAsia="en-AU"/>
              </w:rPr>
            </w:pPr>
          </w:p>
        </w:tc>
      </w:tr>
      <w:tr w:rsidR="009551F8" w:rsidRPr="00484341" w14:paraId="6DBA7C3B" w14:textId="77777777" w:rsidTr="00471E93">
        <w:trPr>
          <w:trHeight w:val="312"/>
        </w:trPr>
        <w:tc>
          <w:tcPr>
            <w:tcW w:w="6236" w:type="dxa"/>
            <w:shd w:val="clear" w:color="auto" w:fill="auto"/>
            <w:noWrap/>
            <w:vAlign w:val="center"/>
          </w:tcPr>
          <w:p w14:paraId="54E527EC" w14:textId="27AD26CD" w:rsidR="009551F8" w:rsidRPr="00484341" w:rsidRDefault="009551F8" w:rsidP="00FE37C1">
            <w:p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Total Remuneration for the reporting year for Seniors Officers included above</w:t>
            </w:r>
          </w:p>
        </w:tc>
        <w:tc>
          <w:tcPr>
            <w:tcW w:w="1247" w:type="dxa"/>
            <w:shd w:val="clear" w:color="auto" w:fill="auto"/>
            <w:noWrap/>
            <w:vAlign w:val="center"/>
          </w:tcPr>
          <w:p w14:paraId="763978C0" w14:textId="22AFB2A9" w:rsidR="009551F8" w:rsidRPr="00484341" w:rsidRDefault="009551F8" w:rsidP="00FE37C1">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9</w:t>
            </w:r>
            <w:r w:rsidR="00AB6EB2">
              <w:rPr>
                <w:rFonts w:ascii="Arial" w:eastAsia="Times New Roman" w:hAnsi="Arial" w:cs="Arial"/>
                <w:b/>
                <w:bCs/>
                <w:sz w:val="20"/>
                <w:szCs w:val="20"/>
                <w:lang w:eastAsia="en-AU"/>
              </w:rPr>
              <w:t>,</w:t>
            </w:r>
            <w:r>
              <w:rPr>
                <w:rFonts w:ascii="Arial" w:eastAsia="Times New Roman" w:hAnsi="Arial" w:cs="Arial"/>
                <w:b/>
                <w:bCs/>
                <w:sz w:val="20"/>
                <w:szCs w:val="20"/>
                <w:lang w:eastAsia="en-AU"/>
              </w:rPr>
              <w:t>782</w:t>
            </w:r>
          </w:p>
        </w:tc>
        <w:tc>
          <w:tcPr>
            <w:tcW w:w="236" w:type="dxa"/>
            <w:shd w:val="clear" w:color="auto" w:fill="auto"/>
            <w:noWrap/>
            <w:vAlign w:val="center"/>
          </w:tcPr>
          <w:p w14:paraId="15DA4CCC" w14:textId="14781304" w:rsidR="009551F8" w:rsidRPr="00484341" w:rsidRDefault="009551F8" w:rsidP="00FE37C1">
            <w:pPr>
              <w:spacing w:after="0" w:line="240" w:lineRule="auto"/>
              <w:jc w:val="right"/>
              <w:rPr>
                <w:rFonts w:ascii="Arial" w:eastAsia="Times New Roman" w:hAnsi="Arial" w:cs="Arial"/>
                <w:b/>
                <w:bCs/>
                <w:sz w:val="20"/>
                <w:szCs w:val="20"/>
                <w:lang w:eastAsia="en-AU"/>
              </w:rPr>
            </w:pPr>
          </w:p>
        </w:tc>
        <w:tc>
          <w:tcPr>
            <w:tcW w:w="1247" w:type="dxa"/>
            <w:shd w:val="clear" w:color="auto" w:fill="auto"/>
            <w:noWrap/>
            <w:vAlign w:val="center"/>
          </w:tcPr>
          <w:p w14:paraId="72C0E913" w14:textId="621A4DBF" w:rsidR="009551F8" w:rsidRPr="00484341" w:rsidRDefault="009551F8" w:rsidP="00FE37C1">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9</w:t>
            </w:r>
            <w:r w:rsidR="00AB6EB2">
              <w:rPr>
                <w:rFonts w:ascii="Arial" w:eastAsia="Times New Roman" w:hAnsi="Arial" w:cs="Arial"/>
                <w:b/>
                <w:bCs/>
                <w:sz w:val="20"/>
                <w:szCs w:val="20"/>
                <w:lang w:eastAsia="en-AU"/>
              </w:rPr>
              <w:t>,</w:t>
            </w:r>
            <w:r>
              <w:rPr>
                <w:rFonts w:ascii="Arial" w:eastAsia="Times New Roman" w:hAnsi="Arial" w:cs="Arial"/>
                <w:b/>
                <w:bCs/>
                <w:sz w:val="20"/>
                <w:szCs w:val="20"/>
                <w:lang w:eastAsia="en-AU"/>
              </w:rPr>
              <w:t>961</w:t>
            </w:r>
          </w:p>
        </w:tc>
      </w:tr>
      <w:tr w:rsidR="00471E93" w:rsidRPr="00471E93" w14:paraId="273EA04F" w14:textId="77777777" w:rsidTr="00471E93">
        <w:trPr>
          <w:trHeight w:val="312"/>
        </w:trPr>
        <w:tc>
          <w:tcPr>
            <w:tcW w:w="8966" w:type="dxa"/>
            <w:gridSpan w:val="4"/>
            <w:shd w:val="clear" w:color="auto" w:fill="auto"/>
            <w:noWrap/>
            <w:vAlign w:val="center"/>
          </w:tcPr>
          <w:p w14:paraId="6D9C7B99" w14:textId="77777777" w:rsidR="00471E93" w:rsidRPr="00471E93" w:rsidRDefault="00471E93" w:rsidP="00832485">
            <w:pPr>
              <w:spacing w:after="0" w:line="240" w:lineRule="auto"/>
              <w:rPr>
                <w:rFonts w:ascii="Arial" w:eastAsia="Times New Roman" w:hAnsi="Arial" w:cs="Arial"/>
                <w:sz w:val="4"/>
                <w:szCs w:val="4"/>
                <w:lang w:eastAsia="en-AU"/>
              </w:rPr>
            </w:pPr>
          </w:p>
        </w:tc>
      </w:tr>
      <w:tr w:rsidR="00832485" w:rsidRPr="00484341" w14:paraId="6E894AC2" w14:textId="77777777" w:rsidTr="00471E93">
        <w:trPr>
          <w:trHeight w:val="312"/>
        </w:trPr>
        <w:tc>
          <w:tcPr>
            <w:tcW w:w="8966" w:type="dxa"/>
            <w:gridSpan w:val="4"/>
            <w:shd w:val="clear" w:color="auto" w:fill="auto"/>
            <w:noWrap/>
            <w:vAlign w:val="center"/>
          </w:tcPr>
          <w:p w14:paraId="7292385D" w14:textId="5F7E1EC6" w:rsidR="00832485" w:rsidRDefault="00471E93" w:rsidP="00832485">
            <w:pPr>
              <w:spacing w:after="0" w:line="240" w:lineRule="auto"/>
              <w:rPr>
                <w:rFonts w:ascii="Arial" w:eastAsia="Times New Roman" w:hAnsi="Arial" w:cs="Arial"/>
                <w:b/>
                <w:bCs/>
                <w:sz w:val="20"/>
                <w:szCs w:val="20"/>
                <w:lang w:eastAsia="en-AU"/>
              </w:rPr>
            </w:pPr>
            <w:r>
              <w:rPr>
                <w:rFonts w:ascii="Arial" w:eastAsia="Times New Roman" w:hAnsi="Arial" w:cs="Arial"/>
                <w:sz w:val="20"/>
                <w:szCs w:val="20"/>
                <w:lang w:eastAsia="en-AU"/>
              </w:rPr>
              <w:t>Note: T</w:t>
            </w:r>
            <w:r w:rsidR="00832485">
              <w:rPr>
                <w:rFonts w:ascii="Arial" w:eastAsia="Times New Roman" w:hAnsi="Arial" w:cs="Arial"/>
                <w:sz w:val="20"/>
                <w:szCs w:val="20"/>
                <w:lang w:eastAsia="en-AU"/>
              </w:rPr>
              <w:t xml:space="preserve">he </w:t>
            </w:r>
            <w:r w:rsidR="003121BB">
              <w:rPr>
                <w:rFonts w:ascii="Arial" w:eastAsia="Times New Roman" w:hAnsi="Arial" w:cs="Arial"/>
                <w:sz w:val="20"/>
                <w:szCs w:val="20"/>
                <w:lang w:eastAsia="en-AU"/>
              </w:rPr>
              <w:t>FY</w:t>
            </w:r>
            <w:r w:rsidR="00832485">
              <w:rPr>
                <w:rFonts w:ascii="Arial" w:eastAsia="Times New Roman" w:hAnsi="Arial" w:cs="Arial"/>
                <w:sz w:val="20"/>
                <w:szCs w:val="20"/>
                <w:lang w:eastAsia="en-AU"/>
              </w:rPr>
              <w:t>2021</w:t>
            </w:r>
            <w:r>
              <w:rPr>
                <w:rFonts w:ascii="Arial" w:eastAsia="Times New Roman" w:hAnsi="Arial" w:cs="Arial"/>
                <w:sz w:val="20"/>
                <w:szCs w:val="20"/>
                <w:lang w:eastAsia="en-AU"/>
              </w:rPr>
              <w:t xml:space="preserve"> remuneration figures</w:t>
            </w:r>
            <w:r w:rsidR="00832485">
              <w:rPr>
                <w:rFonts w:ascii="Arial" w:eastAsia="Times New Roman" w:hAnsi="Arial" w:cs="Arial"/>
                <w:sz w:val="20"/>
                <w:szCs w:val="20"/>
                <w:lang w:eastAsia="en-AU"/>
              </w:rPr>
              <w:t xml:space="preserve"> have been restated </w:t>
            </w:r>
            <w:r>
              <w:rPr>
                <w:rFonts w:ascii="Arial" w:eastAsia="Times New Roman" w:hAnsi="Arial" w:cs="Arial"/>
                <w:sz w:val="20"/>
                <w:szCs w:val="20"/>
                <w:lang w:eastAsia="en-AU"/>
              </w:rPr>
              <w:t xml:space="preserve">to include 5 senior officers whose remuneration was greater than $151,000 that were missed from </w:t>
            </w:r>
            <w:r w:rsidR="003121BB">
              <w:rPr>
                <w:rFonts w:ascii="Arial" w:eastAsia="Times New Roman" w:hAnsi="Arial" w:cs="Arial"/>
                <w:sz w:val="20"/>
                <w:szCs w:val="20"/>
                <w:lang w:eastAsia="en-AU"/>
              </w:rPr>
              <w:t>FY2021 reporting</w:t>
            </w:r>
            <w:r>
              <w:rPr>
                <w:rFonts w:ascii="Arial" w:eastAsia="Times New Roman" w:hAnsi="Arial" w:cs="Arial"/>
                <w:sz w:val="20"/>
                <w:szCs w:val="20"/>
                <w:lang w:eastAsia="en-AU"/>
              </w:rPr>
              <w:t>.</w:t>
            </w:r>
            <w:r w:rsidR="00832485">
              <w:rPr>
                <w:rFonts w:ascii="Arial" w:eastAsia="Times New Roman" w:hAnsi="Arial" w:cs="Arial"/>
                <w:sz w:val="20"/>
                <w:szCs w:val="20"/>
                <w:lang w:eastAsia="en-AU"/>
              </w:rPr>
              <w:t xml:space="preserve">  </w:t>
            </w:r>
          </w:p>
        </w:tc>
      </w:tr>
    </w:tbl>
    <w:p w14:paraId="111C5FAC" w14:textId="12D6B2D5" w:rsidR="003D5A32" w:rsidRDefault="003D5A32" w:rsidP="00AB6EB2">
      <w:pPr>
        <w:spacing w:before="360" w:after="0"/>
        <w:ind w:left="567" w:hanging="567"/>
        <w:jc w:val="both"/>
        <w:rPr>
          <w:rFonts w:ascii="Arial" w:hAnsi="Arial" w:cs="Arial"/>
          <w:b/>
          <w:bCs/>
          <w:color w:val="000000" w:themeColor="text1"/>
        </w:rPr>
      </w:pPr>
      <w:r>
        <w:rPr>
          <w:rFonts w:ascii="Arial" w:hAnsi="Arial" w:cs="Arial"/>
          <w:b/>
          <w:bCs/>
          <w:color w:val="000000" w:themeColor="text1"/>
        </w:rPr>
        <w:t>7.2</w:t>
      </w:r>
      <w:r>
        <w:rPr>
          <w:rFonts w:ascii="Arial" w:hAnsi="Arial" w:cs="Arial"/>
          <w:b/>
          <w:bCs/>
          <w:color w:val="000000" w:themeColor="text1"/>
        </w:rPr>
        <w:tab/>
        <w:t xml:space="preserve">Related party disclosures </w:t>
      </w:r>
    </w:p>
    <w:p w14:paraId="51974781" w14:textId="1273CA80" w:rsidR="003D5A32" w:rsidRPr="00AB6EB2" w:rsidRDefault="000D012F" w:rsidP="00AB6EB2">
      <w:pPr>
        <w:spacing w:before="120" w:after="120"/>
        <w:ind w:firstLine="567"/>
        <w:jc w:val="both"/>
        <w:rPr>
          <w:rFonts w:ascii="Arial" w:hAnsi="Arial" w:cs="Arial"/>
          <w:b/>
          <w:bCs/>
          <w:color w:val="000000" w:themeColor="text1"/>
        </w:rPr>
      </w:pPr>
      <w:r w:rsidRPr="00AB6EB2">
        <w:rPr>
          <w:rFonts w:ascii="Arial" w:hAnsi="Arial" w:cs="Arial"/>
          <w:b/>
          <w:bCs/>
          <w:color w:val="000000" w:themeColor="text1"/>
        </w:rPr>
        <w:t>(a) Transactions with related parties</w:t>
      </w:r>
    </w:p>
    <w:p w14:paraId="5C3DC789" w14:textId="77777777" w:rsidR="00E37F82" w:rsidRPr="00EC0F71" w:rsidRDefault="000D012F" w:rsidP="00AB6EB2">
      <w:pPr>
        <w:spacing w:before="120"/>
        <w:ind w:left="567"/>
        <w:jc w:val="both"/>
        <w:rPr>
          <w:rFonts w:ascii="Arial" w:eastAsia="Times New Roman" w:hAnsi="Arial" w:cs="Arial"/>
          <w:sz w:val="20"/>
          <w:szCs w:val="20"/>
          <w:lang w:eastAsia="en-AU"/>
        </w:rPr>
      </w:pPr>
      <w:r w:rsidRPr="00EC0F71">
        <w:rPr>
          <w:rFonts w:ascii="Arial" w:eastAsia="Times New Roman" w:hAnsi="Arial" w:cs="Arial"/>
          <w:sz w:val="20"/>
          <w:szCs w:val="20"/>
          <w:lang w:eastAsia="en-AU"/>
        </w:rPr>
        <w:t>During the period Council entered into the following transactions with related parties.</w:t>
      </w:r>
    </w:p>
    <w:p w14:paraId="53E39973" w14:textId="4083B857" w:rsidR="00E37F82" w:rsidRPr="00EC0F71" w:rsidRDefault="00E37F82" w:rsidP="00AB6EB2">
      <w:pPr>
        <w:pStyle w:val="ListParagraph"/>
        <w:numPr>
          <w:ilvl w:val="0"/>
          <w:numId w:val="37"/>
        </w:numPr>
        <w:spacing w:before="120"/>
        <w:ind w:left="1418" w:hanging="142"/>
        <w:jc w:val="both"/>
        <w:rPr>
          <w:rFonts w:ascii="Arial" w:eastAsia="Times New Roman" w:hAnsi="Arial" w:cs="Arial"/>
          <w:sz w:val="20"/>
          <w:szCs w:val="20"/>
          <w:lang w:eastAsia="en-AU"/>
        </w:rPr>
      </w:pPr>
      <w:r w:rsidRPr="00EC0F71">
        <w:rPr>
          <w:rFonts w:ascii="Arial" w:eastAsia="Times New Roman" w:hAnsi="Arial" w:cs="Arial"/>
          <w:sz w:val="20"/>
          <w:szCs w:val="20"/>
          <w:lang w:eastAsia="en-AU"/>
        </w:rPr>
        <w:t xml:space="preserve">Contributions are paid by the Greater Geelong City Council to the Geelong Regional Library Corporation. </w:t>
      </w:r>
      <w:r w:rsidR="00883E5D">
        <w:rPr>
          <w:rFonts w:ascii="Arial" w:eastAsia="Times New Roman" w:hAnsi="Arial" w:cs="Arial"/>
          <w:sz w:val="20"/>
          <w:szCs w:val="20"/>
          <w:lang w:eastAsia="en-AU"/>
        </w:rPr>
        <w:t>(R</w:t>
      </w:r>
      <w:r w:rsidRPr="00EC0F71">
        <w:rPr>
          <w:rFonts w:ascii="Arial" w:eastAsia="Times New Roman" w:hAnsi="Arial" w:cs="Arial"/>
          <w:sz w:val="20"/>
          <w:szCs w:val="20"/>
          <w:lang w:eastAsia="en-AU"/>
        </w:rPr>
        <w:t xml:space="preserve">efer to Note 6.3 </w:t>
      </w:r>
      <w:r w:rsidR="00883E5D">
        <w:rPr>
          <w:rFonts w:ascii="Arial" w:eastAsia="Times New Roman" w:hAnsi="Arial" w:cs="Arial"/>
          <w:sz w:val="20"/>
          <w:szCs w:val="20"/>
          <w:lang w:eastAsia="en-AU"/>
        </w:rPr>
        <w:t>)</w:t>
      </w:r>
      <w:r w:rsidR="002426B1">
        <w:rPr>
          <w:rFonts w:ascii="Arial" w:eastAsia="Times New Roman" w:hAnsi="Arial" w:cs="Arial"/>
          <w:sz w:val="20"/>
          <w:szCs w:val="20"/>
          <w:lang w:eastAsia="en-AU"/>
        </w:rPr>
        <w:t>.</w:t>
      </w:r>
    </w:p>
    <w:p w14:paraId="5D82A0B9" w14:textId="78614B43" w:rsidR="00E37F82" w:rsidRPr="00EC0F71" w:rsidRDefault="00E37F82" w:rsidP="00AB6EB2">
      <w:pPr>
        <w:pStyle w:val="ListParagraph"/>
        <w:numPr>
          <w:ilvl w:val="0"/>
          <w:numId w:val="37"/>
        </w:numPr>
        <w:spacing w:before="120"/>
        <w:ind w:left="1418" w:hanging="142"/>
        <w:jc w:val="both"/>
        <w:rPr>
          <w:rFonts w:ascii="Arial" w:eastAsia="Times New Roman" w:hAnsi="Arial" w:cs="Arial"/>
          <w:sz w:val="20"/>
          <w:szCs w:val="20"/>
          <w:lang w:eastAsia="en-AU"/>
        </w:rPr>
      </w:pPr>
      <w:r w:rsidRPr="00EC0F71">
        <w:rPr>
          <w:rFonts w:ascii="Arial" w:eastAsia="Times New Roman" w:hAnsi="Arial" w:cs="Arial"/>
          <w:sz w:val="20"/>
          <w:szCs w:val="20"/>
          <w:lang w:eastAsia="en-AU"/>
        </w:rPr>
        <w:t>Payment of $15.9K were mad</w:t>
      </w:r>
      <w:r w:rsidR="00420D1D">
        <w:rPr>
          <w:rFonts w:ascii="Arial" w:eastAsia="Times New Roman" w:hAnsi="Arial" w:cs="Arial"/>
          <w:sz w:val="20"/>
          <w:szCs w:val="20"/>
          <w:lang w:eastAsia="en-AU"/>
        </w:rPr>
        <w:t>e</w:t>
      </w:r>
      <w:r w:rsidRPr="00EC0F71">
        <w:rPr>
          <w:rFonts w:ascii="Arial" w:eastAsia="Times New Roman" w:hAnsi="Arial" w:cs="Arial"/>
          <w:sz w:val="20"/>
          <w:szCs w:val="20"/>
          <w:lang w:eastAsia="en-AU"/>
        </w:rPr>
        <w:t xml:space="preserve"> to Dal Gourmet Café for which a Councillor is the Treasurer on Committee of Management</w:t>
      </w:r>
      <w:r w:rsidR="002426B1">
        <w:rPr>
          <w:rFonts w:ascii="Arial" w:eastAsia="Times New Roman" w:hAnsi="Arial" w:cs="Arial"/>
          <w:sz w:val="20"/>
          <w:szCs w:val="20"/>
          <w:lang w:eastAsia="en-AU"/>
        </w:rPr>
        <w:t>.</w:t>
      </w:r>
    </w:p>
    <w:p w14:paraId="4589B1B2" w14:textId="1F529F08" w:rsidR="007A20B9" w:rsidRDefault="00E37F82" w:rsidP="00AB6EB2">
      <w:pPr>
        <w:pStyle w:val="ListParagraph"/>
        <w:numPr>
          <w:ilvl w:val="0"/>
          <w:numId w:val="37"/>
        </w:numPr>
        <w:spacing w:before="120"/>
        <w:ind w:left="1418" w:hanging="142"/>
        <w:jc w:val="both"/>
        <w:rPr>
          <w:rFonts w:ascii="Arial" w:eastAsia="Times New Roman" w:hAnsi="Arial" w:cs="Arial"/>
          <w:sz w:val="20"/>
          <w:szCs w:val="20"/>
          <w:lang w:eastAsia="en-AU"/>
        </w:rPr>
      </w:pPr>
      <w:r w:rsidRPr="00EC0F71">
        <w:rPr>
          <w:rFonts w:ascii="Arial" w:eastAsia="Times New Roman" w:hAnsi="Arial" w:cs="Arial"/>
          <w:sz w:val="20"/>
          <w:szCs w:val="20"/>
          <w:lang w:eastAsia="en-AU"/>
        </w:rPr>
        <w:t>Payment of $221K was mad to William Adam Pty LTD for which a Councillor is the Director</w:t>
      </w:r>
    </w:p>
    <w:p w14:paraId="2703B3A5" w14:textId="17581251" w:rsidR="00883E5D" w:rsidRPr="002426B1" w:rsidRDefault="00883E5D" w:rsidP="002426B1">
      <w:pPr>
        <w:pStyle w:val="ListParagraph"/>
        <w:numPr>
          <w:ilvl w:val="0"/>
          <w:numId w:val="37"/>
        </w:numPr>
        <w:spacing w:before="120"/>
        <w:ind w:left="1418" w:hanging="142"/>
        <w:jc w:val="both"/>
        <w:rPr>
          <w:rFonts w:ascii="Arial" w:eastAsia="Times New Roman" w:hAnsi="Arial" w:cs="Arial"/>
          <w:sz w:val="20"/>
          <w:szCs w:val="20"/>
          <w:lang w:eastAsia="en-AU"/>
        </w:rPr>
      </w:pPr>
      <w:r w:rsidRPr="002426B1">
        <w:rPr>
          <w:rFonts w:ascii="Arial" w:eastAsia="Times New Roman" w:hAnsi="Arial" w:cs="Arial"/>
          <w:sz w:val="20"/>
          <w:szCs w:val="20"/>
          <w:lang w:eastAsia="en-AU"/>
        </w:rPr>
        <w:t>A close family member of the CEO holds the position of Manager Strategic Engagement at Bethany Group. Bethany Group is a supplier of service</w:t>
      </w:r>
      <w:r w:rsidR="002426B1">
        <w:rPr>
          <w:rFonts w:ascii="Arial" w:eastAsia="Times New Roman" w:hAnsi="Arial" w:cs="Arial"/>
          <w:sz w:val="20"/>
          <w:szCs w:val="20"/>
          <w:lang w:eastAsia="en-AU"/>
        </w:rPr>
        <w:t>s</w:t>
      </w:r>
      <w:r w:rsidRPr="002426B1">
        <w:rPr>
          <w:rFonts w:ascii="Arial" w:eastAsia="Times New Roman" w:hAnsi="Arial" w:cs="Arial"/>
          <w:sz w:val="20"/>
          <w:szCs w:val="20"/>
          <w:lang w:eastAsia="en-AU"/>
        </w:rPr>
        <w:t xml:space="preserve"> to Council, for </w:t>
      </w:r>
      <w:r w:rsidR="002426B1">
        <w:rPr>
          <w:rFonts w:ascii="Arial" w:eastAsia="Times New Roman" w:hAnsi="Arial" w:cs="Arial"/>
          <w:sz w:val="20"/>
          <w:szCs w:val="20"/>
          <w:lang w:eastAsia="en-AU"/>
        </w:rPr>
        <w:t>2021-22 financial year</w:t>
      </w:r>
      <w:r w:rsidRPr="002426B1">
        <w:rPr>
          <w:rFonts w:ascii="Arial" w:eastAsia="Times New Roman" w:hAnsi="Arial" w:cs="Arial"/>
          <w:sz w:val="20"/>
          <w:szCs w:val="20"/>
          <w:lang w:eastAsia="en-AU"/>
        </w:rPr>
        <w:t xml:space="preserve"> there were only two transactions to the total value of $2,535.</w:t>
      </w:r>
    </w:p>
    <w:p w14:paraId="466652F8" w14:textId="77777777" w:rsidR="007A20B9" w:rsidRDefault="007A20B9" w:rsidP="00AB6EB2">
      <w:pPr>
        <w:spacing w:before="120" w:after="120"/>
        <w:ind w:left="567"/>
        <w:jc w:val="both"/>
        <w:rPr>
          <w:rFonts w:ascii="Arial" w:hAnsi="Arial" w:cs="Arial"/>
          <w:b/>
          <w:bCs/>
          <w:color w:val="000000" w:themeColor="text1"/>
        </w:rPr>
      </w:pPr>
      <w:r w:rsidRPr="007A20B9">
        <w:rPr>
          <w:rFonts w:ascii="Arial" w:hAnsi="Arial" w:cs="Arial"/>
          <w:b/>
          <w:bCs/>
          <w:color w:val="000000" w:themeColor="text1"/>
        </w:rPr>
        <w:t xml:space="preserve">(b) Outstanding balances with related parties </w:t>
      </w:r>
    </w:p>
    <w:p w14:paraId="4747A6C7" w14:textId="783314FD" w:rsidR="00D5132A" w:rsidRPr="00EC0F71" w:rsidRDefault="00D5132A" w:rsidP="00AB6EB2">
      <w:pPr>
        <w:spacing w:before="120" w:after="120"/>
        <w:ind w:left="567"/>
        <w:jc w:val="both"/>
        <w:rPr>
          <w:rFonts w:ascii="Arial" w:hAnsi="Arial" w:cs="Arial"/>
          <w:color w:val="000000" w:themeColor="text1"/>
          <w:sz w:val="20"/>
          <w:szCs w:val="20"/>
        </w:rPr>
      </w:pPr>
      <w:r w:rsidRPr="00EC0F71">
        <w:rPr>
          <w:rFonts w:ascii="Arial" w:hAnsi="Arial" w:cs="Arial"/>
          <w:color w:val="000000" w:themeColor="text1"/>
          <w:sz w:val="20"/>
          <w:szCs w:val="20"/>
        </w:rPr>
        <w:t>There are no outstanding balances in existence with related parties</w:t>
      </w:r>
      <w:r w:rsidR="000414D3" w:rsidRPr="00EC0F71">
        <w:rPr>
          <w:rFonts w:ascii="Arial" w:hAnsi="Arial" w:cs="Arial"/>
          <w:color w:val="000000" w:themeColor="text1"/>
          <w:sz w:val="20"/>
          <w:szCs w:val="20"/>
        </w:rPr>
        <w:t>.</w:t>
      </w:r>
    </w:p>
    <w:p w14:paraId="063478AA" w14:textId="0E1F8571" w:rsidR="00D5132A" w:rsidRPr="00D5132A" w:rsidRDefault="007055F7" w:rsidP="007055F7">
      <w:pPr>
        <w:pStyle w:val="ListParagraph"/>
        <w:numPr>
          <w:ilvl w:val="0"/>
          <w:numId w:val="25"/>
        </w:numPr>
        <w:spacing w:before="240" w:after="120"/>
        <w:ind w:left="851" w:hanging="284"/>
        <w:jc w:val="both"/>
        <w:rPr>
          <w:rFonts w:ascii="Arial" w:hAnsi="Arial" w:cs="Arial"/>
          <w:b/>
          <w:bCs/>
          <w:color w:val="000000" w:themeColor="text1"/>
        </w:rPr>
      </w:pPr>
      <w:r>
        <w:rPr>
          <w:rFonts w:ascii="Arial" w:hAnsi="Arial" w:cs="Arial"/>
          <w:b/>
          <w:bCs/>
          <w:color w:val="000000" w:themeColor="text1"/>
        </w:rPr>
        <w:t xml:space="preserve">  </w:t>
      </w:r>
      <w:r w:rsidR="00D5132A" w:rsidRPr="00D5132A">
        <w:rPr>
          <w:rFonts w:ascii="Arial" w:hAnsi="Arial" w:cs="Arial"/>
          <w:b/>
          <w:bCs/>
          <w:color w:val="000000" w:themeColor="text1"/>
        </w:rPr>
        <w:t>Loans to/from related parties</w:t>
      </w:r>
    </w:p>
    <w:p w14:paraId="7C02187D" w14:textId="598FAED5" w:rsidR="00D5132A" w:rsidRPr="003F76AA" w:rsidRDefault="00D5132A" w:rsidP="00AB6EB2">
      <w:pPr>
        <w:spacing w:before="120" w:after="120"/>
        <w:ind w:left="567"/>
        <w:jc w:val="both"/>
        <w:rPr>
          <w:rFonts w:ascii="Arial" w:hAnsi="Arial" w:cs="Arial"/>
          <w:color w:val="000000" w:themeColor="text1"/>
          <w:sz w:val="20"/>
          <w:szCs w:val="20"/>
        </w:rPr>
      </w:pPr>
      <w:r w:rsidRPr="003F76AA">
        <w:rPr>
          <w:rFonts w:ascii="Arial" w:hAnsi="Arial" w:cs="Arial"/>
          <w:color w:val="000000" w:themeColor="text1"/>
          <w:sz w:val="20"/>
          <w:szCs w:val="20"/>
        </w:rPr>
        <w:t>There are</w:t>
      </w:r>
      <w:r w:rsidR="000414D3" w:rsidRPr="003F76AA">
        <w:rPr>
          <w:rFonts w:ascii="Arial" w:hAnsi="Arial" w:cs="Arial"/>
          <w:color w:val="000000" w:themeColor="text1"/>
          <w:sz w:val="20"/>
          <w:szCs w:val="20"/>
        </w:rPr>
        <w:t xml:space="preserve"> no loans in existence with related parties.</w:t>
      </w:r>
    </w:p>
    <w:p w14:paraId="0EBA6E62" w14:textId="0F4D7B0A" w:rsidR="000414D3" w:rsidRPr="000414D3" w:rsidRDefault="007055F7" w:rsidP="007055F7">
      <w:pPr>
        <w:pStyle w:val="ListParagraph"/>
        <w:numPr>
          <w:ilvl w:val="0"/>
          <w:numId w:val="25"/>
        </w:numPr>
        <w:spacing w:before="240" w:after="120"/>
        <w:ind w:left="851" w:hanging="284"/>
        <w:jc w:val="both"/>
        <w:rPr>
          <w:rFonts w:ascii="Arial" w:hAnsi="Arial" w:cs="Arial"/>
          <w:b/>
          <w:bCs/>
          <w:color w:val="000000" w:themeColor="text1"/>
        </w:rPr>
      </w:pPr>
      <w:r>
        <w:rPr>
          <w:rFonts w:ascii="Arial" w:hAnsi="Arial" w:cs="Arial"/>
          <w:b/>
          <w:bCs/>
          <w:color w:val="000000" w:themeColor="text1"/>
        </w:rPr>
        <w:t xml:space="preserve">  </w:t>
      </w:r>
      <w:r w:rsidR="00D5132A" w:rsidRPr="000414D3">
        <w:rPr>
          <w:rFonts w:ascii="Arial" w:hAnsi="Arial" w:cs="Arial"/>
          <w:b/>
          <w:bCs/>
          <w:color w:val="000000" w:themeColor="text1"/>
        </w:rPr>
        <w:t>Commitments to/from related parties</w:t>
      </w:r>
    </w:p>
    <w:p w14:paraId="3F0251C2" w14:textId="77777777" w:rsidR="000414D3" w:rsidRPr="003F76AA" w:rsidRDefault="000414D3" w:rsidP="00AB6EB2">
      <w:pPr>
        <w:spacing w:before="120" w:after="120"/>
        <w:ind w:left="567"/>
        <w:jc w:val="both"/>
        <w:rPr>
          <w:rFonts w:ascii="Arial" w:hAnsi="Arial" w:cs="Arial"/>
          <w:color w:val="000000" w:themeColor="text1"/>
          <w:sz w:val="20"/>
          <w:szCs w:val="20"/>
        </w:rPr>
      </w:pPr>
      <w:r w:rsidRPr="003F76AA">
        <w:rPr>
          <w:rFonts w:ascii="Arial" w:hAnsi="Arial" w:cs="Arial"/>
          <w:color w:val="000000" w:themeColor="text1"/>
          <w:sz w:val="20"/>
          <w:szCs w:val="20"/>
        </w:rPr>
        <w:t>There are no commitments in existence with related parties.</w:t>
      </w:r>
    </w:p>
    <w:p w14:paraId="26EC6F83" w14:textId="35A3443E" w:rsidR="00670A66" w:rsidRDefault="00670A66" w:rsidP="00670A66">
      <w:pPr>
        <w:rPr>
          <w:rFonts w:ascii="Arial" w:hAnsi="Arial" w:cs="Arial"/>
          <w:b/>
          <w:bCs/>
          <w:color w:val="002060"/>
          <w:sz w:val="24"/>
          <w:szCs w:val="24"/>
        </w:rPr>
      </w:pPr>
      <w:r>
        <w:rPr>
          <w:rFonts w:ascii="Arial" w:hAnsi="Arial" w:cs="Arial"/>
          <w:b/>
          <w:bCs/>
          <w:color w:val="002060"/>
          <w:sz w:val="24"/>
          <w:szCs w:val="24"/>
        </w:rPr>
        <w:lastRenderedPageBreak/>
        <w:t>Note 8:  Managing uncertainties</w:t>
      </w:r>
    </w:p>
    <w:p w14:paraId="577EBF24" w14:textId="52B7767D" w:rsidR="00670A66" w:rsidRDefault="00670A66" w:rsidP="007055F7">
      <w:pPr>
        <w:spacing w:before="360" w:after="120"/>
        <w:ind w:left="567" w:hanging="567"/>
        <w:jc w:val="both"/>
        <w:rPr>
          <w:rFonts w:ascii="Arial" w:hAnsi="Arial" w:cs="Arial"/>
          <w:b/>
          <w:bCs/>
          <w:color w:val="000000" w:themeColor="text1"/>
        </w:rPr>
      </w:pPr>
      <w:r>
        <w:rPr>
          <w:rFonts w:ascii="Arial" w:hAnsi="Arial" w:cs="Arial"/>
          <w:b/>
          <w:bCs/>
          <w:color w:val="000000" w:themeColor="text1"/>
        </w:rPr>
        <w:t>8.1</w:t>
      </w:r>
      <w:r>
        <w:rPr>
          <w:rFonts w:ascii="Arial" w:hAnsi="Arial" w:cs="Arial"/>
          <w:b/>
          <w:bCs/>
          <w:color w:val="000000" w:themeColor="text1"/>
        </w:rPr>
        <w:tab/>
        <w:t>Contingent assets and liabilities</w:t>
      </w:r>
    </w:p>
    <w:p w14:paraId="63497DF6" w14:textId="47E47205" w:rsidR="00670A66" w:rsidRPr="00510C23" w:rsidRDefault="003B0228" w:rsidP="007055F7">
      <w:pPr>
        <w:spacing w:before="120" w:after="120"/>
        <w:ind w:left="567"/>
        <w:jc w:val="both"/>
        <w:rPr>
          <w:rFonts w:ascii="Arial" w:hAnsi="Arial" w:cs="Arial"/>
          <w:color w:val="000000" w:themeColor="text1"/>
          <w:sz w:val="20"/>
          <w:szCs w:val="20"/>
        </w:rPr>
      </w:pPr>
      <w:r w:rsidRPr="00510C23">
        <w:rPr>
          <w:rFonts w:ascii="Arial" w:hAnsi="Arial" w:cs="Arial"/>
          <w:color w:val="000000" w:themeColor="text1"/>
          <w:sz w:val="20"/>
          <w:szCs w:val="20"/>
        </w:rPr>
        <w:t>Contingent assets and contingent liabilities are not recognised in the Balance Sheet, but are disclosed and if quantifiable, are measured at nominal value. Contingent assets and liabilities are presented inclusive of GST receivable or payable, respectively.</w:t>
      </w:r>
      <w:r w:rsidRPr="00510C23">
        <w:rPr>
          <w:rFonts w:ascii="Arial" w:hAnsi="Arial" w:cs="Arial"/>
          <w:color w:val="000000" w:themeColor="text1"/>
          <w:sz w:val="20"/>
          <w:szCs w:val="20"/>
        </w:rPr>
        <w:tab/>
      </w:r>
    </w:p>
    <w:p w14:paraId="0F005A90" w14:textId="1B9F1045" w:rsidR="003B0228" w:rsidRPr="003B0228" w:rsidRDefault="003B0228" w:rsidP="007055F7">
      <w:pPr>
        <w:pStyle w:val="ListParagraph"/>
        <w:numPr>
          <w:ilvl w:val="0"/>
          <w:numId w:val="38"/>
        </w:numPr>
        <w:spacing w:before="120" w:after="120"/>
        <w:ind w:left="851" w:hanging="284"/>
        <w:jc w:val="both"/>
        <w:rPr>
          <w:rFonts w:ascii="Arial" w:hAnsi="Arial" w:cs="Arial"/>
          <w:b/>
          <w:bCs/>
          <w:color w:val="000000" w:themeColor="text1"/>
        </w:rPr>
      </w:pPr>
      <w:r w:rsidRPr="003B0228">
        <w:rPr>
          <w:rFonts w:ascii="Arial" w:hAnsi="Arial" w:cs="Arial"/>
          <w:b/>
          <w:bCs/>
          <w:color w:val="000000" w:themeColor="text1"/>
        </w:rPr>
        <w:t>Contingent assets</w:t>
      </w:r>
    </w:p>
    <w:p w14:paraId="33B089C2" w14:textId="77777777" w:rsidR="005562D2" w:rsidRPr="00510C23" w:rsidRDefault="005562D2" w:rsidP="007055F7">
      <w:pPr>
        <w:spacing w:before="120" w:after="120"/>
        <w:ind w:left="567"/>
        <w:jc w:val="both"/>
        <w:rPr>
          <w:rFonts w:ascii="Arial" w:hAnsi="Arial" w:cs="Arial"/>
          <w:color w:val="000000" w:themeColor="text1"/>
          <w:sz w:val="20"/>
          <w:szCs w:val="20"/>
        </w:rPr>
      </w:pPr>
      <w:r w:rsidRPr="00510C23">
        <w:rPr>
          <w:rFonts w:ascii="Arial" w:hAnsi="Arial" w:cs="Arial"/>
          <w:color w:val="000000" w:themeColor="text1"/>
          <w:sz w:val="20"/>
          <w:szCs w:val="20"/>
        </w:rPr>
        <w:t>In the course of creating new subdivisions, developers construct infrastructure assets which are vested with council when council issues a Statement of Compliance.  These assets are brought to account as revenue (Contributions - Non Monetary Assets) and capitalised.</w:t>
      </w:r>
    </w:p>
    <w:p w14:paraId="6E564288" w14:textId="77777777" w:rsidR="005562D2" w:rsidRPr="00510C23" w:rsidRDefault="005562D2" w:rsidP="007055F7">
      <w:pPr>
        <w:spacing w:before="120" w:after="120"/>
        <w:ind w:left="567"/>
        <w:jc w:val="both"/>
        <w:rPr>
          <w:rFonts w:ascii="Arial" w:hAnsi="Arial" w:cs="Arial"/>
          <w:color w:val="000000" w:themeColor="text1"/>
          <w:sz w:val="20"/>
          <w:szCs w:val="20"/>
        </w:rPr>
      </w:pPr>
      <w:r w:rsidRPr="00510C23">
        <w:rPr>
          <w:rFonts w:ascii="Arial" w:hAnsi="Arial" w:cs="Arial"/>
          <w:color w:val="000000" w:themeColor="text1"/>
          <w:sz w:val="20"/>
          <w:szCs w:val="20"/>
        </w:rPr>
        <w:t>At reporting date, developers had commenced construction of assets that will eventually be transferred to Council issuing a Statement of Compliance.</w:t>
      </w:r>
    </w:p>
    <w:p w14:paraId="197AED58" w14:textId="77777777" w:rsidR="00570272" w:rsidRPr="00510C23" w:rsidRDefault="00570272" w:rsidP="007055F7">
      <w:pPr>
        <w:spacing w:before="120" w:after="120"/>
        <w:ind w:left="567"/>
        <w:jc w:val="both"/>
        <w:rPr>
          <w:rFonts w:ascii="Arial" w:hAnsi="Arial" w:cs="Arial"/>
          <w:color w:val="000000" w:themeColor="text1"/>
          <w:sz w:val="20"/>
          <w:szCs w:val="20"/>
        </w:rPr>
      </w:pPr>
      <w:r w:rsidRPr="00510C23">
        <w:rPr>
          <w:rFonts w:ascii="Arial" w:hAnsi="Arial" w:cs="Arial"/>
          <w:color w:val="000000" w:themeColor="text1"/>
          <w:sz w:val="20"/>
          <w:szCs w:val="20"/>
        </w:rPr>
        <w:t>Council cannot reliably measure the value of assets involved prior to completion.</w:t>
      </w:r>
    </w:p>
    <w:p w14:paraId="10B992DD" w14:textId="187B826F" w:rsidR="00570272" w:rsidRDefault="007055F7" w:rsidP="007055F7">
      <w:pPr>
        <w:pStyle w:val="ListParagraph"/>
        <w:numPr>
          <w:ilvl w:val="0"/>
          <w:numId w:val="38"/>
        </w:numPr>
        <w:spacing w:before="240" w:after="120"/>
        <w:ind w:left="851" w:hanging="284"/>
        <w:jc w:val="both"/>
        <w:rPr>
          <w:rFonts w:ascii="Arial" w:hAnsi="Arial" w:cs="Arial"/>
          <w:b/>
          <w:bCs/>
          <w:color w:val="000000" w:themeColor="text1"/>
        </w:rPr>
      </w:pPr>
      <w:r>
        <w:rPr>
          <w:rFonts w:ascii="Arial" w:hAnsi="Arial" w:cs="Arial"/>
          <w:b/>
          <w:bCs/>
          <w:color w:val="000000" w:themeColor="text1"/>
        </w:rPr>
        <w:t xml:space="preserve">  </w:t>
      </w:r>
      <w:r w:rsidR="00570272" w:rsidRPr="00570272">
        <w:rPr>
          <w:rFonts w:ascii="Arial" w:hAnsi="Arial" w:cs="Arial"/>
          <w:b/>
          <w:bCs/>
          <w:color w:val="000000" w:themeColor="text1"/>
        </w:rPr>
        <w:t>Contingent liabilities</w:t>
      </w:r>
    </w:p>
    <w:p w14:paraId="6A8F6729" w14:textId="77777777" w:rsidR="003C73A9" w:rsidRPr="00510C23" w:rsidRDefault="003C73A9" w:rsidP="007055F7">
      <w:pPr>
        <w:spacing w:before="120" w:after="120"/>
        <w:ind w:left="567"/>
        <w:jc w:val="both"/>
        <w:rPr>
          <w:rFonts w:ascii="Arial" w:hAnsi="Arial" w:cs="Arial"/>
          <w:color w:val="000000" w:themeColor="text1"/>
          <w:sz w:val="20"/>
          <w:szCs w:val="20"/>
        </w:rPr>
      </w:pPr>
      <w:r w:rsidRPr="00510C23">
        <w:rPr>
          <w:rFonts w:ascii="Arial" w:hAnsi="Arial" w:cs="Arial"/>
          <w:color w:val="000000" w:themeColor="text1"/>
          <w:sz w:val="20"/>
          <w:szCs w:val="20"/>
        </w:rPr>
        <w:t>Contingent liabilities are:</w:t>
      </w:r>
    </w:p>
    <w:p w14:paraId="1A756F22" w14:textId="54446239" w:rsidR="003C73A9" w:rsidRPr="00510C23" w:rsidRDefault="003C73A9" w:rsidP="003C73A9">
      <w:pPr>
        <w:pStyle w:val="ListParagraph"/>
        <w:numPr>
          <w:ilvl w:val="0"/>
          <w:numId w:val="39"/>
        </w:numPr>
        <w:spacing w:after="120"/>
        <w:jc w:val="both"/>
        <w:rPr>
          <w:rFonts w:ascii="Arial" w:hAnsi="Arial" w:cs="Arial"/>
          <w:color w:val="000000" w:themeColor="text1"/>
          <w:sz w:val="20"/>
          <w:szCs w:val="20"/>
        </w:rPr>
      </w:pPr>
      <w:r w:rsidRPr="00510C23">
        <w:rPr>
          <w:rFonts w:ascii="Arial" w:hAnsi="Arial" w:cs="Arial"/>
          <w:color w:val="000000" w:themeColor="text1"/>
          <w:sz w:val="20"/>
          <w:szCs w:val="20"/>
        </w:rPr>
        <w:t>possible obligations that arise from past events, whose existence will be confirmed only by the occurrence or non-occurrence of one or more uncertain future events not wholly within the control of the Council; or</w:t>
      </w:r>
    </w:p>
    <w:p w14:paraId="263519A9" w14:textId="635E433D" w:rsidR="003C73A9" w:rsidRPr="00510C23" w:rsidRDefault="003C73A9" w:rsidP="003C73A9">
      <w:pPr>
        <w:pStyle w:val="ListParagraph"/>
        <w:numPr>
          <w:ilvl w:val="0"/>
          <w:numId w:val="39"/>
        </w:numPr>
        <w:spacing w:after="120"/>
        <w:jc w:val="both"/>
        <w:rPr>
          <w:rFonts w:ascii="Arial" w:hAnsi="Arial" w:cs="Arial"/>
          <w:color w:val="000000" w:themeColor="text1"/>
          <w:sz w:val="20"/>
          <w:szCs w:val="20"/>
        </w:rPr>
      </w:pPr>
      <w:r w:rsidRPr="00510C23">
        <w:rPr>
          <w:rFonts w:ascii="Arial" w:hAnsi="Arial" w:cs="Arial"/>
          <w:color w:val="000000" w:themeColor="text1"/>
          <w:sz w:val="20"/>
          <w:szCs w:val="20"/>
        </w:rPr>
        <w:t>present obligations that arise from past events but are not recognised because:</w:t>
      </w:r>
    </w:p>
    <w:p w14:paraId="5E26259C" w14:textId="5F265F1E" w:rsidR="003C73A9" w:rsidRPr="00510C23" w:rsidRDefault="003C73A9" w:rsidP="003C73A9">
      <w:pPr>
        <w:pStyle w:val="ListParagraph"/>
        <w:numPr>
          <w:ilvl w:val="0"/>
          <w:numId w:val="39"/>
        </w:numPr>
        <w:spacing w:after="120"/>
        <w:jc w:val="both"/>
        <w:rPr>
          <w:rFonts w:ascii="Arial" w:hAnsi="Arial" w:cs="Arial"/>
          <w:color w:val="000000" w:themeColor="text1"/>
          <w:sz w:val="20"/>
          <w:szCs w:val="20"/>
        </w:rPr>
      </w:pPr>
      <w:r w:rsidRPr="00510C23">
        <w:rPr>
          <w:rFonts w:ascii="Arial" w:hAnsi="Arial" w:cs="Arial"/>
          <w:color w:val="000000" w:themeColor="text1"/>
          <w:sz w:val="20"/>
          <w:szCs w:val="20"/>
        </w:rPr>
        <w:t>it is not probable that an outflow of resources embodying economic benefits will be required to settle the obligation; or</w:t>
      </w:r>
    </w:p>
    <w:p w14:paraId="26B07644" w14:textId="77777777" w:rsidR="00424A08" w:rsidRPr="00510C23" w:rsidRDefault="003C73A9" w:rsidP="003C73A9">
      <w:pPr>
        <w:pStyle w:val="ListParagraph"/>
        <w:numPr>
          <w:ilvl w:val="0"/>
          <w:numId w:val="39"/>
        </w:numPr>
        <w:spacing w:after="120"/>
        <w:jc w:val="both"/>
        <w:rPr>
          <w:rFonts w:ascii="Arial" w:hAnsi="Arial" w:cs="Arial"/>
          <w:color w:val="000000" w:themeColor="text1"/>
          <w:sz w:val="20"/>
          <w:szCs w:val="20"/>
        </w:rPr>
      </w:pPr>
      <w:r w:rsidRPr="00510C23">
        <w:rPr>
          <w:rFonts w:ascii="Arial" w:hAnsi="Arial" w:cs="Arial"/>
          <w:color w:val="000000" w:themeColor="text1"/>
          <w:sz w:val="20"/>
          <w:szCs w:val="20"/>
        </w:rPr>
        <w:t>the amount of the obligation cannot be measured with sufficient reliability.</w:t>
      </w:r>
    </w:p>
    <w:p w14:paraId="413231D9" w14:textId="77777777" w:rsidR="00424A08" w:rsidRPr="00424A08" w:rsidRDefault="00424A08" w:rsidP="007055F7">
      <w:pPr>
        <w:spacing w:after="0" w:line="240" w:lineRule="auto"/>
        <w:ind w:firstLine="567"/>
        <w:jc w:val="both"/>
        <w:rPr>
          <w:rFonts w:ascii="Arial" w:eastAsia="Times New Roman" w:hAnsi="Arial" w:cs="Arial"/>
          <w:b/>
          <w:bCs/>
          <w:lang w:eastAsia="en-AU"/>
        </w:rPr>
      </w:pPr>
      <w:r w:rsidRPr="00424A08">
        <w:rPr>
          <w:rFonts w:ascii="Arial" w:eastAsia="Times New Roman" w:hAnsi="Arial" w:cs="Arial"/>
          <w:b/>
          <w:bCs/>
          <w:lang w:eastAsia="en-AU"/>
        </w:rPr>
        <w:t>Superannuation</w:t>
      </w:r>
    </w:p>
    <w:p w14:paraId="3188D75A" w14:textId="77777777" w:rsidR="008370BB" w:rsidRPr="00510C23" w:rsidRDefault="008370BB" w:rsidP="007055F7">
      <w:pPr>
        <w:spacing w:after="120"/>
        <w:ind w:left="567"/>
        <w:jc w:val="both"/>
        <w:rPr>
          <w:rFonts w:ascii="Arial" w:hAnsi="Arial" w:cs="Arial"/>
          <w:color w:val="000000" w:themeColor="text1"/>
          <w:sz w:val="20"/>
          <w:szCs w:val="20"/>
        </w:rPr>
      </w:pPr>
      <w:r w:rsidRPr="00510C23">
        <w:rPr>
          <w:rFonts w:ascii="Arial" w:hAnsi="Arial" w:cs="Arial"/>
          <w:color w:val="000000" w:themeColor="text1"/>
          <w:sz w:val="20"/>
          <w:szCs w:val="20"/>
        </w:rPr>
        <w:t>Council has obligations under a defined benefit superannuation scheme that may result in the need to make additional contributions to the scheme, matters relating to this potential obligation are outlined below.   As a result of the volatility in financial markets the likelihood of making such contributions in future periods exists. </w:t>
      </w:r>
    </w:p>
    <w:p w14:paraId="73AE3000" w14:textId="77777777" w:rsidR="005D12ED" w:rsidRDefault="005D12ED" w:rsidP="007055F7">
      <w:pPr>
        <w:spacing w:after="0" w:line="240" w:lineRule="auto"/>
        <w:ind w:firstLine="567"/>
        <w:jc w:val="both"/>
        <w:rPr>
          <w:rFonts w:ascii="Arial" w:eastAsia="Times New Roman" w:hAnsi="Arial" w:cs="Arial"/>
          <w:b/>
          <w:bCs/>
          <w:lang w:eastAsia="en-AU"/>
        </w:rPr>
      </w:pPr>
      <w:r w:rsidRPr="005D12ED">
        <w:rPr>
          <w:rFonts w:ascii="Arial" w:eastAsia="Times New Roman" w:hAnsi="Arial" w:cs="Arial"/>
          <w:b/>
          <w:bCs/>
          <w:lang w:eastAsia="en-AU"/>
        </w:rPr>
        <w:t>Landfill</w:t>
      </w:r>
    </w:p>
    <w:p w14:paraId="0DEC1B7B" w14:textId="77777777" w:rsidR="00917FB0" w:rsidRPr="00510C23" w:rsidRDefault="005D12ED" w:rsidP="007055F7">
      <w:pPr>
        <w:spacing w:after="0" w:line="240" w:lineRule="auto"/>
        <w:ind w:left="567"/>
        <w:jc w:val="both"/>
        <w:rPr>
          <w:rFonts w:ascii="Arial" w:hAnsi="Arial" w:cs="Arial"/>
          <w:color w:val="000000" w:themeColor="text1"/>
          <w:sz w:val="20"/>
          <w:szCs w:val="20"/>
        </w:rPr>
      </w:pPr>
      <w:r w:rsidRPr="00510C23">
        <w:rPr>
          <w:rFonts w:ascii="Arial" w:hAnsi="Arial" w:cs="Arial"/>
          <w:color w:val="000000" w:themeColor="text1"/>
          <w:sz w:val="20"/>
          <w:szCs w:val="20"/>
        </w:rPr>
        <w:t xml:space="preserve">Council operates one landfill. Council acknowledges a future obligation for rehabilitation, after care and future contamination liability for its two landfill sites (including Corio landfill which is closed) in accordance with the requirements set out by the Environment Protection Authority. Council is required to provide financial assurance to EPA, this assurance includes the bank guarantee to a value of $3.7m for the remedial component of both landfills. Council will have to carry out site rehabilitation works in the future. At balance date Council is unable to accurately assess the financial implications of such works. </w:t>
      </w:r>
    </w:p>
    <w:p w14:paraId="7981CF42" w14:textId="77777777" w:rsidR="00917FB0" w:rsidRDefault="00917FB0" w:rsidP="005D12ED">
      <w:pPr>
        <w:spacing w:after="0" w:line="240" w:lineRule="auto"/>
        <w:ind w:left="720"/>
        <w:jc w:val="both"/>
        <w:rPr>
          <w:rFonts w:ascii="Arial" w:hAnsi="Arial" w:cs="Arial"/>
          <w:color w:val="000000" w:themeColor="text1"/>
        </w:rPr>
      </w:pPr>
    </w:p>
    <w:p w14:paraId="03F91BE7" w14:textId="294E3096" w:rsidR="00917FB0" w:rsidRDefault="00917FB0" w:rsidP="007055F7">
      <w:pPr>
        <w:spacing w:before="240" w:after="120"/>
        <w:ind w:left="567" w:hanging="567"/>
        <w:jc w:val="both"/>
        <w:rPr>
          <w:rFonts w:ascii="Arial" w:hAnsi="Arial" w:cs="Arial"/>
          <w:b/>
          <w:bCs/>
          <w:color w:val="000000" w:themeColor="text1"/>
        </w:rPr>
      </w:pPr>
      <w:r>
        <w:rPr>
          <w:rFonts w:ascii="Arial" w:hAnsi="Arial" w:cs="Arial"/>
          <w:b/>
          <w:bCs/>
          <w:color w:val="000000" w:themeColor="text1"/>
        </w:rPr>
        <w:t>8.2</w:t>
      </w:r>
      <w:r>
        <w:rPr>
          <w:rFonts w:ascii="Arial" w:hAnsi="Arial" w:cs="Arial"/>
          <w:b/>
          <w:bCs/>
          <w:color w:val="000000" w:themeColor="text1"/>
        </w:rPr>
        <w:tab/>
        <w:t>Change in accounting standards</w:t>
      </w:r>
    </w:p>
    <w:p w14:paraId="43E69B3F" w14:textId="77777777" w:rsidR="00D76263" w:rsidRPr="00510C23" w:rsidRDefault="00D76263" w:rsidP="007055F7">
      <w:pPr>
        <w:spacing w:after="0" w:line="240" w:lineRule="auto"/>
        <w:ind w:left="567"/>
        <w:jc w:val="both"/>
        <w:rPr>
          <w:rFonts w:ascii="Arial" w:hAnsi="Arial" w:cs="Arial"/>
          <w:color w:val="000000" w:themeColor="text1"/>
          <w:sz w:val="20"/>
          <w:szCs w:val="20"/>
        </w:rPr>
      </w:pPr>
      <w:r w:rsidRPr="00510C23">
        <w:rPr>
          <w:rFonts w:ascii="Arial" w:hAnsi="Arial" w:cs="Arial"/>
          <w:color w:val="000000" w:themeColor="text1"/>
          <w:sz w:val="20"/>
          <w:szCs w:val="20"/>
        </w:rPr>
        <w:t>Certain new Australian Accounting Standards and interpretations have been published that are not mandatory for the 30 June 2022 reporting period. Council assesses the impact of these new standards. As at 30 June 2022 there were no new accounting standards or interpretations issued by the AASB which are applicable for the year ending 30 June 2023 that are expected to impact Council.</w:t>
      </w:r>
    </w:p>
    <w:p w14:paraId="7762FEBD" w14:textId="77777777" w:rsidR="00D76263" w:rsidRDefault="00D76263" w:rsidP="005D12ED">
      <w:pPr>
        <w:spacing w:after="0" w:line="240" w:lineRule="auto"/>
        <w:ind w:left="720"/>
        <w:jc w:val="both"/>
        <w:rPr>
          <w:rFonts w:ascii="Arial" w:hAnsi="Arial" w:cs="Arial"/>
          <w:color w:val="000000" w:themeColor="text1"/>
        </w:rPr>
      </w:pPr>
    </w:p>
    <w:p w14:paraId="6E37C39B" w14:textId="77777777" w:rsidR="00D76263" w:rsidRDefault="00D76263" w:rsidP="005D12ED">
      <w:pPr>
        <w:spacing w:after="0" w:line="240" w:lineRule="auto"/>
        <w:ind w:left="720"/>
        <w:jc w:val="both"/>
        <w:rPr>
          <w:rFonts w:ascii="Arial" w:hAnsi="Arial" w:cs="Arial"/>
          <w:color w:val="000000" w:themeColor="text1"/>
        </w:rPr>
      </w:pPr>
    </w:p>
    <w:p w14:paraId="4995A345" w14:textId="58DF16D3" w:rsidR="00D76263" w:rsidRDefault="00D76263" w:rsidP="005D12ED">
      <w:pPr>
        <w:spacing w:after="0" w:line="240" w:lineRule="auto"/>
        <w:ind w:left="720"/>
        <w:jc w:val="both"/>
        <w:rPr>
          <w:rFonts w:ascii="Arial" w:hAnsi="Arial" w:cs="Arial"/>
          <w:color w:val="000000" w:themeColor="text1"/>
        </w:rPr>
      </w:pPr>
    </w:p>
    <w:p w14:paraId="017B919F" w14:textId="7C8E22A0" w:rsidR="00D70757" w:rsidRDefault="00D70757" w:rsidP="005D12ED">
      <w:pPr>
        <w:spacing w:after="0" w:line="240" w:lineRule="auto"/>
        <w:ind w:left="720"/>
        <w:jc w:val="both"/>
        <w:rPr>
          <w:rFonts w:ascii="Arial" w:hAnsi="Arial" w:cs="Arial"/>
          <w:color w:val="000000" w:themeColor="text1"/>
        </w:rPr>
      </w:pPr>
    </w:p>
    <w:p w14:paraId="73D35839" w14:textId="77777777" w:rsidR="00D70757" w:rsidRDefault="00D70757" w:rsidP="005D12ED">
      <w:pPr>
        <w:spacing w:after="0" w:line="240" w:lineRule="auto"/>
        <w:ind w:left="720"/>
        <w:jc w:val="both"/>
        <w:rPr>
          <w:rFonts w:ascii="Arial" w:hAnsi="Arial" w:cs="Arial"/>
          <w:color w:val="000000" w:themeColor="text1"/>
        </w:rPr>
      </w:pPr>
    </w:p>
    <w:p w14:paraId="59B8B0AF" w14:textId="77777777" w:rsidR="003C23DC" w:rsidRDefault="003C23DC" w:rsidP="007055F7">
      <w:pPr>
        <w:spacing w:before="240" w:after="120"/>
        <w:ind w:left="567" w:hanging="567"/>
        <w:jc w:val="both"/>
        <w:rPr>
          <w:rFonts w:ascii="Arial" w:hAnsi="Arial" w:cs="Arial"/>
          <w:b/>
          <w:bCs/>
          <w:color w:val="000000" w:themeColor="text1"/>
        </w:rPr>
      </w:pPr>
    </w:p>
    <w:p w14:paraId="6293F9D9" w14:textId="77777777" w:rsidR="003C23DC" w:rsidRDefault="003C23DC" w:rsidP="007055F7">
      <w:pPr>
        <w:spacing w:before="240" w:after="120"/>
        <w:ind w:left="567" w:hanging="567"/>
        <w:jc w:val="both"/>
        <w:rPr>
          <w:rFonts w:ascii="Arial" w:hAnsi="Arial" w:cs="Arial"/>
          <w:b/>
          <w:bCs/>
          <w:color w:val="000000" w:themeColor="text1"/>
        </w:rPr>
      </w:pPr>
    </w:p>
    <w:p w14:paraId="1B0C9AEF" w14:textId="1D5F0D75" w:rsidR="00D76263" w:rsidRDefault="00D76263" w:rsidP="007055F7">
      <w:pPr>
        <w:spacing w:before="240" w:after="120"/>
        <w:ind w:left="567" w:hanging="567"/>
        <w:jc w:val="both"/>
        <w:rPr>
          <w:rFonts w:ascii="Arial" w:hAnsi="Arial" w:cs="Arial"/>
          <w:b/>
          <w:bCs/>
          <w:color w:val="000000" w:themeColor="text1"/>
        </w:rPr>
      </w:pPr>
      <w:r>
        <w:rPr>
          <w:rFonts w:ascii="Arial" w:hAnsi="Arial" w:cs="Arial"/>
          <w:b/>
          <w:bCs/>
          <w:color w:val="000000" w:themeColor="text1"/>
        </w:rPr>
        <w:lastRenderedPageBreak/>
        <w:t>8.3</w:t>
      </w:r>
      <w:r>
        <w:rPr>
          <w:rFonts w:ascii="Arial" w:hAnsi="Arial" w:cs="Arial"/>
          <w:b/>
          <w:bCs/>
          <w:color w:val="000000" w:themeColor="text1"/>
        </w:rPr>
        <w:tab/>
        <w:t>Financial instruments</w:t>
      </w:r>
    </w:p>
    <w:p w14:paraId="388E96D1" w14:textId="284ADE32" w:rsidR="001106BC" w:rsidRDefault="007055F7" w:rsidP="007055F7">
      <w:pPr>
        <w:pStyle w:val="ListParagraph"/>
        <w:numPr>
          <w:ilvl w:val="0"/>
          <w:numId w:val="40"/>
        </w:numPr>
        <w:spacing w:before="120" w:after="120"/>
        <w:ind w:left="851" w:hanging="284"/>
        <w:jc w:val="both"/>
        <w:rPr>
          <w:rFonts w:ascii="Arial" w:hAnsi="Arial" w:cs="Arial"/>
          <w:b/>
          <w:bCs/>
          <w:color w:val="000000" w:themeColor="text1"/>
        </w:rPr>
      </w:pPr>
      <w:r>
        <w:rPr>
          <w:rFonts w:ascii="Arial" w:hAnsi="Arial" w:cs="Arial"/>
          <w:b/>
          <w:bCs/>
          <w:color w:val="000000" w:themeColor="text1"/>
        </w:rPr>
        <w:t xml:space="preserve">  </w:t>
      </w:r>
      <w:r w:rsidR="001106BC">
        <w:rPr>
          <w:rFonts w:ascii="Arial" w:hAnsi="Arial" w:cs="Arial"/>
          <w:b/>
          <w:bCs/>
          <w:color w:val="000000" w:themeColor="text1"/>
        </w:rPr>
        <w:t>Objectives and policies</w:t>
      </w:r>
    </w:p>
    <w:p w14:paraId="740EF942" w14:textId="2249E8FF" w:rsidR="001106BC" w:rsidRPr="00510C23" w:rsidRDefault="006B4FFF" w:rsidP="007055F7">
      <w:pPr>
        <w:spacing w:before="120" w:after="120"/>
        <w:ind w:left="567"/>
        <w:jc w:val="both"/>
        <w:rPr>
          <w:rFonts w:ascii="Arial" w:hAnsi="Arial" w:cs="Arial"/>
          <w:color w:val="000000" w:themeColor="text1"/>
          <w:sz w:val="20"/>
          <w:szCs w:val="20"/>
        </w:rPr>
      </w:pPr>
      <w:r w:rsidRPr="00510C23">
        <w:rPr>
          <w:rFonts w:ascii="Arial" w:hAnsi="Arial" w:cs="Arial"/>
          <w:color w:val="000000" w:themeColor="text1"/>
          <w:sz w:val="20"/>
          <w:szCs w:val="20"/>
        </w:rPr>
        <w:t>The Council's principal financial instruments comprise cash assets, term deposits, receivables (excluding statutory receivables), payables (excluding statutory payables) and bank borrowings.  Details of the significant accounting policies and methods adopted, including the criteria for recognition, the basis of measurement and the basis on which income and expenses are recognised, in respect of each class of financial asset, financial liability and equity instrument is disclosed in the notes of the financial statements.  Risk management is carried out by senior management under policies approved by the Council. These policies include identification and analysis of the risk exposure to Council and appropriate procedures, controls and risk minimisation.</w:t>
      </w:r>
    </w:p>
    <w:p w14:paraId="64D60044" w14:textId="5E01D823" w:rsidR="006B4FFF" w:rsidRDefault="00916693" w:rsidP="00916693">
      <w:pPr>
        <w:pStyle w:val="ListParagraph"/>
        <w:numPr>
          <w:ilvl w:val="0"/>
          <w:numId w:val="40"/>
        </w:numPr>
        <w:spacing w:before="240" w:after="120"/>
        <w:ind w:left="851" w:hanging="284"/>
        <w:jc w:val="both"/>
        <w:rPr>
          <w:rFonts w:ascii="Arial" w:hAnsi="Arial" w:cs="Arial"/>
          <w:b/>
          <w:bCs/>
          <w:color w:val="000000" w:themeColor="text1"/>
        </w:rPr>
      </w:pPr>
      <w:r>
        <w:rPr>
          <w:rFonts w:ascii="Arial" w:hAnsi="Arial" w:cs="Arial"/>
          <w:b/>
          <w:bCs/>
          <w:color w:val="000000" w:themeColor="text1"/>
        </w:rPr>
        <w:t xml:space="preserve">  </w:t>
      </w:r>
      <w:r w:rsidR="006B4FFF">
        <w:rPr>
          <w:rFonts w:ascii="Arial" w:hAnsi="Arial" w:cs="Arial"/>
          <w:b/>
          <w:bCs/>
          <w:color w:val="000000" w:themeColor="text1"/>
        </w:rPr>
        <w:t>Market Risk</w:t>
      </w:r>
    </w:p>
    <w:p w14:paraId="5727424F" w14:textId="6DE8AD43" w:rsidR="006B4FFF" w:rsidRPr="00510C23" w:rsidRDefault="00E6418C" w:rsidP="00916693">
      <w:pPr>
        <w:spacing w:before="240" w:after="120"/>
        <w:ind w:left="567"/>
        <w:jc w:val="both"/>
        <w:rPr>
          <w:rFonts w:ascii="Arial" w:hAnsi="Arial" w:cs="Arial"/>
          <w:color w:val="000000" w:themeColor="text1"/>
          <w:sz w:val="20"/>
          <w:szCs w:val="20"/>
        </w:rPr>
      </w:pPr>
      <w:r w:rsidRPr="00510C23">
        <w:rPr>
          <w:rFonts w:ascii="Arial" w:hAnsi="Arial" w:cs="Arial"/>
          <w:color w:val="000000" w:themeColor="text1"/>
          <w:sz w:val="20"/>
          <w:szCs w:val="20"/>
        </w:rPr>
        <w:t>Market risk is the risk that the fair value or future cash flows of council financial instruments will fluctuate because of changes in market prices.  The Council's exposure to market risk is primarily through interest rate risk with only insignificant exposure to other price risks and no exposure to foreign currency risk.</w:t>
      </w:r>
    </w:p>
    <w:p w14:paraId="124BDCF4" w14:textId="4639295F" w:rsidR="00E6418C" w:rsidRDefault="00916F15" w:rsidP="00916693">
      <w:pPr>
        <w:spacing w:before="240" w:after="120"/>
        <w:ind w:left="567"/>
        <w:jc w:val="both"/>
        <w:rPr>
          <w:rFonts w:ascii="Arial" w:hAnsi="Arial" w:cs="Arial"/>
          <w:b/>
          <w:bCs/>
          <w:i/>
          <w:iCs/>
          <w:color w:val="000000" w:themeColor="text1"/>
        </w:rPr>
      </w:pPr>
      <w:r>
        <w:rPr>
          <w:rFonts w:ascii="Arial" w:hAnsi="Arial" w:cs="Arial"/>
          <w:b/>
          <w:bCs/>
          <w:i/>
          <w:iCs/>
          <w:color w:val="000000" w:themeColor="text1"/>
        </w:rPr>
        <w:t>Interest rate risk</w:t>
      </w:r>
    </w:p>
    <w:p w14:paraId="19F4FA74" w14:textId="42C9B074" w:rsidR="00916F15" w:rsidRPr="00510C23" w:rsidRDefault="00D23422" w:rsidP="00916693">
      <w:pPr>
        <w:spacing w:before="120" w:after="120"/>
        <w:ind w:left="567"/>
        <w:jc w:val="both"/>
        <w:rPr>
          <w:rFonts w:ascii="Arial" w:hAnsi="Arial" w:cs="Arial"/>
          <w:color w:val="000000" w:themeColor="text1"/>
          <w:sz w:val="20"/>
          <w:szCs w:val="20"/>
        </w:rPr>
      </w:pPr>
      <w:r w:rsidRPr="00510C23">
        <w:rPr>
          <w:rFonts w:ascii="Arial" w:hAnsi="Arial" w:cs="Arial"/>
          <w:color w:val="000000" w:themeColor="text1"/>
          <w:sz w:val="20"/>
          <w:szCs w:val="20"/>
        </w:rPr>
        <w:t>Interest rate risk refers to the risk that the value of a financial instrument or cash flows associated with the instrument will fluctuate due to changes in market interest rates. Council does not hold any interest-bearing financial instruments that are measured at fair value, and therefore has no exposure to fair value interest rate risk.  Cash flow interest rate risk is the risk that the future cash flows of a financial instrument will fluctuate because of changes in market interest rates. Council has minimal exposure to cash flow interest rate risk through its cash and deposits that are at floating rates.</w:t>
      </w:r>
    </w:p>
    <w:p w14:paraId="64DAB5D9" w14:textId="77777777" w:rsidR="00D23422" w:rsidRPr="00510C23" w:rsidRDefault="00D23422" w:rsidP="00916693">
      <w:pPr>
        <w:spacing w:after="0" w:line="240" w:lineRule="auto"/>
        <w:ind w:left="567"/>
        <w:jc w:val="both"/>
        <w:rPr>
          <w:rFonts w:ascii="Arial" w:hAnsi="Arial" w:cs="Arial"/>
          <w:color w:val="000000" w:themeColor="text1"/>
          <w:sz w:val="20"/>
          <w:szCs w:val="20"/>
        </w:rPr>
      </w:pPr>
      <w:r w:rsidRPr="00510C23">
        <w:rPr>
          <w:rFonts w:ascii="Arial" w:hAnsi="Arial" w:cs="Arial"/>
          <w:color w:val="000000" w:themeColor="text1"/>
          <w:sz w:val="20"/>
          <w:szCs w:val="20"/>
        </w:rPr>
        <w:t>Investment of surplus funds is made with approved financial institutions under the Local Government Act 2020. Council manages interest rate risk by adopting an investment policy that ensures:</w:t>
      </w:r>
    </w:p>
    <w:p w14:paraId="78DFF3CF" w14:textId="4735EAB1" w:rsidR="005718DF" w:rsidRPr="00510C23" w:rsidRDefault="005718DF" w:rsidP="00916693">
      <w:pPr>
        <w:pStyle w:val="ListParagraph"/>
        <w:numPr>
          <w:ilvl w:val="0"/>
          <w:numId w:val="42"/>
        </w:numPr>
        <w:spacing w:after="0" w:line="240" w:lineRule="auto"/>
        <w:ind w:left="1418" w:hanging="425"/>
        <w:jc w:val="both"/>
        <w:rPr>
          <w:rFonts w:ascii="Arial" w:hAnsi="Arial" w:cs="Arial"/>
          <w:color w:val="000000" w:themeColor="text1"/>
          <w:sz w:val="20"/>
          <w:szCs w:val="20"/>
        </w:rPr>
      </w:pPr>
      <w:r w:rsidRPr="00510C23">
        <w:rPr>
          <w:rFonts w:ascii="Arial" w:hAnsi="Arial" w:cs="Arial"/>
          <w:color w:val="000000" w:themeColor="text1"/>
          <w:sz w:val="20"/>
          <w:szCs w:val="20"/>
        </w:rPr>
        <w:t>diversification of investment product</w:t>
      </w:r>
      <w:r w:rsidR="00E52926">
        <w:rPr>
          <w:rFonts w:ascii="Arial" w:hAnsi="Arial" w:cs="Arial"/>
          <w:color w:val="000000" w:themeColor="text1"/>
          <w:sz w:val="20"/>
          <w:szCs w:val="20"/>
        </w:rPr>
        <w:t>s</w:t>
      </w:r>
      <w:r w:rsidRPr="00510C23">
        <w:rPr>
          <w:rFonts w:ascii="Arial" w:hAnsi="Arial" w:cs="Arial"/>
          <w:color w:val="000000" w:themeColor="text1"/>
          <w:sz w:val="20"/>
          <w:szCs w:val="20"/>
        </w:rPr>
        <w:t>;</w:t>
      </w:r>
    </w:p>
    <w:p w14:paraId="45AC1AFD" w14:textId="6F148403" w:rsidR="005718DF" w:rsidRPr="00510C23" w:rsidRDefault="005718DF" w:rsidP="00916693">
      <w:pPr>
        <w:pStyle w:val="ListParagraph"/>
        <w:numPr>
          <w:ilvl w:val="0"/>
          <w:numId w:val="42"/>
        </w:numPr>
        <w:spacing w:after="0" w:line="240" w:lineRule="auto"/>
        <w:ind w:left="1418" w:hanging="425"/>
        <w:jc w:val="both"/>
        <w:rPr>
          <w:rFonts w:ascii="Arial" w:hAnsi="Arial" w:cs="Arial"/>
          <w:color w:val="000000" w:themeColor="text1"/>
          <w:sz w:val="20"/>
          <w:szCs w:val="20"/>
        </w:rPr>
      </w:pPr>
      <w:r w:rsidRPr="00510C23">
        <w:rPr>
          <w:rFonts w:ascii="Arial" w:hAnsi="Arial" w:cs="Arial"/>
          <w:color w:val="000000" w:themeColor="text1"/>
          <w:sz w:val="20"/>
          <w:szCs w:val="20"/>
        </w:rPr>
        <w:t>monitoring of return on investment; and</w:t>
      </w:r>
    </w:p>
    <w:p w14:paraId="1CE7B582" w14:textId="3BAEB696" w:rsidR="005718DF" w:rsidRPr="00510C23" w:rsidRDefault="005718DF" w:rsidP="00916693">
      <w:pPr>
        <w:pStyle w:val="ListParagraph"/>
        <w:numPr>
          <w:ilvl w:val="0"/>
          <w:numId w:val="42"/>
        </w:numPr>
        <w:spacing w:after="0" w:line="240" w:lineRule="auto"/>
        <w:ind w:left="1418" w:hanging="425"/>
        <w:jc w:val="both"/>
        <w:rPr>
          <w:rFonts w:ascii="Arial" w:hAnsi="Arial" w:cs="Arial"/>
          <w:color w:val="000000" w:themeColor="text1"/>
          <w:sz w:val="20"/>
          <w:szCs w:val="20"/>
        </w:rPr>
      </w:pPr>
      <w:r w:rsidRPr="00510C23">
        <w:rPr>
          <w:rFonts w:ascii="Arial" w:hAnsi="Arial" w:cs="Arial"/>
          <w:color w:val="000000" w:themeColor="text1"/>
          <w:sz w:val="20"/>
          <w:szCs w:val="20"/>
        </w:rPr>
        <w:t>benchmarking of returns and comparison with budget.</w:t>
      </w:r>
    </w:p>
    <w:p w14:paraId="09DEA234" w14:textId="77777777" w:rsidR="005718DF" w:rsidRPr="00510C23" w:rsidRDefault="005718DF" w:rsidP="00916693">
      <w:pPr>
        <w:spacing w:after="0" w:line="240" w:lineRule="auto"/>
        <w:ind w:left="567"/>
        <w:jc w:val="both"/>
        <w:rPr>
          <w:rFonts w:ascii="Arial" w:hAnsi="Arial" w:cs="Arial"/>
          <w:color w:val="000000" w:themeColor="text1"/>
          <w:sz w:val="20"/>
          <w:szCs w:val="20"/>
        </w:rPr>
      </w:pPr>
    </w:p>
    <w:p w14:paraId="5F69676D" w14:textId="77777777" w:rsidR="00A8313F" w:rsidRPr="00510C23" w:rsidRDefault="00A8313F" w:rsidP="00916693">
      <w:pPr>
        <w:spacing w:after="0" w:line="240" w:lineRule="auto"/>
        <w:ind w:left="567"/>
        <w:jc w:val="both"/>
        <w:rPr>
          <w:rFonts w:ascii="Arial" w:hAnsi="Arial" w:cs="Arial"/>
          <w:color w:val="000000" w:themeColor="text1"/>
          <w:sz w:val="20"/>
          <w:szCs w:val="20"/>
        </w:rPr>
      </w:pPr>
      <w:r w:rsidRPr="00510C23">
        <w:rPr>
          <w:rFonts w:ascii="Arial" w:hAnsi="Arial" w:cs="Arial"/>
          <w:color w:val="000000" w:themeColor="text1"/>
          <w:sz w:val="20"/>
          <w:szCs w:val="20"/>
        </w:rPr>
        <w:t>There has been no significant change in the Council's exposure, or its objectives, policies and processes for managing interest rate risk or the methods used to measure this risk from the previous reporting period.</w:t>
      </w:r>
    </w:p>
    <w:p w14:paraId="42663065" w14:textId="7DE56324" w:rsidR="00A8313F" w:rsidRDefault="00916693" w:rsidP="00916693">
      <w:pPr>
        <w:pStyle w:val="ListParagraph"/>
        <w:numPr>
          <w:ilvl w:val="0"/>
          <w:numId w:val="40"/>
        </w:numPr>
        <w:spacing w:before="240" w:after="120"/>
        <w:ind w:left="851" w:hanging="284"/>
        <w:jc w:val="both"/>
        <w:rPr>
          <w:rFonts w:ascii="Arial" w:hAnsi="Arial" w:cs="Arial"/>
          <w:b/>
          <w:bCs/>
          <w:color w:val="000000" w:themeColor="text1"/>
        </w:rPr>
      </w:pPr>
      <w:r>
        <w:rPr>
          <w:rFonts w:ascii="Arial" w:hAnsi="Arial" w:cs="Arial"/>
          <w:b/>
          <w:bCs/>
          <w:color w:val="000000" w:themeColor="text1"/>
        </w:rPr>
        <w:t xml:space="preserve">  </w:t>
      </w:r>
      <w:r w:rsidR="00A8313F">
        <w:rPr>
          <w:rFonts w:ascii="Arial" w:hAnsi="Arial" w:cs="Arial"/>
          <w:b/>
          <w:bCs/>
          <w:color w:val="000000" w:themeColor="text1"/>
        </w:rPr>
        <w:t>Credit risk</w:t>
      </w:r>
    </w:p>
    <w:p w14:paraId="0AF666D2" w14:textId="77777777" w:rsidR="00CA1A34" w:rsidRPr="00C91DE4" w:rsidRDefault="00CA1A34" w:rsidP="00916693">
      <w:pPr>
        <w:spacing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Credit risk is the risk that a contracting entity will not complete its obligations under a financial instrument and cause Council to make a financial loss. Council have exposure to credit risk on some financial assets included in the balance sheet.  Particularly significant areas of credit risk exist in relation to outstanding fees and fines as well as loans and receivables from sporting clubs and associations.   To help manage this risk:</w:t>
      </w:r>
    </w:p>
    <w:p w14:paraId="17B0E24B" w14:textId="296CB6FA" w:rsidR="00CA1A34" w:rsidRPr="00C91DE4" w:rsidRDefault="00CA1A34" w:rsidP="00916693">
      <w:pPr>
        <w:pStyle w:val="ListParagraph"/>
        <w:numPr>
          <w:ilvl w:val="0"/>
          <w:numId w:val="41"/>
        </w:numPr>
        <w:spacing w:after="0" w:line="240" w:lineRule="auto"/>
        <w:ind w:left="1418" w:hanging="425"/>
        <w:jc w:val="both"/>
        <w:rPr>
          <w:rFonts w:ascii="Arial" w:hAnsi="Arial" w:cs="Arial"/>
          <w:color w:val="000000" w:themeColor="text1"/>
          <w:sz w:val="20"/>
          <w:szCs w:val="20"/>
        </w:rPr>
      </w:pPr>
      <w:r w:rsidRPr="00C91DE4">
        <w:rPr>
          <w:rFonts w:ascii="Arial" w:hAnsi="Arial" w:cs="Arial"/>
          <w:color w:val="000000" w:themeColor="text1"/>
          <w:sz w:val="20"/>
          <w:szCs w:val="20"/>
        </w:rPr>
        <w:t xml:space="preserve">council have a policy for establishing credit limits for the entities council deal with; </w:t>
      </w:r>
    </w:p>
    <w:p w14:paraId="2649D434" w14:textId="6AC9687A" w:rsidR="00CA1A34" w:rsidRPr="00C91DE4" w:rsidRDefault="00CA1A34" w:rsidP="00916693">
      <w:pPr>
        <w:pStyle w:val="ListParagraph"/>
        <w:numPr>
          <w:ilvl w:val="0"/>
          <w:numId w:val="41"/>
        </w:numPr>
        <w:spacing w:after="0" w:line="240" w:lineRule="auto"/>
        <w:ind w:left="1418" w:hanging="425"/>
        <w:jc w:val="both"/>
        <w:rPr>
          <w:rFonts w:ascii="Arial" w:hAnsi="Arial" w:cs="Arial"/>
          <w:color w:val="000000" w:themeColor="text1"/>
          <w:sz w:val="20"/>
          <w:szCs w:val="20"/>
        </w:rPr>
      </w:pPr>
      <w:r w:rsidRPr="00C91DE4">
        <w:rPr>
          <w:rFonts w:ascii="Arial" w:hAnsi="Arial" w:cs="Arial"/>
          <w:color w:val="000000" w:themeColor="text1"/>
          <w:sz w:val="20"/>
          <w:szCs w:val="20"/>
        </w:rPr>
        <w:t>council may require collateral where appropriate; and</w:t>
      </w:r>
    </w:p>
    <w:p w14:paraId="33DF6672" w14:textId="77777777" w:rsidR="00DF5D07" w:rsidRPr="00C91DE4" w:rsidRDefault="00DF5D07" w:rsidP="00916693">
      <w:pPr>
        <w:pStyle w:val="ListParagraph"/>
        <w:numPr>
          <w:ilvl w:val="0"/>
          <w:numId w:val="41"/>
        </w:numPr>
        <w:spacing w:after="0" w:line="240" w:lineRule="auto"/>
        <w:ind w:left="1418" w:hanging="425"/>
        <w:jc w:val="both"/>
        <w:rPr>
          <w:rFonts w:ascii="Arial" w:hAnsi="Arial" w:cs="Arial"/>
          <w:color w:val="000000" w:themeColor="text1"/>
          <w:sz w:val="20"/>
          <w:szCs w:val="20"/>
        </w:rPr>
      </w:pPr>
      <w:r w:rsidRPr="00C91DE4">
        <w:rPr>
          <w:rFonts w:ascii="Arial" w:hAnsi="Arial" w:cs="Arial"/>
          <w:color w:val="000000" w:themeColor="text1"/>
          <w:sz w:val="20"/>
          <w:szCs w:val="20"/>
        </w:rPr>
        <w:t>council only invest surplus funds with financial institutions which have a recognised credit rating specified in council's investment policy.</w:t>
      </w:r>
    </w:p>
    <w:p w14:paraId="010A6152" w14:textId="77777777" w:rsidR="00916693" w:rsidRDefault="00916693" w:rsidP="00916693">
      <w:pPr>
        <w:spacing w:after="0" w:line="240" w:lineRule="auto"/>
        <w:ind w:left="567"/>
        <w:jc w:val="both"/>
        <w:rPr>
          <w:rFonts w:ascii="Arial" w:hAnsi="Arial" w:cs="Arial"/>
          <w:color w:val="000000" w:themeColor="text1"/>
          <w:sz w:val="20"/>
          <w:szCs w:val="20"/>
        </w:rPr>
      </w:pPr>
    </w:p>
    <w:p w14:paraId="57909B8D" w14:textId="1CCD0A21" w:rsidR="001B601E" w:rsidRPr="00C91DE4" w:rsidRDefault="001B601E" w:rsidP="00916693">
      <w:pPr>
        <w:spacing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 xml:space="preserve">Receivables consist of a large number of customers, spread across the ratepayer, business and government sectors. Credit risk associated with the council's financial assets is minimal because the main debtor is secured by a charge over the rateable property. </w:t>
      </w:r>
    </w:p>
    <w:p w14:paraId="68F631A7" w14:textId="77777777" w:rsidR="00E874F8" w:rsidRPr="00C91DE4" w:rsidRDefault="00E874F8" w:rsidP="00916693">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There are no material financial assets which are individually determined to be impaired.</w:t>
      </w:r>
    </w:p>
    <w:p w14:paraId="59D134EE" w14:textId="77777777" w:rsidR="00E874F8" w:rsidRPr="00C91DE4" w:rsidRDefault="00E874F8" w:rsidP="00916693">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Council may also be subject to credit risk for transactions which are not included in the balance sheet, such as when council provide a guarantee for another party. Details of our contingent liabilities are disclosed in Note 8.1(b).</w:t>
      </w:r>
    </w:p>
    <w:p w14:paraId="45F7E811" w14:textId="77777777" w:rsidR="00E874F8" w:rsidRPr="00C91DE4" w:rsidRDefault="00E874F8" w:rsidP="00916693">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lastRenderedPageBreak/>
        <w:t>The maximum exposure to credit risk at the reporting date to recognised financial assets is the carrying amount, net of any provisions for impairment of those assets, as disclosed in the balance sheet and notes to the financial statements. Council does not hold any collateral.</w:t>
      </w:r>
    </w:p>
    <w:p w14:paraId="1E95AAB4" w14:textId="21772888" w:rsidR="00E874F8" w:rsidRDefault="00916693" w:rsidP="00916693">
      <w:pPr>
        <w:pStyle w:val="ListParagraph"/>
        <w:numPr>
          <w:ilvl w:val="0"/>
          <w:numId w:val="40"/>
        </w:numPr>
        <w:spacing w:before="240" w:after="120"/>
        <w:ind w:left="851" w:hanging="284"/>
        <w:jc w:val="both"/>
        <w:rPr>
          <w:rFonts w:ascii="Arial" w:hAnsi="Arial" w:cs="Arial"/>
          <w:b/>
          <w:bCs/>
          <w:color w:val="000000" w:themeColor="text1"/>
        </w:rPr>
      </w:pPr>
      <w:r>
        <w:rPr>
          <w:rFonts w:ascii="Arial" w:hAnsi="Arial" w:cs="Arial"/>
          <w:b/>
          <w:bCs/>
          <w:color w:val="000000" w:themeColor="text1"/>
        </w:rPr>
        <w:t xml:space="preserve">  </w:t>
      </w:r>
      <w:r w:rsidR="00E874F8">
        <w:rPr>
          <w:rFonts w:ascii="Arial" w:hAnsi="Arial" w:cs="Arial"/>
          <w:b/>
          <w:bCs/>
          <w:color w:val="000000" w:themeColor="text1"/>
        </w:rPr>
        <w:t>Liquidity risk</w:t>
      </w:r>
    </w:p>
    <w:p w14:paraId="409E7185" w14:textId="6F9384C5" w:rsidR="00E874F8" w:rsidRPr="00C91DE4" w:rsidRDefault="003B1A44" w:rsidP="00916693">
      <w:pPr>
        <w:spacing w:before="240" w:after="120"/>
        <w:ind w:left="567"/>
        <w:jc w:val="both"/>
        <w:rPr>
          <w:rFonts w:ascii="Arial" w:hAnsi="Arial" w:cs="Arial"/>
          <w:color w:val="000000" w:themeColor="text1"/>
          <w:sz w:val="20"/>
          <w:szCs w:val="20"/>
        </w:rPr>
      </w:pPr>
      <w:r w:rsidRPr="00C91DE4">
        <w:rPr>
          <w:rFonts w:ascii="Arial" w:hAnsi="Arial" w:cs="Arial"/>
          <w:color w:val="000000" w:themeColor="text1"/>
          <w:sz w:val="20"/>
          <w:szCs w:val="20"/>
        </w:rPr>
        <w:t>Liquidity risk includes the risk that, as a result of council's operational liquidity requirements it will not have sufficient funds to settle a transaction when required or will be forced to sell a financial asset at below value or may be unable to settle or recover a financial asset.</w:t>
      </w:r>
    </w:p>
    <w:p w14:paraId="095974FA" w14:textId="3095741E" w:rsidR="003B1A44" w:rsidRPr="00C91DE4" w:rsidRDefault="003B1A44" w:rsidP="00916693">
      <w:pPr>
        <w:spacing w:before="240" w:after="120"/>
        <w:ind w:left="567"/>
        <w:jc w:val="both"/>
        <w:rPr>
          <w:rFonts w:ascii="Arial" w:hAnsi="Arial" w:cs="Arial"/>
          <w:color w:val="000000" w:themeColor="text1"/>
          <w:sz w:val="20"/>
          <w:szCs w:val="20"/>
        </w:rPr>
      </w:pPr>
      <w:r w:rsidRPr="00C91DE4">
        <w:rPr>
          <w:rFonts w:ascii="Arial" w:hAnsi="Arial" w:cs="Arial"/>
          <w:color w:val="000000" w:themeColor="text1"/>
          <w:sz w:val="20"/>
          <w:szCs w:val="20"/>
        </w:rPr>
        <w:t>To help reduce these risks Council:</w:t>
      </w:r>
    </w:p>
    <w:p w14:paraId="709479BD" w14:textId="2AD6FD2F" w:rsidR="003B1A44" w:rsidRPr="00C91DE4" w:rsidRDefault="00267378" w:rsidP="006D3428">
      <w:pPr>
        <w:pStyle w:val="ListParagraph"/>
        <w:numPr>
          <w:ilvl w:val="0"/>
          <w:numId w:val="43"/>
        </w:numPr>
        <w:spacing w:after="120"/>
        <w:jc w:val="both"/>
        <w:rPr>
          <w:rFonts w:ascii="Arial" w:hAnsi="Arial" w:cs="Arial"/>
          <w:color w:val="000000" w:themeColor="text1"/>
          <w:sz w:val="20"/>
          <w:szCs w:val="20"/>
        </w:rPr>
      </w:pPr>
      <w:r w:rsidRPr="00C91DE4">
        <w:rPr>
          <w:rFonts w:ascii="Arial" w:hAnsi="Arial" w:cs="Arial"/>
          <w:color w:val="000000" w:themeColor="text1"/>
          <w:sz w:val="20"/>
          <w:szCs w:val="20"/>
        </w:rPr>
        <w:t>have a liquidity policy which targets a minimum and average level of cash and cash equivalents to be maintained;</w:t>
      </w:r>
    </w:p>
    <w:p w14:paraId="5D87B5F5" w14:textId="51CE8CE9" w:rsidR="00267378" w:rsidRPr="00C91DE4" w:rsidRDefault="00267378" w:rsidP="006D3428">
      <w:pPr>
        <w:pStyle w:val="ListParagraph"/>
        <w:numPr>
          <w:ilvl w:val="0"/>
          <w:numId w:val="43"/>
        </w:numPr>
        <w:spacing w:after="120"/>
        <w:jc w:val="both"/>
        <w:rPr>
          <w:rFonts w:ascii="Arial" w:hAnsi="Arial" w:cs="Arial"/>
          <w:color w:val="000000" w:themeColor="text1"/>
          <w:sz w:val="20"/>
          <w:szCs w:val="20"/>
        </w:rPr>
      </w:pPr>
      <w:r w:rsidRPr="00C91DE4">
        <w:rPr>
          <w:rFonts w:ascii="Arial" w:hAnsi="Arial" w:cs="Arial"/>
          <w:color w:val="000000" w:themeColor="text1"/>
          <w:sz w:val="20"/>
          <w:szCs w:val="20"/>
        </w:rPr>
        <w:t>have readily accessible standby facilities and other funding arrangements in place;</w:t>
      </w:r>
    </w:p>
    <w:p w14:paraId="168E3625" w14:textId="53853870" w:rsidR="00267378" w:rsidRPr="00C91DE4" w:rsidRDefault="00267378" w:rsidP="006D3428">
      <w:pPr>
        <w:pStyle w:val="ListParagraph"/>
        <w:numPr>
          <w:ilvl w:val="0"/>
          <w:numId w:val="43"/>
        </w:numPr>
        <w:spacing w:after="120"/>
        <w:jc w:val="both"/>
        <w:rPr>
          <w:rFonts w:ascii="Arial" w:hAnsi="Arial" w:cs="Arial"/>
          <w:color w:val="000000" w:themeColor="text1"/>
          <w:sz w:val="20"/>
          <w:szCs w:val="20"/>
        </w:rPr>
      </w:pPr>
      <w:r w:rsidRPr="00C91DE4">
        <w:rPr>
          <w:rFonts w:ascii="Arial" w:hAnsi="Arial" w:cs="Arial"/>
          <w:color w:val="000000" w:themeColor="text1"/>
          <w:sz w:val="20"/>
          <w:szCs w:val="20"/>
        </w:rPr>
        <w:t>have a liquidity portfolio structure that requires surplus funds to be invested within various bands of liquid instruments;</w:t>
      </w:r>
    </w:p>
    <w:p w14:paraId="21727D58" w14:textId="47391E4E" w:rsidR="00267378" w:rsidRPr="00C91DE4" w:rsidRDefault="004A316F" w:rsidP="006D3428">
      <w:pPr>
        <w:pStyle w:val="ListParagraph"/>
        <w:numPr>
          <w:ilvl w:val="0"/>
          <w:numId w:val="43"/>
        </w:numPr>
        <w:spacing w:after="120"/>
        <w:jc w:val="both"/>
        <w:rPr>
          <w:rFonts w:ascii="Arial" w:hAnsi="Arial" w:cs="Arial"/>
          <w:color w:val="000000" w:themeColor="text1"/>
          <w:sz w:val="20"/>
          <w:szCs w:val="20"/>
        </w:rPr>
      </w:pPr>
      <w:r w:rsidRPr="00C91DE4">
        <w:rPr>
          <w:rFonts w:ascii="Arial" w:hAnsi="Arial" w:cs="Arial"/>
          <w:color w:val="000000" w:themeColor="text1"/>
          <w:sz w:val="20"/>
          <w:szCs w:val="20"/>
        </w:rPr>
        <w:t>monitor budget to actual performance on a regular basis; and</w:t>
      </w:r>
    </w:p>
    <w:p w14:paraId="4B88264B" w14:textId="59C01E4C" w:rsidR="004A316F" w:rsidRPr="00C91DE4" w:rsidRDefault="004A316F" w:rsidP="006D3428">
      <w:pPr>
        <w:pStyle w:val="ListParagraph"/>
        <w:numPr>
          <w:ilvl w:val="0"/>
          <w:numId w:val="43"/>
        </w:numPr>
        <w:spacing w:after="120"/>
        <w:jc w:val="both"/>
        <w:rPr>
          <w:rFonts w:ascii="Arial" w:hAnsi="Arial" w:cs="Arial"/>
          <w:color w:val="000000" w:themeColor="text1"/>
          <w:sz w:val="20"/>
          <w:szCs w:val="20"/>
        </w:rPr>
      </w:pPr>
      <w:r w:rsidRPr="00C91DE4">
        <w:rPr>
          <w:rFonts w:ascii="Arial" w:hAnsi="Arial" w:cs="Arial"/>
          <w:color w:val="000000" w:themeColor="text1"/>
          <w:sz w:val="20"/>
          <w:szCs w:val="20"/>
        </w:rPr>
        <w:t>set limits on borrowings relating to the percentage of loans to rate revenue and percentage of loan principal repayments to rate revenue.</w:t>
      </w:r>
    </w:p>
    <w:p w14:paraId="4BD38E1F" w14:textId="33423381" w:rsidR="004A316F" w:rsidRPr="00C91DE4" w:rsidRDefault="004A316F" w:rsidP="003B1A44">
      <w:pPr>
        <w:spacing w:before="240" w:after="120"/>
        <w:ind w:left="720"/>
        <w:jc w:val="both"/>
        <w:rPr>
          <w:rFonts w:ascii="Arial" w:hAnsi="Arial" w:cs="Arial"/>
          <w:color w:val="000000" w:themeColor="text1"/>
          <w:sz w:val="20"/>
          <w:szCs w:val="20"/>
        </w:rPr>
      </w:pPr>
      <w:r w:rsidRPr="00C91DE4">
        <w:rPr>
          <w:rFonts w:ascii="Arial" w:hAnsi="Arial" w:cs="Arial"/>
          <w:color w:val="000000" w:themeColor="text1"/>
          <w:sz w:val="20"/>
          <w:szCs w:val="20"/>
        </w:rPr>
        <w:t>The Council's maximum exposure to liquidity risk is the carrying amounts of financial liabilities as disclosed on the face of the balance sheet and is deemed insignificant based on prior periods' data and current assessment of risk.</w:t>
      </w:r>
    </w:p>
    <w:p w14:paraId="0DBEBA20" w14:textId="0BB3B580" w:rsidR="004A316F" w:rsidRPr="00C91DE4" w:rsidRDefault="004A316F" w:rsidP="003B1A44">
      <w:pPr>
        <w:spacing w:before="240" w:after="120"/>
        <w:ind w:left="720"/>
        <w:jc w:val="both"/>
        <w:rPr>
          <w:rFonts w:ascii="Arial" w:hAnsi="Arial" w:cs="Arial"/>
          <w:color w:val="000000" w:themeColor="text1"/>
          <w:sz w:val="20"/>
          <w:szCs w:val="20"/>
        </w:rPr>
      </w:pPr>
      <w:r w:rsidRPr="00C91DE4">
        <w:rPr>
          <w:rFonts w:ascii="Arial" w:hAnsi="Arial" w:cs="Arial"/>
          <w:color w:val="000000" w:themeColor="text1"/>
          <w:sz w:val="20"/>
          <w:szCs w:val="20"/>
        </w:rPr>
        <w:t>There has been no significant change in Council's exposure, or its objectives, policies and processes for managing liquidity risk or the methods used to measure this risk from the previous reporting period.</w:t>
      </w:r>
    </w:p>
    <w:p w14:paraId="0846A800" w14:textId="5B2B3050" w:rsidR="004A316F" w:rsidRPr="00C91DE4" w:rsidRDefault="006D3428" w:rsidP="003B1A44">
      <w:pPr>
        <w:spacing w:before="240" w:after="120"/>
        <w:ind w:left="720"/>
        <w:jc w:val="both"/>
        <w:rPr>
          <w:rFonts w:ascii="Arial" w:hAnsi="Arial" w:cs="Arial"/>
          <w:color w:val="000000" w:themeColor="text1"/>
          <w:sz w:val="20"/>
          <w:szCs w:val="20"/>
        </w:rPr>
      </w:pPr>
      <w:r w:rsidRPr="00C91DE4">
        <w:rPr>
          <w:rFonts w:ascii="Arial" w:hAnsi="Arial" w:cs="Arial"/>
          <w:color w:val="000000" w:themeColor="text1"/>
          <w:sz w:val="20"/>
          <w:szCs w:val="20"/>
        </w:rPr>
        <w:t>With the exception of borrowings, all financial liabilities are expected to be settled within normal terms of trade.  Details of the maturity profile for borrowings are disclosed at Note 5.4.</w:t>
      </w:r>
    </w:p>
    <w:p w14:paraId="22E94A5A" w14:textId="203B7F84" w:rsidR="006D3428" w:rsidRPr="00C91DE4" w:rsidRDefault="006D3428" w:rsidP="003B1A44">
      <w:pPr>
        <w:spacing w:before="240" w:after="120"/>
        <w:ind w:left="720"/>
        <w:jc w:val="both"/>
        <w:rPr>
          <w:rFonts w:ascii="Arial" w:hAnsi="Arial" w:cs="Arial"/>
          <w:color w:val="000000" w:themeColor="text1"/>
          <w:sz w:val="20"/>
          <w:szCs w:val="20"/>
        </w:rPr>
      </w:pPr>
      <w:r w:rsidRPr="00C91DE4">
        <w:rPr>
          <w:rFonts w:ascii="Arial" w:hAnsi="Arial" w:cs="Arial"/>
          <w:color w:val="000000" w:themeColor="text1"/>
          <w:sz w:val="20"/>
          <w:szCs w:val="20"/>
        </w:rPr>
        <w:t>Unless otherwise stated, the carrying amounts of financial instruments reflect their fair value.</w:t>
      </w:r>
    </w:p>
    <w:p w14:paraId="47EF354D" w14:textId="3023811A" w:rsidR="006D3428" w:rsidRDefault="006D3428" w:rsidP="006D3428">
      <w:pPr>
        <w:pStyle w:val="ListParagraph"/>
        <w:numPr>
          <w:ilvl w:val="0"/>
          <w:numId w:val="40"/>
        </w:numPr>
        <w:spacing w:before="240" w:after="120"/>
        <w:ind w:left="1077" w:hanging="357"/>
        <w:jc w:val="both"/>
        <w:rPr>
          <w:rFonts w:ascii="Arial" w:hAnsi="Arial" w:cs="Arial"/>
          <w:b/>
          <w:bCs/>
          <w:color w:val="000000" w:themeColor="text1"/>
        </w:rPr>
      </w:pPr>
      <w:r>
        <w:rPr>
          <w:rFonts w:ascii="Arial" w:hAnsi="Arial" w:cs="Arial"/>
          <w:b/>
          <w:bCs/>
          <w:color w:val="000000" w:themeColor="text1"/>
        </w:rPr>
        <w:t>Sensitivity disclosure analysis</w:t>
      </w:r>
    </w:p>
    <w:p w14:paraId="29267AA5" w14:textId="77777777" w:rsidR="007D3B55" w:rsidRPr="00C91DE4" w:rsidRDefault="007D3B55" w:rsidP="00E874F8">
      <w:pPr>
        <w:spacing w:before="120" w:after="0" w:line="240" w:lineRule="auto"/>
        <w:ind w:left="720"/>
        <w:jc w:val="both"/>
        <w:rPr>
          <w:rFonts w:ascii="Arial" w:hAnsi="Arial" w:cs="Arial"/>
          <w:color w:val="000000" w:themeColor="text1"/>
          <w:sz w:val="20"/>
          <w:szCs w:val="20"/>
        </w:rPr>
      </w:pPr>
      <w:r w:rsidRPr="00C91DE4">
        <w:rPr>
          <w:rFonts w:ascii="Arial" w:hAnsi="Arial" w:cs="Arial"/>
          <w:color w:val="000000" w:themeColor="text1"/>
          <w:sz w:val="20"/>
          <w:szCs w:val="20"/>
        </w:rPr>
        <w:t>Taking into account past performance, future expectations, economic forecasts, and management's knowledge and experience of the financial markets,  Council believes the following movements are 'reasonably possible' over the next 12 months:</w:t>
      </w:r>
    </w:p>
    <w:p w14:paraId="4CC7804A" w14:textId="77777777" w:rsidR="007D3B55" w:rsidRPr="00C91DE4" w:rsidRDefault="007D3B55" w:rsidP="007D3B55">
      <w:pPr>
        <w:pStyle w:val="ListParagraph"/>
        <w:numPr>
          <w:ilvl w:val="0"/>
          <w:numId w:val="44"/>
        </w:numPr>
        <w:spacing w:before="120" w:after="0" w:line="240" w:lineRule="auto"/>
        <w:jc w:val="both"/>
        <w:rPr>
          <w:rFonts w:ascii="Arial" w:hAnsi="Arial" w:cs="Arial"/>
          <w:color w:val="000000" w:themeColor="text1"/>
          <w:sz w:val="20"/>
          <w:szCs w:val="20"/>
        </w:rPr>
      </w:pPr>
      <w:r w:rsidRPr="00C91DE4">
        <w:rPr>
          <w:rFonts w:ascii="Arial" w:hAnsi="Arial" w:cs="Arial"/>
          <w:color w:val="000000" w:themeColor="text1"/>
          <w:sz w:val="20"/>
          <w:szCs w:val="20"/>
        </w:rPr>
        <w:t>A parallel shift of + 1% and -1% in market interest rates (AUD) from year-end rates of 0.85%.</w:t>
      </w:r>
    </w:p>
    <w:p w14:paraId="58B9992D" w14:textId="77777777" w:rsidR="00E916F8" w:rsidRPr="00C91DE4" w:rsidRDefault="007D3B55" w:rsidP="00D051EE">
      <w:pPr>
        <w:spacing w:before="120" w:after="0" w:line="240" w:lineRule="auto"/>
        <w:ind w:left="709"/>
        <w:jc w:val="both"/>
        <w:rPr>
          <w:rFonts w:ascii="Arial" w:hAnsi="Arial" w:cs="Arial"/>
          <w:color w:val="000000" w:themeColor="text1"/>
          <w:sz w:val="20"/>
          <w:szCs w:val="20"/>
        </w:rPr>
      </w:pPr>
      <w:r w:rsidRPr="00C91DE4">
        <w:rPr>
          <w:rFonts w:ascii="Arial" w:hAnsi="Arial" w:cs="Arial"/>
          <w:color w:val="000000" w:themeColor="text1"/>
          <w:sz w:val="20"/>
          <w:szCs w:val="20"/>
        </w:rPr>
        <w:t>These movements will not have a material impact on the valuation of Council's financial assets and liabilities, nor will they have a material impact on the results of Council's operations.</w:t>
      </w:r>
    </w:p>
    <w:p w14:paraId="25291AFC" w14:textId="3070AB7D" w:rsidR="00816200" w:rsidRDefault="00816200" w:rsidP="002D0B4C">
      <w:pPr>
        <w:spacing w:before="240" w:after="120"/>
        <w:ind w:left="567" w:hanging="567"/>
        <w:jc w:val="both"/>
        <w:rPr>
          <w:rFonts w:ascii="Arial" w:hAnsi="Arial" w:cs="Arial"/>
          <w:b/>
          <w:bCs/>
          <w:color w:val="000000" w:themeColor="text1"/>
        </w:rPr>
      </w:pPr>
      <w:r>
        <w:rPr>
          <w:rFonts w:ascii="Arial" w:hAnsi="Arial" w:cs="Arial"/>
          <w:b/>
          <w:bCs/>
          <w:color w:val="000000" w:themeColor="text1"/>
        </w:rPr>
        <w:t>8.4</w:t>
      </w:r>
      <w:r>
        <w:rPr>
          <w:rFonts w:ascii="Arial" w:hAnsi="Arial" w:cs="Arial"/>
          <w:b/>
          <w:bCs/>
          <w:color w:val="000000" w:themeColor="text1"/>
        </w:rPr>
        <w:tab/>
        <w:t>Fair value measurement</w:t>
      </w:r>
    </w:p>
    <w:p w14:paraId="6D6F9A79" w14:textId="3C6495DE" w:rsidR="00816200" w:rsidRDefault="00816200" w:rsidP="002D0B4C">
      <w:pPr>
        <w:spacing w:before="240" w:after="120"/>
        <w:ind w:left="567"/>
        <w:jc w:val="both"/>
        <w:rPr>
          <w:rFonts w:ascii="Arial" w:hAnsi="Arial" w:cs="Arial"/>
          <w:b/>
          <w:bCs/>
          <w:i/>
          <w:iCs/>
          <w:color w:val="000000" w:themeColor="text1"/>
        </w:rPr>
      </w:pPr>
      <w:r>
        <w:rPr>
          <w:rFonts w:ascii="Arial" w:hAnsi="Arial" w:cs="Arial"/>
          <w:b/>
          <w:bCs/>
          <w:i/>
          <w:iCs/>
          <w:color w:val="000000" w:themeColor="text1"/>
        </w:rPr>
        <w:t>Fair value hierarchy</w:t>
      </w:r>
    </w:p>
    <w:p w14:paraId="0100DD69" w14:textId="77777777" w:rsidR="00DB6A78" w:rsidRPr="00C91DE4" w:rsidRDefault="00D051EE"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Council's financial assets and liabilities are valued in accordance with the fair value hierarchy</w:t>
      </w:r>
      <w:r w:rsidR="00DB6A78" w:rsidRPr="00C91DE4">
        <w:rPr>
          <w:rFonts w:ascii="Arial" w:hAnsi="Arial" w:cs="Arial"/>
          <w:color w:val="000000" w:themeColor="text1"/>
          <w:sz w:val="20"/>
          <w:szCs w:val="20"/>
        </w:rPr>
        <w:t>.</w:t>
      </w:r>
      <w:r w:rsidRPr="00C91DE4">
        <w:rPr>
          <w:rFonts w:ascii="Arial" w:hAnsi="Arial" w:cs="Arial"/>
          <w:color w:val="000000" w:themeColor="text1"/>
          <w:sz w:val="20"/>
          <w:szCs w:val="20"/>
        </w:rPr>
        <w:t xml:space="preserve"> Council's financial assets and liabilities are measured at amortised cost. </w:t>
      </w:r>
    </w:p>
    <w:p w14:paraId="0D8FC470" w14:textId="77777777" w:rsidR="00DB6A78" w:rsidRPr="00C91DE4" w:rsidRDefault="00DB6A78"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 xml:space="preserve">Council measures certain assets and liabilities at fair value where required or permitted by Australian Accounting Standards. AASB 13 Fair value measurement, aims to improve consistency and reduce complexity by providing a definition of fair value and a single source of fair value measurement and disclosure requirements for use across Australian Accounting Standards. </w:t>
      </w:r>
    </w:p>
    <w:p w14:paraId="364889E2" w14:textId="0CDD5296" w:rsidR="002F6E72" w:rsidRDefault="00DB6A78" w:rsidP="002D0B4C">
      <w:pPr>
        <w:spacing w:before="120" w:after="0" w:line="240" w:lineRule="auto"/>
        <w:ind w:left="567"/>
        <w:jc w:val="both"/>
        <w:rPr>
          <w:sz w:val="20"/>
          <w:szCs w:val="20"/>
        </w:rPr>
      </w:pPr>
      <w:r w:rsidRPr="00C91DE4">
        <w:rPr>
          <w:rFonts w:ascii="Arial" w:hAnsi="Arial" w:cs="Arial"/>
          <w:color w:val="000000" w:themeColor="text1"/>
          <w:sz w:val="20"/>
          <w:szCs w:val="20"/>
        </w:rPr>
        <w:t>All assets and liabilities for which fair value is measured or disclosed in the financial statements are categorised within a fair value hierarchy, described as follows, based on the lowest level input that is significant to the fair value measurement as a whole:</w:t>
      </w:r>
      <w:r w:rsidR="002F6E72" w:rsidRPr="00C91DE4">
        <w:rPr>
          <w:sz w:val="20"/>
          <w:szCs w:val="20"/>
        </w:rPr>
        <w:t xml:space="preserve"> </w:t>
      </w:r>
    </w:p>
    <w:p w14:paraId="21B5FB7E" w14:textId="77777777" w:rsidR="002D0B4C" w:rsidRPr="00C91DE4" w:rsidRDefault="002D0B4C" w:rsidP="00D051EE">
      <w:pPr>
        <w:spacing w:before="120" w:after="0" w:line="240" w:lineRule="auto"/>
        <w:ind w:left="709"/>
        <w:jc w:val="both"/>
        <w:rPr>
          <w:sz w:val="20"/>
          <w:szCs w:val="20"/>
        </w:rPr>
      </w:pPr>
    </w:p>
    <w:p w14:paraId="4EAB0CDE" w14:textId="77777777" w:rsidR="002F6E72" w:rsidRPr="00C91DE4" w:rsidRDefault="002F6E72" w:rsidP="002F6E72">
      <w:pPr>
        <w:spacing w:before="120" w:after="0" w:line="240" w:lineRule="auto"/>
        <w:ind w:left="1440" w:firstLine="11"/>
        <w:jc w:val="both"/>
        <w:rPr>
          <w:rFonts w:ascii="Arial" w:hAnsi="Arial" w:cs="Arial"/>
          <w:color w:val="000000" w:themeColor="text1"/>
          <w:sz w:val="20"/>
          <w:szCs w:val="20"/>
        </w:rPr>
      </w:pPr>
      <w:r w:rsidRPr="00C91DE4">
        <w:rPr>
          <w:rFonts w:ascii="Arial" w:hAnsi="Arial" w:cs="Arial"/>
          <w:color w:val="000000" w:themeColor="text1"/>
          <w:sz w:val="20"/>
          <w:szCs w:val="20"/>
        </w:rPr>
        <w:lastRenderedPageBreak/>
        <w:t>Level 1 — Quoted (unadjusted) market prices in active markets for identical assets or liabilities</w:t>
      </w:r>
    </w:p>
    <w:p w14:paraId="710FFD34" w14:textId="77777777" w:rsidR="00413AFF" w:rsidRPr="00C91DE4" w:rsidRDefault="00413AFF" w:rsidP="002F6E72">
      <w:pPr>
        <w:spacing w:before="120" w:after="0" w:line="240" w:lineRule="auto"/>
        <w:ind w:left="1440" w:firstLine="11"/>
        <w:jc w:val="both"/>
        <w:rPr>
          <w:rFonts w:ascii="Arial" w:hAnsi="Arial" w:cs="Arial"/>
          <w:color w:val="000000" w:themeColor="text1"/>
          <w:sz w:val="20"/>
          <w:szCs w:val="20"/>
        </w:rPr>
      </w:pPr>
      <w:r w:rsidRPr="00C91DE4">
        <w:rPr>
          <w:rFonts w:ascii="Arial" w:hAnsi="Arial" w:cs="Arial"/>
          <w:color w:val="000000" w:themeColor="text1"/>
          <w:sz w:val="20"/>
          <w:szCs w:val="20"/>
        </w:rPr>
        <w:t>Level 2 — Valuation techniques for which the lowest level input that is significant to the fair value measurement is directly or indirectly observable; and</w:t>
      </w:r>
    </w:p>
    <w:p w14:paraId="4182232E" w14:textId="77777777" w:rsidR="00413AFF" w:rsidRPr="00C91DE4" w:rsidRDefault="00413AFF" w:rsidP="002F6E72">
      <w:pPr>
        <w:spacing w:before="120" w:after="0" w:line="240" w:lineRule="auto"/>
        <w:ind w:left="1440" w:firstLine="11"/>
        <w:jc w:val="both"/>
        <w:rPr>
          <w:rFonts w:ascii="Arial" w:hAnsi="Arial" w:cs="Arial"/>
          <w:color w:val="000000" w:themeColor="text1"/>
          <w:sz w:val="20"/>
          <w:szCs w:val="20"/>
        </w:rPr>
      </w:pPr>
      <w:r w:rsidRPr="00C91DE4">
        <w:rPr>
          <w:rFonts w:ascii="Arial" w:hAnsi="Arial" w:cs="Arial"/>
          <w:color w:val="000000" w:themeColor="text1"/>
          <w:sz w:val="20"/>
          <w:szCs w:val="20"/>
        </w:rPr>
        <w:t>Level 3 — Valuation techniques for which the lowest level input that is significant to the fair value measurement is unobservable.</w:t>
      </w:r>
    </w:p>
    <w:p w14:paraId="452824DF" w14:textId="77777777" w:rsidR="0003764D" w:rsidRPr="00C91DE4" w:rsidRDefault="00413AFF"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For the purpose of fair value disclosures, Council has determined classes of assets and liabilities on the basis of the nature, characteristics and risks of the asset or liability and the level of the fair value hierarchy as explained above.</w:t>
      </w:r>
    </w:p>
    <w:p w14:paraId="235F9AA5" w14:textId="77777777" w:rsidR="0003764D" w:rsidRPr="00C91DE4" w:rsidRDefault="0003764D"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In addition, Council determines whether transfers have occurred between levels in the hierarchy by re-assessing categorisation (based on the lowest level input that is significant to the fair value measurement as a whole) at the end of each reporting period.</w:t>
      </w:r>
    </w:p>
    <w:p w14:paraId="42214453" w14:textId="77777777" w:rsidR="0003764D" w:rsidRDefault="0003764D" w:rsidP="002D0B4C">
      <w:pPr>
        <w:spacing w:before="120" w:after="0" w:line="240" w:lineRule="auto"/>
        <w:ind w:left="567"/>
        <w:jc w:val="both"/>
        <w:rPr>
          <w:rFonts w:ascii="Arial" w:hAnsi="Arial" w:cs="Arial"/>
          <w:b/>
          <w:bCs/>
          <w:i/>
          <w:iCs/>
          <w:color w:val="000000" w:themeColor="text1"/>
        </w:rPr>
      </w:pPr>
      <w:r>
        <w:rPr>
          <w:rFonts w:ascii="Arial" w:hAnsi="Arial" w:cs="Arial"/>
          <w:b/>
          <w:bCs/>
          <w:i/>
          <w:iCs/>
          <w:color w:val="000000" w:themeColor="text1"/>
        </w:rPr>
        <w:t xml:space="preserve">Revaluation </w:t>
      </w:r>
    </w:p>
    <w:p w14:paraId="4BB61E00" w14:textId="77777777" w:rsidR="006A328F" w:rsidRPr="00C91DE4" w:rsidRDefault="006A328F"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 xml:space="preserve">Subsequent to the initial recognition of assets, non-current physical assets, other than plant and equipment, are measured at their fair value, being the price that would be received to sell an asset (or paid to transfer a liability) in an orderly transaction between market participants at the measurement date.            </w:t>
      </w:r>
    </w:p>
    <w:p w14:paraId="61820F37" w14:textId="558EA9EA" w:rsidR="006A328F" w:rsidRPr="00C91DE4" w:rsidRDefault="006A328F"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 xml:space="preserve">At balance date, the Council reviewed the carrying value of the individual classes of assets measured at fair value to ensure that each asset materially approximated its fair value.  Where the carrying value materially differed from the fair value at balance date, the class of asset was revalued. </w:t>
      </w:r>
    </w:p>
    <w:p w14:paraId="1B054472" w14:textId="77777777" w:rsidR="0029503E" w:rsidRPr="00C91DE4" w:rsidRDefault="0029503E"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Fair value valuations are determined in accordance with a valuation hierarchy.  Changes to the valuation hierarchy will only occur if an external change in the restrictions or limitations of use of an asset result in changes to the permissible or practical highest and best use of the asset. In addition, Council undertakes a formal revaluation of land, buildings, and infrastructure assets on a regular basis ranging from 2 to 5 years.  The valuation is performed either by experienced council officers or independent experts.</w:t>
      </w:r>
    </w:p>
    <w:p w14:paraId="66D9AA7E" w14:textId="77777777" w:rsidR="0029503E" w:rsidRPr="00C91DE4" w:rsidRDefault="0029503E"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Where the assets are revalued, the revaluation increments are credited directly to the asset revaluation reserve except to the extent that an increment reverses a prior year decrement for that class of asset that had been recognised as an expense in which case the increment is recognised as revenue up to the amount of the expense.  Revaluation decrements are recognised as an expense except where prior increments are included in the asset revaluation reserve for that class of asset in which case the decrement is taken to the reserve to the extent of the remaining increments.  Within the same class of assets, revaluation increments and decrements within the year are offset.</w:t>
      </w:r>
    </w:p>
    <w:p w14:paraId="1A452D9D" w14:textId="77777777" w:rsidR="0029503E" w:rsidRDefault="0029503E" w:rsidP="002D0B4C">
      <w:pPr>
        <w:spacing w:before="120" w:after="0" w:line="240" w:lineRule="auto"/>
        <w:ind w:left="567"/>
        <w:jc w:val="both"/>
        <w:rPr>
          <w:rFonts w:ascii="Arial" w:hAnsi="Arial" w:cs="Arial"/>
          <w:b/>
          <w:bCs/>
          <w:i/>
          <w:iCs/>
          <w:color w:val="000000" w:themeColor="text1"/>
        </w:rPr>
      </w:pPr>
      <w:r>
        <w:rPr>
          <w:rFonts w:ascii="Arial" w:hAnsi="Arial" w:cs="Arial"/>
          <w:b/>
          <w:bCs/>
          <w:i/>
          <w:iCs/>
          <w:color w:val="000000" w:themeColor="text1"/>
        </w:rPr>
        <w:t>Impairment of assets</w:t>
      </w:r>
    </w:p>
    <w:p w14:paraId="7CB73DC4" w14:textId="77777777" w:rsidR="00436CE7" w:rsidRPr="00C91DE4" w:rsidRDefault="00436CE7"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At each reporting date, the Council reviews the carrying value of its assets to determine whether there is any indication that these assets have been impaired. If such an indication exists, the recoverable amount of the asset, being the higher of the asset's fair value less costs of disposal and value in use, is compared to the assets carrying value. Any excess of the assets carrying value over its recoverable amount is expensed to the comprehensive income statement, unless the asset is carried at the revalued amount in which case, the impairment loss is recognised directly against the revaluation surplus in respect of the same class of asset to the extent that the impairment loss does not exceed the amount in the revaluation surplus for that same class of asset.</w:t>
      </w:r>
    </w:p>
    <w:p w14:paraId="03B48341" w14:textId="29DE67B1" w:rsidR="00436CE7" w:rsidRDefault="00436CE7" w:rsidP="002D0B4C">
      <w:pPr>
        <w:spacing w:before="240" w:after="120"/>
        <w:ind w:left="567" w:hanging="567"/>
        <w:jc w:val="both"/>
        <w:rPr>
          <w:rFonts w:ascii="Arial" w:hAnsi="Arial" w:cs="Arial"/>
          <w:b/>
          <w:bCs/>
          <w:color w:val="000000" w:themeColor="text1"/>
        </w:rPr>
      </w:pPr>
      <w:r>
        <w:rPr>
          <w:rFonts w:ascii="Arial" w:hAnsi="Arial" w:cs="Arial"/>
          <w:b/>
          <w:bCs/>
          <w:color w:val="000000" w:themeColor="text1"/>
        </w:rPr>
        <w:t>8.5</w:t>
      </w:r>
      <w:r>
        <w:rPr>
          <w:rFonts w:ascii="Arial" w:hAnsi="Arial" w:cs="Arial"/>
          <w:b/>
          <w:bCs/>
          <w:color w:val="000000" w:themeColor="text1"/>
        </w:rPr>
        <w:tab/>
        <w:t>Events occurring after balance date</w:t>
      </w:r>
    </w:p>
    <w:p w14:paraId="543CC991" w14:textId="46D21AA8" w:rsidR="00436CE7" w:rsidRPr="00A34E1C" w:rsidRDefault="00A34E1C" w:rsidP="002D0B4C">
      <w:pPr>
        <w:spacing w:before="240" w:after="120"/>
        <w:ind w:firstLine="567"/>
        <w:jc w:val="both"/>
        <w:rPr>
          <w:rFonts w:ascii="Arial" w:hAnsi="Arial" w:cs="Arial"/>
          <w:color w:val="000000" w:themeColor="text1"/>
        </w:rPr>
      </w:pPr>
      <w:r w:rsidRPr="00A34E1C">
        <w:rPr>
          <w:rFonts w:ascii="Arial" w:hAnsi="Arial" w:cs="Arial"/>
          <w:color w:val="000000" w:themeColor="text1"/>
        </w:rPr>
        <w:t>No matters have occurred after balance date that require disclosure in the financial report.</w:t>
      </w:r>
    </w:p>
    <w:p w14:paraId="39BA83D1" w14:textId="77777777" w:rsidR="00A34E1C" w:rsidRDefault="00A34E1C">
      <w:pPr>
        <w:rPr>
          <w:rFonts w:ascii="Arial" w:hAnsi="Arial" w:cs="Arial"/>
          <w:color w:val="000000" w:themeColor="text1"/>
        </w:rPr>
      </w:pPr>
      <w:r>
        <w:rPr>
          <w:rFonts w:ascii="Arial" w:hAnsi="Arial" w:cs="Arial"/>
          <w:color w:val="000000" w:themeColor="text1"/>
        </w:rPr>
        <w:br w:type="page"/>
      </w:r>
    </w:p>
    <w:p w14:paraId="28167DBB" w14:textId="0E3C91C1" w:rsidR="00134453" w:rsidRDefault="00134453" w:rsidP="00134453">
      <w:pPr>
        <w:rPr>
          <w:rFonts w:ascii="Arial" w:hAnsi="Arial" w:cs="Arial"/>
          <w:b/>
          <w:bCs/>
          <w:color w:val="002060"/>
          <w:sz w:val="24"/>
          <w:szCs w:val="24"/>
        </w:rPr>
      </w:pPr>
      <w:r>
        <w:rPr>
          <w:rFonts w:ascii="Arial" w:hAnsi="Arial" w:cs="Arial"/>
          <w:b/>
          <w:bCs/>
          <w:color w:val="002060"/>
          <w:sz w:val="24"/>
          <w:szCs w:val="24"/>
        </w:rPr>
        <w:lastRenderedPageBreak/>
        <w:t>Note 9:  Other matters</w:t>
      </w:r>
    </w:p>
    <w:p w14:paraId="4B1556C6" w14:textId="7891CA04" w:rsidR="00134453" w:rsidRDefault="00DC5697" w:rsidP="002D0B4C">
      <w:pPr>
        <w:spacing w:before="240" w:after="120"/>
        <w:ind w:left="567" w:hanging="567"/>
        <w:jc w:val="both"/>
        <w:rPr>
          <w:rFonts w:ascii="Arial" w:hAnsi="Arial" w:cs="Arial"/>
          <w:b/>
          <w:bCs/>
          <w:color w:val="000000" w:themeColor="text1"/>
        </w:rPr>
      </w:pPr>
      <w:r>
        <w:rPr>
          <w:rFonts w:ascii="Arial" w:hAnsi="Arial" w:cs="Arial"/>
          <w:b/>
          <w:bCs/>
          <w:color w:val="000000" w:themeColor="text1"/>
        </w:rPr>
        <w:t>9.1</w:t>
      </w:r>
      <w:r w:rsidR="00134453">
        <w:rPr>
          <w:rFonts w:ascii="Arial" w:hAnsi="Arial" w:cs="Arial"/>
          <w:b/>
          <w:bCs/>
          <w:color w:val="000000" w:themeColor="text1"/>
        </w:rPr>
        <w:tab/>
      </w:r>
      <w:r>
        <w:rPr>
          <w:rFonts w:ascii="Arial" w:hAnsi="Arial" w:cs="Arial"/>
          <w:b/>
          <w:bCs/>
          <w:color w:val="000000" w:themeColor="text1"/>
        </w:rPr>
        <w:t>Reserves</w:t>
      </w:r>
    </w:p>
    <w:p w14:paraId="0BFFF059" w14:textId="069A915E" w:rsidR="00AB02D2" w:rsidRPr="00AB02D2" w:rsidRDefault="00AB02D2" w:rsidP="002D0B4C">
      <w:pPr>
        <w:spacing w:before="240" w:after="120"/>
        <w:ind w:firstLine="567"/>
        <w:jc w:val="both"/>
        <w:rPr>
          <w:rFonts w:ascii="Arial" w:hAnsi="Arial" w:cs="Arial"/>
          <w:b/>
          <w:bCs/>
          <w:color w:val="000000" w:themeColor="text1"/>
          <w:sz w:val="24"/>
          <w:szCs w:val="24"/>
        </w:rPr>
      </w:pPr>
      <w:r w:rsidRPr="00DC5697">
        <w:rPr>
          <w:rFonts w:ascii="Arial" w:eastAsia="Times New Roman" w:hAnsi="Arial" w:cs="Arial"/>
          <w:b/>
          <w:bCs/>
          <w:lang w:eastAsia="en-AU"/>
        </w:rPr>
        <w:t>(a) Asset revaluation reserves</w:t>
      </w:r>
    </w:p>
    <w:tbl>
      <w:tblPr>
        <w:tblW w:w="9251" w:type="dxa"/>
        <w:tblInd w:w="562" w:type="dxa"/>
        <w:tblLook w:val="04A0" w:firstRow="1" w:lastRow="0" w:firstColumn="1" w:lastColumn="0" w:noHBand="0" w:noVBand="1"/>
      </w:tblPr>
      <w:tblGrid>
        <w:gridCol w:w="3969"/>
        <w:gridCol w:w="1985"/>
        <w:gridCol w:w="1417"/>
        <w:gridCol w:w="1880"/>
      </w:tblGrid>
      <w:tr w:rsidR="00DC5697" w:rsidRPr="00DC5697" w14:paraId="75D28B0D" w14:textId="77777777" w:rsidTr="005D69F3">
        <w:trPr>
          <w:trHeight w:val="643"/>
        </w:trPr>
        <w:tc>
          <w:tcPr>
            <w:tcW w:w="3969" w:type="dxa"/>
            <w:shd w:val="clear" w:color="auto" w:fill="auto"/>
            <w:noWrap/>
            <w:vAlign w:val="center"/>
            <w:hideMark/>
          </w:tcPr>
          <w:p w14:paraId="76F658B1" w14:textId="3F99D481" w:rsidR="00DC5697" w:rsidRPr="00DC5697" w:rsidRDefault="00DC5697" w:rsidP="00DC5697">
            <w:pPr>
              <w:spacing w:after="0" w:line="240" w:lineRule="auto"/>
              <w:rPr>
                <w:rFonts w:ascii="Arial" w:eastAsia="Times New Roman" w:hAnsi="Arial" w:cs="Arial"/>
                <w:b/>
                <w:bCs/>
                <w:sz w:val="20"/>
                <w:szCs w:val="20"/>
                <w:lang w:eastAsia="en-AU"/>
              </w:rPr>
            </w:pPr>
          </w:p>
        </w:tc>
        <w:tc>
          <w:tcPr>
            <w:tcW w:w="1985" w:type="dxa"/>
            <w:shd w:val="clear" w:color="auto" w:fill="auto"/>
            <w:vAlign w:val="bottom"/>
            <w:hideMark/>
          </w:tcPr>
          <w:p w14:paraId="63B5829F"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Balance at</w:t>
            </w:r>
            <w:r w:rsidRPr="00DC5697">
              <w:rPr>
                <w:rFonts w:ascii="Arial" w:eastAsia="Times New Roman" w:hAnsi="Arial" w:cs="Arial"/>
                <w:b/>
                <w:bCs/>
                <w:sz w:val="20"/>
                <w:szCs w:val="20"/>
                <w:lang w:eastAsia="en-AU"/>
              </w:rPr>
              <w:br/>
              <w:t>beginning of reporting period</w:t>
            </w:r>
          </w:p>
        </w:tc>
        <w:tc>
          <w:tcPr>
            <w:tcW w:w="1417" w:type="dxa"/>
            <w:shd w:val="clear" w:color="auto" w:fill="auto"/>
            <w:vAlign w:val="bottom"/>
            <w:hideMark/>
          </w:tcPr>
          <w:p w14:paraId="45610592"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Increment (decrement)</w:t>
            </w:r>
          </w:p>
        </w:tc>
        <w:tc>
          <w:tcPr>
            <w:tcW w:w="1880" w:type="dxa"/>
            <w:shd w:val="clear" w:color="auto" w:fill="auto"/>
            <w:vAlign w:val="bottom"/>
            <w:hideMark/>
          </w:tcPr>
          <w:p w14:paraId="361F9CE3"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Balance at end of reporting period</w:t>
            </w:r>
          </w:p>
        </w:tc>
      </w:tr>
      <w:tr w:rsidR="00DC5697" w:rsidRPr="00DC5697" w14:paraId="31D9E448" w14:textId="77777777" w:rsidTr="005D69F3">
        <w:trPr>
          <w:trHeight w:val="360"/>
        </w:trPr>
        <w:tc>
          <w:tcPr>
            <w:tcW w:w="3969" w:type="dxa"/>
            <w:tcBorders>
              <w:bottom w:val="single" w:sz="4" w:space="0" w:color="auto"/>
            </w:tcBorders>
            <w:shd w:val="clear" w:color="auto" w:fill="auto"/>
            <w:noWrap/>
            <w:vAlign w:val="center"/>
            <w:hideMark/>
          </w:tcPr>
          <w:p w14:paraId="292D62B7" w14:textId="7EFC96C8" w:rsidR="00DC5697" w:rsidRPr="00DC5697" w:rsidRDefault="00AB02D2" w:rsidP="005D69F3">
            <w:pPr>
              <w:spacing w:after="0" w:line="240" w:lineRule="auto"/>
              <w:ind w:left="-108"/>
              <w:rPr>
                <w:rFonts w:ascii="Arial" w:eastAsia="Times New Roman" w:hAnsi="Arial" w:cs="Arial"/>
                <w:b/>
                <w:bCs/>
                <w:sz w:val="20"/>
                <w:szCs w:val="20"/>
                <w:lang w:eastAsia="en-AU"/>
              </w:rPr>
            </w:pPr>
            <w:r>
              <w:rPr>
                <w:rFonts w:ascii="Arial" w:eastAsia="Times New Roman" w:hAnsi="Arial" w:cs="Arial"/>
                <w:b/>
                <w:bCs/>
                <w:sz w:val="20"/>
                <w:szCs w:val="20"/>
                <w:lang w:eastAsia="en-AU"/>
              </w:rPr>
              <w:t>2022</w:t>
            </w:r>
          </w:p>
        </w:tc>
        <w:tc>
          <w:tcPr>
            <w:tcW w:w="1985" w:type="dxa"/>
            <w:tcBorders>
              <w:bottom w:val="single" w:sz="4" w:space="0" w:color="auto"/>
            </w:tcBorders>
            <w:shd w:val="clear" w:color="auto" w:fill="auto"/>
            <w:vAlign w:val="bottom"/>
            <w:hideMark/>
          </w:tcPr>
          <w:p w14:paraId="4D30DD06"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$'000</w:t>
            </w:r>
          </w:p>
        </w:tc>
        <w:tc>
          <w:tcPr>
            <w:tcW w:w="1417" w:type="dxa"/>
            <w:tcBorders>
              <w:bottom w:val="single" w:sz="4" w:space="0" w:color="auto"/>
            </w:tcBorders>
            <w:shd w:val="clear" w:color="auto" w:fill="auto"/>
            <w:vAlign w:val="bottom"/>
            <w:hideMark/>
          </w:tcPr>
          <w:p w14:paraId="669C0126"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$'000</w:t>
            </w:r>
          </w:p>
        </w:tc>
        <w:tc>
          <w:tcPr>
            <w:tcW w:w="1880" w:type="dxa"/>
            <w:tcBorders>
              <w:bottom w:val="single" w:sz="4" w:space="0" w:color="auto"/>
            </w:tcBorders>
            <w:shd w:val="clear" w:color="auto" w:fill="auto"/>
            <w:vAlign w:val="bottom"/>
            <w:hideMark/>
          </w:tcPr>
          <w:p w14:paraId="09E50412"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$'000</w:t>
            </w:r>
          </w:p>
        </w:tc>
      </w:tr>
      <w:tr w:rsidR="00DC5697" w:rsidRPr="00DC5697" w14:paraId="522E875F" w14:textId="77777777" w:rsidTr="005D69F3">
        <w:trPr>
          <w:trHeight w:val="312"/>
        </w:trPr>
        <w:tc>
          <w:tcPr>
            <w:tcW w:w="3969" w:type="dxa"/>
            <w:tcBorders>
              <w:top w:val="single" w:sz="4" w:space="0" w:color="auto"/>
            </w:tcBorders>
            <w:shd w:val="clear" w:color="auto" w:fill="auto"/>
            <w:noWrap/>
            <w:vAlign w:val="center"/>
            <w:hideMark/>
          </w:tcPr>
          <w:p w14:paraId="2392F120" w14:textId="77777777" w:rsidR="00DC5697" w:rsidRPr="00DC5697" w:rsidRDefault="00DC5697" w:rsidP="005D69F3">
            <w:pPr>
              <w:spacing w:after="0" w:line="240" w:lineRule="auto"/>
              <w:ind w:left="-108"/>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Property</w:t>
            </w:r>
          </w:p>
        </w:tc>
        <w:tc>
          <w:tcPr>
            <w:tcW w:w="1985" w:type="dxa"/>
            <w:tcBorders>
              <w:top w:val="single" w:sz="4" w:space="0" w:color="auto"/>
            </w:tcBorders>
            <w:shd w:val="clear" w:color="auto" w:fill="auto"/>
            <w:noWrap/>
            <w:vAlign w:val="center"/>
            <w:hideMark/>
          </w:tcPr>
          <w:p w14:paraId="5739237A"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p>
        </w:tc>
        <w:tc>
          <w:tcPr>
            <w:tcW w:w="1417" w:type="dxa"/>
            <w:tcBorders>
              <w:top w:val="single" w:sz="4" w:space="0" w:color="auto"/>
            </w:tcBorders>
            <w:shd w:val="clear" w:color="auto" w:fill="auto"/>
            <w:noWrap/>
            <w:vAlign w:val="center"/>
            <w:hideMark/>
          </w:tcPr>
          <w:p w14:paraId="4612EAC4"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c>
          <w:tcPr>
            <w:tcW w:w="1880" w:type="dxa"/>
            <w:tcBorders>
              <w:top w:val="single" w:sz="4" w:space="0" w:color="auto"/>
            </w:tcBorders>
            <w:shd w:val="clear" w:color="auto" w:fill="auto"/>
            <w:noWrap/>
            <w:vAlign w:val="center"/>
            <w:hideMark/>
          </w:tcPr>
          <w:p w14:paraId="5EC54D2C"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r>
      <w:tr w:rsidR="00DC5697" w:rsidRPr="00DC5697" w14:paraId="776361B2" w14:textId="77777777" w:rsidTr="005D69F3">
        <w:trPr>
          <w:trHeight w:val="312"/>
        </w:trPr>
        <w:tc>
          <w:tcPr>
            <w:tcW w:w="3969" w:type="dxa"/>
            <w:shd w:val="clear" w:color="auto" w:fill="auto"/>
            <w:noWrap/>
            <w:vAlign w:val="center"/>
            <w:hideMark/>
          </w:tcPr>
          <w:p w14:paraId="5E0C210D" w14:textId="77777777" w:rsidR="00DC5697" w:rsidRPr="00DC5697" w:rsidRDefault="00DC5697" w:rsidP="00241E5A">
            <w:pPr>
              <w:spacing w:after="0" w:line="240" w:lineRule="auto"/>
              <w:ind w:left="720"/>
              <w:rPr>
                <w:rFonts w:ascii="Arial" w:eastAsia="Times New Roman" w:hAnsi="Arial" w:cs="Arial"/>
                <w:sz w:val="20"/>
                <w:szCs w:val="20"/>
                <w:lang w:eastAsia="en-AU"/>
              </w:rPr>
            </w:pPr>
            <w:r w:rsidRPr="00DC5697">
              <w:rPr>
                <w:rFonts w:ascii="Arial" w:eastAsia="Times New Roman" w:hAnsi="Arial" w:cs="Arial"/>
                <w:sz w:val="20"/>
                <w:szCs w:val="20"/>
                <w:lang w:eastAsia="en-AU"/>
              </w:rPr>
              <w:t>Land &amp; Buildings</w:t>
            </w:r>
          </w:p>
        </w:tc>
        <w:tc>
          <w:tcPr>
            <w:tcW w:w="1985" w:type="dxa"/>
            <w:tcBorders>
              <w:bottom w:val="single" w:sz="4" w:space="0" w:color="auto"/>
            </w:tcBorders>
            <w:shd w:val="clear" w:color="auto" w:fill="auto"/>
            <w:noWrap/>
            <w:vAlign w:val="center"/>
            <w:hideMark/>
          </w:tcPr>
          <w:p w14:paraId="125CCBE3"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855,376 </w:t>
            </w:r>
          </w:p>
        </w:tc>
        <w:tc>
          <w:tcPr>
            <w:tcW w:w="1417" w:type="dxa"/>
            <w:tcBorders>
              <w:bottom w:val="single" w:sz="4" w:space="0" w:color="auto"/>
            </w:tcBorders>
            <w:shd w:val="clear" w:color="auto" w:fill="auto"/>
            <w:noWrap/>
            <w:vAlign w:val="center"/>
            <w:hideMark/>
          </w:tcPr>
          <w:p w14:paraId="0D0686FB" w14:textId="5CA7AFB1"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251,540 </w:t>
            </w:r>
          </w:p>
        </w:tc>
        <w:tc>
          <w:tcPr>
            <w:tcW w:w="1880" w:type="dxa"/>
            <w:tcBorders>
              <w:bottom w:val="single" w:sz="4" w:space="0" w:color="auto"/>
            </w:tcBorders>
            <w:shd w:val="clear" w:color="auto" w:fill="auto"/>
            <w:noWrap/>
            <w:vAlign w:val="center"/>
            <w:hideMark/>
          </w:tcPr>
          <w:p w14:paraId="4E74F18C"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1,106,916 </w:t>
            </w:r>
          </w:p>
        </w:tc>
      </w:tr>
      <w:tr w:rsidR="00DC5697" w:rsidRPr="00DC5697" w14:paraId="0729B178" w14:textId="77777777" w:rsidTr="005D69F3">
        <w:trPr>
          <w:trHeight w:val="312"/>
        </w:trPr>
        <w:tc>
          <w:tcPr>
            <w:tcW w:w="3969" w:type="dxa"/>
            <w:shd w:val="clear" w:color="auto" w:fill="auto"/>
            <w:vAlign w:val="center"/>
            <w:hideMark/>
          </w:tcPr>
          <w:p w14:paraId="3AA7E1B3" w14:textId="77777777" w:rsidR="00DC5697" w:rsidRPr="00DC5697" w:rsidRDefault="00DC5697" w:rsidP="00DC5697">
            <w:pPr>
              <w:spacing w:after="0" w:line="240" w:lineRule="auto"/>
              <w:rPr>
                <w:rFonts w:ascii="Arial" w:eastAsia="Times New Roman" w:hAnsi="Arial" w:cs="Arial"/>
                <w:sz w:val="20"/>
                <w:szCs w:val="20"/>
                <w:lang w:eastAsia="en-AU"/>
              </w:rPr>
            </w:pPr>
          </w:p>
        </w:tc>
        <w:tc>
          <w:tcPr>
            <w:tcW w:w="1985" w:type="dxa"/>
            <w:tcBorders>
              <w:top w:val="single" w:sz="4" w:space="0" w:color="auto"/>
              <w:bottom w:val="single" w:sz="4" w:space="0" w:color="auto"/>
            </w:tcBorders>
            <w:shd w:val="clear" w:color="auto" w:fill="auto"/>
            <w:noWrap/>
            <w:vAlign w:val="center"/>
            <w:hideMark/>
          </w:tcPr>
          <w:p w14:paraId="558A6991" w14:textId="18473686"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855,376 </w:t>
            </w:r>
          </w:p>
        </w:tc>
        <w:tc>
          <w:tcPr>
            <w:tcW w:w="1417" w:type="dxa"/>
            <w:tcBorders>
              <w:top w:val="single" w:sz="4" w:space="0" w:color="auto"/>
              <w:bottom w:val="single" w:sz="4" w:space="0" w:color="auto"/>
            </w:tcBorders>
            <w:shd w:val="clear" w:color="auto" w:fill="auto"/>
            <w:noWrap/>
            <w:vAlign w:val="center"/>
            <w:hideMark/>
          </w:tcPr>
          <w:p w14:paraId="3A00BBD7" w14:textId="280BF264"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251,540 </w:t>
            </w:r>
          </w:p>
        </w:tc>
        <w:tc>
          <w:tcPr>
            <w:tcW w:w="1880" w:type="dxa"/>
            <w:tcBorders>
              <w:top w:val="single" w:sz="4" w:space="0" w:color="auto"/>
              <w:bottom w:val="single" w:sz="4" w:space="0" w:color="auto"/>
            </w:tcBorders>
            <w:shd w:val="clear" w:color="auto" w:fill="auto"/>
            <w:noWrap/>
            <w:vAlign w:val="center"/>
            <w:hideMark/>
          </w:tcPr>
          <w:p w14:paraId="4932EA9E" w14:textId="43511D00"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1,106,916 </w:t>
            </w:r>
          </w:p>
        </w:tc>
      </w:tr>
      <w:tr w:rsidR="00DC5697" w:rsidRPr="00DC5697" w14:paraId="732AA42B" w14:textId="77777777" w:rsidTr="005D69F3">
        <w:trPr>
          <w:trHeight w:val="312"/>
        </w:trPr>
        <w:tc>
          <w:tcPr>
            <w:tcW w:w="3969" w:type="dxa"/>
            <w:shd w:val="clear" w:color="auto" w:fill="auto"/>
            <w:noWrap/>
            <w:vAlign w:val="center"/>
            <w:hideMark/>
          </w:tcPr>
          <w:p w14:paraId="6589F3E6" w14:textId="77777777" w:rsidR="00DC5697" w:rsidRPr="00DC5697" w:rsidRDefault="00DC5697" w:rsidP="005D69F3">
            <w:pPr>
              <w:spacing w:after="0" w:line="240" w:lineRule="auto"/>
              <w:ind w:left="-108"/>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Infrastructure</w:t>
            </w:r>
          </w:p>
        </w:tc>
        <w:tc>
          <w:tcPr>
            <w:tcW w:w="1985" w:type="dxa"/>
            <w:tcBorders>
              <w:top w:val="single" w:sz="4" w:space="0" w:color="auto"/>
            </w:tcBorders>
            <w:shd w:val="clear" w:color="auto" w:fill="auto"/>
            <w:noWrap/>
            <w:vAlign w:val="center"/>
            <w:hideMark/>
          </w:tcPr>
          <w:p w14:paraId="785EBE4E"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p>
        </w:tc>
        <w:tc>
          <w:tcPr>
            <w:tcW w:w="1417" w:type="dxa"/>
            <w:tcBorders>
              <w:top w:val="single" w:sz="4" w:space="0" w:color="auto"/>
            </w:tcBorders>
            <w:shd w:val="clear" w:color="auto" w:fill="auto"/>
            <w:noWrap/>
            <w:vAlign w:val="center"/>
            <w:hideMark/>
          </w:tcPr>
          <w:p w14:paraId="65B7AAEC"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c>
          <w:tcPr>
            <w:tcW w:w="1880" w:type="dxa"/>
            <w:tcBorders>
              <w:top w:val="single" w:sz="4" w:space="0" w:color="auto"/>
            </w:tcBorders>
            <w:shd w:val="clear" w:color="auto" w:fill="auto"/>
            <w:noWrap/>
            <w:vAlign w:val="center"/>
            <w:hideMark/>
          </w:tcPr>
          <w:p w14:paraId="522511D9"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r>
      <w:tr w:rsidR="00DC5697" w:rsidRPr="00DC5697" w14:paraId="532559D9" w14:textId="77777777" w:rsidTr="005D69F3">
        <w:trPr>
          <w:trHeight w:val="312"/>
        </w:trPr>
        <w:tc>
          <w:tcPr>
            <w:tcW w:w="3969" w:type="dxa"/>
            <w:shd w:val="clear" w:color="auto" w:fill="auto"/>
            <w:noWrap/>
            <w:vAlign w:val="center"/>
            <w:hideMark/>
          </w:tcPr>
          <w:p w14:paraId="45E90CDE" w14:textId="77777777" w:rsidR="00DC5697" w:rsidRPr="00DC5697" w:rsidRDefault="00DC5697" w:rsidP="00241E5A">
            <w:pPr>
              <w:spacing w:after="0" w:line="240" w:lineRule="auto"/>
              <w:ind w:left="720"/>
              <w:rPr>
                <w:rFonts w:ascii="Arial" w:eastAsia="Times New Roman" w:hAnsi="Arial" w:cs="Arial"/>
                <w:sz w:val="20"/>
                <w:szCs w:val="20"/>
                <w:lang w:eastAsia="en-AU"/>
              </w:rPr>
            </w:pPr>
            <w:r w:rsidRPr="00DC5697">
              <w:rPr>
                <w:rFonts w:ascii="Arial" w:eastAsia="Times New Roman" w:hAnsi="Arial" w:cs="Arial"/>
                <w:sz w:val="20"/>
                <w:szCs w:val="20"/>
                <w:lang w:eastAsia="en-AU"/>
              </w:rPr>
              <w:t>Roads</w:t>
            </w:r>
          </w:p>
        </w:tc>
        <w:tc>
          <w:tcPr>
            <w:tcW w:w="1985" w:type="dxa"/>
            <w:shd w:val="clear" w:color="auto" w:fill="auto"/>
            <w:noWrap/>
            <w:vAlign w:val="center"/>
            <w:hideMark/>
          </w:tcPr>
          <w:p w14:paraId="189F753F"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250,567 </w:t>
            </w:r>
          </w:p>
        </w:tc>
        <w:tc>
          <w:tcPr>
            <w:tcW w:w="1417" w:type="dxa"/>
            <w:shd w:val="clear" w:color="auto" w:fill="auto"/>
            <w:noWrap/>
            <w:vAlign w:val="center"/>
            <w:hideMark/>
          </w:tcPr>
          <w:p w14:paraId="3861A823" w14:textId="6D5EBF0A"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130,702 </w:t>
            </w:r>
          </w:p>
        </w:tc>
        <w:tc>
          <w:tcPr>
            <w:tcW w:w="1880" w:type="dxa"/>
            <w:shd w:val="clear" w:color="auto" w:fill="auto"/>
            <w:noWrap/>
            <w:vAlign w:val="center"/>
            <w:hideMark/>
          </w:tcPr>
          <w:p w14:paraId="157C0DAD"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381,269 </w:t>
            </w:r>
          </w:p>
        </w:tc>
      </w:tr>
      <w:tr w:rsidR="00DC5697" w:rsidRPr="00DC5697" w14:paraId="08C14F10" w14:textId="77777777" w:rsidTr="005D69F3">
        <w:trPr>
          <w:trHeight w:val="312"/>
        </w:trPr>
        <w:tc>
          <w:tcPr>
            <w:tcW w:w="3969" w:type="dxa"/>
            <w:shd w:val="clear" w:color="auto" w:fill="auto"/>
            <w:noWrap/>
            <w:vAlign w:val="center"/>
            <w:hideMark/>
          </w:tcPr>
          <w:p w14:paraId="5AF4B5EB" w14:textId="37CA6350" w:rsidR="00DC5697" w:rsidRPr="00DC5697" w:rsidRDefault="00DF6A5C" w:rsidP="00241E5A">
            <w:pPr>
              <w:spacing w:after="0" w:line="240" w:lineRule="auto"/>
              <w:ind w:left="720"/>
              <w:rPr>
                <w:rFonts w:ascii="Arial" w:eastAsia="Times New Roman" w:hAnsi="Arial" w:cs="Arial"/>
                <w:sz w:val="20"/>
                <w:szCs w:val="20"/>
                <w:lang w:eastAsia="en-AU"/>
              </w:rPr>
            </w:pPr>
            <w:r>
              <w:rPr>
                <w:rFonts w:ascii="Arial" w:eastAsia="Times New Roman" w:hAnsi="Arial" w:cs="Arial"/>
                <w:sz w:val="20"/>
                <w:szCs w:val="20"/>
                <w:lang w:eastAsia="en-AU"/>
              </w:rPr>
              <w:t>Kerb &amp; Channel and Paths</w:t>
            </w:r>
          </w:p>
        </w:tc>
        <w:tc>
          <w:tcPr>
            <w:tcW w:w="1985" w:type="dxa"/>
            <w:shd w:val="clear" w:color="auto" w:fill="auto"/>
            <w:noWrap/>
            <w:vAlign w:val="center"/>
            <w:hideMark/>
          </w:tcPr>
          <w:p w14:paraId="78F3DB46"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33,353 </w:t>
            </w:r>
          </w:p>
        </w:tc>
        <w:tc>
          <w:tcPr>
            <w:tcW w:w="1417" w:type="dxa"/>
            <w:shd w:val="clear" w:color="auto" w:fill="auto"/>
            <w:noWrap/>
            <w:vAlign w:val="center"/>
            <w:hideMark/>
          </w:tcPr>
          <w:p w14:paraId="3E3003A4" w14:textId="66D3E53B"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369,648 </w:t>
            </w:r>
          </w:p>
        </w:tc>
        <w:tc>
          <w:tcPr>
            <w:tcW w:w="1880" w:type="dxa"/>
            <w:shd w:val="clear" w:color="auto" w:fill="auto"/>
            <w:noWrap/>
            <w:vAlign w:val="center"/>
            <w:hideMark/>
          </w:tcPr>
          <w:p w14:paraId="5308841E"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403,001 </w:t>
            </w:r>
          </w:p>
        </w:tc>
      </w:tr>
      <w:tr w:rsidR="00DC5697" w:rsidRPr="00DC5697" w14:paraId="5682E613" w14:textId="77777777" w:rsidTr="005D69F3">
        <w:trPr>
          <w:trHeight w:val="312"/>
        </w:trPr>
        <w:tc>
          <w:tcPr>
            <w:tcW w:w="3969" w:type="dxa"/>
            <w:shd w:val="clear" w:color="auto" w:fill="auto"/>
            <w:noWrap/>
            <w:vAlign w:val="center"/>
            <w:hideMark/>
          </w:tcPr>
          <w:p w14:paraId="7B02DC52" w14:textId="77777777" w:rsidR="00DC5697" w:rsidRPr="00DC5697" w:rsidRDefault="00DC5697" w:rsidP="00241E5A">
            <w:pPr>
              <w:spacing w:after="0" w:line="240" w:lineRule="auto"/>
              <w:ind w:left="720"/>
              <w:rPr>
                <w:rFonts w:ascii="Arial" w:eastAsia="Times New Roman" w:hAnsi="Arial" w:cs="Arial"/>
                <w:sz w:val="20"/>
                <w:szCs w:val="20"/>
                <w:lang w:eastAsia="en-AU"/>
              </w:rPr>
            </w:pPr>
            <w:r w:rsidRPr="00DC5697">
              <w:rPr>
                <w:rFonts w:ascii="Arial" w:eastAsia="Times New Roman" w:hAnsi="Arial" w:cs="Arial"/>
                <w:sz w:val="20"/>
                <w:szCs w:val="20"/>
                <w:lang w:eastAsia="en-AU"/>
              </w:rPr>
              <w:t>Drainage</w:t>
            </w:r>
          </w:p>
        </w:tc>
        <w:tc>
          <w:tcPr>
            <w:tcW w:w="1985" w:type="dxa"/>
            <w:tcBorders>
              <w:bottom w:val="single" w:sz="4" w:space="0" w:color="auto"/>
            </w:tcBorders>
            <w:shd w:val="clear" w:color="auto" w:fill="auto"/>
            <w:noWrap/>
            <w:vAlign w:val="center"/>
            <w:hideMark/>
          </w:tcPr>
          <w:p w14:paraId="37CB28E1"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257,002 </w:t>
            </w:r>
          </w:p>
        </w:tc>
        <w:tc>
          <w:tcPr>
            <w:tcW w:w="1417" w:type="dxa"/>
            <w:tcBorders>
              <w:bottom w:val="single" w:sz="4" w:space="0" w:color="auto"/>
            </w:tcBorders>
            <w:shd w:val="clear" w:color="auto" w:fill="auto"/>
            <w:noWrap/>
            <w:vAlign w:val="center"/>
            <w:hideMark/>
          </w:tcPr>
          <w:p w14:paraId="07EC1995" w14:textId="6A0DF959"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100,980 </w:t>
            </w:r>
          </w:p>
        </w:tc>
        <w:tc>
          <w:tcPr>
            <w:tcW w:w="1880" w:type="dxa"/>
            <w:tcBorders>
              <w:bottom w:val="single" w:sz="4" w:space="0" w:color="auto"/>
            </w:tcBorders>
            <w:shd w:val="clear" w:color="auto" w:fill="auto"/>
            <w:noWrap/>
            <w:vAlign w:val="center"/>
            <w:hideMark/>
          </w:tcPr>
          <w:p w14:paraId="079E1471"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357,982 </w:t>
            </w:r>
          </w:p>
        </w:tc>
      </w:tr>
      <w:tr w:rsidR="005D69F3" w:rsidRPr="00DC5697" w14:paraId="61227498" w14:textId="77777777" w:rsidTr="005D69F3">
        <w:trPr>
          <w:trHeight w:val="312"/>
        </w:trPr>
        <w:tc>
          <w:tcPr>
            <w:tcW w:w="3969" w:type="dxa"/>
            <w:shd w:val="clear" w:color="auto" w:fill="auto"/>
            <w:vAlign w:val="center"/>
            <w:hideMark/>
          </w:tcPr>
          <w:p w14:paraId="76C15B7D" w14:textId="77777777" w:rsidR="00DC5697" w:rsidRPr="00DC5697" w:rsidRDefault="00DC5697" w:rsidP="00DC5697">
            <w:pPr>
              <w:spacing w:after="0" w:line="240" w:lineRule="auto"/>
              <w:rPr>
                <w:rFonts w:ascii="Arial" w:eastAsia="Times New Roman" w:hAnsi="Arial" w:cs="Arial"/>
                <w:sz w:val="20"/>
                <w:szCs w:val="20"/>
                <w:lang w:eastAsia="en-AU"/>
              </w:rPr>
            </w:pPr>
          </w:p>
        </w:tc>
        <w:tc>
          <w:tcPr>
            <w:tcW w:w="1985" w:type="dxa"/>
            <w:tcBorders>
              <w:top w:val="single" w:sz="4" w:space="0" w:color="auto"/>
              <w:bottom w:val="single" w:sz="4" w:space="0" w:color="auto"/>
            </w:tcBorders>
            <w:shd w:val="clear" w:color="auto" w:fill="auto"/>
            <w:noWrap/>
            <w:vAlign w:val="center"/>
            <w:hideMark/>
          </w:tcPr>
          <w:p w14:paraId="72DFBC86" w14:textId="6A7BA37D"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540,922 </w:t>
            </w:r>
          </w:p>
        </w:tc>
        <w:tc>
          <w:tcPr>
            <w:tcW w:w="1417" w:type="dxa"/>
            <w:tcBorders>
              <w:top w:val="single" w:sz="4" w:space="0" w:color="auto"/>
              <w:bottom w:val="single" w:sz="4" w:space="0" w:color="auto"/>
            </w:tcBorders>
            <w:shd w:val="clear" w:color="auto" w:fill="auto"/>
            <w:noWrap/>
            <w:vAlign w:val="center"/>
            <w:hideMark/>
          </w:tcPr>
          <w:p w14:paraId="0C505319" w14:textId="3523C145"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601,330 </w:t>
            </w:r>
          </w:p>
        </w:tc>
        <w:tc>
          <w:tcPr>
            <w:tcW w:w="1880" w:type="dxa"/>
            <w:tcBorders>
              <w:top w:val="single" w:sz="4" w:space="0" w:color="auto"/>
              <w:bottom w:val="single" w:sz="4" w:space="0" w:color="auto"/>
            </w:tcBorders>
            <w:shd w:val="clear" w:color="auto" w:fill="auto"/>
            <w:noWrap/>
            <w:vAlign w:val="center"/>
            <w:hideMark/>
          </w:tcPr>
          <w:p w14:paraId="0090A7A6" w14:textId="63427413"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1,142,252 </w:t>
            </w:r>
          </w:p>
        </w:tc>
      </w:tr>
      <w:tr w:rsidR="00DC5697" w:rsidRPr="00DC5697" w14:paraId="4CC5B86C" w14:textId="77777777" w:rsidTr="005D69F3">
        <w:trPr>
          <w:trHeight w:val="312"/>
        </w:trPr>
        <w:tc>
          <w:tcPr>
            <w:tcW w:w="3969" w:type="dxa"/>
            <w:shd w:val="clear" w:color="auto" w:fill="auto"/>
            <w:noWrap/>
            <w:vAlign w:val="center"/>
            <w:hideMark/>
          </w:tcPr>
          <w:p w14:paraId="01DFE4FB" w14:textId="77777777" w:rsidR="00DC5697" w:rsidRPr="00DC5697" w:rsidRDefault="00DC5697" w:rsidP="005D69F3">
            <w:pPr>
              <w:spacing w:after="0" w:line="240" w:lineRule="auto"/>
              <w:ind w:left="-108"/>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Total asset revaluation reserves</w:t>
            </w:r>
          </w:p>
        </w:tc>
        <w:tc>
          <w:tcPr>
            <w:tcW w:w="1985" w:type="dxa"/>
            <w:tcBorders>
              <w:top w:val="single" w:sz="4" w:space="0" w:color="auto"/>
              <w:bottom w:val="single" w:sz="4" w:space="0" w:color="auto"/>
            </w:tcBorders>
            <w:shd w:val="clear" w:color="auto" w:fill="auto"/>
            <w:noWrap/>
            <w:vAlign w:val="center"/>
            <w:hideMark/>
          </w:tcPr>
          <w:p w14:paraId="05602B08"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 xml:space="preserve">           1,396,298 </w:t>
            </w:r>
          </w:p>
        </w:tc>
        <w:tc>
          <w:tcPr>
            <w:tcW w:w="1417" w:type="dxa"/>
            <w:tcBorders>
              <w:top w:val="single" w:sz="4" w:space="0" w:color="auto"/>
              <w:bottom w:val="single" w:sz="4" w:space="0" w:color="auto"/>
            </w:tcBorders>
            <w:shd w:val="clear" w:color="auto" w:fill="auto"/>
            <w:noWrap/>
            <w:vAlign w:val="center"/>
            <w:hideMark/>
          </w:tcPr>
          <w:p w14:paraId="555F8E13" w14:textId="37BA4A29" w:rsidR="00DC5697" w:rsidRPr="00DC5697" w:rsidRDefault="00DC5697" w:rsidP="00DC5697">
            <w:pPr>
              <w:spacing w:after="0" w:line="240" w:lineRule="auto"/>
              <w:jc w:val="right"/>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 xml:space="preserve">852,870 </w:t>
            </w:r>
          </w:p>
        </w:tc>
        <w:tc>
          <w:tcPr>
            <w:tcW w:w="1880" w:type="dxa"/>
            <w:tcBorders>
              <w:top w:val="single" w:sz="4" w:space="0" w:color="auto"/>
              <w:bottom w:val="single" w:sz="4" w:space="0" w:color="auto"/>
            </w:tcBorders>
            <w:shd w:val="clear" w:color="auto" w:fill="auto"/>
            <w:noWrap/>
            <w:vAlign w:val="center"/>
            <w:hideMark/>
          </w:tcPr>
          <w:p w14:paraId="4DDA5A44"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 xml:space="preserve">           2,249,168 </w:t>
            </w:r>
          </w:p>
        </w:tc>
      </w:tr>
      <w:tr w:rsidR="00DC5697" w:rsidRPr="00DC5697" w14:paraId="1B151954" w14:textId="77777777" w:rsidTr="005D69F3">
        <w:trPr>
          <w:trHeight w:val="312"/>
        </w:trPr>
        <w:tc>
          <w:tcPr>
            <w:tcW w:w="3969" w:type="dxa"/>
            <w:shd w:val="clear" w:color="auto" w:fill="auto"/>
            <w:vAlign w:val="center"/>
            <w:hideMark/>
          </w:tcPr>
          <w:p w14:paraId="5840D948" w14:textId="77777777" w:rsidR="00DC5697" w:rsidRPr="00DC5697" w:rsidRDefault="00DC5697" w:rsidP="00DC5697">
            <w:pPr>
              <w:spacing w:after="0" w:line="240" w:lineRule="auto"/>
              <w:rPr>
                <w:rFonts w:ascii="Arial" w:eastAsia="Times New Roman" w:hAnsi="Arial" w:cs="Arial"/>
                <w:b/>
                <w:bCs/>
                <w:sz w:val="20"/>
                <w:szCs w:val="20"/>
                <w:lang w:eastAsia="en-AU"/>
              </w:rPr>
            </w:pPr>
          </w:p>
        </w:tc>
        <w:tc>
          <w:tcPr>
            <w:tcW w:w="1985" w:type="dxa"/>
            <w:tcBorders>
              <w:top w:val="single" w:sz="4" w:space="0" w:color="auto"/>
            </w:tcBorders>
            <w:shd w:val="clear" w:color="auto" w:fill="auto"/>
            <w:noWrap/>
            <w:vAlign w:val="center"/>
            <w:hideMark/>
          </w:tcPr>
          <w:p w14:paraId="4ADC7506"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c>
          <w:tcPr>
            <w:tcW w:w="1417" w:type="dxa"/>
            <w:tcBorders>
              <w:top w:val="single" w:sz="4" w:space="0" w:color="auto"/>
            </w:tcBorders>
            <w:shd w:val="clear" w:color="auto" w:fill="auto"/>
            <w:noWrap/>
            <w:vAlign w:val="center"/>
            <w:hideMark/>
          </w:tcPr>
          <w:p w14:paraId="0682472B"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c>
          <w:tcPr>
            <w:tcW w:w="1880" w:type="dxa"/>
            <w:tcBorders>
              <w:top w:val="single" w:sz="4" w:space="0" w:color="auto"/>
            </w:tcBorders>
            <w:shd w:val="clear" w:color="auto" w:fill="auto"/>
            <w:noWrap/>
            <w:vAlign w:val="center"/>
            <w:hideMark/>
          </w:tcPr>
          <w:p w14:paraId="4EF0E3E2"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r>
      <w:tr w:rsidR="00DC5697" w:rsidRPr="00DC5697" w14:paraId="70507BFD" w14:textId="77777777" w:rsidTr="005D69F3">
        <w:trPr>
          <w:trHeight w:val="312"/>
        </w:trPr>
        <w:tc>
          <w:tcPr>
            <w:tcW w:w="3969" w:type="dxa"/>
            <w:shd w:val="clear" w:color="auto" w:fill="auto"/>
            <w:noWrap/>
            <w:vAlign w:val="center"/>
            <w:hideMark/>
          </w:tcPr>
          <w:p w14:paraId="1379630A" w14:textId="77777777" w:rsidR="00DC5697" w:rsidRPr="00DC5697" w:rsidRDefault="00DC5697" w:rsidP="005D69F3">
            <w:pPr>
              <w:spacing w:after="0" w:line="240" w:lineRule="auto"/>
              <w:ind w:left="-108"/>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2021</w:t>
            </w:r>
          </w:p>
        </w:tc>
        <w:tc>
          <w:tcPr>
            <w:tcW w:w="1985" w:type="dxa"/>
            <w:shd w:val="clear" w:color="auto" w:fill="auto"/>
            <w:noWrap/>
            <w:vAlign w:val="center"/>
            <w:hideMark/>
          </w:tcPr>
          <w:p w14:paraId="32D940F6"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p>
        </w:tc>
        <w:tc>
          <w:tcPr>
            <w:tcW w:w="1417" w:type="dxa"/>
            <w:shd w:val="clear" w:color="auto" w:fill="auto"/>
            <w:noWrap/>
            <w:vAlign w:val="center"/>
            <w:hideMark/>
          </w:tcPr>
          <w:p w14:paraId="539DFE66"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c>
          <w:tcPr>
            <w:tcW w:w="1880" w:type="dxa"/>
            <w:shd w:val="clear" w:color="auto" w:fill="auto"/>
            <w:noWrap/>
            <w:vAlign w:val="center"/>
            <w:hideMark/>
          </w:tcPr>
          <w:p w14:paraId="6F357182"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r>
      <w:tr w:rsidR="00DC5697" w:rsidRPr="00DC5697" w14:paraId="3C7CCFF2" w14:textId="77777777" w:rsidTr="005D69F3">
        <w:trPr>
          <w:trHeight w:val="312"/>
        </w:trPr>
        <w:tc>
          <w:tcPr>
            <w:tcW w:w="3969" w:type="dxa"/>
            <w:shd w:val="clear" w:color="auto" w:fill="auto"/>
            <w:noWrap/>
            <w:vAlign w:val="center"/>
            <w:hideMark/>
          </w:tcPr>
          <w:p w14:paraId="5AB18B2D" w14:textId="77777777" w:rsidR="00DC5697" w:rsidRPr="00DC5697" w:rsidRDefault="00DC5697" w:rsidP="005D69F3">
            <w:pPr>
              <w:spacing w:after="0" w:line="240" w:lineRule="auto"/>
              <w:ind w:left="-108"/>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Property</w:t>
            </w:r>
          </w:p>
        </w:tc>
        <w:tc>
          <w:tcPr>
            <w:tcW w:w="1985" w:type="dxa"/>
            <w:shd w:val="clear" w:color="auto" w:fill="auto"/>
            <w:noWrap/>
            <w:vAlign w:val="center"/>
            <w:hideMark/>
          </w:tcPr>
          <w:p w14:paraId="68351756"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p>
        </w:tc>
        <w:tc>
          <w:tcPr>
            <w:tcW w:w="1417" w:type="dxa"/>
            <w:shd w:val="clear" w:color="auto" w:fill="auto"/>
            <w:noWrap/>
            <w:vAlign w:val="center"/>
            <w:hideMark/>
          </w:tcPr>
          <w:p w14:paraId="57CD1DD9"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c>
          <w:tcPr>
            <w:tcW w:w="1880" w:type="dxa"/>
            <w:shd w:val="clear" w:color="auto" w:fill="auto"/>
            <w:noWrap/>
            <w:vAlign w:val="center"/>
            <w:hideMark/>
          </w:tcPr>
          <w:p w14:paraId="72FF0557"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r>
      <w:tr w:rsidR="00DC5697" w:rsidRPr="00DC5697" w14:paraId="60AA53F2" w14:textId="77777777" w:rsidTr="005D69F3">
        <w:trPr>
          <w:trHeight w:val="312"/>
        </w:trPr>
        <w:tc>
          <w:tcPr>
            <w:tcW w:w="3969" w:type="dxa"/>
            <w:shd w:val="clear" w:color="auto" w:fill="auto"/>
            <w:noWrap/>
            <w:vAlign w:val="center"/>
            <w:hideMark/>
          </w:tcPr>
          <w:p w14:paraId="1B423BC7" w14:textId="77777777" w:rsidR="00DC5697" w:rsidRPr="00DC5697" w:rsidRDefault="00DC5697" w:rsidP="00241E5A">
            <w:pPr>
              <w:spacing w:after="0" w:line="240" w:lineRule="auto"/>
              <w:ind w:left="720"/>
              <w:rPr>
                <w:rFonts w:ascii="Arial" w:eastAsia="Times New Roman" w:hAnsi="Arial" w:cs="Arial"/>
                <w:sz w:val="20"/>
                <w:szCs w:val="20"/>
                <w:lang w:eastAsia="en-AU"/>
              </w:rPr>
            </w:pPr>
            <w:r w:rsidRPr="00DC5697">
              <w:rPr>
                <w:rFonts w:ascii="Arial" w:eastAsia="Times New Roman" w:hAnsi="Arial" w:cs="Arial"/>
                <w:sz w:val="20"/>
                <w:szCs w:val="20"/>
                <w:lang w:eastAsia="en-AU"/>
              </w:rPr>
              <w:t>Land &amp; Buildings</w:t>
            </w:r>
          </w:p>
        </w:tc>
        <w:tc>
          <w:tcPr>
            <w:tcW w:w="1985" w:type="dxa"/>
            <w:tcBorders>
              <w:bottom w:val="single" w:sz="4" w:space="0" w:color="auto"/>
            </w:tcBorders>
            <w:shd w:val="clear" w:color="auto" w:fill="auto"/>
            <w:noWrap/>
            <w:vAlign w:val="center"/>
            <w:hideMark/>
          </w:tcPr>
          <w:p w14:paraId="56FBF1FF"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769,162 </w:t>
            </w:r>
          </w:p>
        </w:tc>
        <w:tc>
          <w:tcPr>
            <w:tcW w:w="1417" w:type="dxa"/>
            <w:tcBorders>
              <w:bottom w:val="single" w:sz="4" w:space="0" w:color="auto"/>
            </w:tcBorders>
            <w:shd w:val="clear" w:color="auto" w:fill="auto"/>
            <w:noWrap/>
            <w:vAlign w:val="center"/>
            <w:hideMark/>
          </w:tcPr>
          <w:p w14:paraId="1A7FA007" w14:textId="00BBD56C"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86,214 </w:t>
            </w:r>
          </w:p>
        </w:tc>
        <w:tc>
          <w:tcPr>
            <w:tcW w:w="1880" w:type="dxa"/>
            <w:tcBorders>
              <w:bottom w:val="single" w:sz="4" w:space="0" w:color="auto"/>
            </w:tcBorders>
            <w:shd w:val="clear" w:color="auto" w:fill="auto"/>
            <w:noWrap/>
            <w:vAlign w:val="center"/>
            <w:hideMark/>
          </w:tcPr>
          <w:p w14:paraId="2D2ADE99"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855,376 </w:t>
            </w:r>
          </w:p>
        </w:tc>
      </w:tr>
      <w:tr w:rsidR="00DC5697" w:rsidRPr="00DC5697" w14:paraId="6F018C8C" w14:textId="77777777" w:rsidTr="005D69F3">
        <w:trPr>
          <w:trHeight w:val="312"/>
        </w:trPr>
        <w:tc>
          <w:tcPr>
            <w:tcW w:w="3969" w:type="dxa"/>
            <w:shd w:val="clear" w:color="auto" w:fill="auto"/>
            <w:vAlign w:val="center"/>
            <w:hideMark/>
          </w:tcPr>
          <w:p w14:paraId="016345E2" w14:textId="77777777" w:rsidR="00DC5697" w:rsidRPr="00DC5697" w:rsidRDefault="00DC5697" w:rsidP="00DC5697">
            <w:pPr>
              <w:spacing w:after="0" w:line="240" w:lineRule="auto"/>
              <w:rPr>
                <w:rFonts w:ascii="Arial" w:eastAsia="Times New Roman" w:hAnsi="Arial" w:cs="Arial"/>
                <w:sz w:val="20"/>
                <w:szCs w:val="20"/>
                <w:lang w:eastAsia="en-AU"/>
              </w:rPr>
            </w:pPr>
          </w:p>
        </w:tc>
        <w:tc>
          <w:tcPr>
            <w:tcW w:w="1985" w:type="dxa"/>
            <w:tcBorders>
              <w:top w:val="single" w:sz="4" w:space="0" w:color="auto"/>
              <w:bottom w:val="single" w:sz="4" w:space="0" w:color="auto"/>
            </w:tcBorders>
            <w:shd w:val="clear" w:color="auto" w:fill="auto"/>
            <w:noWrap/>
            <w:vAlign w:val="center"/>
            <w:hideMark/>
          </w:tcPr>
          <w:p w14:paraId="587C8FD8" w14:textId="38C6CC2F"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769,162 </w:t>
            </w:r>
          </w:p>
        </w:tc>
        <w:tc>
          <w:tcPr>
            <w:tcW w:w="1417" w:type="dxa"/>
            <w:tcBorders>
              <w:top w:val="single" w:sz="4" w:space="0" w:color="auto"/>
              <w:bottom w:val="single" w:sz="4" w:space="0" w:color="auto"/>
            </w:tcBorders>
            <w:shd w:val="clear" w:color="auto" w:fill="auto"/>
            <w:noWrap/>
            <w:vAlign w:val="center"/>
            <w:hideMark/>
          </w:tcPr>
          <w:p w14:paraId="3DA739C5" w14:textId="40F7517F"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86,214 </w:t>
            </w:r>
          </w:p>
        </w:tc>
        <w:tc>
          <w:tcPr>
            <w:tcW w:w="1880" w:type="dxa"/>
            <w:tcBorders>
              <w:top w:val="single" w:sz="4" w:space="0" w:color="auto"/>
              <w:bottom w:val="single" w:sz="4" w:space="0" w:color="auto"/>
            </w:tcBorders>
            <w:shd w:val="clear" w:color="auto" w:fill="auto"/>
            <w:noWrap/>
            <w:vAlign w:val="center"/>
            <w:hideMark/>
          </w:tcPr>
          <w:p w14:paraId="536019E0" w14:textId="6B7F20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855,376 </w:t>
            </w:r>
          </w:p>
        </w:tc>
      </w:tr>
      <w:tr w:rsidR="00DC5697" w:rsidRPr="00DC5697" w14:paraId="1DE29187" w14:textId="77777777" w:rsidTr="005D69F3">
        <w:trPr>
          <w:trHeight w:val="312"/>
        </w:trPr>
        <w:tc>
          <w:tcPr>
            <w:tcW w:w="3969" w:type="dxa"/>
            <w:shd w:val="clear" w:color="auto" w:fill="auto"/>
            <w:noWrap/>
            <w:vAlign w:val="center"/>
            <w:hideMark/>
          </w:tcPr>
          <w:p w14:paraId="2979C06F" w14:textId="77777777" w:rsidR="00DC5697" w:rsidRPr="00DC5697" w:rsidRDefault="00DC5697" w:rsidP="005D69F3">
            <w:pPr>
              <w:spacing w:after="0" w:line="240" w:lineRule="auto"/>
              <w:ind w:left="-108"/>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Infrastructure</w:t>
            </w:r>
          </w:p>
        </w:tc>
        <w:tc>
          <w:tcPr>
            <w:tcW w:w="1985" w:type="dxa"/>
            <w:tcBorders>
              <w:top w:val="single" w:sz="4" w:space="0" w:color="auto"/>
            </w:tcBorders>
            <w:shd w:val="clear" w:color="auto" w:fill="auto"/>
            <w:noWrap/>
            <w:vAlign w:val="center"/>
            <w:hideMark/>
          </w:tcPr>
          <w:p w14:paraId="3ED8399E"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p>
        </w:tc>
        <w:tc>
          <w:tcPr>
            <w:tcW w:w="1417" w:type="dxa"/>
            <w:tcBorders>
              <w:top w:val="single" w:sz="4" w:space="0" w:color="auto"/>
            </w:tcBorders>
            <w:shd w:val="clear" w:color="auto" w:fill="auto"/>
            <w:noWrap/>
            <w:vAlign w:val="center"/>
            <w:hideMark/>
          </w:tcPr>
          <w:p w14:paraId="08272D55"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c>
          <w:tcPr>
            <w:tcW w:w="1880" w:type="dxa"/>
            <w:tcBorders>
              <w:top w:val="single" w:sz="4" w:space="0" w:color="auto"/>
            </w:tcBorders>
            <w:shd w:val="clear" w:color="auto" w:fill="auto"/>
            <w:noWrap/>
            <w:vAlign w:val="center"/>
            <w:hideMark/>
          </w:tcPr>
          <w:p w14:paraId="6202BB91" w14:textId="77777777" w:rsidR="00DC5697" w:rsidRPr="00DC5697" w:rsidRDefault="00DC5697" w:rsidP="00DC5697">
            <w:pPr>
              <w:spacing w:after="0" w:line="240" w:lineRule="auto"/>
              <w:jc w:val="right"/>
              <w:rPr>
                <w:rFonts w:ascii="Arial" w:eastAsia="Times New Roman" w:hAnsi="Arial" w:cs="Arial"/>
                <w:sz w:val="20"/>
                <w:szCs w:val="20"/>
                <w:lang w:eastAsia="en-AU"/>
              </w:rPr>
            </w:pPr>
          </w:p>
        </w:tc>
      </w:tr>
      <w:tr w:rsidR="00DC5697" w:rsidRPr="00DC5697" w14:paraId="2B0F85B7" w14:textId="77777777" w:rsidTr="005D69F3">
        <w:trPr>
          <w:trHeight w:val="312"/>
        </w:trPr>
        <w:tc>
          <w:tcPr>
            <w:tcW w:w="3969" w:type="dxa"/>
            <w:shd w:val="clear" w:color="auto" w:fill="auto"/>
            <w:noWrap/>
            <w:vAlign w:val="center"/>
            <w:hideMark/>
          </w:tcPr>
          <w:p w14:paraId="17F5B872" w14:textId="77777777" w:rsidR="00DC5697" w:rsidRPr="00DC5697" w:rsidRDefault="00DC5697" w:rsidP="00241E5A">
            <w:pPr>
              <w:spacing w:after="0" w:line="240" w:lineRule="auto"/>
              <w:ind w:left="720"/>
              <w:rPr>
                <w:rFonts w:ascii="Arial" w:eastAsia="Times New Roman" w:hAnsi="Arial" w:cs="Arial"/>
                <w:sz w:val="20"/>
                <w:szCs w:val="20"/>
                <w:lang w:eastAsia="en-AU"/>
              </w:rPr>
            </w:pPr>
            <w:r w:rsidRPr="00DC5697">
              <w:rPr>
                <w:rFonts w:ascii="Arial" w:eastAsia="Times New Roman" w:hAnsi="Arial" w:cs="Arial"/>
                <w:sz w:val="20"/>
                <w:szCs w:val="20"/>
                <w:lang w:eastAsia="en-AU"/>
              </w:rPr>
              <w:t>Roads</w:t>
            </w:r>
          </w:p>
        </w:tc>
        <w:tc>
          <w:tcPr>
            <w:tcW w:w="1985" w:type="dxa"/>
            <w:shd w:val="clear" w:color="auto" w:fill="auto"/>
            <w:noWrap/>
            <w:vAlign w:val="center"/>
            <w:hideMark/>
          </w:tcPr>
          <w:p w14:paraId="48B19D11"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209,519 </w:t>
            </w:r>
          </w:p>
        </w:tc>
        <w:tc>
          <w:tcPr>
            <w:tcW w:w="1417" w:type="dxa"/>
            <w:shd w:val="clear" w:color="auto" w:fill="auto"/>
            <w:noWrap/>
            <w:vAlign w:val="center"/>
            <w:hideMark/>
          </w:tcPr>
          <w:p w14:paraId="60E38318" w14:textId="6AFE56FE"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41,048 </w:t>
            </w:r>
          </w:p>
        </w:tc>
        <w:tc>
          <w:tcPr>
            <w:tcW w:w="1880" w:type="dxa"/>
            <w:shd w:val="clear" w:color="auto" w:fill="auto"/>
            <w:noWrap/>
            <w:vAlign w:val="center"/>
            <w:hideMark/>
          </w:tcPr>
          <w:p w14:paraId="13291B78"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250,567 </w:t>
            </w:r>
          </w:p>
        </w:tc>
      </w:tr>
      <w:tr w:rsidR="00DC5697" w:rsidRPr="00DC5697" w14:paraId="36494BDE" w14:textId="77777777" w:rsidTr="005D69F3">
        <w:trPr>
          <w:trHeight w:val="312"/>
        </w:trPr>
        <w:tc>
          <w:tcPr>
            <w:tcW w:w="3969" w:type="dxa"/>
            <w:shd w:val="clear" w:color="auto" w:fill="auto"/>
            <w:noWrap/>
            <w:vAlign w:val="center"/>
            <w:hideMark/>
          </w:tcPr>
          <w:p w14:paraId="0D897D06" w14:textId="77777777" w:rsidR="00DC5697" w:rsidRPr="00DC5697" w:rsidRDefault="00DC5697" w:rsidP="00241E5A">
            <w:pPr>
              <w:spacing w:after="0" w:line="240" w:lineRule="auto"/>
              <w:ind w:left="720"/>
              <w:rPr>
                <w:rFonts w:ascii="Arial" w:eastAsia="Times New Roman" w:hAnsi="Arial" w:cs="Arial"/>
                <w:sz w:val="20"/>
                <w:szCs w:val="20"/>
                <w:lang w:eastAsia="en-AU"/>
              </w:rPr>
            </w:pPr>
            <w:r w:rsidRPr="00DC5697">
              <w:rPr>
                <w:rFonts w:ascii="Arial" w:eastAsia="Times New Roman" w:hAnsi="Arial" w:cs="Arial"/>
                <w:sz w:val="20"/>
                <w:szCs w:val="20"/>
                <w:lang w:eastAsia="en-AU"/>
              </w:rPr>
              <w:t>Footpaths and cycleways</w:t>
            </w:r>
          </w:p>
        </w:tc>
        <w:tc>
          <w:tcPr>
            <w:tcW w:w="1985" w:type="dxa"/>
            <w:shd w:val="clear" w:color="auto" w:fill="auto"/>
            <w:noWrap/>
            <w:vAlign w:val="center"/>
            <w:hideMark/>
          </w:tcPr>
          <w:p w14:paraId="6E8E03DA"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33,353 </w:t>
            </w:r>
          </w:p>
        </w:tc>
        <w:tc>
          <w:tcPr>
            <w:tcW w:w="1417" w:type="dxa"/>
            <w:shd w:val="clear" w:color="auto" w:fill="auto"/>
            <w:noWrap/>
            <w:vAlign w:val="center"/>
            <w:hideMark/>
          </w:tcPr>
          <w:p w14:paraId="5936B6A2" w14:textId="2EEEF593"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w:t>
            </w:r>
          </w:p>
        </w:tc>
        <w:tc>
          <w:tcPr>
            <w:tcW w:w="1880" w:type="dxa"/>
            <w:shd w:val="clear" w:color="auto" w:fill="auto"/>
            <w:noWrap/>
            <w:vAlign w:val="center"/>
            <w:hideMark/>
          </w:tcPr>
          <w:p w14:paraId="2309492F"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33,353 </w:t>
            </w:r>
          </w:p>
        </w:tc>
      </w:tr>
      <w:tr w:rsidR="00DC5697" w:rsidRPr="00DC5697" w14:paraId="07F80D29" w14:textId="77777777" w:rsidTr="005D69F3">
        <w:trPr>
          <w:trHeight w:val="312"/>
        </w:trPr>
        <w:tc>
          <w:tcPr>
            <w:tcW w:w="3969" w:type="dxa"/>
            <w:shd w:val="clear" w:color="auto" w:fill="auto"/>
            <w:noWrap/>
            <w:vAlign w:val="center"/>
            <w:hideMark/>
          </w:tcPr>
          <w:p w14:paraId="34F05B8A" w14:textId="77777777" w:rsidR="00DC5697" w:rsidRPr="00DC5697" w:rsidRDefault="00DC5697" w:rsidP="00241E5A">
            <w:pPr>
              <w:spacing w:after="0" w:line="240" w:lineRule="auto"/>
              <w:ind w:left="720"/>
              <w:rPr>
                <w:rFonts w:ascii="Arial" w:eastAsia="Times New Roman" w:hAnsi="Arial" w:cs="Arial"/>
                <w:sz w:val="20"/>
                <w:szCs w:val="20"/>
                <w:lang w:eastAsia="en-AU"/>
              </w:rPr>
            </w:pPr>
            <w:r w:rsidRPr="00DC5697">
              <w:rPr>
                <w:rFonts w:ascii="Arial" w:eastAsia="Times New Roman" w:hAnsi="Arial" w:cs="Arial"/>
                <w:sz w:val="20"/>
                <w:szCs w:val="20"/>
                <w:lang w:eastAsia="en-AU"/>
              </w:rPr>
              <w:t>Drainage</w:t>
            </w:r>
          </w:p>
        </w:tc>
        <w:tc>
          <w:tcPr>
            <w:tcW w:w="1985" w:type="dxa"/>
            <w:tcBorders>
              <w:bottom w:val="single" w:sz="4" w:space="0" w:color="auto"/>
            </w:tcBorders>
            <w:shd w:val="clear" w:color="auto" w:fill="auto"/>
            <w:noWrap/>
            <w:vAlign w:val="center"/>
            <w:hideMark/>
          </w:tcPr>
          <w:p w14:paraId="03F49973"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175,546 </w:t>
            </w:r>
          </w:p>
        </w:tc>
        <w:tc>
          <w:tcPr>
            <w:tcW w:w="1417" w:type="dxa"/>
            <w:tcBorders>
              <w:bottom w:val="single" w:sz="4" w:space="0" w:color="auto"/>
            </w:tcBorders>
            <w:shd w:val="clear" w:color="auto" w:fill="auto"/>
            <w:noWrap/>
            <w:vAlign w:val="center"/>
            <w:hideMark/>
          </w:tcPr>
          <w:p w14:paraId="59AF7BDC" w14:textId="204FDC66"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81,456 </w:t>
            </w:r>
          </w:p>
        </w:tc>
        <w:tc>
          <w:tcPr>
            <w:tcW w:w="1880" w:type="dxa"/>
            <w:tcBorders>
              <w:bottom w:val="single" w:sz="4" w:space="0" w:color="auto"/>
            </w:tcBorders>
            <w:shd w:val="clear" w:color="auto" w:fill="auto"/>
            <w:noWrap/>
            <w:vAlign w:val="center"/>
            <w:hideMark/>
          </w:tcPr>
          <w:p w14:paraId="3C2F91C5" w14:textId="77777777"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257,002 </w:t>
            </w:r>
          </w:p>
        </w:tc>
      </w:tr>
      <w:tr w:rsidR="005D69F3" w:rsidRPr="00DC5697" w14:paraId="1DF856F4" w14:textId="77777777" w:rsidTr="005D69F3">
        <w:trPr>
          <w:trHeight w:val="312"/>
        </w:trPr>
        <w:tc>
          <w:tcPr>
            <w:tcW w:w="3969" w:type="dxa"/>
            <w:shd w:val="clear" w:color="auto" w:fill="auto"/>
            <w:vAlign w:val="center"/>
            <w:hideMark/>
          </w:tcPr>
          <w:p w14:paraId="521D8229" w14:textId="77777777" w:rsidR="00DC5697" w:rsidRPr="00DC5697" w:rsidRDefault="00DC5697" w:rsidP="00DC5697">
            <w:pPr>
              <w:spacing w:after="0" w:line="240" w:lineRule="auto"/>
              <w:rPr>
                <w:rFonts w:ascii="Arial" w:eastAsia="Times New Roman" w:hAnsi="Arial" w:cs="Arial"/>
                <w:sz w:val="20"/>
                <w:szCs w:val="20"/>
                <w:lang w:eastAsia="en-AU"/>
              </w:rPr>
            </w:pPr>
          </w:p>
        </w:tc>
        <w:tc>
          <w:tcPr>
            <w:tcW w:w="1985" w:type="dxa"/>
            <w:tcBorders>
              <w:top w:val="single" w:sz="4" w:space="0" w:color="auto"/>
              <w:bottom w:val="single" w:sz="4" w:space="0" w:color="auto"/>
            </w:tcBorders>
            <w:shd w:val="clear" w:color="auto" w:fill="auto"/>
            <w:noWrap/>
            <w:vAlign w:val="center"/>
            <w:hideMark/>
          </w:tcPr>
          <w:p w14:paraId="51173570" w14:textId="406F79B3"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418,418 </w:t>
            </w:r>
          </w:p>
        </w:tc>
        <w:tc>
          <w:tcPr>
            <w:tcW w:w="1417" w:type="dxa"/>
            <w:tcBorders>
              <w:top w:val="single" w:sz="4" w:space="0" w:color="auto"/>
              <w:bottom w:val="single" w:sz="4" w:space="0" w:color="auto"/>
            </w:tcBorders>
            <w:shd w:val="clear" w:color="auto" w:fill="auto"/>
            <w:noWrap/>
            <w:vAlign w:val="center"/>
            <w:hideMark/>
          </w:tcPr>
          <w:p w14:paraId="0269DBAA" w14:textId="32C70049"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122,504 </w:t>
            </w:r>
          </w:p>
        </w:tc>
        <w:tc>
          <w:tcPr>
            <w:tcW w:w="1880" w:type="dxa"/>
            <w:tcBorders>
              <w:top w:val="single" w:sz="4" w:space="0" w:color="auto"/>
              <w:bottom w:val="single" w:sz="4" w:space="0" w:color="auto"/>
            </w:tcBorders>
            <w:shd w:val="clear" w:color="auto" w:fill="auto"/>
            <w:noWrap/>
            <w:vAlign w:val="center"/>
            <w:hideMark/>
          </w:tcPr>
          <w:p w14:paraId="321CB14C" w14:textId="67354656" w:rsidR="00DC5697" w:rsidRPr="00DC5697" w:rsidRDefault="00DC5697" w:rsidP="00DC5697">
            <w:pPr>
              <w:spacing w:after="0" w:line="240" w:lineRule="auto"/>
              <w:jc w:val="right"/>
              <w:rPr>
                <w:rFonts w:ascii="Arial" w:eastAsia="Times New Roman" w:hAnsi="Arial" w:cs="Arial"/>
                <w:sz w:val="20"/>
                <w:szCs w:val="20"/>
                <w:lang w:eastAsia="en-AU"/>
              </w:rPr>
            </w:pPr>
            <w:r w:rsidRPr="00DC5697">
              <w:rPr>
                <w:rFonts w:ascii="Arial" w:eastAsia="Times New Roman" w:hAnsi="Arial" w:cs="Arial"/>
                <w:sz w:val="20"/>
                <w:szCs w:val="20"/>
                <w:lang w:eastAsia="en-AU"/>
              </w:rPr>
              <w:t xml:space="preserve">               540,922 </w:t>
            </w:r>
          </w:p>
        </w:tc>
      </w:tr>
      <w:tr w:rsidR="00DC5697" w:rsidRPr="00DC5697" w14:paraId="1213BFD6" w14:textId="77777777" w:rsidTr="005D69F3">
        <w:trPr>
          <w:trHeight w:val="312"/>
        </w:trPr>
        <w:tc>
          <w:tcPr>
            <w:tcW w:w="3969" w:type="dxa"/>
            <w:shd w:val="clear" w:color="auto" w:fill="auto"/>
            <w:noWrap/>
            <w:vAlign w:val="center"/>
            <w:hideMark/>
          </w:tcPr>
          <w:p w14:paraId="5B2C8377" w14:textId="77777777" w:rsidR="00DC5697" w:rsidRPr="00DC5697" w:rsidRDefault="00DC5697" w:rsidP="005D69F3">
            <w:pPr>
              <w:spacing w:after="0" w:line="240" w:lineRule="auto"/>
              <w:ind w:left="-108"/>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Total asset revaluation reserves</w:t>
            </w:r>
          </w:p>
        </w:tc>
        <w:tc>
          <w:tcPr>
            <w:tcW w:w="1985" w:type="dxa"/>
            <w:tcBorders>
              <w:top w:val="single" w:sz="4" w:space="0" w:color="auto"/>
              <w:bottom w:val="single" w:sz="4" w:space="0" w:color="auto"/>
            </w:tcBorders>
            <w:shd w:val="clear" w:color="auto" w:fill="auto"/>
            <w:noWrap/>
            <w:vAlign w:val="center"/>
            <w:hideMark/>
          </w:tcPr>
          <w:p w14:paraId="55BC483E"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 xml:space="preserve">           1,187,580 </w:t>
            </w:r>
          </w:p>
        </w:tc>
        <w:tc>
          <w:tcPr>
            <w:tcW w:w="1417" w:type="dxa"/>
            <w:tcBorders>
              <w:top w:val="single" w:sz="4" w:space="0" w:color="auto"/>
              <w:bottom w:val="single" w:sz="4" w:space="0" w:color="auto"/>
            </w:tcBorders>
            <w:shd w:val="clear" w:color="auto" w:fill="auto"/>
            <w:noWrap/>
            <w:vAlign w:val="center"/>
            <w:hideMark/>
          </w:tcPr>
          <w:p w14:paraId="332C4E76" w14:textId="1762B216" w:rsidR="00DC5697" w:rsidRPr="00DC5697" w:rsidRDefault="00DC5697" w:rsidP="00DC5697">
            <w:pPr>
              <w:spacing w:after="0" w:line="240" w:lineRule="auto"/>
              <w:jc w:val="right"/>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 xml:space="preserve">208,718 </w:t>
            </w:r>
          </w:p>
        </w:tc>
        <w:tc>
          <w:tcPr>
            <w:tcW w:w="1880" w:type="dxa"/>
            <w:tcBorders>
              <w:top w:val="single" w:sz="4" w:space="0" w:color="auto"/>
              <w:bottom w:val="single" w:sz="4" w:space="0" w:color="auto"/>
            </w:tcBorders>
            <w:shd w:val="clear" w:color="auto" w:fill="auto"/>
            <w:noWrap/>
            <w:vAlign w:val="center"/>
            <w:hideMark/>
          </w:tcPr>
          <w:p w14:paraId="45CAD9D6" w14:textId="77777777" w:rsidR="00DC5697" w:rsidRPr="00DC5697" w:rsidRDefault="00DC5697" w:rsidP="00DC5697">
            <w:pPr>
              <w:spacing w:after="0" w:line="240" w:lineRule="auto"/>
              <w:jc w:val="right"/>
              <w:rPr>
                <w:rFonts w:ascii="Arial" w:eastAsia="Times New Roman" w:hAnsi="Arial" w:cs="Arial"/>
                <w:b/>
                <w:bCs/>
                <w:sz w:val="20"/>
                <w:szCs w:val="20"/>
                <w:lang w:eastAsia="en-AU"/>
              </w:rPr>
            </w:pPr>
            <w:r w:rsidRPr="00DC5697">
              <w:rPr>
                <w:rFonts w:ascii="Arial" w:eastAsia="Times New Roman" w:hAnsi="Arial" w:cs="Arial"/>
                <w:b/>
                <w:bCs/>
                <w:sz w:val="20"/>
                <w:szCs w:val="20"/>
                <w:lang w:eastAsia="en-AU"/>
              </w:rPr>
              <w:t xml:space="preserve">           1,396,298 </w:t>
            </w:r>
          </w:p>
        </w:tc>
      </w:tr>
    </w:tbl>
    <w:p w14:paraId="5649E93B" w14:textId="77777777" w:rsidR="00AB02D2" w:rsidRDefault="00AB02D2" w:rsidP="00413AFF">
      <w:pPr>
        <w:spacing w:before="120" w:after="0" w:line="240" w:lineRule="auto"/>
        <w:ind w:left="709"/>
        <w:jc w:val="both"/>
        <w:rPr>
          <w:rFonts w:ascii="Arial" w:hAnsi="Arial" w:cs="Arial"/>
          <w:color w:val="000000" w:themeColor="text1"/>
        </w:rPr>
      </w:pPr>
    </w:p>
    <w:p w14:paraId="5825B867" w14:textId="77777777" w:rsidR="00AB02D2" w:rsidRDefault="00AB02D2" w:rsidP="005D69F3">
      <w:pPr>
        <w:spacing w:before="120" w:after="0" w:line="240" w:lineRule="auto"/>
        <w:ind w:left="567"/>
        <w:jc w:val="both"/>
        <w:rPr>
          <w:rFonts w:ascii="Arial" w:hAnsi="Arial" w:cs="Arial"/>
          <w:color w:val="000000" w:themeColor="text1"/>
        </w:rPr>
      </w:pPr>
      <w:r w:rsidRPr="005D69F3">
        <w:rPr>
          <w:rFonts w:ascii="Arial" w:hAnsi="Arial" w:cs="Arial"/>
          <w:color w:val="000000" w:themeColor="text1"/>
          <w:sz w:val="20"/>
          <w:szCs w:val="20"/>
        </w:rPr>
        <w:t>The asset revaluation reserve is used to record the increased (net) value of Council's assets over time</w:t>
      </w:r>
      <w:r w:rsidRPr="00AB02D2">
        <w:rPr>
          <w:rFonts w:ascii="Arial" w:hAnsi="Arial" w:cs="Arial"/>
          <w:color w:val="000000" w:themeColor="text1"/>
        </w:rPr>
        <w:t xml:space="preserve">. </w:t>
      </w:r>
    </w:p>
    <w:p w14:paraId="011E0AD2" w14:textId="77777777" w:rsidR="00AB02D2" w:rsidRDefault="00AB02D2">
      <w:pPr>
        <w:rPr>
          <w:rFonts w:ascii="Arial" w:hAnsi="Arial" w:cs="Arial"/>
          <w:color w:val="000000" w:themeColor="text1"/>
        </w:rPr>
      </w:pPr>
      <w:r>
        <w:rPr>
          <w:rFonts w:ascii="Arial" w:hAnsi="Arial" w:cs="Arial"/>
          <w:color w:val="000000" w:themeColor="text1"/>
        </w:rPr>
        <w:br w:type="page"/>
      </w:r>
    </w:p>
    <w:p w14:paraId="2019EE47" w14:textId="7308C87A" w:rsidR="00A2160E" w:rsidRPr="00AB02D2" w:rsidRDefault="00A2160E" w:rsidP="002D0B4C">
      <w:pPr>
        <w:spacing w:before="240" w:after="120"/>
        <w:ind w:firstLine="567"/>
        <w:jc w:val="both"/>
        <w:rPr>
          <w:rFonts w:ascii="Arial" w:hAnsi="Arial" w:cs="Arial"/>
          <w:b/>
          <w:bCs/>
          <w:color w:val="000000" w:themeColor="text1"/>
          <w:sz w:val="24"/>
          <w:szCs w:val="24"/>
        </w:rPr>
      </w:pPr>
      <w:r w:rsidRPr="00DC5697">
        <w:rPr>
          <w:rFonts w:ascii="Arial" w:eastAsia="Times New Roman" w:hAnsi="Arial" w:cs="Arial"/>
          <w:b/>
          <w:bCs/>
          <w:lang w:eastAsia="en-AU"/>
        </w:rPr>
        <w:lastRenderedPageBreak/>
        <w:t>(</w:t>
      </w:r>
      <w:r w:rsidR="000641A0">
        <w:rPr>
          <w:rFonts w:ascii="Arial" w:eastAsia="Times New Roman" w:hAnsi="Arial" w:cs="Arial"/>
          <w:b/>
          <w:bCs/>
          <w:lang w:eastAsia="en-AU"/>
        </w:rPr>
        <w:t>b</w:t>
      </w:r>
      <w:r w:rsidRPr="00DC5697">
        <w:rPr>
          <w:rFonts w:ascii="Arial" w:eastAsia="Times New Roman" w:hAnsi="Arial" w:cs="Arial"/>
          <w:b/>
          <w:bCs/>
          <w:lang w:eastAsia="en-AU"/>
        </w:rPr>
        <w:t xml:space="preserve">) </w:t>
      </w:r>
      <w:r>
        <w:rPr>
          <w:rFonts w:ascii="Arial" w:eastAsia="Times New Roman" w:hAnsi="Arial" w:cs="Arial"/>
          <w:b/>
          <w:bCs/>
          <w:lang w:eastAsia="en-AU"/>
        </w:rPr>
        <w:t>Other Reserves</w:t>
      </w:r>
    </w:p>
    <w:tbl>
      <w:tblPr>
        <w:tblW w:w="11078" w:type="dxa"/>
        <w:tblInd w:w="-289" w:type="dxa"/>
        <w:tblLook w:val="04A0" w:firstRow="1" w:lastRow="0" w:firstColumn="1" w:lastColumn="0" w:noHBand="0" w:noVBand="1"/>
      </w:tblPr>
      <w:tblGrid>
        <w:gridCol w:w="4195"/>
        <w:gridCol w:w="1587"/>
        <w:gridCol w:w="1317"/>
        <w:gridCol w:w="1361"/>
        <w:gridCol w:w="1257"/>
        <w:gridCol w:w="1361"/>
      </w:tblGrid>
      <w:tr w:rsidR="00CD1076" w:rsidRPr="00BE53FE" w14:paraId="4D5C1827" w14:textId="77777777" w:rsidTr="00F31238">
        <w:trPr>
          <w:trHeight w:val="621"/>
        </w:trPr>
        <w:tc>
          <w:tcPr>
            <w:tcW w:w="4195" w:type="dxa"/>
            <w:tcBorders>
              <w:bottom w:val="single" w:sz="4" w:space="0" w:color="auto"/>
            </w:tcBorders>
            <w:shd w:val="clear" w:color="auto" w:fill="auto"/>
            <w:hideMark/>
          </w:tcPr>
          <w:p w14:paraId="672FFA79" w14:textId="77777777" w:rsidR="008415FE" w:rsidRPr="00BE53FE" w:rsidRDefault="008415FE" w:rsidP="008415FE">
            <w:pPr>
              <w:spacing w:after="0" w:line="240" w:lineRule="auto"/>
              <w:rPr>
                <w:rFonts w:ascii="Arial" w:eastAsia="Times New Roman" w:hAnsi="Arial" w:cs="Arial"/>
                <w:sz w:val="18"/>
                <w:szCs w:val="18"/>
                <w:lang w:eastAsia="en-AU"/>
              </w:rPr>
            </w:pPr>
          </w:p>
        </w:tc>
        <w:tc>
          <w:tcPr>
            <w:tcW w:w="1587" w:type="dxa"/>
            <w:tcBorders>
              <w:bottom w:val="single" w:sz="4" w:space="0" w:color="auto"/>
            </w:tcBorders>
            <w:shd w:val="clear" w:color="auto" w:fill="auto"/>
            <w:vAlign w:val="bottom"/>
            <w:hideMark/>
          </w:tcPr>
          <w:p w14:paraId="36A8E879" w14:textId="05DDCE64" w:rsidR="008415FE" w:rsidRPr="00BE53FE" w:rsidRDefault="008415FE" w:rsidP="000641A0">
            <w:pPr>
              <w:spacing w:after="0" w:line="240" w:lineRule="auto"/>
              <w:jc w:val="right"/>
              <w:rPr>
                <w:rFonts w:ascii="Arial" w:eastAsia="Times New Roman" w:hAnsi="Arial" w:cs="Arial"/>
                <w:sz w:val="16"/>
                <w:szCs w:val="16"/>
                <w:lang w:eastAsia="en-AU"/>
              </w:rPr>
            </w:pPr>
            <w:r w:rsidRPr="00BE53FE">
              <w:rPr>
                <w:rFonts w:ascii="Arial" w:eastAsia="Times New Roman" w:hAnsi="Arial" w:cs="Arial"/>
                <w:b/>
                <w:bCs/>
                <w:sz w:val="16"/>
                <w:szCs w:val="16"/>
                <w:lang w:eastAsia="en-AU"/>
              </w:rPr>
              <w:t>Balance at</w:t>
            </w:r>
            <w:r w:rsidRPr="00BE53FE">
              <w:rPr>
                <w:rFonts w:ascii="Arial" w:eastAsia="Times New Roman" w:hAnsi="Arial" w:cs="Arial"/>
                <w:b/>
                <w:bCs/>
                <w:sz w:val="16"/>
                <w:szCs w:val="16"/>
                <w:lang w:eastAsia="en-AU"/>
              </w:rPr>
              <w:br/>
              <w:t>beginning of reporting period</w:t>
            </w:r>
          </w:p>
        </w:tc>
        <w:tc>
          <w:tcPr>
            <w:tcW w:w="1317" w:type="dxa"/>
            <w:tcBorders>
              <w:bottom w:val="single" w:sz="4" w:space="0" w:color="auto"/>
            </w:tcBorders>
            <w:shd w:val="clear" w:color="auto" w:fill="auto"/>
            <w:vAlign w:val="bottom"/>
            <w:hideMark/>
          </w:tcPr>
          <w:p w14:paraId="08EB2EBF" w14:textId="1ED59CFC" w:rsidR="008415FE" w:rsidRPr="00BE53FE" w:rsidRDefault="008415FE" w:rsidP="008415FE">
            <w:pPr>
              <w:spacing w:after="0" w:line="240" w:lineRule="auto"/>
              <w:jc w:val="right"/>
              <w:rPr>
                <w:rFonts w:ascii="Arial" w:eastAsia="Times New Roman" w:hAnsi="Arial" w:cs="Arial"/>
                <w:b/>
                <w:bCs/>
                <w:sz w:val="16"/>
                <w:szCs w:val="16"/>
                <w:lang w:eastAsia="en-AU"/>
              </w:rPr>
            </w:pPr>
            <w:r w:rsidRPr="00BE53FE">
              <w:rPr>
                <w:rFonts w:ascii="Arial" w:eastAsia="Times New Roman" w:hAnsi="Arial" w:cs="Arial"/>
                <w:b/>
                <w:bCs/>
                <w:sz w:val="16"/>
                <w:szCs w:val="16"/>
                <w:lang w:eastAsia="en-AU"/>
              </w:rPr>
              <w:t>Transfer from accumulated surplus</w:t>
            </w:r>
          </w:p>
        </w:tc>
        <w:tc>
          <w:tcPr>
            <w:tcW w:w="1361" w:type="dxa"/>
            <w:tcBorders>
              <w:bottom w:val="single" w:sz="4" w:space="0" w:color="auto"/>
            </w:tcBorders>
            <w:shd w:val="clear" w:color="auto" w:fill="auto"/>
            <w:vAlign w:val="bottom"/>
            <w:hideMark/>
          </w:tcPr>
          <w:p w14:paraId="416CFF1F" w14:textId="4940BFB8" w:rsidR="008415FE" w:rsidRPr="00BE53FE" w:rsidRDefault="008415FE" w:rsidP="008415FE">
            <w:pPr>
              <w:spacing w:after="0" w:line="240" w:lineRule="auto"/>
              <w:jc w:val="right"/>
              <w:rPr>
                <w:rFonts w:ascii="Arial" w:eastAsia="Times New Roman" w:hAnsi="Arial" w:cs="Arial"/>
                <w:b/>
                <w:bCs/>
                <w:sz w:val="16"/>
                <w:szCs w:val="16"/>
                <w:lang w:eastAsia="en-AU"/>
              </w:rPr>
            </w:pPr>
            <w:r w:rsidRPr="00BE53FE">
              <w:rPr>
                <w:rFonts w:ascii="Arial" w:eastAsia="Times New Roman" w:hAnsi="Arial" w:cs="Arial"/>
                <w:b/>
                <w:bCs/>
                <w:sz w:val="16"/>
                <w:szCs w:val="16"/>
                <w:lang w:eastAsia="en-AU"/>
              </w:rPr>
              <w:t>Transfer to</w:t>
            </w:r>
            <w:r w:rsidRPr="00BE53FE">
              <w:rPr>
                <w:rFonts w:ascii="Arial" w:eastAsia="Times New Roman" w:hAnsi="Arial" w:cs="Arial"/>
                <w:b/>
                <w:bCs/>
                <w:sz w:val="16"/>
                <w:szCs w:val="16"/>
                <w:lang w:eastAsia="en-AU"/>
              </w:rPr>
              <w:br/>
              <w:t xml:space="preserve"> accumulated </w:t>
            </w:r>
            <w:r w:rsidRPr="00BE53FE">
              <w:rPr>
                <w:rFonts w:ascii="Arial" w:eastAsia="Times New Roman" w:hAnsi="Arial" w:cs="Arial"/>
                <w:b/>
                <w:bCs/>
                <w:sz w:val="16"/>
                <w:szCs w:val="16"/>
                <w:lang w:eastAsia="en-AU"/>
              </w:rPr>
              <w:br/>
              <w:t>surplus</w:t>
            </w:r>
          </w:p>
        </w:tc>
        <w:tc>
          <w:tcPr>
            <w:tcW w:w="1257" w:type="dxa"/>
            <w:tcBorders>
              <w:bottom w:val="single" w:sz="4" w:space="0" w:color="auto"/>
            </w:tcBorders>
            <w:shd w:val="clear" w:color="auto" w:fill="auto"/>
            <w:vAlign w:val="bottom"/>
            <w:hideMark/>
          </w:tcPr>
          <w:p w14:paraId="0D8428C6" w14:textId="4D214271" w:rsidR="008415FE" w:rsidRPr="00BE53FE" w:rsidRDefault="008415FE" w:rsidP="008415FE">
            <w:pPr>
              <w:spacing w:after="0" w:line="240" w:lineRule="auto"/>
              <w:jc w:val="right"/>
              <w:rPr>
                <w:rFonts w:ascii="Arial" w:eastAsia="Times New Roman" w:hAnsi="Arial" w:cs="Arial"/>
                <w:b/>
                <w:bCs/>
                <w:sz w:val="16"/>
                <w:szCs w:val="16"/>
                <w:lang w:eastAsia="en-AU"/>
              </w:rPr>
            </w:pPr>
            <w:r w:rsidRPr="00BE53FE">
              <w:rPr>
                <w:rFonts w:ascii="Arial" w:eastAsia="Times New Roman" w:hAnsi="Arial" w:cs="Arial"/>
                <w:b/>
                <w:bCs/>
                <w:sz w:val="16"/>
                <w:szCs w:val="16"/>
                <w:lang w:eastAsia="en-AU"/>
              </w:rPr>
              <w:t>Annual Reallocations</w:t>
            </w:r>
          </w:p>
        </w:tc>
        <w:tc>
          <w:tcPr>
            <w:tcW w:w="1361" w:type="dxa"/>
            <w:tcBorders>
              <w:bottom w:val="single" w:sz="4" w:space="0" w:color="auto"/>
            </w:tcBorders>
            <w:shd w:val="clear" w:color="auto" w:fill="auto"/>
            <w:vAlign w:val="bottom"/>
            <w:hideMark/>
          </w:tcPr>
          <w:p w14:paraId="221CE59C" w14:textId="3AE95D9D" w:rsidR="008415FE" w:rsidRPr="00BE53FE" w:rsidRDefault="008415FE" w:rsidP="008415FE">
            <w:pPr>
              <w:spacing w:after="0" w:line="240" w:lineRule="auto"/>
              <w:jc w:val="right"/>
              <w:rPr>
                <w:rFonts w:ascii="Arial" w:eastAsia="Times New Roman" w:hAnsi="Arial" w:cs="Arial"/>
                <w:b/>
                <w:bCs/>
                <w:sz w:val="16"/>
                <w:szCs w:val="16"/>
                <w:lang w:eastAsia="en-AU"/>
              </w:rPr>
            </w:pPr>
            <w:r w:rsidRPr="00BE53FE">
              <w:rPr>
                <w:rFonts w:ascii="Arial" w:eastAsia="Times New Roman" w:hAnsi="Arial" w:cs="Arial"/>
                <w:b/>
                <w:bCs/>
                <w:sz w:val="16"/>
                <w:szCs w:val="16"/>
                <w:lang w:eastAsia="en-AU"/>
              </w:rPr>
              <w:t>Balance at end of reporting period</w:t>
            </w:r>
          </w:p>
        </w:tc>
      </w:tr>
      <w:tr w:rsidR="00CD1076" w:rsidRPr="00BE53FE" w14:paraId="5B159458" w14:textId="77777777" w:rsidTr="00F31238">
        <w:trPr>
          <w:trHeight w:val="283"/>
        </w:trPr>
        <w:tc>
          <w:tcPr>
            <w:tcW w:w="4195" w:type="dxa"/>
            <w:tcBorders>
              <w:top w:val="single" w:sz="4" w:space="0" w:color="auto"/>
            </w:tcBorders>
            <w:shd w:val="clear" w:color="auto" w:fill="auto"/>
            <w:hideMark/>
          </w:tcPr>
          <w:p w14:paraId="61177BC3" w14:textId="77777777" w:rsidR="008415FE" w:rsidRPr="00BE53FE" w:rsidRDefault="008415FE" w:rsidP="008415FE">
            <w:pPr>
              <w:spacing w:after="0" w:line="240" w:lineRule="auto"/>
              <w:jc w:val="right"/>
              <w:rPr>
                <w:rFonts w:ascii="Arial" w:eastAsia="Times New Roman" w:hAnsi="Arial" w:cs="Arial"/>
                <w:b/>
                <w:bCs/>
                <w:sz w:val="18"/>
                <w:szCs w:val="18"/>
                <w:lang w:eastAsia="en-AU"/>
              </w:rPr>
            </w:pPr>
          </w:p>
        </w:tc>
        <w:tc>
          <w:tcPr>
            <w:tcW w:w="1587" w:type="dxa"/>
            <w:tcBorders>
              <w:top w:val="single" w:sz="4" w:space="0" w:color="auto"/>
            </w:tcBorders>
            <w:shd w:val="clear" w:color="auto" w:fill="auto"/>
            <w:noWrap/>
            <w:vAlign w:val="bottom"/>
            <w:hideMark/>
          </w:tcPr>
          <w:p w14:paraId="5CF3E1BF" w14:textId="25B925E8" w:rsidR="008415FE" w:rsidRPr="00BE53FE" w:rsidRDefault="008415FE" w:rsidP="008415FE">
            <w:pPr>
              <w:spacing w:after="0" w:line="240" w:lineRule="auto"/>
              <w:jc w:val="both"/>
              <w:rPr>
                <w:rFonts w:ascii="Arial" w:eastAsia="Times New Roman" w:hAnsi="Arial" w:cs="Arial"/>
                <w:sz w:val="18"/>
                <w:szCs w:val="18"/>
                <w:lang w:eastAsia="en-AU"/>
              </w:rPr>
            </w:pPr>
            <w:r w:rsidRPr="00BE53FE">
              <w:rPr>
                <w:rFonts w:ascii="Arial" w:eastAsia="Times New Roman" w:hAnsi="Arial" w:cs="Arial"/>
                <w:b/>
                <w:bCs/>
                <w:sz w:val="18"/>
                <w:szCs w:val="18"/>
                <w:lang w:eastAsia="en-AU"/>
              </w:rPr>
              <w:t>$'000</w:t>
            </w:r>
          </w:p>
        </w:tc>
        <w:tc>
          <w:tcPr>
            <w:tcW w:w="1317" w:type="dxa"/>
            <w:tcBorders>
              <w:top w:val="single" w:sz="4" w:space="0" w:color="auto"/>
            </w:tcBorders>
            <w:shd w:val="clear" w:color="auto" w:fill="auto"/>
            <w:vAlign w:val="bottom"/>
            <w:hideMark/>
          </w:tcPr>
          <w:p w14:paraId="13284A89" w14:textId="71ACE18A" w:rsidR="008415FE" w:rsidRPr="00BE53FE" w:rsidRDefault="008415FE" w:rsidP="008415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$'000</w:t>
            </w:r>
          </w:p>
        </w:tc>
        <w:tc>
          <w:tcPr>
            <w:tcW w:w="1361" w:type="dxa"/>
            <w:tcBorders>
              <w:top w:val="single" w:sz="4" w:space="0" w:color="auto"/>
            </w:tcBorders>
            <w:shd w:val="clear" w:color="auto" w:fill="auto"/>
            <w:vAlign w:val="bottom"/>
            <w:hideMark/>
          </w:tcPr>
          <w:p w14:paraId="0BC01DB3" w14:textId="390C0817" w:rsidR="008415FE" w:rsidRPr="00BE53FE" w:rsidRDefault="008415FE" w:rsidP="008415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$'000</w:t>
            </w:r>
          </w:p>
        </w:tc>
        <w:tc>
          <w:tcPr>
            <w:tcW w:w="1257" w:type="dxa"/>
            <w:tcBorders>
              <w:top w:val="single" w:sz="4" w:space="0" w:color="auto"/>
            </w:tcBorders>
            <w:shd w:val="clear" w:color="auto" w:fill="auto"/>
            <w:vAlign w:val="bottom"/>
            <w:hideMark/>
          </w:tcPr>
          <w:p w14:paraId="64400AC8" w14:textId="0148C0D4" w:rsidR="008415FE" w:rsidRPr="00BE53FE" w:rsidRDefault="008415FE" w:rsidP="008415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$'000</w:t>
            </w:r>
          </w:p>
        </w:tc>
        <w:tc>
          <w:tcPr>
            <w:tcW w:w="1361" w:type="dxa"/>
            <w:tcBorders>
              <w:top w:val="single" w:sz="4" w:space="0" w:color="auto"/>
            </w:tcBorders>
            <w:shd w:val="clear" w:color="auto" w:fill="auto"/>
            <w:vAlign w:val="bottom"/>
            <w:hideMark/>
          </w:tcPr>
          <w:p w14:paraId="07EA81B0" w14:textId="0D185E63" w:rsidR="008415FE" w:rsidRPr="00BE53FE" w:rsidRDefault="008415FE" w:rsidP="008415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$'000</w:t>
            </w:r>
          </w:p>
        </w:tc>
      </w:tr>
      <w:tr w:rsidR="00F31238" w:rsidRPr="00BE53FE" w14:paraId="41CA9171" w14:textId="77777777" w:rsidTr="00F31238">
        <w:trPr>
          <w:trHeight w:val="170"/>
        </w:trPr>
        <w:tc>
          <w:tcPr>
            <w:tcW w:w="4195" w:type="dxa"/>
            <w:shd w:val="clear" w:color="auto" w:fill="auto"/>
            <w:noWrap/>
            <w:vAlign w:val="bottom"/>
            <w:hideMark/>
          </w:tcPr>
          <w:p w14:paraId="084E95A9" w14:textId="77777777" w:rsidR="008415FE" w:rsidRPr="00BE53FE" w:rsidRDefault="008415FE" w:rsidP="00BE53FE">
            <w:pPr>
              <w:spacing w:after="0" w:line="240" w:lineRule="auto"/>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2022</w:t>
            </w:r>
          </w:p>
        </w:tc>
        <w:tc>
          <w:tcPr>
            <w:tcW w:w="1587" w:type="dxa"/>
            <w:shd w:val="clear" w:color="auto" w:fill="auto"/>
            <w:noWrap/>
            <w:vAlign w:val="bottom"/>
            <w:hideMark/>
          </w:tcPr>
          <w:p w14:paraId="49D01D88" w14:textId="77777777" w:rsidR="008415FE" w:rsidRPr="00BE53FE" w:rsidRDefault="008415FE" w:rsidP="00BE53FE">
            <w:pPr>
              <w:spacing w:after="0" w:line="240" w:lineRule="auto"/>
              <w:rPr>
                <w:rFonts w:ascii="Arial" w:eastAsia="Times New Roman" w:hAnsi="Arial" w:cs="Arial"/>
                <w:b/>
                <w:bCs/>
                <w:sz w:val="18"/>
                <w:szCs w:val="18"/>
                <w:lang w:eastAsia="en-AU"/>
              </w:rPr>
            </w:pPr>
          </w:p>
        </w:tc>
        <w:tc>
          <w:tcPr>
            <w:tcW w:w="1317" w:type="dxa"/>
            <w:shd w:val="clear" w:color="auto" w:fill="auto"/>
            <w:noWrap/>
            <w:vAlign w:val="bottom"/>
            <w:hideMark/>
          </w:tcPr>
          <w:p w14:paraId="5009B988" w14:textId="77777777" w:rsidR="008415FE" w:rsidRPr="00BE53FE" w:rsidRDefault="008415FE" w:rsidP="00BE53FE">
            <w:pPr>
              <w:spacing w:after="0" w:line="240" w:lineRule="auto"/>
              <w:jc w:val="center"/>
              <w:rPr>
                <w:rFonts w:ascii="Arial" w:eastAsia="Times New Roman" w:hAnsi="Arial" w:cs="Arial"/>
                <w:sz w:val="18"/>
                <w:szCs w:val="18"/>
                <w:lang w:eastAsia="en-AU"/>
              </w:rPr>
            </w:pPr>
          </w:p>
        </w:tc>
        <w:tc>
          <w:tcPr>
            <w:tcW w:w="1361" w:type="dxa"/>
            <w:shd w:val="clear" w:color="auto" w:fill="auto"/>
            <w:noWrap/>
            <w:vAlign w:val="bottom"/>
            <w:hideMark/>
          </w:tcPr>
          <w:p w14:paraId="201F690E" w14:textId="77777777" w:rsidR="008415FE" w:rsidRPr="00BE53FE" w:rsidRDefault="008415FE" w:rsidP="00BE53FE">
            <w:pPr>
              <w:spacing w:after="0" w:line="240" w:lineRule="auto"/>
              <w:jc w:val="center"/>
              <w:rPr>
                <w:rFonts w:ascii="Arial" w:eastAsia="Times New Roman" w:hAnsi="Arial" w:cs="Arial"/>
                <w:sz w:val="18"/>
                <w:szCs w:val="18"/>
                <w:lang w:eastAsia="en-AU"/>
              </w:rPr>
            </w:pPr>
          </w:p>
        </w:tc>
        <w:tc>
          <w:tcPr>
            <w:tcW w:w="1257" w:type="dxa"/>
            <w:shd w:val="clear" w:color="auto" w:fill="auto"/>
            <w:noWrap/>
            <w:vAlign w:val="bottom"/>
            <w:hideMark/>
          </w:tcPr>
          <w:p w14:paraId="700DFEF9" w14:textId="77777777" w:rsidR="008415FE" w:rsidRPr="00BE53FE" w:rsidRDefault="008415FE" w:rsidP="00BE53FE">
            <w:pPr>
              <w:spacing w:after="0" w:line="240" w:lineRule="auto"/>
              <w:jc w:val="center"/>
              <w:rPr>
                <w:rFonts w:ascii="Arial" w:eastAsia="Times New Roman" w:hAnsi="Arial" w:cs="Arial"/>
                <w:sz w:val="18"/>
                <w:szCs w:val="18"/>
                <w:lang w:eastAsia="en-AU"/>
              </w:rPr>
            </w:pPr>
          </w:p>
        </w:tc>
        <w:tc>
          <w:tcPr>
            <w:tcW w:w="1361" w:type="dxa"/>
            <w:shd w:val="clear" w:color="auto" w:fill="auto"/>
            <w:noWrap/>
            <w:vAlign w:val="bottom"/>
            <w:hideMark/>
          </w:tcPr>
          <w:p w14:paraId="63FB7BD5" w14:textId="77777777" w:rsidR="008415FE" w:rsidRPr="00BE53FE" w:rsidRDefault="008415FE" w:rsidP="00BE53FE">
            <w:pPr>
              <w:spacing w:after="0" w:line="240" w:lineRule="auto"/>
              <w:jc w:val="center"/>
              <w:rPr>
                <w:rFonts w:ascii="Arial" w:eastAsia="Times New Roman" w:hAnsi="Arial" w:cs="Arial"/>
                <w:sz w:val="18"/>
                <w:szCs w:val="18"/>
                <w:lang w:eastAsia="en-AU"/>
              </w:rPr>
            </w:pPr>
          </w:p>
        </w:tc>
      </w:tr>
      <w:tr w:rsidR="00F31238" w:rsidRPr="00BE53FE" w14:paraId="274A6E16" w14:textId="77777777" w:rsidTr="00F31238">
        <w:trPr>
          <w:trHeight w:val="170"/>
        </w:trPr>
        <w:tc>
          <w:tcPr>
            <w:tcW w:w="4195" w:type="dxa"/>
            <w:shd w:val="clear" w:color="auto" w:fill="auto"/>
            <w:noWrap/>
            <w:hideMark/>
          </w:tcPr>
          <w:p w14:paraId="133A6795"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Car Parking Reserve</w:t>
            </w:r>
          </w:p>
        </w:tc>
        <w:tc>
          <w:tcPr>
            <w:tcW w:w="1587" w:type="dxa"/>
            <w:shd w:val="clear" w:color="auto" w:fill="auto"/>
            <w:noWrap/>
            <w:hideMark/>
          </w:tcPr>
          <w:p w14:paraId="42A47634" w14:textId="3BF5D99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200 </w:t>
            </w:r>
          </w:p>
        </w:tc>
        <w:tc>
          <w:tcPr>
            <w:tcW w:w="1317" w:type="dxa"/>
            <w:shd w:val="clear" w:color="auto" w:fill="auto"/>
            <w:noWrap/>
            <w:hideMark/>
          </w:tcPr>
          <w:p w14:paraId="3A576FC6" w14:textId="5A44966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767D253" w14:textId="075C800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74FC9A5B" w14:textId="02A7E06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19BA9DF5" w14:textId="7D58F68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200 </w:t>
            </w:r>
          </w:p>
        </w:tc>
      </w:tr>
      <w:tr w:rsidR="00F31238" w:rsidRPr="00BE53FE" w14:paraId="6766DEC9" w14:textId="77777777" w:rsidTr="00F31238">
        <w:trPr>
          <w:trHeight w:val="170"/>
        </w:trPr>
        <w:tc>
          <w:tcPr>
            <w:tcW w:w="4195" w:type="dxa"/>
            <w:shd w:val="clear" w:color="auto" w:fill="auto"/>
            <w:noWrap/>
            <w:hideMark/>
          </w:tcPr>
          <w:p w14:paraId="6D6E10AA"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Public Open Space Reserve</w:t>
            </w:r>
          </w:p>
        </w:tc>
        <w:tc>
          <w:tcPr>
            <w:tcW w:w="1587" w:type="dxa"/>
            <w:shd w:val="clear" w:color="auto" w:fill="auto"/>
            <w:noWrap/>
            <w:hideMark/>
          </w:tcPr>
          <w:p w14:paraId="32823F52" w14:textId="61A94C3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7,475 </w:t>
            </w:r>
          </w:p>
        </w:tc>
        <w:tc>
          <w:tcPr>
            <w:tcW w:w="1317" w:type="dxa"/>
            <w:shd w:val="clear" w:color="auto" w:fill="auto"/>
            <w:noWrap/>
            <w:hideMark/>
          </w:tcPr>
          <w:p w14:paraId="49C4067A" w14:textId="144A314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9,423 </w:t>
            </w:r>
          </w:p>
        </w:tc>
        <w:tc>
          <w:tcPr>
            <w:tcW w:w="1361" w:type="dxa"/>
            <w:shd w:val="clear" w:color="auto" w:fill="auto"/>
            <w:noWrap/>
            <w:hideMark/>
          </w:tcPr>
          <w:p w14:paraId="0039606C" w14:textId="1EF6D8C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269 </w:t>
            </w:r>
          </w:p>
        </w:tc>
        <w:tc>
          <w:tcPr>
            <w:tcW w:w="1257" w:type="dxa"/>
            <w:shd w:val="clear" w:color="auto" w:fill="auto"/>
            <w:noWrap/>
            <w:hideMark/>
          </w:tcPr>
          <w:p w14:paraId="3434CA81" w14:textId="6539B7F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68498457" w14:textId="58F5B55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16,630 </w:t>
            </w:r>
          </w:p>
        </w:tc>
      </w:tr>
      <w:tr w:rsidR="00F31238" w:rsidRPr="00BE53FE" w14:paraId="4F7D1197" w14:textId="77777777" w:rsidTr="00F31238">
        <w:trPr>
          <w:trHeight w:val="170"/>
        </w:trPr>
        <w:tc>
          <w:tcPr>
            <w:tcW w:w="4195" w:type="dxa"/>
            <w:shd w:val="clear" w:color="auto" w:fill="auto"/>
            <w:noWrap/>
            <w:hideMark/>
          </w:tcPr>
          <w:p w14:paraId="707DB569"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Main Drainage Reserve</w:t>
            </w:r>
          </w:p>
        </w:tc>
        <w:tc>
          <w:tcPr>
            <w:tcW w:w="1587" w:type="dxa"/>
            <w:shd w:val="clear" w:color="auto" w:fill="auto"/>
            <w:noWrap/>
            <w:hideMark/>
          </w:tcPr>
          <w:p w14:paraId="21A568AB" w14:textId="36DEF74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17" w:type="dxa"/>
            <w:shd w:val="clear" w:color="auto" w:fill="auto"/>
            <w:noWrap/>
            <w:hideMark/>
          </w:tcPr>
          <w:p w14:paraId="61AD34C5" w14:textId="7D50438E"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21 </w:t>
            </w:r>
          </w:p>
        </w:tc>
        <w:tc>
          <w:tcPr>
            <w:tcW w:w="1361" w:type="dxa"/>
            <w:shd w:val="clear" w:color="auto" w:fill="auto"/>
            <w:noWrap/>
            <w:hideMark/>
          </w:tcPr>
          <w:p w14:paraId="4CCE62CD" w14:textId="7EE7D33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21 </w:t>
            </w:r>
          </w:p>
        </w:tc>
        <w:tc>
          <w:tcPr>
            <w:tcW w:w="1257" w:type="dxa"/>
            <w:shd w:val="clear" w:color="auto" w:fill="auto"/>
            <w:noWrap/>
            <w:hideMark/>
          </w:tcPr>
          <w:p w14:paraId="24B12844" w14:textId="7253933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3B6291B8" w14:textId="0B44657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r>
      <w:tr w:rsidR="00F31238" w:rsidRPr="00BE53FE" w14:paraId="2E035611" w14:textId="77777777" w:rsidTr="00F31238">
        <w:trPr>
          <w:trHeight w:val="170"/>
        </w:trPr>
        <w:tc>
          <w:tcPr>
            <w:tcW w:w="4195" w:type="dxa"/>
            <w:shd w:val="clear" w:color="auto" w:fill="auto"/>
            <w:noWrap/>
            <w:hideMark/>
          </w:tcPr>
          <w:p w14:paraId="0C18AE37"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Deferred Works Reserve</w:t>
            </w:r>
          </w:p>
        </w:tc>
        <w:tc>
          <w:tcPr>
            <w:tcW w:w="1587" w:type="dxa"/>
            <w:shd w:val="clear" w:color="auto" w:fill="auto"/>
            <w:noWrap/>
            <w:hideMark/>
          </w:tcPr>
          <w:p w14:paraId="29E03E16" w14:textId="22C182A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27,027 </w:t>
            </w:r>
          </w:p>
        </w:tc>
        <w:tc>
          <w:tcPr>
            <w:tcW w:w="1317" w:type="dxa"/>
            <w:shd w:val="clear" w:color="auto" w:fill="auto"/>
            <w:noWrap/>
            <w:hideMark/>
          </w:tcPr>
          <w:p w14:paraId="1ABA9E1F" w14:textId="0B3CA09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14,303 </w:t>
            </w:r>
          </w:p>
        </w:tc>
        <w:tc>
          <w:tcPr>
            <w:tcW w:w="1361" w:type="dxa"/>
            <w:shd w:val="clear" w:color="auto" w:fill="auto"/>
            <w:noWrap/>
            <w:hideMark/>
          </w:tcPr>
          <w:p w14:paraId="0450D3B9" w14:textId="1DC2351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2BD7061F" w14:textId="59F4C1F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7312A9A7" w14:textId="40DFD08E"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41,330 </w:t>
            </w:r>
          </w:p>
        </w:tc>
      </w:tr>
      <w:tr w:rsidR="00F31238" w:rsidRPr="00BE53FE" w14:paraId="057C9748" w14:textId="77777777" w:rsidTr="00F31238">
        <w:trPr>
          <w:trHeight w:val="170"/>
        </w:trPr>
        <w:tc>
          <w:tcPr>
            <w:tcW w:w="4195" w:type="dxa"/>
            <w:shd w:val="clear" w:color="auto" w:fill="auto"/>
            <w:noWrap/>
            <w:hideMark/>
          </w:tcPr>
          <w:p w14:paraId="5109A151"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Asset Development Reserve</w:t>
            </w:r>
          </w:p>
        </w:tc>
        <w:tc>
          <w:tcPr>
            <w:tcW w:w="1587" w:type="dxa"/>
            <w:shd w:val="clear" w:color="auto" w:fill="auto"/>
            <w:noWrap/>
            <w:hideMark/>
          </w:tcPr>
          <w:p w14:paraId="797E83C7" w14:textId="74BE70B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(240)</w:t>
            </w:r>
          </w:p>
        </w:tc>
        <w:tc>
          <w:tcPr>
            <w:tcW w:w="1317" w:type="dxa"/>
            <w:shd w:val="clear" w:color="auto" w:fill="auto"/>
            <w:noWrap/>
            <w:hideMark/>
          </w:tcPr>
          <w:p w14:paraId="059263F4" w14:textId="2FE97A0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5C114874" w14:textId="78E3ACF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1E15688D" w14:textId="612F913D"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3658BDF8" w14:textId="6550A0A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(240)</w:t>
            </w:r>
          </w:p>
        </w:tc>
      </w:tr>
      <w:tr w:rsidR="00F31238" w:rsidRPr="00BE53FE" w14:paraId="4855E73C" w14:textId="77777777" w:rsidTr="00F31238">
        <w:trPr>
          <w:trHeight w:val="170"/>
        </w:trPr>
        <w:tc>
          <w:tcPr>
            <w:tcW w:w="4195" w:type="dxa"/>
            <w:shd w:val="clear" w:color="auto" w:fill="auto"/>
            <w:noWrap/>
            <w:hideMark/>
          </w:tcPr>
          <w:p w14:paraId="17C463E0"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Asset Redevelopment Reserve</w:t>
            </w:r>
          </w:p>
        </w:tc>
        <w:tc>
          <w:tcPr>
            <w:tcW w:w="1587" w:type="dxa"/>
            <w:shd w:val="clear" w:color="auto" w:fill="auto"/>
            <w:noWrap/>
            <w:hideMark/>
          </w:tcPr>
          <w:p w14:paraId="64383D1F" w14:textId="48F84A0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209 </w:t>
            </w:r>
          </w:p>
        </w:tc>
        <w:tc>
          <w:tcPr>
            <w:tcW w:w="1317" w:type="dxa"/>
            <w:shd w:val="clear" w:color="auto" w:fill="auto"/>
            <w:noWrap/>
            <w:hideMark/>
          </w:tcPr>
          <w:p w14:paraId="5C8DC9AB" w14:textId="5500EC8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67E852E" w14:textId="516EAD4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7EC80A4D" w14:textId="1DFB910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5B402EF2" w14:textId="56F7B7D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209 </w:t>
            </w:r>
          </w:p>
        </w:tc>
      </w:tr>
      <w:tr w:rsidR="00F31238" w:rsidRPr="00BE53FE" w14:paraId="4ABEBB3F" w14:textId="77777777" w:rsidTr="00F31238">
        <w:trPr>
          <w:trHeight w:val="170"/>
        </w:trPr>
        <w:tc>
          <w:tcPr>
            <w:tcW w:w="4195" w:type="dxa"/>
            <w:shd w:val="clear" w:color="auto" w:fill="auto"/>
            <w:noWrap/>
            <w:hideMark/>
          </w:tcPr>
          <w:p w14:paraId="2294C32A"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Jetty Road Stage 1</w:t>
            </w:r>
          </w:p>
        </w:tc>
        <w:tc>
          <w:tcPr>
            <w:tcW w:w="1587" w:type="dxa"/>
            <w:shd w:val="clear" w:color="auto" w:fill="auto"/>
            <w:noWrap/>
            <w:hideMark/>
          </w:tcPr>
          <w:p w14:paraId="400FD7FB" w14:textId="783D6F2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(976)</w:t>
            </w:r>
          </w:p>
        </w:tc>
        <w:tc>
          <w:tcPr>
            <w:tcW w:w="1317" w:type="dxa"/>
            <w:shd w:val="clear" w:color="auto" w:fill="auto"/>
            <w:noWrap/>
            <w:hideMark/>
          </w:tcPr>
          <w:p w14:paraId="3ADD9B17" w14:textId="1F7E5D5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 </w:t>
            </w:r>
          </w:p>
        </w:tc>
        <w:tc>
          <w:tcPr>
            <w:tcW w:w="1361" w:type="dxa"/>
            <w:shd w:val="clear" w:color="auto" w:fill="auto"/>
            <w:noWrap/>
            <w:hideMark/>
          </w:tcPr>
          <w:p w14:paraId="62939234" w14:textId="159C6338" w:rsidR="008415FE" w:rsidRPr="00BE53FE" w:rsidRDefault="000641A0" w:rsidP="00BE53FE">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w:t>
            </w:r>
            <w:r w:rsidR="008415FE" w:rsidRPr="00BE53FE">
              <w:rPr>
                <w:rFonts w:ascii="Arial" w:eastAsia="Times New Roman" w:hAnsi="Arial" w:cs="Arial"/>
                <w:sz w:val="18"/>
                <w:szCs w:val="18"/>
                <w:lang w:eastAsia="en-AU"/>
              </w:rPr>
              <w:t>2,377</w:t>
            </w:r>
            <w:r>
              <w:rPr>
                <w:rFonts w:ascii="Arial" w:eastAsia="Times New Roman" w:hAnsi="Arial" w:cs="Arial"/>
                <w:sz w:val="18"/>
                <w:szCs w:val="18"/>
                <w:lang w:eastAsia="en-AU"/>
              </w:rPr>
              <w:t>)</w:t>
            </w:r>
            <w:r w:rsidR="008415FE" w:rsidRPr="00BE53FE">
              <w:rPr>
                <w:rFonts w:ascii="Arial" w:eastAsia="Times New Roman" w:hAnsi="Arial" w:cs="Arial"/>
                <w:sz w:val="18"/>
                <w:szCs w:val="18"/>
                <w:lang w:eastAsia="en-AU"/>
              </w:rPr>
              <w:t xml:space="preserve"> </w:t>
            </w:r>
          </w:p>
        </w:tc>
        <w:tc>
          <w:tcPr>
            <w:tcW w:w="1257" w:type="dxa"/>
            <w:shd w:val="clear" w:color="auto" w:fill="auto"/>
            <w:noWrap/>
            <w:hideMark/>
          </w:tcPr>
          <w:p w14:paraId="525CAE5B" w14:textId="0E180F9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(22)</w:t>
            </w:r>
          </w:p>
        </w:tc>
        <w:tc>
          <w:tcPr>
            <w:tcW w:w="1361" w:type="dxa"/>
            <w:shd w:val="clear" w:color="auto" w:fill="auto"/>
            <w:noWrap/>
            <w:hideMark/>
          </w:tcPr>
          <w:p w14:paraId="4899AE40" w14:textId="7855C94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(3,372)</w:t>
            </w:r>
          </w:p>
        </w:tc>
      </w:tr>
      <w:tr w:rsidR="00F31238" w:rsidRPr="00BE53FE" w14:paraId="6CD47BD1" w14:textId="77777777" w:rsidTr="00F31238">
        <w:trPr>
          <w:trHeight w:val="170"/>
        </w:trPr>
        <w:tc>
          <w:tcPr>
            <w:tcW w:w="4195" w:type="dxa"/>
            <w:shd w:val="clear" w:color="auto" w:fill="auto"/>
            <w:noWrap/>
            <w:hideMark/>
          </w:tcPr>
          <w:p w14:paraId="12222C3E"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Armstrong Creek East Precinct</w:t>
            </w:r>
          </w:p>
        </w:tc>
        <w:tc>
          <w:tcPr>
            <w:tcW w:w="1587" w:type="dxa"/>
            <w:shd w:val="clear" w:color="auto" w:fill="auto"/>
            <w:noWrap/>
            <w:hideMark/>
          </w:tcPr>
          <w:p w14:paraId="4407FD85" w14:textId="67DEC96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5,827 </w:t>
            </w:r>
          </w:p>
        </w:tc>
        <w:tc>
          <w:tcPr>
            <w:tcW w:w="1317" w:type="dxa"/>
            <w:shd w:val="clear" w:color="auto" w:fill="auto"/>
            <w:noWrap/>
            <w:hideMark/>
          </w:tcPr>
          <w:p w14:paraId="0195BD99" w14:textId="4DCFC73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8,120 </w:t>
            </w:r>
          </w:p>
        </w:tc>
        <w:tc>
          <w:tcPr>
            <w:tcW w:w="1361" w:type="dxa"/>
            <w:shd w:val="clear" w:color="auto" w:fill="auto"/>
            <w:noWrap/>
            <w:hideMark/>
          </w:tcPr>
          <w:p w14:paraId="689747BC" w14:textId="25F9C46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0EA7D722" w14:textId="108C7800" w:rsidR="008415FE" w:rsidRPr="00BE53FE" w:rsidRDefault="00C66B8D" w:rsidP="00BE53FE">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w:t>
            </w:r>
            <w:r w:rsidR="008415FE" w:rsidRPr="00BE53FE">
              <w:rPr>
                <w:rFonts w:ascii="Arial" w:eastAsia="Times New Roman" w:hAnsi="Arial" w:cs="Arial"/>
                <w:sz w:val="18"/>
                <w:szCs w:val="18"/>
                <w:lang w:eastAsia="en-AU"/>
              </w:rPr>
              <w:t xml:space="preserve">                           </w:t>
            </w:r>
          </w:p>
        </w:tc>
        <w:tc>
          <w:tcPr>
            <w:tcW w:w="1361" w:type="dxa"/>
            <w:shd w:val="clear" w:color="auto" w:fill="auto"/>
            <w:noWrap/>
            <w:hideMark/>
          </w:tcPr>
          <w:p w14:paraId="57F4FE81" w14:textId="77E44C9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13,947 </w:t>
            </w:r>
          </w:p>
        </w:tc>
      </w:tr>
      <w:tr w:rsidR="00F31238" w:rsidRPr="00BE53FE" w14:paraId="2898BAC6" w14:textId="77777777" w:rsidTr="00F31238">
        <w:trPr>
          <w:trHeight w:val="170"/>
        </w:trPr>
        <w:tc>
          <w:tcPr>
            <w:tcW w:w="4195" w:type="dxa"/>
            <w:shd w:val="clear" w:color="auto" w:fill="auto"/>
            <w:noWrap/>
            <w:hideMark/>
          </w:tcPr>
          <w:p w14:paraId="2E9F02C7"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Armstrong Creek West Precinct</w:t>
            </w:r>
          </w:p>
        </w:tc>
        <w:tc>
          <w:tcPr>
            <w:tcW w:w="1587" w:type="dxa"/>
            <w:shd w:val="clear" w:color="auto" w:fill="auto"/>
            <w:noWrap/>
            <w:hideMark/>
          </w:tcPr>
          <w:p w14:paraId="253A5DE4" w14:textId="68E0FC6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14,388 </w:t>
            </w:r>
          </w:p>
        </w:tc>
        <w:tc>
          <w:tcPr>
            <w:tcW w:w="1317" w:type="dxa"/>
            <w:shd w:val="clear" w:color="auto" w:fill="auto"/>
            <w:noWrap/>
            <w:hideMark/>
          </w:tcPr>
          <w:p w14:paraId="4B30C640" w14:textId="371994E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8,366 </w:t>
            </w:r>
          </w:p>
        </w:tc>
        <w:tc>
          <w:tcPr>
            <w:tcW w:w="1361" w:type="dxa"/>
            <w:shd w:val="clear" w:color="auto" w:fill="auto"/>
            <w:noWrap/>
            <w:hideMark/>
          </w:tcPr>
          <w:p w14:paraId="29325799" w14:textId="27A397E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3,039 </w:t>
            </w:r>
          </w:p>
        </w:tc>
        <w:tc>
          <w:tcPr>
            <w:tcW w:w="1257" w:type="dxa"/>
            <w:shd w:val="clear" w:color="auto" w:fill="auto"/>
            <w:noWrap/>
            <w:hideMark/>
          </w:tcPr>
          <w:p w14:paraId="0B5753F7" w14:textId="2BF3161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303CD3DE" w14:textId="0C5B770E"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19,714 </w:t>
            </w:r>
          </w:p>
        </w:tc>
      </w:tr>
      <w:tr w:rsidR="00F31238" w:rsidRPr="00BE53FE" w14:paraId="29285BA8" w14:textId="77777777" w:rsidTr="00F31238">
        <w:trPr>
          <w:trHeight w:val="170"/>
        </w:trPr>
        <w:tc>
          <w:tcPr>
            <w:tcW w:w="4195" w:type="dxa"/>
            <w:shd w:val="clear" w:color="auto" w:fill="auto"/>
            <w:noWrap/>
            <w:hideMark/>
          </w:tcPr>
          <w:p w14:paraId="06421094"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Armstrong Creek HBP</w:t>
            </w:r>
          </w:p>
        </w:tc>
        <w:tc>
          <w:tcPr>
            <w:tcW w:w="1587" w:type="dxa"/>
            <w:shd w:val="clear" w:color="auto" w:fill="auto"/>
            <w:noWrap/>
            <w:hideMark/>
          </w:tcPr>
          <w:p w14:paraId="2F82BEA8" w14:textId="1A4118E0"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(2,783)</w:t>
            </w:r>
          </w:p>
        </w:tc>
        <w:tc>
          <w:tcPr>
            <w:tcW w:w="1317" w:type="dxa"/>
            <w:shd w:val="clear" w:color="auto" w:fill="auto"/>
            <w:noWrap/>
            <w:hideMark/>
          </w:tcPr>
          <w:p w14:paraId="45D8F20C" w14:textId="6B72C75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8,971 </w:t>
            </w:r>
          </w:p>
        </w:tc>
        <w:tc>
          <w:tcPr>
            <w:tcW w:w="1361" w:type="dxa"/>
            <w:shd w:val="clear" w:color="auto" w:fill="auto"/>
            <w:noWrap/>
            <w:hideMark/>
          </w:tcPr>
          <w:p w14:paraId="2ECA86FC" w14:textId="4A070BB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5,433 </w:t>
            </w:r>
          </w:p>
        </w:tc>
        <w:tc>
          <w:tcPr>
            <w:tcW w:w="1257" w:type="dxa"/>
            <w:shd w:val="clear" w:color="auto" w:fill="auto"/>
            <w:noWrap/>
            <w:hideMark/>
          </w:tcPr>
          <w:p w14:paraId="2AA9361C" w14:textId="0B59A8C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(625)</w:t>
            </w:r>
          </w:p>
        </w:tc>
        <w:tc>
          <w:tcPr>
            <w:tcW w:w="1361" w:type="dxa"/>
            <w:shd w:val="clear" w:color="auto" w:fill="auto"/>
            <w:noWrap/>
            <w:hideMark/>
          </w:tcPr>
          <w:p w14:paraId="388D8B5E" w14:textId="09ABA0D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131 </w:t>
            </w:r>
          </w:p>
        </w:tc>
      </w:tr>
      <w:tr w:rsidR="00F31238" w:rsidRPr="00BE53FE" w14:paraId="12351501" w14:textId="77777777" w:rsidTr="00F31238">
        <w:trPr>
          <w:trHeight w:val="170"/>
        </w:trPr>
        <w:tc>
          <w:tcPr>
            <w:tcW w:w="4195" w:type="dxa"/>
            <w:shd w:val="clear" w:color="auto" w:fill="auto"/>
            <w:noWrap/>
            <w:hideMark/>
          </w:tcPr>
          <w:p w14:paraId="0C5112F4"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Armstrong Creek Town Centre</w:t>
            </w:r>
          </w:p>
        </w:tc>
        <w:tc>
          <w:tcPr>
            <w:tcW w:w="1587" w:type="dxa"/>
            <w:shd w:val="clear" w:color="auto" w:fill="auto"/>
            <w:noWrap/>
            <w:hideMark/>
          </w:tcPr>
          <w:p w14:paraId="1D50C2BB" w14:textId="4E64081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(4,575)</w:t>
            </w:r>
          </w:p>
        </w:tc>
        <w:tc>
          <w:tcPr>
            <w:tcW w:w="1317" w:type="dxa"/>
            <w:shd w:val="clear" w:color="auto" w:fill="auto"/>
            <w:noWrap/>
            <w:hideMark/>
          </w:tcPr>
          <w:p w14:paraId="3E4B3A3A" w14:textId="6ACE4C92" w:rsidR="008415FE" w:rsidRPr="00BE53FE" w:rsidRDefault="008415FE" w:rsidP="00BE53FE">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w:t>
            </w:r>
            <w:r w:rsidRPr="00BE53FE">
              <w:rPr>
                <w:rFonts w:ascii="Arial" w:eastAsia="Times New Roman" w:hAnsi="Arial" w:cs="Arial"/>
                <w:sz w:val="18"/>
                <w:szCs w:val="18"/>
                <w:lang w:eastAsia="en-AU"/>
              </w:rPr>
              <w:t xml:space="preserve">   </w:t>
            </w:r>
          </w:p>
        </w:tc>
        <w:tc>
          <w:tcPr>
            <w:tcW w:w="1361" w:type="dxa"/>
            <w:shd w:val="clear" w:color="auto" w:fill="auto"/>
            <w:noWrap/>
            <w:hideMark/>
          </w:tcPr>
          <w:p w14:paraId="6705A90C" w14:textId="2E16474D"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(523)</w:t>
            </w:r>
          </w:p>
        </w:tc>
        <w:tc>
          <w:tcPr>
            <w:tcW w:w="1257" w:type="dxa"/>
            <w:shd w:val="clear" w:color="auto" w:fill="auto"/>
            <w:noWrap/>
            <w:hideMark/>
          </w:tcPr>
          <w:p w14:paraId="5F33135D" w14:textId="603D634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57AC71A" w14:textId="1846692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(4,052)</w:t>
            </w:r>
          </w:p>
        </w:tc>
      </w:tr>
      <w:tr w:rsidR="00F31238" w:rsidRPr="00BE53FE" w14:paraId="7D047499" w14:textId="77777777" w:rsidTr="00F31238">
        <w:trPr>
          <w:trHeight w:val="170"/>
        </w:trPr>
        <w:tc>
          <w:tcPr>
            <w:tcW w:w="4195" w:type="dxa"/>
            <w:shd w:val="clear" w:color="auto" w:fill="auto"/>
            <w:noWrap/>
            <w:hideMark/>
          </w:tcPr>
          <w:p w14:paraId="197371B3"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Armstrong Creek South Precinct</w:t>
            </w:r>
          </w:p>
        </w:tc>
        <w:tc>
          <w:tcPr>
            <w:tcW w:w="1587" w:type="dxa"/>
            <w:shd w:val="clear" w:color="auto" w:fill="auto"/>
            <w:noWrap/>
            <w:hideMark/>
          </w:tcPr>
          <w:p w14:paraId="7CDDAB8D" w14:textId="6E97357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231 </w:t>
            </w:r>
          </w:p>
        </w:tc>
        <w:tc>
          <w:tcPr>
            <w:tcW w:w="1317" w:type="dxa"/>
            <w:shd w:val="clear" w:color="auto" w:fill="auto"/>
            <w:noWrap/>
            <w:hideMark/>
          </w:tcPr>
          <w:p w14:paraId="5F0B4405" w14:textId="543154C0"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3,620 </w:t>
            </w:r>
          </w:p>
        </w:tc>
        <w:tc>
          <w:tcPr>
            <w:tcW w:w="1361" w:type="dxa"/>
            <w:shd w:val="clear" w:color="auto" w:fill="auto"/>
            <w:noWrap/>
            <w:hideMark/>
          </w:tcPr>
          <w:p w14:paraId="4E3D6123" w14:textId="27BA2AC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23C45615" w14:textId="3AE7EE9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3E27195A" w14:textId="6EBA123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3,851 </w:t>
            </w:r>
          </w:p>
        </w:tc>
      </w:tr>
      <w:tr w:rsidR="00F31238" w:rsidRPr="00BE53FE" w14:paraId="70CB4551" w14:textId="77777777" w:rsidTr="00F31238">
        <w:trPr>
          <w:trHeight w:val="170"/>
        </w:trPr>
        <w:tc>
          <w:tcPr>
            <w:tcW w:w="4195" w:type="dxa"/>
            <w:shd w:val="clear" w:color="auto" w:fill="auto"/>
            <w:noWrap/>
            <w:hideMark/>
          </w:tcPr>
          <w:p w14:paraId="2EFA08CB"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Ocean Grove Growth Area</w:t>
            </w:r>
          </w:p>
        </w:tc>
        <w:tc>
          <w:tcPr>
            <w:tcW w:w="1587" w:type="dxa"/>
            <w:shd w:val="clear" w:color="auto" w:fill="auto"/>
            <w:noWrap/>
            <w:hideMark/>
          </w:tcPr>
          <w:p w14:paraId="49302D49" w14:textId="39EB11A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2,662 </w:t>
            </w:r>
          </w:p>
        </w:tc>
        <w:tc>
          <w:tcPr>
            <w:tcW w:w="1317" w:type="dxa"/>
            <w:shd w:val="clear" w:color="auto" w:fill="auto"/>
            <w:noWrap/>
            <w:hideMark/>
          </w:tcPr>
          <w:p w14:paraId="584625AE" w14:textId="7B53AD6E"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168 </w:t>
            </w:r>
          </w:p>
        </w:tc>
        <w:tc>
          <w:tcPr>
            <w:tcW w:w="1361" w:type="dxa"/>
            <w:shd w:val="clear" w:color="auto" w:fill="auto"/>
            <w:noWrap/>
            <w:hideMark/>
          </w:tcPr>
          <w:p w14:paraId="16206E16" w14:textId="2C077A3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752C0EB7" w14:textId="543CC89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363D82AF" w14:textId="7359BA9E"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2,830 </w:t>
            </w:r>
          </w:p>
        </w:tc>
      </w:tr>
      <w:tr w:rsidR="00F31238" w:rsidRPr="00BE53FE" w14:paraId="6CB0CF37" w14:textId="77777777" w:rsidTr="00F31238">
        <w:trPr>
          <w:trHeight w:val="170"/>
        </w:trPr>
        <w:tc>
          <w:tcPr>
            <w:tcW w:w="4195" w:type="dxa"/>
            <w:shd w:val="clear" w:color="auto" w:fill="auto"/>
            <w:noWrap/>
            <w:hideMark/>
          </w:tcPr>
          <w:p w14:paraId="412F3B26"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Lara West</w:t>
            </w:r>
          </w:p>
        </w:tc>
        <w:tc>
          <w:tcPr>
            <w:tcW w:w="1587" w:type="dxa"/>
            <w:shd w:val="clear" w:color="auto" w:fill="auto"/>
            <w:noWrap/>
            <w:hideMark/>
          </w:tcPr>
          <w:p w14:paraId="4BFCEB0F" w14:textId="0A107A5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4,094 </w:t>
            </w:r>
          </w:p>
        </w:tc>
        <w:tc>
          <w:tcPr>
            <w:tcW w:w="1317" w:type="dxa"/>
            <w:shd w:val="clear" w:color="auto" w:fill="auto"/>
            <w:noWrap/>
            <w:hideMark/>
          </w:tcPr>
          <w:p w14:paraId="40D27883" w14:textId="2AD9A9C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2,651 </w:t>
            </w:r>
          </w:p>
        </w:tc>
        <w:tc>
          <w:tcPr>
            <w:tcW w:w="1361" w:type="dxa"/>
            <w:shd w:val="clear" w:color="auto" w:fill="auto"/>
            <w:noWrap/>
            <w:hideMark/>
          </w:tcPr>
          <w:p w14:paraId="6566202A" w14:textId="35E8881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134 </w:t>
            </w:r>
          </w:p>
        </w:tc>
        <w:tc>
          <w:tcPr>
            <w:tcW w:w="1257" w:type="dxa"/>
            <w:shd w:val="clear" w:color="auto" w:fill="auto"/>
            <w:noWrap/>
            <w:hideMark/>
          </w:tcPr>
          <w:p w14:paraId="19ECDEA6" w14:textId="34B9BAB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2F2655A8" w14:textId="54593C4E"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6,611 </w:t>
            </w:r>
          </w:p>
        </w:tc>
      </w:tr>
      <w:tr w:rsidR="00F31238" w:rsidRPr="00BE53FE" w14:paraId="420874CC" w14:textId="77777777" w:rsidTr="00F31238">
        <w:trPr>
          <w:trHeight w:val="170"/>
        </w:trPr>
        <w:tc>
          <w:tcPr>
            <w:tcW w:w="4195" w:type="dxa"/>
            <w:shd w:val="clear" w:color="auto" w:fill="auto"/>
            <w:noWrap/>
            <w:hideMark/>
          </w:tcPr>
          <w:p w14:paraId="560A723B"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Armstrong Creek Public Open Space</w:t>
            </w:r>
          </w:p>
        </w:tc>
        <w:tc>
          <w:tcPr>
            <w:tcW w:w="1587" w:type="dxa"/>
            <w:shd w:val="clear" w:color="auto" w:fill="auto"/>
            <w:noWrap/>
            <w:hideMark/>
          </w:tcPr>
          <w:p w14:paraId="69CD2802" w14:textId="353283E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4,257 </w:t>
            </w:r>
          </w:p>
        </w:tc>
        <w:tc>
          <w:tcPr>
            <w:tcW w:w="1317" w:type="dxa"/>
            <w:shd w:val="clear" w:color="auto" w:fill="auto"/>
            <w:noWrap/>
            <w:hideMark/>
          </w:tcPr>
          <w:p w14:paraId="7E84C81D" w14:textId="011201B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43 </w:t>
            </w:r>
          </w:p>
        </w:tc>
        <w:tc>
          <w:tcPr>
            <w:tcW w:w="1361" w:type="dxa"/>
            <w:shd w:val="clear" w:color="auto" w:fill="auto"/>
            <w:noWrap/>
            <w:hideMark/>
          </w:tcPr>
          <w:p w14:paraId="46FDF63F" w14:textId="36B26AB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17DCB684" w14:textId="75AADB7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0952A173" w14:textId="7E6B4E6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4,300 </w:t>
            </w:r>
          </w:p>
        </w:tc>
      </w:tr>
      <w:tr w:rsidR="00F31238" w:rsidRPr="00BE53FE" w14:paraId="42CA88DD" w14:textId="77777777" w:rsidTr="00F31238">
        <w:trPr>
          <w:trHeight w:val="170"/>
        </w:trPr>
        <w:tc>
          <w:tcPr>
            <w:tcW w:w="4195" w:type="dxa"/>
            <w:shd w:val="clear" w:color="auto" w:fill="auto"/>
            <w:noWrap/>
            <w:hideMark/>
          </w:tcPr>
          <w:p w14:paraId="59757C8A"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Lonsdale Golf Club</w:t>
            </w:r>
          </w:p>
        </w:tc>
        <w:tc>
          <w:tcPr>
            <w:tcW w:w="1587" w:type="dxa"/>
            <w:shd w:val="clear" w:color="auto" w:fill="auto"/>
            <w:noWrap/>
            <w:hideMark/>
          </w:tcPr>
          <w:p w14:paraId="0B37B073" w14:textId="6DFAC0AE"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67 </w:t>
            </w:r>
          </w:p>
        </w:tc>
        <w:tc>
          <w:tcPr>
            <w:tcW w:w="1317" w:type="dxa"/>
            <w:shd w:val="clear" w:color="auto" w:fill="auto"/>
            <w:noWrap/>
            <w:hideMark/>
          </w:tcPr>
          <w:p w14:paraId="7278D7FB" w14:textId="65FEF53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2102BED5" w14:textId="75B53D3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015FB498" w14:textId="44F9F9B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F9FDC12" w14:textId="44EDA4D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67 </w:t>
            </w:r>
          </w:p>
        </w:tc>
      </w:tr>
      <w:tr w:rsidR="00F31238" w:rsidRPr="00BE53FE" w14:paraId="27531DD1" w14:textId="77777777" w:rsidTr="00F31238">
        <w:trPr>
          <w:trHeight w:val="170"/>
        </w:trPr>
        <w:tc>
          <w:tcPr>
            <w:tcW w:w="4195" w:type="dxa"/>
            <w:shd w:val="clear" w:color="auto" w:fill="auto"/>
            <w:noWrap/>
            <w:hideMark/>
          </w:tcPr>
          <w:p w14:paraId="6EF161EB"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Water Quality Levy</w:t>
            </w:r>
          </w:p>
        </w:tc>
        <w:tc>
          <w:tcPr>
            <w:tcW w:w="1587" w:type="dxa"/>
            <w:shd w:val="clear" w:color="auto" w:fill="auto"/>
            <w:noWrap/>
            <w:hideMark/>
          </w:tcPr>
          <w:p w14:paraId="3D467A32" w14:textId="47BEC0E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2,601 </w:t>
            </w:r>
          </w:p>
        </w:tc>
        <w:tc>
          <w:tcPr>
            <w:tcW w:w="1317" w:type="dxa"/>
            <w:shd w:val="clear" w:color="auto" w:fill="auto"/>
            <w:noWrap/>
            <w:hideMark/>
          </w:tcPr>
          <w:p w14:paraId="53CA9386" w14:textId="71F1D82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1D8A60D6" w14:textId="609C8A00"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15 </w:t>
            </w:r>
          </w:p>
        </w:tc>
        <w:tc>
          <w:tcPr>
            <w:tcW w:w="1257" w:type="dxa"/>
            <w:shd w:val="clear" w:color="auto" w:fill="auto"/>
            <w:noWrap/>
            <w:hideMark/>
          </w:tcPr>
          <w:p w14:paraId="60B1AD75" w14:textId="7066FBD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1B5858CB" w14:textId="6BD9B14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2,586 </w:t>
            </w:r>
          </w:p>
        </w:tc>
      </w:tr>
      <w:tr w:rsidR="00F31238" w:rsidRPr="00BE53FE" w14:paraId="3115875B" w14:textId="77777777" w:rsidTr="00F31238">
        <w:trPr>
          <w:trHeight w:val="170"/>
        </w:trPr>
        <w:tc>
          <w:tcPr>
            <w:tcW w:w="4195" w:type="dxa"/>
            <w:shd w:val="clear" w:color="auto" w:fill="auto"/>
            <w:noWrap/>
            <w:hideMark/>
          </w:tcPr>
          <w:p w14:paraId="3AABAC00"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Jetty Road Public Open Space</w:t>
            </w:r>
          </w:p>
        </w:tc>
        <w:tc>
          <w:tcPr>
            <w:tcW w:w="1587" w:type="dxa"/>
            <w:shd w:val="clear" w:color="auto" w:fill="auto"/>
            <w:noWrap/>
            <w:hideMark/>
          </w:tcPr>
          <w:p w14:paraId="66F24401" w14:textId="7BFB5B1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607 </w:t>
            </w:r>
          </w:p>
        </w:tc>
        <w:tc>
          <w:tcPr>
            <w:tcW w:w="1317" w:type="dxa"/>
            <w:shd w:val="clear" w:color="auto" w:fill="auto"/>
            <w:noWrap/>
            <w:hideMark/>
          </w:tcPr>
          <w:p w14:paraId="7727C98E" w14:textId="4A2E6BFE"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C6C3BB4" w14:textId="1E9FAFC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6F3B509D" w14:textId="6F27B01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51908A46" w14:textId="1972130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607 </w:t>
            </w:r>
          </w:p>
        </w:tc>
      </w:tr>
      <w:tr w:rsidR="00F31238" w:rsidRPr="00BE53FE" w14:paraId="5028285A" w14:textId="77777777" w:rsidTr="00F31238">
        <w:trPr>
          <w:trHeight w:val="170"/>
        </w:trPr>
        <w:tc>
          <w:tcPr>
            <w:tcW w:w="4195" w:type="dxa"/>
            <w:shd w:val="clear" w:color="auto" w:fill="auto"/>
            <w:noWrap/>
            <w:hideMark/>
          </w:tcPr>
          <w:p w14:paraId="21F6856D"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St Leonard's Growth Area 1</w:t>
            </w:r>
          </w:p>
        </w:tc>
        <w:tc>
          <w:tcPr>
            <w:tcW w:w="1587" w:type="dxa"/>
            <w:shd w:val="clear" w:color="auto" w:fill="auto"/>
            <w:noWrap/>
            <w:hideMark/>
          </w:tcPr>
          <w:p w14:paraId="0969787F" w14:textId="7B14CF3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1,177 </w:t>
            </w:r>
          </w:p>
        </w:tc>
        <w:tc>
          <w:tcPr>
            <w:tcW w:w="1317" w:type="dxa"/>
            <w:shd w:val="clear" w:color="auto" w:fill="auto"/>
            <w:noWrap/>
            <w:hideMark/>
          </w:tcPr>
          <w:p w14:paraId="2E406812" w14:textId="445D4BB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77E53C66" w14:textId="232ADE8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304B084C" w14:textId="370703D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98A0D2C" w14:textId="4851F77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1,177 </w:t>
            </w:r>
          </w:p>
        </w:tc>
      </w:tr>
      <w:tr w:rsidR="00F31238" w:rsidRPr="00BE53FE" w14:paraId="59F06332" w14:textId="77777777" w:rsidTr="00F31238">
        <w:trPr>
          <w:trHeight w:val="170"/>
        </w:trPr>
        <w:tc>
          <w:tcPr>
            <w:tcW w:w="4195" w:type="dxa"/>
            <w:shd w:val="clear" w:color="auto" w:fill="auto"/>
            <w:noWrap/>
            <w:hideMark/>
          </w:tcPr>
          <w:p w14:paraId="2FA0D698"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St Leonard's Growth Area 2</w:t>
            </w:r>
          </w:p>
        </w:tc>
        <w:tc>
          <w:tcPr>
            <w:tcW w:w="1587" w:type="dxa"/>
            <w:shd w:val="clear" w:color="auto" w:fill="auto"/>
            <w:noWrap/>
            <w:hideMark/>
          </w:tcPr>
          <w:p w14:paraId="48554D26" w14:textId="685DF94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(315)</w:t>
            </w:r>
          </w:p>
        </w:tc>
        <w:tc>
          <w:tcPr>
            <w:tcW w:w="1317" w:type="dxa"/>
            <w:shd w:val="clear" w:color="auto" w:fill="auto"/>
            <w:noWrap/>
            <w:hideMark/>
          </w:tcPr>
          <w:p w14:paraId="0B7D9309" w14:textId="3DA6D59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139 </w:t>
            </w:r>
          </w:p>
        </w:tc>
        <w:tc>
          <w:tcPr>
            <w:tcW w:w="1361" w:type="dxa"/>
            <w:shd w:val="clear" w:color="auto" w:fill="auto"/>
            <w:noWrap/>
            <w:hideMark/>
          </w:tcPr>
          <w:p w14:paraId="6B7E66C8" w14:textId="54CA6CF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6B39EE6E" w14:textId="15551E5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287CE1D5" w14:textId="0B8EB7D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(176)</w:t>
            </w:r>
          </w:p>
        </w:tc>
      </w:tr>
      <w:tr w:rsidR="00F31238" w:rsidRPr="00BE53FE" w14:paraId="2D6DA568" w14:textId="77777777" w:rsidTr="00F31238">
        <w:trPr>
          <w:trHeight w:val="170"/>
        </w:trPr>
        <w:tc>
          <w:tcPr>
            <w:tcW w:w="4195" w:type="dxa"/>
            <w:shd w:val="clear" w:color="auto" w:fill="auto"/>
            <w:noWrap/>
            <w:hideMark/>
          </w:tcPr>
          <w:p w14:paraId="761A658E"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Wandana Heights Estate</w:t>
            </w:r>
          </w:p>
        </w:tc>
        <w:tc>
          <w:tcPr>
            <w:tcW w:w="1587" w:type="dxa"/>
            <w:shd w:val="clear" w:color="auto" w:fill="auto"/>
            <w:noWrap/>
            <w:hideMark/>
          </w:tcPr>
          <w:p w14:paraId="6DB6E41B" w14:textId="7831B8BD"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562 </w:t>
            </w:r>
          </w:p>
        </w:tc>
        <w:tc>
          <w:tcPr>
            <w:tcW w:w="1317" w:type="dxa"/>
            <w:shd w:val="clear" w:color="auto" w:fill="auto"/>
            <w:noWrap/>
            <w:hideMark/>
          </w:tcPr>
          <w:p w14:paraId="1C59D2D3" w14:textId="623C481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3CF9BB99" w14:textId="7D7A382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539EB958" w14:textId="39D838C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0B3939DE" w14:textId="1090E89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562 </w:t>
            </w:r>
          </w:p>
        </w:tc>
      </w:tr>
      <w:tr w:rsidR="00F31238" w:rsidRPr="00BE53FE" w14:paraId="690DADF3" w14:textId="77777777" w:rsidTr="00F31238">
        <w:trPr>
          <w:trHeight w:val="170"/>
        </w:trPr>
        <w:tc>
          <w:tcPr>
            <w:tcW w:w="4195" w:type="dxa"/>
            <w:shd w:val="clear" w:color="auto" w:fill="auto"/>
            <w:noWrap/>
            <w:hideMark/>
          </w:tcPr>
          <w:p w14:paraId="626F639E"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Clifton Springs DP023</w:t>
            </w:r>
          </w:p>
        </w:tc>
        <w:tc>
          <w:tcPr>
            <w:tcW w:w="1587" w:type="dxa"/>
            <w:shd w:val="clear" w:color="auto" w:fill="auto"/>
            <w:noWrap/>
            <w:hideMark/>
          </w:tcPr>
          <w:p w14:paraId="664D8042" w14:textId="26892C9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37 </w:t>
            </w:r>
          </w:p>
        </w:tc>
        <w:tc>
          <w:tcPr>
            <w:tcW w:w="1317" w:type="dxa"/>
            <w:shd w:val="clear" w:color="auto" w:fill="auto"/>
            <w:noWrap/>
            <w:hideMark/>
          </w:tcPr>
          <w:p w14:paraId="463E5857" w14:textId="5A7C4684" w:rsidR="008415FE" w:rsidRPr="00BE53FE" w:rsidRDefault="00C66B8D" w:rsidP="00BE53FE">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w:t>
            </w:r>
            <w:r w:rsidR="008415FE" w:rsidRPr="00BE53FE">
              <w:rPr>
                <w:rFonts w:ascii="Arial" w:eastAsia="Times New Roman" w:hAnsi="Arial" w:cs="Arial"/>
                <w:sz w:val="18"/>
                <w:szCs w:val="18"/>
                <w:lang w:eastAsia="en-AU"/>
              </w:rPr>
              <w:t xml:space="preserve">   </w:t>
            </w:r>
          </w:p>
        </w:tc>
        <w:tc>
          <w:tcPr>
            <w:tcW w:w="1361" w:type="dxa"/>
            <w:shd w:val="clear" w:color="auto" w:fill="auto"/>
            <w:noWrap/>
            <w:hideMark/>
          </w:tcPr>
          <w:p w14:paraId="60CFDED1" w14:textId="6CAA0E4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21A3D045" w14:textId="63FDD47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2479A077" w14:textId="223846B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37 </w:t>
            </w:r>
          </w:p>
        </w:tc>
      </w:tr>
      <w:tr w:rsidR="00F31238" w:rsidRPr="00BE53FE" w14:paraId="01C7322C" w14:textId="77777777" w:rsidTr="00F31238">
        <w:trPr>
          <w:trHeight w:val="170"/>
        </w:trPr>
        <w:tc>
          <w:tcPr>
            <w:tcW w:w="4195" w:type="dxa"/>
            <w:shd w:val="clear" w:color="auto" w:fill="auto"/>
            <w:noWrap/>
            <w:hideMark/>
          </w:tcPr>
          <w:p w14:paraId="4CD7305F"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Fyansford DP016</w:t>
            </w:r>
          </w:p>
        </w:tc>
        <w:tc>
          <w:tcPr>
            <w:tcW w:w="1587" w:type="dxa"/>
            <w:shd w:val="clear" w:color="auto" w:fill="auto"/>
            <w:noWrap/>
            <w:hideMark/>
          </w:tcPr>
          <w:p w14:paraId="76679855" w14:textId="77804F2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186 </w:t>
            </w:r>
          </w:p>
        </w:tc>
        <w:tc>
          <w:tcPr>
            <w:tcW w:w="1317" w:type="dxa"/>
            <w:shd w:val="clear" w:color="auto" w:fill="auto"/>
            <w:noWrap/>
            <w:hideMark/>
          </w:tcPr>
          <w:p w14:paraId="7F4BDD53" w14:textId="60053400"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1C76C173" w14:textId="18369E4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12E81BD7" w14:textId="56F88C9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6D80D062" w14:textId="52F3330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186 </w:t>
            </w:r>
          </w:p>
        </w:tc>
      </w:tr>
      <w:tr w:rsidR="00F31238" w:rsidRPr="00BE53FE" w14:paraId="71CB11BC" w14:textId="77777777" w:rsidTr="00F31238">
        <w:trPr>
          <w:trHeight w:val="170"/>
        </w:trPr>
        <w:tc>
          <w:tcPr>
            <w:tcW w:w="4195" w:type="dxa"/>
            <w:shd w:val="clear" w:color="auto" w:fill="auto"/>
            <w:noWrap/>
            <w:hideMark/>
          </w:tcPr>
          <w:p w14:paraId="51DC6B1F"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Drysdale Walk DP024</w:t>
            </w:r>
          </w:p>
        </w:tc>
        <w:tc>
          <w:tcPr>
            <w:tcW w:w="1587" w:type="dxa"/>
            <w:shd w:val="clear" w:color="auto" w:fill="auto"/>
            <w:noWrap/>
            <w:hideMark/>
          </w:tcPr>
          <w:p w14:paraId="10065364" w14:textId="1068A0A0"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192 </w:t>
            </w:r>
          </w:p>
        </w:tc>
        <w:tc>
          <w:tcPr>
            <w:tcW w:w="1317" w:type="dxa"/>
            <w:shd w:val="clear" w:color="auto" w:fill="auto"/>
            <w:noWrap/>
            <w:hideMark/>
          </w:tcPr>
          <w:p w14:paraId="5DB9E69D" w14:textId="3D78D80D"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272 </w:t>
            </w:r>
          </w:p>
        </w:tc>
        <w:tc>
          <w:tcPr>
            <w:tcW w:w="1361" w:type="dxa"/>
            <w:shd w:val="clear" w:color="auto" w:fill="auto"/>
            <w:noWrap/>
            <w:hideMark/>
          </w:tcPr>
          <w:p w14:paraId="3FD0F338" w14:textId="0261E0D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4E0F918C" w14:textId="7FFB0E3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64F7868" w14:textId="5D5D2EB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464 </w:t>
            </w:r>
          </w:p>
        </w:tc>
      </w:tr>
      <w:tr w:rsidR="00F31238" w:rsidRPr="00BE53FE" w14:paraId="7B1C51F9" w14:textId="77777777" w:rsidTr="00F31238">
        <w:trPr>
          <w:trHeight w:val="170"/>
        </w:trPr>
        <w:tc>
          <w:tcPr>
            <w:tcW w:w="4195" w:type="dxa"/>
            <w:shd w:val="clear" w:color="auto" w:fill="auto"/>
            <w:noWrap/>
            <w:hideMark/>
          </w:tcPr>
          <w:p w14:paraId="16743EFA"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Reserve - Trethowan Ave SIFA</w:t>
            </w:r>
          </w:p>
        </w:tc>
        <w:tc>
          <w:tcPr>
            <w:tcW w:w="1587" w:type="dxa"/>
            <w:shd w:val="clear" w:color="auto" w:fill="auto"/>
            <w:noWrap/>
            <w:hideMark/>
          </w:tcPr>
          <w:p w14:paraId="04A0C308" w14:textId="18E6C28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17" w:type="dxa"/>
            <w:shd w:val="clear" w:color="auto" w:fill="auto"/>
            <w:noWrap/>
            <w:hideMark/>
          </w:tcPr>
          <w:p w14:paraId="2666C4F4" w14:textId="38EB7F2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1,308 </w:t>
            </w:r>
          </w:p>
        </w:tc>
        <w:tc>
          <w:tcPr>
            <w:tcW w:w="1361" w:type="dxa"/>
            <w:shd w:val="clear" w:color="auto" w:fill="auto"/>
            <w:noWrap/>
            <w:hideMark/>
          </w:tcPr>
          <w:p w14:paraId="4F9E7D36" w14:textId="5AD6386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0E365FC8" w14:textId="673EFFBD"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570522FE" w14:textId="76E5EF9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1,308 </w:t>
            </w:r>
          </w:p>
        </w:tc>
      </w:tr>
      <w:tr w:rsidR="00F31238" w:rsidRPr="00BE53FE" w14:paraId="6D1990DE" w14:textId="77777777" w:rsidTr="00F31238">
        <w:trPr>
          <w:trHeight w:val="170"/>
        </w:trPr>
        <w:tc>
          <w:tcPr>
            <w:tcW w:w="4195" w:type="dxa"/>
            <w:shd w:val="clear" w:color="auto" w:fill="auto"/>
            <w:noWrap/>
            <w:hideMark/>
          </w:tcPr>
          <w:p w14:paraId="0881A649"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Reserve - Ash Rd</w:t>
            </w:r>
          </w:p>
        </w:tc>
        <w:tc>
          <w:tcPr>
            <w:tcW w:w="1587" w:type="dxa"/>
            <w:shd w:val="clear" w:color="auto" w:fill="auto"/>
            <w:noWrap/>
            <w:hideMark/>
          </w:tcPr>
          <w:p w14:paraId="70D4F67D" w14:textId="67C0F1C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17" w:type="dxa"/>
            <w:shd w:val="clear" w:color="auto" w:fill="auto"/>
            <w:noWrap/>
            <w:hideMark/>
          </w:tcPr>
          <w:p w14:paraId="35010D8D" w14:textId="7F88A9E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(371)</w:t>
            </w:r>
          </w:p>
        </w:tc>
        <w:tc>
          <w:tcPr>
            <w:tcW w:w="1361" w:type="dxa"/>
            <w:shd w:val="clear" w:color="auto" w:fill="auto"/>
            <w:noWrap/>
            <w:hideMark/>
          </w:tcPr>
          <w:p w14:paraId="0471A2AF" w14:textId="3CE21FB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167AB97E" w14:textId="3EA83E0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7D2AC6CD" w14:textId="6E247BD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(371)</w:t>
            </w:r>
          </w:p>
        </w:tc>
      </w:tr>
      <w:tr w:rsidR="00F31238" w:rsidRPr="00BE53FE" w14:paraId="388EEEE2" w14:textId="77777777" w:rsidTr="00F31238">
        <w:trPr>
          <w:trHeight w:val="170"/>
        </w:trPr>
        <w:tc>
          <w:tcPr>
            <w:tcW w:w="4195" w:type="dxa"/>
            <w:shd w:val="clear" w:color="auto" w:fill="auto"/>
            <w:noWrap/>
            <w:hideMark/>
          </w:tcPr>
          <w:p w14:paraId="08D79228"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Reserve - Leopold</w:t>
            </w:r>
          </w:p>
        </w:tc>
        <w:tc>
          <w:tcPr>
            <w:tcW w:w="1587" w:type="dxa"/>
            <w:shd w:val="clear" w:color="auto" w:fill="auto"/>
            <w:noWrap/>
            <w:hideMark/>
          </w:tcPr>
          <w:p w14:paraId="510EC599" w14:textId="700774F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17" w:type="dxa"/>
            <w:shd w:val="clear" w:color="auto" w:fill="auto"/>
            <w:noWrap/>
            <w:hideMark/>
          </w:tcPr>
          <w:p w14:paraId="3EBF59D8" w14:textId="3C0DFBF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295 </w:t>
            </w:r>
          </w:p>
        </w:tc>
        <w:tc>
          <w:tcPr>
            <w:tcW w:w="1361" w:type="dxa"/>
            <w:shd w:val="clear" w:color="auto" w:fill="auto"/>
            <w:noWrap/>
            <w:hideMark/>
          </w:tcPr>
          <w:p w14:paraId="4DE69673" w14:textId="49E6FBC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22269198" w14:textId="3D55F4C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3CAC4990" w14:textId="259B8CC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295 </w:t>
            </w:r>
          </w:p>
        </w:tc>
      </w:tr>
      <w:tr w:rsidR="00F31238" w:rsidRPr="00BE53FE" w14:paraId="36B887DC" w14:textId="77777777" w:rsidTr="00F31238">
        <w:trPr>
          <w:trHeight w:val="170"/>
        </w:trPr>
        <w:tc>
          <w:tcPr>
            <w:tcW w:w="4195" w:type="dxa"/>
            <w:shd w:val="clear" w:color="auto" w:fill="auto"/>
            <w:noWrap/>
            <w:hideMark/>
          </w:tcPr>
          <w:p w14:paraId="5E6F1836"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Reserve - Portarlington</w:t>
            </w:r>
          </w:p>
        </w:tc>
        <w:tc>
          <w:tcPr>
            <w:tcW w:w="1587" w:type="dxa"/>
            <w:shd w:val="clear" w:color="auto" w:fill="auto"/>
            <w:noWrap/>
            <w:hideMark/>
          </w:tcPr>
          <w:p w14:paraId="6700ADBA" w14:textId="6CBE9CD0"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17" w:type="dxa"/>
            <w:shd w:val="clear" w:color="auto" w:fill="auto"/>
            <w:noWrap/>
            <w:hideMark/>
          </w:tcPr>
          <w:p w14:paraId="201597CE" w14:textId="3047582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60 </w:t>
            </w:r>
          </w:p>
        </w:tc>
        <w:tc>
          <w:tcPr>
            <w:tcW w:w="1361" w:type="dxa"/>
            <w:shd w:val="clear" w:color="auto" w:fill="auto"/>
            <w:noWrap/>
            <w:hideMark/>
          </w:tcPr>
          <w:p w14:paraId="776D8E80" w14:textId="3EB69BA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4100CE71" w14:textId="3906389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56FCAE53" w14:textId="5B752B2D"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60 </w:t>
            </w:r>
          </w:p>
        </w:tc>
      </w:tr>
      <w:tr w:rsidR="00F31238" w:rsidRPr="00BE53FE" w14:paraId="3CFFFC2B" w14:textId="77777777" w:rsidTr="00F31238">
        <w:trPr>
          <w:trHeight w:val="170"/>
        </w:trPr>
        <w:tc>
          <w:tcPr>
            <w:tcW w:w="4195" w:type="dxa"/>
            <w:shd w:val="clear" w:color="auto" w:fill="auto"/>
            <w:noWrap/>
            <w:hideMark/>
          </w:tcPr>
          <w:p w14:paraId="6040D75D"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Central Road Drysdale</w:t>
            </w:r>
          </w:p>
        </w:tc>
        <w:tc>
          <w:tcPr>
            <w:tcW w:w="1587" w:type="dxa"/>
            <w:tcBorders>
              <w:bottom w:val="single" w:sz="4" w:space="0" w:color="auto"/>
            </w:tcBorders>
            <w:shd w:val="clear" w:color="auto" w:fill="auto"/>
            <w:noWrap/>
            <w:hideMark/>
          </w:tcPr>
          <w:p w14:paraId="3292FFD3" w14:textId="6792B66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17" w:type="dxa"/>
            <w:tcBorders>
              <w:bottom w:val="single" w:sz="4" w:space="0" w:color="auto"/>
            </w:tcBorders>
            <w:shd w:val="clear" w:color="auto" w:fill="auto"/>
            <w:noWrap/>
            <w:hideMark/>
          </w:tcPr>
          <w:p w14:paraId="4C6D10DA" w14:textId="026D259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tcBorders>
              <w:bottom w:val="single" w:sz="4" w:space="0" w:color="auto"/>
            </w:tcBorders>
            <w:shd w:val="clear" w:color="auto" w:fill="auto"/>
            <w:noWrap/>
            <w:hideMark/>
          </w:tcPr>
          <w:p w14:paraId="0F2C54D0" w14:textId="7E7E2D7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757 </w:t>
            </w:r>
          </w:p>
        </w:tc>
        <w:tc>
          <w:tcPr>
            <w:tcW w:w="1257" w:type="dxa"/>
            <w:tcBorders>
              <w:bottom w:val="single" w:sz="4" w:space="0" w:color="auto"/>
            </w:tcBorders>
            <w:shd w:val="clear" w:color="auto" w:fill="auto"/>
            <w:noWrap/>
            <w:hideMark/>
          </w:tcPr>
          <w:p w14:paraId="32BE6C55" w14:textId="49A3C36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tcBorders>
              <w:bottom w:val="single" w:sz="4" w:space="0" w:color="auto"/>
            </w:tcBorders>
            <w:shd w:val="clear" w:color="auto" w:fill="auto"/>
            <w:noWrap/>
            <w:hideMark/>
          </w:tcPr>
          <w:p w14:paraId="4E4EB845" w14:textId="2A8BA8F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(757)</w:t>
            </w:r>
          </w:p>
        </w:tc>
      </w:tr>
      <w:tr w:rsidR="00F31238" w:rsidRPr="00BE53FE" w14:paraId="2147AB83" w14:textId="77777777" w:rsidTr="00F31238">
        <w:trPr>
          <w:trHeight w:val="170"/>
        </w:trPr>
        <w:tc>
          <w:tcPr>
            <w:tcW w:w="4195" w:type="dxa"/>
            <w:shd w:val="clear" w:color="auto" w:fill="auto"/>
            <w:noWrap/>
            <w:vAlign w:val="bottom"/>
            <w:hideMark/>
          </w:tcPr>
          <w:p w14:paraId="4379D3F0" w14:textId="77777777" w:rsidR="008415FE" w:rsidRPr="00BE53FE" w:rsidRDefault="008415FE" w:rsidP="00BE53FE">
            <w:pPr>
              <w:spacing w:after="0" w:line="240" w:lineRule="auto"/>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 xml:space="preserve">Total Other reserves </w:t>
            </w:r>
          </w:p>
        </w:tc>
        <w:tc>
          <w:tcPr>
            <w:tcW w:w="1587" w:type="dxa"/>
            <w:tcBorders>
              <w:top w:val="single" w:sz="4" w:space="0" w:color="auto"/>
              <w:bottom w:val="single" w:sz="4" w:space="0" w:color="auto"/>
            </w:tcBorders>
            <w:shd w:val="clear" w:color="auto" w:fill="auto"/>
            <w:noWrap/>
            <w:vAlign w:val="bottom"/>
            <w:hideMark/>
          </w:tcPr>
          <w:p w14:paraId="33C4819E" w14:textId="1BB2370E" w:rsidR="008415FE" w:rsidRPr="00BE53FE" w:rsidRDefault="008415FE" w:rsidP="00BE53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 xml:space="preserve">62,910 </w:t>
            </w:r>
          </w:p>
        </w:tc>
        <w:tc>
          <w:tcPr>
            <w:tcW w:w="1317" w:type="dxa"/>
            <w:tcBorders>
              <w:top w:val="single" w:sz="4" w:space="0" w:color="auto"/>
              <w:bottom w:val="single" w:sz="4" w:space="0" w:color="auto"/>
            </w:tcBorders>
            <w:shd w:val="clear" w:color="auto" w:fill="auto"/>
            <w:noWrap/>
            <w:vAlign w:val="bottom"/>
            <w:hideMark/>
          </w:tcPr>
          <w:p w14:paraId="14AD65AA" w14:textId="5EB9DF23" w:rsidR="008415FE" w:rsidRPr="00BE53FE" w:rsidRDefault="008415FE" w:rsidP="00BE53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 xml:space="preserve">57,392 </w:t>
            </w:r>
          </w:p>
        </w:tc>
        <w:tc>
          <w:tcPr>
            <w:tcW w:w="1361" w:type="dxa"/>
            <w:tcBorders>
              <w:top w:val="single" w:sz="4" w:space="0" w:color="auto"/>
              <w:bottom w:val="single" w:sz="4" w:space="0" w:color="auto"/>
            </w:tcBorders>
            <w:shd w:val="clear" w:color="auto" w:fill="auto"/>
            <w:noWrap/>
            <w:vAlign w:val="bottom"/>
            <w:hideMark/>
          </w:tcPr>
          <w:p w14:paraId="5B21E760" w14:textId="4FF0AA16" w:rsidR="008415FE" w:rsidRPr="00BE53FE" w:rsidRDefault="008415FE" w:rsidP="00BE53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 xml:space="preserve">11,522 </w:t>
            </w:r>
          </w:p>
        </w:tc>
        <w:tc>
          <w:tcPr>
            <w:tcW w:w="1257" w:type="dxa"/>
            <w:tcBorders>
              <w:top w:val="single" w:sz="4" w:space="0" w:color="auto"/>
              <w:bottom w:val="single" w:sz="4" w:space="0" w:color="auto"/>
            </w:tcBorders>
            <w:shd w:val="clear" w:color="auto" w:fill="auto"/>
            <w:noWrap/>
            <w:vAlign w:val="bottom"/>
            <w:hideMark/>
          </w:tcPr>
          <w:p w14:paraId="3EB625B1" w14:textId="470618C2" w:rsidR="008415FE" w:rsidRPr="00BE53FE" w:rsidRDefault="008415FE" w:rsidP="00BE53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 xml:space="preserve"> (647)</w:t>
            </w:r>
          </w:p>
        </w:tc>
        <w:tc>
          <w:tcPr>
            <w:tcW w:w="1361" w:type="dxa"/>
            <w:tcBorders>
              <w:top w:val="single" w:sz="4" w:space="0" w:color="auto"/>
              <w:bottom w:val="single" w:sz="4" w:space="0" w:color="auto"/>
            </w:tcBorders>
            <w:shd w:val="clear" w:color="auto" w:fill="auto"/>
            <w:noWrap/>
            <w:vAlign w:val="bottom"/>
            <w:hideMark/>
          </w:tcPr>
          <w:p w14:paraId="6CD0CCA4" w14:textId="4ADE2389" w:rsidR="008415FE" w:rsidRPr="00BE53FE" w:rsidRDefault="008415FE" w:rsidP="00BE53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 xml:space="preserve">108,133 </w:t>
            </w:r>
          </w:p>
        </w:tc>
      </w:tr>
      <w:tr w:rsidR="00CD1076" w:rsidRPr="00BE53FE" w14:paraId="56695791" w14:textId="77777777" w:rsidTr="00F31238">
        <w:trPr>
          <w:trHeight w:val="191"/>
        </w:trPr>
        <w:tc>
          <w:tcPr>
            <w:tcW w:w="4195" w:type="dxa"/>
            <w:shd w:val="clear" w:color="auto" w:fill="auto"/>
            <w:hideMark/>
          </w:tcPr>
          <w:p w14:paraId="558B84D9" w14:textId="77777777" w:rsidR="008415FE" w:rsidRPr="00BE53FE" w:rsidRDefault="008415FE" w:rsidP="00BE53FE">
            <w:pPr>
              <w:spacing w:after="0" w:line="240" w:lineRule="auto"/>
              <w:jc w:val="right"/>
              <w:rPr>
                <w:rFonts w:ascii="Arial" w:eastAsia="Times New Roman" w:hAnsi="Arial" w:cs="Arial"/>
                <w:b/>
                <w:bCs/>
                <w:sz w:val="18"/>
                <w:szCs w:val="18"/>
                <w:lang w:eastAsia="en-AU"/>
              </w:rPr>
            </w:pPr>
          </w:p>
        </w:tc>
        <w:tc>
          <w:tcPr>
            <w:tcW w:w="1587" w:type="dxa"/>
            <w:tcBorders>
              <w:top w:val="single" w:sz="4" w:space="0" w:color="auto"/>
            </w:tcBorders>
            <w:shd w:val="clear" w:color="auto" w:fill="auto"/>
            <w:hideMark/>
          </w:tcPr>
          <w:p w14:paraId="647464E0" w14:textId="77777777" w:rsidR="008415FE" w:rsidRPr="00BE53FE" w:rsidRDefault="008415FE" w:rsidP="00BE53FE">
            <w:pPr>
              <w:spacing w:after="0" w:line="240" w:lineRule="auto"/>
              <w:jc w:val="both"/>
              <w:rPr>
                <w:rFonts w:ascii="Arial" w:eastAsia="Times New Roman" w:hAnsi="Arial" w:cs="Arial"/>
                <w:sz w:val="18"/>
                <w:szCs w:val="18"/>
                <w:lang w:eastAsia="en-AU"/>
              </w:rPr>
            </w:pPr>
          </w:p>
        </w:tc>
        <w:tc>
          <w:tcPr>
            <w:tcW w:w="1317" w:type="dxa"/>
            <w:tcBorders>
              <w:top w:val="single" w:sz="4" w:space="0" w:color="auto"/>
            </w:tcBorders>
            <w:shd w:val="clear" w:color="auto" w:fill="auto"/>
            <w:noWrap/>
            <w:vAlign w:val="bottom"/>
            <w:hideMark/>
          </w:tcPr>
          <w:p w14:paraId="604EE2BA" w14:textId="77777777" w:rsidR="008415FE" w:rsidRPr="00BE53FE" w:rsidRDefault="008415FE" w:rsidP="00BE53FE">
            <w:pPr>
              <w:spacing w:after="0" w:line="240" w:lineRule="auto"/>
              <w:rPr>
                <w:rFonts w:ascii="Arial" w:eastAsia="Times New Roman" w:hAnsi="Arial" w:cs="Arial"/>
                <w:sz w:val="18"/>
                <w:szCs w:val="18"/>
                <w:lang w:eastAsia="en-AU"/>
              </w:rPr>
            </w:pPr>
          </w:p>
        </w:tc>
        <w:tc>
          <w:tcPr>
            <w:tcW w:w="1361" w:type="dxa"/>
            <w:tcBorders>
              <w:top w:val="single" w:sz="4" w:space="0" w:color="auto"/>
            </w:tcBorders>
            <w:shd w:val="clear" w:color="auto" w:fill="auto"/>
            <w:noWrap/>
            <w:vAlign w:val="bottom"/>
            <w:hideMark/>
          </w:tcPr>
          <w:p w14:paraId="4D5CF55A" w14:textId="77777777" w:rsidR="008415FE" w:rsidRPr="00BE53FE" w:rsidRDefault="008415FE" w:rsidP="00BE53FE">
            <w:pPr>
              <w:spacing w:after="0" w:line="240" w:lineRule="auto"/>
              <w:jc w:val="center"/>
              <w:rPr>
                <w:rFonts w:ascii="Arial" w:eastAsia="Times New Roman" w:hAnsi="Arial" w:cs="Arial"/>
                <w:sz w:val="18"/>
                <w:szCs w:val="18"/>
                <w:lang w:eastAsia="en-AU"/>
              </w:rPr>
            </w:pPr>
          </w:p>
        </w:tc>
        <w:tc>
          <w:tcPr>
            <w:tcW w:w="1257" w:type="dxa"/>
            <w:tcBorders>
              <w:top w:val="single" w:sz="4" w:space="0" w:color="auto"/>
            </w:tcBorders>
            <w:shd w:val="clear" w:color="auto" w:fill="auto"/>
            <w:noWrap/>
            <w:vAlign w:val="bottom"/>
            <w:hideMark/>
          </w:tcPr>
          <w:p w14:paraId="023D5A3C" w14:textId="77777777" w:rsidR="008415FE" w:rsidRPr="00BE53FE" w:rsidRDefault="008415FE" w:rsidP="00BE53FE">
            <w:pPr>
              <w:spacing w:after="0" w:line="240" w:lineRule="auto"/>
              <w:jc w:val="center"/>
              <w:rPr>
                <w:rFonts w:ascii="Arial" w:eastAsia="Times New Roman" w:hAnsi="Arial" w:cs="Arial"/>
                <w:sz w:val="18"/>
                <w:szCs w:val="18"/>
                <w:lang w:eastAsia="en-AU"/>
              </w:rPr>
            </w:pPr>
          </w:p>
        </w:tc>
        <w:tc>
          <w:tcPr>
            <w:tcW w:w="1361" w:type="dxa"/>
            <w:tcBorders>
              <w:top w:val="single" w:sz="4" w:space="0" w:color="auto"/>
            </w:tcBorders>
            <w:shd w:val="clear" w:color="auto" w:fill="auto"/>
            <w:noWrap/>
            <w:vAlign w:val="bottom"/>
            <w:hideMark/>
          </w:tcPr>
          <w:p w14:paraId="06BB6FCA" w14:textId="77777777" w:rsidR="008415FE" w:rsidRPr="00BE53FE" w:rsidRDefault="008415FE" w:rsidP="00BE53FE">
            <w:pPr>
              <w:spacing w:after="0" w:line="240" w:lineRule="auto"/>
              <w:jc w:val="center"/>
              <w:rPr>
                <w:rFonts w:ascii="Arial" w:eastAsia="Times New Roman" w:hAnsi="Arial" w:cs="Arial"/>
                <w:sz w:val="18"/>
                <w:szCs w:val="18"/>
                <w:lang w:eastAsia="en-AU"/>
              </w:rPr>
            </w:pPr>
          </w:p>
        </w:tc>
      </w:tr>
      <w:tr w:rsidR="00F31238" w:rsidRPr="00BE53FE" w14:paraId="09B662F9" w14:textId="77777777" w:rsidTr="00F31238">
        <w:trPr>
          <w:trHeight w:val="283"/>
        </w:trPr>
        <w:tc>
          <w:tcPr>
            <w:tcW w:w="4195" w:type="dxa"/>
            <w:shd w:val="clear" w:color="auto" w:fill="auto"/>
            <w:noWrap/>
            <w:vAlign w:val="bottom"/>
            <w:hideMark/>
          </w:tcPr>
          <w:p w14:paraId="22514A1E" w14:textId="77777777" w:rsidR="008415FE" w:rsidRPr="00BE53FE" w:rsidRDefault="008415FE" w:rsidP="00BE53FE">
            <w:pPr>
              <w:spacing w:after="0" w:line="240" w:lineRule="auto"/>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2021</w:t>
            </w:r>
          </w:p>
        </w:tc>
        <w:tc>
          <w:tcPr>
            <w:tcW w:w="1587" w:type="dxa"/>
            <w:shd w:val="clear" w:color="auto" w:fill="auto"/>
            <w:noWrap/>
            <w:vAlign w:val="bottom"/>
            <w:hideMark/>
          </w:tcPr>
          <w:p w14:paraId="23951EB7" w14:textId="77777777" w:rsidR="008415FE" w:rsidRPr="00BE53FE" w:rsidRDefault="008415FE" w:rsidP="00BE53FE">
            <w:pPr>
              <w:spacing w:after="0" w:line="240" w:lineRule="auto"/>
              <w:rPr>
                <w:rFonts w:ascii="Arial" w:eastAsia="Times New Roman" w:hAnsi="Arial" w:cs="Arial"/>
                <w:b/>
                <w:bCs/>
                <w:sz w:val="18"/>
                <w:szCs w:val="18"/>
                <w:lang w:eastAsia="en-AU"/>
              </w:rPr>
            </w:pPr>
          </w:p>
        </w:tc>
        <w:tc>
          <w:tcPr>
            <w:tcW w:w="1317" w:type="dxa"/>
            <w:shd w:val="clear" w:color="auto" w:fill="auto"/>
            <w:noWrap/>
            <w:vAlign w:val="bottom"/>
            <w:hideMark/>
          </w:tcPr>
          <w:p w14:paraId="2AC826B4" w14:textId="77777777" w:rsidR="008415FE" w:rsidRPr="00BE53FE" w:rsidRDefault="008415FE" w:rsidP="00BE53FE">
            <w:pPr>
              <w:spacing w:after="0" w:line="240" w:lineRule="auto"/>
              <w:jc w:val="center"/>
              <w:rPr>
                <w:rFonts w:ascii="Arial" w:eastAsia="Times New Roman" w:hAnsi="Arial" w:cs="Arial"/>
                <w:sz w:val="18"/>
                <w:szCs w:val="18"/>
                <w:lang w:eastAsia="en-AU"/>
              </w:rPr>
            </w:pPr>
          </w:p>
        </w:tc>
        <w:tc>
          <w:tcPr>
            <w:tcW w:w="1361" w:type="dxa"/>
            <w:shd w:val="clear" w:color="auto" w:fill="auto"/>
            <w:noWrap/>
            <w:vAlign w:val="bottom"/>
            <w:hideMark/>
          </w:tcPr>
          <w:p w14:paraId="5B818129" w14:textId="77777777" w:rsidR="008415FE" w:rsidRPr="00BE53FE" w:rsidRDefault="008415FE" w:rsidP="00BE53FE">
            <w:pPr>
              <w:spacing w:after="0" w:line="240" w:lineRule="auto"/>
              <w:jc w:val="center"/>
              <w:rPr>
                <w:rFonts w:ascii="Arial" w:eastAsia="Times New Roman" w:hAnsi="Arial" w:cs="Arial"/>
                <w:sz w:val="18"/>
                <w:szCs w:val="18"/>
                <w:lang w:eastAsia="en-AU"/>
              </w:rPr>
            </w:pPr>
          </w:p>
        </w:tc>
        <w:tc>
          <w:tcPr>
            <w:tcW w:w="1257" w:type="dxa"/>
            <w:shd w:val="clear" w:color="auto" w:fill="auto"/>
            <w:noWrap/>
            <w:vAlign w:val="bottom"/>
            <w:hideMark/>
          </w:tcPr>
          <w:p w14:paraId="1244DD76" w14:textId="77777777" w:rsidR="008415FE" w:rsidRPr="00BE53FE" w:rsidRDefault="008415FE" w:rsidP="00BE53FE">
            <w:pPr>
              <w:spacing w:after="0" w:line="240" w:lineRule="auto"/>
              <w:jc w:val="center"/>
              <w:rPr>
                <w:rFonts w:ascii="Arial" w:eastAsia="Times New Roman" w:hAnsi="Arial" w:cs="Arial"/>
                <w:sz w:val="18"/>
                <w:szCs w:val="18"/>
                <w:lang w:eastAsia="en-AU"/>
              </w:rPr>
            </w:pPr>
          </w:p>
        </w:tc>
        <w:tc>
          <w:tcPr>
            <w:tcW w:w="1361" w:type="dxa"/>
            <w:shd w:val="clear" w:color="auto" w:fill="auto"/>
            <w:noWrap/>
            <w:vAlign w:val="bottom"/>
            <w:hideMark/>
          </w:tcPr>
          <w:p w14:paraId="76F0A9FE" w14:textId="77777777" w:rsidR="008415FE" w:rsidRPr="00BE53FE" w:rsidRDefault="008415FE" w:rsidP="00BE53FE">
            <w:pPr>
              <w:spacing w:after="0" w:line="240" w:lineRule="auto"/>
              <w:jc w:val="center"/>
              <w:rPr>
                <w:rFonts w:ascii="Arial" w:eastAsia="Times New Roman" w:hAnsi="Arial" w:cs="Arial"/>
                <w:sz w:val="18"/>
                <w:szCs w:val="18"/>
                <w:lang w:eastAsia="en-AU"/>
              </w:rPr>
            </w:pPr>
          </w:p>
        </w:tc>
      </w:tr>
      <w:tr w:rsidR="00F31238" w:rsidRPr="00BE53FE" w14:paraId="4F0B7E47" w14:textId="77777777" w:rsidTr="00F31238">
        <w:trPr>
          <w:trHeight w:val="20"/>
        </w:trPr>
        <w:tc>
          <w:tcPr>
            <w:tcW w:w="4195" w:type="dxa"/>
            <w:shd w:val="clear" w:color="auto" w:fill="auto"/>
            <w:noWrap/>
            <w:hideMark/>
          </w:tcPr>
          <w:p w14:paraId="34FF9AF0"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Car Parking Reserve</w:t>
            </w:r>
          </w:p>
        </w:tc>
        <w:tc>
          <w:tcPr>
            <w:tcW w:w="1587" w:type="dxa"/>
            <w:shd w:val="clear" w:color="auto" w:fill="auto"/>
            <w:noWrap/>
            <w:hideMark/>
          </w:tcPr>
          <w:p w14:paraId="4CE7B0AB" w14:textId="310D5C0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200 </w:t>
            </w:r>
          </w:p>
        </w:tc>
        <w:tc>
          <w:tcPr>
            <w:tcW w:w="1317" w:type="dxa"/>
            <w:shd w:val="clear" w:color="auto" w:fill="auto"/>
            <w:noWrap/>
            <w:hideMark/>
          </w:tcPr>
          <w:p w14:paraId="6F7174E6" w14:textId="139334C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6E9E8128" w14:textId="115DA03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51CDC10F" w14:textId="5E7DEE5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5D743B15" w14:textId="202C777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200 </w:t>
            </w:r>
          </w:p>
        </w:tc>
      </w:tr>
      <w:tr w:rsidR="00F31238" w:rsidRPr="00BE53FE" w14:paraId="322F1C3A" w14:textId="77777777" w:rsidTr="00F31238">
        <w:trPr>
          <w:trHeight w:val="20"/>
        </w:trPr>
        <w:tc>
          <w:tcPr>
            <w:tcW w:w="4195" w:type="dxa"/>
            <w:shd w:val="clear" w:color="auto" w:fill="auto"/>
            <w:noWrap/>
            <w:hideMark/>
          </w:tcPr>
          <w:p w14:paraId="06F847FB"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Public Open Space Reserve</w:t>
            </w:r>
          </w:p>
        </w:tc>
        <w:tc>
          <w:tcPr>
            <w:tcW w:w="1587" w:type="dxa"/>
            <w:shd w:val="clear" w:color="auto" w:fill="auto"/>
            <w:noWrap/>
            <w:hideMark/>
          </w:tcPr>
          <w:p w14:paraId="7DEE2805" w14:textId="689105E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2,123 </w:t>
            </w:r>
          </w:p>
        </w:tc>
        <w:tc>
          <w:tcPr>
            <w:tcW w:w="1317" w:type="dxa"/>
            <w:shd w:val="clear" w:color="auto" w:fill="auto"/>
            <w:noWrap/>
            <w:hideMark/>
          </w:tcPr>
          <w:p w14:paraId="34823EBB" w14:textId="4AC21B0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5,620 </w:t>
            </w:r>
          </w:p>
        </w:tc>
        <w:tc>
          <w:tcPr>
            <w:tcW w:w="1361" w:type="dxa"/>
            <w:shd w:val="clear" w:color="auto" w:fill="auto"/>
            <w:noWrap/>
            <w:hideMark/>
          </w:tcPr>
          <w:p w14:paraId="03AD499B" w14:textId="4FD7847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268 </w:t>
            </w:r>
          </w:p>
        </w:tc>
        <w:tc>
          <w:tcPr>
            <w:tcW w:w="1257" w:type="dxa"/>
            <w:shd w:val="clear" w:color="auto" w:fill="auto"/>
            <w:noWrap/>
            <w:hideMark/>
          </w:tcPr>
          <w:p w14:paraId="29ED5F3B" w14:textId="612834C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126B1C73" w14:textId="64EFC22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7,475 </w:t>
            </w:r>
          </w:p>
        </w:tc>
      </w:tr>
      <w:tr w:rsidR="00F31238" w:rsidRPr="00BE53FE" w14:paraId="5A8240BD" w14:textId="77777777" w:rsidTr="00F31238">
        <w:trPr>
          <w:trHeight w:val="20"/>
        </w:trPr>
        <w:tc>
          <w:tcPr>
            <w:tcW w:w="4195" w:type="dxa"/>
            <w:shd w:val="clear" w:color="auto" w:fill="auto"/>
            <w:noWrap/>
            <w:hideMark/>
          </w:tcPr>
          <w:p w14:paraId="545ABC9A"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Main Drainage Reserve</w:t>
            </w:r>
          </w:p>
        </w:tc>
        <w:tc>
          <w:tcPr>
            <w:tcW w:w="1587" w:type="dxa"/>
            <w:shd w:val="clear" w:color="auto" w:fill="auto"/>
            <w:noWrap/>
            <w:hideMark/>
          </w:tcPr>
          <w:p w14:paraId="3802507D" w14:textId="1E9C956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17" w:type="dxa"/>
            <w:shd w:val="clear" w:color="auto" w:fill="auto"/>
            <w:noWrap/>
            <w:hideMark/>
          </w:tcPr>
          <w:p w14:paraId="4BD69E81" w14:textId="7A5284E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19 </w:t>
            </w:r>
          </w:p>
        </w:tc>
        <w:tc>
          <w:tcPr>
            <w:tcW w:w="1361" w:type="dxa"/>
            <w:shd w:val="clear" w:color="auto" w:fill="auto"/>
            <w:noWrap/>
            <w:hideMark/>
          </w:tcPr>
          <w:p w14:paraId="038BA591" w14:textId="1A00BA9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19 </w:t>
            </w:r>
          </w:p>
        </w:tc>
        <w:tc>
          <w:tcPr>
            <w:tcW w:w="1257" w:type="dxa"/>
            <w:shd w:val="clear" w:color="auto" w:fill="auto"/>
            <w:noWrap/>
            <w:hideMark/>
          </w:tcPr>
          <w:p w14:paraId="1F5B51F7" w14:textId="146AD2DD"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0D64439B" w14:textId="5CF76B2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r>
      <w:tr w:rsidR="00F31238" w:rsidRPr="00BE53FE" w14:paraId="3A0B5F0C" w14:textId="77777777" w:rsidTr="00F31238">
        <w:trPr>
          <w:trHeight w:val="20"/>
        </w:trPr>
        <w:tc>
          <w:tcPr>
            <w:tcW w:w="4195" w:type="dxa"/>
            <w:shd w:val="clear" w:color="auto" w:fill="auto"/>
            <w:noWrap/>
            <w:hideMark/>
          </w:tcPr>
          <w:p w14:paraId="51FA6BAD"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Deferred Works Reserve</w:t>
            </w:r>
          </w:p>
        </w:tc>
        <w:tc>
          <w:tcPr>
            <w:tcW w:w="1587" w:type="dxa"/>
            <w:shd w:val="clear" w:color="auto" w:fill="auto"/>
            <w:noWrap/>
            <w:hideMark/>
          </w:tcPr>
          <w:p w14:paraId="0F019D99" w14:textId="781CA7D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28,306 </w:t>
            </w:r>
          </w:p>
        </w:tc>
        <w:tc>
          <w:tcPr>
            <w:tcW w:w="1317" w:type="dxa"/>
            <w:shd w:val="clear" w:color="auto" w:fill="auto"/>
            <w:noWrap/>
            <w:hideMark/>
          </w:tcPr>
          <w:p w14:paraId="4C07B093" w14:textId="1C79738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27,027 </w:t>
            </w:r>
          </w:p>
        </w:tc>
        <w:tc>
          <w:tcPr>
            <w:tcW w:w="1361" w:type="dxa"/>
            <w:shd w:val="clear" w:color="auto" w:fill="auto"/>
            <w:noWrap/>
            <w:hideMark/>
          </w:tcPr>
          <w:p w14:paraId="5E0DE7DE" w14:textId="29022C8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28,306 </w:t>
            </w:r>
          </w:p>
        </w:tc>
        <w:tc>
          <w:tcPr>
            <w:tcW w:w="1257" w:type="dxa"/>
            <w:shd w:val="clear" w:color="auto" w:fill="auto"/>
            <w:noWrap/>
            <w:hideMark/>
          </w:tcPr>
          <w:p w14:paraId="56852223" w14:textId="79B79F6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C7B8789" w14:textId="1AD6274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27,027 </w:t>
            </w:r>
          </w:p>
        </w:tc>
      </w:tr>
      <w:tr w:rsidR="00F31238" w:rsidRPr="00BE53FE" w14:paraId="5EA10710" w14:textId="77777777" w:rsidTr="00F31238">
        <w:trPr>
          <w:trHeight w:val="20"/>
        </w:trPr>
        <w:tc>
          <w:tcPr>
            <w:tcW w:w="4195" w:type="dxa"/>
            <w:shd w:val="clear" w:color="auto" w:fill="auto"/>
            <w:noWrap/>
            <w:hideMark/>
          </w:tcPr>
          <w:p w14:paraId="614A25C0"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Asset Development Reserve</w:t>
            </w:r>
          </w:p>
        </w:tc>
        <w:tc>
          <w:tcPr>
            <w:tcW w:w="1587" w:type="dxa"/>
            <w:shd w:val="clear" w:color="auto" w:fill="auto"/>
            <w:noWrap/>
            <w:hideMark/>
          </w:tcPr>
          <w:p w14:paraId="74972125" w14:textId="7E600D5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(117)</w:t>
            </w:r>
          </w:p>
        </w:tc>
        <w:tc>
          <w:tcPr>
            <w:tcW w:w="1317" w:type="dxa"/>
            <w:shd w:val="clear" w:color="auto" w:fill="auto"/>
            <w:noWrap/>
            <w:hideMark/>
          </w:tcPr>
          <w:p w14:paraId="64DF85F2" w14:textId="1BC2D53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6E227857" w14:textId="53725D4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123 </w:t>
            </w:r>
          </w:p>
        </w:tc>
        <w:tc>
          <w:tcPr>
            <w:tcW w:w="1257" w:type="dxa"/>
            <w:shd w:val="clear" w:color="auto" w:fill="auto"/>
            <w:noWrap/>
            <w:hideMark/>
          </w:tcPr>
          <w:p w14:paraId="3B6FA33B" w14:textId="1AE90D80"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4D5F190" w14:textId="24ADE1E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(240)</w:t>
            </w:r>
          </w:p>
        </w:tc>
      </w:tr>
      <w:tr w:rsidR="00F31238" w:rsidRPr="00BE53FE" w14:paraId="3BE23761" w14:textId="77777777" w:rsidTr="00F31238">
        <w:trPr>
          <w:trHeight w:val="20"/>
        </w:trPr>
        <w:tc>
          <w:tcPr>
            <w:tcW w:w="4195" w:type="dxa"/>
            <w:shd w:val="clear" w:color="auto" w:fill="auto"/>
            <w:noWrap/>
            <w:hideMark/>
          </w:tcPr>
          <w:p w14:paraId="6298E446"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Asset Redevelopment Reserve</w:t>
            </w:r>
          </w:p>
        </w:tc>
        <w:tc>
          <w:tcPr>
            <w:tcW w:w="1587" w:type="dxa"/>
            <w:shd w:val="clear" w:color="auto" w:fill="auto"/>
            <w:noWrap/>
            <w:hideMark/>
          </w:tcPr>
          <w:p w14:paraId="1E7A4E1D" w14:textId="45ECB6D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245 </w:t>
            </w:r>
          </w:p>
        </w:tc>
        <w:tc>
          <w:tcPr>
            <w:tcW w:w="1317" w:type="dxa"/>
            <w:shd w:val="clear" w:color="auto" w:fill="auto"/>
            <w:noWrap/>
            <w:hideMark/>
          </w:tcPr>
          <w:p w14:paraId="55136B9A" w14:textId="2CD252E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6513CE35" w14:textId="156417A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36 </w:t>
            </w:r>
          </w:p>
        </w:tc>
        <w:tc>
          <w:tcPr>
            <w:tcW w:w="1257" w:type="dxa"/>
            <w:shd w:val="clear" w:color="auto" w:fill="auto"/>
            <w:noWrap/>
            <w:hideMark/>
          </w:tcPr>
          <w:p w14:paraId="43DAAA3C" w14:textId="6883949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36C1979D" w14:textId="3DBF3DB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209 </w:t>
            </w:r>
          </w:p>
        </w:tc>
      </w:tr>
      <w:tr w:rsidR="00F31238" w:rsidRPr="00BE53FE" w14:paraId="52ED86EA" w14:textId="77777777" w:rsidTr="00F31238">
        <w:trPr>
          <w:trHeight w:val="20"/>
        </w:trPr>
        <w:tc>
          <w:tcPr>
            <w:tcW w:w="4195" w:type="dxa"/>
            <w:shd w:val="clear" w:color="auto" w:fill="auto"/>
            <w:noWrap/>
            <w:hideMark/>
          </w:tcPr>
          <w:p w14:paraId="707359CE"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Jetty Road Stage 1</w:t>
            </w:r>
          </w:p>
        </w:tc>
        <w:tc>
          <w:tcPr>
            <w:tcW w:w="1587" w:type="dxa"/>
            <w:shd w:val="clear" w:color="auto" w:fill="auto"/>
            <w:noWrap/>
            <w:hideMark/>
          </w:tcPr>
          <w:p w14:paraId="14491E50" w14:textId="252E65A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(690)</w:t>
            </w:r>
          </w:p>
        </w:tc>
        <w:tc>
          <w:tcPr>
            <w:tcW w:w="1317" w:type="dxa"/>
            <w:shd w:val="clear" w:color="auto" w:fill="auto"/>
            <w:noWrap/>
            <w:hideMark/>
          </w:tcPr>
          <w:p w14:paraId="541C9AE2" w14:textId="0306896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486 </w:t>
            </w:r>
          </w:p>
        </w:tc>
        <w:tc>
          <w:tcPr>
            <w:tcW w:w="1361" w:type="dxa"/>
            <w:shd w:val="clear" w:color="auto" w:fill="auto"/>
            <w:noWrap/>
            <w:hideMark/>
          </w:tcPr>
          <w:p w14:paraId="686EB64D" w14:textId="3BEBDBD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1,775 </w:t>
            </w:r>
          </w:p>
        </w:tc>
        <w:tc>
          <w:tcPr>
            <w:tcW w:w="1257" w:type="dxa"/>
            <w:shd w:val="clear" w:color="auto" w:fill="auto"/>
            <w:noWrap/>
            <w:hideMark/>
          </w:tcPr>
          <w:p w14:paraId="7A549EE1" w14:textId="7677AF0E"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1,002 </w:t>
            </w:r>
          </w:p>
        </w:tc>
        <w:tc>
          <w:tcPr>
            <w:tcW w:w="1361" w:type="dxa"/>
            <w:shd w:val="clear" w:color="auto" w:fill="auto"/>
            <w:noWrap/>
            <w:hideMark/>
          </w:tcPr>
          <w:p w14:paraId="1B60280F" w14:textId="6CAF928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(976)</w:t>
            </w:r>
          </w:p>
        </w:tc>
      </w:tr>
      <w:tr w:rsidR="00F31238" w:rsidRPr="00BE53FE" w14:paraId="4C475110" w14:textId="77777777" w:rsidTr="00F31238">
        <w:trPr>
          <w:trHeight w:val="20"/>
        </w:trPr>
        <w:tc>
          <w:tcPr>
            <w:tcW w:w="4195" w:type="dxa"/>
            <w:shd w:val="clear" w:color="auto" w:fill="auto"/>
            <w:noWrap/>
            <w:hideMark/>
          </w:tcPr>
          <w:p w14:paraId="7D5D9313"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Armstrong Creek East Precinct</w:t>
            </w:r>
          </w:p>
        </w:tc>
        <w:tc>
          <w:tcPr>
            <w:tcW w:w="1587" w:type="dxa"/>
            <w:shd w:val="clear" w:color="auto" w:fill="auto"/>
            <w:noWrap/>
            <w:hideMark/>
          </w:tcPr>
          <w:p w14:paraId="09E03877" w14:textId="7FFE05C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(75)</w:t>
            </w:r>
          </w:p>
        </w:tc>
        <w:tc>
          <w:tcPr>
            <w:tcW w:w="1317" w:type="dxa"/>
            <w:shd w:val="clear" w:color="auto" w:fill="auto"/>
            <w:noWrap/>
            <w:hideMark/>
          </w:tcPr>
          <w:p w14:paraId="79E2EABE" w14:textId="570201A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6,259 </w:t>
            </w:r>
          </w:p>
        </w:tc>
        <w:tc>
          <w:tcPr>
            <w:tcW w:w="1361" w:type="dxa"/>
            <w:shd w:val="clear" w:color="auto" w:fill="auto"/>
            <w:noWrap/>
            <w:hideMark/>
          </w:tcPr>
          <w:p w14:paraId="11548019" w14:textId="625D010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71C30955" w14:textId="569D955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(357)</w:t>
            </w:r>
          </w:p>
        </w:tc>
        <w:tc>
          <w:tcPr>
            <w:tcW w:w="1361" w:type="dxa"/>
            <w:shd w:val="clear" w:color="auto" w:fill="auto"/>
            <w:noWrap/>
            <w:hideMark/>
          </w:tcPr>
          <w:p w14:paraId="624A024E" w14:textId="4E36E6DE"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5,827 </w:t>
            </w:r>
          </w:p>
        </w:tc>
      </w:tr>
      <w:tr w:rsidR="00F31238" w:rsidRPr="00BE53FE" w14:paraId="53DAD6DF" w14:textId="77777777" w:rsidTr="00F31238">
        <w:trPr>
          <w:trHeight w:val="20"/>
        </w:trPr>
        <w:tc>
          <w:tcPr>
            <w:tcW w:w="4195" w:type="dxa"/>
            <w:shd w:val="clear" w:color="auto" w:fill="auto"/>
            <w:noWrap/>
            <w:hideMark/>
          </w:tcPr>
          <w:p w14:paraId="66FDADC6"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Armstrong Creek West Precinct</w:t>
            </w:r>
          </w:p>
        </w:tc>
        <w:tc>
          <w:tcPr>
            <w:tcW w:w="1587" w:type="dxa"/>
            <w:shd w:val="clear" w:color="auto" w:fill="auto"/>
            <w:noWrap/>
            <w:hideMark/>
          </w:tcPr>
          <w:p w14:paraId="2D007267" w14:textId="4F300B1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6,582 </w:t>
            </w:r>
          </w:p>
        </w:tc>
        <w:tc>
          <w:tcPr>
            <w:tcW w:w="1317" w:type="dxa"/>
            <w:shd w:val="clear" w:color="auto" w:fill="auto"/>
            <w:noWrap/>
            <w:hideMark/>
          </w:tcPr>
          <w:p w14:paraId="05319B5C" w14:textId="109FA17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7,717 </w:t>
            </w:r>
          </w:p>
        </w:tc>
        <w:tc>
          <w:tcPr>
            <w:tcW w:w="1361" w:type="dxa"/>
            <w:shd w:val="clear" w:color="auto" w:fill="auto"/>
            <w:noWrap/>
            <w:hideMark/>
          </w:tcPr>
          <w:p w14:paraId="5B21C5E7" w14:textId="24FE099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408 </w:t>
            </w:r>
          </w:p>
        </w:tc>
        <w:tc>
          <w:tcPr>
            <w:tcW w:w="1257" w:type="dxa"/>
            <w:shd w:val="clear" w:color="auto" w:fill="auto"/>
            <w:noWrap/>
            <w:hideMark/>
          </w:tcPr>
          <w:p w14:paraId="39B21293" w14:textId="507C964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497 </w:t>
            </w:r>
          </w:p>
        </w:tc>
        <w:tc>
          <w:tcPr>
            <w:tcW w:w="1361" w:type="dxa"/>
            <w:shd w:val="clear" w:color="auto" w:fill="auto"/>
            <w:noWrap/>
            <w:hideMark/>
          </w:tcPr>
          <w:p w14:paraId="7F7F5B34" w14:textId="2B43B78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14,388 </w:t>
            </w:r>
          </w:p>
        </w:tc>
      </w:tr>
      <w:tr w:rsidR="00F31238" w:rsidRPr="00BE53FE" w14:paraId="0C8F6DAF" w14:textId="77777777" w:rsidTr="00F31238">
        <w:trPr>
          <w:trHeight w:val="20"/>
        </w:trPr>
        <w:tc>
          <w:tcPr>
            <w:tcW w:w="4195" w:type="dxa"/>
            <w:shd w:val="clear" w:color="auto" w:fill="auto"/>
            <w:noWrap/>
            <w:hideMark/>
          </w:tcPr>
          <w:p w14:paraId="0D7201F4"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Armstrong Creek HBP</w:t>
            </w:r>
          </w:p>
        </w:tc>
        <w:tc>
          <w:tcPr>
            <w:tcW w:w="1587" w:type="dxa"/>
            <w:shd w:val="clear" w:color="auto" w:fill="auto"/>
            <w:noWrap/>
            <w:hideMark/>
          </w:tcPr>
          <w:p w14:paraId="69C1B86B" w14:textId="012657F0"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(12,199)</w:t>
            </w:r>
          </w:p>
        </w:tc>
        <w:tc>
          <w:tcPr>
            <w:tcW w:w="1317" w:type="dxa"/>
            <w:shd w:val="clear" w:color="auto" w:fill="auto"/>
            <w:noWrap/>
            <w:hideMark/>
          </w:tcPr>
          <w:p w14:paraId="47CCC55A" w14:textId="498F118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7,659 </w:t>
            </w:r>
          </w:p>
        </w:tc>
        <w:tc>
          <w:tcPr>
            <w:tcW w:w="1361" w:type="dxa"/>
            <w:shd w:val="clear" w:color="auto" w:fill="auto"/>
            <w:noWrap/>
            <w:hideMark/>
          </w:tcPr>
          <w:p w14:paraId="15BBD76D" w14:textId="40C1E23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677 </w:t>
            </w:r>
          </w:p>
        </w:tc>
        <w:tc>
          <w:tcPr>
            <w:tcW w:w="1257" w:type="dxa"/>
            <w:shd w:val="clear" w:color="auto" w:fill="auto"/>
            <w:noWrap/>
            <w:hideMark/>
          </w:tcPr>
          <w:p w14:paraId="6244403F" w14:textId="0245F2B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2,434 </w:t>
            </w:r>
          </w:p>
        </w:tc>
        <w:tc>
          <w:tcPr>
            <w:tcW w:w="1361" w:type="dxa"/>
            <w:shd w:val="clear" w:color="auto" w:fill="auto"/>
            <w:noWrap/>
            <w:hideMark/>
          </w:tcPr>
          <w:p w14:paraId="6F618DF2" w14:textId="5FE3961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(2,783)</w:t>
            </w:r>
          </w:p>
        </w:tc>
      </w:tr>
      <w:tr w:rsidR="00F31238" w:rsidRPr="00BE53FE" w14:paraId="775620A4" w14:textId="77777777" w:rsidTr="00F31238">
        <w:trPr>
          <w:trHeight w:val="20"/>
        </w:trPr>
        <w:tc>
          <w:tcPr>
            <w:tcW w:w="4195" w:type="dxa"/>
            <w:shd w:val="clear" w:color="auto" w:fill="auto"/>
            <w:noWrap/>
            <w:hideMark/>
          </w:tcPr>
          <w:p w14:paraId="756F9449"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Armstrong Creek Town Centre</w:t>
            </w:r>
          </w:p>
        </w:tc>
        <w:tc>
          <w:tcPr>
            <w:tcW w:w="1587" w:type="dxa"/>
            <w:shd w:val="clear" w:color="auto" w:fill="auto"/>
            <w:noWrap/>
            <w:hideMark/>
          </w:tcPr>
          <w:p w14:paraId="549899D2" w14:textId="370838D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(2,208)</w:t>
            </w:r>
          </w:p>
        </w:tc>
        <w:tc>
          <w:tcPr>
            <w:tcW w:w="1317" w:type="dxa"/>
            <w:shd w:val="clear" w:color="auto" w:fill="auto"/>
            <w:noWrap/>
            <w:hideMark/>
          </w:tcPr>
          <w:p w14:paraId="7D51FD4E" w14:textId="5179D28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D6F8861" w14:textId="690FDF9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29 </w:t>
            </w:r>
          </w:p>
        </w:tc>
        <w:tc>
          <w:tcPr>
            <w:tcW w:w="1257" w:type="dxa"/>
            <w:shd w:val="clear" w:color="auto" w:fill="auto"/>
            <w:noWrap/>
            <w:hideMark/>
          </w:tcPr>
          <w:p w14:paraId="4ACFD292" w14:textId="2102C4D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(2,337)</w:t>
            </w:r>
          </w:p>
        </w:tc>
        <w:tc>
          <w:tcPr>
            <w:tcW w:w="1361" w:type="dxa"/>
            <w:shd w:val="clear" w:color="auto" w:fill="auto"/>
            <w:noWrap/>
            <w:hideMark/>
          </w:tcPr>
          <w:p w14:paraId="21CE0302" w14:textId="390111F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(4,575)</w:t>
            </w:r>
          </w:p>
        </w:tc>
      </w:tr>
      <w:tr w:rsidR="00F31238" w:rsidRPr="00BE53FE" w14:paraId="14E03CFC" w14:textId="77777777" w:rsidTr="00F31238">
        <w:trPr>
          <w:trHeight w:val="20"/>
        </w:trPr>
        <w:tc>
          <w:tcPr>
            <w:tcW w:w="4195" w:type="dxa"/>
            <w:shd w:val="clear" w:color="auto" w:fill="auto"/>
            <w:noWrap/>
            <w:hideMark/>
          </w:tcPr>
          <w:p w14:paraId="3E2F2745"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Armstrong Creek South Precinct</w:t>
            </w:r>
          </w:p>
        </w:tc>
        <w:tc>
          <w:tcPr>
            <w:tcW w:w="1587" w:type="dxa"/>
            <w:shd w:val="clear" w:color="auto" w:fill="auto"/>
            <w:noWrap/>
            <w:hideMark/>
          </w:tcPr>
          <w:p w14:paraId="320246ED" w14:textId="5D4287E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(709)</w:t>
            </w:r>
          </w:p>
        </w:tc>
        <w:tc>
          <w:tcPr>
            <w:tcW w:w="1317" w:type="dxa"/>
            <w:shd w:val="clear" w:color="auto" w:fill="auto"/>
            <w:noWrap/>
            <w:hideMark/>
          </w:tcPr>
          <w:p w14:paraId="1C67C92B" w14:textId="02C511A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790 </w:t>
            </w:r>
          </w:p>
        </w:tc>
        <w:tc>
          <w:tcPr>
            <w:tcW w:w="1361" w:type="dxa"/>
            <w:shd w:val="clear" w:color="auto" w:fill="auto"/>
            <w:noWrap/>
            <w:hideMark/>
          </w:tcPr>
          <w:p w14:paraId="549D2CA5" w14:textId="477586E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2CC68E5C" w14:textId="7C352F5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150 </w:t>
            </w:r>
          </w:p>
        </w:tc>
        <w:tc>
          <w:tcPr>
            <w:tcW w:w="1361" w:type="dxa"/>
            <w:shd w:val="clear" w:color="auto" w:fill="auto"/>
            <w:noWrap/>
            <w:hideMark/>
          </w:tcPr>
          <w:p w14:paraId="58501FC9" w14:textId="791A4FD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231 </w:t>
            </w:r>
          </w:p>
        </w:tc>
      </w:tr>
      <w:tr w:rsidR="00F31238" w:rsidRPr="00BE53FE" w14:paraId="52B91C4C" w14:textId="77777777" w:rsidTr="00F31238">
        <w:trPr>
          <w:trHeight w:val="20"/>
        </w:trPr>
        <w:tc>
          <w:tcPr>
            <w:tcW w:w="4195" w:type="dxa"/>
            <w:shd w:val="clear" w:color="auto" w:fill="auto"/>
            <w:noWrap/>
            <w:hideMark/>
          </w:tcPr>
          <w:p w14:paraId="799056A7"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Ocean Grove Growth Area</w:t>
            </w:r>
          </w:p>
        </w:tc>
        <w:tc>
          <w:tcPr>
            <w:tcW w:w="1587" w:type="dxa"/>
            <w:shd w:val="clear" w:color="auto" w:fill="auto"/>
            <w:noWrap/>
            <w:hideMark/>
          </w:tcPr>
          <w:p w14:paraId="31592CF8" w14:textId="5C64CC7D"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1,451 </w:t>
            </w:r>
          </w:p>
        </w:tc>
        <w:tc>
          <w:tcPr>
            <w:tcW w:w="1317" w:type="dxa"/>
            <w:shd w:val="clear" w:color="auto" w:fill="auto"/>
            <w:noWrap/>
            <w:hideMark/>
          </w:tcPr>
          <w:p w14:paraId="451EF9F0" w14:textId="2205B5E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1,211 </w:t>
            </w:r>
          </w:p>
        </w:tc>
        <w:tc>
          <w:tcPr>
            <w:tcW w:w="1361" w:type="dxa"/>
            <w:shd w:val="clear" w:color="auto" w:fill="auto"/>
            <w:noWrap/>
            <w:hideMark/>
          </w:tcPr>
          <w:p w14:paraId="50674FD7" w14:textId="501FEDE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266EDB46" w14:textId="73F69D5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05DEE30D" w14:textId="017616F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2,662 </w:t>
            </w:r>
          </w:p>
        </w:tc>
      </w:tr>
      <w:tr w:rsidR="00F31238" w:rsidRPr="00BE53FE" w14:paraId="02E63484" w14:textId="77777777" w:rsidTr="00F31238">
        <w:trPr>
          <w:trHeight w:val="20"/>
        </w:trPr>
        <w:tc>
          <w:tcPr>
            <w:tcW w:w="4195" w:type="dxa"/>
            <w:shd w:val="clear" w:color="auto" w:fill="auto"/>
            <w:noWrap/>
            <w:hideMark/>
          </w:tcPr>
          <w:p w14:paraId="227F80C1"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DCP Reserve - Lara West</w:t>
            </w:r>
          </w:p>
        </w:tc>
        <w:tc>
          <w:tcPr>
            <w:tcW w:w="1587" w:type="dxa"/>
            <w:shd w:val="clear" w:color="auto" w:fill="auto"/>
            <w:noWrap/>
            <w:hideMark/>
          </w:tcPr>
          <w:p w14:paraId="107B2A3B" w14:textId="3BF306E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2,819 </w:t>
            </w:r>
          </w:p>
        </w:tc>
        <w:tc>
          <w:tcPr>
            <w:tcW w:w="1317" w:type="dxa"/>
            <w:shd w:val="clear" w:color="auto" w:fill="auto"/>
            <w:noWrap/>
            <w:hideMark/>
          </w:tcPr>
          <w:p w14:paraId="600FE329" w14:textId="6038B4D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1,351 </w:t>
            </w:r>
          </w:p>
        </w:tc>
        <w:tc>
          <w:tcPr>
            <w:tcW w:w="1361" w:type="dxa"/>
            <w:shd w:val="clear" w:color="auto" w:fill="auto"/>
            <w:noWrap/>
            <w:hideMark/>
          </w:tcPr>
          <w:p w14:paraId="5C8A91E8" w14:textId="4D16013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76 </w:t>
            </w:r>
          </w:p>
        </w:tc>
        <w:tc>
          <w:tcPr>
            <w:tcW w:w="1257" w:type="dxa"/>
            <w:shd w:val="clear" w:color="auto" w:fill="auto"/>
            <w:noWrap/>
            <w:hideMark/>
          </w:tcPr>
          <w:p w14:paraId="4B0C4E58" w14:textId="143EECF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32265060" w14:textId="56FF1E6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4,094 </w:t>
            </w:r>
          </w:p>
        </w:tc>
      </w:tr>
      <w:tr w:rsidR="00F31238" w:rsidRPr="00BE53FE" w14:paraId="7F62736D" w14:textId="77777777" w:rsidTr="00F31238">
        <w:trPr>
          <w:trHeight w:val="20"/>
        </w:trPr>
        <w:tc>
          <w:tcPr>
            <w:tcW w:w="4195" w:type="dxa"/>
            <w:shd w:val="clear" w:color="auto" w:fill="auto"/>
            <w:noWrap/>
            <w:hideMark/>
          </w:tcPr>
          <w:p w14:paraId="547963EC"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Armstrong Creek Public Open Space</w:t>
            </w:r>
          </w:p>
        </w:tc>
        <w:tc>
          <w:tcPr>
            <w:tcW w:w="1587" w:type="dxa"/>
            <w:shd w:val="clear" w:color="auto" w:fill="auto"/>
            <w:noWrap/>
            <w:hideMark/>
          </w:tcPr>
          <w:p w14:paraId="4FFB48E0" w14:textId="755BBF20"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2,643 </w:t>
            </w:r>
          </w:p>
        </w:tc>
        <w:tc>
          <w:tcPr>
            <w:tcW w:w="1317" w:type="dxa"/>
            <w:shd w:val="clear" w:color="auto" w:fill="auto"/>
            <w:noWrap/>
            <w:hideMark/>
          </w:tcPr>
          <w:p w14:paraId="762798AE" w14:textId="5BC0233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1,614 </w:t>
            </w:r>
          </w:p>
        </w:tc>
        <w:tc>
          <w:tcPr>
            <w:tcW w:w="1361" w:type="dxa"/>
            <w:shd w:val="clear" w:color="auto" w:fill="auto"/>
            <w:noWrap/>
            <w:hideMark/>
          </w:tcPr>
          <w:p w14:paraId="68194D36" w14:textId="7513C0B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2DB3F027" w14:textId="11D5B84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6B10D258" w14:textId="4F0B367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4,257 </w:t>
            </w:r>
          </w:p>
        </w:tc>
      </w:tr>
      <w:tr w:rsidR="00F31238" w:rsidRPr="00BE53FE" w14:paraId="3950D65E" w14:textId="77777777" w:rsidTr="00F31238">
        <w:trPr>
          <w:trHeight w:val="20"/>
        </w:trPr>
        <w:tc>
          <w:tcPr>
            <w:tcW w:w="4195" w:type="dxa"/>
            <w:shd w:val="clear" w:color="auto" w:fill="auto"/>
            <w:noWrap/>
            <w:hideMark/>
          </w:tcPr>
          <w:p w14:paraId="7EF3075E"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Lonsdale Golf Club</w:t>
            </w:r>
          </w:p>
        </w:tc>
        <w:tc>
          <w:tcPr>
            <w:tcW w:w="1587" w:type="dxa"/>
            <w:shd w:val="clear" w:color="auto" w:fill="auto"/>
            <w:noWrap/>
            <w:hideMark/>
          </w:tcPr>
          <w:p w14:paraId="4C6E9B35" w14:textId="6A6B02D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57 </w:t>
            </w:r>
          </w:p>
        </w:tc>
        <w:tc>
          <w:tcPr>
            <w:tcW w:w="1317" w:type="dxa"/>
            <w:shd w:val="clear" w:color="auto" w:fill="auto"/>
            <w:noWrap/>
            <w:hideMark/>
          </w:tcPr>
          <w:p w14:paraId="4A45160C" w14:textId="265A0F5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10 </w:t>
            </w:r>
          </w:p>
        </w:tc>
        <w:tc>
          <w:tcPr>
            <w:tcW w:w="1361" w:type="dxa"/>
            <w:shd w:val="clear" w:color="auto" w:fill="auto"/>
            <w:noWrap/>
            <w:hideMark/>
          </w:tcPr>
          <w:p w14:paraId="576BA360" w14:textId="004C7279" w:rsidR="008415FE" w:rsidRPr="00BE53FE" w:rsidRDefault="00CD1076" w:rsidP="00BE53FE">
            <w:pPr>
              <w:spacing w:after="0" w:line="240" w:lineRule="auto"/>
              <w:jc w:val="right"/>
              <w:rPr>
                <w:rFonts w:ascii="Arial" w:eastAsia="Times New Roman" w:hAnsi="Arial" w:cs="Arial"/>
                <w:sz w:val="18"/>
                <w:szCs w:val="18"/>
                <w:lang w:eastAsia="en-AU"/>
              </w:rPr>
            </w:pPr>
            <w:r>
              <w:rPr>
                <w:rFonts w:ascii="Arial" w:eastAsia="Times New Roman" w:hAnsi="Arial" w:cs="Arial"/>
                <w:sz w:val="18"/>
                <w:szCs w:val="18"/>
                <w:lang w:eastAsia="en-AU"/>
              </w:rPr>
              <w:t>-</w:t>
            </w:r>
          </w:p>
        </w:tc>
        <w:tc>
          <w:tcPr>
            <w:tcW w:w="1257" w:type="dxa"/>
            <w:shd w:val="clear" w:color="auto" w:fill="auto"/>
            <w:noWrap/>
            <w:hideMark/>
          </w:tcPr>
          <w:p w14:paraId="57676B9F" w14:textId="680B266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3598931F" w14:textId="0ECD97FD"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67 </w:t>
            </w:r>
          </w:p>
        </w:tc>
      </w:tr>
      <w:tr w:rsidR="00F31238" w:rsidRPr="00BE53FE" w14:paraId="2F5A110F" w14:textId="77777777" w:rsidTr="00F31238">
        <w:trPr>
          <w:trHeight w:val="20"/>
        </w:trPr>
        <w:tc>
          <w:tcPr>
            <w:tcW w:w="4195" w:type="dxa"/>
            <w:shd w:val="clear" w:color="auto" w:fill="auto"/>
            <w:noWrap/>
            <w:hideMark/>
          </w:tcPr>
          <w:p w14:paraId="6D3CA046"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Water Quality Levy</w:t>
            </w:r>
          </w:p>
        </w:tc>
        <w:tc>
          <w:tcPr>
            <w:tcW w:w="1587" w:type="dxa"/>
            <w:shd w:val="clear" w:color="auto" w:fill="auto"/>
            <w:noWrap/>
            <w:hideMark/>
          </w:tcPr>
          <w:p w14:paraId="49DD8C40" w14:textId="0FD029D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2,697 </w:t>
            </w:r>
          </w:p>
        </w:tc>
        <w:tc>
          <w:tcPr>
            <w:tcW w:w="1317" w:type="dxa"/>
            <w:shd w:val="clear" w:color="auto" w:fill="auto"/>
            <w:noWrap/>
            <w:hideMark/>
          </w:tcPr>
          <w:p w14:paraId="535A3F9A" w14:textId="17CDAFB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846D44E" w14:textId="5CCB2DD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96 </w:t>
            </w:r>
          </w:p>
        </w:tc>
        <w:tc>
          <w:tcPr>
            <w:tcW w:w="1257" w:type="dxa"/>
            <w:shd w:val="clear" w:color="auto" w:fill="auto"/>
            <w:noWrap/>
            <w:hideMark/>
          </w:tcPr>
          <w:p w14:paraId="604B9A9D" w14:textId="79AAFF9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F77508D" w14:textId="301C970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2,601 </w:t>
            </w:r>
          </w:p>
        </w:tc>
      </w:tr>
      <w:tr w:rsidR="00F31238" w:rsidRPr="00BE53FE" w14:paraId="145DBBA7" w14:textId="77777777" w:rsidTr="00F31238">
        <w:trPr>
          <w:trHeight w:val="20"/>
        </w:trPr>
        <w:tc>
          <w:tcPr>
            <w:tcW w:w="4195" w:type="dxa"/>
            <w:shd w:val="clear" w:color="auto" w:fill="auto"/>
            <w:noWrap/>
            <w:hideMark/>
          </w:tcPr>
          <w:p w14:paraId="2D4D2C24"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Jetty Road Public Open Space</w:t>
            </w:r>
          </w:p>
        </w:tc>
        <w:tc>
          <w:tcPr>
            <w:tcW w:w="1587" w:type="dxa"/>
            <w:shd w:val="clear" w:color="auto" w:fill="auto"/>
            <w:noWrap/>
            <w:hideMark/>
          </w:tcPr>
          <w:p w14:paraId="04A323B1" w14:textId="1B0A15C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607 </w:t>
            </w:r>
          </w:p>
        </w:tc>
        <w:tc>
          <w:tcPr>
            <w:tcW w:w="1317" w:type="dxa"/>
            <w:shd w:val="clear" w:color="auto" w:fill="auto"/>
            <w:noWrap/>
            <w:hideMark/>
          </w:tcPr>
          <w:p w14:paraId="019D0323" w14:textId="66E284B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7F8E1447" w14:textId="47C8369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08ACDB56" w14:textId="036B55D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6A6734B4" w14:textId="7EB4A5D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607 </w:t>
            </w:r>
          </w:p>
        </w:tc>
      </w:tr>
      <w:tr w:rsidR="00F31238" w:rsidRPr="00BE53FE" w14:paraId="2AD5187E" w14:textId="77777777" w:rsidTr="00F31238">
        <w:trPr>
          <w:trHeight w:val="20"/>
        </w:trPr>
        <w:tc>
          <w:tcPr>
            <w:tcW w:w="4195" w:type="dxa"/>
            <w:shd w:val="clear" w:color="auto" w:fill="auto"/>
            <w:noWrap/>
            <w:hideMark/>
          </w:tcPr>
          <w:p w14:paraId="6AF4BC79"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St Leonard's Growth Area 1</w:t>
            </w:r>
          </w:p>
        </w:tc>
        <w:tc>
          <w:tcPr>
            <w:tcW w:w="1587" w:type="dxa"/>
            <w:shd w:val="clear" w:color="auto" w:fill="auto"/>
            <w:noWrap/>
            <w:hideMark/>
          </w:tcPr>
          <w:p w14:paraId="49EF60BF" w14:textId="6CF16C92"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1,177 </w:t>
            </w:r>
          </w:p>
        </w:tc>
        <w:tc>
          <w:tcPr>
            <w:tcW w:w="1317" w:type="dxa"/>
            <w:shd w:val="clear" w:color="auto" w:fill="auto"/>
            <w:noWrap/>
            <w:hideMark/>
          </w:tcPr>
          <w:p w14:paraId="7F5F63B6" w14:textId="04DF069E"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098145A4" w14:textId="7B0D8C5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3F595642" w14:textId="734A45F9"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614EE5DC" w14:textId="51CD3D7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1,177 </w:t>
            </w:r>
          </w:p>
        </w:tc>
      </w:tr>
      <w:tr w:rsidR="00F31238" w:rsidRPr="00BE53FE" w14:paraId="3D85781A" w14:textId="77777777" w:rsidTr="00F31238">
        <w:trPr>
          <w:trHeight w:val="20"/>
        </w:trPr>
        <w:tc>
          <w:tcPr>
            <w:tcW w:w="4195" w:type="dxa"/>
            <w:shd w:val="clear" w:color="auto" w:fill="auto"/>
            <w:noWrap/>
            <w:hideMark/>
          </w:tcPr>
          <w:p w14:paraId="4C195F02"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St Leonard's Growth Area 2</w:t>
            </w:r>
          </w:p>
        </w:tc>
        <w:tc>
          <w:tcPr>
            <w:tcW w:w="1587" w:type="dxa"/>
            <w:shd w:val="clear" w:color="auto" w:fill="auto"/>
            <w:noWrap/>
            <w:hideMark/>
          </w:tcPr>
          <w:p w14:paraId="045EA347" w14:textId="15DA76D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(1,044)</w:t>
            </w:r>
          </w:p>
        </w:tc>
        <w:tc>
          <w:tcPr>
            <w:tcW w:w="1317" w:type="dxa"/>
            <w:shd w:val="clear" w:color="auto" w:fill="auto"/>
            <w:noWrap/>
            <w:hideMark/>
          </w:tcPr>
          <w:p w14:paraId="3DAA7C36" w14:textId="1C80D790"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730 </w:t>
            </w:r>
          </w:p>
        </w:tc>
        <w:tc>
          <w:tcPr>
            <w:tcW w:w="1361" w:type="dxa"/>
            <w:shd w:val="clear" w:color="auto" w:fill="auto"/>
            <w:noWrap/>
            <w:hideMark/>
          </w:tcPr>
          <w:p w14:paraId="506BFDE8" w14:textId="7585790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59F88266" w14:textId="278D5F1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(1)</w:t>
            </w:r>
          </w:p>
        </w:tc>
        <w:tc>
          <w:tcPr>
            <w:tcW w:w="1361" w:type="dxa"/>
            <w:shd w:val="clear" w:color="auto" w:fill="auto"/>
            <w:noWrap/>
            <w:hideMark/>
          </w:tcPr>
          <w:p w14:paraId="2DAF6A15" w14:textId="49BB0A7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(315)</w:t>
            </w:r>
          </w:p>
        </w:tc>
      </w:tr>
      <w:tr w:rsidR="00F31238" w:rsidRPr="00BE53FE" w14:paraId="663344CE" w14:textId="77777777" w:rsidTr="00F31238">
        <w:trPr>
          <w:trHeight w:val="20"/>
        </w:trPr>
        <w:tc>
          <w:tcPr>
            <w:tcW w:w="4195" w:type="dxa"/>
            <w:shd w:val="clear" w:color="auto" w:fill="auto"/>
            <w:noWrap/>
            <w:hideMark/>
          </w:tcPr>
          <w:p w14:paraId="445D5A6E"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Wandana Heights Estate</w:t>
            </w:r>
          </w:p>
        </w:tc>
        <w:tc>
          <w:tcPr>
            <w:tcW w:w="1587" w:type="dxa"/>
            <w:shd w:val="clear" w:color="auto" w:fill="auto"/>
            <w:noWrap/>
            <w:hideMark/>
          </w:tcPr>
          <w:p w14:paraId="4C6317C2" w14:textId="790F0E6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405 </w:t>
            </w:r>
          </w:p>
        </w:tc>
        <w:tc>
          <w:tcPr>
            <w:tcW w:w="1317" w:type="dxa"/>
            <w:shd w:val="clear" w:color="auto" w:fill="auto"/>
            <w:noWrap/>
            <w:hideMark/>
          </w:tcPr>
          <w:p w14:paraId="1093599A" w14:textId="51A81A2C"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157 </w:t>
            </w:r>
          </w:p>
        </w:tc>
        <w:tc>
          <w:tcPr>
            <w:tcW w:w="1361" w:type="dxa"/>
            <w:shd w:val="clear" w:color="auto" w:fill="auto"/>
            <w:noWrap/>
            <w:hideMark/>
          </w:tcPr>
          <w:p w14:paraId="7FE1208A" w14:textId="3900EFF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7AAA45CA" w14:textId="7402925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714459BB" w14:textId="21B636D5"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562 </w:t>
            </w:r>
          </w:p>
        </w:tc>
      </w:tr>
      <w:tr w:rsidR="00F31238" w:rsidRPr="00BE53FE" w14:paraId="5C9BE958" w14:textId="77777777" w:rsidTr="00F31238">
        <w:trPr>
          <w:trHeight w:val="20"/>
        </w:trPr>
        <w:tc>
          <w:tcPr>
            <w:tcW w:w="4195" w:type="dxa"/>
            <w:shd w:val="clear" w:color="auto" w:fill="auto"/>
            <w:noWrap/>
            <w:hideMark/>
          </w:tcPr>
          <w:p w14:paraId="57E38600"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Clifton Springs DP023</w:t>
            </w:r>
          </w:p>
        </w:tc>
        <w:tc>
          <w:tcPr>
            <w:tcW w:w="1587" w:type="dxa"/>
            <w:shd w:val="clear" w:color="auto" w:fill="auto"/>
            <w:noWrap/>
            <w:hideMark/>
          </w:tcPr>
          <w:p w14:paraId="4E988ECF" w14:textId="085D3FA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37 </w:t>
            </w:r>
          </w:p>
        </w:tc>
        <w:tc>
          <w:tcPr>
            <w:tcW w:w="1317" w:type="dxa"/>
            <w:shd w:val="clear" w:color="auto" w:fill="auto"/>
            <w:noWrap/>
            <w:hideMark/>
          </w:tcPr>
          <w:p w14:paraId="4DAB68C0" w14:textId="5D11A113"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43DE6784" w14:textId="4A18055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4635FDA8" w14:textId="63635C9B"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2050F38B" w14:textId="666247A4"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37 </w:t>
            </w:r>
          </w:p>
        </w:tc>
      </w:tr>
      <w:tr w:rsidR="00F31238" w:rsidRPr="00BE53FE" w14:paraId="1AA4C3D7" w14:textId="77777777" w:rsidTr="00F31238">
        <w:trPr>
          <w:trHeight w:val="20"/>
        </w:trPr>
        <w:tc>
          <w:tcPr>
            <w:tcW w:w="4195" w:type="dxa"/>
            <w:shd w:val="clear" w:color="auto" w:fill="auto"/>
            <w:noWrap/>
            <w:hideMark/>
          </w:tcPr>
          <w:p w14:paraId="6453CA9B"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Fyansford DP016</w:t>
            </w:r>
          </w:p>
        </w:tc>
        <w:tc>
          <w:tcPr>
            <w:tcW w:w="1587" w:type="dxa"/>
            <w:shd w:val="clear" w:color="auto" w:fill="auto"/>
            <w:noWrap/>
            <w:hideMark/>
          </w:tcPr>
          <w:p w14:paraId="7D907CE3" w14:textId="7C5EC24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84 </w:t>
            </w:r>
          </w:p>
        </w:tc>
        <w:tc>
          <w:tcPr>
            <w:tcW w:w="1317" w:type="dxa"/>
            <w:shd w:val="clear" w:color="auto" w:fill="auto"/>
            <w:noWrap/>
            <w:hideMark/>
          </w:tcPr>
          <w:p w14:paraId="2B1415D7" w14:textId="5A4FFFD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102 </w:t>
            </w:r>
          </w:p>
        </w:tc>
        <w:tc>
          <w:tcPr>
            <w:tcW w:w="1361" w:type="dxa"/>
            <w:shd w:val="clear" w:color="auto" w:fill="auto"/>
            <w:noWrap/>
            <w:hideMark/>
          </w:tcPr>
          <w:p w14:paraId="3C9698DF" w14:textId="1692F4E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shd w:val="clear" w:color="auto" w:fill="auto"/>
            <w:noWrap/>
            <w:hideMark/>
          </w:tcPr>
          <w:p w14:paraId="78736C97" w14:textId="1ECA81F6"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shd w:val="clear" w:color="auto" w:fill="auto"/>
            <w:noWrap/>
            <w:hideMark/>
          </w:tcPr>
          <w:p w14:paraId="7F19C4ED" w14:textId="59E882BF"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186 </w:t>
            </w:r>
          </w:p>
        </w:tc>
      </w:tr>
      <w:tr w:rsidR="00F31238" w:rsidRPr="00BE53FE" w14:paraId="58E2A8D1" w14:textId="77777777" w:rsidTr="00F31238">
        <w:trPr>
          <w:trHeight w:val="20"/>
        </w:trPr>
        <w:tc>
          <w:tcPr>
            <w:tcW w:w="4195" w:type="dxa"/>
            <w:shd w:val="clear" w:color="auto" w:fill="auto"/>
            <w:noWrap/>
            <w:hideMark/>
          </w:tcPr>
          <w:p w14:paraId="3DF9DFCE" w14:textId="77777777" w:rsidR="008415FE" w:rsidRPr="00BE53FE" w:rsidRDefault="008415FE" w:rsidP="00BE53FE">
            <w:pPr>
              <w:spacing w:after="0" w:line="240" w:lineRule="auto"/>
              <w:rPr>
                <w:rFonts w:ascii="Arial" w:eastAsia="Times New Roman" w:hAnsi="Arial" w:cs="Arial"/>
                <w:sz w:val="18"/>
                <w:szCs w:val="18"/>
                <w:lang w:eastAsia="en-AU"/>
              </w:rPr>
            </w:pPr>
            <w:r w:rsidRPr="00BE53FE">
              <w:rPr>
                <w:rFonts w:ascii="Arial" w:eastAsia="Times New Roman" w:hAnsi="Arial" w:cs="Arial"/>
                <w:sz w:val="18"/>
                <w:szCs w:val="18"/>
                <w:lang w:eastAsia="en-AU"/>
              </w:rPr>
              <w:t>S173 - Drysdale Walk DP024</w:t>
            </w:r>
          </w:p>
        </w:tc>
        <w:tc>
          <w:tcPr>
            <w:tcW w:w="1587" w:type="dxa"/>
            <w:tcBorders>
              <w:bottom w:val="single" w:sz="4" w:space="0" w:color="auto"/>
            </w:tcBorders>
            <w:shd w:val="clear" w:color="auto" w:fill="auto"/>
            <w:noWrap/>
            <w:hideMark/>
          </w:tcPr>
          <w:p w14:paraId="360BAD5D" w14:textId="36DC73A7"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197 </w:t>
            </w:r>
          </w:p>
        </w:tc>
        <w:tc>
          <w:tcPr>
            <w:tcW w:w="1317" w:type="dxa"/>
            <w:tcBorders>
              <w:bottom w:val="single" w:sz="4" w:space="0" w:color="auto"/>
            </w:tcBorders>
            <w:shd w:val="clear" w:color="auto" w:fill="auto"/>
            <w:noWrap/>
            <w:hideMark/>
          </w:tcPr>
          <w:p w14:paraId="7906A638" w14:textId="424DAA0E"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(5)</w:t>
            </w:r>
          </w:p>
        </w:tc>
        <w:tc>
          <w:tcPr>
            <w:tcW w:w="1361" w:type="dxa"/>
            <w:tcBorders>
              <w:bottom w:val="single" w:sz="4" w:space="0" w:color="auto"/>
            </w:tcBorders>
            <w:shd w:val="clear" w:color="auto" w:fill="auto"/>
            <w:noWrap/>
            <w:hideMark/>
          </w:tcPr>
          <w:p w14:paraId="0F239F98" w14:textId="3881B381"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257" w:type="dxa"/>
            <w:tcBorders>
              <w:bottom w:val="single" w:sz="4" w:space="0" w:color="auto"/>
            </w:tcBorders>
            <w:shd w:val="clear" w:color="auto" w:fill="auto"/>
            <w:noWrap/>
            <w:hideMark/>
          </w:tcPr>
          <w:p w14:paraId="64AE3766" w14:textId="62D01C3A"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   </w:t>
            </w:r>
          </w:p>
        </w:tc>
        <w:tc>
          <w:tcPr>
            <w:tcW w:w="1361" w:type="dxa"/>
            <w:tcBorders>
              <w:bottom w:val="single" w:sz="4" w:space="0" w:color="auto"/>
            </w:tcBorders>
            <w:shd w:val="clear" w:color="auto" w:fill="auto"/>
            <w:noWrap/>
            <w:hideMark/>
          </w:tcPr>
          <w:p w14:paraId="0A903234" w14:textId="64D7B808" w:rsidR="008415FE" w:rsidRPr="00BE53FE" w:rsidRDefault="008415FE" w:rsidP="00BE53FE">
            <w:pPr>
              <w:spacing w:after="0" w:line="240" w:lineRule="auto"/>
              <w:jc w:val="right"/>
              <w:rPr>
                <w:rFonts w:ascii="Arial" w:eastAsia="Times New Roman" w:hAnsi="Arial" w:cs="Arial"/>
                <w:sz w:val="18"/>
                <w:szCs w:val="18"/>
                <w:lang w:eastAsia="en-AU"/>
              </w:rPr>
            </w:pPr>
            <w:r w:rsidRPr="00BE53FE">
              <w:rPr>
                <w:rFonts w:ascii="Arial" w:eastAsia="Times New Roman" w:hAnsi="Arial" w:cs="Arial"/>
                <w:sz w:val="18"/>
                <w:szCs w:val="18"/>
                <w:lang w:eastAsia="en-AU"/>
              </w:rPr>
              <w:t xml:space="preserve">192 </w:t>
            </w:r>
          </w:p>
        </w:tc>
      </w:tr>
      <w:tr w:rsidR="00F31238" w:rsidRPr="00BE53FE" w14:paraId="1C73AD10" w14:textId="77777777" w:rsidTr="00F31238">
        <w:trPr>
          <w:trHeight w:val="159"/>
        </w:trPr>
        <w:tc>
          <w:tcPr>
            <w:tcW w:w="4195" w:type="dxa"/>
            <w:shd w:val="clear" w:color="auto" w:fill="auto"/>
            <w:noWrap/>
            <w:vAlign w:val="bottom"/>
            <w:hideMark/>
          </w:tcPr>
          <w:p w14:paraId="0A732F0C" w14:textId="77777777" w:rsidR="008415FE" w:rsidRPr="00BE53FE" w:rsidRDefault="008415FE" w:rsidP="00BE53FE">
            <w:pPr>
              <w:spacing w:after="0" w:line="240" w:lineRule="auto"/>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 xml:space="preserve">Total Other reserves </w:t>
            </w:r>
          </w:p>
        </w:tc>
        <w:tc>
          <w:tcPr>
            <w:tcW w:w="1587" w:type="dxa"/>
            <w:tcBorders>
              <w:top w:val="single" w:sz="4" w:space="0" w:color="auto"/>
              <w:bottom w:val="single" w:sz="4" w:space="0" w:color="auto"/>
            </w:tcBorders>
            <w:shd w:val="clear" w:color="auto" w:fill="auto"/>
            <w:noWrap/>
            <w:vAlign w:val="bottom"/>
            <w:hideMark/>
          </w:tcPr>
          <w:p w14:paraId="7FE0A005" w14:textId="34CD8932" w:rsidR="008415FE" w:rsidRPr="00BE53FE" w:rsidRDefault="008415FE" w:rsidP="00BE53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 xml:space="preserve">32,588 </w:t>
            </w:r>
          </w:p>
        </w:tc>
        <w:tc>
          <w:tcPr>
            <w:tcW w:w="1317" w:type="dxa"/>
            <w:tcBorders>
              <w:top w:val="single" w:sz="4" w:space="0" w:color="auto"/>
              <w:bottom w:val="single" w:sz="4" w:space="0" w:color="auto"/>
            </w:tcBorders>
            <w:shd w:val="clear" w:color="auto" w:fill="auto"/>
            <w:noWrap/>
            <w:vAlign w:val="bottom"/>
            <w:hideMark/>
          </w:tcPr>
          <w:p w14:paraId="6767D6A7" w14:textId="5C7F375D" w:rsidR="008415FE" w:rsidRPr="00BE53FE" w:rsidRDefault="008415FE" w:rsidP="00BE53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 xml:space="preserve">60,747 </w:t>
            </w:r>
          </w:p>
        </w:tc>
        <w:tc>
          <w:tcPr>
            <w:tcW w:w="1361" w:type="dxa"/>
            <w:tcBorders>
              <w:top w:val="single" w:sz="4" w:space="0" w:color="auto"/>
              <w:bottom w:val="single" w:sz="4" w:space="0" w:color="auto"/>
            </w:tcBorders>
            <w:shd w:val="clear" w:color="auto" w:fill="auto"/>
            <w:noWrap/>
            <w:vAlign w:val="bottom"/>
            <w:hideMark/>
          </w:tcPr>
          <w:p w14:paraId="15A2A1CF" w14:textId="32C57751" w:rsidR="008415FE" w:rsidRPr="00BE53FE" w:rsidRDefault="008415FE" w:rsidP="00BE53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 xml:space="preserve">31,813 </w:t>
            </w:r>
          </w:p>
        </w:tc>
        <w:tc>
          <w:tcPr>
            <w:tcW w:w="1257" w:type="dxa"/>
            <w:tcBorders>
              <w:top w:val="single" w:sz="4" w:space="0" w:color="auto"/>
              <w:bottom w:val="single" w:sz="4" w:space="0" w:color="auto"/>
            </w:tcBorders>
            <w:shd w:val="clear" w:color="auto" w:fill="auto"/>
            <w:noWrap/>
            <w:vAlign w:val="bottom"/>
            <w:hideMark/>
          </w:tcPr>
          <w:p w14:paraId="1B262D36" w14:textId="5CBF524F" w:rsidR="008415FE" w:rsidRPr="00BE53FE" w:rsidRDefault="008415FE" w:rsidP="00BE53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 xml:space="preserve">1,388 </w:t>
            </w:r>
          </w:p>
        </w:tc>
        <w:tc>
          <w:tcPr>
            <w:tcW w:w="1361" w:type="dxa"/>
            <w:tcBorders>
              <w:top w:val="single" w:sz="4" w:space="0" w:color="auto"/>
              <w:bottom w:val="single" w:sz="4" w:space="0" w:color="auto"/>
            </w:tcBorders>
            <w:shd w:val="clear" w:color="auto" w:fill="auto"/>
            <w:noWrap/>
            <w:vAlign w:val="bottom"/>
            <w:hideMark/>
          </w:tcPr>
          <w:p w14:paraId="22A12E23" w14:textId="4C150074" w:rsidR="008415FE" w:rsidRPr="00BE53FE" w:rsidRDefault="008415FE" w:rsidP="00BE53FE">
            <w:pPr>
              <w:spacing w:after="0" w:line="240" w:lineRule="auto"/>
              <w:jc w:val="right"/>
              <w:rPr>
                <w:rFonts w:ascii="Arial" w:eastAsia="Times New Roman" w:hAnsi="Arial" w:cs="Arial"/>
                <w:b/>
                <w:bCs/>
                <w:sz w:val="18"/>
                <w:szCs w:val="18"/>
                <w:lang w:eastAsia="en-AU"/>
              </w:rPr>
            </w:pPr>
            <w:r w:rsidRPr="00BE53FE">
              <w:rPr>
                <w:rFonts w:ascii="Arial" w:eastAsia="Times New Roman" w:hAnsi="Arial" w:cs="Arial"/>
                <w:b/>
                <w:bCs/>
                <w:sz w:val="18"/>
                <w:szCs w:val="18"/>
                <w:lang w:eastAsia="en-AU"/>
              </w:rPr>
              <w:t xml:space="preserve">62,910 </w:t>
            </w:r>
          </w:p>
        </w:tc>
      </w:tr>
    </w:tbl>
    <w:p w14:paraId="2260EB3D" w14:textId="77777777" w:rsidR="00F31238" w:rsidRDefault="00F31238" w:rsidP="000A3A29">
      <w:pPr>
        <w:spacing w:before="120" w:after="0" w:line="240" w:lineRule="auto"/>
        <w:ind w:left="709"/>
        <w:jc w:val="both"/>
        <w:rPr>
          <w:rFonts w:ascii="Arial" w:hAnsi="Arial" w:cs="Arial"/>
          <w:color w:val="000000" w:themeColor="text1"/>
        </w:rPr>
      </w:pPr>
    </w:p>
    <w:p w14:paraId="2B1AA36F" w14:textId="47D3C608" w:rsidR="000A3A29" w:rsidRPr="00C91DE4" w:rsidRDefault="000A3A29"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lastRenderedPageBreak/>
        <w:t xml:space="preserve">Council maintains three statutory reserves (Car Parking, Public Open Space and Main Drainage) to record funds collected from developers under the Planning and Environment Act and Local Government Act 2020.  Council identifies, as part of the budget process, capital works relevant to these reserves and records the capital expenditure as settlement of the obligations created in collecting the levies.  </w:t>
      </w:r>
    </w:p>
    <w:p w14:paraId="15B2C6BE" w14:textId="77777777" w:rsidR="001863B5" w:rsidRPr="00C91DE4" w:rsidRDefault="000A3A29"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Council maintains a Deferred Works Reserve to record the estimated amount of Capital Expenditure that is expected to complete the capital projects that were approved in the previous year's budget but had not been completed at year end.</w:t>
      </w:r>
    </w:p>
    <w:p w14:paraId="5E9870B4" w14:textId="77777777" w:rsidR="001863B5" w:rsidRPr="00C91DE4" w:rsidRDefault="001863B5"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Council maintains an Asset Development Reserve to record funds provided to Council for development of coastal infrastructure.</w:t>
      </w:r>
    </w:p>
    <w:p w14:paraId="35DC78A5" w14:textId="77777777" w:rsidR="001863B5" w:rsidRPr="00C91DE4" w:rsidRDefault="001863B5"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Council has an Asset Redevelopment Reserve to record funds provided to Council for the Saleyards redevelopment.</w:t>
      </w:r>
    </w:p>
    <w:p w14:paraId="4A0FC92E" w14:textId="77777777" w:rsidR="008E1B01" w:rsidRPr="00C91DE4" w:rsidRDefault="001863B5"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Council maintains individual reserves to record funds for each of the Approved Developer Contribution Plans (DCP).</w:t>
      </w:r>
    </w:p>
    <w:p w14:paraId="5AA5D3E2" w14:textId="250BE909" w:rsidR="008E1B01" w:rsidRDefault="008E1B01" w:rsidP="002D0B4C">
      <w:pPr>
        <w:spacing w:before="240" w:after="120"/>
        <w:ind w:left="567" w:hanging="567"/>
        <w:jc w:val="both"/>
        <w:rPr>
          <w:rFonts w:ascii="Arial" w:hAnsi="Arial" w:cs="Arial"/>
          <w:b/>
          <w:bCs/>
          <w:color w:val="000000" w:themeColor="text1"/>
        </w:rPr>
      </w:pPr>
      <w:r>
        <w:rPr>
          <w:rFonts w:ascii="Arial" w:hAnsi="Arial" w:cs="Arial"/>
          <w:b/>
          <w:bCs/>
          <w:color w:val="000000" w:themeColor="text1"/>
        </w:rPr>
        <w:t>9.2</w:t>
      </w:r>
      <w:r>
        <w:rPr>
          <w:rFonts w:ascii="Arial" w:hAnsi="Arial" w:cs="Arial"/>
          <w:b/>
          <w:bCs/>
          <w:color w:val="000000" w:themeColor="text1"/>
        </w:rPr>
        <w:tab/>
        <w:t>Reconciliation of cash flows from operating activities to surplus/(deficit)</w:t>
      </w:r>
    </w:p>
    <w:tbl>
      <w:tblPr>
        <w:tblW w:w="9108" w:type="dxa"/>
        <w:tblInd w:w="562" w:type="dxa"/>
        <w:tblLook w:val="04A0" w:firstRow="1" w:lastRow="0" w:firstColumn="1" w:lastColumn="0" w:noHBand="0" w:noVBand="1"/>
      </w:tblPr>
      <w:tblGrid>
        <w:gridCol w:w="6378"/>
        <w:gridCol w:w="1247"/>
        <w:gridCol w:w="236"/>
        <w:gridCol w:w="1247"/>
      </w:tblGrid>
      <w:tr w:rsidR="005A44DD" w:rsidRPr="00B91FAA" w14:paraId="191637FE" w14:textId="77777777" w:rsidTr="005D69F3">
        <w:trPr>
          <w:trHeight w:val="312"/>
        </w:trPr>
        <w:tc>
          <w:tcPr>
            <w:tcW w:w="6378" w:type="dxa"/>
            <w:shd w:val="clear" w:color="auto" w:fill="auto"/>
            <w:noWrap/>
          </w:tcPr>
          <w:p w14:paraId="4E1C6159" w14:textId="77777777" w:rsidR="005A44DD" w:rsidRPr="00B91FAA" w:rsidRDefault="005A44DD" w:rsidP="005A44DD">
            <w:pPr>
              <w:spacing w:after="0" w:line="240" w:lineRule="auto"/>
              <w:rPr>
                <w:rFonts w:ascii="Arial" w:eastAsia="Times New Roman" w:hAnsi="Arial" w:cs="Arial"/>
                <w:sz w:val="20"/>
                <w:szCs w:val="20"/>
                <w:lang w:eastAsia="en-AU"/>
              </w:rPr>
            </w:pPr>
          </w:p>
        </w:tc>
        <w:tc>
          <w:tcPr>
            <w:tcW w:w="1247" w:type="dxa"/>
            <w:shd w:val="clear" w:color="auto" w:fill="auto"/>
            <w:noWrap/>
            <w:vAlign w:val="center"/>
          </w:tcPr>
          <w:p w14:paraId="31CF7CD5" w14:textId="566009D1" w:rsidR="005A44DD" w:rsidRPr="00B91FAA" w:rsidRDefault="005A44DD" w:rsidP="005A44DD">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2022</w:t>
            </w:r>
          </w:p>
        </w:tc>
        <w:tc>
          <w:tcPr>
            <w:tcW w:w="236" w:type="dxa"/>
            <w:vAlign w:val="center"/>
          </w:tcPr>
          <w:p w14:paraId="7FF4C7A0"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tcPr>
          <w:p w14:paraId="6C9B3391" w14:textId="3D65848C" w:rsidR="005A44DD" w:rsidRPr="00B91FAA" w:rsidRDefault="005A44DD" w:rsidP="005A44DD">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2021</w:t>
            </w:r>
          </w:p>
        </w:tc>
      </w:tr>
      <w:tr w:rsidR="005A44DD" w:rsidRPr="00B91FAA" w14:paraId="3B6A026B" w14:textId="77777777" w:rsidTr="005D69F3">
        <w:trPr>
          <w:trHeight w:val="312"/>
        </w:trPr>
        <w:tc>
          <w:tcPr>
            <w:tcW w:w="6378" w:type="dxa"/>
            <w:tcBorders>
              <w:bottom w:val="single" w:sz="4" w:space="0" w:color="auto"/>
            </w:tcBorders>
            <w:shd w:val="clear" w:color="auto" w:fill="auto"/>
            <w:noWrap/>
          </w:tcPr>
          <w:p w14:paraId="1A440E23" w14:textId="77777777" w:rsidR="005A44DD" w:rsidRPr="00B91FAA" w:rsidRDefault="005A44DD" w:rsidP="005A44DD">
            <w:pPr>
              <w:spacing w:after="0" w:line="240" w:lineRule="auto"/>
              <w:rPr>
                <w:rFonts w:ascii="Arial" w:eastAsia="Times New Roman" w:hAnsi="Arial" w:cs="Arial"/>
                <w:sz w:val="20"/>
                <w:szCs w:val="20"/>
                <w:lang w:eastAsia="en-AU"/>
              </w:rPr>
            </w:pPr>
          </w:p>
        </w:tc>
        <w:tc>
          <w:tcPr>
            <w:tcW w:w="1247" w:type="dxa"/>
            <w:tcBorders>
              <w:bottom w:val="single" w:sz="4" w:space="0" w:color="auto"/>
            </w:tcBorders>
            <w:shd w:val="clear" w:color="auto" w:fill="auto"/>
            <w:noWrap/>
            <w:vAlign w:val="center"/>
          </w:tcPr>
          <w:p w14:paraId="3FDF0472" w14:textId="7A9ABEBB" w:rsidR="005A44DD" w:rsidRPr="00B91FAA" w:rsidRDefault="005A44DD" w:rsidP="005A44DD">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$'000</w:t>
            </w:r>
          </w:p>
        </w:tc>
        <w:tc>
          <w:tcPr>
            <w:tcW w:w="236" w:type="dxa"/>
            <w:tcBorders>
              <w:bottom w:val="single" w:sz="4" w:space="0" w:color="auto"/>
            </w:tcBorders>
            <w:vAlign w:val="center"/>
          </w:tcPr>
          <w:p w14:paraId="69BA57F0"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vAlign w:val="center"/>
          </w:tcPr>
          <w:p w14:paraId="2CCC79D1" w14:textId="1D93FDE7" w:rsidR="005A44DD" w:rsidRPr="00B91FAA" w:rsidRDefault="005A44DD" w:rsidP="005A44DD">
            <w:pPr>
              <w:spacing w:after="0" w:line="240" w:lineRule="auto"/>
              <w:jc w:val="right"/>
              <w:rPr>
                <w:rFonts w:ascii="Arial" w:eastAsia="Times New Roman" w:hAnsi="Arial" w:cs="Arial"/>
                <w:sz w:val="20"/>
                <w:szCs w:val="20"/>
                <w:lang w:eastAsia="en-AU"/>
              </w:rPr>
            </w:pPr>
            <w:r w:rsidRPr="00A1091E">
              <w:rPr>
                <w:rFonts w:ascii="Arial" w:eastAsia="Times New Roman" w:hAnsi="Arial" w:cs="Arial"/>
                <w:b/>
                <w:bCs/>
                <w:sz w:val="20"/>
                <w:szCs w:val="20"/>
                <w:lang w:eastAsia="en-AU"/>
              </w:rPr>
              <w:t>$'000</w:t>
            </w:r>
          </w:p>
        </w:tc>
      </w:tr>
      <w:tr w:rsidR="005A44DD" w:rsidRPr="00B91FAA" w14:paraId="2705C906" w14:textId="77777777" w:rsidTr="005D69F3">
        <w:trPr>
          <w:trHeight w:val="312"/>
        </w:trPr>
        <w:tc>
          <w:tcPr>
            <w:tcW w:w="6378" w:type="dxa"/>
            <w:tcBorders>
              <w:top w:val="single" w:sz="4" w:space="0" w:color="auto"/>
            </w:tcBorders>
            <w:shd w:val="clear" w:color="auto" w:fill="auto"/>
            <w:noWrap/>
            <w:vAlign w:val="center"/>
            <w:hideMark/>
          </w:tcPr>
          <w:p w14:paraId="2CCE9E2C"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Surplus/(deficit) for the year</w:t>
            </w:r>
          </w:p>
        </w:tc>
        <w:tc>
          <w:tcPr>
            <w:tcW w:w="1247" w:type="dxa"/>
            <w:tcBorders>
              <w:top w:val="single" w:sz="4" w:space="0" w:color="auto"/>
            </w:tcBorders>
            <w:shd w:val="clear" w:color="auto" w:fill="auto"/>
            <w:noWrap/>
            <w:vAlign w:val="center"/>
            <w:hideMark/>
          </w:tcPr>
          <w:p w14:paraId="6F21C87A" w14:textId="6DA9258C"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141,428 </w:t>
            </w:r>
          </w:p>
        </w:tc>
        <w:tc>
          <w:tcPr>
            <w:tcW w:w="236" w:type="dxa"/>
            <w:tcBorders>
              <w:top w:val="single" w:sz="4" w:space="0" w:color="auto"/>
            </w:tcBorders>
            <w:vAlign w:val="center"/>
          </w:tcPr>
          <w:p w14:paraId="6E4DF664"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tcBorders>
              <w:top w:val="single" w:sz="4" w:space="0" w:color="auto"/>
            </w:tcBorders>
            <w:shd w:val="clear" w:color="auto" w:fill="auto"/>
            <w:vAlign w:val="center"/>
            <w:hideMark/>
          </w:tcPr>
          <w:p w14:paraId="7E14E222" w14:textId="0D126DB7"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141,556 </w:t>
            </w:r>
          </w:p>
        </w:tc>
      </w:tr>
      <w:tr w:rsidR="005A44DD" w:rsidRPr="00B91FAA" w14:paraId="301772F3" w14:textId="77777777" w:rsidTr="005D69F3">
        <w:trPr>
          <w:trHeight w:val="312"/>
        </w:trPr>
        <w:tc>
          <w:tcPr>
            <w:tcW w:w="6378" w:type="dxa"/>
            <w:shd w:val="clear" w:color="auto" w:fill="auto"/>
            <w:noWrap/>
            <w:vAlign w:val="center"/>
            <w:hideMark/>
          </w:tcPr>
          <w:p w14:paraId="23FDC10D"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Depreciation/amortisation</w:t>
            </w:r>
          </w:p>
        </w:tc>
        <w:tc>
          <w:tcPr>
            <w:tcW w:w="1247" w:type="dxa"/>
            <w:shd w:val="clear" w:color="auto" w:fill="auto"/>
            <w:noWrap/>
            <w:vAlign w:val="center"/>
            <w:hideMark/>
          </w:tcPr>
          <w:p w14:paraId="39227AE4" w14:textId="1D132EE7"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73,302 </w:t>
            </w:r>
          </w:p>
        </w:tc>
        <w:tc>
          <w:tcPr>
            <w:tcW w:w="236" w:type="dxa"/>
            <w:vAlign w:val="center"/>
          </w:tcPr>
          <w:p w14:paraId="0C569A32"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7AD15E62" w14:textId="1707B0B8"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71,869 </w:t>
            </w:r>
          </w:p>
        </w:tc>
      </w:tr>
      <w:tr w:rsidR="005A44DD" w:rsidRPr="00B91FAA" w14:paraId="3B15A429" w14:textId="77777777" w:rsidTr="005D69F3">
        <w:trPr>
          <w:trHeight w:val="312"/>
        </w:trPr>
        <w:tc>
          <w:tcPr>
            <w:tcW w:w="6378" w:type="dxa"/>
            <w:shd w:val="clear" w:color="auto" w:fill="auto"/>
            <w:noWrap/>
            <w:vAlign w:val="center"/>
            <w:hideMark/>
          </w:tcPr>
          <w:p w14:paraId="0EA1A9B3"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Profit/(loss) on disposal of property, infrastructure, plant and equipment</w:t>
            </w:r>
          </w:p>
        </w:tc>
        <w:tc>
          <w:tcPr>
            <w:tcW w:w="1247" w:type="dxa"/>
            <w:shd w:val="clear" w:color="auto" w:fill="auto"/>
            <w:vAlign w:val="center"/>
            <w:hideMark/>
          </w:tcPr>
          <w:p w14:paraId="447A00E1" w14:textId="03FB2645"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3,579 </w:t>
            </w:r>
          </w:p>
        </w:tc>
        <w:tc>
          <w:tcPr>
            <w:tcW w:w="236" w:type="dxa"/>
            <w:vAlign w:val="center"/>
          </w:tcPr>
          <w:p w14:paraId="4CC48BBD"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17809660" w14:textId="54F7CA14"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995 </w:t>
            </w:r>
          </w:p>
        </w:tc>
      </w:tr>
      <w:tr w:rsidR="005A44DD" w:rsidRPr="00B91FAA" w14:paraId="249A6F85" w14:textId="77777777" w:rsidTr="005D69F3">
        <w:trPr>
          <w:trHeight w:val="312"/>
        </w:trPr>
        <w:tc>
          <w:tcPr>
            <w:tcW w:w="6378" w:type="dxa"/>
            <w:shd w:val="clear" w:color="auto" w:fill="auto"/>
            <w:noWrap/>
            <w:vAlign w:val="center"/>
            <w:hideMark/>
          </w:tcPr>
          <w:p w14:paraId="48479714"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Capital works reclassified as expense</w:t>
            </w:r>
          </w:p>
        </w:tc>
        <w:tc>
          <w:tcPr>
            <w:tcW w:w="1247" w:type="dxa"/>
            <w:shd w:val="clear" w:color="auto" w:fill="auto"/>
            <w:noWrap/>
            <w:vAlign w:val="center"/>
            <w:hideMark/>
          </w:tcPr>
          <w:p w14:paraId="0F938C25" w14:textId="41105721"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16,372 </w:t>
            </w:r>
          </w:p>
        </w:tc>
        <w:tc>
          <w:tcPr>
            <w:tcW w:w="236" w:type="dxa"/>
            <w:vAlign w:val="center"/>
          </w:tcPr>
          <w:p w14:paraId="4C916BD4"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2A74251C" w14:textId="2AEB5C1D"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5,772 </w:t>
            </w:r>
          </w:p>
        </w:tc>
      </w:tr>
      <w:tr w:rsidR="005A44DD" w:rsidRPr="00B91FAA" w14:paraId="59D30EB9" w14:textId="77777777" w:rsidTr="005D69F3">
        <w:trPr>
          <w:trHeight w:val="312"/>
        </w:trPr>
        <w:tc>
          <w:tcPr>
            <w:tcW w:w="6378" w:type="dxa"/>
            <w:shd w:val="clear" w:color="auto" w:fill="auto"/>
            <w:noWrap/>
            <w:vAlign w:val="center"/>
            <w:hideMark/>
          </w:tcPr>
          <w:p w14:paraId="53B4F5C4"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Other Non Cash Items</w:t>
            </w:r>
          </w:p>
        </w:tc>
        <w:tc>
          <w:tcPr>
            <w:tcW w:w="1247" w:type="dxa"/>
            <w:shd w:val="clear" w:color="auto" w:fill="auto"/>
            <w:noWrap/>
            <w:vAlign w:val="center"/>
            <w:hideMark/>
          </w:tcPr>
          <w:p w14:paraId="5BAAFFD6" w14:textId="3BE8FCDD" w:rsidR="005A44DD" w:rsidRPr="00B91FAA" w:rsidRDefault="005A44DD" w:rsidP="005A44DD">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w:t>
            </w:r>
          </w:p>
        </w:tc>
        <w:tc>
          <w:tcPr>
            <w:tcW w:w="236" w:type="dxa"/>
            <w:vAlign w:val="center"/>
          </w:tcPr>
          <w:p w14:paraId="79A1DA38"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4A25AE33" w14:textId="3FB7E943" w:rsidR="005A44DD" w:rsidRPr="00B91FAA" w:rsidRDefault="00BB1523" w:rsidP="005A44DD">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436</w:t>
            </w:r>
            <w:r w:rsidR="005A44DD" w:rsidRPr="00B91FAA">
              <w:rPr>
                <w:rFonts w:ascii="Arial" w:eastAsia="Times New Roman" w:hAnsi="Arial" w:cs="Arial"/>
                <w:sz w:val="20"/>
                <w:szCs w:val="20"/>
                <w:lang w:eastAsia="en-AU"/>
              </w:rPr>
              <w:t xml:space="preserve"> </w:t>
            </w:r>
          </w:p>
        </w:tc>
      </w:tr>
      <w:tr w:rsidR="005A44DD" w:rsidRPr="00B91FAA" w14:paraId="05E6F6D2" w14:textId="77777777" w:rsidTr="005D69F3">
        <w:trPr>
          <w:trHeight w:val="312"/>
        </w:trPr>
        <w:tc>
          <w:tcPr>
            <w:tcW w:w="6378" w:type="dxa"/>
            <w:shd w:val="clear" w:color="auto" w:fill="auto"/>
            <w:noWrap/>
            <w:vAlign w:val="center"/>
            <w:hideMark/>
          </w:tcPr>
          <w:p w14:paraId="10E8A215"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Contributions - Non-monetary assets</w:t>
            </w:r>
          </w:p>
        </w:tc>
        <w:tc>
          <w:tcPr>
            <w:tcW w:w="1247" w:type="dxa"/>
            <w:shd w:val="clear" w:color="auto" w:fill="auto"/>
            <w:noWrap/>
            <w:vAlign w:val="center"/>
            <w:hideMark/>
          </w:tcPr>
          <w:p w14:paraId="2DAEAB77" w14:textId="1669A6F7"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 (79,321)</w:t>
            </w:r>
          </w:p>
        </w:tc>
        <w:tc>
          <w:tcPr>
            <w:tcW w:w="236" w:type="dxa"/>
            <w:vAlign w:val="center"/>
          </w:tcPr>
          <w:p w14:paraId="3C23389F"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20F4C5FB" w14:textId="6E3710BE"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 (98,699)</w:t>
            </w:r>
          </w:p>
        </w:tc>
      </w:tr>
      <w:tr w:rsidR="005A44DD" w:rsidRPr="00B91FAA" w14:paraId="40F09B94" w14:textId="77777777" w:rsidTr="005D69F3">
        <w:trPr>
          <w:trHeight w:val="312"/>
        </w:trPr>
        <w:tc>
          <w:tcPr>
            <w:tcW w:w="6378" w:type="dxa"/>
            <w:shd w:val="clear" w:color="auto" w:fill="auto"/>
            <w:noWrap/>
            <w:vAlign w:val="center"/>
            <w:hideMark/>
          </w:tcPr>
          <w:p w14:paraId="08977C0E"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Share of net loss of associates</w:t>
            </w:r>
          </w:p>
        </w:tc>
        <w:tc>
          <w:tcPr>
            <w:tcW w:w="1247" w:type="dxa"/>
            <w:shd w:val="clear" w:color="auto" w:fill="auto"/>
            <w:noWrap/>
            <w:vAlign w:val="center"/>
            <w:hideMark/>
          </w:tcPr>
          <w:p w14:paraId="3E6BB9C6" w14:textId="3FC677A6"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   </w:t>
            </w:r>
          </w:p>
        </w:tc>
        <w:tc>
          <w:tcPr>
            <w:tcW w:w="236" w:type="dxa"/>
            <w:vAlign w:val="center"/>
          </w:tcPr>
          <w:p w14:paraId="6396DC45"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45C2B752" w14:textId="518A4002"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74 </w:t>
            </w:r>
          </w:p>
        </w:tc>
      </w:tr>
      <w:tr w:rsidR="005A44DD" w:rsidRPr="00B91FAA" w14:paraId="62D0C0FF" w14:textId="77777777" w:rsidTr="005D69F3">
        <w:trPr>
          <w:trHeight w:val="312"/>
        </w:trPr>
        <w:tc>
          <w:tcPr>
            <w:tcW w:w="6378" w:type="dxa"/>
            <w:shd w:val="clear" w:color="auto" w:fill="auto"/>
            <w:noWrap/>
            <w:vAlign w:val="center"/>
            <w:hideMark/>
          </w:tcPr>
          <w:p w14:paraId="698D601E"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Finance Costs</w:t>
            </w:r>
          </w:p>
        </w:tc>
        <w:tc>
          <w:tcPr>
            <w:tcW w:w="1247" w:type="dxa"/>
            <w:shd w:val="clear" w:color="auto" w:fill="auto"/>
            <w:vAlign w:val="center"/>
            <w:hideMark/>
          </w:tcPr>
          <w:p w14:paraId="685183AF" w14:textId="76E31366" w:rsidR="005A44DD" w:rsidRPr="00B91FAA" w:rsidRDefault="0046154E" w:rsidP="005A44DD">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2,836</w:t>
            </w:r>
            <w:r w:rsidR="005A44DD" w:rsidRPr="00B91FAA">
              <w:rPr>
                <w:rFonts w:ascii="Arial" w:eastAsia="Times New Roman" w:hAnsi="Arial" w:cs="Arial"/>
                <w:sz w:val="20"/>
                <w:szCs w:val="20"/>
                <w:lang w:eastAsia="en-AU"/>
              </w:rPr>
              <w:t xml:space="preserve"> </w:t>
            </w:r>
          </w:p>
        </w:tc>
        <w:tc>
          <w:tcPr>
            <w:tcW w:w="236" w:type="dxa"/>
            <w:vAlign w:val="center"/>
          </w:tcPr>
          <w:p w14:paraId="5AC4AEB4"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noWrap/>
            <w:vAlign w:val="center"/>
            <w:hideMark/>
          </w:tcPr>
          <w:p w14:paraId="1A35CE62" w14:textId="4A7072A2" w:rsidR="005A44DD" w:rsidRPr="00B91FAA" w:rsidRDefault="00BB1523" w:rsidP="005A44DD">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3,084</w:t>
            </w:r>
            <w:r w:rsidR="005A44DD" w:rsidRPr="00B91FAA">
              <w:rPr>
                <w:rFonts w:ascii="Arial" w:eastAsia="Times New Roman" w:hAnsi="Arial" w:cs="Arial"/>
                <w:sz w:val="20"/>
                <w:szCs w:val="20"/>
                <w:lang w:eastAsia="en-AU"/>
              </w:rPr>
              <w:t xml:space="preserve"> </w:t>
            </w:r>
          </w:p>
        </w:tc>
      </w:tr>
      <w:tr w:rsidR="005A44DD" w:rsidRPr="00B91FAA" w14:paraId="56477F1C" w14:textId="77777777" w:rsidTr="005D69F3">
        <w:trPr>
          <w:trHeight w:val="312"/>
        </w:trPr>
        <w:tc>
          <w:tcPr>
            <w:tcW w:w="6378" w:type="dxa"/>
            <w:shd w:val="clear" w:color="auto" w:fill="auto"/>
            <w:noWrap/>
            <w:vAlign w:val="center"/>
            <w:hideMark/>
          </w:tcPr>
          <w:p w14:paraId="7D88E65A" w14:textId="77777777" w:rsidR="005A44DD" w:rsidRPr="00B91FAA" w:rsidRDefault="005A44DD" w:rsidP="005D69F3">
            <w:pPr>
              <w:spacing w:after="0" w:line="240" w:lineRule="auto"/>
              <w:ind w:left="-108"/>
              <w:rPr>
                <w:rFonts w:ascii="Arial" w:eastAsia="Times New Roman" w:hAnsi="Arial" w:cs="Arial"/>
                <w:i/>
                <w:iCs/>
                <w:sz w:val="20"/>
                <w:szCs w:val="20"/>
                <w:lang w:eastAsia="en-AU"/>
              </w:rPr>
            </w:pPr>
            <w:r w:rsidRPr="00B91FAA">
              <w:rPr>
                <w:rFonts w:ascii="Arial" w:eastAsia="Times New Roman" w:hAnsi="Arial" w:cs="Arial"/>
                <w:i/>
                <w:iCs/>
                <w:sz w:val="20"/>
                <w:szCs w:val="20"/>
                <w:lang w:eastAsia="en-AU"/>
              </w:rPr>
              <w:t>Change in assets and liabilities:</w:t>
            </w:r>
          </w:p>
        </w:tc>
        <w:tc>
          <w:tcPr>
            <w:tcW w:w="1247" w:type="dxa"/>
            <w:shd w:val="clear" w:color="auto" w:fill="auto"/>
            <w:noWrap/>
            <w:vAlign w:val="center"/>
            <w:hideMark/>
          </w:tcPr>
          <w:p w14:paraId="1D8116E4"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236" w:type="dxa"/>
            <w:vAlign w:val="center"/>
          </w:tcPr>
          <w:p w14:paraId="21AAEE54"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7C57D8EE" w14:textId="5BE6006B" w:rsidR="005A44DD" w:rsidRPr="00B91FAA" w:rsidRDefault="005A44DD" w:rsidP="005A44DD">
            <w:pPr>
              <w:spacing w:after="0" w:line="240" w:lineRule="auto"/>
              <w:jc w:val="right"/>
              <w:rPr>
                <w:rFonts w:ascii="Arial" w:eastAsia="Times New Roman" w:hAnsi="Arial" w:cs="Arial"/>
                <w:sz w:val="20"/>
                <w:szCs w:val="20"/>
                <w:lang w:eastAsia="en-AU"/>
              </w:rPr>
            </w:pPr>
          </w:p>
        </w:tc>
      </w:tr>
      <w:tr w:rsidR="005A44DD" w:rsidRPr="00B91FAA" w14:paraId="7F0C7CBA" w14:textId="77777777" w:rsidTr="005D69F3">
        <w:trPr>
          <w:trHeight w:val="312"/>
        </w:trPr>
        <w:tc>
          <w:tcPr>
            <w:tcW w:w="6378" w:type="dxa"/>
            <w:shd w:val="clear" w:color="auto" w:fill="auto"/>
            <w:noWrap/>
            <w:vAlign w:val="center"/>
            <w:hideMark/>
          </w:tcPr>
          <w:p w14:paraId="0FE43FDF"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(Increase)/decrease in trade and other receivables</w:t>
            </w:r>
          </w:p>
        </w:tc>
        <w:tc>
          <w:tcPr>
            <w:tcW w:w="1247" w:type="dxa"/>
            <w:shd w:val="clear" w:color="auto" w:fill="auto"/>
            <w:noWrap/>
            <w:vAlign w:val="center"/>
            <w:hideMark/>
          </w:tcPr>
          <w:p w14:paraId="54D2BEA1" w14:textId="3A5814F7"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 (2,</w:t>
            </w:r>
            <w:r w:rsidR="0046154E">
              <w:rPr>
                <w:rFonts w:ascii="Arial" w:eastAsia="Times New Roman" w:hAnsi="Arial" w:cs="Arial"/>
                <w:sz w:val="20"/>
                <w:szCs w:val="20"/>
                <w:lang w:eastAsia="en-AU"/>
              </w:rPr>
              <w:t>607</w:t>
            </w:r>
            <w:r w:rsidRPr="00B91FAA">
              <w:rPr>
                <w:rFonts w:ascii="Arial" w:eastAsia="Times New Roman" w:hAnsi="Arial" w:cs="Arial"/>
                <w:sz w:val="20"/>
                <w:szCs w:val="20"/>
                <w:lang w:eastAsia="en-AU"/>
              </w:rPr>
              <w:t>)</w:t>
            </w:r>
          </w:p>
        </w:tc>
        <w:tc>
          <w:tcPr>
            <w:tcW w:w="236" w:type="dxa"/>
            <w:vAlign w:val="center"/>
          </w:tcPr>
          <w:p w14:paraId="2331057B"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33E7FC48" w14:textId="1DFCFBEA"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 (10,239)</w:t>
            </w:r>
          </w:p>
        </w:tc>
      </w:tr>
      <w:tr w:rsidR="005A44DD" w:rsidRPr="00B91FAA" w14:paraId="06170EE9" w14:textId="77777777" w:rsidTr="005D69F3">
        <w:trPr>
          <w:trHeight w:val="312"/>
        </w:trPr>
        <w:tc>
          <w:tcPr>
            <w:tcW w:w="6378" w:type="dxa"/>
            <w:shd w:val="clear" w:color="auto" w:fill="auto"/>
            <w:noWrap/>
            <w:vAlign w:val="center"/>
            <w:hideMark/>
          </w:tcPr>
          <w:p w14:paraId="1D19F24B" w14:textId="702D8F10"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(Increase)/decrease in prepayments</w:t>
            </w:r>
            <w:r w:rsidR="00540ECE">
              <w:rPr>
                <w:rFonts w:ascii="Arial" w:eastAsia="Times New Roman" w:hAnsi="Arial" w:cs="Arial"/>
                <w:sz w:val="20"/>
                <w:szCs w:val="20"/>
                <w:lang w:eastAsia="en-AU"/>
              </w:rPr>
              <w:t xml:space="preserve"> &amp; accrued income</w:t>
            </w:r>
          </w:p>
        </w:tc>
        <w:tc>
          <w:tcPr>
            <w:tcW w:w="1247" w:type="dxa"/>
            <w:shd w:val="clear" w:color="auto" w:fill="auto"/>
            <w:noWrap/>
            <w:vAlign w:val="center"/>
            <w:hideMark/>
          </w:tcPr>
          <w:p w14:paraId="12ED9591" w14:textId="2A5358C5"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 (1,542)</w:t>
            </w:r>
          </w:p>
        </w:tc>
        <w:tc>
          <w:tcPr>
            <w:tcW w:w="236" w:type="dxa"/>
            <w:vAlign w:val="center"/>
          </w:tcPr>
          <w:p w14:paraId="65520B8C"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3F8F9BE4" w14:textId="0D58FFA0"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617 </w:t>
            </w:r>
          </w:p>
        </w:tc>
      </w:tr>
      <w:tr w:rsidR="005A44DD" w:rsidRPr="00B91FAA" w14:paraId="335C4D95" w14:textId="77777777" w:rsidTr="005D69F3">
        <w:trPr>
          <w:trHeight w:val="312"/>
        </w:trPr>
        <w:tc>
          <w:tcPr>
            <w:tcW w:w="6378" w:type="dxa"/>
            <w:shd w:val="clear" w:color="auto" w:fill="auto"/>
            <w:noWrap/>
            <w:vAlign w:val="center"/>
            <w:hideMark/>
          </w:tcPr>
          <w:p w14:paraId="3DA3C1D5"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Increase/(decrease) in unearned income</w:t>
            </w:r>
          </w:p>
        </w:tc>
        <w:tc>
          <w:tcPr>
            <w:tcW w:w="1247" w:type="dxa"/>
            <w:shd w:val="clear" w:color="auto" w:fill="auto"/>
            <w:noWrap/>
            <w:vAlign w:val="center"/>
            <w:hideMark/>
          </w:tcPr>
          <w:p w14:paraId="69CE8E34" w14:textId="5A814785"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9,450 </w:t>
            </w:r>
          </w:p>
        </w:tc>
        <w:tc>
          <w:tcPr>
            <w:tcW w:w="236" w:type="dxa"/>
            <w:vAlign w:val="center"/>
          </w:tcPr>
          <w:p w14:paraId="1DB4858C"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34324D50" w14:textId="2CA19DDF"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6,459 </w:t>
            </w:r>
          </w:p>
        </w:tc>
      </w:tr>
      <w:tr w:rsidR="005A44DD" w:rsidRPr="00B91FAA" w14:paraId="507D6A18" w14:textId="77777777" w:rsidTr="005D69F3">
        <w:trPr>
          <w:trHeight w:val="312"/>
        </w:trPr>
        <w:tc>
          <w:tcPr>
            <w:tcW w:w="6378" w:type="dxa"/>
            <w:shd w:val="clear" w:color="auto" w:fill="auto"/>
            <w:noWrap/>
            <w:vAlign w:val="center"/>
            <w:hideMark/>
          </w:tcPr>
          <w:p w14:paraId="77192B89"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Increase/(decrease) in trade and other payables</w:t>
            </w:r>
          </w:p>
        </w:tc>
        <w:tc>
          <w:tcPr>
            <w:tcW w:w="1247" w:type="dxa"/>
            <w:shd w:val="clear" w:color="auto" w:fill="auto"/>
            <w:noWrap/>
            <w:vAlign w:val="center"/>
            <w:hideMark/>
          </w:tcPr>
          <w:p w14:paraId="1C287900" w14:textId="01C00383"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4,710 </w:t>
            </w:r>
          </w:p>
        </w:tc>
        <w:tc>
          <w:tcPr>
            <w:tcW w:w="236" w:type="dxa"/>
            <w:vAlign w:val="center"/>
          </w:tcPr>
          <w:p w14:paraId="6A0ED818"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57B6BAAF" w14:textId="4F3244B5"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820 </w:t>
            </w:r>
          </w:p>
        </w:tc>
      </w:tr>
      <w:tr w:rsidR="005A44DD" w:rsidRPr="00B91FAA" w14:paraId="35482A2C" w14:textId="77777777" w:rsidTr="005D69F3">
        <w:trPr>
          <w:trHeight w:val="312"/>
        </w:trPr>
        <w:tc>
          <w:tcPr>
            <w:tcW w:w="6378" w:type="dxa"/>
            <w:shd w:val="clear" w:color="auto" w:fill="auto"/>
            <w:noWrap/>
            <w:vAlign w:val="center"/>
            <w:hideMark/>
          </w:tcPr>
          <w:p w14:paraId="765BF741"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(Decrease)/increase in other liabilities</w:t>
            </w:r>
          </w:p>
        </w:tc>
        <w:tc>
          <w:tcPr>
            <w:tcW w:w="1247" w:type="dxa"/>
            <w:shd w:val="clear" w:color="auto" w:fill="auto"/>
            <w:noWrap/>
            <w:vAlign w:val="center"/>
            <w:hideMark/>
          </w:tcPr>
          <w:p w14:paraId="6B2D085D" w14:textId="07B69007"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 (260)</w:t>
            </w:r>
          </w:p>
        </w:tc>
        <w:tc>
          <w:tcPr>
            <w:tcW w:w="236" w:type="dxa"/>
            <w:vAlign w:val="center"/>
          </w:tcPr>
          <w:p w14:paraId="04065977"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39A6C16F" w14:textId="5682C5A5"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 (27)</w:t>
            </w:r>
          </w:p>
        </w:tc>
      </w:tr>
      <w:tr w:rsidR="005A44DD" w:rsidRPr="00B91FAA" w14:paraId="21103B3D" w14:textId="77777777" w:rsidTr="005D69F3">
        <w:trPr>
          <w:trHeight w:val="312"/>
        </w:trPr>
        <w:tc>
          <w:tcPr>
            <w:tcW w:w="6378" w:type="dxa"/>
            <w:shd w:val="clear" w:color="auto" w:fill="auto"/>
            <w:noWrap/>
            <w:vAlign w:val="center"/>
            <w:hideMark/>
          </w:tcPr>
          <w:p w14:paraId="2C86A24B"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(Increase)/decrease in inventories</w:t>
            </w:r>
          </w:p>
        </w:tc>
        <w:tc>
          <w:tcPr>
            <w:tcW w:w="1247" w:type="dxa"/>
            <w:shd w:val="clear" w:color="auto" w:fill="auto"/>
            <w:noWrap/>
            <w:vAlign w:val="center"/>
            <w:hideMark/>
          </w:tcPr>
          <w:p w14:paraId="3B6ABA21" w14:textId="658057D6"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 (614)</w:t>
            </w:r>
          </w:p>
        </w:tc>
        <w:tc>
          <w:tcPr>
            <w:tcW w:w="236" w:type="dxa"/>
            <w:vAlign w:val="center"/>
          </w:tcPr>
          <w:p w14:paraId="2123BAF0"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shd w:val="clear" w:color="auto" w:fill="auto"/>
            <w:vAlign w:val="center"/>
            <w:hideMark/>
          </w:tcPr>
          <w:p w14:paraId="08734747" w14:textId="71E52860"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21 </w:t>
            </w:r>
          </w:p>
        </w:tc>
      </w:tr>
      <w:tr w:rsidR="005A44DD" w:rsidRPr="00B91FAA" w14:paraId="3B3D759B" w14:textId="77777777" w:rsidTr="005D69F3">
        <w:trPr>
          <w:trHeight w:val="312"/>
        </w:trPr>
        <w:tc>
          <w:tcPr>
            <w:tcW w:w="6378" w:type="dxa"/>
            <w:shd w:val="clear" w:color="auto" w:fill="auto"/>
            <w:noWrap/>
            <w:vAlign w:val="center"/>
            <w:hideMark/>
          </w:tcPr>
          <w:p w14:paraId="06BD63B6"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Increase/(decrease) in provisions</w:t>
            </w:r>
          </w:p>
        </w:tc>
        <w:tc>
          <w:tcPr>
            <w:tcW w:w="1247" w:type="dxa"/>
            <w:tcBorders>
              <w:bottom w:val="single" w:sz="4" w:space="0" w:color="auto"/>
            </w:tcBorders>
            <w:shd w:val="clear" w:color="auto" w:fill="auto"/>
            <w:noWrap/>
            <w:vAlign w:val="center"/>
            <w:hideMark/>
          </w:tcPr>
          <w:p w14:paraId="62ECD76E" w14:textId="25EBE36B"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 (287)</w:t>
            </w:r>
          </w:p>
        </w:tc>
        <w:tc>
          <w:tcPr>
            <w:tcW w:w="236" w:type="dxa"/>
            <w:vAlign w:val="center"/>
          </w:tcPr>
          <w:p w14:paraId="735645CB" w14:textId="77777777" w:rsidR="005A44DD" w:rsidRPr="00B91FAA" w:rsidRDefault="005A44DD" w:rsidP="005A44DD">
            <w:pPr>
              <w:spacing w:after="0" w:line="240" w:lineRule="auto"/>
              <w:jc w:val="right"/>
              <w:rPr>
                <w:rFonts w:ascii="Arial" w:eastAsia="Times New Roman" w:hAnsi="Arial" w:cs="Arial"/>
                <w:sz w:val="20"/>
                <w:szCs w:val="20"/>
                <w:lang w:eastAsia="en-AU"/>
              </w:rPr>
            </w:pPr>
          </w:p>
        </w:tc>
        <w:tc>
          <w:tcPr>
            <w:tcW w:w="1247" w:type="dxa"/>
            <w:tcBorders>
              <w:bottom w:val="single" w:sz="4" w:space="0" w:color="auto"/>
            </w:tcBorders>
            <w:shd w:val="clear" w:color="auto" w:fill="auto"/>
            <w:vAlign w:val="center"/>
            <w:hideMark/>
          </w:tcPr>
          <w:p w14:paraId="33118375" w14:textId="7F4AD81E"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sz w:val="20"/>
                <w:szCs w:val="20"/>
                <w:lang w:eastAsia="en-AU"/>
              </w:rPr>
              <w:t xml:space="preserve">2,526 </w:t>
            </w:r>
          </w:p>
        </w:tc>
      </w:tr>
      <w:tr w:rsidR="005A44DD" w:rsidRPr="00B91FAA" w14:paraId="01896D2A" w14:textId="77777777" w:rsidTr="005D69F3">
        <w:trPr>
          <w:trHeight w:val="312"/>
        </w:trPr>
        <w:tc>
          <w:tcPr>
            <w:tcW w:w="6378" w:type="dxa"/>
            <w:shd w:val="clear" w:color="auto" w:fill="auto"/>
            <w:noWrap/>
            <w:vAlign w:val="center"/>
            <w:hideMark/>
          </w:tcPr>
          <w:p w14:paraId="3FD59A18" w14:textId="77777777" w:rsidR="005A44DD" w:rsidRPr="00B91FAA" w:rsidRDefault="005A44DD" w:rsidP="005D69F3">
            <w:pPr>
              <w:spacing w:after="0" w:line="240" w:lineRule="auto"/>
              <w:ind w:left="-108"/>
              <w:rPr>
                <w:rFonts w:ascii="Arial" w:eastAsia="Times New Roman" w:hAnsi="Arial" w:cs="Arial"/>
                <w:sz w:val="20"/>
                <w:szCs w:val="20"/>
                <w:lang w:eastAsia="en-AU"/>
              </w:rPr>
            </w:pPr>
            <w:r w:rsidRPr="00B91FAA">
              <w:rPr>
                <w:rFonts w:ascii="Arial" w:eastAsia="Times New Roman" w:hAnsi="Arial" w:cs="Arial"/>
                <w:sz w:val="20"/>
                <w:szCs w:val="20"/>
                <w:lang w:eastAsia="en-AU"/>
              </w:rPr>
              <w:t>Net cash provided by/(used in) operating activities</w:t>
            </w:r>
          </w:p>
        </w:tc>
        <w:tc>
          <w:tcPr>
            <w:tcW w:w="1247" w:type="dxa"/>
            <w:tcBorders>
              <w:top w:val="single" w:sz="4" w:space="0" w:color="auto"/>
              <w:bottom w:val="single" w:sz="4" w:space="0" w:color="auto"/>
            </w:tcBorders>
            <w:shd w:val="clear" w:color="auto" w:fill="auto"/>
            <w:noWrap/>
            <w:vAlign w:val="center"/>
            <w:hideMark/>
          </w:tcPr>
          <w:p w14:paraId="1725027F" w14:textId="638FFD0E" w:rsidR="005A44DD" w:rsidRPr="00B91FAA" w:rsidRDefault="005A44DD" w:rsidP="005A44DD">
            <w:pPr>
              <w:spacing w:after="0" w:line="240" w:lineRule="auto"/>
              <w:jc w:val="right"/>
              <w:rPr>
                <w:rFonts w:ascii="Arial" w:eastAsia="Times New Roman" w:hAnsi="Arial" w:cs="Arial"/>
                <w:sz w:val="20"/>
                <w:szCs w:val="20"/>
                <w:lang w:eastAsia="en-AU"/>
              </w:rPr>
            </w:pPr>
            <w:r w:rsidRPr="00B91FAA">
              <w:rPr>
                <w:rFonts w:ascii="Arial" w:eastAsia="Times New Roman" w:hAnsi="Arial" w:cs="Arial"/>
                <w:b/>
                <w:bCs/>
                <w:sz w:val="20"/>
                <w:szCs w:val="20"/>
                <w:lang w:eastAsia="en-AU"/>
              </w:rPr>
              <w:t xml:space="preserve">167,046 </w:t>
            </w:r>
          </w:p>
        </w:tc>
        <w:tc>
          <w:tcPr>
            <w:tcW w:w="236" w:type="dxa"/>
            <w:vAlign w:val="center"/>
          </w:tcPr>
          <w:p w14:paraId="587EDAC5" w14:textId="77777777" w:rsidR="005A44DD" w:rsidRPr="00B91FAA" w:rsidRDefault="005A44DD" w:rsidP="005A44DD">
            <w:pPr>
              <w:spacing w:after="0" w:line="240" w:lineRule="auto"/>
              <w:jc w:val="right"/>
              <w:rPr>
                <w:rFonts w:ascii="Arial" w:eastAsia="Times New Roman" w:hAnsi="Arial" w:cs="Arial"/>
                <w:b/>
                <w:bCs/>
                <w:sz w:val="20"/>
                <w:szCs w:val="20"/>
                <w:lang w:eastAsia="en-AU"/>
              </w:rPr>
            </w:pPr>
          </w:p>
        </w:tc>
        <w:tc>
          <w:tcPr>
            <w:tcW w:w="1247" w:type="dxa"/>
            <w:tcBorders>
              <w:top w:val="single" w:sz="4" w:space="0" w:color="auto"/>
              <w:bottom w:val="single" w:sz="4" w:space="0" w:color="auto"/>
            </w:tcBorders>
            <w:shd w:val="clear" w:color="auto" w:fill="auto"/>
            <w:noWrap/>
            <w:vAlign w:val="center"/>
            <w:hideMark/>
          </w:tcPr>
          <w:p w14:paraId="01DD82BB" w14:textId="7551F0CE" w:rsidR="005A44DD" w:rsidRPr="00B91FAA" w:rsidRDefault="005A44DD" w:rsidP="005A44DD">
            <w:pPr>
              <w:spacing w:after="0" w:line="240" w:lineRule="auto"/>
              <w:jc w:val="right"/>
              <w:rPr>
                <w:rFonts w:ascii="Arial" w:eastAsia="Times New Roman" w:hAnsi="Arial" w:cs="Arial"/>
                <w:b/>
                <w:bCs/>
                <w:sz w:val="20"/>
                <w:szCs w:val="20"/>
                <w:lang w:eastAsia="en-AU"/>
              </w:rPr>
            </w:pPr>
            <w:r w:rsidRPr="00B91FAA">
              <w:rPr>
                <w:rFonts w:ascii="Arial" w:eastAsia="Times New Roman" w:hAnsi="Arial" w:cs="Arial"/>
                <w:b/>
                <w:bCs/>
                <w:sz w:val="20"/>
                <w:szCs w:val="20"/>
                <w:lang w:eastAsia="en-AU"/>
              </w:rPr>
              <w:t xml:space="preserve">125,263 </w:t>
            </w:r>
          </w:p>
        </w:tc>
      </w:tr>
    </w:tbl>
    <w:p w14:paraId="0ABF6914" w14:textId="5039E98A" w:rsidR="00BE3511" w:rsidRDefault="00BE3511" w:rsidP="002D0B4C">
      <w:pPr>
        <w:spacing w:before="360" w:after="120"/>
        <w:ind w:left="567" w:hanging="567"/>
        <w:jc w:val="both"/>
        <w:rPr>
          <w:rFonts w:ascii="Arial" w:hAnsi="Arial" w:cs="Arial"/>
          <w:b/>
          <w:bCs/>
          <w:color w:val="000000" w:themeColor="text1"/>
        </w:rPr>
      </w:pPr>
      <w:r>
        <w:rPr>
          <w:rFonts w:ascii="Arial" w:hAnsi="Arial" w:cs="Arial"/>
          <w:b/>
          <w:bCs/>
          <w:color w:val="000000" w:themeColor="text1"/>
        </w:rPr>
        <w:t>9.3</w:t>
      </w:r>
      <w:r>
        <w:rPr>
          <w:rFonts w:ascii="Arial" w:hAnsi="Arial" w:cs="Arial"/>
          <w:b/>
          <w:bCs/>
          <w:color w:val="000000" w:themeColor="text1"/>
        </w:rPr>
        <w:tab/>
        <w:t>Superannuation</w:t>
      </w:r>
    </w:p>
    <w:p w14:paraId="5EE61C6F" w14:textId="77777777" w:rsidR="002E4605" w:rsidRPr="00C91DE4" w:rsidRDefault="002E4605" w:rsidP="002D0B4C">
      <w:pPr>
        <w:spacing w:before="120" w:after="0" w:line="240" w:lineRule="auto"/>
        <w:ind w:left="567"/>
        <w:jc w:val="both"/>
        <w:rPr>
          <w:rFonts w:ascii="Arial" w:hAnsi="Arial" w:cs="Arial"/>
          <w:color w:val="000000" w:themeColor="text1"/>
          <w:sz w:val="20"/>
          <w:szCs w:val="20"/>
        </w:rPr>
      </w:pPr>
      <w:r w:rsidRPr="00C91DE4">
        <w:rPr>
          <w:rFonts w:ascii="Arial" w:hAnsi="Arial" w:cs="Arial"/>
          <w:color w:val="000000" w:themeColor="text1"/>
          <w:sz w:val="20"/>
          <w:szCs w:val="20"/>
        </w:rPr>
        <w:t>Council makes the majority of its employer superannuation contributions in respect of its employees to the Local Authorities Superannuation Fund (the Fund). This Fund has two categories of membership, accumulation and defined benefit, each of which is funded differently. Obligations for contributions to the Fund are recognised as an expense in the Comprehensive Income Statement when they are made or due.</w:t>
      </w:r>
    </w:p>
    <w:p w14:paraId="1E3B886D" w14:textId="77777777" w:rsidR="002E4605" w:rsidRDefault="002E4605" w:rsidP="002D0B4C">
      <w:pPr>
        <w:spacing w:before="120" w:after="0" w:line="240" w:lineRule="auto"/>
        <w:ind w:left="567"/>
        <w:jc w:val="both"/>
        <w:rPr>
          <w:rFonts w:ascii="Arial" w:hAnsi="Arial" w:cs="Arial"/>
          <w:color w:val="000000" w:themeColor="text1"/>
        </w:rPr>
      </w:pPr>
    </w:p>
    <w:p w14:paraId="6E06C4A9" w14:textId="77777777" w:rsidR="002E4605" w:rsidRDefault="002E4605" w:rsidP="000A3A29">
      <w:pPr>
        <w:spacing w:before="120" w:after="0" w:line="240" w:lineRule="auto"/>
        <w:ind w:left="709"/>
        <w:jc w:val="both"/>
        <w:rPr>
          <w:rFonts w:ascii="Arial" w:hAnsi="Arial" w:cs="Arial"/>
          <w:b/>
          <w:bCs/>
          <w:i/>
          <w:iCs/>
          <w:color w:val="000000" w:themeColor="text1"/>
        </w:rPr>
      </w:pPr>
    </w:p>
    <w:p w14:paraId="4637CC66" w14:textId="77777777" w:rsidR="002E4605" w:rsidRDefault="002E4605" w:rsidP="000A3A29">
      <w:pPr>
        <w:spacing w:before="120" w:after="0" w:line="240" w:lineRule="auto"/>
        <w:ind w:left="709"/>
        <w:jc w:val="both"/>
        <w:rPr>
          <w:rFonts w:ascii="Arial" w:hAnsi="Arial" w:cs="Arial"/>
          <w:b/>
          <w:bCs/>
          <w:i/>
          <w:iCs/>
          <w:color w:val="000000" w:themeColor="text1"/>
        </w:rPr>
      </w:pPr>
    </w:p>
    <w:p w14:paraId="2B078D28" w14:textId="77777777" w:rsidR="002D0B4C" w:rsidRDefault="002D0B4C" w:rsidP="000A3A29">
      <w:pPr>
        <w:spacing w:before="120" w:after="0" w:line="240" w:lineRule="auto"/>
        <w:ind w:left="709"/>
        <w:jc w:val="both"/>
        <w:rPr>
          <w:rFonts w:ascii="Arial" w:hAnsi="Arial" w:cs="Arial"/>
          <w:b/>
          <w:bCs/>
          <w:i/>
          <w:iCs/>
          <w:color w:val="000000" w:themeColor="text1"/>
        </w:rPr>
      </w:pPr>
    </w:p>
    <w:p w14:paraId="4878244F" w14:textId="77777777" w:rsidR="002D0B4C" w:rsidRDefault="002D0B4C" w:rsidP="002D0B4C">
      <w:pPr>
        <w:spacing w:before="120" w:after="0" w:line="240" w:lineRule="auto"/>
        <w:ind w:left="567"/>
        <w:jc w:val="both"/>
        <w:rPr>
          <w:rFonts w:ascii="Arial" w:hAnsi="Arial" w:cs="Arial"/>
          <w:b/>
          <w:bCs/>
          <w:i/>
          <w:iCs/>
          <w:color w:val="000000" w:themeColor="text1"/>
        </w:rPr>
      </w:pPr>
    </w:p>
    <w:p w14:paraId="283AD03D" w14:textId="5BBEF98B" w:rsidR="002E4605" w:rsidRDefault="002E4605" w:rsidP="002D0B4C">
      <w:pPr>
        <w:spacing w:before="120" w:after="0" w:line="240" w:lineRule="auto"/>
        <w:ind w:left="567"/>
        <w:jc w:val="both"/>
        <w:rPr>
          <w:rFonts w:ascii="Arial" w:hAnsi="Arial" w:cs="Arial"/>
          <w:b/>
          <w:bCs/>
          <w:i/>
          <w:iCs/>
          <w:color w:val="000000" w:themeColor="text1"/>
        </w:rPr>
      </w:pPr>
      <w:r>
        <w:rPr>
          <w:rFonts w:ascii="Arial" w:hAnsi="Arial" w:cs="Arial"/>
          <w:b/>
          <w:bCs/>
          <w:i/>
          <w:iCs/>
          <w:color w:val="000000" w:themeColor="text1"/>
        </w:rPr>
        <w:lastRenderedPageBreak/>
        <w:t>Accumulation</w:t>
      </w:r>
    </w:p>
    <w:p w14:paraId="5F3C14AB" w14:textId="77777777" w:rsidR="00BA5726" w:rsidRPr="00EF046A" w:rsidRDefault="00BA5726" w:rsidP="002D0B4C">
      <w:pPr>
        <w:spacing w:before="120" w:after="0" w:line="240" w:lineRule="auto"/>
        <w:ind w:left="567"/>
        <w:jc w:val="both"/>
        <w:rPr>
          <w:rFonts w:ascii="Arial" w:hAnsi="Arial" w:cs="Arial"/>
          <w:color w:val="000000" w:themeColor="text1"/>
          <w:sz w:val="20"/>
          <w:szCs w:val="20"/>
        </w:rPr>
      </w:pPr>
      <w:r w:rsidRPr="00EF046A">
        <w:rPr>
          <w:rFonts w:ascii="Arial" w:hAnsi="Arial" w:cs="Arial"/>
          <w:color w:val="000000" w:themeColor="text1"/>
          <w:sz w:val="20"/>
          <w:szCs w:val="20"/>
        </w:rPr>
        <w:t>The Fund's accumulation category, Vision MySuper/Vision Super Saver, receives both employer and employee contributions on a progressive basis. Employer contributions are normally based on a fixed percentage of employee earnings (for the year ended 30 June 2022, this was 10.0% as required under Superannuation Guarantee (SG) legislation (2021: 9.5%)).</w:t>
      </w:r>
    </w:p>
    <w:p w14:paraId="1EF1C934" w14:textId="43A8129C" w:rsidR="00BA5726" w:rsidRDefault="00BA5726" w:rsidP="002D0B4C">
      <w:pPr>
        <w:spacing w:before="120" w:after="0" w:line="240" w:lineRule="auto"/>
        <w:ind w:left="567"/>
        <w:jc w:val="both"/>
        <w:rPr>
          <w:rFonts w:ascii="Arial" w:hAnsi="Arial" w:cs="Arial"/>
          <w:b/>
          <w:bCs/>
          <w:i/>
          <w:iCs/>
          <w:color w:val="000000" w:themeColor="text1"/>
        </w:rPr>
      </w:pPr>
      <w:r>
        <w:rPr>
          <w:rFonts w:ascii="Arial" w:hAnsi="Arial" w:cs="Arial"/>
          <w:b/>
          <w:bCs/>
          <w:i/>
          <w:iCs/>
          <w:color w:val="000000" w:themeColor="text1"/>
        </w:rPr>
        <w:t xml:space="preserve">Defined </w:t>
      </w:r>
      <w:r w:rsidR="005202C6">
        <w:rPr>
          <w:rFonts w:ascii="Arial" w:hAnsi="Arial" w:cs="Arial"/>
          <w:b/>
          <w:bCs/>
          <w:i/>
          <w:iCs/>
          <w:color w:val="000000" w:themeColor="text1"/>
        </w:rPr>
        <w:t>b</w:t>
      </w:r>
      <w:r>
        <w:rPr>
          <w:rFonts w:ascii="Arial" w:hAnsi="Arial" w:cs="Arial"/>
          <w:b/>
          <w:bCs/>
          <w:i/>
          <w:iCs/>
          <w:color w:val="000000" w:themeColor="text1"/>
        </w:rPr>
        <w:t>enefit</w:t>
      </w:r>
    </w:p>
    <w:p w14:paraId="158DCA9D" w14:textId="42602F72" w:rsidR="00BA5726" w:rsidRPr="00EF046A" w:rsidRDefault="00F6085D" w:rsidP="002D0B4C">
      <w:pPr>
        <w:spacing w:before="120" w:after="0" w:line="240" w:lineRule="auto"/>
        <w:ind w:left="567"/>
        <w:jc w:val="both"/>
        <w:rPr>
          <w:rFonts w:ascii="Arial" w:hAnsi="Arial" w:cs="Arial"/>
          <w:color w:val="000000" w:themeColor="text1"/>
          <w:sz w:val="20"/>
          <w:szCs w:val="20"/>
        </w:rPr>
      </w:pPr>
      <w:r w:rsidRPr="00EF046A">
        <w:rPr>
          <w:rFonts w:ascii="Arial" w:hAnsi="Arial" w:cs="Arial"/>
          <w:color w:val="000000" w:themeColor="text1"/>
          <w:sz w:val="20"/>
          <w:szCs w:val="20"/>
        </w:rPr>
        <w:t>Council does not use defined benefit accounting for its defined benefit obligations under the Fund's Defined Benefit category. This is because the Fund's Defined Benefit category is a pooled multi-employer sponsored plan.</w:t>
      </w:r>
    </w:p>
    <w:p w14:paraId="633E973C" w14:textId="77777777" w:rsidR="00F6085D" w:rsidRPr="00EF046A" w:rsidRDefault="00F6085D" w:rsidP="002D0B4C">
      <w:pPr>
        <w:spacing w:before="120" w:after="0" w:line="240" w:lineRule="auto"/>
        <w:ind w:left="567"/>
        <w:jc w:val="both"/>
        <w:rPr>
          <w:rFonts w:ascii="Arial" w:hAnsi="Arial" w:cs="Arial"/>
          <w:color w:val="000000" w:themeColor="text1"/>
          <w:sz w:val="20"/>
          <w:szCs w:val="20"/>
        </w:rPr>
      </w:pPr>
      <w:r w:rsidRPr="00EF046A">
        <w:rPr>
          <w:rFonts w:ascii="Arial" w:hAnsi="Arial" w:cs="Arial"/>
          <w:color w:val="000000" w:themeColor="text1"/>
          <w:sz w:val="20"/>
          <w:szCs w:val="20"/>
        </w:rPr>
        <w:t>There is no proportional split of the defined benefit liabilities, assets or costs between the participating employers as the defined benefit obligation is a floating obligation between the participating employers and the only time that the aggregate obligation is allocated to specific employers is when a call is made.  As a result, the level of participation of Greater Geelong City Council in the Fund cannot be measured as a percentage compared with other participating employers. Therefore, the Fund Actuary is unable to allocate benefit liabilities, assets and costs between employers for the purposes of AASB 119.</w:t>
      </w:r>
    </w:p>
    <w:p w14:paraId="1C154097" w14:textId="2CF82F25" w:rsidR="00F6085D" w:rsidRDefault="00F6085D" w:rsidP="00813240">
      <w:pPr>
        <w:spacing w:before="120" w:after="0" w:line="240" w:lineRule="auto"/>
        <w:ind w:left="567"/>
        <w:jc w:val="both"/>
        <w:rPr>
          <w:rFonts w:ascii="Arial" w:hAnsi="Arial" w:cs="Arial"/>
          <w:b/>
          <w:bCs/>
          <w:i/>
          <w:iCs/>
          <w:color w:val="000000" w:themeColor="text1"/>
        </w:rPr>
      </w:pPr>
      <w:r>
        <w:rPr>
          <w:rFonts w:ascii="Arial" w:hAnsi="Arial" w:cs="Arial"/>
          <w:b/>
          <w:bCs/>
          <w:i/>
          <w:iCs/>
          <w:color w:val="000000" w:themeColor="text1"/>
        </w:rPr>
        <w:t xml:space="preserve">Funding </w:t>
      </w:r>
      <w:r w:rsidR="005202C6">
        <w:rPr>
          <w:rFonts w:ascii="Arial" w:hAnsi="Arial" w:cs="Arial"/>
          <w:b/>
          <w:bCs/>
          <w:i/>
          <w:iCs/>
          <w:color w:val="000000" w:themeColor="text1"/>
        </w:rPr>
        <w:t>a</w:t>
      </w:r>
      <w:r>
        <w:rPr>
          <w:rFonts w:ascii="Arial" w:hAnsi="Arial" w:cs="Arial"/>
          <w:b/>
          <w:bCs/>
          <w:i/>
          <w:iCs/>
          <w:color w:val="000000" w:themeColor="text1"/>
        </w:rPr>
        <w:t>rrangements</w:t>
      </w:r>
    </w:p>
    <w:p w14:paraId="55B6ED91" w14:textId="7319B9D7" w:rsidR="00A93538" w:rsidRPr="004E6F9F" w:rsidRDefault="00A93538" w:rsidP="00813240">
      <w:pPr>
        <w:spacing w:before="120" w:after="0" w:line="240" w:lineRule="auto"/>
        <w:ind w:left="567"/>
        <w:jc w:val="both"/>
        <w:rPr>
          <w:rFonts w:ascii="Arial" w:hAnsi="Arial" w:cs="Arial"/>
          <w:color w:val="000000" w:themeColor="text1"/>
          <w:sz w:val="20"/>
          <w:szCs w:val="20"/>
        </w:rPr>
      </w:pPr>
      <w:r w:rsidRPr="004E6F9F">
        <w:rPr>
          <w:rFonts w:ascii="Arial" w:hAnsi="Arial" w:cs="Arial"/>
          <w:color w:val="000000" w:themeColor="text1"/>
          <w:sz w:val="20"/>
          <w:szCs w:val="20"/>
        </w:rPr>
        <w:t xml:space="preserve">Council makes employer contributions to the Defined Benefit category of the Fund at rates determined by the Trustee on the advice of the Fund Actuary. </w:t>
      </w:r>
    </w:p>
    <w:p w14:paraId="4835709D" w14:textId="77777777" w:rsidR="00A93538" w:rsidRPr="004E6F9F" w:rsidRDefault="00A93538" w:rsidP="00813240">
      <w:pPr>
        <w:spacing w:before="120" w:after="0" w:line="240" w:lineRule="auto"/>
        <w:ind w:left="567"/>
        <w:jc w:val="both"/>
        <w:rPr>
          <w:rFonts w:ascii="Arial" w:hAnsi="Arial" w:cs="Arial"/>
          <w:color w:val="000000" w:themeColor="text1"/>
          <w:sz w:val="20"/>
          <w:szCs w:val="20"/>
        </w:rPr>
      </w:pPr>
      <w:r w:rsidRPr="004E6F9F">
        <w:rPr>
          <w:rFonts w:ascii="Arial" w:hAnsi="Arial" w:cs="Arial"/>
          <w:color w:val="000000" w:themeColor="text1"/>
          <w:sz w:val="20"/>
          <w:szCs w:val="20"/>
        </w:rPr>
        <w:t xml:space="preserve">As at 30 June 2021, an interim actuarial investigation was held as the Fund provides lifetime pensions in the Defined Benefit category. </w:t>
      </w:r>
    </w:p>
    <w:p w14:paraId="11C62482" w14:textId="77777777" w:rsidR="00A93538" w:rsidRPr="004E6F9F" w:rsidRDefault="00A93538" w:rsidP="00813240">
      <w:pPr>
        <w:spacing w:before="120" w:after="0" w:line="240" w:lineRule="auto"/>
        <w:ind w:left="567"/>
        <w:jc w:val="both"/>
        <w:rPr>
          <w:rFonts w:ascii="Arial" w:hAnsi="Arial" w:cs="Arial"/>
          <w:color w:val="000000" w:themeColor="text1"/>
          <w:sz w:val="20"/>
          <w:szCs w:val="20"/>
        </w:rPr>
      </w:pPr>
      <w:r w:rsidRPr="004E6F9F">
        <w:rPr>
          <w:rFonts w:ascii="Arial" w:hAnsi="Arial" w:cs="Arial"/>
          <w:color w:val="000000" w:themeColor="text1"/>
          <w:sz w:val="20"/>
          <w:szCs w:val="20"/>
        </w:rPr>
        <w:t>The vested benefit index (VBI) of the Defined Benefit category of which Council is a contributing employer was 109.8%.  The financial assumptions used to calculate the VBI were:</w:t>
      </w:r>
    </w:p>
    <w:p w14:paraId="58A4449A" w14:textId="77777777" w:rsidR="00A93538" w:rsidRPr="004E6F9F" w:rsidRDefault="00A93538" w:rsidP="002D0B4C">
      <w:pPr>
        <w:spacing w:before="120" w:after="0" w:line="240" w:lineRule="auto"/>
        <w:ind w:left="1440"/>
        <w:jc w:val="both"/>
        <w:rPr>
          <w:rFonts w:ascii="Arial" w:hAnsi="Arial" w:cs="Arial"/>
          <w:color w:val="000000" w:themeColor="text1"/>
          <w:sz w:val="20"/>
          <w:szCs w:val="20"/>
        </w:rPr>
      </w:pPr>
      <w:r w:rsidRPr="004E6F9F">
        <w:rPr>
          <w:rFonts w:ascii="Arial" w:hAnsi="Arial" w:cs="Arial"/>
          <w:color w:val="000000" w:themeColor="text1"/>
          <w:sz w:val="20"/>
          <w:szCs w:val="20"/>
        </w:rPr>
        <w:t>Net investment returns 4.75% pa</w:t>
      </w:r>
    </w:p>
    <w:p w14:paraId="30E8A2D6" w14:textId="77777777" w:rsidR="00A93538" w:rsidRPr="004E6F9F" w:rsidRDefault="00A93538" w:rsidP="00593C88">
      <w:pPr>
        <w:spacing w:after="0" w:line="240" w:lineRule="auto"/>
        <w:ind w:left="1440"/>
        <w:jc w:val="both"/>
        <w:rPr>
          <w:rFonts w:ascii="Arial" w:hAnsi="Arial" w:cs="Arial"/>
          <w:color w:val="000000" w:themeColor="text1"/>
          <w:sz w:val="20"/>
          <w:szCs w:val="20"/>
        </w:rPr>
      </w:pPr>
      <w:r w:rsidRPr="004E6F9F">
        <w:rPr>
          <w:rFonts w:ascii="Arial" w:hAnsi="Arial" w:cs="Arial"/>
          <w:color w:val="000000" w:themeColor="text1"/>
          <w:sz w:val="20"/>
          <w:szCs w:val="20"/>
        </w:rPr>
        <w:t xml:space="preserve">Salary information 2.75% pa </w:t>
      </w:r>
    </w:p>
    <w:p w14:paraId="67BBABE1" w14:textId="77777777" w:rsidR="00A93538" w:rsidRPr="004E6F9F" w:rsidRDefault="00A93538" w:rsidP="00593C88">
      <w:pPr>
        <w:spacing w:after="0" w:line="240" w:lineRule="auto"/>
        <w:ind w:left="1440"/>
        <w:jc w:val="both"/>
        <w:rPr>
          <w:rFonts w:ascii="Arial" w:hAnsi="Arial" w:cs="Arial"/>
          <w:color w:val="000000" w:themeColor="text1"/>
          <w:sz w:val="20"/>
          <w:szCs w:val="20"/>
        </w:rPr>
      </w:pPr>
      <w:r w:rsidRPr="004E6F9F">
        <w:rPr>
          <w:rFonts w:ascii="Arial" w:hAnsi="Arial" w:cs="Arial"/>
          <w:color w:val="000000" w:themeColor="text1"/>
          <w:sz w:val="20"/>
          <w:szCs w:val="20"/>
        </w:rPr>
        <w:t>Price inflation (CPI) 2.25% pa.</w:t>
      </w:r>
    </w:p>
    <w:p w14:paraId="7BF4CF5C" w14:textId="77777777" w:rsidR="00A93538" w:rsidRPr="004E6F9F" w:rsidRDefault="00A93538" w:rsidP="002D0B4C">
      <w:pPr>
        <w:spacing w:before="240" w:after="0" w:line="240" w:lineRule="auto"/>
        <w:ind w:left="567"/>
        <w:jc w:val="both"/>
        <w:rPr>
          <w:rFonts w:ascii="Arial" w:hAnsi="Arial" w:cs="Arial"/>
          <w:color w:val="000000" w:themeColor="text1"/>
          <w:sz w:val="20"/>
          <w:szCs w:val="20"/>
        </w:rPr>
      </w:pPr>
      <w:r w:rsidRPr="004E6F9F">
        <w:rPr>
          <w:rFonts w:ascii="Arial" w:hAnsi="Arial" w:cs="Arial"/>
          <w:color w:val="000000" w:themeColor="text1"/>
          <w:sz w:val="20"/>
          <w:szCs w:val="20"/>
        </w:rPr>
        <w:t>As at 30 June 2022, an interim actuarial investigation is underway as the Fund provides lifetime pensions in the Defined Benefit category.  It is expected to be completed by 31 October 2022.</w:t>
      </w:r>
    </w:p>
    <w:p w14:paraId="70BF00D9" w14:textId="77777777" w:rsidR="00A93538" w:rsidRPr="004E6F9F" w:rsidRDefault="00A93538" w:rsidP="002D0B4C">
      <w:pPr>
        <w:spacing w:before="120" w:after="0" w:line="240" w:lineRule="auto"/>
        <w:ind w:left="567"/>
        <w:jc w:val="both"/>
        <w:rPr>
          <w:rFonts w:ascii="Arial" w:hAnsi="Arial" w:cs="Arial"/>
          <w:color w:val="000000" w:themeColor="text1"/>
          <w:sz w:val="20"/>
          <w:szCs w:val="20"/>
        </w:rPr>
      </w:pPr>
      <w:r w:rsidRPr="004E6F9F">
        <w:rPr>
          <w:rFonts w:ascii="Arial" w:hAnsi="Arial" w:cs="Arial"/>
          <w:color w:val="000000" w:themeColor="text1"/>
          <w:sz w:val="20"/>
          <w:szCs w:val="20"/>
        </w:rPr>
        <w:t>Vision Super has advised that the VBI at 30 June 2022 was 102.2%. Council was notified of the 30 June 2022 VBI during August 2022 (2021: August 2021). The financial assumptions used to calculate this VBI were:</w:t>
      </w:r>
    </w:p>
    <w:p w14:paraId="459738A7" w14:textId="77777777" w:rsidR="00A93538" w:rsidRPr="004E6F9F" w:rsidRDefault="00A93538" w:rsidP="00F31238">
      <w:pPr>
        <w:spacing w:before="120" w:after="0" w:line="240" w:lineRule="auto"/>
        <w:ind w:left="1440"/>
        <w:jc w:val="both"/>
        <w:rPr>
          <w:rFonts w:ascii="Arial" w:hAnsi="Arial" w:cs="Arial"/>
          <w:color w:val="000000" w:themeColor="text1"/>
          <w:sz w:val="20"/>
          <w:szCs w:val="20"/>
        </w:rPr>
      </w:pPr>
      <w:r w:rsidRPr="004E6F9F">
        <w:rPr>
          <w:rFonts w:ascii="Arial" w:hAnsi="Arial" w:cs="Arial"/>
          <w:color w:val="000000" w:themeColor="text1"/>
          <w:sz w:val="20"/>
          <w:szCs w:val="20"/>
        </w:rPr>
        <w:t>Net investment returns 5.5% pa</w:t>
      </w:r>
    </w:p>
    <w:p w14:paraId="556546F8" w14:textId="77777777" w:rsidR="00A93538" w:rsidRPr="004E6F9F" w:rsidRDefault="00A93538" w:rsidP="00593C88">
      <w:pPr>
        <w:spacing w:after="0" w:line="240" w:lineRule="auto"/>
        <w:ind w:left="1440"/>
        <w:jc w:val="both"/>
        <w:rPr>
          <w:rFonts w:ascii="Arial" w:hAnsi="Arial" w:cs="Arial"/>
          <w:color w:val="000000" w:themeColor="text1"/>
          <w:sz w:val="20"/>
          <w:szCs w:val="20"/>
        </w:rPr>
      </w:pPr>
      <w:r w:rsidRPr="004E6F9F">
        <w:rPr>
          <w:rFonts w:ascii="Arial" w:hAnsi="Arial" w:cs="Arial"/>
          <w:color w:val="000000" w:themeColor="text1"/>
          <w:sz w:val="20"/>
          <w:szCs w:val="20"/>
        </w:rPr>
        <w:t xml:space="preserve">Salary information 2.5%pa to 30 June 2023, and 3.5%pa thereafter </w:t>
      </w:r>
    </w:p>
    <w:p w14:paraId="29606BF1" w14:textId="77777777" w:rsidR="00A93538" w:rsidRPr="004E6F9F" w:rsidRDefault="00A93538" w:rsidP="00593C88">
      <w:pPr>
        <w:spacing w:after="0" w:line="240" w:lineRule="auto"/>
        <w:ind w:left="1440"/>
        <w:jc w:val="both"/>
        <w:rPr>
          <w:rFonts w:ascii="Arial" w:hAnsi="Arial" w:cs="Arial"/>
          <w:color w:val="000000" w:themeColor="text1"/>
          <w:sz w:val="20"/>
          <w:szCs w:val="20"/>
        </w:rPr>
      </w:pPr>
      <w:r w:rsidRPr="004E6F9F">
        <w:rPr>
          <w:rFonts w:ascii="Arial" w:hAnsi="Arial" w:cs="Arial"/>
          <w:color w:val="000000" w:themeColor="text1"/>
          <w:sz w:val="20"/>
          <w:szCs w:val="20"/>
        </w:rPr>
        <w:t>Price inflation (CPI) 3.0% pa.</w:t>
      </w:r>
    </w:p>
    <w:p w14:paraId="7B7264B0" w14:textId="77777777" w:rsidR="00F6085D" w:rsidRDefault="00F6085D" w:rsidP="00593C88">
      <w:pPr>
        <w:spacing w:after="0" w:line="240" w:lineRule="auto"/>
        <w:ind w:left="709"/>
        <w:jc w:val="both"/>
        <w:rPr>
          <w:rFonts w:ascii="Arial" w:hAnsi="Arial" w:cs="Arial"/>
          <w:b/>
          <w:bCs/>
          <w:i/>
          <w:iCs/>
          <w:color w:val="000000" w:themeColor="text1"/>
        </w:rPr>
      </w:pPr>
    </w:p>
    <w:p w14:paraId="79CE6B97" w14:textId="77777777" w:rsidR="005202C6" w:rsidRPr="00437AEF" w:rsidRDefault="005202C6" w:rsidP="002D0B4C">
      <w:pPr>
        <w:spacing w:before="120" w:after="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The VBI is used as the primary funding indicator.  Because the VBI was above 100%, the 30 June 2021 actuarial investigation determined the Defined Benefit category was in a satisfactory financial position and that no change was necessary to the Defined Benefit category’s funding arrangements from prior years.</w:t>
      </w:r>
    </w:p>
    <w:p w14:paraId="44C66464" w14:textId="77777777" w:rsidR="005202C6" w:rsidRDefault="005202C6" w:rsidP="005202C6">
      <w:pPr>
        <w:spacing w:before="120" w:after="0" w:line="240" w:lineRule="auto"/>
        <w:ind w:left="709"/>
        <w:jc w:val="both"/>
        <w:rPr>
          <w:rFonts w:ascii="Arial" w:hAnsi="Arial" w:cs="Arial"/>
          <w:b/>
          <w:bCs/>
          <w:i/>
          <w:iCs/>
          <w:color w:val="000000" w:themeColor="text1"/>
        </w:rPr>
      </w:pPr>
    </w:p>
    <w:p w14:paraId="454798D4" w14:textId="3B197274" w:rsidR="005202C6" w:rsidRDefault="005202C6" w:rsidP="002D0B4C">
      <w:pPr>
        <w:spacing w:before="120" w:after="0" w:line="240" w:lineRule="auto"/>
        <w:ind w:left="567"/>
        <w:jc w:val="both"/>
        <w:rPr>
          <w:rFonts w:ascii="Arial" w:hAnsi="Arial" w:cs="Arial"/>
          <w:b/>
          <w:bCs/>
          <w:i/>
          <w:iCs/>
          <w:color w:val="000000" w:themeColor="text1"/>
        </w:rPr>
      </w:pPr>
      <w:r>
        <w:rPr>
          <w:rFonts w:ascii="Arial" w:hAnsi="Arial" w:cs="Arial"/>
          <w:b/>
          <w:bCs/>
          <w:i/>
          <w:iCs/>
          <w:color w:val="000000" w:themeColor="text1"/>
        </w:rPr>
        <w:t>Employer contributions</w:t>
      </w:r>
    </w:p>
    <w:p w14:paraId="2FFBDAA2" w14:textId="4C011A40" w:rsidR="009E1868" w:rsidRPr="009E1868" w:rsidRDefault="002D0B4C" w:rsidP="002D0B4C">
      <w:pPr>
        <w:pStyle w:val="ListParagraph"/>
        <w:numPr>
          <w:ilvl w:val="0"/>
          <w:numId w:val="45"/>
        </w:numPr>
        <w:spacing w:before="120" w:after="0" w:line="240" w:lineRule="auto"/>
        <w:ind w:left="851" w:hanging="284"/>
        <w:jc w:val="both"/>
        <w:rPr>
          <w:rFonts w:ascii="Arial" w:hAnsi="Arial" w:cs="Arial"/>
          <w:i/>
          <w:iCs/>
          <w:color w:val="000000" w:themeColor="text1"/>
        </w:rPr>
      </w:pPr>
      <w:r>
        <w:rPr>
          <w:rFonts w:ascii="Arial" w:hAnsi="Arial" w:cs="Arial"/>
          <w:i/>
          <w:iCs/>
          <w:color w:val="000000" w:themeColor="text1"/>
        </w:rPr>
        <w:t xml:space="preserve">  </w:t>
      </w:r>
      <w:r w:rsidR="009E1868" w:rsidRPr="009E1868">
        <w:rPr>
          <w:rFonts w:ascii="Arial" w:hAnsi="Arial" w:cs="Arial"/>
          <w:i/>
          <w:iCs/>
          <w:color w:val="000000" w:themeColor="text1"/>
        </w:rPr>
        <w:t>Regular contributions</w:t>
      </w:r>
    </w:p>
    <w:p w14:paraId="0E22A793" w14:textId="77777777" w:rsidR="009E1868" w:rsidRPr="00437AEF" w:rsidRDefault="009E1868" w:rsidP="002D0B4C">
      <w:pPr>
        <w:spacing w:before="120" w:after="0" w:line="240" w:lineRule="auto"/>
        <w:ind w:left="567"/>
        <w:jc w:val="both"/>
        <w:rPr>
          <w:sz w:val="20"/>
          <w:szCs w:val="20"/>
        </w:rPr>
      </w:pPr>
      <w:r w:rsidRPr="00437AEF">
        <w:rPr>
          <w:rFonts w:ascii="Arial" w:hAnsi="Arial" w:cs="Arial"/>
          <w:color w:val="000000" w:themeColor="text1"/>
          <w:sz w:val="20"/>
          <w:szCs w:val="20"/>
        </w:rPr>
        <w:t>On the basis of the results of the 2021 interim actuarial investigation conducted by the Fund Actuary, Council makes employer contributions to the Fund’s Defined Benefit category at rates determined by the Fund’s Trustee.  For the year ended 30 June 2022, this rate was 10.0% of members' salaries (9.5% in 2020/21).  This rate is expected to increase in line with any increases in the SG contribution rate and was reviewed as part of the 30 June 2020 triennial valuation.</w:t>
      </w:r>
      <w:r w:rsidRPr="00437AEF">
        <w:rPr>
          <w:sz w:val="20"/>
          <w:szCs w:val="20"/>
        </w:rPr>
        <w:t xml:space="preserve"> </w:t>
      </w:r>
    </w:p>
    <w:p w14:paraId="21E633E1" w14:textId="3113841B" w:rsidR="00661D0D" w:rsidRDefault="009E1868" w:rsidP="002D0B4C">
      <w:pPr>
        <w:spacing w:before="120" w:after="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In addition, Council reimburses the Fund to cover the excess of the benefits paid as a consequence of retrenchment above the funded resignation or retirement benefit.</w:t>
      </w:r>
    </w:p>
    <w:p w14:paraId="54BFDFCA" w14:textId="77777777" w:rsidR="002D0B4C" w:rsidRPr="00437AEF" w:rsidRDefault="002D0B4C" w:rsidP="002D0B4C">
      <w:pPr>
        <w:spacing w:before="120" w:after="0" w:line="240" w:lineRule="auto"/>
        <w:ind w:left="567"/>
        <w:jc w:val="both"/>
        <w:rPr>
          <w:rFonts w:ascii="Arial" w:hAnsi="Arial" w:cs="Arial"/>
          <w:color w:val="000000" w:themeColor="text1"/>
          <w:sz w:val="20"/>
          <w:szCs w:val="20"/>
        </w:rPr>
      </w:pPr>
    </w:p>
    <w:p w14:paraId="1760FA02" w14:textId="69E218CC" w:rsidR="00661D0D" w:rsidRPr="009E1868" w:rsidRDefault="00661D0D" w:rsidP="002D0B4C">
      <w:pPr>
        <w:pStyle w:val="ListParagraph"/>
        <w:numPr>
          <w:ilvl w:val="0"/>
          <w:numId w:val="45"/>
        </w:numPr>
        <w:spacing w:before="240" w:after="0" w:line="240" w:lineRule="auto"/>
        <w:ind w:left="1066" w:hanging="499"/>
        <w:jc w:val="both"/>
        <w:rPr>
          <w:rFonts w:ascii="Arial" w:hAnsi="Arial" w:cs="Arial"/>
          <w:i/>
          <w:iCs/>
          <w:color w:val="000000" w:themeColor="text1"/>
        </w:rPr>
      </w:pPr>
      <w:r>
        <w:rPr>
          <w:rFonts w:ascii="Arial" w:hAnsi="Arial" w:cs="Arial"/>
          <w:i/>
          <w:iCs/>
          <w:color w:val="000000" w:themeColor="text1"/>
        </w:rPr>
        <w:lastRenderedPageBreak/>
        <w:t>Funding calls</w:t>
      </w:r>
    </w:p>
    <w:p w14:paraId="10B34CEC" w14:textId="77777777" w:rsidR="00566E9C" w:rsidRPr="00437AEF" w:rsidRDefault="00566E9C" w:rsidP="002D0B4C">
      <w:pPr>
        <w:spacing w:before="120" w:after="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If the Defined Benefit category is in an unsatisfactory financial position at an actuarial investigation or the Defined Benefit category’s VBI is below its shortfall limit at any time other than the date of the actuarial investigation, the Defined Benefit category has a shortfall for the purposes of SPS 160 and the Fund is required to put a plan in place so that the shortfall is fully funded within three years of the shortfall occurring.  The Fund monitors its VBI on a quarterly basis and the Fund has set its shortfall limit at 97%.</w:t>
      </w:r>
    </w:p>
    <w:p w14:paraId="5E77A278" w14:textId="77777777" w:rsidR="00566E9C" w:rsidRPr="00437AEF" w:rsidRDefault="00566E9C" w:rsidP="002D0B4C">
      <w:pPr>
        <w:spacing w:before="120" w:after="0" w:line="240" w:lineRule="auto"/>
        <w:ind w:left="567"/>
        <w:jc w:val="both"/>
        <w:rPr>
          <w:sz w:val="20"/>
          <w:szCs w:val="20"/>
        </w:rPr>
      </w:pPr>
      <w:r w:rsidRPr="00437AEF">
        <w:rPr>
          <w:rFonts w:ascii="Arial" w:hAnsi="Arial" w:cs="Arial"/>
          <w:color w:val="000000" w:themeColor="text1"/>
          <w:sz w:val="20"/>
          <w:szCs w:val="20"/>
        </w:rPr>
        <w:t>In the event that the Fund Actuary determines that there is a shortfall based on the above requirement, the Fund’s participating employers (including Council) are required to make an employer contribution to cover the shortfall.</w:t>
      </w:r>
      <w:r w:rsidRPr="00437AEF">
        <w:rPr>
          <w:sz w:val="20"/>
          <w:szCs w:val="20"/>
        </w:rPr>
        <w:t xml:space="preserve"> </w:t>
      </w:r>
    </w:p>
    <w:p w14:paraId="67AD4D84" w14:textId="77777777" w:rsidR="00566E9C" w:rsidRPr="00437AEF" w:rsidRDefault="00566E9C" w:rsidP="002D0B4C">
      <w:pPr>
        <w:spacing w:before="120" w:after="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Using the agreed methodology, the shortfall amount is apportioned between the participating employers based on the pre-1 July 1993 and post-30 June 1993 service liabilities of the Fund’s Defined Benefit category, together with the employer’s payroll at 30 June 1993 and at the date the shortfall has been calculated.</w:t>
      </w:r>
    </w:p>
    <w:p w14:paraId="347785FA" w14:textId="77777777" w:rsidR="00593C88" w:rsidRPr="00437AEF" w:rsidRDefault="00566E9C" w:rsidP="002D0B4C">
      <w:pPr>
        <w:spacing w:before="120" w:after="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Due to the nature of the contractual obligations between the participating employers and the Fund, and that the Fund includes lifetime pensioners and their reversionary beneficiaries, it is unlikely that the Fund will be wound up.</w:t>
      </w:r>
    </w:p>
    <w:p w14:paraId="1B5AE0AC" w14:textId="77777777" w:rsidR="00593C88" w:rsidRPr="00437AEF" w:rsidRDefault="00593C88" w:rsidP="002D0B4C">
      <w:pPr>
        <w:spacing w:before="120" w:after="0" w:line="240" w:lineRule="auto"/>
        <w:ind w:left="567"/>
        <w:jc w:val="both"/>
        <w:rPr>
          <w:sz w:val="20"/>
          <w:szCs w:val="20"/>
        </w:rPr>
      </w:pPr>
      <w:r w:rsidRPr="00437AEF">
        <w:rPr>
          <w:rFonts w:ascii="Arial" w:hAnsi="Arial" w:cs="Arial"/>
          <w:color w:val="000000" w:themeColor="text1"/>
          <w:sz w:val="20"/>
          <w:szCs w:val="20"/>
        </w:rPr>
        <w:t>If there is a surplus in the Fund, the surplus cannot be returned to the participating employers.</w:t>
      </w:r>
      <w:r w:rsidRPr="00437AEF">
        <w:rPr>
          <w:sz w:val="20"/>
          <w:szCs w:val="20"/>
        </w:rPr>
        <w:t xml:space="preserve"> </w:t>
      </w:r>
    </w:p>
    <w:p w14:paraId="5D8AA823" w14:textId="77777777" w:rsidR="004E0CBA" w:rsidRPr="00437AEF" w:rsidRDefault="00593C88" w:rsidP="002D0B4C">
      <w:pPr>
        <w:spacing w:before="120" w:after="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In the event that a participating employer is wound-up, the defined benefit obligations of that employer will be transferred to that employer’s successor.</w:t>
      </w:r>
    </w:p>
    <w:p w14:paraId="1DED2C54" w14:textId="77777777" w:rsidR="004E0CBA" w:rsidRDefault="004E0CBA" w:rsidP="004E0CBA">
      <w:pPr>
        <w:spacing w:after="0" w:line="240" w:lineRule="auto"/>
        <w:jc w:val="both"/>
        <w:rPr>
          <w:rFonts w:ascii="Arial Narrow" w:eastAsia="Times New Roman" w:hAnsi="Arial Narrow" w:cs="Arial"/>
          <w:b/>
          <w:bCs/>
          <w:sz w:val="28"/>
          <w:szCs w:val="28"/>
          <w:lang w:eastAsia="en-AU"/>
        </w:rPr>
      </w:pPr>
    </w:p>
    <w:p w14:paraId="67FA6758" w14:textId="7F6047CF" w:rsidR="004E0CBA" w:rsidRPr="004E0CBA" w:rsidRDefault="004E0CBA" w:rsidP="002D0B4C">
      <w:pPr>
        <w:spacing w:after="0" w:line="240" w:lineRule="auto"/>
        <w:ind w:firstLine="567"/>
        <w:jc w:val="both"/>
        <w:rPr>
          <w:rFonts w:ascii="Arial" w:eastAsia="Times New Roman" w:hAnsi="Arial" w:cs="Arial"/>
          <w:b/>
          <w:bCs/>
          <w:i/>
          <w:iCs/>
          <w:lang w:eastAsia="en-AU"/>
        </w:rPr>
      </w:pPr>
      <w:r w:rsidRPr="004E0CBA">
        <w:rPr>
          <w:rFonts w:ascii="Arial" w:eastAsia="Times New Roman" w:hAnsi="Arial" w:cs="Arial"/>
          <w:b/>
          <w:bCs/>
          <w:i/>
          <w:iCs/>
          <w:lang w:eastAsia="en-AU"/>
        </w:rPr>
        <w:t>The 202</w:t>
      </w:r>
      <w:r w:rsidR="00F8673A">
        <w:rPr>
          <w:rFonts w:ascii="Arial" w:eastAsia="Times New Roman" w:hAnsi="Arial" w:cs="Arial"/>
          <w:b/>
          <w:bCs/>
          <w:i/>
          <w:iCs/>
          <w:lang w:eastAsia="en-AU"/>
        </w:rPr>
        <w:t>1</w:t>
      </w:r>
      <w:r w:rsidRPr="004E0CBA">
        <w:rPr>
          <w:rFonts w:ascii="Arial" w:eastAsia="Times New Roman" w:hAnsi="Arial" w:cs="Arial"/>
          <w:b/>
          <w:bCs/>
          <w:i/>
          <w:iCs/>
          <w:lang w:eastAsia="en-AU"/>
        </w:rPr>
        <w:t xml:space="preserve"> interim actuarial investigation</w:t>
      </w:r>
    </w:p>
    <w:p w14:paraId="293D275B" w14:textId="77777777" w:rsidR="008C25C9" w:rsidRPr="00437AEF" w:rsidRDefault="00683FAD" w:rsidP="002D0B4C">
      <w:pPr>
        <w:spacing w:before="120" w:after="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An actuarial investigation is conducted annually for the Defined Benefit category of which Council is a contributing employer.  Generally, a full actuarial investigation is conducted every three years and interim actuarial investigations are conducted for each intervening year.  An interim investigation was conducted as at 30 June 2021 and the last full investigation was conducted as at 30 June 2020.</w:t>
      </w:r>
    </w:p>
    <w:p w14:paraId="3088E481" w14:textId="7E933B7C" w:rsidR="007A72FB" w:rsidRPr="00437AEF" w:rsidRDefault="008C25C9" w:rsidP="002D0B4C">
      <w:pPr>
        <w:spacing w:before="120" w:after="12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The Fund’s actuarial investigation identified the following for the Defined Benefit category of which Council is a contributing employer:</w:t>
      </w:r>
    </w:p>
    <w:tbl>
      <w:tblPr>
        <w:tblW w:w="8931" w:type="dxa"/>
        <w:tblInd w:w="562" w:type="dxa"/>
        <w:tblLook w:val="04A0" w:firstRow="1" w:lastRow="0" w:firstColumn="1" w:lastColumn="0" w:noHBand="0" w:noVBand="1"/>
      </w:tblPr>
      <w:tblGrid>
        <w:gridCol w:w="5670"/>
        <w:gridCol w:w="1701"/>
        <w:gridCol w:w="1560"/>
      </w:tblGrid>
      <w:tr w:rsidR="008C25C9" w:rsidRPr="008C25C9" w14:paraId="33F5F85D" w14:textId="77777777" w:rsidTr="00236276">
        <w:trPr>
          <w:trHeight w:val="312"/>
        </w:trPr>
        <w:tc>
          <w:tcPr>
            <w:tcW w:w="5670" w:type="dxa"/>
            <w:shd w:val="clear" w:color="auto" w:fill="auto"/>
            <w:noWrap/>
            <w:vAlign w:val="center"/>
            <w:hideMark/>
          </w:tcPr>
          <w:p w14:paraId="4DBF8D62" w14:textId="77777777" w:rsidR="008C25C9" w:rsidRPr="008C25C9" w:rsidRDefault="008C25C9" w:rsidP="008C25C9">
            <w:pPr>
              <w:spacing w:after="0" w:line="240" w:lineRule="auto"/>
              <w:rPr>
                <w:rFonts w:ascii="Arial" w:eastAsia="Times New Roman" w:hAnsi="Arial" w:cs="Arial"/>
                <w:sz w:val="20"/>
                <w:szCs w:val="20"/>
                <w:lang w:eastAsia="en-AU"/>
              </w:rPr>
            </w:pPr>
          </w:p>
        </w:tc>
        <w:tc>
          <w:tcPr>
            <w:tcW w:w="1701" w:type="dxa"/>
            <w:shd w:val="clear" w:color="auto" w:fill="auto"/>
            <w:vAlign w:val="center"/>
            <w:hideMark/>
          </w:tcPr>
          <w:p w14:paraId="363220DC" w14:textId="77777777" w:rsidR="008C25C9" w:rsidRPr="008C25C9" w:rsidRDefault="008C25C9" w:rsidP="008C25C9">
            <w:pPr>
              <w:spacing w:after="0" w:line="240" w:lineRule="auto"/>
              <w:jc w:val="right"/>
              <w:rPr>
                <w:rFonts w:ascii="Arial" w:eastAsia="Times New Roman" w:hAnsi="Arial" w:cs="Arial"/>
                <w:sz w:val="20"/>
                <w:szCs w:val="20"/>
                <w:lang w:eastAsia="en-AU"/>
              </w:rPr>
            </w:pPr>
            <w:r w:rsidRPr="008C25C9">
              <w:rPr>
                <w:rFonts w:ascii="Arial" w:eastAsia="Times New Roman" w:hAnsi="Arial" w:cs="Arial"/>
                <w:sz w:val="20"/>
                <w:szCs w:val="20"/>
                <w:lang w:eastAsia="en-AU"/>
              </w:rPr>
              <w:t>2021</w:t>
            </w:r>
          </w:p>
        </w:tc>
        <w:tc>
          <w:tcPr>
            <w:tcW w:w="1560" w:type="dxa"/>
            <w:shd w:val="clear" w:color="auto" w:fill="auto"/>
            <w:noWrap/>
            <w:vAlign w:val="center"/>
            <w:hideMark/>
          </w:tcPr>
          <w:p w14:paraId="3C235EBB" w14:textId="77777777" w:rsidR="008C25C9" w:rsidRPr="008C25C9" w:rsidRDefault="008C25C9" w:rsidP="008C25C9">
            <w:pPr>
              <w:spacing w:after="0" w:line="240" w:lineRule="auto"/>
              <w:jc w:val="right"/>
              <w:rPr>
                <w:rFonts w:ascii="Arial" w:eastAsia="Times New Roman" w:hAnsi="Arial" w:cs="Arial"/>
                <w:sz w:val="20"/>
                <w:szCs w:val="20"/>
                <w:lang w:eastAsia="en-AU"/>
              </w:rPr>
            </w:pPr>
            <w:r w:rsidRPr="008C25C9">
              <w:rPr>
                <w:rFonts w:ascii="Arial" w:eastAsia="Times New Roman" w:hAnsi="Arial" w:cs="Arial"/>
                <w:sz w:val="20"/>
                <w:szCs w:val="20"/>
                <w:lang w:eastAsia="en-AU"/>
              </w:rPr>
              <w:t>2020</w:t>
            </w:r>
          </w:p>
        </w:tc>
      </w:tr>
      <w:tr w:rsidR="008C25C9" w:rsidRPr="008C25C9" w14:paraId="13FCC0D7" w14:textId="77777777" w:rsidTr="00236276">
        <w:trPr>
          <w:trHeight w:val="312"/>
        </w:trPr>
        <w:tc>
          <w:tcPr>
            <w:tcW w:w="5670" w:type="dxa"/>
            <w:shd w:val="clear" w:color="auto" w:fill="auto"/>
            <w:noWrap/>
            <w:vAlign w:val="center"/>
            <w:hideMark/>
          </w:tcPr>
          <w:p w14:paraId="7E45C5BF" w14:textId="77777777" w:rsidR="008C25C9" w:rsidRPr="008C25C9" w:rsidRDefault="008C25C9" w:rsidP="008C25C9">
            <w:pPr>
              <w:spacing w:after="0" w:line="240" w:lineRule="auto"/>
              <w:jc w:val="center"/>
              <w:rPr>
                <w:rFonts w:ascii="Arial" w:eastAsia="Times New Roman" w:hAnsi="Arial" w:cs="Arial"/>
                <w:sz w:val="20"/>
                <w:szCs w:val="20"/>
                <w:lang w:eastAsia="en-AU"/>
              </w:rPr>
            </w:pPr>
          </w:p>
        </w:tc>
        <w:tc>
          <w:tcPr>
            <w:tcW w:w="1701" w:type="dxa"/>
            <w:shd w:val="clear" w:color="auto" w:fill="auto"/>
            <w:vAlign w:val="center"/>
            <w:hideMark/>
          </w:tcPr>
          <w:p w14:paraId="4A53F452" w14:textId="77777777" w:rsidR="008C25C9" w:rsidRPr="008C25C9" w:rsidRDefault="008C25C9" w:rsidP="008C25C9">
            <w:pPr>
              <w:spacing w:after="0" w:line="240" w:lineRule="auto"/>
              <w:jc w:val="right"/>
              <w:rPr>
                <w:rFonts w:ascii="Arial" w:eastAsia="Times New Roman" w:hAnsi="Arial" w:cs="Arial"/>
                <w:sz w:val="20"/>
                <w:szCs w:val="20"/>
                <w:lang w:eastAsia="en-AU"/>
              </w:rPr>
            </w:pPr>
            <w:r w:rsidRPr="008C25C9">
              <w:rPr>
                <w:rFonts w:ascii="Arial" w:eastAsia="Times New Roman" w:hAnsi="Arial" w:cs="Arial"/>
                <w:sz w:val="20"/>
                <w:szCs w:val="20"/>
                <w:lang w:eastAsia="en-AU"/>
              </w:rPr>
              <w:t>(Interim)</w:t>
            </w:r>
          </w:p>
        </w:tc>
        <w:tc>
          <w:tcPr>
            <w:tcW w:w="1560" w:type="dxa"/>
            <w:shd w:val="clear" w:color="auto" w:fill="auto"/>
            <w:vAlign w:val="center"/>
            <w:hideMark/>
          </w:tcPr>
          <w:p w14:paraId="11D0D80A" w14:textId="77777777" w:rsidR="008C25C9" w:rsidRPr="008C25C9" w:rsidRDefault="008C25C9" w:rsidP="008C25C9">
            <w:pPr>
              <w:spacing w:after="0" w:line="240" w:lineRule="auto"/>
              <w:jc w:val="right"/>
              <w:rPr>
                <w:rFonts w:ascii="Arial" w:eastAsia="Times New Roman" w:hAnsi="Arial" w:cs="Arial"/>
                <w:sz w:val="20"/>
                <w:szCs w:val="20"/>
                <w:lang w:eastAsia="en-AU"/>
              </w:rPr>
            </w:pPr>
            <w:r w:rsidRPr="008C25C9">
              <w:rPr>
                <w:rFonts w:ascii="Arial" w:eastAsia="Times New Roman" w:hAnsi="Arial" w:cs="Arial"/>
                <w:sz w:val="20"/>
                <w:szCs w:val="20"/>
                <w:lang w:eastAsia="en-AU"/>
              </w:rPr>
              <w:t>(Triennial)</w:t>
            </w:r>
          </w:p>
        </w:tc>
      </w:tr>
      <w:tr w:rsidR="008C25C9" w:rsidRPr="008C25C9" w14:paraId="58CEB8CB" w14:textId="77777777" w:rsidTr="00236276">
        <w:trPr>
          <w:trHeight w:val="312"/>
        </w:trPr>
        <w:tc>
          <w:tcPr>
            <w:tcW w:w="5670" w:type="dxa"/>
            <w:tcBorders>
              <w:bottom w:val="single" w:sz="4" w:space="0" w:color="auto"/>
            </w:tcBorders>
            <w:shd w:val="clear" w:color="auto" w:fill="auto"/>
            <w:noWrap/>
            <w:vAlign w:val="center"/>
            <w:hideMark/>
          </w:tcPr>
          <w:p w14:paraId="627EBD56" w14:textId="77777777" w:rsidR="008C25C9" w:rsidRPr="008C25C9" w:rsidRDefault="008C25C9" w:rsidP="008C25C9">
            <w:pPr>
              <w:spacing w:after="0" w:line="240" w:lineRule="auto"/>
              <w:jc w:val="center"/>
              <w:rPr>
                <w:rFonts w:ascii="Arial" w:eastAsia="Times New Roman" w:hAnsi="Arial" w:cs="Arial"/>
                <w:sz w:val="20"/>
                <w:szCs w:val="20"/>
                <w:lang w:eastAsia="en-AU"/>
              </w:rPr>
            </w:pPr>
          </w:p>
        </w:tc>
        <w:tc>
          <w:tcPr>
            <w:tcW w:w="1701" w:type="dxa"/>
            <w:tcBorders>
              <w:bottom w:val="single" w:sz="4" w:space="0" w:color="auto"/>
            </w:tcBorders>
            <w:shd w:val="clear" w:color="auto" w:fill="auto"/>
            <w:vAlign w:val="center"/>
            <w:hideMark/>
          </w:tcPr>
          <w:p w14:paraId="34514DF3" w14:textId="77777777" w:rsidR="008C25C9" w:rsidRPr="008C25C9" w:rsidRDefault="008C25C9" w:rsidP="008C25C9">
            <w:pPr>
              <w:spacing w:after="0" w:line="240" w:lineRule="auto"/>
              <w:jc w:val="right"/>
              <w:rPr>
                <w:rFonts w:ascii="Arial" w:eastAsia="Times New Roman" w:hAnsi="Arial" w:cs="Arial"/>
                <w:sz w:val="20"/>
                <w:szCs w:val="20"/>
                <w:lang w:eastAsia="en-AU"/>
              </w:rPr>
            </w:pPr>
            <w:r w:rsidRPr="008C25C9">
              <w:rPr>
                <w:rFonts w:ascii="Arial" w:eastAsia="Times New Roman" w:hAnsi="Arial" w:cs="Arial"/>
                <w:sz w:val="20"/>
                <w:szCs w:val="20"/>
                <w:lang w:eastAsia="en-AU"/>
              </w:rPr>
              <w:t>$m</w:t>
            </w:r>
          </w:p>
        </w:tc>
        <w:tc>
          <w:tcPr>
            <w:tcW w:w="1560" w:type="dxa"/>
            <w:tcBorders>
              <w:bottom w:val="single" w:sz="4" w:space="0" w:color="auto"/>
            </w:tcBorders>
            <w:shd w:val="clear" w:color="auto" w:fill="auto"/>
            <w:noWrap/>
            <w:vAlign w:val="center"/>
            <w:hideMark/>
          </w:tcPr>
          <w:p w14:paraId="2E283D91" w14:textId="77777777" w:rsidR="008C25C9" w:rsidRPr="008C25C9" w:rsidRDefault="008C25C9" w:rsidP="008C25C9">
            <w:pPr>
              <w:spacing w:after="0" w:line="240" w:lineRule="auto"/>
              <w:jc w:val="right"/>
              <w:rPr>
                <w:rFonts w:ascii="Arial" w:eastAsia="Times New Roman" w:hAnsi="Arial" w:cs="Arial"/>
                <w:sz w:val="20"/>
                <w:szCs w:val="20"/>
                <w:lang w:eastAsia="en-AU"/>
              </w:rPr>
            </w:pPr>
            <w:r w:rsidRPr="008C25C9">
              <w:rPr>
                <w:rFonts w:ascii="Arial" w:eastAsia="Times New Roman" w:hAnsi="Arial" w:cs="Arial"/>
                <w:sz w:val="20"/>
                <w:szCs w:val="20"/>
                <w:lang w:eastAsia="en-AU"/>
              </w:rPr>
              <w:t xml:space="preserve"> $m </w:t>
            </w:r>
          </w:p>
        </w:tc>
      </w:tr>
      <w:tr w:rsidR="008C25C9" w:rsidRPr="008C25C9" w14:paraId="6A7BE11A" w14:textId="77777777" w:rsidTr="00236276">
        <w:trPr>
          <w:trHeight w:val="312"/>
        </w:trPr>
        <w:tc>
          <w:tcPr>
            <w:tcW w:w="5670" w:type="dxa"/>
            <w:tcBorders>
              <w:top w:val="single" w:sz="4" w:space="0" w:color="auto"/>
            </w:tcBorders>
            <w:shd w:val="clear" w:color="auto" w:fill="auto"/>
            <w:noWrap/>
            <w:vAlign w:val="center"/>
            <w:hideMark/>
          </w:tcPr>
          <w:p w14:paraId="0D942AC7" w14:textId="77777777" w:rsidR="008C25C9" w:rsidRPr="008C25C9" w:rsidRDefault="008C25C9" w:rsidP="008C25C9">
            <w:pPr>
              <w:spacing w:after="0" w:line="240" w:lineRule="auto"/>
              <w:ind w:firstLineChars="100" w:firstLine="200"/>
              <w:rPr>
                <w:rFonts w:ascii="Arial" w:eastAsia="Times New Roman" w:hAnsi="Arial" w:cs="Arial"/>
                <w:sz w:val="20"/>
                <w:szCs w:val="20"/>
                <w:lang w:eastAsia="en-AU"/>
              </w:rPr>
            </w:pPr>
            <w:r w:rsidRPr="008C25C9">
              <w:rPr>
                <w:rFonts w:ascii="Arial" w:eastAsia="Times New Roman" w:hAnsi="Arial" w:cs="Arial"/>
                <w:sz w:val="20"/>
                <w:szCs w:val="20"/>
                <w:lang w:eastAsia="en-AU"/>
              </w:rPr>
              <w:t xml:space="preserve"> - A VBI Surplus</w:t>
            </w:r>
          </w:p>
        </w:tc>
        <w:tc>
          <w:tcPr>
            <w:tcW w:w="1701" w:type="dxa"/>
            <w:tcBorders>
              <w:top w:val="single" w:sz="4" w:space="0" w:color="auto"/>
            </w:tcBorders>
            <w:shd w:val="clear" w:color="auto" w:fill="auto"/>
            <w:vAlign w:val="center"/>
            <w:hideMark/>
          </w:tcPr>
          <w:p w14:paraId="2A4A5268" w14:textId="77777777" w:rsidR="008C25C9" w:rsidRPr="008C25C9" w:rsidRDefault="008C25C9" w:rsidP="008C25C9">
            <w:pPr>
              <w:spacing w:after="0" w:line="240" w:lineRule="auto"/>
              <w:jc w:val="right"/>
              <w:rPr>
                <w:rFonts w:ascii="Arial" w:eastAsia="Times New Roman" w:hAnsi="Arial" w:cs="Arial"/>
                <w:sz w:val="20"/>
                <w:szCs w:val="20"/>
                <w:lang w:eastAsia="en-AU"/>
              </w:rPr>
            </w:pPr>
            <w:r w:rsidRPr="008C25C9">
              <w:rPr>
                <w:rFonts w:ascii="Arial" w:eastAsia="Times New Roman" w:hAnsi="Arial" w:cs="Arial"/>
                <w:sz w:val="20"/>
                <w:szCs w:val="20"/>
                <w:lang w:eastAsia="en-AU"/>
              </w:rPr>
              <w:t>214.7</w:t>
            </w:r>
          </w:p>
        </w:tc>
        <w:tc>
          <w:tcPr>
            <w:tcW w:w="1560" w:type="dxa"/>
            <w:tcBorders>
              <w:top w:val="single" w:sz="4" w:space="0" w:color="auto"/>
            </w:tcBorders>
            <w:shd w:val="clear" w:color="auto" w:fill="auto"/>
            <w:noWrap/>
            <w:vAlign w:val="center"/>
            <w:hideMark/>
          </w:tcPr>
          <w:p w14:paraId="00482339" w14:textId="5D60C62E" w:rsidR="008C25C9" w:rsidRPr="008C25C9" w:rsidRDefault="008C25C9" w:rsidP="008C25C9">
            <w:pPr>
              <w:spacing w:after="0" w:line="240" w:lineRule="auto"/>
              <w:jc w:val="right"/>
              <w:rPr>
                <w:rFonts w:ascii="Arial" w:eastAsia="Times New Roman" w:hAnsi="Arial" w:cs="Arial"/>
                <w:sz w:val="20"/>
                <w:szCs w:val="20"/>
                <w:lang w:eastAsia="en-AU"/>
              </w:rPr>
            </w:pPr>
            <w:r w:rsidRPr="008C25C9">
              <w:rPr>
                <w:rFonts w:ascii="Arial" w:eastAsia="Times New Roman" w:hAnsi="Arial" w:cs="Arial"/>
                <w:sz w:val="20"/>
                <w:szCs w:val="20"/>
                <w:lang w:eastAsia="en-AU"/>
              </w:rPr>
              <w:t xml:space="preserve">          100.0 </w:t>
            </w:r>
          </w:p>
        </w:tc>
      </w:tr>
      <w:tr w:rsidR="008C25C9" w:rsidRPr="008C25C9" w14:paraId="3D4C9186" w14:textId="77777777" w:rsidTr="00236276">
        <w:trPr>
          <w:trHeight w:val="312"/>
        </w:trPr>
        <w:tc>
          <w:tcPr>
            <w:tcW w:w="5670" w:type="dxa"/>
            <w:shd w:val="clear" w:color="auto" w:fill="auto"/>
            <w:noWrap/>
            <w:vAlign w:val="center"/>
            <w:hideMark/>
          </w:tcPr>
          <w:p w14:paraId="2D778069" w14:textId="77777777" w:rsidR="008C25C9" w:rsidRPr="008C25C9" w:rsidRDefault="008C25C9" w:rsidP="008C25C9">
            <w:pPr>
              <w:spacing w:after="0" w:line="240" w:lineRule="auto"/>
              <w:ind w:firstLineChars="100" w:firstLine="200"/>
              <w:rPr>
                <w:rFonts w:ascii="Arial" w:eastAsia="Times New Roman" w:hAnsi="Arial" w:cs="Arial"/>
                <w:sz w:val="20"/>
                <w:szCs w:val="20"/>
                <w:lang w:eastAsia="en-AU"/>
              </w:rPr>
            </w:pPr>
            <w:r w:rsidRPr="008C25C9">
              <w:rPr>
                <w:rFonts w:ascii="Arial" w:eastAsia="Times New Roman" w:hAnsi="Arial" w:cs="Arial"/>
                <w:sz w:val="20"/>
                <w:szCs w:val="20"/>
                <w:lang w:eastAsia="en-AU"/>
              </w:rPr>
              <w:t xml:space="preserve"> - A total service liability surplus</w:t>
            </w:r>
          </w:p>
        </w:tc>
        <w:tc>
          <w:tcPr>
            <w:tcW w:w="1701" w:type="dxa"/>
            <w:shd w:val="clear" w:color="auto" w:fill="auto"/>
            <w:vAlign w:val="center"/>
            <w:hideMark/>
          </w:tcPr>
          <w:p w14:paraId="1A26AE59" w14:textId="77777777" w:rsidR="008C25C9" w:rsidRPr="008C25C9" w:rsidRDefault="008C25C9" w:rsidP="008C25C9">
            <w:pPr>
              <w:spacing w:after="0" w:line="240" w:lineRule="auto"/>
              <w:jc w:val="right"/>
              <w:rPr>
                <w:rFonts w:ascii="Arial" w:eastAsia="Times New Roman" w:hAnsi="Arial" w:cs="Arial"/>
                <w:sz w:val="20"/>
                <w:szCs w:val="20"/>
                <w:lang w:eastAsia="en-AU"/>
              </w:rPr>
            </w:pPr>
            <w:r w:rsidRPr="008C25C9">
              <w:rPr>
                <w:rFonts w:ascii="Arial" w:eastAsia="Times New Roman" w:hAnsi="Arial" w:cs="Arial"/>
                <w:sz w:val="20"/>
                <w:szCs w:val="20"/>
                <w:lang w:eastAsia="en-AU"/>
              </w:rPr>
              <w:t>270.3</w:t>
            </w:r>
          </w:p>
        </w:tc>
        <w:tc>
          <w:tcPr>
            <w:tcW w:w="1560" w:type="dxa"/>
            <w:shd w:val="clear" w:color="auto" w:fill="auto"/>
            <w:noWrap/>
            <w:vAlign w:val="center"/>
            <w:hideMark/>
          </w:tcPr>
          <w:p w14:paraId="58FB572F" w14:textId="77777777" w:rsidR="008C25C9" w:rsidRPr="008C25C9" w:rsidRDefault="008C25C9" w:rsidP="008C25C9">
            <w:pPr>
              <w:spacing w:after="0" w:line="240" w:lineRule="auto"/>
              <w:jc w:val="right"/>
              <w:rPr>
                <w:rFonts w:ascii="Arial" w:eastAsia="Times New Roman" w:hAnsi="Arial" w:cs="Arial"/>
                <w:sz w:val="20"/>
                <w:szCs w:val="20"/>
                <w:lang w:eastAsia="en-AU"/>
              </w:rPr>
            </w:pPr>
            <w:r w:rsidRPr="008C25C9">
              <w:rPr>
                <w:rFonts w:ascii="Arial" w:eastAsia="Times New Roman" w:hAnsi="Arial" w:cs="Arial"/>
                <w:sz w:val="20"/>
                <w:szCs w:val="20"/>
                <w:lang w:eastAsia="en-AU"/>
              </w:rPr>
              <w:t xml:space="preserve">               200.0 </w:t>
            </w:r>
          </w:p>
        </w:tc>
      </w:tr>
      <w:tr w:rsidR="008C25C9" w:rsidRPr="008C25C9" w14:paraId="2E8E437B" w14:textId="77777777" w:rsidTr="00236276">
        <w:trPr>
          <w:trHeight w:val="312"/>
        </w:trPr>
        <w:tc>
          <w:tcPr>
            <w:tcW w:w="5670" w:type="dxa"/>
            <w:shd w:val="clear" w:color="auto" w:fill="auto"/>
            <w:noWrap/>
            <w:vAlign w:val="center"/>
          </w:tcPr>
          <w:p w14:paraId="164875B2" w14:textId="2869969E" w:rsidR="008C25C9" w:rsidRPr="008C25C9" w:rsidRDefault="008C25C9" w:rsidP="008C25C9">
            <w:pPr>
              <w:spacing w:after="0" w:line="240" w:lineRule="auto"/>
              <w:ind w:firstLineChars="100" w:firstLine="200"/>
              <w:rPr>
                <w:rFonts w:ascii="Arial" w:eastAsia="Times New Roman" w:hAnsi="Arial" w:cs="Arial"/>
                <w:sz w:val="20"/>
                <w:szCs w:val="20"/>
                <w:lang w:eastAsia="en-AU"/>
              </w:rPr>
            </w:pPr>
            <w:r w:rsidRPr="008C25C9">
              <w:rPr>
                <w:rFonts w:ascii="Arial" w:eastAsia="Times New Roman" w:hAnsi="Arial" w:cs="Arial"/>
                <w:sz w:val="20"/>
                <w:szCs w:val="20"/>
                <w:lang w:eastAsia="en-AU"/>
              </w:rPr>
              <w:t>- A discounted accrued benefits surplus</w:t>
            </w:r>
          </w:p>
        </w:tc>
        <w:tc>
          <w:tcPr>
            <w:tcW w:w="1701" w:type="dxa"/>
            <w:shd w:val="clear" w:color="auto" w:fill="auto"/>
            <w:vAlign w:val="center"/>
          </w:tcPr>
          <w:p w14:paraId="19077233" w14:textId="49C8AEFE" w:rsidR="008C25C9" w:rsidRPr="008C25C9" w:rsidRDefault="008C25C9" w:rsidP="008C25C9">
            <w:pPr>
              <w:spacing w:after="0" w:line="240" w:lineRule="auto"/>
              <w:jc w:val="right"/>
              <w:rPr>
                <w:rFonts w:ascii="Arial" w:eastAsia="Times New Roman" w:hAnsi="Arial" w:cs="Arial"/>
                <w:sz w:val="20"/>
                <w:szCs w:val="20"/>
                <w:lang w:eastAsia="en-AU"/>
              </w:rPr>
            </w:pPr>
            <w:r w:rsidRPr="008C25C9">
              <w:rPr>
                <w:rFonts w:ascii="Arial" w:eastAsia="Times New Roman" w:hAnsi="Arial" w:cs="Arial"/>
                <w:sz w:val="20"/>
                <w:szCs w:val="20"/>
                <w:lang w:eastAsia="en-AU"/>
              </w:rPr>
              <w:t>285.2</w:t>
            </w:r>
          </w:p>
        </w:tc>
        <w:tc>
          <w:tcPr>
            <w:tcW w:w="1560" w:type="dxa"/>
            <w:shd w:val="clear" w:color="auto" w:fill="auto"/>
            <w:noWrap/>
            <w:vAlign w:val="center"/>
          </w:tcPr>
          <w:p w14:paraId="4DB4DCFA" w14:textId="32EE286E" w:rsidR="008C25C9" w:rsidRPr="008C25C9" w:rsidRDefault="008C25C9" w:rsidP="008C25C9">
            <w:pPr>
              <w:spacing w:after="0" w:line="240" w:lineRule="auto"/>
              <w:jc w:val="right"/>
              <w:rPr>
                <w:rFonts w:ascii="Arial" w:eastAsia="Times New Roman" w:hAnsi="Arial" w:cs="Arial"/>
                <w:sz w:val="20"/>
                <w:szCs w:val="20"/>
                <w:lang w:eastAsia="en-AU"/>
              </w:rPr>
            </w:pPr>
            <w:r w:rsidRPr="008C25C9">
              <w:rPr>
                <w:rFonts w:ascii="Arial" w:eastAsia="Times New Roman" w:hAnsi="Arial" w:cs="Arial"/>
                <w:sz w:val="20"/>
                <w:szCs w:val="20"/>
                <w:lang w:eastAsia="en-AU"/>
              </w:rPr>
              <w:t xml:space="preserve">               217.8 </w:t>
            </w:r>
          </w:p>
        </w:tc>
      </w:tr>
    </w:tbl>
    <w:p w14:paraId="0461A63B" w14:textId="3AC1C857" w:rsidR="007A72FB" w:rsidRPr="00437AEF" w:rsidRDefault="00BF2914" w:rsidP="002D0B4C">
      <w:pPr>
        <w:spacing w:before="240" w:after="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The VBI surplus means that the market value of the fund’s assets supporting the defined benefit obligations exceed the vested benefits that the defined benefit members would have been entitled to if they had all exited on 30 June 2021.</w:t>
      </w:r>
    </w:p>
    <w:p w14:paraId="5760638D" w14:textId="77777777" w:rsidR="00BF2914" w:rsidRPr="00437AEF" w:rsidRDefault="00BF2914" w:rsidP="002D0B4C">
      <w:pPr>
        <w:spacing w:before="240" w:after="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The total service liability surplus means that the current value of the assets in the Fund’s Defined Benefit category plus expected future contributions exceeds the value of expected future benefits and expenses as at 30 June 2021.</w:t>
      </w:r>
    </w:p>
    <w:p w14:paraId="3DEA1AF8" w14:textId="77777777" w:rsidR="00F8673A" w:rsidRPr="00437AEF" w:rsidRDefault="00BF2914" w:rsidP="002D0B4C">
      <w:pPr>
        <w:spacing w:before="240" w:after="0" w:line="240" w:lineRule="auto"/>
        <w:ind w:left="567"/>
        <w:jc w:val="both"/>
        <w:rPr>
          <w:sz w:val="20"/>
          <w:szCs w:val="20"/>
        </w:rPr>
      </w:pPr>
      <w:r w:rsidRPr="00437AEF">
        <w:rPr>
          <w:rFonts w:ascii="Arial" w:hAnsi="Arial" w:cs="Arial"/>
          <w:color w:val="000000" w:themeColor="text1"/>
          <w:sz w:val="20"/>
          <w:szCs w:val="20"/>
        </w:rPr>
        <w:t>The discounted accrued benefit surplus means that the current value of the assets in the Fund’s Defined Benefit category exceeds the value of benefits payable in the future but accrued in respect of service to 30 June 2021.</w:t>
      </w:r>
      <w:r w:rsidR="00F8673A" w:rsidRPr="00437AEF">
        <w:rPr>
          <w:sz w:val="20"/>
          <w:szCs w:val="20"/>
        </w:rPr>
        <w:t xml:space="preserve"> </w:t>
      </w:r>
    </w:p>
    <w:p w14:paraId="372F926A" w14:textId="2B74E10B" w:rsidR="00BF2914" w:rsidRPr="00437AEF" w:rsidRDefault="00F8673A" w:rsidP="002D0B4C">
      <w:pPr>
        <w:spacing w:before="240" w:after="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Council was notified of the 30 June 2021 VBI during August 2021 (2020: August 2020).</w:t>
      </w:r>
    </w:p>
    <w:p w14:paraId="0676174B" w14:textId="712A9A71" w:rsidR="007A72FB" w:rsidRDefault="007A72FB" w:rsidP="00C96D91">
      <w:pPr>
        <w:spacing w:before="240" w:after="0" w:line="240" w:lineRule="auto"/>
        <w:ind w:left="709"/>
        <w:rPr>
          <w:rFonts w:ascii="Arial" w:hAnsi="Arial" w:cs="Arial"/>
          <w:i/>
          <w:iCs/>
          <w:color w:val="000000" w:themeColor="text1"/>
        </w:rPr>
      </w:pPr>
    </w:p>
    <w:p w14:paraId="0A73E7DA" w14:textId="5780659A" w:rsidR="00813240" w:rsidRDefault="00813240" w:rsidP="00C96D91">
      <w:pPr>
        <w:spacing w:before="240" w:after="0" w:line="240" w:lineRule="auto"/>
        <w:ind w:left="709"/>
        <w:rPr>
          <w:rFonts w:ascii="Arial" w:hAnsi="Arial" w:cs="Arial"/>
          <w:i/>
          <w:iCs/>
          <w:color w:val="000000" w:themeColor="text1"/>
        </w:rPr>
      </w:pPr>
    </w:p>
    <w:p w14:paraId="73C6B470" w14:textId="77777777" w:rsidR="00813240" w:rsidRDefault="00813240" w:rsidP="00C96D91">
      <w:pPr>
        <w:spacing w:before="240" w:after="0" w:line="240" w:lineRule="auto"/>
        <w:ind w:left="709"/>
        <w:rPr>
          <w:rFonts w:ascii="Arial" w:hAnsi="Arial" w:cs="Arial"/>
          <w:i/>
          <w:iCs/>
          <w:color w:val="000000" w:themeColor="text1"/>
        </w:rPr>
      </w:pPr>
    </w:p>
    <w:p w14:paraId="6A477E8F" w14:textId="4CC3485A" w:rsidR="00033BAA" w:rsidRPr="004E0CBA" w:rsidRDefault="00033BAA" w:rsidP="002D0B4C">
      <w:pPr>
        <w:spacing w:after="0" w:line="240" w:lineRule="auto"/>
        <w:ind w:firstLine="567"/>
        <w:jc w:val="both"/>
        <w:rPr>
          <w:rFonts w:ascii="Arial" w:eastAsia="Times New Roman" w:hAnsi="Arial" w:cs="Arial"/>
          <w:b/>
          <w:bCs/>
          <w:i/>
          <w:iCs/>
          <w:lang w:eastAsia="en-AU"/>
        </w:rPr>
      </w:pPr>
      <w:r w:rsidRPr="004E0CBA">
        <w:rPr>
          <w:rFonts w:ascii="Arial" w:eastAsia="Times New Roman" w:hAnsi="Arial" w:cs="Arial"/>
          <w:b/>
          <w:bCs/>
          <w:i/>
          <w:iCs/>
          <w:lang w:eastAsia="en-AU"/>
        </w:rPr>
        <w:t>The 202</w:t>
      </w:r>
      <w:r>
        <w:rPr>
          <w:rFonts w:ascii="Arial" w:eastAsia="Times New Roman" w:hAnsi="Arial" w:cs="Arial"/>
          <w:b/>
          <w:bCs/>
          <w:i/>
          <w:iCs/>
          <w:lang w:eastAsia="en-AU"/>
        </w:rPr>
        <w:t>2</w:t>
      </w:r>
      <w:r w:rsidRPr="004E0CBA">
        <w:rPr>
          <w:rFonts w:ascii="Arial" w:eastAsia="Times New Roman" w:hAnsi="Arial" w:cs="Arial"/>
          <w:b/>
          <w:bCs/>
          <w:i/>
          <w:iCs/>
          <w:lang w:eastAsia="en-AU"/>
        </w:rPr>
        <w:t xml:space="preserve"> interim actuarial investigation</w:t>
      </w:r>
    </w:p>
    <w:p w14:paraId="66B007EB" w14:textId="5A10E5DD" w:rsidR="007A72FB" w:rsidRPr="00437AEF" w:rsidRDefault="004B1D78" w:rsidP="002D0B4C">
      <w:pPr>
        <w:spacing w:before="240" w:after="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An interim actuarial investigation is being conducted for the Fund’s position as at 30 June 2022 as the Fund provides lifetime pensions in the Defined Benefit category. It is anticipated that this actuarial investigation will be completed by October 2022.  Council was notified of the 30 June 2022 VBI during August 2022 (2021: August 2021).</w:t>
      </w:r>
    </w:p>
    <w:p w14:paraId="5F03856E" w14:textId="0A2CB2C4" w:rsidR="00C96D91" w:rsidRPr="00437AEF" w:rsidRDefault="00C96D91" w:rsidP="002D0B4C">
      <w:pPr>
        <w:spacing w:before="240" w:after="0" w:line="240" w:lineRule="auto"/>
        <w:ind w:left="567"/>
        <w:rPr>
          <w:rFonts w:ascii="Arial" w:hAnsi="Arial" w:cs="Arial"/>
          <w:i/>
          <w:iCs/>
          <w:color w:val="000000" w:themeColor="text1"/>
          <w:sz w:val="20"/>
          <w:szCs w:val="20"/>
        </w:rPr>
      </w:pPr>
      <w:r w:rsidRPr="00437AEF">
        <w:rPr>
          <w:rFonts w:ascii="Arial" w:hAnsi="Arial" w:cs="Arial"/>
          <w:i/>
          <w:iCs/>
          <w:color w:val="000000" w:themeColor="text1"/>
          <w:sz w:val="20"/>
          <w:szCs w:val="20"/>
        </w:rPr>
        <w:t>Superannuation contributions</w:t>
      </w:r>
    </w:p>
    <w:p w14:paraId="1543D9A3" w14:textId="41E05E68" w:rsidR="00C96D91" w:rsidRPr="00437AEF" w:rsidRDefault="00C96D91" w:rsidP="002D0B4C">
      <w:pPr>
        <w:spacing w:before="120" w:after="0" w:line="240" w:lineRule="auto"/>
        <w:ind w:left="567"/>
        <w:jc w:val="both"/>
        <w:rPr>
          <w:rFonts w:ascii="Arial" w:hAnsi="Arial" w:cs="Arial"/>
          <w:color w:val="000000" w:themeColor="text1"/>
          <w:sz w:val="20"/>
          <w:szCs w:val="20"/>
        </w:rPr>
      </w:pPr>
      <w:r w:rsidRPr="00437AEF">
        <w:rPr>
          <w:rFonts w:ascii="Arial" w:hAnsi="Arial" w:cs="Arial"/>
          <w:color w:val="000000" w:themeColor="text1"/>
          <w:sz w:val="20"/>
          <w:szCs w:val="20"/>
        </w:rPr>
        <w:t>Contributions by Council (excluding any unfunded liability payments to the above superannuation plans for the financial year ended 30 June 2022 are detailed below:</w:t>
      </w:r>
    </w:p>
    <w:p w14:paraId="5792941F" w14:textId="77777777" w:rsidR="000E01E4" w:rsidRPr="00C96D91" w:rsidRDefault="000E01E4" w:rsidP="00C96D91">
      <w:pPr>
        <w:spacing w:before="120" w:after="0" w:line="240" w:lineRule="auto"/>
        <w:ind w:left="709"/>
        <w:jc w:val="both"/>
        <w:rPr>
          <w:rFonts w:ascii="Arial" w:hAnsi="Arial" w:cs="Arial"/>
          <w:color w:val="000000" w:themeColor="text1"/>
        </w:rPr>
      </w:pPr>
    </w:p>
    <w:tbl>
      <w:tblPr>
        <w:tblW w:w="9072" w:type="dxa"/>
        <w:tblInd w:w="562" w:type="dxa"/>
        <w:tblLook w:val="04A0" w:firstRow="1" w:lastRow="0" w:firstColumn="1" w:lastColumn="0" w:noHBand="0" w:noVBand="1"/>
      </w:tblPr>
      <w:tblGrid>
        <w:gridCol w:w="2127"/>
        <w:gridCol w:w="2126"/>
        <w:gridCol w:w="2268"/>
        <w:gridCol w:w="1276"/>
        <w:gridCol w:w="1275"/>
      </w:tblGrid>
      <w:tr w:rsidR="004B1D78" w:rsidRPr="004B1D78" w14:paraId="480CB996" w14:textId="77777777" w:rsidTr="00236276">
        <w:trPr>
          <w:trHeight w:val="371"/>
        </w:trPr>
        <w:tc>
          <w:tcPr>
            <w:tcW w:w="2127" w:type="dxa"/>
            <w:shd w:val="clear" w:color="auto" w:fill="auto"/>
            <w:vAlign w:val="bottom"/>
          </w:tcPr>
          <w:p w14:paraId="01618A03" w14:textId="77777777" w:rsidR="004B1D78" w:rsidRPr="004B1D78" w:rsidRDefault="004B1D78" w:rsidP="004B1D78">
            <w:pPr>
              <w:spacing w:after="0" w:line="240" w:lineRule="auto"/>
              <w:rPr>
                <w:rFonts w:ascii="Arial" w:eastAsia="Times New Roman" w:hAnsi="Arial" w:cs="Arial"/>
                <w:b/>
                <w:bCs/>
                <w:sz w:val="20"/>
                <w:szCs w:val="20"/>
                <w:lang w:eastAsia="en-AU"/>
              </w:rPr>
            </w:pPr>
          </w:p>
        </w:tc>
        <w:tc>
          <w:tcPr>
            <w:tcW w:w="2126" w:type="dxa"/>
            <w:shd w:val="clear" w:color="auto" w:fill="auto"/>
            <w:vAlign w:val="bottom"/>
          </w:tcPr>
          <w:p w14:paraId="15F83C48" w14:textId="77777777" w:rsidR="004B1D78" w:rsidRPr="004B1D78" w:rsidRDefault="004B1D78" w:rsidP="004B1D78">
            <w:pPr>
              <w:spacing w:after="0" w:line="240" w:lineRule="auto"/>
              <w:rPr>
                <w:rFonts w:ascii="Arial" w:eastAsia="Times New Roman" w:hAnsi="Arial" w:cs="Arial"/>
                <w:b/>
                <w:bCs/>
                <w:sz w:val="20"/>
                <w:szCs w:val="20"/>
                <w:lang w:eastAsia="en-AU"/>
              </w:rPr>
            </w:pPr>
          </w:p>
        </w:tc>
        <w:tc>
          <w:tcPr>
            <w:tcW w:w="2268" w:type="dxa"/>
            <w:shd w:val="clear" w:color="auto" w:fill="auto"/>
            <w:vAlign w:val="bottom"/>
          </w:tcPr>
          <w:p w14:paraId="6F2D498E" w14:textId="77777777" w:rsidR="004B1D78" w:rsidRPr="004B1D78" w:rsidRDefault="004B1D78" w:rsidP="004B1D78">
            <w:pPr>
              <w:spacing w:after="0" w:line="240" w:lineRule="auto"/>
              <w:rPr>
                <w:rFonts w:ascii="Arial" w:eastAsia="Times New Roman" w:hAnsi="Arial" w:cs="Arial"/>
                <w:b/>
                <w:bCs/>
                <w:sz w:val="20"/>
                <w:szCs w:val="20"/>
                <w:lang w:eastAsia="en-AU"/>
              </w:rPr>
            </w:pPr>
          </w:p>
        </w:tc>
        <w:tc>
          <w:tcPr>
            <w:tcW w:w="1276" w:type="dxa"/>
            <w:shd w:val="clear" w:color="auto" w:fill="auto"/>
            <w:vAlign w:val="bottom"/>
          </w:tcPr>
          <w:p w14:paraId="376BC928" w14:textId="7486C973" w:rsidR="004B1D78" w:rsidRPr="004B1D78" w:rsidRDefault="000E01E4" w:rsidP="004B1D78">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2022</w:t>
            </w:r>
          </w:p>
        </w:tc>
        <w:tc>
          <w:tcPr>
            <w:tcW w:w="1275" w:type="dxa"/>
            <w:shd w:val="clear" w:color="auto" w:fill="auto"/>
            <w:vAlign w:val="bottom"/>
          </w:tcPr>
          <w:p w14:paraId="3D10C971" w14:textId="2D1DB2F1" w:rsidR="004B1D78" w:rsidRPr="004B1D78" w:rsidRDefault="000E01E4" w:rsidP="004B1D78">
            <w:pPr>
              <w:spacing w:after="0" w:line="240" w:lineRule="auto"/>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20021</w:t>
            </w:r>
          </w:p>
        </w:tc>
      </w:tr>
      <w:tr w:rsidR="000E01E4" w:rsidRPr="004B1D78" w14:paraId="218C45A2" w14:textId="77777777" w:rsidTr="00236276">
        <w:trPr>
          <w:trHeight w:val="277"/>
        </w:trPr>
        <w:tc>
          <w:tcPr>
            <w:tcW w:w="2127" w:type="dxa"/>
            <w:tcBorders>
              <w:bottom w:val="single" w:sz="4" w:space="0" w:color="auto"/>
            </w:tcBorders>
            <w:shd w:val="clear" w:color="auto" w:fill="auto"/>
            <w:vAlign w:val="bottom"/>
            <w:hideMark/>
          </w:tcPr>
          <w:p w14:paraId="69744F90" w14:textId="77777777" w:rsidR="004B1D78" w:rsidRPr="004B1D78" w:rsidRDefault="004B1D78" w:rsidP="004B1D78">
            <w:pPr>
              <w:spacing w:after="0" w:line="240" w:lineRule="auto"/>
              <w:rPr>
                <w:rFonts w:ascii="Arial" w:eastAsia="Times New Roman" w:hAnsi="Arial" w:cs="Arial"/>
                <w:b/>
                <w:bCs/>
                <w:sz w:val="20"/>
                <w:szCs w:val="20"/>
                <w:lang w:eastAsia="en-AU"/>
              </w:rPr>
            </w:pPr>
            <w:r w:rsidRPr="004B1D78">
              <w:rPr>
                <w:rFonts w:ascii="Arial" w:eastAsia="Times New Roman" w:hAnsi="Arial" w:cs="Arial"/>
                <w:b/>
                <w:bCs/>
                <w:sz w:val="20"/>
                <w:szCs w:val="20"/>
                <w:lang w:eastAsia="en-AU"/>
              </w:rPr>
              <w:t>Scheme</w:t>
            </w:r>
          </w:p>
        </w:tc>
        <w:tc>
          <w:tcPr>
            <w:tcW w:w="2126" w:type="dxa"/>
            <w:tcBorders>
              <w:bottom w:val="single" w:sz="4" w:space="0" w:color="auto"/>
            </w:tcBorders>
            <w:shd w:val="clear" w:color="auto" w:fill="auto"/>
            <w:vAlign w:val="bottom"/>
            <w:hideMark/>
          </w:tcPr>
          <w:p w14:paraId="2E1D2640" w14:textId="77777777" w:rsidR="004B1D78" w:rsidRPr="004B1D78" w:rsidRDefault="004B1D78" w:rsidP="004B1D78">
            <w:pPr>
              <w:spacing w:after="0" w:line="240" w:lineRule="auto"/>
              <w:rPr>
                <w:rFonts w:ascii="Arial" w:eastAsia="Times New Roman" w:hAnsi="Arial" w:cs="Arial"/>
                <w:b/>
                <w:bCs/>
                <w:sz w:val="20"/>
                <w:szCs w:val="20"/>
                <w:lang w:eastAsia="en-AU"/>
              </w:rPr>
            </w:pPr>
            <w:r w:rsidRPr="004B1D78">
              <w:rPr>
                <w:rFonts w:ascii="Arial" w:eastAsia="Times New Roman" w:hAnsi="Arial" w:cs="Arial"/>
                <w:b/>
                <w:bCs/>
                <w:sz w:val="20"/>
                <w:szCs w:val="20"/>
                <w:lang w:eastAsia="en-AU"/>
              </w:rPr>
              <w:t>Type of Scheme</w:t>
            </w:r>
          </w:p>
        </w:tc>
        <w:tc>
          <w:tcPr>
            <w:tcW w:w="2268" w:type="dxa"/>
            <w:tcBorders>
              <w:bottom w:val="single" w:sz="4" w:space="0" w:color="auto"/>
            </w:tcBorders>
            <w:shd w:val="clear" w:color="auto" w:fill="auto"/>
            <w:vAlign w:val="bottom"/>
            <w:hideMark/>
          </w:tcPr>
          <w:p w14:paraId="2F511E0C" w14:textId="77777777" w:rsidR="004B1D78" w:rsidRPr="004B1D78" w:rsidRDefault="004B1D78" w:rsidP="004B1D78">
            <w:pPr>
              <w:spacing w:after="0" w:line="240" w:lineRule="auto"/>
              <w:rPr>
                <w:rFonts w:ascii="Arial" w:eastAsia="Times New Roman" w:hAnsi="Arial" w:cs="Arial"/>
                <w:b/>
                <w:bCs/>
                <w:sz w:val="20"/>
                <w:szCs w:val="20"/>
                <w:lang w:eastAsia="en-AU"/>
              </w:rPr>
            </w:pPr>
            <w:r w:rsidRPr="004B1D78">
              <w:rPr>
                <w:rFonts w:ascii="Arial" w:eastAsia="Times New Roman" w:hAnsi="Arial" w:cs="Arial"/>
                <w:b/>
                <w:bCs/>
                <w:sz w:val="20"/>
                <w:szCs w:val="20"/>
                <w:lang w:eastAsia="en-AU"/>
              </w:rPr>
              <w:t>Rate</w:t>
            </w:r>
          </w:p>
        </w:tc>
        <w:tc>
          <w:tcPr>
            <w:tcW w:w="1276" w:type="dxa"/>
            <w:tcBorders>
              <w:bottom w:val="single" w:sz="4" w:space="0" w:color="auto"/>
            </w:tcBorders>
            <w:shd w:val="clear" w:color="auto" w:fill="auto"/>
            <w:vAlign w:val="bottom"/>
            <w:hideMark/>
          </w:tcPr>
          <w:p w14:paraId="55FA800F" w14:textId="77777777" w:rsidR="004B1D78" w:rsidRPr="004B1D78" w:rsidRDefault="004B1D78" w:rsidP="004B1D78">
            <w:pPr>
              <w:spacing w:after="0" w:line="240" w:lineRule="auto"/>
              <w:jc w:val="right"/>
              <w:rPr>
                <w:rFonts w:ascii="Arial" w:eastAsia="Times New Roman" w:hAnsi="Arial" w:cs="Arial"/>
                <w:b/>
                <w:bCs/>
                <w:sz w:val="20"/>
                <w:szCs w:val="20"/>
                <w:lang w:eastAsia="en-AU"/>
              </w:rPr>
            </w:pPr>
            <w:r w:rsidRPr="004B1D78">
              <w:rPr>
                <w:rFonts w:ascii="Arial" w:eastAsia="Times New Roman" w:hAnsi="Arial" w:cs="Arial"/>
                <w:b/>
                <w:bCs/>
                <w:sz w:val="20"/>
                <w:szCs w:val="20"/>
                <w:lang w:eastAsia="en-AU"/>
              </w:rPr>
              <w:t>$'000</w:t>
            </w:r>
          </w:p>
        </w:tc>
        <w:tc>
          <w:tcPr>
            <w:tcW w:w="1275" w:type="dxa"/>
            <w:tcBorders>
              <w:bottom w:val="single" w:sz="4" w:space="0" w:color="auto"/>
            </w:tcBorders>
            <w:shd w:val="clear" w:color="auto" w:fill="auto"/>
            <w:vAlign w:val="bottom"/>
            <w:hideMark/>
          </w:tcPr>
          <w:p w14:paraId="060FA727" w14:textId="77777777" w:rsidR="004B1D78" w:rsidRPr="004B1D78" w:rsidRDefault="004B1D78" w:rsidP="004B1D78">
            <w:pPr>
              <w:spacing w:after="0" w:line="240" w:lineRule="auto"/>
              <w:jc w:val="right"/>
              <w:rPr>
                <w:rFonts w:ascii="Arial" w:eastAsia="Times New Roman" w:hAnsi="Arial" w:cs="Arial"/>
                <w:b/>
                <w:bCs/>
                <w:sz w:val="20"/>
                <w:szCs w:val="20"/>
                <w:lang w:eastAsia="en-AU"/>
              </w:rPr>
            </w:pPr>
            <w:r w:rsidRPr="004B1D78">
              <w:rPr>
                <w:rFonts w:ascii="Arial" w:eastAsia="Times New Roman" w:hAnsi="Arial" w:cs="Arial"/>
                <w:b/>
                <w:bCs/>
                <w:sz w:val="20"/>
                <w:szCs w:val="20"/>
                <w:lang w:eastAsia="en-AU"/>
              </w:rPr>
              <w:t>$'000</w:t>
            </w:r>
          </w:p>
        </w:tc>
      </w:tr>
      <w:tr w:rsidR="000E01E4" w:rsidRPr="004B1D78" w14:paraId="66D98D40" w14:textId="77777777" w:rsidTr="00236276">
        <w:trPr>
          <w:trHeight w:val="409"/>
        </w:trPr>
        <w:tc>
          <w:tcPr>
            <w:tcW w:w="2127" w:type="dxa"/>
            <w:tcBorders>
              <w:top w:val="single" w:sz="4" w:space="0" w:color="auto"/>
            </w:tcBorders>
            <w:shd w:val="clear" w:color="auto" w:fill="auto"/>
            <w:vAlign w:val="center"/>
            <w:hideMark/>
          </w:tcPr>
          <w:p w14:paraId="1D580FC0" w14:textId="77777777" w:rsidR="004B1D78" w:rsidRPr="004B1D78" w:rsidRDefault="004B1D78" w:rsidP="000E01E4">
            <w:pPr>
              <w:spacing w:after="0" w:line="240" w:lineRule="auto"/>
              <w:rPr>
                <w:rFonts w:ascii="Arial" w:eastAsia="Times New Roman" w:hAnsi="Arial" w:cs="Arial"/>
                <w:sz w:val="20"/>
                <w:szCs w:val="20"/>
                <w:lang w:eastAsia="en-AU"/>
              </w:rPr>
            </w:pPr>
            <w:r w:rsidRPr="004B1D78">
              <w:rPr>
                <w:rFonts w:ascii="Arial" w:eastAsia="Times New Roman" w:hAnsi="Arial" w:cs="Arial"/>
                <w:sz w:val="20"/>
                <w:szCs w:val="20"/>
                <w:lang w:eastAsia="en-AU"/>
              </w:rPr>
              <w:t>Vision super</w:t>
            </w:r>
          </w:p>
        </w:tc>
        <w:tc>
          <w:tcPr>
            <w:tcW w:w="2126" w:type="dxa"/>
            <w:tcBorders>
              <w:top w:val="single" w:sz="4" w:space="0" w:color="auto"/>
            </w:tcBorders>
            <w:shd w:val="clear" w:color="auto" w:fill="auto"/>
            <w:vAlign w:val="center"/>
            <w:hideMark/>
          </w:tcPr>
          <w:p w14:paraId="5660FF8E" w14:textId="77777777" w:rsidR="004B1D78" w:rsidRPr="004B1D78" w:rsidRDefault="004B1D78" w:rsidP="000E01E4">
            <w:pPr>
              <w:spacing w:after="0" w:line="240" w:lineRule="auto"/>
              <w:rPr>
                <w:rFonts w:ascii="Arial" w:eastAsia="Times New Roman" w:hAnsi="Arial" w:cs="Arial"/>
                <w:sz w:val="20"/>
                <w:szCs w:val="20"/>
                <w:lang w:eastAsia="en-AU"/>
              </w:rPr>
            </w:pPr>
            <w:r w:rsidRPr="004B1D78">
              <w:rPr>
                <w:rFonts w:ascii="Arial" w:eastAsia="Times New Roman" w:hAnsi="Arial" w:cs="Arial"/>
                <w:sz w:val="20"/>
                <w:szCs w:val="20"/>
                <w:lang w:eastAsia="en-AU"/>
              </w:rPr>
              <w:t>Defined benefits</w:t>
            </w:r>
          </w:p>
        </w:tc>
        <w:tc>
          <w:tcPr>
            <w:tcW w:w="2268" w:type="dxa"/>
            <w:tcBorders>
              <w:top w:val="single" w:sz="4" w:space="0" w:color="auto"/>
            </w:tcBorders>
            <w:shd w:val="clear" w:color="auto" w:fill="auto"/>
            <w:vAlign w:val="center"/>
            <w:hideMark/>
          </w:tcPr>
          <w:p w14:paraId="6238DD60" w14:textId="1143CD9C" w:rsidR="004B1D78" w:rsidRPr="004B1D78" w:rsidRDefault="004B1D78" w:rsidP="000E01E4">
            <w:pPr>
              <w:spacing w:after="0" w:line="240" w:lineRule="auto"/>
              <w:rPr>
                <w:rFonts w:ascii="Arial" w:eastAsia="Times New Roman" w:hAnsi="Arial" w:cs="Arial"/>
                <w:sz w:val="20"/>
                <w:szCs w:val="20"/>
                <w:lang w:eastAsia="en-AU"/>
              </w:rPr>
            </w:pPr>
            <w:r w:rsidRPr="004B1D78">
              <w:rPr>
                <w:rFonts w:ascii="Arial" w:eastAsia="Times New Roman" w:hAnsi="Arial" w:cs="Arial"/>
                <w:sz w:val="20"/>
                <w:szCs w:val="20"/>
                <w:lang w:eastAsia="en-AU"/>
              </w:rPr>
              <w:t>10.0%</w:t>
            </w:r>
            <w:r w:rsidR="000E01E4">
              <w:rPr>
                <w:rFonts w:ascii="Arial" w:eastAsia="Times New Roman" w:hAnsi="Arial" w:cs="Arial"/>
                <w:sz w:val="20"/>
                <w:szCs w:val="20"/>
                <w:lang w:eastAsia="en-AU"/>
              </w:rPr>
              <w:t xml:space="preserve">   </w:t>
            </w:r>
            <w:r w:rsidRPr="004B1D78">
              <w:rPr>
                <w:rFonts w:ascii="Arial" w:eastAsia="Times New Roman" w:hAnsi="Arial" w:cs="Arial"/>
                <w:sz w:val="20"/>
                <w:szCs w:val="20"/>
                <w:lang w:eastAsia="en-AU"/>
              </w:rPr>
              <w:t>(2021:9.5%)</w:t>
            </w:r>
          </w:p>
        </w:tc>
        <w:tc>
          <w:tcPr>
            <w:tcW w:w="1276" w:type="dxa"/>
            <w:tcBorders>
              <w:top w:val="single" w:sz="4" w:space="0" w:color="auto"/>
            </w:tcBorders>
            <w:shd w:val="clear" w:color="auto" w:fill="auto"/>
            <w:noWrap/>
            <w:vAlign w:val="center"/>
            <w:hideMark/>
          </w:tcPr>
          <w:p w14:paraId="3A919034" w14:textId="1D72E07F" w:rsidR="004B1D78" w:rsidRPr="004B1D78" w:rsidRDefault="004B1D78" w:rsidP="000E01E4">
            <w:pPr>
              <w:spacing w:after="0" w:line="240" w:lineRule="auto"/>
              <w:jc w:val="right"/>
              <w:rPr>
                <w:rFonts w:ascii="Arial" w:eastAsia="Times New Roman" w:hAnsi="Arial" w:cs="Arial"/>
                <w:sz w:val="20"/>
                <w:szCs w:val="20"/>
                <w:lang w:eastAsia="en-AU"/>
              </w:rPr>
            </w:pPr>
            <w:r w:rsidRPr="004B1D78">
              <w:rPr>
                <w:rFonts w:ascii="Arial" w:eastAsia="Times New Roman" w:hAnsi="Arial" w:cs="Arial"/>
                <w:sz w:val="20"/>
                <w:szCs w:val="20"/>
                <w:lang w:eastAsia="en-AU"/>
              </w:rPr>
              <w:t xml:space="preserve">710 </w:t>
            </w:r>
          </w:p>
        </w:tc>
        <w:tc>
          <w:tcPr>
            <w:tcW w:w="1275" w:type="dxa"/>
            <w:tcBorders>
              <w:top w:val="single" w:sz="4" w:space="0" w:color="auto"/>
            </w:tcBorders>
            <w:shd w:val="clear" w:color="auto" w:fill="auto"/>
            <w:noWrap/>
            <w:vAlign w:val="center"/>
            <w:hideMark/>
          </w:tcPr>
          <w:p w14:paraId="7D55FD0B" w14:textId="12FB7356" w:rsidR="004B1D78" w:rsidRPr="004B1D78" w:rsidRDefault="004B1D78" w:rsidP="00F27E31">
            <w:pPr>
              <w:spacing w:after="0" w:line="240" w:lineRule="auto"/>
              <w:jc w:val="right"/>
              <w:rPr>
                <w:rFonts w:ascii="Arial" w:eastAsia="Times New Roman" w:hAnsi="Arial" w:cs="Arial"/>
                <w:sz w:val="20"/>
                <w:szCs w:val="20"/>
                <w:lang w:eastAsia="en-AU"/>
              </w:rPr>
            </w:pPr>
            <w:r w:rsidRPr="004B1D78">
              <w:rPr>
                <w:rFonts w:ascii="Arial" w:eastAsia="Times New Roman" w:hAnsi="Arial" w:cs="Arial"/>
                <w:sz w:val="20"/>
                <w:szCs w:val="20"/>
                <w:lang w:eastAsia="en-AU"/>
              </w:rPr>
              <w:t xml:space="preserve">717 </w:t>
            </w:r>
          </w:p>
        </w:tc>
      </w:tr>
      <w:tr w:rsidR="000E01E4" w:rsidRPr="004B1D78" w14:paraId="4D35331E" w14:textId="77777777" w:rsidTr="00236276">
        <w:trPr>
          <w:trHeight w:val="533"/>
        </w:trPr>
        <w:tc>
          <w:tcPr>
            <w:tcW w:w="2127" w:type="dxa"/>
            <w:shd w:val="clear" w:color="auto" w:fill="auto"/>
            <w:vAlign w:val="center"/>
            <w:hideMark/>
          </w:tcPr>
          <w:p w14:paraId="430CACA3" w14:textId="77777777" w:rsidR="004B1D78" w:rsidRPr="004B1D78" w:rsidRDefault="004B1D78" w:rsidP="000E01E4">
            <w:pPr>
              <w:spacing w:after="0" w:line="240" w:lineRule="auto"/>
              <w:rPr>
                <w:rFonts w:ascii="Arial" w:eastAsia="Times New Roman" w:hAnsi="Arial" w:cs="Arial"/>
                <w:sz w:val="20"/>
                <w:szCs w:val="20"/>
                <w:lang w:eastAsia="en-AU"/>
              </w:rPr>
            </w:pPr>
            <w:r w:rsidRPr="004B1D78">
              <w:rPr>
                <w:rFonts w:ascii="Arial" w:eastAsia="Times New Roman" w:hAnsi="Arial" w:cs="Arial"/>
                <w:sz w:val="20"/>
                <w:szCs w:val="20"/>
                <w:lang w:eastAsia="en-AU"/>
              </w:rPr>
              <w:t>Vision super</w:t>
            </w:r>
          </w:p>
        </w:tc>
        <w:tc>
          <w:tcPr>
            <w:tcW w:w="2126" w:type="dxa"/>
            <w:shd w:val="clear" w:color="auto" w:fill="auto"/>
            <w:vAlign w:val="center"/>
            <w:hideMark/>
          </w:tcPr>
          <w:p w14:paraId="5847C1A1" w14:textId="77777777" w:rsidR="004B1D78" w:rsidRPr="004B1D78" w:rsidRDefault="004B1D78" w:rsidP="000E01E4">
            <w:pPr>
              <w:spacing w:after="0" w:line="240" w:lineRule="auto"/>
              <w:rPr>
                <w:rFonts w:ascii="Arial" w:eastAsia="Times New Roman" w:hAnsi="Arial" w:cs="Arial"/>
                <w:sz w:val="20"/>
                <w:szCs w:val="20"/>
                <w:lang w:eastAsia="en-AU"/>
              </w:rPr>
            </w:pPr>
            <w:r w:rsidRPr="004B1D78">
              <w:rPr>
                <w:rFonts w:ascii="Arial" w:eastAsia="Times New Roman" w:hAnsi="Arial" w:cs="Arial"/>
                <w:sz w:val="20"/>
                <w:szCs w:val="20"/>
                <w:lang w:eastAsia="en-AU"/>
              </w:rPr>
              <w:t>Accumulation</w:t>
            </w:r>
          </w:p>
        </w:tc>
        <w:tc>
          <w:tcPr>
            <w:tcW w:w="2268" w:type="dxa"/>
            <w:shd w:val="clear" w:color="auto" w:fill="auto"/>
            <w:vAlign w:val="center"/>
            <w:hideMark/>
          </w:tcPr>
          <w:p w14:paraId="53DC2437" w14:textId="7F58F69A" w:rsidR="004B1D78" w:rsidRPr="004B1D78" w:rsidRDefault="004B1D78" w:rsidP="000E01E4">
            <w:pPr>
              <w:spacing w:after="0" w:line="240" w:lineRule="auto"/>
              <w:rPr>
                <w:rFonts w:ascii="Arial" w:eastAsia="Times New Roman" w:hAnsi="Arial" w:cs="Arial"/>
                <w:sz w:val="20"/>
                <w:szCs w:val="20"/>
                <w:lang w:eastAsia="en-AU"/>
              </w:rPr>
            </w:pPr>
            <w:r w:rsidRPr="004B1D78">
              <w:rPr>
                <w:rFonts w:ascii="Arial" w:eastAsia="Times New Roman" w:hAnsi="Arial" w:cs="Arial"/>
                <w:sz w:val="20"/>
                <w:szCs w:val="20"/>
                <w:lang w:eastAsia="en-AU"/>
              </w:rPr>
              <w:t>10.0%</w:t>
            </w:r>
            <w:r w:rsidR="000E01E4">
              <w:rPr>
                <w:rFonts w:ascii="Arial" w:eastAsia="Times New Roman" w:hAnsi="Arial" w:cs="Arial"/>
                <w:sz w:val="20"/>
                <w:szCs w:val="20"/>
                <w:lang w:eastAsia="en-AU"/>
              </w:rPr>
              <w:t xml:space="preserve">  </w:t>
            </w:r>
            <w:r w:rsidRPr="004B1D78">
              <w:rPr>
                <w:rFonts w:ascii="Arial" w:eastAsia="Times New Roman" w:hAnsi="Arial" w:cs="Arial"/>
                <w:sz w:val="20"/>
                <w:szCs w:val="20"/>
                <w:lang w:eastAsia="en-AU"/>
              </w:rPr>
              <w:t>(2021:9.5%)</w:t>
            </w:r>
          </w:p>
        </w:tc>
        <w:tc>
          <w:tcPr>
            <w:tcW w:w="1276" w:type="dxa"/>
            <w:shd w:val="clear" w:color="auto" w:fill="auto"/>
            <w:noWrap/>
            <w:vAlign w:val="center"/>
            <w:hideMark/>
          </w:tcPr>
          <w:p w14:paraId="3F662CF2" w14:textId="5B1B24D4" w:rsidR="004B1D78" w:rsidRPr="004B1D78" w:rsidRDefault="004B1D78" w:rsidP="000E01E4">
            <w:pPr>
              <w:spacing w:after="0" w:line="240" w:lineRule="auto"/>
              <w:jc w:val="right"/>
              <w:rPr>
                <w:rFonts w:ascii="Arial" w:eastAsia="Times New Roman" w:hAnsi="Arial" w:cs="Arial"/>
                <w:sz w:val="20"/>
                <w:szCs w:val="20"/>
                <w:lang w:eastAsia="en-AU"/>
              </w:rPr>
            </w:pPr>
            <w:r w:rsidRPr="004B1D78">
              <w:rPr>
                <w:rFonts w:ascii="Arial" w:eastAsia="Times New Roman" w:hAnsi="Arial" w:cs="Arial"/>
                <w:sz w:val="20"/>
                <w:szCs w:val="20"/>
                <w:lang w:eastAsia="en-AU"/>
              </w:rPr>
              <w:t xml:space="preserve">7,846 </w:t>
            </w:r>
          </w:p>
        </w:tc>
        <w:tc>
          <w:tcPr>
            <w:tcW w:w="1275" w:type="dxa"/>
            <w:shd w:val="clear" w:color="auto" w:fill="auto"/>
            <w:noWrap/>
            <w:vAlign w:val="center"/>
            <w:hideMark/>
          </w:tcPr>
          <w:p w14:paraId="4DD70705" w14:textId="53845D7E" w:rsidR="004B1D78" w:rsidRPr="004B1D78" w:rsidRDefault="004B1D78" w:rsidP="00F27E31">
            <w:pPr>
              <w:spacing w:after="0" w:line="240" w:lineRule="auto"/>
              <w:jc w:val="right"/>
              <w:rPr>
                <w:rFonts w:ascii="Arial" w:eastAsia="Times New Roman" w:hAnsi="Arial" w:cs="Arial"/>
                <w:sz w:val="20"/>
                <w:szCs w:val="20"/>
                <w:lang w:eastAsia="en-AU"/>
              </w:rPr>
            </w:pPr>
            <w:r w:rsidRPr="004B1D78">
              <w:rPr>
                <w:rFonts w:ascii="Arial" w:eastAsia="Times New Roman" w:hAnsi="Arial" w:cs="Arial"/>
                <w:sz w:val="20"/>
                <w:szCs w:val="20"/>
                <w:lang w:eastAsia="en-AU"/>
              </w:rPr>
              <w:t xml:space="preserve">7,709 </w:t>
            </w:r>
          </w:p>
        </w:tc>
      </w:tr>
    </w:tbl>
    <w:p w14:paraId="5D231F4B" w14:textId="77777777" w:rsidR="00E1577A" w:rsidRPr="00C520F3" w:rsidRDefault="00E1577A" w:rsidP="002D0B4C">
      <w:pPr>
        <w:spacing w:before="240" w:after="0" w:line="240" w:lineRule="auto"/>
        <w:ind w:left="567"/>
        <w:jc w:val="both"/>
        <w:rPr>
          <w:sz w:val="20"/>
          <w:szCs w:val="20"/>
        </w:rPr>
      </w:pPr>
      <w:r w:rsidRPr="00C520F3">
        <w:rPr>
          <w:rFonts w:ascii="Arial" w:hAnsi="Arial" w:cs="Arial"/>
          <w:color w:val="000000" w:themeColor="text1"/>
          <w:sz w:val="20"/>
          <w:szCs w:val="20"/>
        </w:rPr>
        <w:t>Council has not paid unfunded liability payments to Vision Super during the 2021/22 year and during the 2020/21 year.</w:t>
      </w:r>
      <w:r w:rsidRPr="00C520F3">
        <w:rPr>
          <w:sz w:val="20"/>
          <w:szCs w:val="20"/>
        </w:rPr>
        <w:t xml:space="preserve"> </w:t>
      </w:r>
    </w:p>
    <w:p w14:paraId="0FC92D4C" w14:textId="77777777" w:rsidR="00582D23" w:rsidRPr="00C520F3" w:rsidRDefault="00E1577A" w:rsidP="002D0B4C">
      <w:pPr>
        <w:spacing w:before="240" w:after="0" w:line="240" w:lineRule="auto"/>
        <w:ind w:left="567"/>
        <w:jc w:val="both"/>
        <w:rPr>
          <w:sz w:val="20"/>
          <w:szCs w:val="20"/>
        </w:rPr>
      </w:pPr>
      <w:r w:rsidRPr="00C520F3">
        <w:rPr>
          <w:rFonts w:ascii="Arial" w:hAnsi="Arial" w:cs="Arial"/>
          <w:color w:val="000000" w:themeColor="text1"/>
          <w:sz w:val="20"/>
          <w:szCs w:val="20"/>
        </w:rPr>
        <w:t>There were no contributions outstanding and no loans issued from or to the above schemes as at 30 June 2022.</w:t>
      </w:r>
      <w:r w:rsidR="00582D23" w:rsidRPr="00C520F3">
        <w:rPr>
          <w:sz w:val="20"/>
          <w:szCs w:val="20"/>
        </w:rPr>
        <w:t xml:space="preserve"> </w:t>
      </w:r>
    </w:p>
    <w:p w14:paraId="2CDBBE29" w14:textId="6FB1B712" w:rsidR="00582D23" w:rsidRPr="00C520F3" w:rsidRDefault="00582D23" w:rsidP="002D0B4C">
      <w:pPr>
        <w:spacing w:before="240" w:after="0" w:line="240" w:lineRule="auto"/>
        <w:ind w:left="567"/>
        <w:jc w:val="both"/>
        <w:rPr>
          <w:rFonts w:ascii="Arial" w:hAnsi="Arial" w:cs="Arial"/>
          <w:color w:val="000000" w:themeColor="text1"/>
          <w:sz w:val="20"/>
          <w:szCs w:val="20"/>
        </w:rPr>
      </w:pPr>
      <w:r w:rsidRPr="00C520F3">
        <w:rPr>
          <w:rFonts w:ascii="Arial" w:hAnsi="Arial" w:cs="Arial"/>
          <w:color w:val="000000" w:themeColor="text1"/>
          <w:sz w:val="20"/>
          <w:szCs w:val="20"/>
        </w:rPr>
        <w:t>The expected contributions to be paid to the Defined Benefit category of Vision Super for the year ending 30 June 2023 is $705K</w:t>
      </w:r>
    </w:p>
    <w:p w14:paraId="64EB7750" w14:textId="77777777" w:rsidR="008A5C71" w:rsidRPr="00C520F3" w:rsidRDefault="008A5C71" w:rsidP="00C96D91">
      <w:pPr>
        <w:spacing w:before="240" w:after="0" w:line="240" w:lineRule="auto"/>
        <w:ind w:left="709"/>
        <w:rPr>
          <w:rFonts w:ascii="Arial" w:hAnsi="Arial" w:cs="Arial"/>
          <w:color w:val="000000" w:themeColor="text1"/>
          <w:sz w:val="20"/>
          <w:szCs w:val="20"/>
        </w:rPr>
      </w:pPr>
    </w:p>
    <w:p w14:paraId="384D2336" w14:textId="1934CAFE" w:rsidR="008A5C71" w:rsidRDefault="008A5C71" w:rsidP="008A5C71">
      <w:pPr>
        <w:rPr>
          <w:rFonts w:ascii="Arial" w:hAnsi="Arial" w:cs="Arial"/>
          <w:b/>
          <w:bCs/>
          <w:color w:val="002060"/>
          <w:sz w:val="24"/>
          <w:szCs w:val="24"/>
        </w:rPr>
      </w:pPr>
      <w:r>
        <w:rPr>
          <w:rFonts w:ascii="Arial" w:hAnsi="Arial" w:cs="Arial"/>
          <w:b/>
          <w:bCs/>
          <w:color w:val="002060"/>
          <w:sz w:val="24"/>
          <w:szCs w:val="24"/>
        </w:rPr>
        <w:t>Note 10:  Change in accounting policy</w:t>
      </w:r>
    </w:p>
    <w:p w14:paraId="182C82ED" w14:textId="3773FD5A" w:rsidR="009776B6" w:rsidRDefault="008A5C71" w:rsidP="002D0B4C">
      <w:pPr>
        <w:ind w:left="567" w:hanging="567"/>
        <w:rPr>
          <w:rFonts w:ascii="Arial" w:hAnsi="Arial" w:cs="Arial"/>
          <w:color w:val="000000" w:themeColor="text1"/>
          <w:sz w:val="20"/>
          <w:szCs w:val="20"/>
        </w:rPr>
      </w:pPr>
      <w:r w:rsidRPr="00C520F3">
        <w:rPr>
          <w:rFonts w:ascii="Arial" w:hAnsi="Arial" w:cs="Arial"/>
          <w:b/>
          <w:bCs/>
          <w:color w:val="002060"/>
        </w:rPr>
        <w:tab/>
      </w:r>
      <w:r w:rsidR="00BE69F6" w:rsidRPr="00C520F3">
        <w:rPr>
          <w:rFonts w:ascii="Arial" w:hAnsi="Arial" w:cs="Arial"/>
          <w:color w:val="000000" w:themeColor="text1"/>
          <w:sz w:val="20"/>
          <w:szCs w:val="20"/>
        </w:rPr>
        <w:t>There have been no changes to accounting policies in the 2021-22 yea</w:t>
      </w:r>
      <w:r w:rsidR="00EE5566">
        <w:rPr>
          <w:rFonts w:ascii="Arial" w:hAnsi="Arial" w:cs="Arial"/>
          <w:color w:val="000000" w:themeColor="text1"/>
          <w:sz w:val="20"/>
          <w:szCs w:val="20"/>
        </w:rPr>
        <w:t>r</w:t>
      </w:r>
      <w:r w:rsidR="00DD3762">
        <w:rPr>
          <w:rFonts w:ascii="Arial" w:hAnsi="Arial" w:cs="Arial"/>
          <w:color w:val="000000" w:themeColor="text1"/>
          <w:sz w:val="20"/>
          <w:szCs w:val="20"/>
        </w:rPr>
        <w:t>.</w:t>
      </w:r>
    </w:p>
    <w:p w14:paraId="77B19219" w14:textId="77777777" w:rsidR="00EE5566" w:rsidRDefault="00EE5566" w:rsidP="002D0B4C">
      <w:pPr>
        <w:ind w:left="567" w:hanging="567"/>
        <w:rPr>
          <w:rFonts w:ascii="Arial" w:hAnsi="Arial" w:cs="Arial"/>
          <w:color w:val="000000" w:themeColor="text1"/>
          <w:sz w:val="20"/>
          <w:szCs w:val="20"/>
        </w:rPr>
      </w:pPr>
    </w:p>
    <w:p w14:paraId="6DA0088F" w14:textId="77777777" w:rsidR="00EE5566" w:rsidRDefault="00EE5566" w:rsidP="002D0B4C">
      <w:pPr>
        <w:ind w:left="567" w:hanging="567"/>
        <w:rPr>
          <w:rFonts w:ascii="Arial" w:hAnsi="Arial" w:cs="Arial"/>
          <w:color w:val="000000" w:themeColor="text1"/>
          <w:sz w:val="20"/>
          <w:szCs w:val="20"/>
        </w:rPr>
      </w:pPr>
    </w:p>
    <w:p w14:paraId="3F2159D6" w14:textId="77777777" w:rsidR="00EE5566" w:rsidRDefault="00EE5566" w:rsidP="002D0B4C">
      <w:pPr>
        <w:ind w:left="567" w:hanging="567"/>
        <w:rPr>
          <w:rFonts w:ascii="Arial" w:hAnsi="Arial" w:cs="Arial"/>
          <w:color w:val="000000" w:themeColor="text1"/>
          <w:sz w:val="20"/>
          <w:szCs w:val="20"/>
        </w:rPr>
      </w:pPr>
    </w:p>
    <w:p w14:paraId="56449327" w14:textId="16C67FD6" w:rsidR="00664833" w:rsidRPr="00D1526B" w:rsidRDefault="00664833" w:rsidP="00EE5566">
      <w:pPr>
        <w:spacing w:before="240" w:after="120"/>
        <w:jc w:val="both"/>
        <w:rPr>
          <w:rFonts w:ascii="Arial" w:hAnsi="Arial" w:cs="Arial"/>
          <w:color w:val="000000" w:themeColor="text1"/>
        </w:rPr>
      </w:pPr>
    </w:p>
    <w:sectPr w:rsidR="00664833" w:rsidRPr="00D1526B" w:rsidSect="00DD3762">
      <w:headerReference w:type="default" r:id="rId25"/>
      <w:pgSz w:w="11906" w:h="16838"/>
      <w:pgMar w:top="1440" w:right="144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FBCF4" w14:textId="77777777" w:rsidR="00B327A5" w:rsidRDefault="00B327A5" w:rsidP="00A93CAD">
      <w:pPr>
        <w:spacing w:after="0" w:line="240" w:lineRule="auto"/>
      </w:pPr>
      <w:r>
        <w:separator/>
      </w:r>
    </w:p>
  </w:endnote>
  <w:endnote w:type="continuationSeparator" w:id="0">
    <w:p w14:paraId="177FD488" w14:textId="77777777" w:rsidR="00B327A5" w:rsidRDefault="00B327A5" w:rsidP="00A93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2EE54" w14:textId="77777777" w:rsidR="00305C05" w:rsidRDefault="00305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007139"/>
      <w:docPartObj>
        <w:docPartGallery w:val="Page Numbers (Bottom of Page)"/>
        <w:docPartUnique/>
      </w:docPartObj>
    </w:sdtPr>
    <w:sdtEndPr>
      <w:rPr>
        <w:noProof/>
      </w:rPr>
    </w:sdtEndPr>
    <w:sdtContent>
      <w:p w14:paraId="50918CDF" w14:textId="797CD913" w:rsidR="00EE5566" w:rsidRDefault="00F34B66">
        <w:pPr>
          <w:pStyle w:val="Footer"/>
        </w:pPr>
      </w:p>
    </w:sdtContent>
  </w:sdt>
  <w:p w14:paraId="6D414632" w14:textId="77777777" w:rsidR="00133D98" w:rsidRDefault="00133D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E77BD" w14:textId="77777777" w:rsidR="00305C05" w:rsidRDefault="00305C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304987"/>
      <w:docPartObj>
        <w:docPartGallery w:val="Page Numbers (Bottom of Page)"/>
        <w:docPartUnique/>
      </w:docPartObj>
    </w:sdtPr>
    <w:sdtEndPr>
      <w:rPr>
        <w:noProof/>
      </w:rPr>
    </w:sdtEndPr>
    <w:sdtContent>
      <w:p w14:paraId="623CB0D4" w14:textId="5E38A202" w:rsidR="00EE5566" w:rsidRDefault="00EE5566">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006B373" w14:textId="77777777" w:rsidR="00EE5566" w:rsidRDefault="00EE5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8D904" w14:textId="77777777" w:rsidR="00B327A5" w:rsidRDefault="00B327A5" w:rsidP="00A93CAD">
      <w:pPr>
        <w:spacing w:after="0" w:line="240" w:lineRule="auto"/>
      </w:pPr>
      <w:r>
        <w:separator/>
      </w:r>
    </w:p>
  </w:footnote>
  <w:footnote w:type="continuationSeparator" w:id="0">
    <w:p w14:paraId="0D11B439" w14:textId="77777777" w:rsidR="00B327A5" w:rsidRDefault="00B327A5" w:rsidP="00A93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1B6F" w14:textId="77777777" w:rsidR="00305C05" w:rsidRDefault="00305C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6961" w14:textId="77777777" w:rsidR="00305C05" w:rsidRDefault="00305C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34B1" w14:textId="77777777" w:rsidR="00305C05" w:rsidRDefault="00305C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08AB5" w14:textId="40E7794A" w:rsidR="00A2052B" w:rsidRPr="009B7E79" w:rsidRDefault="00A2052B">
    <w:pPr>
      <w:pStyle w:val="Header"/>
      <w:rPr>
        <w:b/>
        <w:bCs/>
        <w:sz w:val="24"/>
        <w:szCs w:val="24"/>
      </w:rPr>
    </w:pPr>
    <w:r w:rsidRPr="009B7E79">
      <w:rPr>
        <w:b/>
        <w:bCs/>
        <w:sz w:val="24"/>
        <w:szCs w:val="24"/>
      </w:rPr>
      <w:t>Greater Geelong City Council</w:t>
    </w:r>
    <w:r>
      <w:rPr>
        <w:b/>
        <w:bCs/>
        <w:sz w:val="24"/>
        <w:szCs w:val="24"/>
      </w:rPr>
      <w:t xml:space="preserve">                    Notes to the Financial Report      </w:t>
    </w:r>
  </w:p>
  <w:p w14:paraId="34E60D95" w14:textId="2DAF9524" w:rsidR="00A2052B" w:rsidRPr="009B7E79" w:rsidRDefault="00A2052B">
    <w:pPr>
      <w:pStyle w:val="Header"/>
      <w:rPr>
        <w:b/>
        <w:bCs/>
        <w:sz w:val="24"/>
        <w:szCs w:val="24"/>
      </w:rPr>
    </w:pPr>
    <w:r w:rsidRPr="009B7E79">
      <w:rPr>
        <w:b/>
        <w:bCs/>
        <w:sz w:val="24"/>
        <w:szCs w:val="24"/>
      </w:rPr>
      <w:t>2021-22 Financial Report</w:t>
    </w:r>
    <w:r>
      <w:rPr>
        <w:b/>
        <w:bCs/>
        <w:sz w:val="24"/>
        <w:szCs w:val="24"/>
      </w:rPr>
      <w:t xml:space="preserve">                            For the Year Ended 30 June 2022      </w:t>
    </w:r>
  </w:p>
  <w:p w14:paraId="78A3E012" w14:textId="77777777" w:rsidR="00A2052B" w:rsidRDefault="00A2052B">
    <w:pPr>
      <w:pStyle w:val="Header"/>
    </w:pPr>
    <w:r>
      <w:rPr>
        <w:noProof/>
      </w:rPr>
      <mc:AlternateContent>
        <mc:Choice Requires="wps">
          <w:drawing>
            <wp:anchor distT="0" distB="0" distL="114300" distR="114300" simplePos="0" relativeHeight="251661312" behindDoc="0" locked="0" layoutInCell="1" allowOverlap="1" wp14:anchorId="41D815AA" wp14:editId="19C3EFCE">
              <wp:simplePos x="0" y="0"/>
              <wp:positionH relativeFrom="margin">
                <wp:align>left</wp:align>
              </wp:positionH>
              <wp:positionV relativeFrom="paragraph">
                <wp:posOffset>54610</wp:posOffset>
              </wp:positionV>
              <wp:extent cx="61341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6134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ED7D6" id="Straight Connector 2"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pt" to="48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6ANwQEAAMQDAAAOAAAAZHJzL2Uyb0RvYy54bWysU02P0zAQvSPxHyzfaT5gVxA13UNXcEFQ&#10;scDd69iNhe2xxqZJ/z1jpw2IDwkhLlZsv/dm3vNkezc7y04KowHf82ZTc6a8hMH4Y88/fXz97CVn&#10;MQk/CAte9fysIr/bPX2ynUKnWhjBDgoZifjYTaHnY0qhq6ooR+VE3EBQni41oBOJtnisBhQTqTtb&#10;tXV9W02AQ0CQKkY6vV8u+a7oa61keq91VInZnlNvqaxY1se8Vrut6I4owmjkpQ3xD104YTwVXaXu&#10;RRLsK5pfpJyRCBF02khwFWhtpCoeyE1T/+TmYRRBFS8UTgxrTPH/ycp3pwMyM/S85cwLR0/0kFCY&#10;45jYHrynAAFZm3OaQuwIvvcHvOxiOGA2PWt0TFsTPtMIlBjIGJtLyuc1ZTUnJunwtnn+oqnpMSTd&#10;vbppb7J4tahktYAxvVHgWP7ouTU+ZyA6cXob0wK9QoiXu1r6KF/pbFUGW/9BafJF9ZaOykSpvUV2&#10;EjQLw5fmUrYgM0Uba1dSXUr+kXTBZpoqU/a3xBVdKoJPK9EZD/i7qmm+tqoX/NX14jXbfoThXF6l&#10;xEGjUgK9jHWexR/3hf7959t9AwAA//8DAFBLAwQUAAYACAAAACEAS3zvm9cAAAAFAQAADwAAAGRy&#10;cy9kb3ducmV2LnhtbEyPwU7DMBBE70j8g7VI3KhdpJoS4lSlEuJMy6W3TbwkEfE6xG4b/p7lBMfR&#10;jGbelJs5DOpMU+ojO1guDCjiJvqeWwfvh5e7NaiUkT0OkcnBNyXYVNdXJRY+XviNzvvcKinhVKCD&#10;Luex0Do1HQVMizgSi/cRp4BZ5NRqP+FFysOg742xOmDPstDhSLuOms/9KTg4vAYz17nfEX89mO3x&#10;eWX5uHLu9mbePoHKNOe/MPziCzpUwlTHE/ukBgdyJDtYW1BiPlorupaUWYKuSv2fvvoBAAD//wMA&#10;UEsBAi0AFAAGAAgAAAAhALaDOJL+AAAA4QEAABMAAAAAAAAAAAAAAAAAAAAAAFtDb250ZW50X1R5&#10;cGVzXS54bWxQSwECLQAUAAYACAAAACEAOP0h/9YAAACUAQAACwAAAAAAAAAAAAAAAAAvAQAAX3Jl&#10;bHMvLnJlbHNQSwECLQAUAAYACAAAACEAOW+gDcEBAADEAwAADgAAAAAAAAAAAAAAAAAuAgAAZHJz&#10;L2Uyb0RvYy54bWxQSwECLQAUAAYACAAAACEAS3zvm9cAAAAFAQAADwAAAAAAAAAAAAAAAAAbBAAA&#10;ZHJzL2Rvd25yZXYueG1sUEsFBgAAAAAEAAQA8wAAAB8FAAAAAA==&#10;" strokecolor="black [3200]" strokeweight=".5pt">
              <v:stroke joinstyle="miter"/>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E104" w14:textId="77777777" w:rsidR="00512A8D" w:rsidRPr="009B7E79" w:rsidRDefault="00512A8D">
    <w:pPr>
      <w:pStyle w:val="Header"/>
      <w:rPr>
        <w:b/>
        <w:bCs/>
        <w:sz w:val="24"/>
        <w:szCs w:val="24"/>
      </w:rPr>
    </w:pPr>
    <w:r w:rsidRPr="009B7E79">
      <w:rPr>
        <w:b/>
        <w:bCs/>
        <w:sz w:val="24"/>
        <w:szCs w:val="24"/>
      </w:rPr>
      <w:t>Greater Geelong City Council</w:t>
    </w:r>
    <w:r>
      <w:rPr>
        <w:b/>
        <w:bCs/>
        <w:sz w:val="24"/>
        <w:szCs w:val="24"/>
      </w:rPr>
      <w:t xml:space="preserve">                    Notes to the Financial Report      </w:t>
    </w:r>
  </w:p>
  <w:p w14:paraId="5DD949B1" w14:textId="77777777" w:rsidR="00512A8D" w:rsidRPr="009B7E79" w:rsidRDefault="00512A8D">
    <w:pPr>
      <w:pStyle w:val="Header"/>
      <w:rPr>
        <w:b/>
        <w:bCs/>
        <w:sz w:val="24"/>
        <w:szCs w:val="24"/>
      </w:rPr>
    </w:pPr>
    <w:r w:rsidRPr="009B7E79">
      <w:rPr>
        <w:b/>
        <w:bCs/>
        <w:sz w:val="24"/>
        <w:szCs w:val="24"/>
      </w:rPr>
      <w:t>2021-22 Financial Report</w:t>
    </w:r>
    <w:r>
      <w:rPr>
        <w:b/>
        <w:bCs/>
        <w:sz w:val="24"/>
        <w:szCs w:val="24"/>
      </w:rPr>
      <w:t xml:space="preserve">                            For the Year Ended 30 June 2022      </w:t>
    </w:r>
  </w:p>
  <w:p w14:paraId="73ECF339" w14:textId="77777777" w:rsidR="00512A8D" w:rsidRDefault="00512A8D">
    <w:pPr>
      <w:pStyle w:val="Header"/>
    </w:pPr>
    <w:r>
      <w:rPr>
        <w:noProof/>
      </w:rPr>
      <mc:AlternateContent>
        <mc:Choice Requires="wps">
          <w:drawing>
            <wp:anchor distT="0" distB="0" distL="114300" distR="114300" simplePos="0" relativeHeight="251663360" behindDoc="0" locked="0" layoutInCell="1" allowOverlap="1" wp14:anchorId="643BCF6F" wp14:editId="2B481860">
              <wp:simplePos x="0" y="0"/>
              <wp:positionH relativeFrom="margin">
                <wp:posOffset>-5715</wp:posOffset>
              </wp:positionH>
              <wp:positionV relativeFrom="paragraph">
                <wp:posOffset>64135</wp:posOffset>
              </wp:positionV>
              <wp:extent cx="9429750" cy="2857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94297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E07F6"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5.05pt" to="742.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wuwEAALsDAAAOAAAAZHJzL2Uyb0RvYy54bWysU02P0zAQvSPxHyzfadIuZXejpnvoCi4I&#10;KhZ+gNcZNxb+0tg06b9n7LRZBGi1Qlwcj/3ezLznyeZutIYdAaP2ruXLRc0ZOOk77Q4t//b1/Zsb&#10;zmISrhPGO2j5CSK/275+tRlCAyvfe9MBMkriYjOElvcphaaqouzBirjwARxdKo9WJArxUHUoBspu&#10;TbWq63fV4LEL6CXESKf30yXflvxKgUyflYqQmGk59ZbKimV9zGu13YjmgCL0Wp7bEP/QhRXaUdE5&#10;1b1Igv1A/UcqqyX66FVaSG8rr5SWUDSQmmX9m5qHXgQoWsicGGab4v9LKz8d98h01/Irzpyw9EQP&#10;CYU+9IntvHNkoEd2lX0aQmwIvnN7PEcx7DGLHhXa/CU5bCzenmZvYUxM0uHt29Xt9ZqeQNLd6mZ9&#10;vc45qydywJg+gLcsb1putMvSRSOOH2OaoBcI8XIzU/mySycDGWzcF1AkhwouC7sMEuwMsqOgEei+&#10;L89lCzJTlDZmJtXPk87YTIMyXC8lzuhS0bs0E612Hv9WNY2XVtWEv6ietGbZj747lccodtCEFEPP&#10;05xH8Ne40J/+ue1PAAAA//8DAFBLAwQUAAYACAAAACEAhlAR8dwAAAAIAQAADwAAAGRycy9kb3du&#10;cmV2LnhtbEyPwU7DMBBE70j8g7VI3FqnVRWVEKeqKiHEBdG03N3YdQL2OrKdNPw9mxPcZndGs2/L&#10;3eQsG3WInUcBq2UGTGPjVYdGwPn0stgCi0miktajFvCjI+yq+7tSFsrf8KjHOhlGJRgLKaBNqS84&#10;j02rnYxL32sk7+qDk4nGYLgK8kblzvJ1luXcyQ7pQit7fWh1810PToB9C+OnOZh9HF6Pef31cV2/&#10;n0YhHh+m/TOwpKf0F4YZn9ChIqaLH1BFZgUsnihI62wFbLY32w2py6xy4FXJ/z9Q/QIAAP//AwBQ&#10;SwECLQAUAAYACAAAACEAtoM4kv4AAADhAQAAEwAAAAAAAAAAAAAAAAAAAAAAW0NvbnRlbnRfVHlw&#10;ZXNdLnhtbFBLAQItABQABgAIAAAAIQA4/SH/1gAAAJQBAAALAAAAAAAAAAAAAAAAAC8BAABfcmVs&#10;cy8ucmVsc1BLAQItABQABgAIAAAAIQCn/eewuwEAALsDAAAOAAAAAAAAAAAAAAAAAC4CAABkcnMv&#10;ZTJvRG9jLnhtbFBLAQItABQABgAIAAAAIQCGUBHx3AAAAAgBAAAPAAAAAAAAAAAAAAAAABUEAABk&#10;cnMvZG93bnJldi54bWxQSwUGAAAAAAQABADzAAAAHgUAAAAA&#10;" strokecolor="black [3200]" strokeweight=".5pt">
              <v:stroke joinstyle="miter"/>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F1A9D" w14:textId="77777777" w:rsidR="00116FB4" w:rsidRPr="009B7E79" w:rsidRDefault="00116FB4">
    <w:pPr>
      <w:pStyle w:val="Header"/>
      <w:rPr>
        <w:b/>
        <w:bCs/>
        <w:sz w:val="24"/>
        <w:szCs w:val="24"/>
      </w:rPr>
    </w:pPr>
    <w:r w:rsidRPr="009B7E79">
      <w:rPr>
        <w:b/>
        <w:bCs/>
        <w:sz w:val="24"/>
        <w:szCs w:val="24"/>
      </w:rPr>
      <w:t>Greater Geelong City Council</w:t>
    </w:r>
    <w:r>
      <w:rPr>
        <w:b/>
        <w:bCs/>
        <w:sz w:val="24"/>
        <w:szCs w:val="24"/>
      </w:rPr>
      <w:t xml:space="preserve">                    Notes to the Financial Report      </w:t>
    </w:r>
  </w:p>
  <w:p w14:paraId="441CF498" w14:textId="1B41CB7A" w:rsidR="00116FB4" w:rsidRPr="009B7E79" w:rsidRDefault="00116FB4">
    <w:pPr>
      <w:pStyle w:val="Header"/>
      <w:rPr>
        <w:b/>
        <w:bCs/>
        <w:sz w:val="24"/>
        <w:szCs w:val="24"/>
      </w:rPr>
    </w:pPr>
    <w:r w:rsidRPr="009B7E79">
      <w:rPr>
        <w:b/>
        <w:bCs/>
        <w:sz w:val="24"/>
        <w:szCs w:val="24"/>
      </w:rPr>
      <w:t>2021-22 Financial Report</w:t>
    </w:r>
    <w:r>
      <w:rPr>
        <w:b/>
        <w:bCs/>
        <w:sz w:val="24"/>
        <w:szCs w:val="24"/>
      </w:rPr>
      <w:t xml:space="preserve">                            For the Year Ended 30 June 2022      </w:t>
    </w:r>
  </w:p>
  <w:p w14:paraId="25E032DA" w14:textId="4627B9BF" w:rsidR="00116FB4" w:rsidRDefault="00116FB4">
    <w:pPr>
      <w:pStyle w:val="Header"/>
    </w:pPr>
    <w:r>
      <w:rPr>
        <w:noProof/>
      </w:rPr>
      <mc:AlternateContent>
        <mc:Choice Requires="wps">
          <w:drawing>
            <wp:anchor distT="0" distB="0" distL="114300" distR="114300" simplePos="0" relativeHeight="251665408" behindDoc="0" locked="0" layoutInCell="1" allowOverlap="1" wp14:anchorId="250BA18D" wp14:editId="51F9D109">
              <wp:simplePos x="0" y="0"/>
              <wp:positionH relativeFrom="margin">
                <wp:posOffset>-254635</wp:posOffset>
              </wp:positionH>
              <wp:positionV relativeFrom="paragraph">
                <wp:posOffset>83185</wp:posOffset>
              </wp:positionV>
              <wp:extent cx="6581775"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658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3794B" id="Straight Connector 4"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5pt,6.55pt" to="498.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gbvwEAAMEDAAAOAAAAZHJzL2Uyb0RvYy54bWysU02PEzEMvSPxH6Lc6bSr/dKo0z10BRcE&#10;FQvcsxmnE5HEkRM67b/HybQD4kNCiEsUJ8/Pfi/O+uHonTgAJYuhk6vFUgoIGnsb9p389PH1q3sp&#10;UlahVw4DdPIEST5sXr5Yj7GFKxzQ9UCCSUJqx9jJIefYNk3SA3iVFhgh8KVB8ipzSPumJzUyu3fN&#10;1XJ524xIfSTUkBKfPk6XclP5jQGd3xuTIAvXSe4t15Xq+lzWZrNW7Z5UHKw+t6H+oQuvbOCiM9Wj&#10;ykp8JfsLlbeaMKHJC42+QWOshqqB1ayWP6l5GlSEqoXNSXG2Kf0/Wv3usCNh+05eSxGU5yd6yqTs&#10;fshiiyGwgUjiuvg0xtQyfBt2dI5S3FERfTTkhXE2fuYRqDawMHGsLp9ml+GYhebD25v71d3djRT6&#10;ctdMFIUqUspvAL0om046G4oBqlWHtylzWYZeIByUlqYm6i6fHBSwCx/AsCguNrVTxwm2jsRB8SD0&#10;X1ZFEHNVZEkx1rk5aVlL/jHpjC1pUEfsbxNndK2IIc+J3gak31XNx0urZsJfVE9ai+xn7E/1Saod&#10;PCdV2XmmyyD+GNf07z9v8w0AAP//AwBQSwMEFAAGAAgAAAAhAGgwodrbAAAACQEAAA8AAABkcnMv&#10;ZG93bnJldi54bWxMj0FvwjAMhe+T9h8iI+0GCRt0ozRFDGnaecCFW9qYtqJxuiZA9+/naQc4WfZ7&#10;ev5ethpcKy7Yh8aThulEgUAqvW2o0rDffYzfQIRoyJrWE2r4wQCr/PEhM6n1V/rCyzZWgkMopEZD&#10;HWOXShnKGp0JE98hsXb0vTOR176StjdXDnetfFYqkc40xB9q0+GmxvK0PTsNu0+nhiI2G6TvV7U+&#10;vM8TOsy1fhoN6yWIiEO8meEPn9EhZ6bCn8kG0WoYz9SUrSy88GTDYpHMQBT/B5ln8r5B/gsAAP//&#10;AwBQSwECLQAUAAYACAAAACEAtoM4kv4AAADhAQAAEwAAAAAAAAAAAAAAAAAAAAAAW0NvbnRlbnRf&#10;VHlwZXNdLnhtbFBLAQItABQABgAIAAAAIQA4/SH/1gAAAJQBAAALAAAAAAAAAAAAAAAAAC8BAABf&#10;cmVscy8ucmVsc1BLAQItABQABgAIAAAAIQAS55gbvwEAAMEDAAAOAAAAAAAAAAAAAAAAAC4CAABk&#10;cnMvZTJvRG9jLnhtbFBLAQItABQABgAIAAAAIQBoMKHa2wAAAAkBAAAPAAAAAAAAAAAAAAAAABkE&#10;AABkcnMvZG93bnJldi54bWxQSwUGAAAAAAQABADzAAAAIQUAAAAA&#10;" strokecolor="black [3200]"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33A"/>
    <w:multiLevelType w:val="hybridMultilevel"/>
    <w:tmpl w:val="8B642182"/>
    <w:lvl w:ilvl="0" w:tplc="F27E5BC2">
      <w:start w:val="1"/>
      <w:numFmt w:val="lowerLetter"/>
      <w:lvlText w:val="(%1)"/>
      <w:lvlJc w:val="left"/>
      <w:pPr>
        <w:ind w:left="1419" w:hanging="360"/>
      </w:pPr>
      <w:rPr>
        <w:rFonts w:hint="default"/>
      </w:rPr>
    </w:lvl>
    <w:lvl w:ilvl="1" w:tplc="0C090019" w:tentative="1">
      <w:start w:val="1"/>
      <w:numFmt w:val="lowerLetter"/>
      <w:lvlText w:val="%2."/>
      <w:lvlJc w:val="left"/>
      <w:pPr>
        <w:ind w:left="2139" w:hanging="360"/>
      </w:pPr>
    </w:lvl>
    <w:lvl w:ilvl="2" w:tplc="0C09001B" w:tentative="1">
      <w:start w:val="1"/>
      <w:numFmt w:val="lowerRoman"/>
      <w:lvlText w:val="%3."/>
      <w:lvlJc w:val="right"/>
      <w:pPr>
        <w:ind w:left="2859" w:hanging="180"/>
      </w:pPr>
    </w:lvl>
    <w:lvl w:ilvl="3" w:tplc="0C09000F" w:tentative="1">
      <w:start w:val="1"/>
      <w:numFmt w:val="decimal"/>
      <w:lvlText w:val="%4."/>
      <w:lvlJc w:val="left"/>
      <w:pPr>
        <w:ind w:left="3579" w:hanging="360"/>
      </w:pPr>
    </w:lvl>
    <w:lvl w:ilvl="4" w:tplc="0C090019" w:tentative="1">
      <w:start w:val="1"/>
      <w:numFmt w:val="lowerLetter"/>
      <w:lvlText w:val="%5."/>
      <w:lvlJc w:val="left"/>
      <w:pPr>
        <w:ind w:left="4299" w:hanging="360"/>
      </w:pPr>
    </w:lvl>
    <w:lvl w:ilvl="5" w:tplc="0C09001B" w:tentative="1">
      <w:start w:val="1"/>
      <w:numFmt w:val="lowerRoman"/>
      <w:lvlText w:val="%6."/>
      <w:lvlJc w:val="right"/>
      <w:pPr>
        <w:ind w:left="5019" w:hanging="180"/>
      </w:pPr>
    </w:lvl>
    <w:lvl w:ilvl="6" w:tplc="0C09000F" w:tentative="1">
      <w:start w:val="1"/>
      <w:numFmt w:val="decimal"/>
      <w:lvlText w:val="%7."/>
      <w:lvlJc w:val="left"/>
      <w:pPr>
        <w:ind w:left="5739" w:hanging="360"/>
      </w:pPr>
    </w:lvl>
    <w:lvl w:ilvl="7" w:tplc="0C090019" w:tentative="1">
      <w:start w:val="1"/>
      <w:numFmt w:val="lowerLetter"/>
      <w:lvlText w:val="%8."/>
      <w:lvlJc w:val="left"/>
      <w:pPr>
        <w:ind w:left="6459" w:hanging="360"/>
      </w:pPr>
    </w:lvl>
    <w:lvl w:ilvl="8" w:tplc="0C09001B" w:tentative="1">
      <w:start w:val="1"/>
      <w:numFmt w:val="lowerRoman"/>
      <w:lvlText w:val="%9."/>
      <w:lvlJc w:val="right"/>
      <w:pPr>
        <w:ind w:left="7179" w:hanging="180"/>
      </w:pPr>
    </w:lvl>
  </w:abstractNum>
  <w:abstractNum w:abstractNumId="1" w15:restartNumberingAfterBreak="0">
    <w:nsid w:val="02A34931"/>
    <w:multiLevelType w:val="hybridMultilevel"/>
    <w:tmpl w:val="44F86AE2"/>
    <w:lvl w:ilvl="0" w:tplc="FA36AA90">
      <w:start w:val="5"/>
      <w:numFmt w:val="bullet"/>
      <w:lvlText w:val="-"/>
      <w:lvlJc w:val="left"/>
      <w:pPr>
        <w:ind w:left="1931" w:hanging="360"/>
      </w:pPr>
      <w:rPr>
        <w:rFonts w:ascii="Arial" w:eastAsiaTheme="minorHAnsi" w:hAnsi="Arial" w:cs="Arial" w:hint="default"/>
      </w:rPr>
    </w:lvl>
    <w:lvl w:ilvl="1" w:tplc="0C090003" w:tentative="1">
      <w:start w:val="1"/>
      <w:numFmt w:val="bullet"/>
      <w:lvlText w:val="o"/>
      <w:lvlJc w:val="left"/>
      <w:pPr>
        <w:ind w:left="2651" w:hanging="360"/>
      </w:pPr>
      <w:rPr>
        <w:rFonts w:ascii="Courier New" w:hAnsi="Courier New" w:cs="Courier New" w:hint="default"/>
      </w:rPr>
    </w:lvl>
    <w:lvl w:ilvl="2" w:tplc="0C090005" w:tentative="1">
      <w:start w:val="1"/>
      <w:numFmt w:val="bullet"/>
      <w:lvlText w:val=""/>
      <w:lvlJc w:val="left"/>
      <w:pPr>
        <w:ind w:left="3371" w:hanging="360"/>
      </w:pPr>
      <w:rPr>
        <w:rFonts w:ascii="Wingdings" w:hAnsi="Wingdings" w:hint="default"/>
      </w:rPr>
    </w:lvl>
    <w:lvl w:ilvl="3" w:tplc="0C090001" w:tentative="1">
      <w:start w:val="1"/>
      <w:numFmt w:val="bullet"/>
      <w:lvlText w:val=""/>
      <w:lvlJc w:val="left"/>
      <w:pPr>
        <w:ind w:left="4091" w:hanging="360"/>
      </w:pPr>
      <w:rPr>
        <w:rFonts w:ascii="Symbol" w:hAnsi="Symbol" w:hint="default"/>
      </w:rPr>
    </w:lvl>
    <w:lvl w:ilvl="4" w:tplc="0C090003" w:tentative="1">
      <w:start w:val="1"/>
      <w:numFmt w:val="bullet"/>
      <w:lvlText w:val="o"/>
      <w:lvlJc w:val="left"/>
      <w:pPr>
        <w:ind w:left="4811" w:hanging="360"/>
      </w:pPr>
      <w:rPr>
        <w:rFonts w:ascii="Courier New" w:hAnsi="Courier New" w:cs="Courier New" w:hint="default"/>
      </w:rPr>
    </w:lvl>
    <w:lvl w:ilvl="5" w:tplc="0C090005" w:tentative="1">
      <w:start w:val="1"/>
      <w:numFmt w:val="bullet"/>
      <w:lvlText w:val=""/>
      <w:lvlJc w:val="left"/>
      <w:pPr>
        <w:ind w:left="5531" w:hanging="360"/>
      </w:pPr>
      <w:rPr>
        <w:rFonts w:ascii="Wingdings" w:hAnsi="Wingdings" w:hint="default"/>
      </w:rPr>
    </w:lvl>
    <w:lvl w:ilvl="6" w:tplc="0C090001" w:tentative="1">
      <w:start w:val="1"/>
      <w:numFmt w:val="bullet"/>
      <w:lvlText w:val=""/>
      <w:lvlJc w:val="left"/>
      <w:pPr>
        <w:ind w:left="6251" w:hanging="360"/>
      </w:pPr>
      <w:rPr>
        <w:rFonts w:ascii="Symbol" w:hAnsi="Symbol" w:hint="default"/>
      </w:rPr>
    </w:lvl>
    <w:lvl w:ilvl="7" w:tplc="0C090003" w:tentative="1">
      <w:start w:val="1"/>
      <w:numFmt w:val="bullet"/>
      <w:lvlText w:val="o"/>
      <w:lvlJc w:val="left"/>
      <w:pPr>
        <w:ind w:left="6971" w:hanging="360"/>
      </w:pPr>
      <w:rPr>
        <w:rFonts w:ascii="Courier New" w:hAnsi="Courier New" w:cs="Courier New" w:hint="default"/>
      </w:rPr>
    </w:lvl>
    <w:lvl w:ilvl="8" w:tplc="0C090005" w:tentative="1">
      <w:start w:val="1"/>
      <w:numFmt w:val="bullet"/>
      <w:lvlText w:val=""/>
      <w:lvlJc w:val="left"/>
      <w:pPr>
        <w:ind w:left="7691" w:hanging="360"/>
      </w:pPr>
      <w:rPr>
        <w:rFonts w:ascii="Wingdings" w:hAnsi="Wingdings" w:hint="default"/>
      </w:rPr>
    </w:lvl>
  </w:abstractNum>
  <w:abstractNum w:abstractNumId="2" w15:restartNumberingAfterBreak="0">
    <w:nsid w:val="02AB793A"/>
    <w:multiLevelType w:val="hybridMultilevel"/>
    <w:tmpl w:val="24682F06"/>
    <w:lvl w:ilvl="0" w:tplc="C8645C1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2B878CD"/>
    <w:multiLevelType w:val="hybridMultilevel"/>
    <w:tmpl w:val="5BBA4C98"/>
    <w:lvl w:ilvl="0" w:tplc="FA36AA90">
      <w:start w:val="5"/>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AD23EA5"/>
    <w:multiLevelType w:val="hybridMultilevel"/>
    <w:tmpl w:val="2984149C"/>
    <w:lvl w:ilvl="0" w:tplc="F13648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1F5487"/>
    <w:multiLevelType w:val="hybridMultilevel"/>
    <w:tmpl w:val="430233CC"/>
    <w:lvl w:ilvl="0" w:tplc="9A9CFC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26781B"/>
    <w:multiLevelType w:val="hybridMultilevel"/>
    <w:tmpl w:val="10CA9B78"/>
    <w:lvl w:ilvl="0" w:tplc="FA36AA90">
      <w:start w:val="5"/>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54D676B"/>
    <w:multiLevelType w:val="hybridMultilevel"/>
    <w:tmpl w:val="8ADE0FEC"/>
    <w:lvl w:ilvl="0" w:tplc="FA36AA90">
      <w:start w:val="5"/>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584103D"/>
    <w:multiLevelType w:val="hybridMultilevel"/>
    <w:tmpl w:val="F6DCEDB2"/>
    <w:lvl w:ilvl="0" w:tplc="FC723718">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 w15:restartNumberingAfterBreak="0">
    <w:nsid w:val="176125DE"/>
    <w:multiLevelType w:val="hybridMultilevel"/>
    <w:tmpl w:val="D7B6E84A"/>
    <w:lvl w:ilvl="0" w:tplc="64740A5C">
      <w:start w:val="1"/>
      <w:numFmt w:val="lowerLetter"/>
      <w:lvlText w:val="(%1)"/>
      <w:lvlJc w:val="left"/>
      <w:pPr>
        <w:ind w:left="1080" w:hanging="360"/>
      </w:pPr>
      <w:rPr>
        <w:rFonts w:hint="default"/>
        <w:b/>
        <w:color w:val="auto"/>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799400A"/>
    <w:multiLevelType w:val="hybridMultilevel"/>
    <w:tmpl w:val="1344812E"/>
    <w:lvl w:ilvl="0" w:tplc="50EA710E">
      <w:start w:val="1"/>
      <w:numFmt w:val="lowerLetter"/>
      <w:lvlText w:val="(%1)"/>
      <w:lvlJc w:val="left"/>
      <w:pPr>
        <w:ind w:left="720" w:hanging="360"/>
      </w:pPr>
      <w:rPr>
        <w:rFonts w:hint="default"/>
        <w:b/>
        <w:b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8C24B1"/>
    <w:multiLevelType w:val="hybridMultilevel"/>
    <w:tmpl w:val="9EBE7D48"/>
    <w:lvl w:ilvl="0" w:tplc="AC54A2EC">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AA41C3C"/>
    <w:multiLevelType w:val="hybridMultilevel"/>
    <w:tmpl w:val="3B467EB2"/>
    <w:lvl w:ilvl="0" w:tplc="05E80CD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C311324"/>
    <w:multiLevelType w:val="hybridMultilevel"/>
    <w:tmpl w:val="24820164"/>
    <w:lvl w:ilvl="0" w:tplc="F0F6CAD6">
      <w:start w:val="1"/>
      <w:numFmt w:val="lowerLetter"/>
      <w:lvlText w:val="(%1)"/>
      <w:lvlJc w:val="left"/>
      <w:pPr>
        <w:ind w:left="720" w:hanging="360"/>
      </w:pPr>
      <w:rPr>
        <w:rFonts w:eastAsiaTheme="minorHAnsi" w:hint="default"/>
        <w:b/>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40290D"/>
    <w:multiLevelType w:val="hybridMultilevel"/>
    <w:tmpl w:val="D7B6E84A"/>
    <w:lvl w:ilvl="0" w:tplc="64740A5C">
      <w:start w:val="1"/>
      <w:numFmt w:val="lowerLetter"/>
      <w:lvlText w:val="(%1)"/>
      <w:lvlJc w:val="left"/>
      <w:pPr>
        <w:ind w:left="1080" w:hanging="360"/>
      </w:pPr>
      <w:rPr>
        <w:rFonts w:hint="default"/>
        <w:b/>
        <w:color w:val="auto"/>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6730BBD"/>
    <w:multiLevelType w:val="hybridMultilevel"/>
    <w:tmpl w:val="1B5E31A4"/>
    <w:lvl w:ilvl="0" w:tplc="FA36AA90">
      <w:start w:val="5"/>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8930CAB"/>
    <w:multiLevelType w:val="hybridMultilevel"/>
    <w:tmpl w:val="8B642182"/>
    <w:lvl w:ilvl="0" w:tplc="F27E5BC2">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7" w15:restartNumberingAfterBreak="0">
    <w:nsid w:val="38F30B48"/>
    <w:multiLevelType w:val="hybridMultilevel"/>
    <w:tmpl w:val="9EBE7D48"/>
    <w:lvl w:ilvl="0" w:tplc="AC54A2EC">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D4D65E7"/>
    <w:multiLevelType w:val="hybridMultilevel"/>
    <w:tmpl w:val="3FD8A6AC"/>
    <w:lvl w:ilvl="0" w:tplc="5AB0AF8C">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 w15:restartNumberingAfterBreak="0">
    <w:nsid w:val="3D8D7F57"/>
    <w:multiLevelType w:val="hybridMultilevel"/>
    <w:tmpl w:val="1344812E"/>
    <w:lvl w:ilvl="0" w:tplc="50EA710E">
      <w:start w:val="1"/>
      <w:numFmt w:val="lowerLetter"/>
      <w:lvlText w:val="(%1)"/>
      <w:lvlJc w:val="left"/>
      <w:pPr>
        <w:ind w:left="720" w:hanging="360"/>
      </w:pPr>
      <w:rPr>
        <w:rFonts w:hint="default"/>
        <w:b/>
        <w:b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A92528"/>
    <w:multiLevelType w:val="hybridMultilevel"/>
    <w:tmpl w:val="8B642182"/>
    <w:lvl w:ilvl="0" w:tplc="F27E5BC2">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1" w15:restartNumberingAfterBreak="0">
    <w:nsid w:val="403F6E4A"/>
    <w:multiLevelType w:val="hybridMultilevel"/>
    <w:tmpl w:val="30360720"/>
    <w:lvl w:ilvl="0" w:tplc="AC54A2E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15470C5"/>
    <w:multiLevelType w:val="hybridMultilevel"/>
    <w:tmpl w:val="1344812E"/>
    <w:lvl w:ilvl="0" w:tplc="50EA710E">
      <w:start w:val="1"/>
      <w:numFmt w:val="lowerLetter"/>
      <w:lvlText w:val="(%1)"/>
      <w:lvlJc w:val="left"/>
      <w:pPr>
        <w:ind w:left="720" w:hanging="360"/>
      </w:pPr>
      <w:rPr>
        <w:rFonts w:hint="default"/>
        <w:b/>
        <w:b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302427"/>
    <w:multiLevelType w:val="hybridMultilevel"/>
    <w:tmpl w:val="1344812E"/>
    <w:lvl w:ilvl="0" w:tplc="50EA710E">
      <w:start w:val="1"/>
      <w:numFmt w:val="lowerLetter"/>
      <w:lvlText w:val="(%1)"/>
      <w:lvlJc w:val="left"/>
      <w:pPr>
        <w:ind w:left="1070" w:hanging="360"/>
      </w:pPr>
      <w:rPr>
        <w:rFonts w:hint="default"/>
        <w:b/>
        <w:bCs/>
        <w:sz w:val="22"/>
        <w:szCs w:val="22"/>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4" w15:restartNumberingAfterBreak="0">
    <w:nsid w:val="4B634D4E"/>
    <w:multiLevelType w:val="hybridMultilevel"/>
    <w:tmpl w:val="1344812E"/>
    <w:lvl w:ilvl="0" w:tplc="50EA710E">
      <w:start w:val="1"/>
      <w:numFmt w:val="lowerLetter"/>
      <w:lvlText w:val="(%1)"/>
      <w:lvlJc w:val="left"/>
      <w:pPr>
        <w:ind w:left="720" w:hanging="360"/>
      </w:pPr>
      <w:rPr>
        <w:rFonts w:hint="default"/>
        <w:b/>
        <w:b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A22F14"/>
    <w:multiLevelType w:val="hybridMultilevel"/>
    <w:tmpl w:val="3B467EB2"/>
    <w:lvl w:ilvl="0" w:tplc="05E80CD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130542B"/>
    <w:multiLevelType w:val="hybridMultilevel"/>
    <w:tmpl w:val="E968C7C0"/>
    <w:lvl w:ilvl="0" w:tplc="FA36AA90">
      <w:start w:val="5"/>
      <w:numFmt w:val="bullet"/>
      <w:lvlText w:val="-"/>
      <w:lvlJc w:val="left"/>
      <w:pPr>
        <w:ind w:left="3499" w:hanging="360"/>
      </w:pPr>
      <w:rPr>
        <w:rFonts w:ascii="Arial" w:eastAsiaTheme="minorHAnsi" w:hAnsi="Arial" w:cs="Arial" w:hint="default"/>
      </w:rPr>
    </w:lvl>
    <w:lvl w:ilvl="1" w:tplc="0C090003" w:tentative="1">
      <w:start w:val="1"/>
      <w:numFmt w:val="bullet"/>
      <w:lvlText w:val="o"/>
      <w:lvlJc w:val="left"/>
      <w:pPr>
        <w:ind w:left="4219" w:hanging="360"/>
      </w:pPr>
      <w:rPr>
        <w:rFonts w:ascii="Courier New" w:hAnsi="Courier New" w:cs="Courier New" w:hint="default"/>
      </w:rPr>
    </w:lvl>
    <w:lvl w:ilvl="2" w:tplc="0C090005" w:tentative="1">
      <w:start w:val="1"/>
      <w:numFmt w:val="bullet"/>
      <w:lvlText w:val=""/>
      <w:lvlJc w:val="left"/>
      <w:pPr>
        <w:ind w:left="4939" w:hanging="360"/>
      </w:pPr>
      <w:rPr>
        <w:rFonts w:ascii="Wingdings" w:hAnsi="Wingdings" w:hint="default"/>
      </w:rPr>
    </w:lvl>
    <w:lvl w:ilvl="3" w:tplc="0C090001" w:tentative="1">
      <w:start w:val="1"/>
      <w:numFmt w:val="bullet"/>
      <w:lvlText w:val=""/>
      <w:lvlJc w:val="left"/>
      <w:pPr>
        <w:ind w:left="5659" w:hanging="360"/>
      </w:pPr>
      <w:rPr>
        <w:rFonts w:ascii="Symbol" w:hAnsi="Symbol" w:hint="default"/>
      </w:rPr>
    </w:lvl>
    <w:lvl w:ilvl="4" w:tplc="0C090003" w:tentative="1">
      <w:start w:val="1"/>
      <w:numFmt w:val="bullet"/>
      <w:lvlText w:val="o"/>
      <w:lvlJc w:val="left"/>
      <w:pPr>
        <w:ind w:left="6379" w:hanging="360"/>
      </w:pPr>
      <w:rPr>
        <w:rFonts w:ascii="Courier New" w:hAnsi="Courier New" w:cs="Courier New" w:hint="default"/>
      </w:rPr>
    </w:lvl>
    <w:lvl w:ilvl="5" w:tplc="0C090005" w:tentative="1">
      <w:start w:val="1"/>
      <w:numFmt w:val="bullet"/>
      <w:lvlText w:val=""/>
      <w:lvlJc w:val="left"/>
      <w:pPr>
        <w:ind w:left="7099" w:hanging="360"/>
      </w:pPr>
      <w:rPr>
        <w:rFonts w:ascii="Wingdings" w:hAnsi="Wingdings" w:hint="default"/>
      </w:rPr>
    </w:lvl>
    <w:lvl w:ilvl="6" w:tplc="0C090001" w:tentative="1">
      <w:start w:val="1"/>
      <w:numFmt w:val="bullet"/>
      <w:lvlText w:val=""/>
      <w:lvlJc w:val="left"/>
      <w:pPr>
        <w:ind w:left="7819" w:hanging="360"/>
      </w:pPr>
      <w:rPr>
        <w:rFonts w:ascii="Symbol" w:hAnsi="Symbol" w:hint="default"/>
      </w:rPr>
    </w:lvl>
    <w:lvl w:ilvl="7" w:tplc="0C090003" w:tentative="1">
      <w:start w:val="1"/>
      <w:numFmt w:val="bullet"/>
      <w:lvlText w:val="o"/>
      <w:lvlJc w:val="left"/>
      <w:pPr>
        <w:ind w:left="8539" w:hanging="360"/>
      </w:pPr>
      <w:rPr>
        <w:rFonts w:ascii="Courier New" w:hAnsi="Courier New" w:cs="Courier New" w:hint="default"/>
      </w:rPr>
    </w:lvl>
    <w:lvl w:ilvl="8" w:tplc="0C090005" w:tentative="1">
      <w:start w:val="1"/>
      <w:numFmt w:val="bullet"/>
      <w:lvlText w:val=""/>
      <w:lvlJc w:val="left"/>
      <w:pPr>
        <w:ind w:left="9259" w:hanging="360"/>
      </w:pPr>
      <w:rPr>
        <w:rFonts w:ascii="Wingdings" w:hAnsi="Wingdings" w:hint="default"/>
      </w:rPr>
    </w:lvl>
  </w:abstractNum>
  <w:abstractNum w:abstractNumId="27" w15:restartNumberingAfterBreak="0">
    <w:nsid w:val="513C209C"/>
    <w:multiLevelType w:val="hybridMultilevel"/>
    <w:tmpl w:val="30360720"/>
    <w:lvl w:ilvl="0" w:tplc="AC54A2E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486567C"/>
    <w:multiLevelType w:val="hybridMultilevel"/>
    <w:tmpl w:val="1344812E"/>
    <w:lvl w:ilvl="0" w:tplc="50EA710E">
      <w:start w:val="1"/>
      <w:numFmt w:val="lowerLetter"/>
      <w:lvlText w:val="(%1)"/>
      <w:lvlJc w:val="left"/>
      <w:pPr>
        <w:ind w:left="720" w:hanging="360"/>
      </w:pPr>
      <w:rPr>
        <w:rFonts w:hint="default"/>
        <w:b/>
        <w:b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E34952"/>
    <w:multiLevelType w:val="hybridMultilevel"/>
    <w:tmpl w:val="1344812E"/>
    <w:lvl w:ilvl="0" w:tplc="50EA710E">
      <w:start w:val="1"/>
      <w:numFmt w:val="lowerLetter"/>
      <w:lvlText w:val="(%1)"/>
      <w:lvlJc w:val="left"/>
      <w:pPr>
        <w:ind w:left="720" w:hanging="360"/>
      </w:pPr>
      <w:rPr>
        <w:rFonts w:hint="default"/>
        <w:b/>
        <w:b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91C42AC"/>
    <w:multiLevelType w:val="hybridMultilevel"/>
    <w:tmpl w:val="24820164"/>
    <w:lvl w:ilvl="0" w:tplc="F0F6CAD6">
      <w:start w:val="1"/>
      <w:numFmt w:val="lowerLetter"/>
      <w:lvlText w:val="(%1)"/>
      <w:lvlJc w:val="left"/>
      <w:pPr>
        <w:ind w:left="1070" w:hanging="360"/>
      </w:pPr>
      <w:rPr>
        <w:rFonts w:eastAsiaTheme="minorHAnsi" w:hint="default"/>
        <w:b/>
        <w:sz w:val="22"/>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31" w15:restartNumberingAfterBreak="0">
    <w:nsid w:val="5B065164"/>
    <w:multiLevelType w:val="hybridMultilevel"/>
    <w:tmpl w:val="71F8B0F0"/>
    <w:lvl w:ilvl="0" w:tplc="FA36AA90">
      <w:start w:val="5"/>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B1F0AF3"/>
    <w:multiLevelType w:val="hybridMultilevel"/>
    <w:tmpl w:val="8B642182"/>
    <w:lvl w:ilvl="0" w:tplc="F27E5BC2">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3" w15:restartNumberingAfterBreak="0">
    <w:nsid w:val="622449CF"/>
    <w:multiLevelType w:val="hybridMultilevel"/>
    <w:tmpl w:val="9C40EE56"/>
    <w:lvl w:ilvl="0" w:tplc="FA36AA90">
      <w:start w:val="5"/>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628678F8"/>
    <w:multiLevelType w:val="hybridMultilevel"/>
    <w:tmpl w:val="D7B6E84A"/>
    <w:lvl w:ilvl="0" w:tplc="64740A5C">
      <w:start w:val="1"/>
      <w:numFmt w:val="lowerLetter"/>
      <w:lvlText w:val="(%1)"/>
      <w:lvlJc w:val="left"/>
      <w:pPr>
        <w:ind w:left="1080" w:hanging="360"/>
      </w:pPr>
      <w:rPr>
        <w:rFonts w:hint="default"/>
        <w:b/>
        <w:color w:val="auto"/>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641B2724"/>
    <w:multiLevelType w:val="hybridMultilevel"/>
    <w:tmpl w:val="7CF8B7B0"/>
    <w:lvl w:ilvl="0" w:tplc="FA36AA90">
      <w:start w:val="5"/>
      <w:numFmt w:val="bullet"/>
      <w:lvlText w:val="-"/>
      <w:lvlJc w:val="left"/>
      <w:pPr>
        <w:ind w:left="2160" w:hanging="360"/>
      </w:pPr>
      <w:rPr>
        <w:rFonts w:ascii="Arial" w:eastAsiaTheme="minorHAnsi" w:hAnsi="Arial" w:cs="Aria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6" w15:restartNumberingAfterBreak="0">
    <w:nsid w:val="66CF65D6"/>
    <w:multiLevelType w:val="hybridMultilevel"/>
    <w:tmpl w:val="254E701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67E16CC4"/>
    <w:multiLevelType w:val="hybridMultilevel"/>
    <w:tmpl w:val="B8C86C94"/>
    <w:lvl w:ilvl="0" w:tplc="FA36AA90">
      <w:start w:val="5"/>
      <w:numFmt w:val="bullet"/>
      <w:lvlText w:val="-"/>
      <w:lvlJc w:val="left"/>
      <w:pPr>
        <w:ind w:left="2160" w:hanging="360"/>
      </w:pPr>
      <w:rPr>
        <w:rFonts w:ascii="Arial" w:eastAsiaTheme="minorHAnsi" w:hAnsi="Arial" w:cs="Aria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8" w15:restartNumberingAfterBreak="0">
    <w:nsid w:val="68FD719B"/>
    <w:multiLevelType w:val="hybridMultilevel"/>
    <w:tmpl w:val="1344812E"/>
    <w:lvl w:ilvl="0" w:tplc="50EA710E">
      <w:start w:val="1"/>
      <w:numFmt w:val="lowerLetter"/>
      <w:lvlText w:val="(%1)"/>
      <w:lvlJc w:val="left"/>
      <w:pPr>
        <w:ind w:left="720" w:hanging="360"/>
      </w:pPr>
      <w:rPr>
        <w:rFonts w:hint="default"/>
        <w:b/>
        <w:b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351388"/>
    <w:multiLevelType w:val="hybridMultilevel"/>
    <w:tmpl w:val="24820164"/>
    <w:lvl w:ilvl="0" w:tplc="F0F6CAD6">
      <w:start w:val="1"/>
      <w:numFmt w:val="lowerLetter"/>
      <w:lvlText w:val="(%1)"/>
      <w:lvlJc w:val="left"/>
      <w:pPr>
        <w:ind w:left="720" w:hanging="360"/>
      </w:pPr>
      <w:rPr>
        <w:rFonts w:eastAsiaTheme="minorHAnsi" w:hint="default"/>
        <w:b/>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B4458E7"/>
    <w:multiLevelType w:val="hybridMultilevel"/>
    <w:tmpl w:val="D7B6E84A"/>
    <w:lvl w:ilvl="0" w:tplc="64740A5C">
      <w:start w:val="1"/>
      <w:numFmt w:val="lowerLetter"/>
      <w:lvlText w:val="(%1)"/>
      <w:lvlJc w:val="left"/>
      <w:pPr>
        <w:ind w:left="1080" w:hanging="360"/>
      </w:pPr>
      <w:rPr>
        <w:rFonts w:hint="default"/>
        <w:b/>
        <w:color w:val="auto"/>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6B7C3C0C"/>
    <w:multiLevelType w:val="hybridMultilevel"/>
    <w:tmpl w:val="1EBEB008"/>
    <w:lvl w:ilvl="0" w:tplc="44C8329E">
      <w:start w:val="1"/>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1800927"/>
    <w:multiLevelType w:val="hybridMultilevel"/>
    <w:tmpl w:val="1344812E"/>
    <w:lvl w:ilvl="0" w:tplc="50EA710E">
      <w:start w:val="1"/>
      <w:numFmt w:val="lowerLetter"/>
      <w:lvlText w:val="(%1)"/>
      <w:lvlJc w:val="left"/>
      <w:pPr>
        <w:ind w:left="1026" w:hanging="360"/>
      </w:pPr>
      <w:rPr>
        <w:rFonts w:hint="default"/>
        <w:b/>
        <w:bCs/>
        <w:sz w:val="22"/>
        <w:szCs w:val="22"/>
      </w:rPr>
    </w:lvl>
    <w:lvl w:ilvl="1" w:tplc="0C090019" w:tentative="1">
      <w:start w:val="1"/>
      <w:numFmt w:val="lowerLetter"/>
      <w:lvlText w:val="%2."/>
      <w:lvlJc w:val="left"/>
      <w:pPr>
        <w:ind w:left="1746" w:hanging="360"/>
      </w:pPr>
    </w:lvl>
    <w:lvl w:ilvl="2" w:tplc="0C09001B" w:tentative="1">
      <w:start w:val="1"/>
      <w:numFmt w:val="lowerRoman"/>
      <w:lvlText w:val="%3."/>
      <w:lvlJc w:val="right"/>
      <w:pPr>
        <w:ind w:left="2466" w:hanging="180"/>
      </w:pPr>
    </w:lvl>
    <w:lvl w:ilvl="3" w:tplc="0C09000F" w:tentative="1">
      <w:start w:val="1"/>
      <w:numFmt w:val="decimal"/>
      <w:lvlText w:val="%4."/>
      <w:lvlJc w:val="left"/>
      <w:pPr>
        <w:ind w:left="3186" w:hanging="360"/>
      </w:pPr>
    </w:lvl>
    <w:lvl w:ilvl="4" w:tplc="0C090019" w:tentative="1">
      <w:start w:val="1"/>
      <w:numFmt w:val="lowerLetter"/>
      <w:lvlText w:val="%5."/>
      <w:lvlJc w:val="left"/>
      <w:pPr>
        <w:ind w:left="3906" w:hanging="360"/>
      </w:pPr>
    </w:lvl>
    <w:lvl w:ilvl="5" w:tplc="0C09001B" w:tentative="1">
      <w:start w:val="1"/>
      <w:numFmt w:val="lowerRoman"/>
      <w:lvlText w:val="%6."/>
      <w:lvlJc w:val="right"/>
      <w:pPr>
        <w:ind w:left="4626" w:hanging="180"/>
      </w:pPr>
    </w:lvl>
    <w:lvl w:ilvl="6" w:tplc="0C09000F" w:tentative="1">
      <w:start w:val="1"/>
      <w:numFmt w:val="decimal"/>
      <w:lvlText w:val="%7."/>
      <w:lvlJc w:val="left"/>
      <w:pPr>
        <w:ind w:left="5346" w:hanging="360"/>
      </w:pPr>
    </w:lvl>
    <w:lvl w:ilvl="7" w:tplc="0C090019" w:tentative="1">
      <w:start w:val="1"/>
      <w:numFmt w:val="lowerLetter"/>
      <w:lvlText w:val="%8."/>
      <w:lvlJc w:val="left"/>
      <w:pPr>
        <w:ind w:left="6066" w:hanging="360"/>
      </w:pPr>
    </w:lvl>
    <w:lvl w:ilvl="8" w:tplc="0C09001B" w:tentative="1">
      <w:start w:val="1"/>
      <w:numFmt w:val="lowerRoman"/>
      <w:lvlText w:val="%9."/>
      <w:lvlJc w:val="right"/>
      <w:pPr>
        <w:ind w:left="6786" w:hanging="180"/>
      </w:pPr>
    </w:lvl>
  </w:abstractNum>
  <w:abstractNum w:abstractNumId="43" w15:restartNumberingAfterBreak="0">
    <w:nsid w:val="77B642AD"/>
    <w:multiLevelType w:val="hybridMultilevel"/>
    <w:tmpl w:val="D7B6E84A"/>
    <w:lvl w:ilvl="0" w:tplc="64740A5C">
      <w:start w:val="1"/>
      <w:numFmt w:val="lowerLetter"/>
      <w:lvlText w:val="(%1)"/>
      <w:lvlJc w:val="left"/>
      <w:pPr>
        <w:ind w:left="1080" w:hanging="360"/>
      </w:pPr>
      <w:rPr>
        <w:rFonts w:hint="default"/>
        <w:b/>
        <w:color w:val="auto"/>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79EC2A41"/>
    <w:multiLevelType w:val="hybridMultilevel"/>
    <w:tmpl w:val="94B431A4"/>
    <w:lvl w:ilvl="0" w:tplc="FA36AA90">
      <w:start w:val="5"/>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A0D19D1"/>
    <w:multiLevelType w:val="hybridMultilevel"/>
    <w:tmpl w:val="8B642182"/>
    <w:lvl w:ilvl="0" w:tplc="F27E5BC2">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6" w15:restartNumberingAfterBreak="0">
    <w:nsid w:val="7B746583"/>
    <w:multiLevelType w:val="hybridMultilevel"/>
    <w:tmpl w:val="3AA2BC06"/>
    <w:lvl w:ilvl="0" w:tplc="FA36AA90">
      <w:start w:val="5"/>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6"/>
  </w:num>
  <w:num w:numId="2">
    <w:abstractNumId w:val="26"/>
  </w:num>
  <w:num w:numId="3">
    <w:abstractNumId w:val="12"/>
  </w:num>
  <w:num w:numId="4">
    <w:abstractNumId w:val="25"/>
  </w:num>
  <w:num w:numId="5">
    <w:abstractNumId w:val="16"/>
  </w:num>
  <w:num w:numId="6">
    <w:abstractNumId w:val="20"/>
  </w:num>
  <w:num w:numId="7">
    <w:abstractNumId w:val="0"/>
  </w:num>
  <w:num w:numId="8">
    <w:abstractNumId w:val="32"/>
  </w:num>
  <w:num w:numId="9">
    <w:abstractNumId w:val="45"/>
  </w:num>
  <w:num w:numId="10">
    <w:abstractNumId w:val="1"/>
  </w:num>
  <w:num w:numId="11">
    <w:abstractNumId w:val="5"/>
  </w:num>
  <w:num w:numId="12">
    <w:abstractNumId w:val="4"/>
  </w:num>
  <w:num w:numId="13">
    <w:abstractNumId w:val="19"/>
  </w:num>
  <w:num w:numId="14">
    <w:abstractNumId w:val="28"/>
  </w:num>
  <w:num w:numId="15">
    <w:abstractNumId w:val="42"/>
  </w:num>
  <w:num w:numId="16">
    <w:abstractNumId w:val="10"/>
  </w:num>
  <w:num w:numId="17">
    <w:abstractNumId w:val="22"/>
  </w:num>
  <w:num w:numId="18">
    <w:abstractNumId w:val="29"/>
  </w:num>
  <w:num w:numId="19">
    <w:abstractNumId w:val="38"/>
  </w:num>
  <w:num w:numId="20">
    <w:abstractNumId w:val="23"/>
  </w:num>
  <w:num w:numId="21">
    <w:abstractNumId w:val="13"/>
  </w:num>
  <w:num w:numId="22">
    <w:abstractNumId w:val="24"/>
  </w:num>
  <w:num w:numId="23">
    <w:abstractNumId w:val="30"/>
  </w:num>
  <w:num w:numId="24">
    <w:abstractNumId w:val="39"/>
  </w:num>
  <w:num w:numId="25">
    <w:abstractNumId w:val="43"/>
  </w:num>
  <w:num w:numId="26">
    <w:abstractNumId w:val="40"/>
  </w:num>
  <w:num w:numId="27">
    <w:abstractNumId w:val="6"/>
  </w:num>
  <w:num w:numId="28">
    <w:abstractNumId w:val="46"/>
  </w:num>
  <w:num w:numId="29">
    <w:abstractNumId w:val="7"/>
  </w:num>
  <w:num w:numId="30">
    <w:abstractNumId w:val="34"/>
  </w:num>
  <w:num w:numId="31">
    <w:abstractNumId w:val="9"/>
  </w:num>
  <w:num w:numId="32">
    <w:abstractNumId w:val="14"/>
  </w:num>
  <w:num w:numId="33">
    <w:abstractNumId w:val="8"/>
  </w:num>
  <w:num w:numId="34">
    <w:abstractNumId w:val="17"/>
  </w:num>
  <w:num w:numId="35">
    <w:abstractNumId w:val="11"/>
  </w:num>
  <w:num w:numId="36">
    <w:abstractNumId w:val="2"/>
  </w:num>
  <w:num w:numId="37">
    <w:abstractNumId w:val="44"/>
  </w:num>
  <w:num w:numId="38">
    <w:abstractNumId w:val="21"/>
  </w:num>
  <w:num w:numId="39">
    <w:abstractNumId w:val="15"/>
  </w:num>
  <w:num w:numId="40">
    <w:abstractNumId w:val="27"/>
  </w:num>
  <w:num w:numId="41">
    <w:abstractNumId w:val="35"/>
  </w:num>
  <w:num w:numId="42">
    <w:abstractNumId w:val="37"/>
  </w:num>
  <w:num w:numId="43">
    <w:abstractNumId w:val="31"/>
  </w:num>
  <w:num w:numId="44">
    <w:abstractNumId w:val="3"/>
  </w:num>
  <w:num w:numId="45">
    <w:abstractNumId w:val="18"/>
  </w:num>
  <w:num w:numId="46">
    <w:abstractNumId w:val="33"/>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9suxlZX6nXSdfjk2aTL8f2y/vjjRKbf5qgZ1b4pvJuZB/jlyO2xTyXLWN+mM6IC7qsqx7GhH8KjLGnlo9G8DsQ==" w:salt="2+WvSQYeUqnVJ2aWp1gXnQ=="/>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CAD"/>
    <w:rsid w:val="000016CB"/>
    <w:rsid w:val="0000278B"/>
    <w:rsid w:val="000029D4"/>
    <w:rsid w:val="00003625"/>
    <w:rsid w:val="000071B0"/>
    <w:rsid w:val="00007B39"/>
    <w:rsid w:val="00013E62"/>
    <w:rsid w:val="000141FC"/>
    <w:rsid w:val="00015849"/>
    <w:rsid w:val="00017EEE"/>
    <w:rsid w:val="0002027F"/>
    <w:rsid w:val="00020EBA"/>
    <w:rsid w:val="00030990"/>
    <w:rsid w:val="00030B06"/>
    <w:rsid w:val="00033BAA"/>
    <w:rsid w:val="00034F90"/>
    <w:rsid w:val="00035CE1"/>
    <w:rsid w:val="0003764D"/>
    <w:rsid w:val="00040073"/>
    <w:rsid w:val="000414D3"/>
    <w:rsid w:val="000474A1"/>
    <w:rsid w:val="00050EB7"/>
    <w:rsid w:val="00051969"/>
    <w:rsid w:val="00054B53"/>
    <w:rsid w:val="000565AD"/>
    <w:rsid w:val="00057191"/>
    <w:rsid w:val="000641A0"/>
    <w:rsid w:val="00066C8E"/>
    <w:rsid w:val="00067756"/>
    <w:rsid w:val="00070AE0"/>
    <w:rsid w:val="000757FF"/>
    <w:rsid w:val="00076A7A"/>
    <w:rsid w:val="00077AF0"/>
    <w:rsid w:val="00081C4A"/>
    <w:rsid w:val="0008261A"/>
    <w:rsid w:val="000845FD"/>
    <w:rsid w:val="00086CA7"/>
    <w:rsid w:val="00091A06"/>
    <w:rsid w:val="00094289"/>
    <w:rsid w:val="00097747"/>
    <w:rsid w:val="000A252C"/>
    <w:rsid w:val="000A2B16"/>
    <w:rsid w:val="000A3A29"/>
    <w:rsid w:val="000A6131"/>
    <w:rsid w:val="000A7AB2"/>
    <w:rsid w:val="000A7F7C"/>
    <w:rsid w:val="000B2CB1"/>
    <w:rsid w:val="000B7F6D"/>
    <w:rsid w:val="000C1744"/>
    <w:rsid w:val="000C31D8"/>
    <w:rsid w:val="000C31E0"/>
    <w:rsid w:val="000C693E"/>
    <w:rsid w:val="000C7373"/>
    <w:rsid w:val="000C73A8"/>
    <w:rsid w:val="000D012F"/>
    <w:rsid w:val="000D03EF"/>
    <w:rsid w:val="000D4856"/>
    <w:rsid w:val="000D7C47"/>
    <w:rsid w:val="000E01E4"/>
    <w:rsid w:val="000E07AF"/>
    <w:rsid w:val="000E0FA9"/>
    <w:rsid w:val="000E29ED"/>
    <w:rsid w:val="000E7EC9"/>
    <w:rsid w:val="000F033D"/>
    <w:rsid w:val="000F0AB9"/>
    <w:rsid w:val="000F3286"/>
    <w:rsid w:val="000F56B1"/>
    <w:rsid w:val="000F71D9"/>
    <w:rsid w:val="000F7C6D"/>
    <w:rsid w:val="00101EE0"/>
    <w:rsid w:val="0010405B"/>
    <w:rsid w:val="00106630"/>
    <w:rsid w:val="001069E9"/>
    <w:rsid w:val="00110520"/>
    <w:rsid w:val="001106BC"/>
    <w:rsid w:val="0011253F"/>
    <w:rsid w:val="0011303B"/>
    <w:rsid w:val="00114961"/>
    <w:rsid w:val="0011580D"/>
    <w:rsid w:val="00116FB4"/>
    <w:rsid w:val="001178D4"/>
    <w:rsid w:val="00120488"/>
    <w:rsid w:val="00121F97"/>
    <w:rsid w:val="001309B5"/>
    <w:rsid w:val="0013150A"/>
    <w:rsid w:val="00133D98"/>
    <w:rsid w:val="00134453"/>
    <w:rsid w:val="00136439"/>
    <w:rsid w:val="001367B0"/>
    <w:rsid w:val="00141293"/>
    <w:rsid w:val="00141A2E"/>
    <w:rsid w:val="00143F44"/>
    <w:rsid w:val="00144820"/>
    <w:rsid w:val="00145119"/>
    <w:rsid w:val="00145348"/>
    <w:rsid w:val="00145E57"/>
    <w:rsid w:val="00146A4E"/>
    <w:rsid w:val="00150170"/>
    <w:rsid w:val="00150446"/>
    <w:rsid w:val="00150A80"/>
    <w:rsid w:val="00150C95"/>
    <w:rsid w:val="00155ED1"/>
    <w:rsid w:val="001600E2"/>
    <w:rsid w:val="00162341"/>
    <w:rsid w:val="00162DD3"/>
    <w:rsid w:val="0016436E"/>
    <w:rsid w:val="001660CF"/>
    <w:rsid w:val="00167EE3"/>
    <w:rsid w:val="00182728"/>
    <w:rsid w:val="0018417D"/>
    <w:rsid w:val="001863B5"/>
    <w:rsid w:val="00190531"/>
    <w:rsid w:val="00190F95"/>
    <w:rsid w:val="00191691"/>
    <w:rsid w:val="0019364F"/>
    <w:rsid w:val="00195508"/>
    <w:rsid w:val="00196895"/>
    <w:rsid w:val="001970AB"/>
    <w:rsid w:val="001A0653"/>
    <w:rsid w:val="001A0A1B"/>
    <w:rsid w:val="001A0D05"/>
    <w:rsid w:val="001A2CB8"/>
    <w:rsid w:val="001A3B26"/>
    <w:rsid w:val="001A7EE9"/>
    <w:rsid w:val="001B09F8"/>
    <w:rsid w:val="001B2245"/>
    <w:rsid w:val="001B3EB9"/>
    <w:rsid w:val="001B601E"/>
    <w:rsid w:val="001C1492"/>
    <w:rsid w:val="001C1614"/>
    <w:rsid w:val="001C2706"/>
    <w:rsid w:val="001D36C8"/>
    <w:rsid w:val="001D3F5F"/>
    <w:rsid w:val="001D490B"/>
    <w:rsid w:val="001D61B5"/>
    <w:rsid w:val="001D7B69"/>
    <w:rsid w:val="001D7DF1"/>
    <w:rsid w:val="001D7E17"/>
    <w:rsid w:val="001E00D3"/>
    <w:rsid w:val="001E154F"/>
    <w:rsid w:val="001E1CF6"/>
    <w:rsid w:val="001E2979"/>
    <w:rsid w:val="001E34BF"/>
    <w:rsid w:val="001E3EE1"/>
    <w:rsid w:val="001E4856"/>
    <w:rsid w:val="001E5898"/>
    <w:rsid w:val="001F3A9C"/>
    <w:rsid w:val="001F679A"/>
    <w:rsid w:val="001F7A9B"/>
    <w:rsid w:val="00203602"/>
    <w:rsid w:val="002043B6"/>
    <w:rsid w:val="00204A1B"/>
    <w:rsid w:val="002050DE"/>
    <w:rsid w:val="002110B0"/>
    <w:rsid w:val="002116FB"/>
    <w:rsid w:val="0021614A"/>
    <w:rsid w:val="00216439"/>
    <w:rsid w:val="00222C80"/>
    <w:rsid w:val="002246A1"/>
    <w:rsid w:val="002248E7"/>
    <w:rsid w:val="00224E6C"/>
    <w:rsid w:val="00226A68"/>
    <w:rsid w:val="002273D4"/>
    <w:rsid w:val="00227B89"/>
    <w:rsid w:val="00234FAB"/>
    <w:rsid w:val="00235B8C"/>
    <w:rsid w:val="00236276"/>
    <w:rsid w:val="00240AFA"/>
    <w:rsid w:val="00241E5A"/>
    <w:rsid w:val="002426B1"/>
    <w:rsid w:val="0024677E"/>
    <w:rsid w:val="00250159"/>
    <w:rsid w:val="0025636A"/>
    <w:rsid w:val="00262EDD"/>
    <w:rsid w:val="00264D4E"/>
    <w:rsid w:val="00267378"/>
    <w:rsid w:val="002715F7"/>
    <w:rsid w:val="0027179D"/>
    <w:rsid w:val="00275833"/>
    <w:rsid w:val="00281AB8"/>
    <w:rsid w:val="0028632B"/>
    <w:rsid w:val="00286C37"/>
    <w:rsid w:val="00287DCB"/>
    <w:rsid w:val="00291BEE"/>
    <w:rsid w:val="00292086"/>
    <w:rsid w:val="0029503E"/>
    <w:rsid w:val="00295310"/>
    <w:rsid w:val="00296F30"/>
    <w:rsid w:val="002971EA"/>
    <w:rsid w:val="002A0CE8"/>
    <w:rsid w:val="002A2EA3"/>
    <w:rsid w:val="002A307E"/>
    <w:rsid w:val="002A4BF3"/>
    <w:rsid w:val="002A4F17"/>
    <w:rsid w:val="002B25F9"/>
    <w:rsid w:val="002B39C6"/>
    <w:rsid w:val="002B7067"/>
    <w:rsid w:val="002C074E"/>
    <w:rsid w:val="002C1185"/>
    <w:rsid w:val="002C4894"/>
    <w:rsid w:val="002C7693"/>
    <w:rsid w:val="002D0B4C"/>
    <w:rsid w:val="002D13CF"/>
    <w:rsid w:val="002D5D0B"/>
    <w:rsid w:val="002E0978"/>
    <w:rsid w:val="002E0AC3"/>
    <w:rsid w:val="002E291A"/>
    <w:rsid w:val="002E2C54"/>
    <w:rsid w:val="002E4605"/>
    <w:rsid w:val="002E4E04"/>
    <w:rsid w:val="002E727D"/>
    <w:rsid w:val="002E7955"/>
    <w:rsid w:val="002F21F7"/>
    <w:rsid w:val="002F2AE6"/>
    <w:rsid w:val="002F3A44"/>
    <w:rsid w:val="002F6560"/>
    <w:rsid w:val="002F67E4"/>
    <w:rsid w:val="002F6E1F"/>
    <w:rsid w:val="002F6E72"/>
    <w:rsid w:val="002F767F"/>
    <w:rsid w:val="002F7B45"/>
    <w:rsid w:val="003019B4"/>
    <w:rsid w:val="00301D6F"/>
    <w:rsid w:val="003056CF"/>
    <w:rsid w:val="00305C05"/>
    <w:rsid w:val="00310850"/>
    <w:rsid w:val="003119CC"/>
    <w:rsid w:val="00311D1B"/>
    <w:rsid w:val="003121BB"/>
    <w:rsid w:val="003130B9"/>
    <w:rsid w:val="003133F9"/>
    <w:rsid w:val="00316D26"/>
    <w:rsid w:val="00317A00"/>
    <w:rsid w:val="00322B2D"/>
    <w:rsid w:val="00325665"/>
    <w:rsid w:val="00327CF3"/>
    <w:rsid w:val="003300D6"/>
    <w:rsid w:val="00337BB9"/>
    <w:rsid w:val="0034112B"/>
    <w:rsid w:val="00345BAD"/>
    <w:rsid w:val="00346116"/>
    <w:rsid w:val="00352371"/>
    <w:rsid w:val="00352A4A"/>
    <w:rsid w:val="0035395F"/>
    <w:rsid w:val="003559D3"/>
    <w:rsid w:val="003602F7"/>
    <w:rsid w:val="00361D0E"/>
    <w:rsid w:val="00363DFD"/>
    <w:rsid w:val="00364200"/>
    <w:rsid w:val="003805B0"/>
    <w:rsid w:val="00381006"/>
    <w:rsid w:val="00381CF5"/>
    <w:rsid w:val="003826C6"/>
    <w:rsid w:val="00383E51"/>
    <w:rsid w:val="00385185"/>
    <w:rsid w:val="00386EE7"/>
    <w:rsid w:val="003870BF"/>
    <w:rsid w:val="00392C32"/>
    <w:rsid w:val="00393341"/>
    <w:rsid w:val="003936F7"/>
    <w:rsid w:val="00396607"/>
    <w:rsid w:val="00397C36"/>
    <w:rsid w:val="003A000F"/>
    <w:rsid w:val="003A1977"/>
    <w:rsid w:val="003A2BE6"/>
    <w:rsid w:val="003B019B"/>
    <w:rsid w:val="003B0228"/>
    <w:rsid w:val="003B1867"/>
    <w:rsid w:val="003B1A44"/>
    <w:rsid w:val="003B2669"/>
    <w:rsid w:val="003B7B58"/>
    <w:rsid w:val="003C138A"/>
    <w:rsid w:val="003C23DC"/>
    <w:rsid w:val="003C23F0"/>
    <w:rsid w:val="003C2FC9"/>
    <w:rsid w:val="003C444B"/>
    <w:rsid w:val="003C4629"/>
    <w:rsid w:val="003C4C24"/>
    <w:rsid w:val="003C576D"/>
    <w:rsid w:val="003C5FB5"/>
    <w:rsid w:val="003C73A9"/>
    <w:rsid w:val="003D14B1"/>
    <w:rsid w:val="003D5A32"/>
    <w:rsid w:val="003D68EA"/>
    <w:rsid w:val="003D739B"/>
    <w:rsid w:val="003E1955"/>
    <w:rsid w:val="003E1E60"/>
    <w:rsid w:val="003E3B9E"/>
    <w:rsid w:val="003E40D2"/>
    <w:rsid w:val="003E67D6"/>
    <w:rsid w:val="003F13D2"/>
    <w:rsid w:val="003F2437"/>
    <w:rsid w:val="003F76AA"/>
    <w:rsid w:val="004003EC"/>
    <w:rsid w:val="0040187D"/>
    <w:rsid w:val="00404229"/>
    <w:rsid w:val="004104B7"/>
    <w:rsid w:val="00410BAA"/>
    <w:rsid w:val="004139DD"/>
    <w:rsid w:val="00413AFF"/>
    <w:rsid w:val="004179CE"/>
    <w:rsid w:val="00420D1D"/>
    <w:rsid w:val="0042458F"/>
    <w:rsid w:val="00424A08"/>
    <w:rsid w:val="00424A45"/>
    <w:rsid w:val="00425038"/>
    <w:rsid w:val="00425ECC"/>
    <w:rsid w:val="0042698C"/>
    <w:rsid w:val="0042775E"/>
    <w:rsid w:val="00436500"/>
    <w:rsid w:val="00436958"/>
    <w:rsid w:val="00436CE7"/>
    <w:rsid w:val="0043794C"/>
    <w:rsid w:val="00437AEF"/>
    <w:rsid w:val="004413A5"/>
    <w:rsid w:val="00442045"/>
    <w:rsid w:val="00442B74"/>
    <w:rsid w:val="00446B82"/>
    <w:rsid w:val="00446D27"/>
    <w:rsid w:val="00450120"/>
    <w:rsid w:val="004509FD"/>
    <w:rsid w:val="00451575"/>
    <w:rsid w:val="0045525E"/>
    <w:rsid w:val="004563EA"/>
    <w:rsid w:val="004574A3"/>
    <w:rsid w:val="0045754E"/>
    <w:rsid w:val="004601D6"/>
    <w:rsid w:val="0046154E"/>
    <w:rsid w:val="00462F88"/>
    <w:rsid w:val="0046334C"/>
    <w:rsid w:val="00463894"/>
    <w:rsid w:val="004647B1"/>
    <w:rsid w:val="0047129A"/>
    <w:rsid w:val="00471E93"/>
    <w:rsid w:val="004806D9"/>
    <w:rsid w:val="0048238D"/>
    <w:rsid w:val="00483012"/>
    <w:rsid w:val="00483956"/>
    <w:rsid w:val="00484341"/>
    <w:rsid w:val="00485755"/>
    <w:rsid w:val="0048784E"/>
    <w:rsid w:val="00487DB4"/>
    <w:rsid w:val="00493450"/>
    <w:rsid w:val="00493E24"/>
    <w:rsid w:val="004962C9"/>
    <w:rsid w:val="004978AB"/>
    <w:rsid w:val="004A26F4"/>
    <w:rsid w:val="004A316F"/>
    <w:rsid w:val="004A4823"/>
    <w:rsid w:val="004B002E"/>
    <w:rsid w:val="004B1D78"/>
    <w:rsid w:val="004B2CB0"/>
    <w:rsid w:val="004B3458"/>
    <w:rsid w:val="004B4A7F"/>
    <w:rsid w:val="004B5AE0"/>
    <w:rsid w:val="004C3DCF"/>
    <w:rsid w:val="004C5192"/>
    <w:rsid w:val="004C51EF"/>
    <w:rsid w:val="004C54CB"/>
    <w:rsid w:val="004C6D30"/>
    <w:rsid w:val="004C70DD"/>
    <w:rsid w:val="004C7462"/>
    <w:rsid w:val="004D0529"/>
    <w:rsid w:val="004D3677"/>
    <w:rsid w:val="004E0CBA"/>
    <w:rsid w:val="004E36F2"/>
    <w:rsid w:val="004E60E4"/>
    <w:rsid w:val="004E6E64"/>
    <w:rsid w:val="004E6F8C"/>
    <w:rsid w:val="004E6F9F"/>
    <w:rsid w:val="004F0628"/>
    <w:rsid w:val="004F0680"/>
    <w:rsid w:val="004F396B"/>
    <w:rsid w:val="004F3F0C"/>
    <w:rsid w:val="005066DA"/>
    <w:rsid w:val="00510C23"/>
    <w:rsid w:val="0051231A"/>
    <w:rsid w:val="00512A8D"/>
    <w:rsid w:val="00512C02"/>
    <w:rsid w:val="00513B05"/>
    <w:rsid w:val="0051593F"/>
    <w:rsid w:val="005202C6"/>
    <w:rsid w:val="0052379E"/>
    <w:rsid w:val="005239EF"/>
    <w:rsid w:val="00523E97"/>
    <w:rsid w:val="00524EE6"/>
    <w:rsid w:val="00531FBC"/>
    <w:rsid w:val="00533FA8"/>
    <w:rsid w:val="00535FCA"/>
    <w:rsid w:val="00536277"/>
    <w:rsid w:val="00540ECE"/>
    <w:rsid w:val="005423E5"/>
    <w:rsid w:val="00550D5D"/>
    <w:rsid w:val="0055114B"/>
    <w:rsid w:val="00553A8D"/>
    <w:rsid w:val="0055625B"/>
    <w:rsid w:val="005562D2"/>
    <w:rsid w:val="00556E6C"/>
    <w:rsid w:val="00563A27"/>
    <w:rsid w:val="00565063"/>
    <w:rsid w:val="00565625"/>
    <w:rsid w:val="00565BAF"/>
    <w:rsid w:val="00566E9C"/>
    <w:rsid w:val="00570272"/>
    <w:rsid w:val="00570E98"/>
    <w:rsid w:val="00571085"/>
    <w:rsid w:val="005718DF"/>
    <w:rsid w:val="00571AF2"/>
    <w:rsid w:val="00572296"/>
    <w:rsid w:val="00572643"/>
    <w:rsid w:val="005726A0"/>
    <w:rsid w:val="00572F80"/>
    <w:rsid w:val="00573FAA"/>
    <w:rsid w:val="005759F9"/>
    <w:rsid w:val="005804D7"/>
    <w:rsid w:val="00582D23"/>
    <w:rsid w:val="005859CD"/>
    <w:rsid w:val="0059020B"/>
    <w:rsid w:val="005911F9"/>
    <w:rsid w:val="00591554"/>
    <w:rsid w:val="005922E2"/>
    <w:rsid w:val="00593C88"/>
    <w:rsid w:val="00594E09"/>
    <w:rsid w:val="005965BC"/>
    <w:rsid w:val="00597BEB"/>
    <w:rsid w:val="00597E40"/>
    <w:rsid w:val="005A2069"/>
    <w:rsid w:val="005A33D2"/>
    <w:rsid w:val="005A44DD"/>
    <w:rsid w:val="005A692F"/>
    <w:rsid w:val="005B5023"/>
    <w:rsid w:val="005B65A8"/>
    <w:rsid w:val="005C0FC9"/>
    <w:rsid w:val="005C2079"/>
    <w:rsid w:val="005C7041"/>
    <w:rsid w:val="005D12ED"/>
    <w:rsid w:val="005D3EDF"/>
    <w:rsid w:val="005D4CC9"/>
    <w:rsid w:val="005D69F3"/>
    <w:rsid w:val="005D7F61"/>
    <w:rsid w:val="005E2C10"/>
    <w:rsid w:val="005E4281"/>
    <w:rsid w:val="005E583D"/>
    <w:rsid w:val="005E6024"/>
    <w:rsid w:val="005F0024"/>
    <w:rsid w:val="005F13C4"/>
    <w:rsid w:val="005F24C9"/>
    <w:rsid w:val="005F387F"/>
    <w:rsid w:val="005F4EA2"/>
    <w:rsid w:val="0060081C"/>
    <w:rsid w:val="0060100F"/>
    <w:rsid w:val="006021FD"/>
    <w:rsid w:val="00602B4C"/>
    <w:rsid w:val="006038B1"/>
    <w:rsid w:val="006041F7"/>
    <w:rsid w:val="00607F33"/>
    <w:rsid w:val="006120BA"/>
    <w:rsid w:val="006257AE"/>
    <w:rsid w:val="00625BE3"/>
    <w:rsid w:val="0063121D"/>
    <w:rsid w:val="006321E5"/>
    <w:rsid w:val="006321F9"/>
    <w:rsid w:val="006337B2"/>
    <w:rsid w:val="00633D7E"/>
    <w:rsid w:val="00637FBE"/>
    <w:rsid w:val="00641CEF"/>
    <w:rsid w:val="00642F05"/>
    <w:rsid w:val="00644A31"/>
    <w:rsid w:val="006451F6"/>
    <w:rsid w:val="0064691C"/>
    <w:rsid w:val="00650D18"/>
    <w:rsid w:val="00651330"/>
    <w:rsid w:val="00651363"/>
    <w:rsid w:val="0065502C"/>
    <w:rsid w:val="006600CA"/>
    <w:rsid w:val="00661D0D"/>
    <w:rsid w:val="00664833"/>
    <w:rsid w:val="0066571C"/>
    <w:rsid w:val="00670A66"/>
    <w:rsid w:val="00670C90"/>
    <w:rsid w:val="00671C8C"/>
    <w:rsid w:val="00674F2E"/>
    <w:rsid w:val="0068017D"/>
    <w:rsid w:val="00680555"/>
    <w:rsid w:val="00680FEC"/>
    <w:rsid w:val="00683FAD"/>
    <w:rsid w:val="00685060"/>
    <w:rsid w:val="0068685D"/>
    <w:rsid w:val="0069218C"/>
    <w:rsid w:val="006929FC"/>
    <w:rsid w:val="00694365"/>
    <w:rsid w:val="006951F7"/>
    <w:rsid w:val="006971EF"/>
    <w:rsid w:val="006A05BC"/>
    <w:rsid w:val="006A1E2F"/>
    <w:rsid w:val="006A328F"/>
    <w:rsid w:val="006A707D"/>
    <w:rsid w:val="006B1AD3"/>
    <w:rsid w:val="006B2A59"/>
    <w:rsid w:val="006B2BA4"/>
    <w:rsid w:val="006B4FFF"/>
    <w:rsid w:val="006C02C2"/>
    <w:rsid w:val="006C6D1F"/>
    <w:rsid w:val="006D1554"/>
    <w:rsid w:val="006D3428"/>
    <w:rsid w:val="006D62D9"/>
    <w:rsid w:val="006D6E89"/>
    <w:rsid w:val="006D73F3"/>
    <w:rsid w:val="006E5B5B"/>
    <w:rsid w:val="006E6AF3"/>
    <w:rsid w:val="006E7D7C"/>
    <w:rsid w:val="006F2E4F"/>
    <w:rsid w:val="006F2FD6"/>
    <w:rsid w:val="006F37BD"/>
    <w:rsid w:val="006F3855"/>
    <w:rsid w:val="006F4269"/>
    <w:rsid w:val="006F47CB"/>
    <w:rsid w:val="006F68C9"/>
    <w:rsid w:val="006F74CC"/>
    <w:rsid w:val="006F7DAC"/>
    <w:rsid w:val="007038C7"/>
    <w:rsid w:val="007055F7"/>
    <w:rsid w:val="00715416"/>
    <w:rsid w:val="00717433"/>
    <w:rsid w:val="0072232E"/>
    <w:rsid w:val="00723333"/>
    <w:rsid w:val="00726EEB"/>
    <w:rsid w:val="00727DA4"/>
    <w:rsid w:val="00731F99"/>
    <w:rsid w:val="00733254"/>
    <w:rsid w:val="00742D94"/>
    <w:rsid w:val="00742E2D"/>
    <w:rsid w:val="00745BC3"/>
    <w:rsid w:val="007500AB"/>
    <w:rsid w:val="0075082B"/>
    <w:rsid w:val="007536EB"/>
    <w:rsid w:val="00753C1D"/>
    <w:rsid w:val="00756ABC"/>
    <w:rsid w:val="007645ED"/>
    <w:rsid w:val="00767AF3"/>
    <w:rsid w:val="00774890"/>
    <w:rsid w:val="00774F97"/>
    <w:rsid w:val="007750C1"/>
    <w:rsid w:val="00776A4F"/>
    <w:rsid w:val="00776DF3"/>
    <w:rsid w:val="00777271"/>
    <w:rsid w:val="00777C5A"/>
    <w:rsid w:val="00780638"/>
    <w:rsid w:val="00780E9C"/>
    <w:rsid w:val="0078315F"/>
    <w:rsid w:val="007838F0"/>
    <w:rsid w:val="007847CA"/>
    <w:rsid w:val="007856DA"/>
    <w:rsid w:val="00791341"/>
    <w:rsid w:val="00795F06"/>
    <w:rsid w:val="00796192"/>
    <w:rsid w:val="00796C3F"/>
    <w:rsid w:val="00797BE6"/>
    <w:rsid w:val="007A046A"/>
    <w:rsid w:val="007A061D"/>
    <w:rsid w:val="007A20B9"/>
    <w:rsid w:val="007A72FB"/>
    <w:rsid w:val="007B25DD"/>
    <w:rsid w:val="007B2912"/>
    <w:rsid w:val="007B58C8"/>
    <w:rsid w:val="007B5BF1"/>
    <w:rsid w:val="007C06F8"/>
    <w:rsid w:val="007C0B9C"/>
    <w:rsid w:val="007C4EFD"/>
    <w:rsid w:val="007C7586"/>
    <w:rsid w:val="007D3067"/>
    <w:rsid w:val="007D3B55"/>
    <w:rsid w:val="007D3C46"/>
    <w:rsid w:val="007D3E7D"/>
    <w:rsid w:val="007D42A9"/>
    <w:rsid w:val="007D5F62"/>
    <w:rsid w:val="007E10A7"/>
    <w:rsid w:val="007E20CE"/>
    <w:rsid w:val="007E22CF"/>
    <w:rsid w:val="007E26A5"/>
    <w:rsid w:val="007E4925"/>
    <w:rsid w:val="007F2F9E"/>
    <w:rsid w:val="007F595C"/>
    <w:rsid w:val="007F6C95"/>
    <w:rsid w:val="00802F9D"/>
    <w:rsid w:val="00804C2F"/>
    <w:rsid w:val="00813240"/>
    <w:rsid w:val="0081526E"/>
    <w:rsid w:val="008157AE"/>
    <w:rsid w:val="00816200"/>
    <w:rsid w:val="00817A5C"/>
    <w:rsid w:val="008248B7"/>
    <w:rsid w:val="00826141"/>
    <w:rsid w:val="00830718"/>
    <w:rsid w:val="00832485"/>
    <w:rsid w:val="008338A2"/>
    <w:rsid w:val="00834D19"/>
    <w:rsid w:val="008357EC"/>
    <w:rsid w:val="0083582F"/>
    <w:rsid w:val="008370BB"/>
    <w:rsid w:val="008415FE"/>
    <w:rsid w:val="00846F0E"/>
    <w:rsid w:val="008522A5"/>
    <w:rsid w:val="008538F4"/>
    <w:rsid w:val="00860E77"/>
    <w:rsid w:val="00862545"/>
    <w:rsid w:val="0086295B"/>
    <w:rsid w:val="00863D9B"/>
    <w:rsid w:val="0086534A"/>
    <w:rsid w:val="0086690A"/>
    <w:rsid w:val="0086792F"/>
    <w:rsid w:val="0087015E"/>
    <w:rsid w:val="00870816"/>
    <w:rsid w:val="00871114"/>
    <w:rsid w:val="00871D3E"/>
    <w:rsid w:val="00873751"/>
    <w:rsid w:val="0088217D"/>
    <w:rsid w:val="00882B7C"/>
    <w:rsid w:val="00883E5D"/>
    <w:rsid w:val="008878A3"/>
    <w:rsid w:val="00896A0C"/>
    <w:rsid w:val="008A0F7A"/>
    <w:rsid w:val="008A1EBB"/>
    <w:rsid w:val="008A380C"/>
    <w:rsid w:val="008A5C71"/>
    <w:rsid w:val="008A5F13"/>
    <w:rsid w:val="008B3B20"/>
    <w:rsid w:val="008B63D1"/>
    <w:rsid w:val="008B6824"/>
    <w:rsid w:val="008C25C9"/>
    <w:rsid w:val="008C6851"/>
    <w:rsid w:val="008D60BD"/>
    <w:rsid w:val="008E1502"/>
    <w:rsid w:val="008E1B01"/>
    <w:rsid w:val="008E3D3B"/>
    <w:rsid w:val="008E6BA8"/>
    <w:rsid w:val="008F1987"/>
    <w:rsid w:val="008F280A"/>
    <w:rsid w:val="008F2CC5"/>
    <w:rsid w:val="00900952"/>
    <w:rsid w:val="00902476"/>
    <w:rsid w:val="00903D07"/>
    <w:rsid w:val="009057CA"/>
    <w:rsid w:val="0091056C"/>
    <w:rsid w:val="00912682"/>
    <w:rsid w:val="009132B6"/>
    <w:rsid w:val="00916693"/>
    <w:rsid w:val="00916ADC"/>
    <w:rsid w:val="00916B16"/>
    <w:rsid w:val="00916F15"/>
    <w:rsid w:val="00917A80"/>
    <w:rsid w:val="00917FB0"/>
    <w:rsid w:val="00924796"/>
    <w:rsid w:val="00924B99"/>
    <w:rsid w:val="00924C7D"/>
    <w:rsid w:val="009254E5"/>
    <w:rsid w:val="0093096B"/>
    <w:rsid w:val="0093364C"/>
    <w:rsid w:val="00936094"/>
    <w:rsid w:val="00936322"/>
    <w:rsid w:val="0094157F"/>
    <w:rsid w:val="00942661"/>
    <w:rsid w:val="00943929"/>
    <w:rsid w:val="00947D75"/>
    <w:rsid w:val="009506BD"/>
    <w:rsid w:val="0095102F"/>
    <w:rsid w:val="009551F8"/>
    <w:rsid w:val="00956A90"/>
    <w:rsid w:val="009668BC"/>
    <w:rsid w:val="009707E7"/>
    <w:rsid w:val="00971B11"/>
    <w:rsid w:val="009737E0"/>
    <w:rsid w:val="00975612"/>
    <w:rsid w:val="00976A5C"/>
    <w:rsid w:val="009776B6"/>
    <w:rsid w:val="00981CFF"/>
    <w:rsid w:val="00983423"/>
    <w:rsid w:val="0098365C"/>
    <w:rsid w:val="00985281"/>
    <w:rsid w:val="00994FCB"/>
    <w:rsid w:val="00994FE1"/>
    <w:rsid w:val="009979DE"/>
    <w:rsid w:val="00997F6E"/>
    <w:rsid w:val="009A3D72"/>
    <w:rsid w:val="009A3FE4"/>
    <w:rsid w:val="009A5399"/>
    <w:rsid w:val="009A646C"/>
    <w:rsid w:val="009A6E6E"/>
    <w:rsid w:val="009B048E"/>
    <w:rsid w:val="009B0AB5"/>
    <w:rsid w:val="009B2674"/>
    <w:rsid w:val="009B2677"/>
    <w:rsid w:val="009B6D56"/>
    <w:rsid w:val="009B742D"/>
    <w:rsid w:val="009B7E79"/>
    <w:rsid w:val="009C24E3"/>
    <w:rsid w:val="009C4FAD"/>
    <w:rsid w:val="009C629B"/>
    <w:rsid w:val="009D084F"/>
    <w:rsid w:val="009D0D8A"/>
    <w:rsid w:val="009D110E"/>
    <w:rsid w:val="009D38ED"/>
    <w:rsid w:val="009D62A4"/>
    <w:rsid w:val="009E1868"/>
    <w:rsid w:val="009E4D46"/>
    <w:rsid w:val="009F657E"/>
    <w:rsid w:val="009F7ADD"/>
    <w:rsid w:val="00A0012E"/>
    <w:rsid w:val="00A00C66"/>
    <w:rsid w:val="00A0221C"/>
    <w:rsid w:val="00A0241C"/>
    <w:rsid w:val="00A0338D"/>
    <w:rsid w:val="00A05A48"/>
    <w:rsid w:val="00A06551"/>
    <w:rsid w:val="00A07BC4"/>
    <w:rsid w:val="00A1091E"/>
    <w:rsid w:val="00A11CB8"/>
    <w:rsid w:val="00A13779"/>
    <w:rsid w:val="00A14849"/>
    <w:rsid w:val="00A15450"/>
    <w:rsid w:val="00A16B57"/>
    <w:rsid w:val="00A17E71"/>
    <w:rsid w:val="00A2052B"/>
    <w:rsid w:val="00A2160E"/>
    <w:rsid w:val="00A30DB6"/>
    <w:rsid w:val="00A3156A"/>
    <w:rsid w:val="00A317E4"/>
    <w:rsid w:val="00A34294"/>
    <w:rsid w:val="00A34E1C"/>
    <w:rsid w:val="00A41E7C"/>
    <w:rsid w:val="00A429F9"/>
    <w:rsid w:val="00A431A8"/>
    <w:rsid w:val="00A45793"/>
    <w:rsid w:val="00A47063"/>
    <w:rsid w:val="00A512AE"/>
    <w:rsid w:val="00A51D0E"/>
    <w:rsid w:val="00A55140"/>
    <w:rsid w:val="00A57910"/>
    <w:rsid w:val="00A607B4"/>
    <w:rsid w:val="00A63007"/>
    <w:rsid w:val="00A66C31"/>
    <w:rsid w:val="00A70669"/>
    <w:rsid w:val="00A74384"/>
    <w:rsid w:val="00A77E79"/>
    <w:rsid w:val="00A81E1B"/>
    <w:rsid w:val="00A8313F"/>
    <w:rsid w:val="00A84F08"/>
    <w:rsid w:val="00A85D1C"/>
    <w:rsid w:val="00A8673A"/>
    <w:rsid w:val="00A86A92"/>
    <w:rsid w:val="00A9020A"/>
    <w:rsid w:val="00A90997"/>
    <w:rsid w:val="00A91E6D"/>
    <w:rsid w:val="00A93538"/>
    <w:rsid w:val="00A93CAD"/>
    <w:rsid w:val="00A94853"/>
    <w:rsid w:val="00A9510F"/>
    <w:rsid w:val="00AA15D5"/>
    <w:rsid w:val="00AA2D43"/>
    <w:rsid w:val="00AA5131"/>
    <w:rsid w:val="00AA64C5"/>
    <w:rsid w:val="00AA694A"/>
    <w:rsid w:val="00AB02D2"/>
    <w:rsid w:val="00AB08B6"/>
    <w:rsid w:val="00AB1D79"/>
    <w:rsid w:val="00AB2F89"/>
    <w:rsid w:val="00AB330D"/>
    <w:rsid w:val="00AB6EB2"/>
    <w:rsid w:val="00AC0428"/>
    <w:rsid w:val="00AC261D"/>
    <w:rsid w:val="00AC38C6"/>
    <w:rsid w:val="00AD08A9"/>
    <w:rsid w:val="00AD2584"/>
    <w:rsid w:val="00AD32B8"/>
    <w:rsid w:val="00AD3C1C"/>
    <w:rsid w:val="00AD5C7E"/>
    <w:rsid w:val="00AD7231"/>
    <w:rsid w:val="00AD79EB"/>
    <w:rsid w:val="00AE0830"/>
    <w:rsid w:val="00AE14D3"/>
    <w:rsid w:val="00AE21A2"/>
    <w:rsid w:val="00AE4395"/>
    <w:rsid w:val="00AE4ADA"/>
    <w:rsid w:val="00AE59AE"/>
    <w:rsid w:val="00AE60F4"/>
    <w:rsid w:val="00AE68F6"/>
    <w:rsid w:val="00AE7788"/>
    <w:rsid w:val="00AF03F1"/>
    <w:rsid w:val="00AF2395"/>
    <w:rsid w:val="00AF3990"/>
    <w:rsid w:val="00AF6804"/>
    <w:rsid w:val="00AF6D2C"/>
    <w:rsid w:val="00B00998"/>
    <w:rsid w:val="00B00DD7"/>
    <w:rsid w:val="00B01D68"/>
    <w:rsid w:val="00B02576"/>
    <w:rsid w:val="00B0407B"/>
    <w:rsid w:val="00B12D39"/>
    <w:rsid w:val="00B15992"/>
    <w:rsid w:val="00B15AA6"/>
    <w:rsid w:val="00B1729F"/>
    <w:rsid w:val="00B176C9"/>
    <w:rsid w:val="00B2302A"/>
    <w:rsid w:val="00B25278"/>
    <w:rsid w:val="00B253A8"/>
    <w:rsid w:val="00B269AC"/>
    <w:rsid w:val="00B2759B"/>
    <w:rsid w:val="00B3034B"/>
    <w:rsid w:val="00B327A5"/>
    <w:rsid w:val="00B3409C"/>
    <w:rsid w:val="00B3489B"/>
    <w:rsid w:val="00B35288"/>
    <w:rsid w:val="00B36299"/>
    <w:rsid w:val="00B419A0"/>
    <w:rsid w:val="00B41CD8"/>
    <w:rsid w:val="00B44DF5"/>
    <w:rsid w:val="00B52E5B"/>
    <w:rsid w:val="00B53633"/>
    <w:rsid w:val="00B53B61"/>
    <w:rsid w:val="00B53F5F"/>
    <w:rsid w:val="00B55652"/>
    <w:rsid w:val="00B56A53"/>
    <w:rsid w:val="00B56B9F"/>
    <w:rsid w:val="00B61D34"/>
    <w:rsid w:val="00B630C2"/>
    <w:rsid w:val="00B658FB"/>
    <w:rsid w:val="00B70A46"/>
    <w:rsid w:val="00B71F16"/>
    <w:rsid w:val="00B73CD0"/>
    <w:rsid w:val="00B77429"/>
    <w:rsid w:val="00B802A5"/>
    <w:rsid w:val="00B81443"/>
    <w:rsid w:val="00B81720"/>
    <w:rsid w:val="00B82D1C"/>
    <w:rsid w:val="00B83A2C"/>
    <w:rsid w:val="00B858CD"/>
    <w:rsid w:val="00B86A3F"/>
    <w:rsid w:val="00B90A60"/>
    <w:rsid w:val="00B91A02"/>
    <w:rsid w:val="00B91FAA"/>
    <w:rsid w:val="00B94B2C"/>
    <w:rsid w:val="00B9742D"/>
    <w:rsid w:val="00BA2D9D"/>
    <w:rsid w:val="00BA5726"/>
    <w:rsid w:val="00BB1523"/>
    <w:rsid w:val="00BB3FBB"/>
    <w:rsid w:val="00BC4994"/>
    <w:rsid w:val="00BC6B77"/>
    <w:rsid w:val="00BD0217"/>
    <w:rsid w:val="00BD3188"/>
    <w:rsid w:val="00BE00B3"/>
    <w:rsid w:val="00BE01C5"/>
    <w:rsid w:val="00BE146C"/>
    <w:rsid w:val="00BE1E2E"/>
    <w:rsid w:val="00BE34FB"/>
    <w:rsid w:val="00BE3511"/>
    <w:rsid w:val="00BE516B"/>
    <w:rsid w:val="00BE53FE"/>
    <w:rsid w:val="00BE5434"/>
    <w:rsid w:val="00BE632C"/>
    <w:rsid w:val="00BE640F"/>
    <w:rsid w:val="00BE69F6"/>
    <w:rsid w:val="00BE7017"/>
    <w:rsid w:val="00BF2914"/>
    <w:rsid w:val="00BF3BF5"/>
    <w:rsid w:val="00BF4BE7"/>
    <w:rsid w:val="00BF7584"/>
    <w:rsid w:val="00C013C6"/>
    <w:rsid w:val="00C01EF1"/>
    <w:rsid w:val="00C0207A"/>
    <w:rsid w:val="00C03A86"/>
    <w:rsid w:val="00C131EE"/>
    <w:rsid w:val="00C14AA1"/>
    <w:rsid w:val="00C14B3B"/>
    <w:rsid w:val="00C1559D"/>
    <w:rsid w:val="00C162AA"/>
    <w:rsid w:val="00C20B5A"/>
    <w:rsid w:val="00C23AD1"/>
    <w:rsid w:val="00C273C6"/>
    <w:rsid w:val="00C32A05"/>
    <w:rsid w:val="00C34CA2"/>
    <w:rsid w:val="00C34D6F"/>
    <w:rsid w:val="00C40890"/>
    <w:rsid w:val="00C44755"/>
    <w:rsid w:val="00C464BE"/>
    <w:rsid w:val="00C46DBF"/>
    <w:rsid w:val="00C46F90"/>
    <w:rsid w:val="00C51C2D"/>
    <w:rsid w:val="00C520F3"/>
    <w:rsid w:val="00C56DDE"/>
    <w:rsid w:val="00C61567"/>
    <w:rsid w:val="00C6156B"/>
    <w:rsid w:val="00C6438E"/>
    <w:rsid w:val="00C66B8D"/>
    <w:rsid w:val="00C702D6"/>
    <w:rsid w:val="00C71090"/>
    <w:rsid w:val="00C75C10"/>
    <w:rsid w:val="00C826DF"/>
    <w:rsid w:val="00C829D7"/>
    <w:rsid w:val="00C835BB"/>
    <w:rsid w:val="00C83E02"/>
    <w:rsid w:val="00C8417F"/>
    <w:rsid w:val="00C85358"/>
    <w:rsid w:val="00C879BE"/>
    <w:rsid w:val="00C91B7A"/>
    <w:rsid w:val="00C91DE4"/>
    <w:rsid w:val="00C948C2"/>
    <w:rsid w:val="00C96D91"/>
    <w:rsid w:val="00CA1A34"/>
    <w:rsid w:val="00CA1AA4"/>
    <w:rsid w:val="00CA205D"/>
    <w:rsid w:val="00CA31F0"/>
    <w:rsid w:val="00CA6677"/>
    <w:rsid w:val="00CC72AF"/>
    <w:rsid w:val="00CC7A27"/>
    <w:rsid w:val="00CD1076"/>
    <w:rsid w:val="00CD2572"/>
    <w:rsid w:val="00CD385F"/>
    <w:rsid w:val="00CD4022"/>
    <w:rsid w:val="00CD422E"/>
    <w:rsid w:val="00CD67CC"/>
    <w:rsid w:val="00CD6D1D"/>
    <w:rsid w:val="00CE0571"/>
    <w:rsid w:val="00CE268A"/>
    <w:rsid w:val="00CE2B85"/>
    <w:rsid w:val="00CE40FD"/>
    <w:rsid w:val="00CE6CB9"/>
    <w:rsid w:val="00CE712B"/>
    <w:rsid w:val="00CF0C54"/>
    <w:rsid w:val="00CF12FF"/>
    <w:rsid w:val="00CF1EE8"/>
    <w:rsid w:val="00CF2DB2"/>
    <w:rsid w:val="00CF2ED6"/>
    <w:rsid w:val="00CF35FB"/>
    <w:rsid w:val="00CF4FBD"/>
    <w:rsid w:val="00CF6A7A"/>
    <w:rsid w:val="00D01FCB"/>
    <w:rsid w:val="00D025F6"/>
    <w:rsid w:val="00D03209"/>
    <w:rsid w:val="00D051EE"/>
    <w:rsid w:val="00D069B8"/>
    <w:rsid w:val="00D136B3"/>
    <w:rsid w:val="00D1491A"/>
    <w:rsid w:val="00D1526B"/>
    <w:rsid w:val="00D203C8"/>
    <w:rsid w:val="00D21CB0"/>
    <w:rsid w:val="00D21F9C"/>
    <w:rsid w:val="00D23422"/>
    <w:rsid w:val="00D26DA8"/>
    <w:rsid w:val="00D30FDE"/>
    <w:rsid w:val="00D31C8A"/>
    <w:rsid w:val="00D3251F"/>
    <w:rsid w:val="00D32E80"/>
    <w:rsid w:val="00D3621A"/>
    <w:rsid w:val="00D37A8C"/>
    <w:rsid w:val="00D437D3"/>
    <w:rsid w:val="00D4382E"/>
    <w:rsid w:val="00D438D7"/>
    <w:rsid w:val="00D449EC"/>
    <w:rsid w:val="00D44D28"/>
    <w:rsid w:val="00D45666"/>
    <w:rsid w:val="00D457BF"/>
    <w:rsid w:val="00D46FB4"/>
    <w:rsid w:val="00D5132A"/>
    <w:rsid w:val="00D54482"/>
    <w:rsid w:val="00D57692"/>
    <w:rsid w:val="00D61153"/>
    <w:rsid w:val="00D61B99"/>
    <w:rsid w:val="00D61F32"/>
    <w:rsid w:val="00D63217"/>
    <w:rsid w:val="00D661A7"/>
    <w:rsid w:val="00D70757"/>
    <w:rsid w:val="00D7201C"/>
    <w:rsid w:val="00D7473C"/>
    <w:rsid w:val="00D759C2"/>
    <w:rsid w:val="00D7620B"/>
    <w:rsid w:val="00D76263"/>
    <w:rsid w:val="00D8261D"/>
    <w:rsid w:val="00D84B87"/>
    <w:rsid w:val="00D84DA8"/>
    <w:rsid w:val="00D85EE2"/>
    <w:rsid w:val="00D861DE"/>
    <w:rsid w:val="00D935B1"/>
    <w:rsid w:val="00D95915"/>
    <w:rsid w:val="00DA0B91"/>
    <w:rsid w:val="00DA1841"/>
    <w:rsid w:val="00DA22E1"/>
    <w:rsid w:val="00DA3647"/>
    <w:rsid w:val="00DA3658"/>
    <w:rsid w:val="00DA4817"/>
    <w:rsid w:val="00DB6A78"/>
    <w:rsid w:val="00DC0AE2"/>
    <w:rsid w:val="00DC17B8"/>
    <w:rsid w:val="00DC1D1D"/>
    <w:rsid w:val="00DC1D8E"/>
    <w:rsid w:val="00DC31D3"/>
    <w:rsid w:val="00DC5697"/>
    <w:rsid w:val="00DD3762"/>
    <w:rsid w:val="00DD4377"/>
    <w:rsid w:val="00DD7CDC"/>
    <w:rsid w:val="00DD7D4C"/>
    <w:rsid w:val="00DD7E70"/>
    <w:rsid w:val="00DE3296"/>
    <w:rsid w:val="00DE5A7E"/>
    <w:rsid w:val="00DE7571"/>
    <w:rsid w:val="00DF05C8"/>
    <w:rsid w:val="00DF26AF"/>
    <w:rsid w:val="00DF37B6"/>
    <w:rsid w:val="00DF3A5B"/>
    <w:rsid w:val="00DF5D07"/>
    <w:rsid w:val="00DF6479"/>
    <w:rsid w:val="00DF66A2"/>
    <w:rsid w:val="00DF6A5C"/>
    <w:rsid w:val="00E00BB4"/>
    <w:rsid w:val="00E1216A"/>
    <w:rsid w:val="00E131AB"/>
    <w:rsid w:val="00E13605"/>
    <w:rsid w:val="00E1430C"/>
    <w:rsid w:val="00E1536B"/>
    <w:rsid w:val="00E1577A"/>
    <w:rsid w:val="00E174D1"/>
    <w:rsid w:val="00E17656"/>
    <w:rsid w:val="00E17E46"/>
    <w:rsid w:val="00E2104F"/>
    <w:rsid w:val="00E226D0"/>
    <w:rsid w:val="00E242F2"/>
    <w:rsid w:val="00E32BE8"/>
    <w:rsid w:val="00E348ED"/>
    <w:rsid w:val="00E34A38"/>
    <w:rsid w:val="00E37143"/>
    <w:rsid w:val="00E37F82"/>
    <w:rsid w:val="00E40EF1"/>
    <w:rsid w:val="00E43A97"/>
    <w:rsid w:val="00E45F72"/>
    <w:rsid w:val="00E511BC"/>
    <w:rsid w:val="00E52926"/>
    <w:rsid w:val="00E5619F"/>
    <w:rsid w:val="00E612BC"/>
    <w:rsid w:val="00E61C19"/>
    <w:rsid w:val="00E6418C"/>
    <w:rsid w:val="00E64372"/>
    <w:rsid w:val="00E64E69"/>
    <w:rsid w:val="00E65EAD"/>
    <w:rsid w:val="00E756AE"/>
    <w:rsid w:val="00E7673D"/>
    <w:rsid w:val="00E776D9"/>
    <w:rsid w:val="00E803A5"/>
    <w:rsid w:val="00E81717"/>
    <w:rsid w:val="00E83A29"/>
    <w:rsid w:val="00E83DF2"/>
    <w:rsid w:val="00E84ECF"/>
    <w:rsid w:val="00E874F8"/>
    <w:rsid w:val="00E916F8"/>
    <w:rsid w:val="00E92B35"/>
    <w:rsid w:val="00E930F5"/>
    <w:rsid w:val="00E97475"/>
    <w:rsid w:val="00E97CB2"/>
    <w:rsid w:val="00EA52A5"/>
    <w:rsid w:val="00EA5BA4"/>
    <w:rsid w:val="00EA5BDD"/>
    <w:rsid w:val="00EB5220"/>
    <w:rsid w:val="00EB7234"/>
    <w:rsid w:val="00EC097D"/>
    <w:rsid w:val="00EC0F71"/>
    <w:rsid w:val="00EC28E5"/>
    <w:rsid w:val="00EC37CB"/>
    <w:rsid w:val="00EC57B8"/>
    <w:rsid w:val="00ED112D"/>
    <w:rsid w:val="00ED1D55"/>
    <w:rsid w:val="00ED45ED"/>
    <w:rsid w:val="00ED6D6C"/>
    <w:rsid w:val="00EE1199"/>
    <w:rsid w:val="00EE5566"/>
    <w:rsid w:val="00EE5E5A"/>
    <w:rsid w:val="00EE63B8"/>
    <w:rsid w:val="00EE77E3"/>
    <w:rsid w:val="00EF046A"/>
    <w:rsid w:val="00EF2A68"/>
    <w:rsid w:val="00EF3955"/>
    <w:rsid w:val="00EF3C6A"/>
    <w:rsid w:val="00F013CA"/>
    <w:rsid w:val="00F0709B"/>
    <w:rsid w:val="00F071E0"/>
    <w:rsid w:val="00F12918"/>
    <w:rsid w:val="00F1449D"/>
    <w:rsid w:val="00F206D7"/>
    <w:rsid w:val="00F21037"/>
    <w:rsid w:val="00F2419D"/>
    <w:rsid w:val="00F26621"/>
    <w:rsid w:val="00F27745"/>
    <w:rsid w:val="00F27E31"/>
    <w:rsid w:val="00F30308"/>
    <w:rsid w:val="00F303C4"/>
    <w:rsid w:val="00F31238"/>
    <w:rsid w:val="00F31590"/>
    <w:rsid w:val="00F34B66"/>
    <w:rsid w:val="00F3535F"/>
    <w:rsid w:val="00F36CF8"/>
    <w:rsid w:val="00F44B16"/>
    <w:rsid w:val="00F451ED"/>
    <w:rsid w:val="00F46DCF"/>
    <w:rsid w:val="00F50D98"/>
    <w:rsid w:val="00F60451"/>
    <w:rsid w:val="00F6085D"/>
    <w:rsid w:val="00F6099B"/>
    <w:rsid w:val="00F70679"/>
    <w:rsid w:val="00F71B75"/>
    <w:rsid w:val="00F740C9"/>
    <w:rsid w:val="00F74844"/>
    <w:rsid w:val="00F82CDE"/>
    <w:rsid w:val="00F84793"/>
    <w:rsid w:val="00F8673A"/>
    <w:rsid w:val="00F87970"/>
    <w:rsid w:val="00F87C0A"/>
    <w:rsid w:val="00F94695"/>
    <w:rsid w:val="00F975D9"/>
    <w:rsid w:val="00FA5F39"/>
    <w:rsid w:val="00FB2D1B"/>
    <w:rsid w:val="00FB3FE3"/>
    <w:rsid w:val="00FB6E2C"/>
    <w:rsid w:val="00FC02D0"/>
    <w:rsid w:val="00FC0AA7"/>
    <w:rsid w:val="00FC43C6"/>
    <w:rsid w:val="00FC597E"/>
    <w:rsid w:val="00FD2926"/>
    <w:rsid w:val="00FD548B"/>
    <w:rsid w:val="00FD7EB3"/>
    <w:rsid w:val="00FE05F7"/>
    <w:rsid w:val="00FE0C35"/>
    <w:rsid w:val="00FE37C1"/>
    <w:rsid w:val="00FE5C2D"/>
    <w:rsid w:val="00FE66CE"/>
    <w:rsid w:val="00FE7ABD"/>
    <w:rsid w:val="00FF490C"/>
    <w:rsid w:val="00FF64E8"/>
    <w:rsid w:val="00FF6851"/>
    <w:rsid w:val="00FF6D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8ABA5E1"/>
  <w15:chartTrackingRefBased/>
  <w15:docId w15:val="{D6A51780-AF10-4FA2-A4F4-56AD8230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C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CAD"/>
  </w:style>
  <w:style w:type="paragraph" w:styleId="Footer">
    <w:name w:val="footer"/>
    <w:basedOn w:val="Normal"/>
    <w:link w:val="FooterChar"/>
    <w:uiPriority w:val="99"/>
    <w:unhideWhenUsed/>
    <w:rsid w:val="00A93C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CAD"/>
  </w:style>
  <w:style w:type="table" w:styleId="TableGrid">
    <w:name w:val="Table Grid"/>
    <w:basedOn w:val="TableNormal"/>
    <w:uiPriority w:val="39"/>
    <w:rsid w:val="00114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5F62"/>
    <w:rPr>
      <w:sz w:val="16"/>
      <w:szCs w:val="16"/>
    </w:rPr>
  </w:style>
  <w:style w:type="paragraph" w:styleId="CommentText">
    <w:name w:val="annotation text"/>
    <w:basedOn w:val="Normal"/>
    <w:link w:val="CommentTextChar"/>
    <w:uiPriority w:val="99"/>
    <w:semiHidden/>
    <w:unhideWhenUsed/>
    <w:rsid w:val="007D5F62"/>
    <w:pPr>
      <w:spacing w:line="240" w:lineRule="auto"/>
    </w:pPr>
    <w:rPr>
      <w:sz w:val="20"/>
      <w:szCs w:val="20"/>
    </w:rPr>
  </w:style>
  <w:style w:type="character" w:customStyle="1" w:styleId="CommentTextChar">
    <w:name w:val="Comment Text Char"/>
    <w:basedOn w:val="DefaultParagraphFont"/>
    <w:link w:val="CommentText"/>
    <w:uiPriority w:val="99"/>
    <w:semiHidden/>
    <w:rsid w:val="007D5F62"/>
    <w:rPr>
      <w:sz w:val="20"/>
      <w:szCs w:val="20"/>
    </w:rPr>
  </w:style>
  <w:style w:type="paragraph" w:styleId="CommentSubject">
    <w:name w:val="annotation subject"/>
    <w:basedOn w:val="CommentText"/>
    <w:next w:val="CommentText"/>
    <w:link w:val="CommentSubjectChar"/>
    <w:uiPriority w:val="99"/>
    <w:semiHidden/>
    <w:unhideWhenUsed/>
    <w:rsid w:val="007D5F62"/>
    <w:rPr>
      <w:b/>
      <w:bCs/>
    </w:rPr>
  </w:style>
  <w:style w:type="character" w:customStyle="1" w:styleId="CommentSubjectChar">
    <w:name w:val="Comment Subject Char"/>
    <w:basedOn w:val="CommentTextChar"/>
    <w:link w:val="CommentSubject"/>
    <w:uiPriority w:val="99"/>
    <w:semiHidden/>
    <w:rsid w:val="007D5F62"/>
    <w:rPr>
      <w:b/>
      <w:bCs/>
      <w:sz w:val="20"/>
      <w:szCs w:val="20"/>
    </w:rPr>
  </w:style>
  <w:style w:type="paragraph" w:customStyle="1" w:styleId="HighlightBoxHeading">
    <w:name w:val="Highlight Box Heading"/>
    <w:basedOn w:val="Normal"/>
    <w:qFormat/>
    <w:rsid w:val="004B3458"/>
    <w:pPr>
      <w:spacing w:before="120" w:after="120" w:line="300" w:lineRule="atLeast"/>
      <w:ind w:left="227" w:right="227"/>
    </w:pPr>
    <w:rPr>
      <w:rFonts w:eastAsia="Times New Roman" w:cs="Arial"/>
      <w:b/>
      <w:color w:val="FFFFFF"/>
      <w:spacing w:val="-2"/>
      <w:sz w:val="24"/>
      <w:szCs w:val="20"/>
      <w:lang w:eastAsia="en-AU"/>
    </w:rPr>
  </w:style>
  <w:style w:type="paragraph" w:styleId="ListParagraph">
    <w:name w:val="List Paragraph"/>
    <w:basedOn w:val="Normal"/>
    <w:uiPriority w:val="34"/>
    <w:qFormat/>
    <w:rsid w:val="00902476"/>
    <w:pPr>
      <w:ind w:left="720"/>
      <w:contextualSpacing/>
    </w:pPr>
  </w:style>
  <w:style w:type="character" w:styleId="Hyperlink">
    <w:name w:val="Hyperlink"/>
    <w:basedOn w:val="DefaultParagraphFont"/>
    <w:uiPriority w:val="99"/>
    <w:semiHidden/>
    <w:unhideWhenUsed/>
    <w:rsid w:val="00054B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91">
      <w:bodyDiv w:val="1"/>
      <w:marLeft w:val="0"/>
      <w:marRight w:val="0"/>
      <w:marTop w:val="0"/>
      <w:marBottom w:val="0"/>
      <w:divBdr>
        <w:top w:val="none" w:sz="0" w:space="0" w:color="auto"/>
        <w:left w:val="none" w:sz="0" w:space="0" w:color="auto"/>
        <w:bottom w:val="none" w:sz="0" w:space="0" w:color="auto"/>
        <w:right w:val="none" w:sz="0" w:space="0" w:color="auto"/>
      </w:divBdr>
    </w:div>
    <w:div w:id="39474513">
      <w:bodyDiv w:val="1"/>
      <w:marLeft w:val="0"/>
      <w:marRight w:val="0"/>
      <w:marTop w:val="0"/>
      <w:marBottom w:val="0"/>
      <w:divBdr>
        <w:top w:val="none" w:sz="0" w:space="0" w:color="auto"/>
        <w:left w:val="none" w:sz="0" w:space="0" w:color="auto"/>
        <w:bottom w:val="none" w:sz="0" w:space="0" w:color="auto"/>
        <w:right w:val="none" w:sz="0" w:space="0" w:color="auto"/>
      </w:divBdr>
    </w:div>
    <w:div w:id="56822838">
      <w:bodyDiv w:val="1"/>
      <w:marLeft w:val="0"/>
      <w:marRight w:val="0"/>
      <w:marTop w:val="0"/>
      <w:marBottom w:val="0"/>
      <w:divBdr>
        <w:top w:val="none" w:sz="0" w:space="0" w:color="auto"/>
        <w:left w:val="none" w:sz="0" w:space="0" w:color="auto"/>
        <w:bottom w:val="none" w:sz="0" w:space="0" w:color="auto"/>
        <w:right w:val="none" w:sz="0" w:space="0" w:color="auto"/>
      </w:divBdr>
    </w:div>
    <w:div w:id="83259321">
      <w:bodyDiv w:val="1"/>
      <w:marLeft w:val="0"/>
      <w:marRight w:val="0"/>
      <w:marTop w:val="0"/>
      <w:marBottom w:val="0"/>
      <w:divBdr>
        <w:top w:val="none" w:sz="0" w:space="0" w:color="auto"/>
        <w:left w:val="none" w:sz="0" w:space="0" w:color="auto"/>
        <w:bottom w:val="none" w:sz="0" w:space="0" w:color="auto"/>
        <w:right w:val="none" w:sz="0" w:space="0" w:color="auto"/>
      </w:divBdr>
    </w:div>
    <w:div w:id="113335308">
      <w:bodyDiv w:val="1"/>
      <w:marLeft w:val="0"/>
      <w:marRight w:val="0"/>
      <w:marTop w:val="0"/>
      <w:marBottom w:val="0"/>
      <w:divBdr>
        <w:top w:val="none" w:sz="0" w:space="0" w:color="auto"/>
        <w:left w:val="none" w:sz="0" w:space="0" w:color="auto"/>
        <w:bottom w:val="none" w:sz="0" w:space="0" w:color="auto"/>
        <w:right w:val="none" w:sz="0" w:space="0" w:color="auto"/>
      </w:divBdr>
    </w:div>
    <w:div w:id="141655027">
      <w:bodyDiv w:val="1"/>
      <w:marLeft w:val="0"/>
      <w:marRight w:val="0"/>
      <w:marTop w:val="0"/>
      <w:marBottom w:val="0"/>
      <w:divBdr>
        <w:top w:val="none" w:sz="0" w:space="0" w:color="auto"/>
        <w:left w:val="none" w:sz="0" w:space="0" w:color="auto"/>
        <w:bottom w:val="none" w:sz="0" w:space="0" w:color="auto"/>
        <w:right w:val="none" w:sz="0" w:space="0" w:color="auto"/>
      </w:divBdr>
    </w:div>
    <w:div w:id="172307244">
      <w:bodyDiv w:val="1"/>
      <w:marLeft w:val="0"/>
      <w:marRight w:val="0"/>
      <w:marTop w:val="0"/>
      <w:marBottom w:val="0"/>
      <w:divBdr>
        <w:top w:val="none" w:sz="0" w:space="0" w:color="auto"/>
        <w:left w:val="none" w:sz="0" w:space="0" w:color="auto"/>
        <w:bottom w:val="none" w:sz="0" w:space="0" w:color="auto"/>
        <w:right w:val="none" w:sz="0" w:space="0" w:color="auto"/>
      </w:divBdr>
    </w:div>
    <w:div w:id="176893147">
      <w:bodyDiv w:val="1"/>
      <w:marLeft w:val="0"/>
      <w:marRight w:val="0"/>
      <w:marTop w:val="0"/>
      <w:marBottom w:val="0"/>
      <w:divBdr>
        <w:top w:val="none" w:sz="0" w:space="0" w:color="auto"/>
        <w:left w:val="none" w:sz="0" w:space="0" w:color="auto"/>
        <w:bottom w:val="none" w:sz="0" w:space="0" w:color="auto"/>
        <w:right w:val="none" w:sz="0" w:space="0" w:color="auto"/>
      </w:divBdr>
    </w:div>
    <w:div w:id="238952974">
      <w:bodyDiv w:val="1"/>
      <w:marLeft w:val="0"/>
      <w:marRight w:val="0"/>
      <w:marTop w:val="0"/>
      <w:marBottom w:val="0"/>
      <w:divBdr>
        <w:top w:val="none" w:sz="0" w:space="0" w:color="auto"/>
        <w:left w:val="none" w:sz="0" w:space="0" w:color="auto"/>
        <w:bottom w:val="none" w:sz="0" w:space="0" w:color="auto"/>
        <w:right w:val="none" w:sz="0" w:space="0" w:color="auto"/>
      </w:divBdr>
    </w:div>
    <w:div w:id="257716778">
      <w:bodyDiv w:val="1"/>
      <w:marLeft w:val="0"/>
      <w:marRight w:val="0"/>
      <w:marTop w:val="0"/>
      <w:marBottom w:val="0"/>
      <w:divBdr>
        <w:top w:val="none" w:sz="0" w:space="0" w:color="auto"/>
        <w:left w:val="none" w:sz="0" w:space="0" w:color="auto"/>
        <w:bottom w:val="none" w:sz="0" w:space="0" w:color="auto"/>
        <w:right w:val="none" w:sz="0" w:space="0" w:color="auto"/>
      </w:divBdr>
    </w:div>
    <w:div w:id="265159280">
      <w:bodyDiv w:val="1"/>
      <w:marLeft w:val="0"/>
      <w:marRight w:val="0"/>
      <w:marTop w:val="0"/>
      <w:marBottom w:val="0"/>
      <w:divBdr>
        <w:top w:val="none" w:sz="0" w:space="0" w:color="auto"/>
        <w:left w:val="none" w:sz="0" w:space="0" w:color="auto"/>
        <w:bottom w:val="none" w:sz="0" w:space="0" w:color="auto"/>
        <w:right w:val="none" w:sz="0" w:space="0" w:color="auto"/>
      </w:divBdr>
    </w:div>
    <w:div w:id="289824651">
      <w:bodyDiv w:val="1"/>
      <w:marLeft w:val="0"/>
      <w:marRight w:val="0"/>
      <w:marTop w:val="0"/>
      <w:marBottom w:val="0"/>
      <w:divBdr>
        <w:top w:val="none" w:sz="0" w:space="0" w:color="auto"/>
        <w:left w:val="none" w:sz="0" w:space="0" w:color="auto"/>
        <w:bottom w:val="none" w:sz="0" w:space="0" w:color="auto"/>
        <w:right w:val="none" w:sz="0" w:space="0" w:color="auto"/>
      </w:divBdr>
    </w:div>
    <w:div w:id="367730677">
      <w:bodyDiv w:val="1"/>
      <w:marLeft w:val="0"/>
      <w:marRight w:val="0"/>
      <w:marTop w:val="0"/>
      <w:marBottom w:val="0"/>
      <w:divBdr>
        <w:top w:val="none" w:sz="0" w:space="0" w:color="auto"/>
        <w:left w:val="none" w:sz="0" w:space="0" w:color="auto"/>
        <w:bottom w:val="none" w:sz="0" w:space="0" w:color="auto"/>
        <w:right w:val="none" w:sz="0" w:space="0" w:color="auto"/>
      </w:divBdr>
    </w:div>
    <w:div w:id="431055707">
      <w:bodyDiv w:val="1"/>
      <w:marLeft w:val="0"/>
      <w:marRight w:val="0"/>
      <w:marTop w:val="0"/>
      <w:marBottom w:val="0"/>
      <w:divBdr>
        <w:top w:val="none" w:sz="0" w:space="0" w:color="auto"/>
        <w:left w:val="none" w:sz="0" w:space="0" w:color="auto"/>
        <w:bottom w:val="none" w:sz="0" w:space="0" w:color="auto"/>
        <w:right w:val="none" w:sz="0" w:space="0" w:color="auto"/>
      </w:divBdr>
    </w:div>
    <w:div w:id="441731043">
      <w:bodyDiv w:val="1"/>
      <w:marLeft w:val="0"/>
      <w:marRight w:val="0"/>
      <w:marTop w:val="0"/>
      <w:marBottom w:val="0"/>
      <w:divBdr>
        <w:top w:val="none" w:sz="0" w:space="0" w:color="auto"/>
        <w:left w:val="none" w:sz="0" w:space="0" w:color="auto"/>
        <w:bottom w:val="none" w:sz="0" w:space="0" w:color="auto"/>
        <w:right w:val="none" w:sz="0" w:space="0" w:color="auto"/>
      </w:divBdr>
    </w:div>
    <w:div w:id="533276581">
      <w:bodyDiv w:val="1"/>
      <w:marLeft w:val="0"/>
      <w:marRight w:val="0"/>
      <w:marTop w:val="0"/>
      <w:marBottom w:val="0"/>
      <w:divBdr>
        <w:top w:val="none" w:sz="0" w:space="0" w:color="auto"/>
        <w:left w:val="none" w:sz="0" w:space="0" w:color="auto"/>
        <w:bottom w:val="none" w:sz="0" w:space="0" w:color="auto"/>
        <w:right w:val="none" w:sz="0" w:space="0" w:color="auto"/>
      </w:divBdr>
    </w:div>
    <w:div w:id="538788703">
      <w:bodyDiv w:val="1"/>
      <w:marLeft w:val="0"/>
      <w:marRight w:val="0"/>
      <w:marTop w:val="0"/>
      <w:marBottom w:val="0"/>
      <w:divBdr>
        <w:top w:val="none" w:sz="0" w:space="0" w:color="auto"/>
        <w:left w:val="none" w:sz="0" w:space="0" w:color="auto"/>
        <w:bottom w:val="none" w:sz="0" w:space="0" w:color="auto"/>
        <w:right w:val="none" w:sz="0" w:space="0" w:color="auto"/>
      </w:divBdr>
    </w:div>
    <w:div w:id="592475265">
      <w:bodyDiv w:val="1"/>
      <w:marLeft w:val="0"/>
      <w:marRight w:val="0"/>
      <w:marTop w:val="0"/>
      <w:marBottom w:val="0"/>
      <w:divBdr>
        <w:top w:val="none" w:sz="0" w:space="0" w:color="auto"/>
        <w:left w:val="none" w:sz="0" w:space="0" w:color="auto"/>
        <w:bottom w:val="none" w:sz="0" w:space="0" w:color="auto"/>
        <w:right w:val="none" w:sz="0" w:space="0" w:color="auto"/>
      </w:divBdr>
    </w:div>
    <w:div w:id="671642527">
      <w:bodyDiv w:val="1"/>
      <w:marLeft w:val="0"/>
      <w:marRight w:val="0"/>
      <w:marTop w:val="0"/>
      <w:marBottom w:val="0"/>
      <w:divBdr>
        <w:top w:val="none" w:sz="0" w:space="0" w:color="auto"/>
        <w:left w:val="none" w:sz="0" w:space="0" w:color="auto"/>
        <w:bottom w:val="none" w:sz="0" w:space="0" w:color="auto"/>
        <w:right w:val="none" w:sz="0" w:space="0" w:color="auto"/>
      </w:divBdr>
    </w:div>
    <w:div w:id="689991083">
      <w:bodyDiv w:val="1"/>
      <w:marLeft w:val="0"/>
      <w:marRight w:val="0"/>
      <w:marTop w:val="0"/>
      <w:marBottom w:val="0"/>
      <w:divBdr>
        <w:top w:val="none" w:sz="0" w:space="0" w:color="auto"/>
        <w:left w:val="none" w:sz="0" w:space="0" w:color="auto"/>
        <w:bottom w:val="none" w:sz="0" w:space="0" w:color="auto"/>
        <w:right w:val="none" w:sz="0" w:space="0" w:color="auto"/>
      </w:divBdr>
    </w:div>
    <w:div w:id="692923776">
      <w:bodyDiv w:val="1"/>
      <w:marLeft w:val="0"/>
      <w:marRight w:val="0"/>
      <w:marTop w:val="0"/>
      <w:marBottom w:val="0"/>
      <w:divBdr>
        <w:top w:val="none" w:sz="0" w:space="0" w:color="auto"/>
        <w:left w:val="none" w:sz="0" w:space="0" w:color="auto"/>
        <w:bottom w:val="none" w:sz="0" w:space="0" w:color="auto"/>
        <w:right w:val="none" w:sz="0" w:space="0" w:color="auto"/>
      </w:divBdr>
    </w:div>
    <w:div w:id="695353295">
      <w:bodyDiv w:val="1"/>
      <w:marLeft w:val="0"/>
      <w:marRight w:val="0"/>
      <w:marTop w:val="0"/>
      <w:marBottom w:val="0"/>
      <w:divBdr>
        <w:top w:val="none" w:sz="0" w:space="0" w:color="auto"/>
        <w:left w:val="none" w:sz="0" w:space="0" w:color="auto"/>
        <w:bottom w:val="none" w:sz="0" w:space="0" w:color="auto"/>
        <w:right w:val="none" w:sz="0" w:space="0" w:color="auto"/>
      </w:divBdr>
    </w:div>
    <w:div w:id="830950737">
      <w:bodyDiv w:val="1"/>
      <w:marLeft w:val="0"/>
      <w:marRight w:val="0"/>
      <w:marTop w:val="0"/>
      <w:marBottom w:val="0"/>
      <w:divBdr>
        <w:top w:val="none" w:sz="0" w:space="0" w:color="auto"/>
        <w:left w:val="none" w:sz="0" w:space="0" w:color="auto"/>
        <w:bottom w:val="none" w:sz="0" w:space="0" w:color="auto"/>
        <w:right w:val="none" w:sz="0" w:space="0" w:color="auto"/>
      </w:divBdr>
    </w:div>
    <w:div w:id="851069803">
      <w:bodyDiv w:val="1"/>
      <w:marLeft w:val="0"/>
      <w:marRight w:val="0"/>
      <w:marTop w:val="0"/>
      <w:marBottom w:val="0"/>
      <w:divBdr>
        <w:top w:val="none" w:sz="0" w:space="0" w:color="auto"/>
        <w:left w:val="none" w:sz="0" w:space="0" w:color="auto"/>
        <w:bottom w:val="none" w:sz="0" w:space="0" w:color="auto"/>
        <w:right w:val="none" w:sz="0" w:space="0" w:color="auto"/>
      </w:divBdr>
    </w:div>
    <w:div w:id="1006132032">
      <w:bodyDiv w:val="1"/>
      <w:marLeft w:val="0"/>
      <w:marRight w:val="0"/>
      <w:marTop w:val="0"/>
      <w:marBottom w:val="0"/>
      <w:divBdr>
        <w:top w:val="none" w:sz="0" w:space="0" w:color="auto"/>
        <w:left w:val="none" w:sz="0" w:space="0" w:color="auto"/>
        <w:bottom w:val="none" w:sz="0" w:space="0" w:color="auto"/>
        <w:right w:val="none" w:sz="0" w:space="0" w:color="auto"/>
      </w:divBdr>
    </w:div>
    <w:div w:id="1013990779">
      <w:bodyDiv w:val="1"/>
      <w:marLeft w:val="0"/>
      <w:marRight w:val="0"/>
      <w:marTop w:val="0"/>
      <w:marBottom w:val="0"/>
      <w:divBdr>
        <w:top w:val="none" w:sz="0" w:space="0" w:color="auto"/>
        <w:left w:val="none" w:sz="0" w:space="0" w:color="auto"/>
        <w:bottom w:val="none" w:sz="0" w:space="0" w:color="auto"/>
        <w:right w:val="none" w:sz="0" w:space="0" w:color="auto"/>
      </w:divBdr>
    </w:div>
    <w:div w:id="1020160077">
      <w:bodyDiv w:val="1"/>
      <w:marLeft w:val="0"/>
      <w:marRight w:val="0"/>
      <w:marTop w:val="0"/>
      <w:marBottom w:val="0"/>
      <w:divBdr>
        <w:top w:val="none" w:sz="0" w:space="0" w:color="auto"/>
        <w:left w:val="none" w:sz="0" w:space="0" w:color="auto"/>
        <w:bottom w:val="none" w:sz="0" w:space="0" w:color="auto"/>
        <w:right w:val="none" w:sz="0" w:space="0" w:color="auto"/>
      </w:divBdr>
    </w:div>
    <w:div w:id="1048215377">
      <w:bodyDiv w:val="1"/>
      <w:marLeft w:val="0"/>
      <w:marRight w:val="0"/>
      <w:marTop w:val="0"/>
      <w:marBottom w:val="0"/>
      <w:divBdr>
        <w:top w:val="none" w:sz="0" w:space="0" w:color="auto"/>
        <w:left w:val="none" w:sz="0" w:space="0" w:color="auto"/>
        <w:bottom w:val="none" w:sz="0" w:space="0" w:color="auto"/>
        <w:right w:val="none" w:sz="0" w:space="0" w:color="auto"/>
      </w:divBdr>
    </w:div>
    <w:div w:id="1079595525">
      <w:bodyDiv w:val="1"/>
      <w:marLeft w:val="0"/>
      <w:marRight w:val="0"/>
      <w:marTop w:val="0"/>
      <w:marBottom w:val="0"/>
      <w:divBdr>
        <w:top w:val="none" w:sz="0" w:space="0" w:color="auto"/>
        <w:left w:val="none" w:sz="0" w:space="0" w:color="auto"/>
        <w:bottom w:val="none" w:sz="0" w:space="0" w:color="auto"/>
        <w:right w:val="none" w:sz="0" w:space="0" w:color="auto"/>
      </w:divBdr>
    </w:div>
    <w:div w:id="1088582058">
      <w:bodyDiv w:val="1"/>
      <w:marLeft w:val="0"/>
      <w:marRight w:val="0"/>
      <w:marTop w:val="0"/>
      <w:marBottom w:val="0"/>
      <w:divBdr>
        <w:top w:val="none" w:sz="0" w:space="0" w:color="auto"/>
        <w:left w:val="none" w:sz="0" w:space="0" w:color="auto"/>
        <w:bottom w:val="none" w:sz="0" w:space="0" w:color="auto"/>
        <w:right w:val="none" w:sz="0" w:space="0" w:color="auto"/>
      </w:divBdr>
    </w:div>
    <w:div w:id="1094665369">
      <w:bodyDiv w:val="1"/>
      <w:marLeft w:val="0"/>
      <w:marRight w:val="0"/>
      <w:marTop w:val="0"/>
      <w:marBottom w:val="0"/>
      <w:divBdr>
        <w:top w:val="none" w:sz="0" w:space="0" w:color="auto"/>
        <w:left w:val="none" w:sz="0" w:space="0" w:color="auto"/>
        <w:bottom w:val="none" w:sz="0" w:space="0" w:color="auto"/>
        <w:right w:val="none" w:sz="0" w:space="0" w:color="auto"/>
      </w:divBdr>
    </w:div>
    <w:div w:id="1103916827">
      <w:bodyDiv w:val="1"/>
      <w:marLeft w:val="0"/>
      <w:marRight w:val="0"/>
      <w:marTop w:val="0"/>
      <w:marBottom w:val="0"/>
      <w:divBdr>
        <w:top w:val="none" w:sz="0" w:space="0" w:color="auto"/>
        <w:left w:val="none" w:sz="0" w:space="0" w:color="auto"/>
        <w:bottom w:val="none" w:sz="0" w:space="0" w:color="auto"/>
        <w:right w:val="none" w:sz="0" w:space="0" w:color="auto"/>
      </w:divBdr>
    </w:div>
    <w:div w:id="1121336817">
      <w:bodyDiv w:val="1"/>
      <w:marLeft w:val="0"/>
      <w:marRight w:val="0"/>
      <w:marTop w:val="0"/>
      <w:marBottom w:val="0"/>
      <w:divBdr>
        <w:top w:val="none" w:sz="0" w:space="0" w:color="auto"/>
        <w:left w:val="none" w:sz="0" w:space="0" w:color="auto"/>
        <w:bottom w:val="none" w:sz="0" w:space="0" w:color="auto"/>
        <w:right w:val="none" w:sz="0" w:space="0" w:color="auto"/>
      </w:divBdr>
    </w:div>
    <w:div w:id="1138229804">
      <w:bodyDiv w:val="1"/>
      <w:marLeft w:val="0"/>
      <w:marRight w:val="0"/>
      <w:marTop w:val="0"/>
      <w:marBottom w:val="0"/>
      <w:divBdr>
        <w:top w:val="none" w:sz="0" w:space="0" w:color="auto"/>
        <w:left w:val="none" w:sz="0" w:space="0" w:color="auto"/>
        <w:bottom w:val="none" w:sz="0" w:space="0" w:color="auto"/>
        <w:right w:val="none" w:sz="0" w:space="0" w:color="auto"/>
      </w:divBdr>
    </w:div>
    <w:div w:id="1150636977">
      <w:bodyDiv w:val="1"/>
      <w:marLeft w:val="0"/>
      <w:marRight w:val="0"/>
      <w:marTop w:val="0"/>
      <w:marBottom w:val="0"/>
      <w:divBdr>
        <w:top w:val="none" w:sz="0" w:space="0" w:color="auto"/>
        <w:left w:val="none" w:sz="0" w:space="0" w:color="auto"/>
        <w:bottom w:val="none" w:sz="0" w:space="0" w:color="auto"/>
        <w:right w:val="none" w:sz="0" w:space="0" w:color="auto"/>
      </w:divBdr>
    </w:div>
    <w:div w:id="1163012850">
      <w:bodyDiv w:val="1"/>
      <w:marLeft w:val="0"/>
      <w:marRight w:val="0"/>
      <w:marTop w:val="0"/>
      <w:marBottom w:val="0"/>
      <w:divBdr>
        <w:top w:val="none" w:sz="0" w:space="0" w:color="auto"/>
        <w:left w:val="none" w:sz="0" w:space="0" w:color="auto"/>
        <w:bottom w:val="none" w:sz="0" w:space="0" w:color="auto"/>
        <w:right w:val="none" w:sz="0" w:space="0" w:color="auto"/>
      </w:divBdr>
    </w:div>
    <w:div w:id="1178421350">
      <w:bodyDiv w:val="1"/>
      <w:marLeft w:val="0"/>
      <w:marRight w:val="0"/>
      <w:marTop w:val="0"/>
      <w:marBottom w:val="0"/>
      <w:divBdr>
        <w:top w:val="none" w:sz="0" w:space="0" w:color="auto"/>
        <w:left w:val="none" w:sz="0" w:space="0" w:color="auto"/>
        <w:bottom w:val="none" w:sz="0" w:space="0" w:color="auto"/>
        <w:right w:val="none" w:sz="0" w:space="0" w:color="auto"/>
      </w:divBdr>
    </w:div>
    <w:div w:id="1185435936">
      <w:bodyDiv w:val="1"/>
      <w:marLeft w:val="0"/>
      <w:marRight w:val="0"/>
      <w:marTop w:val="0"/>
      <w:marBottom w:val="0"/>
      <w:divBdr>
        <w:top w:val="none" w:sz="0" w:space="0" w:color="auto"/>
        <w:left w:val="none" w:sz="0" w:space="0" w:color="auto"/>
        <w:bottom w:val="none" w:sz="0" w:space="0" w:color="auto"/>
        <w:right w:val="none" w:sz="0" w:space="0" w:color="auto"/>
      </w:divBdr>
    </w:div>
    <w:div w:id="1255816984">
      <w:bodyDiv w:val="1"/>
      <w:marLeft w:val="0"/>
      <w:marRight w:val="0"/>
      <w:marTop w:val="0"/>
      <w:marBottom w:val="0"/>
      <w:divBdr>
        <w:top w:val="none" w:sz="0" w:space="0" w:color="auto"/>
        <w:left w:val="none" w:sz="0" w:space="0" w:color="auto"/>
        <w:bottom w:val="none" w:sz="0" w:space="0" w:color="auto"/>
        <w:right w:val="none" w:sz="0" w:space="0" w:color="auto"/>
      </w:divBdr>
    </w:div>
    <w:div w:id="1256549137">
      <w:bodyDiv w:val="1"/>
      <w:marLeft w:val="0"/>
      <w:marRight w:val="0"/>
      <w:marTop w:val="0"/>
      <w:marBottom w:val="0"/>
      <w:divBdr>
        <w:top w:val="none" w:sz="0" w:space="0" w:color="auto"/>
        <w:left w:val="none" w:sz="0" w:space="0" w:color="auto"/>
        <w:bottom w:val="none" w:sz="0" w:space="0" w:color="auto"/>
        <w:right w:val="none" w:sz="0" w:space="0" w:color="auto"/>
      </w:divBdr>
    </w:div>
    <w:div w:id="1331524514">
      <w:bodyDiv w:val="1"/>
      <w:marLeft w:val="0"/>
      <w:marRight w:val="0"/>
      <w:marTop w:val="0"/>
      <w:marBottom w:val="0"/>
      <w:divBdr>
        <w:top w:val="none" w:sz="0" w:space="0" w:color="auto"/>
        <w:left w:val="none" w:sz="0" w:space="0" w:color="auto"/>
        <w:bottom w:val="none" w:sz="0" w:space="0" w:color="auto"/>
        <w:right w:val="none" w:sz="0" w:space="0" w:color="auto"/>
      </w:divBdr>
    </w:div>
    <w:div w:id="1418672499">
      <w:bodyDiv w:val="1"/>
      <w:marLeft w:val="0"/>
      <w:marRight w:val="0"/>
      <w:marTop w:val="0"/>
      <w:marBottom w:val="0"/>
      <w:divBdr>
        <w:top w:val="none" w:sz="0" w:space="0" w:color="auto"/>
        <w:left w:val="none" w:sz="0" w:space="0" w:color="auto"/>
        <w:bottom w:val="none" w:sz="0" w:space="0" w:color="auto"/>
        <w:right w:val="none" w:sz="0" w:space="0" w:color="auto"/>
      </w:divBdr>
    </w:div>
    <w:div w:id="1459564371">
      <w:bodyDiv w:val="1"/>
      <w:marLeft w:val="0"/>
      <w:marRight w:val="0"/>
      <w:marTop w:val="0"/>
      <w:marBottom w:val="0"/>
      <w:divBdr>
        <w:top w:val="none" w:sz="0" w:space="0" w:color="auto"/>
        <w:left w:val="none" w:sz="0" w:space="0" w:color="auto"/>
        <w:bottom w:val="none" w:sz="0" w:space="0" w:color="auto"/>
        <w:right w:val="none" w:sz="0" w:space="0" w:color="auto"/>
      </w:divBdr>
    </w:div>
    <w:div w:id="1504007536">
      <w:bodyDiv w:val="1"/>
      <w:marLeft w:val="0"/>
      <w:marRight w:val="0"/>
      <w:marTop w:val="0"/>
      <w:marBottom w:val="0"/>
      <w:divBdr>
        <w:top w:val="none" w:sz="0" w:space="0" w:color="auto"/>
        <w:left w:val="none" w:sz="0" w:space="0" w:color="auto"/>
        <w:bottom w:val="none" w:sz="0" w:space="0" w:color="auto"/>
        <w:right w:val="none" w:sz="0" w:space="0" w:color="auto"/>
      </w:divBdr>
    </w:div>
    <w:div w:id="1515149219">
      <w:bodyDiv w:val="1"/>
      <w:marLeft w:val="0"/>
      <w:marRight w:val="0"/>
      <w:marTop w:val="0"/>
      <w:marBottom w:val="0"/>
      <w:divBdr>
        <w:top w:val="none" w:sz="0" w:space="0" w:color="auto"/>
        <w:left w:val="none" w:sz="0" w:space="0" w:color="auto"/>
        <w:bottom w:val="none" w:sz="0" w:space="0" w:color="auto"/>
        <w:right w:val="none" w:sz="0" w:space="0" w:color="auto"/>
      </w:divBdr>
    </w:div>
    <w:div w:id="1518425865">
      <w:bodyDiv w:val="1"/>
      <w:marLeft w:val="0"/>
      <w:marRight w:val="0"/>
      <w:marTop w:val="0"/>
      <w:marBottom w:val="0"/>
      <w:divBdr>
        <w:top w:val="none" w:sz="0" w:space="0" w:color="auto"/>
        <w:left w:val="none" w:sz="0" w:space="0" w:color="auto"/>
        <w:bottom w:val="none" w:sz="0" w:space="0" w:color="auto"/>
        <w:right w:val="none" w:sz="0" w:space="0" w:color="auto"/>
      </w:divBdr>
    </w:div>
    <w:div w:id="1614827558">
      <w:bodyDiv w:val="1"/>
      <w:marLeft w:val="0"/>
      <w:marRight w:val="0"/>
      <w:marTop w:val="0"/>
      <w:marBottom w:val="0"/>
      <w:divBdr>
        <w:top w:val="none" w:sz="0" w:space="0" w:color="auto"/>
        <w:left w:val="none" w:sz="0" w:space="0" w:color="auto"/>
        <w:bottom w:val="none" w:sz="0" w:space="0" w:color="auto"/>
        <w:right w:val="none" w:sz="0" w:space="0" w:color="auto"/>
      </w:divBdr>
    </w:div>
    <w:div w:id="1640499852">
      <w:bodyDiv w:val="1"/>
      <w:marLeft w:val="0"/>
      <w:marRight w:val="0"/>
      <w:marTop w:val="0"/>
      <w:marBottom w:val="0"/>
      <w:divBdr>
        <w:top w:val="none" w:sz="0" w:space="0" w:color="auto"/>
        <w:left w:val="none" w:sz="0" w:space="0" w:color="auto"/>
        <w:bottom w:val="none" w:sz="0" w:space="0" w:color="auto"/>
        <w:right w:val="none" w:sz="0" w:space="0" w:color="auto"/>
      </w:divBdr>
    </w:div>
    <w:div w:id="1655334138">
      <w:bodyDiv w:val="1"/>
      <w:marLeft w:val="0"/>
      <w:marRight w:val="0"/>
      <w:marTop w:val="0"/>
      <w:marBottom w:val="0"/>
      <w:divBdr>
        <w:top w:val="none" w:sz="0" w:space="0" w:color="auto"/>
        <w:left w:val="none" w:sz="0" w:space="0" w:color="auto"/>
        <w:bottom w:val="none" w:sz="0" w:space="0" w:color="auto"/>
        <w:right w:val="none" w:sz="0" w:space="0" w:color="auto"/>
      </w:divBdr>
    </w:div>
    <w:div w:id="1706367550">
      <w:bodyDiv w:val="1"/>
      <w:marLeft w:val="0"/>
      <w:marRight w:val="0"/>
      <w:marTop w:val="0"/>
      <w:marBottom w:val="0"/>
      <w:divBdr>
        <w:top w:val="none" w:sz="0" w:space="0" w:color="auto"/>
        <w:left w:val="none" w:sz="0" w:space="0" w:color="auto"/>
        <w:bottom w:val="none" w:sz="0" w:space="0" w:color="auto"/>
        <w:right w:val="none" w:sz="0" w:space="0" w:color="auto"/>
      </w:divBdr>
    </w:div>
    <w:div w:id="1706981764">
      <w:bodyDiv w:val="1"/>
      <w:marLeft w:val="0"/>
      <w:marRight w:val="0"/>
      <w:marTop w:val="0"/>
      <w:marBottom w:val="0"/>
      <w:divBdr>
        <w:top w:val="none" w:sz="0" w:space="0" w:color="auto"/>
        <w:left w:val="none" w:sz="0" w:space="0" w:color="auto"/>
        <w:bottom w:val="none" w:sz="0" w:space="0" w:color="auto"/>
        <w:right w:val="none" w:sz="0" w:space="0" w:color="auto"/>
      </w:divBdr>
    </w:div>
    <w:div w:id="1710300441">
      <w:bodyDiv w:val="1"/>
      <w:marLeft w:val="0"/>
      <w:marRight w:val="0"/>
      <w:marTop w:val="0"/>
      <w:marBottom w:val="0"/>
      <w:divBdr>
        <w:top w:val="none" w:sz="0" w:space="0" w:color="auto"/>
        <w:left w:val="none" w:sz="0" w:space="0" w:color="auto"/>
        <w:bottom w:val="none" w:sz="0" w:space="0" w:color="auto"/>
        <w:right w:val="none" w:sz="0" w:space="0" w:color="auto"/>
      </w:divBdr>
    </w:div>
    <w:div w:id="1744449955">
      <w:bodyDiv w:val="1"/>
      <w:marLeft w:val="0"/>
      <w:marRight w:val="0"/>
      <w:marTop w:val="0"/>
      <w:marBottom w:val="0"/>
      <w:divBdr>
        <w:top w:val="none" w:sz="0" w:space="0" w:color="auto"/>
        <w:left w:val="none" w:sz="0" w:space="0" w:color="auto"/>
        <w:bottom w:val="none" w:sz="0" w:space="0" w:color="auto"/>
        <w:right w:val="none" w:sz="0" w:space="0" w:color="auto"/>
      </w:divBdr>
    </w:div>
    <w:div w:id="1750812730">
      <w:bodyDiv w:val="1"/>
      <w:marLeft w:val="0"/>
      <w:marRight w:val="0"/>
      <w:marTop w:val="0"/>
      <w:marBottom w:val="0"/>
      <w:divBdr>
        <w:top w:val="none" w:sz="0" w:space="0" w:color="auto"/>
        <w:left w:val="none" w:sz="0" w:space="0" w:color="auto"/>
        <w:bottom w:val="none" w:sz="0" w:space="0" w:color="auto"/>
        <w:right w:val="none" w:sz="0" w:space="0" w:color="auto"/>
      </w:divBdr>
    </w:div>
    <w:div w:id="1769229885">
      <w:bodyDiv w:val="1"/>
      <w:marLeft w:val="0"/>
      <w:marRight w:val="0"/>
      <w:marTop w:val="0"/>
      <w:marBottom w:val="0"/>
      <w:divBdr>
        <w:top w:val="none" w:sz="0" w:space="0" w:color="auto"/>
        <w:left w:val="none" w:sz="0" w:space="0" w:color="auto"/>
        <w:bottom w:val="none" w:sz="0" w:space="0" w:color="auto"/>
        <w:right w:val="none" w:sz="0" w:space="0" w:color="auto"/>
      </w:divBdr>
    </w:div>
    <w:div w:id="1799226363">
      <w:bodyDiv w:val="1"/>
      <w:marLeft w:val="0"/>
      <w:marRight w:val="0"/>
      <w:marTop w:val="0"/>
      <w:marBottom w:val="0"/>
      <w:divBdr>
        <w:top w:val="none" w:sz="0" w:space="0" w:color="auto"/>
        <w:left w:val="none" w:sz="0" w:space="0" w:color="auto"/>
        <w:bottom w:val="none" w:sz="0" w:space="0" w:color="auto"/>
        <w:right w:val="none" w:sz="0" w:space="0" w:color="auto"/>
      </w:divBdr>
    </w:div>
    <w:div w:id="1823812127">
      <w:bodyDiv w:val="1"/>
      <w:marLeft w:val="0"/>
      <w:marRight w:val="0"/>
      <w:marTop w:val="0"/>
      <w:marBottom w:val="0"/>
      <w:divBdr>
        <w:top w:val="none" w:sz="0" w:space="0" w:color="auto"/>
        <w:left w:val="none" w:sz="0" w:space="0" w:color="auto"/>
        <w:bottom w:val="none" w:sz="0" w:space="0" w:color="auto"/>
        <w:right w:val="none" w:sz="0" w:space="0" w:color="auto"/>
      </w:divBdr>
    </w:div>
    <w:div w:id="1879707671">
      <w:bodyDiv w:val="1"/>
      <w:marLeft w:val="0"/>
      <w:marRight w:val="0"/>
      <w:marTop w:val="0"/>
      <w:marBottom w:val="0"/>
      <w:divBdr>
        <w:top w:val="none" w:sz="0" w:space="0" w:color="auto"/>
        <w:left w:val="none" w:sz="0" w:space="0" w:color="auto"/>
        <w:bottom w:val="none" w:sz="0" w:space="0" w:color="auto"/>
        <w:right w:val="none" w:sz="0" w:space="0" w:color="auto"/>
      </w:divBdr>
    </w:div>
    <w:div w:id="1888057491">
      <w:bodyDiv w:val="1"/>
      <w:marLeft w:val="0"/>
      <w:marRight w:val="0"/>
      <w:marTop w:val="0"/>
      <w:marBottom w:val="0"/>
      <w:divBdr>
        <w:top w:val="none" w:sz="0" w:space="0" w:color="auto"/>
        <w:left w:val="none" w:sz="0" w:space="0" w:color="auto"/>
        <w:bottom w:val="none" w:sz="0" w:space="0" w:color="auto"/>
        <w:right w:val="none" w:sz="0" w:space="0" w:color="auto"/>
      </w:divBdr>
    </w:div>
    <w:div w:id="1906644312">
      <w:bodyDiv w:val="1"/>
      <w:marLeft w:val="0"/>
      <w:marRight w:val="0"/>
      <w:marTop w:val="0"/>
      <w:marBottom w:val="0"/>
      <w:divBdr>
        <w:top w:val="none" w:sz="0" w:space="0" w:color="auto"/>
        <w:left w:val="none" w:sz="0" w:space="0" w:color="auto"/>
        <w:bottom w:val="none" w:sz="0" w:space="0" w:color="auto"/>
        <w:right w:val="none" w:sz="0" w:space="0" w:color="auto"/>
      </w:divBdr>
    </w:div>
    <w:div w:id="1922368705">
      <w:bodyDiv w:val="1"/>
      <w:marLeft w:val="0"/>
      <w:marRight w:val="0"/>
      <w:marTop w:val="0"/>
      <w:marBottom w:val="0"/>
      <w:divBdr>
        <w:top w:val="none" w:sz="0" w:space="0" w:color="auto"/>
        <w:left w:val="none" w:sz="0" w:space="0" w:color="auto"/>
        <w:bottom w:val="none" w:sz="0" w:space="0" w:color="auto"/>
        <w:right w:val="none" w:sz="0" w:space="0" w:color="auto"/>
      </w:divBdr>
    </w:div>
    <w:div w:id="1930233105">
      <w:bodyDiv w:val="1"/>
      <w:marLeft w:val="0"/>
      <w:marRight w:val="0"/>
      <w:marTop w:val="0"/>
      <w:marBottom w:val="0"/>
      <w:divBdr>
        <w:top w:val="none" w:sz="0" w:space="0" w:color="auto"/>
        <w:left w:val="none" w:sz="0" w:space="0" w:color="auto"/>
        <w:bottom w:val="none" w:sz="0" w:space="0" w:color="auto"/>
        <w:right w:val="none" w:sz="0" w:space="0" w:color="auto"/>
      </w:divBdr>
    </w:div>
    <w:div w:id="1999459055">
      <w:bodyDiv w:val="1"/>
      <w:marLeft w:val="0"/>
      <w:marRight w:val="0"/>
      <w:marTop w:val="0"/>
      <w:marBottom w:val="0"/>
      <w:divBdr>
        <w:top w:val="none" w:sz="0" w:space="0" w:color="auto"/>
        <w:left w:val="none" w:sz="0" w:space="0" w:color="auto"/>
        <w:bottom w:val="none" w:sz="0" w:space="0" w:color="auto"/>
        <w:right w:val="none" w:sz="0" w:space="0" w:color="auto"/>
      </w:divBdr>
    </w:div>
    <w:div w:id="2026861118">
      <w:bodyDiv w:val="1"/>
      <w:marLeft w:val="0"/>
      <w:marRight w:val="0"/>
      <w:marTop w:val="0"/>
      <w:marBottom w:val="0"/>
      <w:divBdr>
        <w:top w:val="none" w:sz="0" w:space="0" w:color="auto"/>
        <w:left w:val="none" w:sz="0" w:space="0" w:color="auto"/>
        <w:bottom w:val="none" w:sz="0" w:space="0" w:color="auto"/>
        <w:right w:val="none" w:sz="0" w:space="0" w:color="auto"/>
      </w:divBdr>
    </w:div>
    <w:div w:id="2037777556">
      <w:bodyDiv w:val="1"/>
      <w:marLeft w:val="0"/>
      <w:marRight w:val="0"/>
      <w:marTop w:val="0"/>
      <w:marBottom w:val="0"/>
      <w:divBdr>
        <w:top w:val="none" w:sz="0" w:space="0" w:color="auto"/>
        <w:left w:val="none" w:sz="0" w:space="0" w:color="auto"/>
        <w:bottom w:val="none" w:sz="0" w:space="0" w:color="auto"/>
        <w:right w:val="none" w:sz="0" w:space="0" w:color="auto"/>
      </w:divBdr>
    </w:div>
    <w:div w:id="2085255106">
      <w:bodyDiv w:val="1"/>
      <w:marLeft w:val="0"/>
      <w:marRight w:val="0"/>
      <w:marTop w:val="0"/>
      <w:marBottom w:val="0"/>
      <w:divBdr>
        <w:top w:val="none" w:sz="0" w:space="0" w:color="auto"/>
        <w:left w:val="none" w:sz="0" w:space="0" w:color="auto"/>
        <w:bottom w:val="none" w:sz="0" w:space="0" w:color="auto"/>
        <w:right w:val="none" w:sz="0" w:space="0" w:color="auto"/>
      </w:divBdr>
    </w:div>
    <w:div w:id="2114551551">
      <w:bodyDiv w:val="1"/>
      <w:marLeft w:val="0"/>
      <w:marRight w:val="0"/>
      <w:marTop w:val="0"/>
      <w:marBottom w:val="0"/>
      <w:divBdr>
        <w:top w:val="none" w:sz="0" w:space="0" w:color="auto"/>
        <w:left w:val="none" w:sz="0" w:space="0" w:color="auto"/>
        <w:bottom w:val="none" w:sz="0" w:space="0" w:color="auto"/>
        <w:right w:val="none" w:sz="0" w:space="0" w:color="auto"/>
      </w:divBdr>
    </w:div>
    <w:div w:id="2128234706">
      <w:bodyDiv w:val="1"/>
      <w:marLeft w:val="0"/>
      <w:marRight w:val="0"/>
      <w:marTop w:val="0"/>
      <w:marBottom w:val="0"/>
      <w:divBdr>
        <w:top w:val="none" w:sz="0" w:space="0" w:color="auto"/>
        <w:left w:val="none" w:sz="0" w:space="0" w:color="auto"/>
        <w:bottom w:val="none" w:sz="0" w:space="0" w:color="auto"/>
        <w:right w:val="none" w:sz="0" w:space="0" w:color="auto"/>
      </w:divBdr>
    </w:div>
    <w:div w:id="213601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file:///C:\Users\NO13541\AppData\Local\Microsoft\Windows\INetCache\Content.MSO\C9D224D8.xlsx"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file:///C:\Users\NO13541\AppData\Local\Microsoft\Windows\INetCache\Content.MSO\C9D224D8.xls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7B9DB53E-8A97-4B66-B6FD-F1AD9CE422E4}">
  <ds:schemaRefs>
    <ds:schemaRef ds:uri="http://schemas.openxmlformats.org/officeDocument/2006/bibliography"/>
  </ds:schemaRefs>
</ds:datastoreItem>
</file>

<file path=customXml/itemProps2.xml><?xml version="1.0" encoding="utf-8"?>
<ds:datastoreItem xmlns:ds="http://schemas.openxmlformats.org/officeDocument/2006/customXml" ds:itemID="{4B40B48C-21F1-414B-95FE-75E243764BB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17241</Words>
  <Characters>98278</Characters>
  <Application>Microsoft Office Word</Application>
  <DocSecurity>8</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Manaszczuk</dc:creator>
  <cp:keywords/>
  <dc:description/>
  <cp:lastModifiedBy>Karen Manaszczuk</cp:lastModifiedBy>
  <cp:revision>3</cp:revision>
  <cp:lastPrinted>2022-09-30T04:56:00Z</cp:lastPrinted>
  <dcterms:created xsi:type="dcterms:W3CDTF">2022-10-27T22:19:00Z</dcterms:created>
  <dcterms:modified xsi:type="dcterms:W3CDTF">2022-10-27T22:22:00Z</dcterms:modified>
</cp:coreProperties>
</file>