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rect style="position:absolute;margin-left:0pt;margin-top:.000015pt;width:594.046pt;height:841.89pt;mso-position-horizontal-relative:page;mso-position-vertical-relative:page;z-index:-16671232" id="docshape1" filled="true" fillcolor="#e6e7e8" stroked="false">
            <v:fill type="solid"/>
            <w10:wrap type="none"/>
          </v:rect>
        </w:pict>
      </w:r>
      <w:r>
        <w:rPr/>
        <w:pict>
          <v:group style="position:absolute;margin-left:-.494pt;margin-top:.000015pt;width:595.8pt;height:841.9pt;mso-position-horizontal-relative:page;mso-position-vertical-relative:page;z-index:-16670720" id="docshapegroup2" coordorigin="-10,0" coordsize="11916,16838">
            <v:shape style="position:absolute;left:0;top:0;width:11881;height:11242" type="#_x0000_t75" id="docshape3" stroked="false">
              <v:imagedata r:id="rId5" o:title=""/>
            </v:shape>
            <v:shape style="position:absolute;left:63;top:6796;width:11698;height:9190" id="docshape4" coordorigin="63,6797" coordsize="11698,9190" path="m144,6797l63,15986,11734,12376,11761,11148,144,6797xe" filled="true" fillcolor="#205e9e" stroked="false">
              <v:path arrowok="t"/>
              <v:fill type="solid"/>
            </v:shape>
            <v:shape style="position:absolute;left:80;top:12410;width:11701;height:4278" id="docshape5" coordorigin="80,12411" coordsize="11701,4278" path="m11752,12411l80,16045,96,16688,11781,16688,11752,12411xe" filled="true" fillcolor="#8aced7" stroked="false">
              <v:path arrowok="t"/>
              <v:fill type="solid"/>
            </v:shape>
            <v:shape style="position:absolute;left:7323;top:15170;width:3883;height:963" type="#_x0000_t75" id="docshape6" stroked="false">
              <v:imagedata r:id="rId6" o:title=""/>
            </v:shape>
            <v:line style="position:absolute" from="11773,12420" to="90,16019" stroked="true" strokeweight="9.960pt" strokecolor="#ffffff">
              <v:stroke dashstyle="solid"/>
            </v:line>
            <v:rect style="position:absolute;left:99;top:99;width:11707;height:16639" id="docshape7" filled="false" stroked="true" strokeweight="9.960pt" strokecolor="#ffffff">
              <v:stroke dashstyle="solid"/>
            </v:rect>
            <v:line style="position:absolute" from="11803,11148" to="98,6871" stroked="true" strokeweight="9.960pt" strokecolor="#ffffff">
              <v:stroke dashstyle="solid"/>
            </v:line>
            <v:line style="position:absolute" from="782,13059" to="1334,13059" stroked="true" strokeweight="2.833pt" strokecolor="#ffffff">
              <v:stroke dashstyle="solid"/>
            </v:lin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rPr>
      </w:pPr>
    </w:p>
    <w:p>
      <w:pPr>
        <w:pStyle w:val="Title"/>
        <w:spacing w:line="204" w:lineRule="auto"/>
      </w:pPr>
      <w:r>
        <w:rPr>
          <w:color w:val="FFFFFF"/>
        </w:rPr>
        <w:t>SHELL</w:t>
      </w:r>
      <w:r>
        <w:rPr>
          <w:color w:val="FFFFFF"/>
          <w:spacing w:val="-48"/>
        </w:rPr>
        <w:t> </w:t>
      </w:r>
      <w:r>
        <w:rPr>
          <w:color w:val="FFFFFF"/>
        </w:rPr>
        <w:t>RESERVE</w:t>
      </w:r>
      <w:r>
        <w:rPr>
          <w:color w:val="FFFFFF"/>
          <w:spacing w:val="-48"/>
        </w:rPr>
        <w:t> </w:t>
      </w:r>
      <w:r>
        <w:rPr>
          <w:color w:val="FFFFFF"/>
        </w:rPr>
        <w:t>FACILITY </w:t>
      </w:r>
      <w:r>
        <w:rPr>
          <w:color w:val="FFFFFF"/>
          <w:spacing w:val="12"/>
        </w:rPr>
        <w:t>DEVELOPMENT</w:t>
      </w:r>
      <w:r>
        <w:rPr>
          <w:color w:val="FFFFFF"/>
          <w:spacing w:val="-48"/>
        </w:rPr>
        <w:t> </w:t>
      </w:r>
      <w:r>
        <w:rPr>
          <w:color w:val="FFFFFF"/>
          <w:spacing w:val="19"/>
        </w:rPr>
        <w:t>PLAN</w:t>
      </w:r>
    </w:p>
    <w:p>
      <w:pPr>
        <w:spacing w:before="514"/>
        <w:ind w:left="461" w:right="0" w:firstLine="0"/>
        <w:jc w:val="left"/>
        <w:rPr>
          <w:rFonts w:ascii="Brandon Grotesque Black"/>
          <w:b/>
          <w:sz w:val="34"/>
        </w:rPr>
      </w:pPr>
      <w:r>
        <w:rPr>
          <w:rFonts w:ascii="Brandon Grotesque Black"/>
          <w:b/>
          <w:color w:val="FFFFFF"/>
          <w:spacing w:val="22"/>
          <w:sz w:val="34"/>
        </w:rPr>
        <w:t>2020</w:t>
      </w:r>
    </w:p>
    <w:p>
      <w:pPr>
        <w:spacing w:after="0"/>
        <w:jc w:val="left"/>
        <w:rPr>
          <w:rFonts w:ascii="Brandon Grotesque Black"/>
          <w:sz w:val="34"/>
        </w:rPr>
        <w:sectPr>
          <w:type w:val="continuous"/>
          <w:pgSz w:w="11910" w:h="16840"/>
          <w:pgMar w:top="1920" w:bottom="280" w:left="320" w:right="620"/>
        </w:sectPr>
      </w:pPr>
    </w:p>
    <w:p>
      <w:pPr>
        <w:pStyle w:val="BodyText"/>
        <w:rPr>
          <w:rFonts w:ascii="Brandon Grotesque Black"/>
          <w:b/>
        </w:rPr>
      </w:pPr>
      <w:r>
        <w:rPr/>
        <w:pict>
          <v:group style="position:absolute;margin-left:0pt;margin-top:.000015pt;width:595.3pt;height:802.25pt;mso-position-horizontal-relative:page;mso-position-vertical-relative:page;z-index:-16670208" id="docshapegroup10" coordorigin="0,0" coordsize="11906,16045">
            <v:shape style="position:absolute;left:0;top:0;width:11906;height:14493" type="#_x0000_t75" id="docshape11" stroked="false">
              <v:imagedata r:id="rId9" o:title=""/>
            </v:shape>
            <v:shape style="position:absolute;left:807;top:13181;width:10248;height:2863" id="docshape12" coordorigin="808,13181" coordsize="10248,2863" path="m11055,13181l808,13181,808,16044,10602,16044,11055,15591,11055,13181xe" filled="true" fillcolor="#ffffff" stroked="false">
              <v:path arrowok="t"/>
              <v:fill type="solid"/>
            </v:shape>
            <w10:wrap type="none"/>
          </v:group>
        </w:pict>
      </w: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spacing w:before="5"/>
        <w:rPr>
          <w:rFonts w:ascii="Brandon Grotesque Black"/>
          <w:b/>
          <w:sz w:val="15"/>
        </w:rPr>
      </w:pPr>
    </w:p>
    <w:p>
      <w:pPr>
        <w:spacing w:line="201" w:lineRule="auto" w:before="151"/>
        <w:ind w:left="828" w:right="773" w:firstLine="0"/>
        <w:jc w:val="both"/>
        <w:rPr>
          <w:rFonts w:ascii="Brandon Grotesque Bold"/>
          <w:b/>
          <w:sz w:val="32"/>
        </w:rPr>
      </w:pPr>
      <w:r>
        <w:rPr>
          <w:rFonts w:ascii="Brandon Grotesque Bold"/>
          <w:b/>
          <w:color w:val="005295"/>
          <w:spacing w:val="-2"/>
          <w:sz w:val="32"/>
        </w:rPr>
        <w:t>We</w:t>
      </w:r>
      <w:r>
        <w:rPr>
          <w:rFonts w:ascii="Brandon Grotesque Bold"/>
          <w:b/>
          <w:color w:val="005295"/>
          <w:spacing w:val="-16"/>
          <w:sz w:val="32"/>
        </w:rPr>
        <w:t> </w:t>
      </w:r>
      <w:r>
        <w:rPr>
          <w:rFonts w:ascii="Brandon Grotesque Bold"/>
          <w:b/>
          <w:color w:val="005295"/>
          <w:spacing w:val="-2"/>
          <w:sz w:val="32"/>
        </w:rPr>
        <w:t>acknowledge</w:t>
      </w:r>
      <w:r>
        <w:rPr>
          <w:rFonts w:ascii="Brandon Grotesque Bold"/>
          <w:b/>
          <w:color w:val="005295"/>
          <w:spacing w:val="-16"/>
          <w:sz w:val="32"/>
        </w:rPr>
        <w:t> </w:t>
      </w:r>
      <w:r>
        <w:rPr>
          <w:rFonts w:ascii="Brandon Grotesque Bold"/>
          <w:b/>
          <w:color w:val="005295"/>
          <w:spacing w:val="-2"/>
          <w:sz w:val="32"/>
        </w:rPr>
        <w:t>the</w:t>
      </w:r>
      <w:r>
        <w:rPr>
          <w:rFonts w:ascii="Brandon Grotesque Bold"/>
          <w:b/>
          <w:color w:val="005295"/>
          <w:spacing w:val="-16"/>
          <w:sz w:val="32"/>
        </w:rPr>
        <w:t> </w:t>
      </w:r>
      <w:r>
        <w:rPr>
          <w:rFonts w:ascii="Brandon Grotesque Bold"/>
          <w:b/>
          <w:color w:val="005295"/>
          <w:spacing w:val="-2"/>
          <w:sz w:val="32"/>
        </w:rPr>
        <w:t>Wadawurrung</w:t>
      </w:r>
      <w:r>
        <w:rPr>
          <w:rFonts w:ascii="Brandon Grotesque Bold"/>
          <w:b/>
          <w:color w:val="005295"/>
          <w:spacing w:val="-16"/>
          <w:sz w:val="32"/>
        </w:rPr>
        <w:t> </w:t>
      </w:r>
      <w:r>
        <w:rPr>
          <w:rFonts w:ascii="Brandon Grotesque Bold"/>
          <w:b/>
          <w:color w:val="005295"/>
          <w:spacing w:val="-2"/>
          <w:sz w:val="32"/>
        </w:rPr>
        <w:t>People</w:t>
      </w:r>
      <w:r>
        <w:rPr>
          <w:rFonts w:ascii="Brandon Grotesque Bold"/>
          <w:b/>
          <w:color w:val="005295"/>
          <w:spacing w:val="-16"/>
          <w:sz w:val="32"/>
        </w:rPr>
        <w:t> </w:t>
      </w:r>
      <w:r>
        <w:rPr>
          <w:rFonts w:ascii="Brandon Grotesque Bold"/>
          <w:b/>
          <w:color w:val="005295"/>
          <w:spacing w:val="-2"/>
          <w:sz w:val="32"/>
        </w:rPr>
        <w:t>as</w:t>
      </w:r>
      <w:r>
        <w:rPr>
          <w:rFonts w:ascii="Brandon Grotesque Bold"/>
          <w:b/>
          <w:color w:val="005295"/>
          <w:spacing w:val="-16"/>
          <w:sz w:val="32"/>
        </w:rPr>
        <w:t> </w:t>
      </w:r>
      <w:r>
        <w:rPr>
          <w:rFonts w:ascii="Brandon Grotesque Bold"/>
          <w:b/>
          <w:color w:val="005295"/>
          <w:spacing w:val="-2"/>
          <w:sz w:val="32"/>
        </w:rPr>
        <w:t>the</w:t>
      </w:r>
      <w:r>
        <w:rPr>
          <w:rFonts w:ascii="Brandon Grotesque Bold"/>
          <w:b/>
          <w:color w:val="005295"/>
          <w:spacing w:val="-16"/>
          <w:sz w:val="32"/>
        </w:rPr>
        <w:t> </w:t>
      </w:r>
      <w:r>
        <w:rPr>
          <w:rFonts w:ascii="Brandon Grotesque Bold"/>
          <w:b/>
          <w:color w:val="005295"/>
          <w:spacing w:val="-2"/>
          <w:sz w:val="32"/>
        </w:rPr>
        <w:t>Traditional</w:t>
      </w:r>
      <w:r>
        <w:rPr>
          <w:rFonts w:ascii="Brandon Grotesque Bold"/>
          <w:b/>
          <w:color w:val="005295"/>
          <w:spacing w:val="-16"/>
          <w:sz w:val="32"/>
        </w:rPr>
        <w:t> </w:t>
      </w:r>
      <w:r>
        <w:rPr>
          <w:rFonts w:ascii="Brandon Grotesque Bold"/>
          <w:b/>
          <w:color w:val="005295"/>
          <w:spacing w:val="-2"/>
          <w:sz w:val="32"/>
        </w:rPr>
        <w:t>Owners</w:t>
      </w:r>
      <w:r>
        <w:rPr>
          <w:rFonts w:ascii="Brandon Grotesque Bold"/>
          <w:b/>
          <w:color w:val="005295"/>
          <w:spacing w:val="-16"/>
          <w:sz w:val="32"/>
        </w:rPr>
        <w:t> </w:t>
      </w:r>
      <w:r>
        <w:rPr>
          <w:rFonts w:ascii="Brandon Grotesque Bold"/>
          <w:b/>
          <w:color w:val="005295"/>
          <w:spacing w:val="-2"/>
          <w:sz w:val="32"/>
        </w:rPr>
        <w:t>of </w:t>
      </w:r>
      <w:r>
        <w:rPr>
          <w:rFonts w:ascii="Brandon Grotesque Bold"/>
          <w:b/>
          <w:color w:val="005295"/>
          <w:sz w:val="32"/>
        </w:rPr>
        <w:t>the</w:t>
      </w:r>
      <w:r>
        <w:rPr>
          <w:rFonts w:ascii="Brandon Grotesque Bold"/>
          <w:b/>
          <w:color w:val="005295"/>
          <w:spacing w:val="-16"/>
          <w:sz w:val="32"/>
        </w:rPr>
        <w:t> </w:t>
      </w:r>
      <w:r>
        <w:rPr>
          <w:rFonts w:ascii="Brandon Grotesque Bold"/>
          <w:b/>
          <w:color w:val="005295"/>
          <w:sz w:val="32"/>
        </w:rPr>
        <w:t>Land,</w:t>
      </w:r>
      <w:r>
        <w:rPr>
          <w:rFonts w:ascii="Brandon Grotesque Bold"/>
          <w:b/>
          <w:color w:val="005295"/>
          <w:spacing w:val="-16"/>
          <w:sz w:val="32"/>
        </w:rPr>
        <w:t> </w:t>
      </w:r>
      <w:r>
        <w:rPr>
          <w:rFonts w:ascii="Brandon Grotesque Bold"/>
          <w:b/>
          <w:color w:val="005295"/>
          <w:sz w:val="32"/>
        </w:rPr>
        <w:t>Waterways</w:t>
      </w:r>
      <w:r>
        <w:rPr>
          <w:rFonts w:ascii="Brandon Grotesque Bold"/>
          <w:b/>
          <w:color w:val="005295"/>
          <w:spacing w:val="-16"/>
          <w:sz w:val="32"/>
        </w:rPr>
        <w:t> </w:t>
      </w:r>
      <w:r>
        <w:rPr>
          <w:rFonts w:ascii="Brandon Grotesque Bold"/>
          <w:b/>
          <w:color w:val="005295"/>
          <w:sz w:val="32"/>
        </w:rPr>
        <w:t>&amp;</w:t>
      </w:r>
      <w:r>
        <w:rPr>
          <w:rFonts w:ascii="Brandon Grotesque Bold"/>
          <w:b/>
          <w:color w:val="005295"/>
          <w:spacing w:val="-16"/>
          <w:sz w:val="32"/>
        </w:rPr>
        <w:t> </w:t>
      </w:r>
      <w:r>
        <w:rPr>
          <w:rFonts w:ascii="Brandon Grotesque Bold"/>
          <w:b/>
          <w:color w:val="005295"/>
          <w:sz w:val="32"/>
        </w:rPr>
        <w:t>Skies.</w:t>
      </w:r>
      <w:r>
        <w:rPr>
          <w:rFonts w:ascii="Brandon Grotesque Bold"/>
          <w:b/>
          <w:color w:val="005295"/>
          <w:spacing w:val="-16"/>
          <w:sz w:val="32"/>
        </w:rPr>
        <w:t> </w:t>
      </w:r>
      <w:r>
        <w:rPr>
          <w:rFonts w:ascii="Brandon Grotesque Bold"/>
          <w:b/>
          <w:color w:val="005295"/>
          <w:sz w:val="32"/>
        </w:rPr>
        <w:t>We</w:t>
      </w:r>
      <w:r>
        <w:rPr>
          <w:rFonts w:ascii="Brandon Grotesque Bold"/>
          <w:b/>
          <w:color w:val="005295"/>
          <w:spacing w:val="-16"/>
          <w:sz w:val="32"/>
        </w:rPr>
        <w:t> </w:t>
      </w:r>
      <w:r>
        <w:rPr>
          <w:rFonts w:ascii="Brandon Grotesque Bold"/>
          <w:b/>
          <w:color w:val="005295"/>
          <w:sz w:val="32"/>
        </w:rPr>
        <w:t>pay</w:t>
      </w:r>
      <w:r>
        <w:rPr>
          <w:rFonts w:ascii="Brandon Grotesque Bold"/>
          <w:b/>
          <w:color w:val="005295"/>
          <w:spacing w:val="-16"/>
          <w:sz w:val="32"/>
        </w:rPr>
        <w:t> </w:t>
      </w:r>
      <w:r>
        <w:rPr>
          <w:rFonts w:ascii="Brandon Grotesque Bold"/>
          <w:b/>
          <w:color w:val="005295"/>
          <w:sz w:val="32"/>
        </w:rPr>
        <w:t>our</w:t>
      </w:r>
      <w:r>
        <w:rPr>
          <w:rFonts w:ascii="Brandon Grotesque Bold"/>
          <w:b/>
          <w:color w:val="005295"/>
          <w:spacing w:val="-16"/>
          <w:sz w:val="32"/>
        </w:rPr>
        <w:t> </w:t>
      </w:r>
      <w:r>
        <w:rPr>
          <w:rFonts w:ascii="Brandon Grotesque Bold"/>
          <w:b/>
          <w:color w:val="005295"/>
          <w:sz w:val="32"/>
        </w:rPr>
        <w:t>respects</w:t>
      </w:r>
      <w:r>
        <w:rPr>
          <w:rFonts w:ascii="Brandon Grotesque Bold"/>
          <w:b/>
          <w:color w:val="005295"/>
          <w:spacing w:val="-16"/>
          <w:sz w:val="32"/>
        </w:rPr>
        <w:t> </w:t>
      </w:r>
      <w:r>
        <w:rPr>
          <w:rFonts w:ascii="Brandon Grotesque Bold"/>
          <w:b/>
          <w:color w:val="005295"/>
          <w:sz w:val="32"/>
        </w:rPr>
        <w:t>to</w:t>
      </w:r>
      <w:r>
        <w:rPr>
          <w:rFonts w:ascii="Brandon Grotesque Bold"/>
          <w:b/>
          <w:color w:val="005295"/>
          <w:spacing w:val="-16"/>
          <w:sz w:val="32"/>
        </w:rPr>
        <w:t> </w:t>
      </w:r>
      <w:r>
        <w:rPr>
          <w:rFonts w:ascii="Brandon Grotesque Bold"/>
          <w:b/>
          <w:color w:val="005295"/>
          <w:sz w:val="32"/>
        </w:rPr>
        <w:t>their</w:t>
      </w:r>
      <w:r>
        <w:rPr>
          <w:rFonts w:ascii="Brandon Grotesque Bold"/>
          <w:b/>
          <w:color w:val="005295"/>
          <w:spacing w:val="-16"/>
          <w:sz w:val="32"/>
        </w:rPr>
        <w:t> </w:t>
      </w:r>
      <w:r>
        <w:rPr>
          <w:rFonts w:ascii="Brandon Grotesque Bold"/>
          <w:b/>
          <w:color w:val="005295"/>
          <w:sz w:val="32"/>
        </w:rPr>
        <w:t>Elders,</w:t>
      </w:r>
      <w:r>
        <w:rPr>
          <w:rFonts w:ascii="Brandon Grotesque Bold"/>
          <w:b/>
          <w:color w:val="005295"/>
          <w:spacing w:val="-16"/>
          <w:sz w:val="32"/>
        </w:rPr>
        <w:t> </w:t>
      </w:r>
      <w:r>
        <w:rPr>
          <w:rFonts w:ascii="Brandon Grotesque Bold"/>
          <w:b/>
          <w:color w:val="005295"/>
          <w:sz w:val="32"/>
        </w:rPr>
        <w:t>past and</w:t>
      </w:r>
      <w:r>
        <w:rPr>
          <w:rFonts w:ascii="Brandon Grotesque Bold"/>
          <w:b/>
          <w:color w:val="005295"/>
          <w:spacing w:val="-9"/>
          <w:sz w:val="32"/>
        </w:rPr>
        <w:t> </w:t>
      </w:r>
      <w:r>
        <w:rPr>
          <w:rFonts w:ascii="Brandon Grotesque Bold"/>
          <w:b/>
          <w:color w:val="005295"/>
          <w:sz w:val="32"/>
        </w:rPr>
        <w:t>present.</w:t>
      </w:r>
      <w:r>
        <w:rPr>
          <w:rFonts w:ascii="Brandon Grotesque Bold"/>
          <w:b/>
          <w:color w:val="005295"/>
          <w:spacing w:val="-9"/>
          <w:sz w:val="32"/>
        </w:rPr>
        <w:t> </w:t>
      </w:r>
      <w:r>
        <w:rPr>
          <w:rFonts w:ascii="Brandon Grotesque Bold"/>
          <w:b/>
          <w:color w:val="005295"/>
          <w:sz w:val="32"/>
        </w:rPr>
        <w:t>We</w:t>
      </w:r>
      <w:r>
        <w:rPr>
          <w:rFonts w:ascii="Brandon Grotesque Bold"/>
          <w:b/>
          <w:color w:val="005295"/>
          <w:spacing w:val="-9"/>
          <w:sz w:val="32"/>
        </w:rPr>
        <w:t> </w:t>
      </w:r>
      <w:r>
        <w:rPr>
          <w:rFonts w:ascii="Brandon Grotesque Bold"/>
          <w:b/>
          <w:color w:val="005295"/>
          <w:sz w:val="32"/>
        </w:rPr>
        <w:t>acknowledge</w:t>
      </w:r>
      <w:r>
        <w:rPr>
          <w:rFonts w:ascii="Brandon Grotesque Bold"/>
          <w:b/>
          <w:color w:val="005295"/>
          <w:spacing w:val="-9"/>
          <w:sz w:val="32"/>
        </w:rPr>
        <w:t> </w:t>
      </w:r>
      <w:r>
        <w:rPr>
          <w:rFonts w:ascii="Brandon Grotesque Bold"/>
          <w:b/>
          <w:color w:val="005295"/>
          <w:sz w:val="32"/>
        </w:rPr>
        <w:t>all</w:t>
      </w:r>
      <w:r>
        <w:rPr>
          <w:rFonts w:ascii="Brandon Grotesque Bold"/>
          <w:b/>
          <w:color w:val="005295"/>
          <w:spacing w:val="-9"/>
          <w:sz w:val="32"/>
        </w:rPr>
        <w:t> </w:t>
      </w:r>
      <w:r>
        <w:rPr>
          <w:rFonts w:ascii="Brandon Grotesque Bold"/>
          <w:b/>
          <w:color w:val="005295"/>
          <w:sz w:val="32"/>
        </w:rPr>
        <w:t>Aboriginal</w:t>
      </w:r>
      <w:r>
        <w:rPr>
          <w:rFonts w:ascii="Brandon Grotesque Bold"/>
          <w:b/>
          <w:color w:val="005295"/>
          <w:spacing w:val="-9"/>
          <w:sz w:val="32"/>
        </w:rPr>
        <w:t> </w:t>
      </w:r>
      <w:r>
        <w:rPr>
          <w:rFonts w:ascii="Brandon Grotesque Bold"/>
          <w:b/>
          <w:color w:val="005295"/>
          <w:sz w:val="32"/>
        </w:rPr>
        <w:t>and</w:t>
      </w:r>
      <w:r>
        <w:rPr>
          <w:rFonts w:ascii="Brandon Grotesque Bold"/>
          <w:b/>
          <w:color w:val="005295"/>
          <w:spacing w:val="-9"/>
          <w:sz w:val="32"/>
        </w:rPr>
        <w:t> </w:t>
      </w:r>
      <w:r>
        <w:rPr>
          <w:rFonts w:ascii="Brandon Grotesque Bold"/>
          <w:b/>
          <w:color w:val="005295"/>
          <w:sz w:val="32"/>
        </w:rPr>
        <w:t>Torres</w:t>
      </w:r>
      <w:r>
        <w:rPr>
          <w:rFonts w:ascii="Brandon Grotesque Bold"/>
          <w:b/>
          <w:color w:val="005295"/>
          <w:spacing w:val="-9"/>
          <w:sz w:val="32"/>
        </w:rPr>
        <w:t> </w:t>
      </w:r>
      <w:r>
        <w:rPr>
          <w:rFonts w:ascii="Brandon Grotesque Bold"/>
          <w:b/>
          <w:color w:val="005295"/>
          <w:sz w:val="32"/>
        </w:rPr>
        <w:t>Strait</w:t>
      </w:r>
      <w:r>
        <w:rPr>
          <w:rFonts w:ascii="Brandon Grotesque Bold"/>
          <w:b/>
          <w:color w:val="005295"/>
          <w:spacing w:val="-9"/>
          <w:sz w:val="32"/>
        </w:rPr>
        <w:t> </w:t>
      </w:r>
      <w:r>
        <w:rPr>
          <w:rFonts w:ascii="Brandon Grotesque Bold"/>
          <w:b/>
          <w:color w:val="005295"/>
          <w:sz w:val="32"/>
        </w:rPr>
        <w:t>Islander</w:t>
      </w:r>
    </w:p>
    <w:p>
      <w:pPr>
        <w:spacing w:line="403" w:lineRule="exact" w:before="0"/>
        <w:ind w:left="828" w:right="0" w:firstLine="0"/>
        <w:jc w:val="both"/>
        <w:rPr>
          <w:rFonts w:ascii="Brandon Grotesque Bold"/>
          <w:b/>
          <w:sz w:val="32"/>
        </w:rPr>
      </w:pPr>
      <w:r>
        <w:rPr>
          <w:rFonts w:ascii="Brandon Grotesque Bold"/>
          <w:b/>
          <w:color w:val="005295"/>
          <w:sz w:val="32"/>
        </w:rPr>
        <w:t>people</w:t>
      </w:r>
      <w:r>
        <w:rPr>
          <w:rFonts w:ascii="Brandon Grotesque Bold"/>
          <w:b/>
          <w:color w:val="005295"/>
          <w:spacing w:val="-19"/>
          <w:sz w:val="32"/>
        </w:rPr>
        <w:t> </w:t>
      </w:r>
      <w:r>
        <w:rPr>
          <w:rFonts w:ascii="Brandon Grotesque Bold"/>
          <w:b/>
          <w:color w:val="005295"/>
          <w:sz w:val="32"/>
        </w:rPr>
        <w:t>who</w:t>
      </w:r>
      <w:r>
        <w:rPr>
          <w:rFonts w:ascii="Brandon Grotesque Bold"/>
          <w:b/>
          <w:color w:val="005295"/>
          <w:spacing w:val="-18"/>
          <w:sz w:val="32"/>
        </w:rPr>
        <w:t> </w:t>
      </w:r>
      <w:r>
        <w:rPr>
          <w:rFonts w:ascii="Brandon Grotesque Bold"/>
          <w:b/>
          <w:color w:val="005295"/>
          <w:sz w:val="32"/>
        </w:rPr>
        <w:t>are</w:t>
      </w:r>
      <w:r>
        <w:rPr>
          <w:rFonts w:ascii="Brandon Grotesque Bold"/>
          <w:b/>
          <w:color w:val="005295"/>
          <w:spacing w:val="-18"/>
          <w:sz w:val="32"/>
        </w:rPr>
        <w:t> </w:t>
      </w:r>
      <w:r>
        <w:rPr>
          <w:rFonts w:ascii="Brandon Grotesque Bold"/>
          <w:b/>
          <w:color w:val="005295"/>
          <w:sz w:val="32"/>
        </w:rPr>
        <w:t>a</w:t>
      </w:r>
      <w:r>
        <w:rPr>
          <w:rFonts w:ascii="Brandon Grotesque Bold"/>
          <w:b/>
          <w:color w:val="005295"/>
          <w:spacing w:val="-18"/>
          <w:sz w:val="32"/>
        </w:rPr>
        <w:t> </w:t>
      </w:r>
      <w:r>
        <w:rPr>
          <w:rFonts w:ascii="Brandon Grotesque Bold"/>
          <w:b/>
          <w:color w:val="005295"/>
          <w:sz w:val="32"/>
        </w:rPr>
        <w:t>part</w:t>
      </w:r>
      <w:r>
        <w:rPr>
          <w:rFonts w:ascii="Brandon Grotesque Bold"/>
          <w:b/>
          <w:color w:val="005295"/>
          <w:spacing w:val="-18"/>
          <w:sz w:val="32"/>
        </w:rPr>
        <w:t> </w:t>
      </w:r>
      <w:r>
        <w:rPr>
          <w:rFonts w:ascii="Brandon Grotesque Bold"/>
          <w:b/>
          <w:color w:val="005295"/>
          <w:sz w:val="32"/>
        </w:rPr>
        <w:t>of</w:t>
      </w:r>
      <w:r>
        <w:rPr>
          <w:rFonts w:ascii="Brandon Grotesque Bold"/>
          <w:b/>
          <w:color w:val="005295"/>
          <w:spacing w:val="-18"/>
          <w:sz w:val="32"/>
        </w:rPr>
        <w:t> </w:t>
      </w:r>
      <w:r>
        <w:rPr>
          <w:rFonts w:ascii="Brandon Grotesque Bold"/>
          <w:b/>
          <w:color w:val="005295"/>
          <w:sz w:val="32"/>
        </w:rPr>
        <w:t>our</w:t>
      </w:r>
      <w:r>
        <w:rPr>
          <w:rFonts w:ascii="Brandon Grotesque Bold"/>
          <w:b/>
          <w:color w:val="005295"/>
          <w:spacing w:val="-18"/>
          <w:sz w:val="32"/>
        </w:rPr>
        <w:t> </w:t>
      </w:r>
      <w:r>
        <w:rPr>
          <w:rFonts w:ascii="Brandon Grotesque Bold"/>
          <w:b/>
          <w:color w:val="005295"/>
          <w:sz w:val="32"/>
        </w:rPr>
        <w:t>Greater</w:t>
      </w:r>
      <w:r>
        <w:rPr>
          <w:rFonts w:ascii="Brandon Grotesque Bold"/>
          <w:b/>
          <w:color w:val="005295"/>
          <w:spacing w:val="-18"/>
          <w:sz w:val="32"/>
        </w:rPr>
        <w:t> </w:t>
      </w:r>
      <w:r>
        <w:rPr>
          <w:rFonts w:ascii="Brandon Grotesque Bold"/>
          <w:b/>
          <w:color w:val="005295"/>
          <w:sz w:val="32"/>
        </w:rPr>
        <w:t>Geelong</w:t>
      </w:r>
      <w:r>
        <w:rPr>
          <w:rFonts w:ascii="Brandon Grotesque Bold"/>
          <w:b/>
          <w:color w:val="005295"/>
          <w:spacing w:val="-18"/>
          <w:sz w:val="32"/>
        </w:rPr>
        <w:t> </w:t>
      </w:r>
      <w:r>
        <w:rPr>
          <w:rFonts w:ascii="Brandon Grotesque Bold"/>
          <w:b/>
          <w:color w:val="005295"/>
          <w:sz w:val="32"/>
        </w:rPr>
        <w:t>community</w:t>
      </w:r>
      <w:r>
        <w:rPr>
          <w:rFonts w:ascii="Brandon Grotesque Bold"/>
          <w:b/>
          <w:color w:val="005295"/>
          <w:spacing w:val="-18"/>
          <w:sz w:val="32"/>
        </w:rPr>
        <w:t> </w:t>
      </w:r>
      <w:r>
        <w:rPr>
          <w:rFonts w:ascii="Brandon Grotesque Bold"/>
          <w:b/>
          <w:color w:val="005295"/>
          <w:spacing w:val="-2"/>
          <w:sz w:val="32"/>
        </w:rPr>
        <w:t>today.</w:t>
      </w:r>
    </w:p>
    <w:p>
      <w:pPr>
        <w:spacing w:after="0" w:line="403" w:lineRule="exact"/>
        <w:jc w:val="both"/>
        <w:rPr>
          <w:rFonts w:ascii="Brandon Grotesque Bold"/>
          <w:sz w:val="32"/>
        </w:rPr>
        <w:sectPr>
          <w:footerReference w:type="even" r:id="rId7"/>
          <w:footerReference w:type="default" r:id="rId8"/>
          <w:pgSz w:w="11910" w:h="16840"/>
          <w:pgMar w:footer="333" w:header="0" w:top="1920" w:bottom="520" w:left="320" w:right="620"/>
          <w:pgNumType w:start="2"/>
        </w:sectPr>
      </w:pPr>
    </w:p>
    <w:p>
      <w:pPr>
        <w:pStyle w:val="BodyText"/>
        <w:rPr>
          <w:rFonts w:ascii="Brandon Grotesque Bold"/>
          <w:b/>
        </w:rPr>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2963989" cy="9202427"/>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10" cstate="print"/>
                    <a:stretch>
                      <a:fillRect/>
                    </a:stretch>
                  </pic:blipFill>
                  <pic:spPr>
                    <a:xfrm>
                      <a:off x="0" y="0"/>
                      <a:ext cx="2963989" cy="9202427"/>
                    </a:xfrm>
                    <a:prstGeom prst="rect">
                      <a:avLst/>
                    </a:prstGeom>
                  </pic:spPr>
                </pic:pic>
              </a:graphicData>
            </a:graphic>
          </wp:anchor>
        </w:drawing>
      </w: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spacing w:before="2"/>
        <w:rPr>
          <w:rFonts w:ascii="Brandon Grotesque Bold"/>
          <w:b/>
          <w:sz w:val="25"/>
        </w:rPr>
      </w:pPr>
    </w:p>
    <w:p>
      <w:pPr>
        <w:pStyle w:val="Heading1"/>
        <w:spacing w:before="101"/>
        <w:ind w:left="4969"/>
      </w:pPr>
      <w:r>
        <w:rPr>
          <w:color w:val="003263"/>
          <w:spacing w:val="8"/>
        </w:rPr>
        <w:t>CONTENTS</w:t>
      </w:r>
    </w:p>
    <w:p>
      <w:pPr>
        <w:spacing w:before="78"/>
        <w:ind w:left="4755" w:right="0" w:firstLine="0"/>
        <w:jc w:val="left"/>
        <w:rPr>
          <w:rFonts w:ascii="Brandon Grotesque Black"/>
          <w:b/>
          <w:sz w:val="24"/>
        </w:rPr>
      </w:pPr>
      <w:r>
        <w:rPr>
          <w:rFonts w:ascii="Brandon Grotesque Black"/>
          <w:b/>
          <w:color w:val="003263"/>
          <w:sz w:val="24"/>
        </w:rPr>
        <w:t>PROJECT</w:t>
      </w:r>
      <w:r>
        <w:rPr>
          <w:rFonts w:ascii="Brandon Grotesque Black"/>
          <w:b/>
          <w:color w:val="003263"/>
          <w:spacing w:val="47"/>
          <w:sz w:val="24"/>
        </w:rPr>
        <w:t> </w:t>
      </w:r>
      <w:r>
        <w:rPr>
          <w:rFonts w:ascii="Brandon Grotesque Black"/>
          <w:b/>
          <w:color w:val="003263"/>
          <w:spacing w:val="10"/>
          <w:sz w:val="24"/>
        </w:rPr>
        <w:t>INTRODUCTION</w:t>
      </w:r>
    </w:p>
    <w:p>
      <w:pPr>
        <w:pStyle w:val="ListParagraph"/>
        <w:numPr>
          <w:ilvl w:val="1"/>
          <w:numId w:val="1"/>
        </w:numPr>
        <w:tabs>
          <w:tab w:pos="5010" w:val="left" w:leader="none"/>
        </w:tabs>
        <w:spacing w:line="240" w:lineRule="auto" w:before="133" w:after="0"/>
        <w:ind w:left="5009" w:right="0" w:hanging="256"/>
        <w:jc w:val="left"/>
        <w:rPr>
          <w:rFonts w:ascii="Brandon Grotesque Medium"/>
          <w:b w:val="0"/>
          <w:sz w:val="20"/>
        </w:rPr>
      </w:pPr>
      <w:r>
        <w:rPr>
          <w:rFonts w:ascii="Brandon Grotesque Medium"/>
          <w:b w:val="0"/>
          <w:color w:val="003263"/>
          <w:spacing w:val="10"/>
          <w:sz w:val="20"/>
        </w:rPr>
        <w:t>INTRODUCTION</w:t>
      </w:r>
    </w:p>
    <w:p>
      <w:pPr>
        <w:pStyle w:val="ListParagraph"/>
        <w:numPr>
          <w:ilvl w:val="1"/>
          <w:numId w:val="1"/>
        </w:numPr>
        <w:tabs>
          <w:tab w:pos="5050" w:val="left" w:leader="none"/>
        </w:tabs>
        <w:spacing w:line="240" w:lineRule="auto" w:before="147" w:after="0"/>
        <w:ind w:left="5049" w:right="0" w:hanging="296"/>
        <w:jc w:val="left"/>
        <w:rPr>
          <w:rFonts w:ascii="Brandon Grotesque Medium"/>
          <w:b w:val="0"/>
          <w:sz w:val="20"/>
        </w:rPr>
      </w:pPr>
      <w:r>
        <w:rPr>
          <w:rFonts w:ascii="Brandon Grotesque Medium"/>
          <w:b w:val="0"/>
          <w:color w:val="003263"/>
          <w:spacing w:val="9"/>
          <w:sz w:val="20"/>
        </w:rPr>
        <w:t>STRATEGIC</w:t>
      </w:r>
      <w:r>
        <w:rPr>
          <w:rFonts w:ascii="Brandon Grotesque Medium"/>
          <w:b w:val="0"/>
          <w:color w:val="003263"/>
          <w:spacing w:val="26"/>
          <w:sz w:val="20"/>
        </w:rPr>
        <w:t> </w:t>
      </w:r>
      <w:r>
        <w:rPr>
          <w:rFonts w:ascii="Brandon Grotesque Medium"/>
          <w:b w:val="0"/>
          <w:color w:val="003263"/>
          <w:spacing w:val="9"/>
          <w:sz w:val="20"/>
        </w:rPr>
        <w:t>CONTEXT</w:t>
      </w:r>
    </w:p>
    <w:p>
      <w:pPr>
        <w:pStyle w:val="ListParagraph"/>
        <w:numPr>
          <w:ilvl w:val="1"/>
          <w:numId w:val="1"/>
        </w:numPr>
        <w:tabs>
          <w:tab w:pos="5052" w:val="left" w:leader="none"/>
        </w:tabs>
        <w:spacing w:line="240" w:lineRule="auto" w:before="147" w:after="0"/>
        <w:ind w:left="5051" w:right="0" w:hanging="298"/>
        <w:jc w:val="left"/>
        <w:rPr>
          <w:rFonts w:ascii="Brandon Grotesque Medium"/>
          <w:b w:val="0"/>
          <w:sz w:val="20"/>
        </w:rPr>
      </w:pPr>
      <w:r>
        <w:rPr>
          <w:rFonts w:ascii="Brandon Grotesque Medium"/>
          <w:b w:val="0"/>
          <w:color w:val="003263"/>
          <w:spacing w:val="8"/>
          <w:sz w:val="20"/>
        </w:rPr>
        <w:t>LOCATION</w:t>
      </w:r>
    </w:p>
    <w:p>
      <w:pPr>
        <w:spacing w:before="166"/>
        <w:ind w:left="4755" w:right="0" w:firstLine="0"/>
        <w:jc w:val="left"/>
        <w:rPr>
          <w:rFonts w:ascii="Brandon Grotesque Black"/>
          <w:b/>
          <w:sz w:val="24"/>
        </w:rPr>
      </w:pPr>
      <w:r>
        <w:rPr>
          <w:rFonts w:ascii="Brandon Grotesque Black"/>
          <w:b/>
          <w:color w:val="003263"/>
          <w:sz w:val="24"/>
        </w:rPr>
        <w:t>PARTICIPATION</w:t>
      </w:r>
      <w:r>
        <w:rPr>
          <w:rFonts w:ascii="Brandon Grotesque Black"/>
          <w:b/>
          <w:color w:val="003263"/>
          <w:spacing w:val="64"/>
          <w:sz w:val="24"/>
        </w:rPr>
        <w:t> </w:t>
      </w:r>
      <w:r>
        <w:rPr>
          <w:rFonts w:ascii="Brandon Grotesque Black"/>
          <w:b/>
          <w:color w:val="003263"/>
          <w:spacing w:val="9"/>
          <w:sz w:val="24"/>
        </w:rPr>
        <w:t>OVERVIEW</w:t>
      </w:r>
    </w:p>
    <w:p>
      <w:pPr>
        <w:pStyle w:val="ListParagraph"/>
        <w:numPr>
          <w:ilvl w:val="1"/>
          <w:numId w:val="2"/>
        </w:numPr>
        <w:tabs>
          <w:tab w:pos="5045" w:val="left" w:leader="none"/>
        </w:tabs>
        <w:spacing w:line="240" w:lineRule="auto" w:before="132" w:after="0"/>
        <w:ind w:left="5044" w:right="0" w:hanging="291"/>
        <w:jc w:val="left"/>
        <w:rPr>
          <w:rFonts w:ascii="Brandon Grotesque Medium"/>
          <w:b w:val="0"/>
          <w:sz w:val="20"/>
        </w:rPr>
      </w:pPr>
      <w:r>
        <w:rPr>
          <w:rFonts w:ascii="Brandon Grotesque Medium"/>
          <w:b w:val="0"/>
          <w:color w:val="003263"/>
          <w:sz w:val="20"/>
        </w:rPr>
        <w:t>CLUB</w:t>
      </w:r>
      <w:r>
        <w:rPr>
          <w:rFonts w:ascii="Brandon Grotesque Medium"/>
          <w:b w:val="0"/>
          <w:color w:val="003263"/>
          <w:spacing w:val="37"/>
          <w:sz w:val="20"/>
        </w:rPr>
        <w:t> </w:t>
      </w:r>
      <w:r>
        <w:rPr>
          <w:rFonts w:ascii="Brandon Grotesque Medium"/>
          <w:b w:val="0"/>
          <w:color w:val="003263"/>
          <w:spacing w:val="9"/>
          <w:sz w:val="20"/>
        </w:rPr>
        <w:t>PARTICIPATION</w:t>
      </w:r>
      <w:r>
        <w:rPr>
          <w:rFonts w:ascii="Brandon Grotesque Medium"/>
          <w:b w:val="0"/>
          <w:color w:val="003263"/>
          <w:spacing w:val="39"/>
          <w:sz w:val="20"/>
        </w:rPr>
        <w:t> </w:t>
      </w:r>
      <w:r>
        <w:rPr>
          <w:rFonts w:ascii="Brandon Grotesque Medium"/>
          <w:b w:val="0"/>
          <w:color w:val="003263"/>
          <w:spacing w:val="9"/>
          <w:sz w:val="20"/>
        </w:rPr>
        <w:t>OVERVIEW</w:t>
      </w:r>
    </w:p>
    <w:p>
      <w:pPr>
        <w:pStyle w:val="ListParagraph"/>
        <w:numPr>
          <w:ilvl w:val="1"/>
          <w:numId w:val="2"/>
        </w:numPr>
        <w:tabs>
          <w:tab w:pos="5085" w:val="left" w:leader="none"/>
        </w:tabs>
        <w:spacing w:line="240" w:lineRule="auto" w:before="147" w:after="0"/>
        <w:ind w:left="5084" w:right="0" w:hanging="331"/>
        <w:jc w:val="left"/>
        <w:rPr>
          <w:rFonts w:ascii="Brandon Grotesque Medium"/>
          <w:b w:val="0"/>
          <w:sz w:val="20"/>
        </w:rPr>
      </w:pPr>
      <w:r>
        <w:rPr>
          <w:rFonts w:ascii="Brandon Grotesque Medium"/>
          <w:b w:val="0"/>
          <w:color w:val="003263"/>
          <w:sz w:val="20"/>
        </w:rPr>
        <w:t>CLUB</w:t>
      </w:r>
      <w:r>
        <w:rPr>
          <w:rFonts w:ascii="Brandon Grotesque Medium"/>
          <w:b w:val="0"/>
          <w:color w:val="003263"/>
          <w:spacing w:val="26"/>
          <w:sz w:val="20"/>
        </w:rPr>
        <w:t> </w:t>
      </w:r>
      <w:r>
        <w:rPr>
          <w:rFonts w:ascii="Brandon Grotesque Medium"/>
          <w:b w:val="0"/>
          <w:color w:val="003263"/>
          <w:spacing w:val="9"/>
          <w:sz w:val="20"/>
        </w:rPr>
        <w:t>PARTICIPATION</w:t>
      </w:r>
      <w:r>
        <w:rPr>
          <w:rFonts w:ascii="Brandon Grotesque Medium"/>
          <w:b w:val="0"/>
          <w:color w:val="003263"/>
          <w:spacing w:val="27"/>
          <w:sz w:val="20"/>
        </w:rPr>
        <w:t> </w:t>
      </w:r>
      <w:r>
        <w:rPr>
          <w:rFonts w:ascii="Brandon Grotesque Medium"/>
          <w:b w:val="0"/>
          <w:color w:val="003263"/>
          <w:sz w:val="20"/>
        </w:rPr>
        <w:t>&amp;</w:t>
      </w:r>
      <w:r>
        <w:rPr>
          <w:rFonts w:ascii="Brandon Grotesque Medium"/>
          <w:b w:val="0"/>
          <w:color w:val="003263"/>
          <w:spacing w:val="26"/>
          <w:sz w:val="20"/>
        </w:rPr>
        <w:t> </w:t>
      </w:r>
      <w:r>
        <w:rPr>
          <w:rFonts w:ascii="Brandon Grotesque Medium"/>
          <w:b w:val="0"/>
          <w:color w:val="003263"/>
          <w:spacing w:val="10"/>
          <w:sz w:val="20"/>
        </w:rPr>
        <w:t>FACILITY</w:t>
      </w:r>
      <w:r>
        <w:rPr>
          <w:rFonts w:ascii="Brandon Grotesque Medium"/>
          <w:b w:val="0"/>
          <w:color w:val="003263"/>
          <w:spacing w:val="29"/>
          <w:sz w:val="20"/>
        </w:rPr>
        <w:t> </w:t>
      </w:r>
      <w:r>
        <w:rPr>
          <w:rFonts w:ascii="Brandon Grotesque Medium"/>
          <w:b w:val="0"/>
          <w:color w:val="003263"/>
          <w:spacing w:val="9"/>
          <w:sz w:val="20"/>
        </w:rPr>
        <w:t>USAGE</w:t>
      </w:r>
      <w:r>
        <w:rPr>
          <w:rFonts w:ascii="Brandon Grotesque Medium"/>
          <w:b w:val="0"/>
          <w:color w:val="003263"/>
          <w:spacing w:val="29"/>
          <w:sz w:val="20"/>
        </w:rPr>
        <w:t> </w:t>
      </w:r>
      <w:r>
        <w:rPr>
          <w:rFonts w:ascii="Brandon Grotesque Medium"/>
          <w:b w:val="0"/>
          <w:color w:val="003263"/>
          <w:spacing w:val="9"/>
          <w:sz w:val="20"/>
        </w:rPr>
        <w:t>FORECASTS</w:t>
      </w:r>
    </w:p>
    <w:p>
      <w:pPr>
        <w:pStyle w:val="ListParagraph"/>
        <w:numPr>
          <w:ilvl w:val="1"/>
          <w:numId w:val="2"/>
        </w:numPr>
        <w:tabs>
          <w:tab w:pos="5087" w:val="left" w:leader="none"/>
        </w:tabs>
        <w:spacing w:line="240" w:lineRule="auto" w:before="148" w:after="0"/>
        <w:ind w:left="5086" w:right="0" w:hanging="333"/>
        <w:jc w:val="left"/>
        <w:rPr>
          <w:rFonts w:ascii="Brandon Grotesque Medium"/>
          <w:b w:val="0"/>
          <w:sz w:val="20"/>
        </w:rPr>
      </w:pPr>
      <w:r>
        <w:rPr>
          <w:rFonts w:ascii="Brandon Grotesque Medium"/>
          <w:b w:val="0"/>
          <w:color w:val="003263"/>
          <w:sz w:val="20"/>
        </w:rPr>
        <w:t>AFL</w:t>
      </w:r>
      <w:r>
        <w:rPr>
          <w:rFonts w:ascii="Brandon Grotesque Medium"/>
          <w:b w:val="0"/>
          <w:color w:val="003263"/>
          <w:spacing w:val="32"/>
          <w:sz w:val="20"/>
        </w:rPr>
        <w:t> </w:t>
      </w:r>
      <w:r>
        <w:rPr>
          <w:rFonts w:ascii="Brandon Grotesque Medium"/>
          <w:b w:val="0"/>
          <w:color w:val="003263"/>
          <w:spacing w:val="9"/>
          <w:sz w:val="20"/>
        </w:rPr>
        <w:t>PARTICIPATION</w:t>
      </w:r>
      <w:r>
        <w:rPr>
          <w:rFonts w:ascii="Brandon Grotesque Medium"/>
          <w:b w:val="0"/>
          <w:color w:val="003263"/>
          <w:spacing w:val="35"/>
          <w:sz w:val="20"/>
        </w:rPr>
        <w:t> </w:t>
      </w:r>
      <w:r>
        <w:rPr>
          <w:rFonts w:ascii="Brandon Grotesque Medium"/>
          <w:b w:val="0"/>
          <w:color w:val="003263"/>
          <w:spacing w:val="8"/>
          <w:sz w:val="20"/>
        </w:rPr>
        <w:t>CATCHMENT</w:t>
      </w:r>
    </w:p>
    <w:p>
      <w:pPr>
        <w:pStyle w:val="ListParagraph"/>
        <w:numPr>
          <w:ilvl w:val="1"/>
          <w:numId w:val="2"/>
        </w:numPr>
        <w:tabs>
          <w:tab w:pos="5100" w:val="left" w:leader="none"/>
        </w:tabs>
        <w:spacing w:line="240" w:lineRule="auto" w:before="147" w:after="0"/>
        <w:ind w:left="5099" w:right="0" w:hanging="346"/>
        <w:jc w:val="left"/>
        <w:rPr>
          <w:rFonts w:ascii="Brandon Grotesque Medium"/>
          <w:b w:val="0"/>
          <w:sz w:val="20"/>
        </w:rPr>
      </w:pPr>
      <w:r>
        <w:rPr>
          <w:rFonts w:ascii="Brandon Grotesque Medium"/>
          <w:b w:val="0"/>
          <w:color w:val="003263"/>
          <w:spacing w:val="11"/>
          <w:sz w:val="20"/>
        </w:rPr>
        <w:t>COMMUNITY</w:t>
      </w:r>
      <w:r>
        <w:rPr>
          <w:rFonts w:ascii="Brandon Grotesque Medium"/>
          <w:b w:val="0"/>
          <w:color w:val="003263"/>
          <w:spacing w:val="21"/>
          <w:sz w:val="20"/>
        </w:rPr>
        <w:t> </w:t>
      </w:r>
      <w:r>
        <w:rPr>
          <w:rFonts w:ascii="Brandon Grotesque Medium"/>
          <w:b w:val="0"/>
          <w:color w:val="003263"/>
          <w:spacing w:val="10"/>
          <w:sz w:val="20"/>
        </w:rPr>
        <w:t>PROGRAMS</w:t>
      </w:r>
      <w:r>
        <w:rPr>
          <w:rFonts w:ascii="Brandon Grotesque Medium"/>
          <w:b w:val="0"/>
          <w:color w:val="003263"/>
          <w:spacing w:val="20"/>
          <w:sz w:val="20"/>
        </w:rPr>
        <w:t> </w:t>
      </w:r>
      <w:r>
        <w:rPr>
          <w:rFonts w:ascii="Brandon Grotesque Medium"/>
          <w:b w:val="0"/>
          <w:color w:val="003263"/>
          <w:sz w:val="20"/>
        </w:rPr>
        <w:t>&amp;</w:t>
      </w:r>
      <w:r>
        <w:rPr>
          <w:rFonts w:ascii="Brandon Grotesque Medium"/>
          <w:b w:val="0"/>
          <w:color w:val="003263"/>
          <w:spacing w:val="18"/>
          <w:sz w:val="20"/>
        </w:rPr>
        <w:t> </w:t>
      </w:r>
      <w:r>
        <w:rPr>
          <w:rFonts w:ascii="Brandon Grotesque Medium"/>
          <w:b w:val="0"/>
          <w:color w:val="003263"/>
          <w:spacing w:val="10"/>
          <w:sz w:val="20"/>
        </w:rPr>
        <w:t>FEMALE</w:t>
      </w:r>
      <w:r>
        <w:rPr>
          <w:rFonts w:ascii="Brandon Grotesque Medium"/>
          <w:b w:val="0"/>
          <w:color w:val="003263"/>
          <w:spacing w:val="22"/>
          <w:sz w:val="20"/>
        </w:rPr>
        <w:t> </w:t>
      </w:r>
      <w:r>
        <w:rPr>
          <w:rFonts w:ascii="Brandon Grotesque Medium"/>
          <w:b w:val="0"/>
          <w:color w:val="003263"/>
          <w:spacing w:val="8"/>
          <w:sz w:val="20"/>
        </w:rPr>
        <w:t>PARTICIPATION</w:t>
      </w:r>
    </w:p>
    <w:p>
      <w:pPr>
        <w:spacing w:before="165"/>
        <w:ind w:left="4755" w:right="0" w:firstLine="0"/>
        <w:jc w:val="left"/>
        <w:rPr>
          <w:rFonts w:ascii="Brandon Grotesque Black"/>
          <w:b/>
          <w:sz w:val="24"/>
        </w:rPr>
      </w:pPr>
      <w:r>
        <w:rPr>
          <w:rFonts w:ascii="Brandon Grotesque Black"/>
          <w:b/>
          <w:color w:val="003263"/>
          <w:sz w:val="24"/>
        </w:rPr>
        <w:t>FACILITY</w:t>
      </w:r>
      <w:r>
        <w:rPr>
          <w:rFonts w:ascii="Brandon Grotesque Black"/>
          <w:b/>
          <w:color w:val="003263"/>
          <w:spacing w:val="58"/>
          <w:sz w:val="24"/>
        </w:rPr>
        <w:t> </w:t>
      </w:r>
      <w:r>
        <w:rPr>
          <w:rFonts w:ascii="Brandon Grotesque Black"/>
          <w:b/>
          <w:color w:val="003263"/>
          <w:spacing w:val="7"/>
          <w:sz w:val="24"/>
        </w:rPr>
        <w:t>SUMMARY</w:t>
      </w:r>
    </w:p>
    <w:p>
      <w:pPr>
        <w:pStyle w:val="ListParagraph"/>
        <w:numPr>
          <w:ilvl w:val="1"/>
          <w:numId w:val="3"/>
        </w:numPr>
        <w:tabs>
          <w:tab w:pos="5047" w:val="left" w:leader="none"/>
        </w:tabs>
        <w:spacing w:line="240" w:lineRule="auto" w:before="133" w:after="0"/>
        <w:ind w:left="5046" w:right="0" w:hanging="293"/>
        <w:jc w:val="left"/>
        <w:rPr>
          <w:rFonts w:ascii="Brandon Grotesque Medium"/>
          <w:b w:val="0"/>
          <w:sz w:val="20"/>
        </w:rPr>
      </w:pPr>
      <w:r>
        <w:rPr>
          <w:rFonts w:ascii="Brandon Grotesque Medium"/>
          <w:b w:val="0"/>
          <w:color w:val="003263"/>
          <w:sz w:val="20"/>
        </w:rPr>
        <w:t>AFL</w:t>
      </w:r>
      <w:r>
        <w:rPr>
          <w:rFonts w:ascii="Brandon Grotesque Medium"/>
          <w:b w:val="0"/>
          <w:color w:val="003263"/>
          <w:spacing w:val="32"/>
          <w:sz w:val="20"/>
        </w:rPr>
        <w:t> </w:t>
      </w:r>
      <w:r>
        <w:rPr>
          <w:rFonts w:ascii="Brandon Grotesque Medium"/>
          <w:b w:val="0"/>
          <w:color w:val="003263"/>
          <w:spacing w:val="10"/>
          <w:sz w:val="20"/>
        </w:rPr>
        <w:t>FACILITY</w:t>
      </w:r>
      <w:r>
        <w:rPr>
          <w:rFonts w:ascii="Brandon Grotesque Medium"/>
          <w:b w:val="0"/>
          <w:color w:val="003263"/>
          <w:spacing w:val="34"/>
          <w:sz w:val="20"/>
        </w:rPr>
        <w:t> </w:t>
      </w:r>
      <w:r>
        <w:rPr>
          <w:rFonts w:ascii="Brandon Grotesque Medium"/>
          <w:b w:val="0"/>
          <w:color w:val="003263"/>
          <w:spacing w:val="9"/>
          <w:sz w:val="20"/>
        </w:rPr>
        <w:t>AUDITS</w:t>
      </w:r>
    </w:p>
    <w:p>
      <w:pPr>
        <w:pStyle w:val="ListParagraph"/>
        <w:numPr>
          <w:ilvl w:val="1"/>
          <w:numId w:val="3"/>
        </w:numPr>
        <w:tabs>
          <w:tab w:pos="5087" w:val="left" w:leader="none"/>
        </w:tabs>
        <w:spacing w:line="364" w:lineRule="auto" w:before="147" w:after="0"/>
        <w:ind w:left="4755" w:right="1986" w:hanging="2"/>
        <w:jc w:val="left"/>
        <w:rPr>
          <w:rFonts w:ascii="Brandon Grotesque Medium" w:hAnsi="Brandon Grotesque Medium"/>
          <w:b w:val="0"/>
          <w:sz w:val="20"/>
        </w:rPr>
      </w:pPr>
      <w:r>
        <w:rPr>
          <w:rFonts w:ascii="Brandon Grotesque Medium" w:hAnsi="Brandon Grotesque Medium"/>
          <w:b w:val="0"/>
          <w:color w:val="003263"/>
          <w:spacing w:val="10"/>
          <w:sz w:val="20"/>
        </w:rPr>
        <w:t>IDENTIFIED FACILITY </w:t>
      </w:r>
      <w:r>
        <w:rPr>
          <w:rFonts w:ascii="Brandon Grotesque Medium" w:hAnsi="Brandon Grotesque Medium"/>
          <w:b w:val="0"/>
          <w:color w:val="003263"/>
          <w:sz w:val="20"/>
        </w:rPr>
        <w:t>GAPS – </w:t>
      </w:r>
      <w:r>
        <w:rPr>
          <w:rFonts w:ascii="Brandon Grotesque Medium" w:hAnsi="Brandon Grotesque Medium"/>
          <w:b w:val="0"/>
          <w:color w:val="003263"/>
          <w:spacing w:val="10"/>
          <w:sz w:val="20"/>
        </w:rPr>
        <w:t>ISSUES </w:t>
      </w:r>
      <w:r>
        <w:rPr>
          <w:rFonts w:ascii="Brandon Grotesque Medium" w:hAnsi="Brandon Grotesque Medium"/>
          <w:b w:val="0"/>
          <w:color w:val="003263"/>
          <w:sz w:val="20"/>
        </w:rPr>
        <w:t>&amp; </w:t>
      </w:r>
      <w:r>
        <w:rPr>
          <w:rFonts w:ascii="Brandon Grotesque Medium" w:hAnsi="Brandon Grotesque Medium"/>
          <w:b w:val="0"/>
          <w:color w:val="003263"/>
          <w:spacing w:val="10"/>
          <w:sz w:val="20"/>
        </w:rPr>
        <w:t>OPPORTUNITIES</w:t>
      </w:r>
    </w:p>
    <w:p>
      <w:pPr>
        <w:spacing w:before="15"/>
        <w:ind w:left="4755" w:right="0" w:firstLine="0"/>
        <w:jc w:val="left"/>
        <w:rPr>
          <w:rFonts w:ascii="Brandon Grotesque Black"/>
          <w:b/>
          <w:sz w:val="24"/>
        </w:rPr>
      </w:pPr>
      <w:r>
        <w:rPr>
          <w:rFonts w:ascii="Brandon Grotesque Black"/>
          <w:b/>
          <w:color w:val="003263"/>
          <w:sz w:val="24"/>
        </w:rPr>
        <w:t>FACILITY</w:t>
      </w:r>
      <w:r>
        <w:rPr>
          <w:rFonts w:ascii="Brandon Grotesque Black"/>
          <w:b/>
          <w:color w:val="003263"/>
          <w:spacing w:val="65"/>
          <w:sz w:val="24"/>
        </w:rPr>
        <w:t> </w:t>
      </w:r>
      <w:r>
        <w:rPr>
          <w:rFonts w:ascii="Brandon Grotesque Black"/>
          <w:b/>
          <w:color w:val="003263"/>
          <w:sz w:val="24"/>
        </w:rPr>
        <w:t>DEVELOPMENT</w:t>
      </w:r>
      <w:r>
        <w:rPr>
          <w:rFonts w:ascii="Brandon Grotesque Black"/>
          <w:b/>
          <w:color w:val="003263"/>
          <w:spacing w:val="66"/>
          <w:sz w:val="24"/>
        </w:rPr>
        <w:t> </w:t>
      </w:r>
      <w:r>
        <w:rPr>
          <w:rFonts w:ascii="Brandon Grotesque Black"/>
          <w:b/>
          <w:color w:val="003263"/>
          <w:spacing w:val="-4"/>
          <w:sz w:val="24"/>
        </w:rPr>
        <w:t>PLAN</w:t>
      </w:r>
    </w:p>
    <w:p>
      <w:pPr>
        <w:pStyle w:val="ListParagraph"/>
        <w:numPr>
          <w:ilvl w:val="1"/>
          <w:numId w:val="4"/>
        </w:numPr>
        <w:tabs>
          <w:tab w:pos="5060" w:val="left" w:leader="none"/>
        </w:tabs>
        <w:spacing w:line="240" w:lineRule="auto" w:before="132" w:after="0"/>
        <w:ind w:left="5059" w:right="0" w:hanging="306"/>
        <w:jc w:val="left"/>
        <w:rPr>
          <w:rFonts w:ascii="Brandon Grotesque Medium"/>
          <w:b w:val="0"/>
          <w:sz w:val="20"/>
        </w:rPr>
      </w:pPr>
      <w:r>
        <w:rPr>
          <w:rFonts w:ascii="Brandon Grotesque Medium"/>
          <w:b w:val="0"/>
          <w:color w:val="003263"/>
          <w:spacing w:val="10"/>
          <w:sz w:val="20"/>
        </w:rPr>
        <w:t>PROPOSED</w:t>
      </w:r>
      <w:r>
        <w:rPr>
          <w:rFonts w:ascii="Brandon Grotesque Medium"/>
          <w:b w:val="0"/>
          <w:color w:val="003263"/>
          <w:spacing w:val="25"/>
          <w:sz w:val="20"/>
        </w:rPr>
        <w:t> </w:t>
      </w:r>
      <w:r>
        <w:rPr>
          <w:rFonts w:ascii="Brandon Grotesque Medium"/>
          <w:b w:val="0"/>
          <w:color w:val="003263"/>
          <w:spacing w:val="10"/>
          <w:sz w:val="20"/>
        </w:rPr>
        <w:t>BUILDING</w:t>
      </w:r>
      <w:r>
        <w:rPr>
          <w:rFonts w:ascii="Brandon Grotesque Medium"/>
          <w:b w:val="0"/>
          <w:color w:val="003263"/>
          <w:spacing w:val="25"/>
          <w:sz w:val="20"/>
        </w:rPr>
        <w:t> </w:t>
      </w:r>
      <w:r>
        <w:rPr>
          <w:rFonts w:ascii="Brandon Grotesque Medium"/>
          <w:b w:val="0"/>
          <w:color w:val="003263"/>
          <w:spacing w:val="10"/>
          <w:sz w:val="20"/>
        </w:rPr>
        <w:t>DEVELOPMENT</w:t>
      </w:r>
      <w:r>
        <w:rPr>
          <w:rFonts w:ascii="Brandon Grotesque Medium"/>
          <w:b w:val="0"/>
          <w:color w:val="003263"/>
          <w:spacing w:val="25"/>
          <w:sz w:val="20"/>
        </w:rPr>
        <w:t> </w:t>
      </w:r>
      <w:r>
        <w:rPr>
          <w:rFonts w:ascii="Brandon Grotesque Medium"/>
          <w:b w:val="0"/>
          <w:color w:val="003263"/>
          <w:spacing w:val="9"/>
          <w:sz w:val="20"/>
        </w:rPr>
        <w:t>PLAN</w:t>
      </w:r>
    </w:p>
    <w:p>
      <w:pPr>
        <w:pStyle w:val="ListParagraph"/>
        <w:numPr>
          <w:ilvl w:val="1"/>
          <w:numId w:val="4"/>
        </w:numPr>
        <w:tabs>
          <w:tab w:pos="5100" w:val="left" w:leader="none"/>
        </w:tabs>
        <w:spacing w:line="240" w:lineRule="auto" w:before="148" w:after="0"/>
        <w:ind w:left="5099" w:right="0" w:hanging="346"/>
        <w:jc w:val="left"/>
        <w:rPr>
          <w:rFonts w:ascii="Brandon Grotesque Medium"/>
          <w:b w:val="0"/>
          <w:sz w:val="20"/>
        </w:rPr>
      </w:pPr>
      <w:r>
        <w:rPr>
          <w:rFonts w:ascii="Brandon Grotesque Medium"/>
          <w:b w:val="0"/>
          <w:color w:val="003263"/>
          <w:spacing w:val="10"/>
          <w:sz w:val="20"/>
        </w:rPr>
        <w:t>BUILDING</w:t>
      </w:r>
      <w:r>
        <w:rPr>
          <w:rFonts w:ascii="Brandon Grotesque Medium"/>
          <w:b w:val="0"/>
          <w:color w:val="003263"/>
          <w:spacing w:val="21"/>
          <w:sz w:val="20"/>
        </w:rPr>
        <w:t> </w:t>
      </w:r>
      <w:r>
        <w:rPr>
          <w:rFonts w:ascii="Brandon Grotesque Medium"/>
          <w:b w:val="0"/>
          <w:color w:val="003263"/>
          <w:spacing w:val="10"/>
          <w:sz w:val="20"/>
        </w:rPr>
        <w:t>DEVELOPMENT</w:t>
      </w:r>
      <w:r>
        <w:rPr>
          <w:rFonts w:ascii="Brandon Grotesque Medium"/>
          <w:b w:val="0"/>
          <w:color w:val="003263"/>
          <w:spacing w:val="23"/>
          <w:sz w:val="20"/>
        </w:rPr>
        <w:t> </w:t>
      </w:r>
      <w:r>
        <w:rPr>
          <w:rFonts w:ascii="Brandon Grotesque Medium"/>
          <w:b w:val="0"/>
          <w:color w:val="003263"/>
          <w:spacing w:val="10"/>
          <w:sz w:val="20"/>
        </w:rPr>
        <w:t>PLAN</w:t>
      </w:r>
      <w:r>
        <w:rPr>
          <w:rFonts w:ascii="Brandon Grotesque Medium"/>
          <w:b w:val="0"/>
          <w:color w:val="003263"/>
          <w:spacing w:val="21"/>
          <w:sz w:val="20"/>
        </w:rPr>
        <w:t> </w:t>
      </w:r>
      <w:r>
        <w:rPr>
          <w:rFonts w:ascii="Brandon Grotesque Medium"/>
          <w:b w:val="0"/>
          <w:color w:val="003263"/>
          <w:sz w:val="20"/>
        </w:rPr>
        <w:t>-</w:t>
      </w:r>
      <w:r>
        <w:rPr>
          <w:rFonts w:ascii="Brandon Grotesque Medium"/>
          <w:b w:val="0"/>
          <w:color w:val="003263"/>
          <w:spacing w:val="21"/>
          <w:sz w:val="20"/>
        </w:rPr>
        <w:t> </w:t>
      </w:r>
      <w:r>
        <w:rPr>
          <w:rFonts w:ascii="Brandon Grotesque Medium"/>
          <w:b w:val="0"/>
          <w:color w:val="003263"/>
          <w:spacing w:val="10"/>
          <w:sz w:val="20"/>
        </w:rPr>
        <w:t>HIGHLIGHTS</w:t>
      </w:r>
    </w:p>
    <w:p>
      <w:pPr>
        <w:pStyle w:val="ListParagraph"/>
        <w:numPr>
          <w:ilvl w:val="1"/>
          <w:numId w:val="4"/>
        </w:numPr>
        <w:tabs>
          <w:tab w:pos="5102" w:val="left" w:leader="none"/>
        </w:tabs>
        <w:spacing w:line="240" w:lineRule="auto" w:before="147" w:after="0"/>
        <w:ind w:left="5101" w:right="0" w:hanging="348"/>
        <w:jc w:val="left"/>
        <w:rPr>
          <w:rFonts w:ascii="Brandon Grotesque Medium"/>
          <w:b w:val="0"/>
          <w:sz w:val="20"/>
        </w:rPr>
      </w:pPr>
      <w:r>
        <w:rPr>
          <w:rFonts w:ascii="Brandon Grotesque Medium"/>
          <w:b w:val="0"/>
          <w:color w:val="003263"/>
          <w:spacing w:val="10"/>
          <w:sz w:val="20"/>
        </w:rPr>
        <w:t>PROPOSED</w:t>
      </w:r>
      <w:r>
        <w:rPr>
          <w:rFonts w:ascii="Brandon Grotesque Medium"/>
          <w:b w:val="0"/>
          <w:color w:val="003263"/>
          <w:spacing w:val="40"/>
          <w:sz w:val="20"/>
        </w:rPr>
        <w:t> </w:t>
      </w:r>
      <w:r>
        <w:rPr>
          <w:rFonts w:ascii="Brandon Grotesque Medium"/>
          <w:b w:val="0"/>
          <w:color w:val="003263"/>
          <w:sz w:val="20"/>
        </w:rPr>
        <w:t>SITE</w:t>
      </w:r>
      <w:r>
        <w:rPr>
          <w:rFonts w:ascii="Brandon Grotesque Medium"/>
          <w:b w:val="0"/>
          <w:color w:val="003263"/>
          <w:spacing w:val="39"/>
          <w:sz w:val="20"/>
        </w:rPr>
        <w:t> </w:t>
      </w:r>
      <w:r>
        <w:rPr>
          <w:rFonts w:ascii="Brandon Grotesque Medium"/>
          <w:b w:val="0"/>
          <w:color w:val="003263"/>
          <w:spacing w:val="9"/>
          <w:sz w:val="20"/>
        </w:rPr>
        <w:t>PLAN</w:t>
      </w:r>
    </w:p>
    <w:p>
      <w:pPr>
        <w:pStyle w:val="ListParagraph"/>
        <w:numPr>
          <w:ilvl w:val="1"/>
          <w:numId w:val="4"/>
        </w:numPr>
        <w:tabs>
          <w:tab w:pos="5115" w:val="left" w:leader="none"/>
        </w:tabs>
        <w:spacing w:line="240" w:lineRule="auto" w:before="148" w:after="0"/>
        <w:ind w:left="5114" w:right="0" w:hanging="361"/>
        <w:jc w:val="left"/>
        <w:rPr>
          <w:rFonts w:ascii="Brandon Grotesque Medium"/>
          <w:b w:val="0"/>
          <w:sz w:val="20"/>
        </w:rPr>
      </w:pPr>
      <w:r>
        <w:rPr>
          <w:rFonts w:ascii="Brandon Grotesque Medium"/>
          <w:b w:val="0"/>
          <w:color w:val="003263"/>
          <w:sz w:val="20"/>
        </w:rPr>
        <w:t>SITE</w:t>
      </w:r>
      <w:r>
        <w:rPr>
          <w:rFonts w:ascii="Brandon Grotesque Medium"/>
          <w:b w:val="0"/>
          <w:color w:val="003263"/>
          <w:spacing w:val="31"/>
          <w:sz w:val="20"/>
        </w:rPr>
        <w:t> </w:t>
      </w:r>
      <w:r>
        <w:rPr>
          <w:rFonts w:ascii="Brandon Grotesque Medium"/>
          <w:b w:val="0"/>
          <w:color w:val="003263"/>
          <w:spacing w:val="10"/>
          <w:sz w:val="20"/>
        </w:rPr>
        <w:t>PLAN</w:t>
      </w:r>
      <w:r>
        <w:rPr>
          <w:rFonts w:ascii="Brandon Grotesque Medium"/>
          <w:b w:val="0"/>
          <w:color w:val="003263"/>
          <w:spacing w:val="30"/>
          <w:sz w:val="20"/>
        </w:rPr>
        <w:t> </w:t>
      </w:r>
      <w:r>
        <w:rPr>
          <w:rFonts w:ascii="Brandon Grotesque Medium"/>
          <w:b w:val="0"/>
          <w:color w:val="003263"/>
          <w:sz w:val="20"/>
        </w:rPr>
        <w:t>-</w:t>
      </w:r>
      <w:r>
        <w:rPr>
          <w:rFonts w:ascii="Brandon Grotesque Medium"/>
          <w:b w:val="0"/>
          <w:color w:val="003263"/>
          <w:spacing w:val="30"/>
          <w:sz w:val="20"/>
        </w:rPr>
        <w:t> </w:t>
      </w:r>
      <w:r>
        <w:rPr>
          <w:rFonts w:ascii="Brandon Grotesque Medium"/>
          <w:b w:val="0"/>
          <w:color w:val="003263"/>
          <w:spacing w:val="9"/>
          <w:sz w:val="20"/>
        </w:rPr>
        <w:t>OVERVIEW</w:t>
      </w:r>
    </w:p>
    <w:p>
      <w:pPr>
        <w:pStyle w:val="ListParagraph"/>
        <w:numPr>
          <w:ilvl w:val="1"/>
          <w:numId w:val="4"/>
        </w:numPr>
        <w:tabs>
          <w:tab w:pos="5102" w:val="left" w:leader="none"/>
        </w:tabs>
        <w:spacing w:line="240" w:lineRule="auto" w:before="147" w:after="0"/>
        <w:ind w:left="5101" w:right="0" w:hanging="348"/>
        <w:jc w:val="left"/>
        <w:rPr>
          <w:rFonts w:ascii="Brandon Grotesque Medium"/>
          <w:b w:val="0"/>
          <w:sz w:val="20"/>
        </w:rPr>
      </w:pPr>
      <w:r>
        <w:rPr>
          <w:rFonts w:ascii="Brandon Grotesque Medium"/>
          <w:b w:val="0"/>
          <w:color w:val="003263"/>
          <w:spacing w:val="8"/>
          <w:sz w:val="20"/>
        </w:rPr>
        <w:t>IMPLEMENTATION</w:t>
      </w:r>
    </w:p>
    <w:p>
      <w:pPr>
        <w:pStyle w:val="ListParagraph"/>
        <w:numPr>
          <w:ilvl w:val="1"/>
          <w:numId w:val="4"/>
        </w:numPr>
        <w:tabs>
          <w:tab w:pos="5103" w:val="left" w:leader="none"/>
        </w:tabs>
        <w:spacing w:line="240" w:lineRule="auto" w:before="147" w:after="0"/>
        <w:ind w:left="5102" w:right="0" w:hanging="349"/>
        <w:jc w:val="left"/>
        <w:rPr>
          <w:rFonts w:ascii="Brandon Grotesque Medium"/>
          <w:b w:val="0"/>
          <w:sz w:val="20"/>
        </w:rPr>
      </w:pPr>
      <w:r>
        <w:rPr>
          <w:rFonts w:ascii="Brandon Grotesque Medium"/>
          <w:b w:val="0"/>
          <w:color w:val="003263"/>
          <w:spacing w:val="10"/>
          <w:sz w:val="20"/>
        </w:rPr>
        <w:t>INVESTMENT</w:t>
      </w:r>
      <w:r>
        <w:rPr>
          <w:rFonts w:ascii="Brandon Grotesque Medium"/>
          <w:b w:val="0"/>
          <w:color w:val="003263"/>
          <w:spacing w:val="25"/>
          <w:sz w:val="20"/>
        </w:rPr>
        <w:t> </w:t>
      </w:r>
      <w:r>
        <w:rPr>
          <w:rFonts w:ascii="Brandon Grotesque Medium"/>
          <w:b w:val="0"/>
          <w:color w:val="003263"/>
          <w:spacing w:val="10"/>
          <w:sz w:val="20"/>
        </w:rPr>
        <w:t>OPPORTUNITIES</w:t>
      </w:r>
    </w:p>
    <w:p>
      <w:pPr>
        <w:pStyle w:val="ListParagraph"/>
        <w:numPr>
          <w:ilvl w:val="1"/>
          <w:numId w:val="4"/>
        </w:numPr>
        <w:tabs>
          <w:tab w:pos="5092" w:val="left" w:leader="none"/>
        </w:tabs>
        <w:spacing w:line="240" w:lineRule="auto" w:before="148" w:after="0"/>
        <w:ind w:left="5091" w:right="0" w:hanging="338"/>
        <w:jc w:val="left"/>
        <w:rPr>
          <w:rFonts w:ascii="Brandon Grotesque Medium"/>
          <w:b w:val="0"/>
          <w:sz w:val="20"/>
        </w:rPr>
      </w:pPr>
      <w:r>
        <w:rPr>
          <w:rFonts w:ascii="Brandon Grotesque Medium"/>
          <w:b w:val="0"/>
          <w:color w:val="003263"/>
          <w:spacing w:val="9"/>
          <w:sz w:val="20"/>
        </w:rPr>
        <w:t>PROJECT</w:t>
      </w:r>
      <w:r>
        <w:rPr>
          <w:rFonts w:ascii="Brandon Grotesque Medium"/>
          <w:b w:val="0"/>
          <w:color w:val="003263"/>
          <w:spacing w:val="23"/>
          <w:sz w:val="20"/>
        </w:rPr>
        <w:t> </w:t>
      </w:r>
      <w:r>
        <w:rPr>
          <w:rFonts w:ascii="Brandon Grotesque Medium"/>
          <w:b w:val="0"/>
          <w:color w:val="003263"/>
          <w:spacing w:val="10"/>
          <w:sz w:val="20"/>
        </w:rPr>
        <w:t>BENEFITS</w:t>
      </w:r>
    </w:p>
    <w:p>
      <w:pPr>
        <w:pStyle w:val="ListParagraph"/>
        <w:numPr>
          <w:ilvl w:val="1"/>
          <w:numId w:val="4"/>
        </w:numPr>
        <w:tabs>
          <w:tab w:pos="5109" w:val="left" w:leader="none"/>
        </w:tabs>
        <w:spacing w:line="240" w:lineRule="auto" w:before="147" w:after="0"/>
        <w:ind w:left="5108" w:right="0" w:hanging="355"/>
        <w:jc w:val="left"/>
        <w:rPr>
          <w:rFonts w:ascii="Brandon Grotesque Medium"/>
          <w:b w:val="0"/>
          <w:sz w:val="20"/>
        </w:rPr>
      </w:pPr>
      <w:r>
        <w:rPr>
          <w:rFonts w:ascii="Brandon Grotesque Medium"/>
          <w:b w:val="0"/>
          <w:color w:val="003263"/>
          <w:spacing w:val="10"/>
          <w:sz w:val="20"/>
        </w:rPr>
        <w:t>STAKEHOLDER</w:t>
      </w:r>
      <w:r>
        <w:rPr>
          <w:rFonts w:ascii="Brandon Grotesque Medium"/>
          <w:b w:val="0"/>
          <w:color w:val="003263"/>
          <w:spacing w:val="21"/>
          <w:sz w:val="20"/>
        </w:rPr>
        <w:t> </w:t>
      </w:r>
      <w:r>
        <w:rPr>
          <w:rFonts w:ascii="Brandon Grotesque Medium"/>
          <w:b w:val="0"/>
          <w:color w:val="003263"/>
          <w:spacing w:val="10"/>
          <w:sz w:val="20"/>
        </w:rPr>
        <w:t>SUPPORT</w:t>
      </w:r>
    </w:p>
    <w:p>
      <w:pPr>
        <w:pStyle w:val="BodyText"/>
        <w:spacing w:before="9"/>
        <w:rPr>
          <w:rFonts w:ascii="Brandon Grotesque Medium"/>
          <w:b w:val="0"/>
          <w:sz w:val="28"/>
        </w:rPr>
      </w:pPr>
    </w:p>
    <w:p>
      <w:pPr>
        <w:pStyle w:val="Heading7"/>
        <w:spacing w:before="101"/>
        <w:ind w:left="4755"/>
      </w:pPr>
      <w:r>
        <w:rPr>
          <w:color w:val="003263"/>
          <w:spacing w:val="9"/>
        </w:rPr>
        <w:t>ACKNOWLEDGEMENTS</w:t>
      </w:r>
    </w:p>
    <w:p>
      <w:pPr>
        <w:pStyle w:val="BodyText"/>
        <w:spacing w:line="381" w:lineRule="auto" w:before="104"/>
        <w:ind w:left="4754" w:right="280"/>
      </w:pPr>
      <w:r>
        <w:rPr/>
        <w:drawing>
          <wp:anchor distT="0" distB="0" distL="0" distR="0" allowOverlap="1" layoutInCell="1" locked="0" behindDoc="1" simplePos="0" relativeHeight="486647296">
            <wp:simplePos x="0" y="0"/>
            <wp:positionH relativeFrom="page">
              <wp:posOffset>3196600</wp:posOffset>
            </wp:positionH>
            <wp:positionV relativeFrom="paragraph">
              <wp:posOffset>924277</wp:posOffset>
            </wp:positionV>
            <wp:extent cx="3844550" cy="1082509"/>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11" cstate="print"/>
                    <a:stretch>
                      <a:fillRect/>
                    </a:stretch>
                  </pic:blipFill>
                  <pic:spPr>
                    <a:xfrm>
                      <a:off x="0" y="0"/>
                      <a:ext cx="3844550" cy="1082509"/>
                    </a:xfrm>
                    <a:prstGeom prst="rect">
                      <a:avLst/>
                    </a:prstGeom>
                  </pic:spPr>
                </pic:pic>
              </a:graphicData>
            </a:graphic>
          </wp:anchor>
        </w:drawing>
      </w:r>
      <w:r>
        <w:rPr>
          <w:color w:val="231F20"/>
          <w:spacing w:val="-6"/>
        </w:rPr>
        <w:t>This</w:t>
      </w:r>
      <w:r>
        <w:rPr>
          <w:color w:val="231F20"/>
          <w:spacing w:val="-8"/>
        </w:rPr>
        <w:t> </w:t>
      </w:r>
      <w:r>
        <w:rPr>
          <w:color w:val="231F20"/>
          <w:spacing w:val="-6"/>
        </w:rPr>
        <w:t>project</w:t>
      </w:r>
      <w:r>
        <w:rPr>
          <w:color w:val="231F20"/>
          <w:spacing w:val="-8"/>
        </w:rPr>
        <w:t> </w:t>
      </w:r>
      <w:r>
        <w:rPr>
          <w:color w:val="231F20"/>
          <w:spacing w:val="-6"/>
        </w:rPr>
        <w:t>was</w:t>
      </w:r>
      <w:r>
        <w:rPr>
          <w:color w:val="231F20"/>
          <w:spacing w:val="-8"/>
        </w:rPr>
        <w:t> </w:t>
      </w:r>
      <w:r>
        <w:rPr>
          <w:color w:val="231F20"/>
          <w:spacing w:val="-6"/>
        </w:rPr>
        <w:t>developed</w:t>
      </w:r>
      <w:r>
        <w:rPr>
          <w:color w:val="231F20"/>
          <w:spacing w:val="-8"/>
        </w:rPr>
        <w:t> </w:t>
      </w:r>
      <w:r>
        <w:rPr>
          <w:color w:val="231F20"/>
          <w:spacing w:val="-6"/>
        </w:rPr>
        <w:t>and</w:t>
      </w:r>
      <w:r>
        <w:rPr>
          <w:color w:val="231F20"/>
          <w:spacing w:val="-8"/>
        </w:rPr>
        <w:t> </w:t>
      </w:r>
      <w:r>
        <w:rPr>
          <w:color w:val="231F20"/>
          <w:spacing w:val="-6"/>
        </w:rPr>
        <w:t>funded</w:t>
      </w:r>
      <w:r>
        <w:rPr>
          <w:color w:val="231F20"/>
          <w:spacing w:val="-8"/>
        </w:rPr>
        <w:t> </w:t>
      </w:r>
      <w:r>
        <w:rPr>
          <w:color w:val="231F20"/>
          <w:spacing w:val="-6"/>
        </w:rPr>
        <w:t>by</w:t>
      </w:r>
      <w:r>
        <w:rPr>
          <w:color w:val="231F20"/>
          <w:spacing w:val="-8"/>
        </w:rPr>
        <w:t> </w:t>
      </w:r>
      <w:r>
        <w:rPr>
          <w:color w:val="231F20"/>
          <w:spacing w:val="-6"/>
        </w:rPr>
        <w:t>the</w:t>
      </w:r>
      <w:r>
        <w:rPr>
          <w:color w:val="231F20"/>
          <w:spacing w:val="-8"/>
        </w:rPr>
        <w:t> </w:t>
      </w:r>
      <w:r>
        <w:rPr>
          <w:color w:val="231F20"/>
          <w:spacing w:val="-6"/>
        </w:rPr>
        <w:t>City</w:t>
      </w:r>
      <w:r>
        <w:rPr>
          <w:color w:val="231F20"/>
          <w:spacing w:val="-8"/>
        </w:rPr>
        <w:t> </w:t>
      </w:r>
      <w:r>
        <w:rPr>
          <w:color w:val="231F20"/>
          <w:spacing w:val="-6"/>
        </w:rPr>
        <w:t>of</w:t>
      </w:r>
      <w:r>
        <w:rPr>
          <w:color w:val="231F20"/>
          <w:spacing w:val="-8"/>
        </w:rPr>
        <w:t> </w:t>
      </w:r>
      <w:r>
        <w:rPr>
          <w:color w:val="231F20"/>
          <w:spacing w:val="-6"/>
        </w:rPr>
        <w:t>Greater </w:t>
      </w:r>
      <w:r>
        <w:rPr>
          <w:color w:val="231F20"/>
          <w:spacing w:val="-4"/>
        </w:rPr>
        <w:t>Geelong</w:t>
      </w:r>
      <w:r>
        <w:rPr>
          <w:color w:val="231F20"/>
          <w:spacing w:val="-9"/>
        </w:rPr>
        <w:t> </w:t>
      </w:r>
      <w:r>
        <w:rPr>
          <w:color w:val="231F20"/>
          <w:spacing w:val="-4"/>
        </w:rPr>
        <w:t>and</w:t>
      </w:r>
      <w:r>
        <w:rPr>
          <w:color w:val="231F20"/>
          <w:spacing w:val="-9"/>
        </w:rPr>
        <w:t> </w:t>
      </w:r>
      <w:r>
        <w:rPr>
          <w:color w:val="231F20"/>
          <w:spacing w:val="-4"/>
        </w:rPr>
        <w:t>AFL</w:t>
      </w:r>
      <w:r>
        <w:rPr>
          <w:color w:val="231F20"/>
          <w:spacing w:val="-9"/>
        </w:rPr>
        <w:t> </w:t>
      </w:r>
      <w:r>
        <w:rPr>
          <w:color w:val="231F20"/>
          <w:spacing w:val="-4"/>
        </w:rPr>
        <w:t>Victoria</w:t>
      </w:r>
      <w:r>
        <w:rPr>
          <w:color w:val="231F20"/>
          <w:spacing w:val="-9"/>
        </w:rPr>
        <w:t> </w:t>
      </w:r>
      <w:r>
        <w:rPr>
          <w:color w:val="231F20"/>
          <w:spacing w:val="-4"/>
        </w:rPr>
        <w:t>and</w:t>
      </w:r>
      <w:r>
        <w:rPr>
          <w:color w:val="231F20"/>
          <w:spacing w:val="-9"/>
        </w:rPr>
        <w:t> </w:t>
      </w:r>
      <w:r>
        <w:rPr>
          <w:color w:val="231F20"/>
          <w:spacing w:val="-4"/>
        </w:rPr>
        <w:t>delivered</w:t>
      </w:r>
      <w:r>
        <w:rPr>
          <w:color w:val="231F20"/>
          <w:spacing w:val="-9"/>
        </w:rPr>
        <w:t> </w:t>
      </w:r>
      <w:r>
        <w:rPr>
          <w:color w:val="231F20"/>
          <w:spacing w:val="-4"/>
        </w:rPr>
        <w:t>in</w:t>
      </w:r>
      <w:r>
        <w:rPr>
          <w:color w:val="231F20"/>
          <w:spacing w:val="-9"/>
        </w:rPr>
        <w:t> </w:t>
      </w:r>
      <w:r>
        <w:rPr>
          <w:color w:val="231F20"/>
          <w:spacing w:val="-4"/>
        </w:rPr>
        <w:t>collaboration</w:t>
      </w:r>
      <w:r>
        <w:rPr>
          <w:color w:val="231F20"/>
          <w:spacing w:val="-9"/>
        </w:rPr>
        <w:t> </w:t>
      </w:r>
      <w:r>
        <w:rPr>
          <w:color w:val="231F20"/>
          <w:spacing w:val="-4"/>
        </w:rPr>
        <w:t>with project</w:t>
      </w:r>
      <w:r>
        <w:rPr>
          <w:color w:val="231F20"/>
          <w:spacing w:val="-12"/>
        </w:rPr>
        <w:t> </w:t>
      </w:r>
      <w:r>
        <w:rPr>
          <w:color w:val="231F20"/>
          <w:spacing w:val="-4"/>
        </w:rPr>
        <w:t>consultants</w:t>
      </w:r>
      <w:r>
        <w:rPr>
          <w:color w:val="231F20"/>
          <w:spacing w:val="-12"/>
        </w:rPr>
        <w:t> </w:t>
      </w:r>
      <w:r>
        <w:rPr>
          <w:color w:val="231F20"/>
          <w:spacing w:val="-4"/>
        </w:rPr>
        <w:t>insideEDGE</w:t>
      </w:r>
      <w:r>
        <w:rPr>
          <w:color w:val="231F20"/>
          <w:spacing w:val="-12"/>
        </w:rPr>
        <w:t> </w:t>
      </w:r>
      <w:r>
        <w:rPr>
          <w:color w:val="231F20"/>
          <w:spacing w:val="-4"/>
        </w:rPr>
        <w:t>Sport</w:t>
      </w:r>
      <w:r>
        <w:rPr>
          <w:color w:val="231F20"/>
          <w:spacing w:val="-11"/>
        </w:rPr>
        <w:t> </w:t>
      </w:r>
      <w:r>
        <w:rPr>
          <w:color w:val="231F20"/>
          <w:spacing w:val="-4"/>
        </w:rPr>
        <w:t>&amp;</w:t>
      </w:r>
      <w:r>
        <w:rPr>
          <w:color w:val="231F20"/>
          <w:spacing w:val="-12"/>
        </w:rPr>
        <w:t> </w:t>
      </w:r>
      <w:r>
        <w:rPr>
          <w:color w:val="231F20"/>
          <w:spacing w:val="-4"/>
        </w:rPr>
        <w:t>Leisure</w:t>
      </w:r>
      <w:r>
        <w:rPr>
          <w:color w:val="231F20"/>
          <w:spacing w:val="-12"/>
        </w:rPr>
        <w:t> </w:t>
      </w:r>
      <w:r>
        <w:rPr>
          <w:color w:val="231F20"/>
          <w:spacing w:val="-4"/>
        </w:rPr>
        <w:t>Planning</w:t>
      </w:r>
      <w:r>
        <w:rPr>
          <w:color w:val="231F20"/>
          <w:spacing w:val="-12"/>
        </w:rPr>
        <w:t> </w:t>
      </w:r>
      <w:r>
        <w:rPr>
          <w:color w:val="231F20"/>
          <w:spacing w:val="-4"/>
        </w:rPr>
        <w:t>and </w:t>
      </w:r>
      <w:r>
        <w:rPr>
          <w:color w:val="231F20"/>
        </w:rPr>
        <w:t>JMA Architects.</w:t>
      </w:r>
    </w:p>
    <w:p>
      <w:pPr>
        <w:spacing w:after="0" w:line="381" w:lineRule="auto"/>
        <w:sectPr>
          <w:pgSz w:w="11910" w:h="16840"/>
          <w:pgMar w:header="0" w:footer="333" w:top="0" w:bottom="520" w:left="320" w:right="620"/>
        </w:sectPr>
      </w:pPr>
    </w:p>
    <w:p>
      <w:pPr>
        <w:pStyle w:val="Heading1"/>
        <w:numPr>
          <w:ilvl w:val="1"/>
          <w:numId w:val="5"/>
        </w:numPr>
        <w:tabs>
          <w:tab w:pos="1114" w:val="left" w:leader="none"/>
        </w:tabs>
        <w:spacing w:line="240" w:lineRule="auto" w:before="85" w:after="0"/>
        <w:ind w:left="1113" w:right="0" w:hanging="659"/>
        <w:jc w:val="left"/>
      </w:pPr>
      <w:r>
        <w:rPr>
          <w:color w:val="003263"/>
          <w:spacing w:val="-5"/>
        </w:rPr>
        <w:t>PROJECT</w:t>
      </w:r>
      <w:r>
        <w:rPr>
          <w:color w:val="003263"/>
          <w:spacing w:val="-28"/>
        </w:rPr>
        <w:t> </w:t>
      </w:r>
      <w:r>
        <w:rPr>
          <w:color w:val="003263"/>
          <w:spacing w:val="-2"/>
        </w:rPr>
        <w:t>INTRODUCTION</w:t>
      </w:r>
    </w:p>
    <w:p>
      <w:pPr>
        <w:pStyle w:val="BodyText"/>
        <w:spacing w:before="9"/>
        <w:rPr>
          <w:rFonts w:ascii="Brandon Grotesque Black"/>
          <w:b/>
          <w:sz w:val="9"/>
        </w:rPr>
      </w:pPr>
      <w:r>
        <w:rPr/>
        <w:drawing>
          <wp:anchor distT="0" distB="0" distL="0" distR="0" allowOverlap="1" layoutInCell="1" locked="0" behindDoc="0" simplePos="0" relativeHeight="5">
            <wp:simplePos x="0" y="0"/>
            <wp:positionH relativeFrom="page">
              <wp:posOffset>505269</wp:posOffset>
            </wp:positionH>
            <wp:positionV relativeFrom="paragraph">
              <wp:posOffset>102958</wp:posOffset>
            </wp:positionV>
            <wp:extent cx="6561236" cy="3115055"/>
            <wp:effectExtent l="0" t="0" r="0" b="0"/>
            <wp:wrapTopAndBottom/>
            <wp:docPr id="5" name="image6.jpeg"/>
            <wp:cNvGraphicFramePr>
              <a:graphicFrameLocks noChangeAspect="1"/>
            </wp:cNvGraphicFramePr>
            <a:graphic>
              <a:graphicData uri="http://schemas.openxmlformats.org/drawingml/2006/picture">
                <pic:pic>
                  <pic:nvPicPr>
                    <pic:cNvPr id="6" name="image6.jpeg"/>
                    <pic:cNvPicPr/>
                  </pic:nvPicPr>
                  <pic:blipFill>
                    <a:blip r:embed="rId12" cstate="print"/>
                    <a:stretch>
                      <a:fillRect/>
                    </a:stretch>
                  </pic:blipFill>
                  <pic:spPr>
                    <a:xfrm>
                      <a:off x="0" y="0"/>
                      <a:ext cx="6561236" cy="3115055"/>
                    </a:xfrm>
                    <a:prstGeom prst="rect">
                      <a:avLst/>
                    </a:prstGeom>
                  </pic:spPr>
                </pic:pic>
              </a:graphicData>
            </a:graphic>
          </wp:anchor>
        </w:drawing>
      </w:r>
    </w:p>
    <w:p>
      <w:pPr>
        <w:spacing w:line="220" w:lineRule="auto" w:before="417"/>
        <w:ind w:left="470" w:right="197" w:hanging="32"/>
        <w:jc w:val="both"/>
        <w:rPr>
          <w:rFonts w:ascii="Brandon Grotesque Medium"/>
          <w:b w:val="0"/>
          <w:sz w:val="32"/>
        </w:rPr>
      </w:pPr>
      <w:r>
        <w:rPr>
          <w:rFonts w:ascii="Brandon Grotesque Medium"/>
          <w:b w:val="0"/>
          <w:color w:val="003263"/>
          <w:spacing w:val="12"/>
          <w:sz w:val="32"/>
        </w:rPr>
        <w:t>THE </w:t>
      </w:r>
      <w:r>
        <w:rPr>
          <w:rFonts w:ascii="Brandon Grotesque Medium"/>
          <w:b w:val="0"/>
          <w:color w:val="003263"/>
          <w:spacing w:val="16"/>
          <w:sz w:val="32"/>
        </w:rPr>
        <w:t>PROPOSED </w:t>
      </w:r>
      <w:r>
        <w:rPr>
          <w:rFonts w:ascii="Brandon Grotesque Medium"/>
          <w:b w:val="0"/>
          <w:color w:val="003263"/>
          <w:spacing w:val="17"/>
          <w:sz w:val="32"/>
        </w:rPr>
        <w:t>REDEVELOPMENT </w:t>
      </w:r>
      <w:r>
        <w:rPr>
          <w:rFonts w:ascii="Brandon Grotesque Medium"/>
          <w:b w:val="0"/>
          <w:color w:val="003263"/>
          <w:spacing w:val="9"/>
          <w:sz w:val="32"/>
        </w:rPr>
        <w:t>OF </w:t>
      </w:r>
      <w:r>
        <w:rPr>
          <w:rFonts w:ascii="Brandon Grotesque Medium"/>
          <w:b w:val="0"/>
          <w:color w:val="003263"/>
          <w:spacing w:val="15"/>
          <w:sz w:val="32"/>
        </w:rPr>
        <w:t>SHELL </w:t>
      </w:r>
      <w:r>
        <w:rPr>
          <w:rFonts w:ascii="Brandon Grotesque Medium"/>
          <w:b w:val="0"/>
          <w:color w:val="003263"/>
          <w:spacing w:val="16"/>
          <w:sz w:val="32"/>
        </w:rPr>
        <w:t>RESERVE </w:t>
      </w:r>
      <w:r>
        <w:rPr>
          <w:rFonts w:ascii="Brandon Grotesque Medium"/>
          <w:b w:val="0"/>
          <w:color w:val="003263"/>
          <w:spacing w:val="14"/>
          <w:sz w:val="32"/>
        </w:rPr>
        <w:t>AIMS </w:t>
      </w:r>
      <w:r>
        <w:rPr>
          <w:rFonts w:ascii="Brandon Grotesque Medium"/>
          <w:b w:val="0"/>
          <w:color w:val="003263"/>
          <w:sz w:val="32"/>
        </w:rPr>
        <w:t>TO </w:t>
      </w:r>
      <w:r>
        <w:rPr>
          <w:rFonts w:ascii="Brandon Grotesque Medium"/>
          <w:b w:val="0"/>
          <w:color w:val="003263"/>
          <w:spacing w:val="13"/>
          <w:sz w:val="32"/>
        </w:rPr>
        <w:t>CREATE </w:t>
      </w:r>
      <w:r>
        <w:rPr>
          <w:rFonts w:ascii="Brandon Grotesque Medium"/>
          <w:b w:val="0"/>
          <w:color w:val="003263"/>
          <w:sz w:val="32"/>
        </w:rPr>
        <w:t>A </w:t>
      </w:r>
      <w:r>
        <w:rPr>
          <w:rFonts w:ascii="Brandon Grotesque Medium"/>
          <w:b w:val="0"/>
          <w:color w:val="003263"/>
          <w:spacing w:val="15"/>
          <w:sz w:val="32"/>
        </w:rPr>
        <w:t>MODERN, </w:t>
      </w:r>
      <w:r>
        <w:rPr>
          <w:rFonts w:ascii="Brandon Grotesque Medium"/>
          <w:b w:val="0"/>
          <w:color w:val="003263"/>
          <w:spacing w:val="16"/>
          <w:sz w:val="32"/>
        </w:rPr>
        <w:t>INCLUSIVE </w:t>
      </w:r>
      <w:r>
        <w:rPr>
          <w:rFonts w:ascii="Brandon Grotesque Medium"/>
          <w:b w:val="0"/>
          <w:color w:val="003263"/>
          <w:spacing w:val="12"/>
          <w:sz w:val="32"/>
        </w:rPr>
        <w:t>AND </w:t>
      </w:r>
      <w:r>
        <w:rPr>
          <w:rFonts w:ascii="Brandon Grotesque Medium"/>
          <w:b w:val="0"/>
          <w:color w:val="003263"/>
          <w:spacing w:val="16"/>
          <w:sz w:val="32"/>
        </w:rPr>
        <w:t>ACCESSIBLE FACILITY </w:t>
      </w:r>
      <w:r>
        <w:rPr>
          <w:rFonts w:ascii="Brandon Grotesque Medium"/>
          <w:b w:val="0"/>
          <w:color w:val="003263"/>
          <w:sz w:val="32"/>
        </w:rPr>
        <w:t>TO </w:t>
      </w:r>
      <w:r>
        <w:rPr>
          <w:rFonts w:ascii="Brandon Grotesque Medium"/>
          <w:b w:val="0"/>
          <w:color w:val="003263"/>
          <w:spacing w:val="16"/>
          <w:sz w:val="32"/>
        </w:rPr>
        <w:t>SUPPORT </w:t>
      </w:r>
      <w:r>
        <w:rPr>
          <w:rFonts w:ascii="Brandon Grotesque Medium"/>
          <w:b w:val="0"/>
          <w:color w:val="003263"/>
          <w:spacing w:val="17"/>
          <w:sz w:val="32"/>
        </w:rPr>
        <w:t>COMMUNITY </w:t>
      </w:r>
      <w:r>
        <w:rPr>
          <w:rFonts w:ascii="Brandon Grotesque Medium"/>
          <w:b w:val="0"/>
          <w:color w:val="003263"/>
          <w:spacing w:val="16"/>
          <w:sz w:val="32"/>
        </w:rPr>
        <w:t>DEVELOPMENT </w:t>
      </w:r>
      <w:r>
        <w:rPr>
          <w:rFonts w:ascii="Brandon Grotesque Medium"/>
          <w:b w:val="0"/>
          <w:color w:val="003263"/>
          <w:spacing w:val="12"/>
          <w:sz w:val="32"/>
        </w:rPr>
        <w:t>AND </w:t>
      </w:r>
      <w:r>
        <w:rPr>
          <w:rFonts w:ascii="Brandon Grotesque Medium"/>
          <w:b w:val="0"/>
          <w:color w:val="003263"/>
          <w:spacing w:val="16"/>
          <w:sz w:val="32"/>
        </w:rPr>
        <w:t>PARTICIPATION</w:t>
      </w:r>
    </w:p>
    <w:p>
      <w:pPr>
        <w:spacing w:line="427" w:lineRule="exact" w:before="0"/>
        <w:ind w:left="473" w:right="0" w:firstLine="0"/>
        <w:jc w:val="both"/>
        <w:rPr>
          <w:rFonts w:ascii="Brandon Grotesque Medium"/>
          <w:b w:val="0"/>
          <w:sz w:val="32"/>
        </w:rPr>
      </w:pPr>
      <w:r>
        <w:rPr>
          <w:rFonts w:ascii="Brandon Grotesque Medium"/>
          <w:b w:val="0"/>
          <w:color w:val="003263"/>
          <w:spacing w:val="14"/>
          <w:sz w:val="32"/>
        </w:rPr>
        <w:t>OUTCOMES.</w:t>
      </w:r>
    </w:p>
    <w:p>
      <w:pPr>
        <w:pStyle w:val="BodyText"/>
        <w:spacing w:before="12"/>
        <w:rPr>
          <w:rFonts w:ascii="Brandon Grotesque Medium"/>
          <w:b w:val="0"/>
          <w:sz w:val="23"/>
        </w:rPr>
      </w:pPr>
    </w:p>
    <w:p>
      <w:pPr>
        <w:spacing w:after="0"/>
        <w:rPr>
          <w:rFonts w:ascii="Brandon Grotesque Medium"/>
          <w:sz w:val="23"/>
        </w:rPr>
        <w:sectPr>
          <w:pgSz w:w="11910" w:h="16840"/>
          <w:pgMar w:header="0" w:footer="333" w:top="1520" w:bottom="520" w:left="320" w:right="620"/>
        </w:sectPr>
      </w:pPr>
    </w:p>
    <w:p>
      <w:pPr>
        <w:pStyle w:val="BodyText"/>
        <w:spacing w:line="264" w:lineRule="auto" w:before="91"/>
        <w:ind w:left="479" w:right="66" w:firstLine="2"/>
      </w:pPr>
      <w:r>
        <w:rPr>
          <w:color w:val="231F20"/>
          <w:spacing w:val="-8"/>
        </w:rPr>
        <w:t>Located in Geelong’s</w:t>
      </w:r>
      <w:r>
        <w:rPr>
          <w:color w:val="231F20"/>
          <w:spacing w:val="-2"/>
        </w:rPr>
        <w:t> </w:t>
      </w:r>
      <w:r>
        <w:rPr>
          <w:color w:val="231F20"/>
          <w:spacing w:val="-8"/>
        </w:rPr>
        <w:t>northern suburbs, Shell</w:t>
      </w:r>
      <w:r>
        <w:rPr>
          <w:color w:val="231F20"/>
          <w:spacing w:val="-2"/>
        </w:rPr>
        <w:t> </w:t>
      </w:r>
      <w:r>
        <w:rPr>
          <w:color w:val="231F20"/>
          <w:spacing w:val="-8"/>
        </w:rPr>
        <w:t>Reserve </w:t>
      </w:r>
      <w:r>
        <w:rPr>
          <w:color w:val="231F20"/>
        </w:rPr>
        <w:t>is</w:t>
      </w:r>
      <w:r>
        <w:rPr>
          <w:color w:val="231F20"/>
          <w:spacing w:val="-16"/>
        </w:rPr>
        <w:t> </w:t>
      </w:r>
      <w:r>
        <w:rPr>
          <w:color w:val="231F20"/>
        </w:rPr>
        <w:t>home</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Corio</w:t>
      </w:r>
      <w:r>
        <w:rPr>
          <w:color w:val="231F20"/>
          <w:spacing w:val="-16"/>
        </w:rPr>
        <w:t> </w:t>
      </w:r>
      <w:r>
        <w:rPr>
          <w:color w:val="231F20"/>
        </w:rPr>
        <w:t>Community</w:t>
      </w:r>
      <w:r>
        <w:rPr>
          <w:color w:val="231F20"/>
          <w:spacing w:val="-15"/>
        </w:rPr>
        <w:t> </w:t>
      </w:r>
      <w:r>
        <w:rPr>
          <w:color w:val="231F20"/>
        </w:rPr>
        <w:t>Sports</w:t>
      </w:r>
      <w:r>
        <w:rPr>
          <w:color w:val="231F20"/>
          <w:spacing w:val="-16"/>
        </w:rPr>
        <w:t> </w:t>
      </w:r>
      <w:r>
        <w:rPr>
          <w:color w:val="231F20"/>
        </w:rPr>
        <w:t>Club</w:t>
      </w:r>
      <w:r>
        <w:rPr>
          <w:color w:val="231F20"/>
          <w:spacing w:val="-16"/>
        </w:rPr>
        <w:t> </w:t>
      </w:r>
      <w:r>
        <w:rPr>
          <w:color w:val="231F20"/>
        </w:rPr>
        <w:t>and </w:t>
      </w:r>
      <w:r>
        <w:rPr>
          <w:color w:val="231F20"/>
          <w:spacing w:val="-6"/>
        </w:rPr>
        <w:t>Corio</w:t>
      </w:r>
      <w:r>
        <w:rPr>
          <w:color w:val="231F20"/>
          <w:spacing w:val="-10"/>
        </w:rPr>
        <w:t> </w:t>
      </w:r>
      <w:r>
        <w:rPr>
          <w:color w:val="231F20"/>
          <w:spacing w:val="-6"/>
        </w:rPr>
        <w:t>Cricket</w:t>
      </w:r>
      <w:r>
        <w:rPr>
          <w:color w:val="231F20"/>
          <w:spacing w:val="-10"/>
        </w:rPr>
        <w:t> </w:t>
      </w:r>
      <w:r>
        <w:rPr>
          <w:color w:val="231F20"/>
          <w:spacing w:val="-6"/>
        </w:rPr>
        <w:t>Club.</w:t>
      </w:r>
      <w:r>
        <w:rPr>
          <w:color w:val="231F20"/>
          <w:spacing w:val="-10"/>
        </w:rPr>
        <w:t> </w:t>
      </w:r>
      <w:r>
        <w:rPr>
          <w:color w:val="231F20"/>
          <w:spacing w:val="-6"/>
        </w:rPr>
        <w:t>The</w:t>
      </w:r>
      <w:r>
        <w:rPr>
          <w:color w:val="231F20"/>
          <w:spacing w:val="-10"/>
        </w:rPr>
        <w:t> </w:t>
      </w:r>
      <w:r>
        <w:rPr>
          <w:color w:val="231F20"/>
          <w:spacing w:val="-6"/>
        </w:rPr>
        <w:t>Reserve</w:t>
      </w:r>
      <w:r>
        <w:rPr>
          <w:color w:val="231F20"/>
          <w:spacing w:val="-10"/>
        </w:rPr>
        <w:t> </w:t>
      </w:r>
      <w:r>
        <w:rPr>
          <w:color w:val="231F20"/>
          <w:spacing w:val="-6"/>
        </w:rPr>
        <w:t>is</w:t>
      </w:r>
      <w:r>
        <w:rPr>
          <w:color w:val="231F20"/>
          <w:spacing w:val="-9"/>
        </w:rPr>
        <w:t> </w:t>
      </w:r>
      <w:r>
        <w:rPr>
          <w:color w:val="231F20"/>
          <w:spacing w:val="-6"/>
        </w:rPr>
        <w:t>an</w:t>
      </w:r>
      <w:r>
        <w:rPr>
          <w:color w:val="231F20"/>
          <w:spacing w:val="-10"/>
        </w:rPr>
        <w:t> </w:t>
      </w:r>
      <w:r>
        <w:rPr>
          <w:color w:val="231F20"/>
          <w:spacing w:val="-6"/>
        </w:rPr>
        <w:t>important</w:t>
      </w:r>
      <w:r>
        <w:rPr>
          <w:color w:val="231F20"/>
          <w:spacing w:val="-10"/>
        </w:rPr>
        <w:t> </w:t>
      </w:r>
      <w:r>
        <w:rPr>
          <w:color w:val="231F20"/>
          <w:spacing w:val="-6"/>
        </w:rPr>
        <w:t>pillar </w:t>
      </w:r>
      <w:r>
        <w:rPr>
          <w:color w:val="231F20"/>
          <w:spacing w:val="-2"/>
        </w:rPr>
        <w:t>in</w:t>
      </w:r>
      <w:r>
        <w:rPr>
          <w:color w:val="231F20"/>
          <w:spacing w:val="-9"/>
        </w:rPr>
        <w:t> </w:t>
      </w:r>
      <w:r>
        <w:rPr>
          <w:color w:val="231F20"/>
          <w:spacing w:val="-2"/>
        </w:rPr>
        <w:t>the</w:t>
      </w:r>
      <w:r>
        <w:rPr>
          <w:color w:val="231F20"/>
          <w:spacing w:val="-9"/>
        </w:rPr>
        <w:t> </w:t>
      </w:r>
      <w:r>
        <w:rPr>
          <w:color w:val="231F20"/>
          <w:spacing w:val="-2"/>
        </w:rPr>
        <w:t>City</w:t>
      </w:r>
      <w:r>
        <w:rPr>
          <w:color w:val="231F20"/>
          <w:spacing w:val="-9"/>
        </w:rPr>
        <w:t> </w:t>
      </w:r>
      <w:r>
        <w:rPr>
          <w:color w:val="231F20"/>
          <w:spacing w:val="-2"/>
        </w:rPr>
        <w:t>of</w:t>
      </w:r>
      <w:r>
        <w:rPr>
          <w:color w:val="231F20"/>
          <w:spacing w:val="-9"/>
        </w:rPr>
        <w:t> </w:t>
      </w:r>
      <w:r>
        <w:rPr>
          <w:color w:val="231F20"/>
          <w:spacing w:val="-2"/>
        </w:rPr>
        <w:t>Greater</w:t>
      </w:r>
      <w:r>
        <w:rPr>
          <w:color w:val="231F20"/>
          <w:spacing w:val="-9"/>
        </w:rPr>
        <w:t> </w:t>
      </w:r>
      <w:r>
        <w:rPr>
          <w:color w:val="231F20"/>
          <w:spacing w:val="-2"/>
        </w:rPr>
        <w:t>Geelong’s</w:t>
      </w:r>
      <w:r>
        <w:rPr>
          <w:color w:val="231F20"/>
          <w:spacing w:val="-9"/>
        </w:rPr>
        <w:t> </w:t>
      </w:r>
      <w:r>
        <w:rPr>
          <w:color w:val="231F20"/>
          <w:spacing w:val="-2"/>
        </w:rPr>
        <w:t>recreation</w:t>
      </w:r>
      <w:r>
        <w:rPr>
          <w:color w:val="231F20"/>
          <w:spacing w:val="-9"/>
        </w:rPr>
        <w:t> </w:t>
      </w:r>
      <w:r>
        <w:rPr>
          <w:color w:val="231F20"/>
          <w:spacing w:val="-2"/>
        </w:rPr>
        <w:t>facility network</w:t>
      </w:r>
      <w:r>
        <w:rPr>
          <w:color w:val="231F20"/>
          <w:spacing w:val="-14"/>
        </w:rPr>
        <w:t> </w:t>
      </w:r>
      <w:r>
        <w:rPr>
          <w:color w:val="231F20"/>
          <w:spacing w:val="-2"/>
        </w:rPr>
        <w:t>and</w:t>
      </w:r>
      <w:r>
        <w:rPr>
          <w:color w:val="231F20"/>
          <w:spacing w:val="-14"/>
        </w:rPr>
        <w:t> </w:t>
      </w:r>
      <w:r>
        <w:rPr>
          <w:color w:val="231F20"/>
          <w:spacing w:val="-2"/>
        </w:rPr>
        <w:t>provides</w:t>
      </w:r>
      <w:r>
        <w:rPr>
          <w:color w:val="231F20"/>
          <w:spacing w:val="-14"/>
        </w:rPr>
        <w:t> </w:t>
      </w:r>
      <w:r>
        <w:rPr>
          <w:color w:val="231F20"/>
          <w:spacing w:val="-2"/>
        </w:rPr>
        <w:t>opportunities</w:t>
      </w:r>
      <w:r>
        <w:rPr>
          <w:color w:val="231F20"/>
          <w:spacing w:val="-14"/>
        </w:rPr>
        <w:t> </w:t>
      </w:r>
      <w:r>
        <w:rPr>
          <w:color w:val="231F20"/>
          <w:spacing w:val="-2"/>
        </w:rPr>
        <w:t>for</w:t>
      </w:r>
      <w:r>
        <w:rPr>
          <w:color w:val="231F20"/>
          <w:spacing w:val="-14"/>
        </w:rPr>
        <w:t> </w:t>
      </w:r>
      <w:r>
        <w:rPr>
          <w:color w:val="231F20"/>
          <w:spacing w:val="-2"/>
        </w:rPr>
        <w:t>community </w:t>
      </w:r>
      <w:r>
        <w:rPr>
          <w:color w:val="231F20"/>
        </w:rPr>
        <w:t>participation in sport.</w:t>
      </w:r>
    </w:p>
    <w:p>
      <w:pPr>
        <w:pStyle w:val="BodyText"/>
        <w:spacing w:line="264" w:lineRule="auto" w:before="119"/>
        <w:ind w:left="479" w:right="157" w:hanging="21"/>
      </w:pPr>
      <w:r>
        <w:rPr>
          <w:color w:val="231F20"/>
          <w:spacing w:val="-4"/>
        </w:rPr>
        <w:t>The</w:t>
      </w:r>
      <w:r>
        <w:rPr>
          <w:color w:val="231F20"/>
          <w:spacing w:val="-11"/>
        </w:rPr>
        <w:t> </w:t>
      </w:r>
      <w:r>
        <w:rPr>
          <w:color w:val="231F20"/>
          <w:spacing w:val="-4"/>
        </w:rPr>
        <w:t>planned</w:t>
      </w:r>
      <w:r>
        <w:rPr>
          <w:color w:val="231F20"/>
          <w:spacing w:val="-11"/>
        </w:rPr>
        <w:t> </w:t>
      </w:r>
      <w:r>
        <w:rPr>
          <w:color w:val="231F20"/>
          <w:spacing w:val="-4"/>
        </w:rPr>
        <w:t>reserve</w:t>
      </w:r>
      <w:r>
        <w:rPr>
          <w:color w:val="231F20"/>
          <w:spacing w:val="-11"/>
        </w:rPr>
        <w:t> </w:t>
      </w:r>
      <w:r>
        <w:rPr>
          <w:color w:val="231F20"/>
          <w:spacing w:val="-4"/>
        </w:rPr>
        <w:t>development</w:t>
      </w:r>
      <w:r>
        <w:rPr>
          <w:color w:val="231F20"/>
          <w:spacing w:val="-11"/>
        </w:rPr>
        <w:t> </w:t>
      </w:r>
      <w:r>
        <w:rPr>
          <w:color w:val="231F20"/>
          <w:spacing w:val="-4"/>
        </w:rPr>
        <w:t>follows</w:t>
      </w:r>
      <w:r>
        <w:rPr>
          <w:color w:val="231F20"/>
          <w:spacing w:val="-11"/>
        </w:rPr>
        <w:t> </w:t>
      </w:r>
      <w:r>
        <w:rPr>
          <w:color w:val="231F20"/>
          <w:spacing w:val="-4"/>
        </w:rPr>
        <w:t>a</w:t>
      </w:r>
      <w:r>
        <w:rPr>
          <w:color w:val="231F20"/>
          <w:spacing w:val="-11"/>
        </w:rPr>
        <w:t> </w:t>
      </w:r>
      <w:r>
        <w:rPr>
          <w:color w:val="231F20"/>
          <w:spacing w:val="-4"/>
        </w:rPr>
        <w:t>number of</w:t>
      </w:r>
      <w:r>
        <w:rPr>
          <w:color w:val="231F20"/>
          <w:spacing w:val="-8"/>
        </w:rPr>
        <w:t> </w:t>
      </w:r>
      <w:r>
        <w:rPr>
          <w:color w:val="231F20"/>
          <w:spacing w:val="-4"/>
        </w:rPr>
        <w:t>significant</w:t>
      </w:r>
      <w:r>
        <w:rPr>
          <w:color w:val="231F20"/>
          <w:spacing w:val="-8"/>
        </w:rPr>
        <w:t> </w:t>
      </w:r>
      <w:r>
        <w:rPr>
          <w:color w:val="231F20"/>
          <w:spacing w:val="-4"/>
        </w:rPr>
        <w:t>community</w:t>
      </w:r>
      <w:r>
        <w:rPr>
          <w:color w:val="231F20"/>
          <w:spacing w:val="-8"/>
        </w:rPr>
        <w:t> </w:t>
      </w:r>
      <w:r>
        <w:rPr>
          <w:color w:val="231F20"/>
          <w:spacing w:val="-4"/>
        </w:rPr>
        <w:t>initiatives</w:t>
      </w:r>
      <w:r>
        <w:rPr>
          <w:color w:val="231F20"/>
          <w:spacing w:val="-8"/>
        </w:rPr>
        <w:t> </w:t>
      </w:r>
      <w:r>
        <w:rPr>
          <w:color w:val="231F20"/>
          <w:spacing w:val="-4"/>
        </w:rPr>
        <w:t>already</w:t>
      </w:r>
      <w:r>
        <w:rPr>
          <w:color w:val="231F20"/>
          <w:spacing w:val="-8"/>
        </w:rPr>
        <w:t> </w:t>
      </w:r>
      <w:r>
        <w:rPr>
          <w:color w:val="231F20"/>
          <w:spacing w:val="-4"/>
        </w:rPr>
        <w:t>being </w:t>
      </w:r>
      <w:r>
        <w:rPr>
          <w:color w:val="231F20"/>
          <w:spacing w:val="-6"/>
        </w:rPr>
        <w:t>delivered</w:t>
      </w:r>
      <w:r>
        <w:rPr>
          <w:color w:val="231F20"/>
          <w:spacing w:val="-10"/>
        </w:rPr>
        <w:t> </w:t>
      </w:r>
      <w:r>
        <w:rPr>
          <w:color w:val="231F20"/>
          <w:spacing w:val="-6"/>
        </w:rPr>
        <w:t>at</w:t>
      </w:r>
      <w:r>
        <w:rPr>
          <w:color w:val="231F20"/>
          <w:spacing w:val="-10"/>
        </w:rPr>
        <w:t> </w:t>
      </w:r>
      <w:r>
        <w:rPr>
          <w:color w:val="231F20"/>
          <w:spacing w:val="-6"/>
        </w:rPr>
        <w:t>the</w:t>
      </w:r>
      <w:r>
        <w:rPr>
          <w:color w:val="231F20"/>
          <w:spacing w:val="-10"/>
        </w:rPr>
        <w:t> </w:t>
      </w:r>
      <w:r>
        <w:rPr>
          <w:color w:val="231F20"/>
          <w:spacing w:val="-6"/>
        </w:rPr>
        <w:t>site,</w:t>
      </w:r>
      <w:r>
        <w:rPr>
          <w:color w:val="231F20"/>
          <w:spacing w:val="-10"/>
        </w:rPr>
        <w:t> </w:t>
      </w:r>
      <w:r>
        <w:rPr>
          <w:color w:val="231F20"/>
          <w:spacing w:val="-6"/>
        </w:rPr>
        <w:t>complementing</w:t>
      </w:r>
      <w:r>
        <w:rPr>
          <w:color w:val="231F20"/>
          <w:spacing w:val="-10"/>
        </w:rPr>
        <w:t> </w:t>
      </w:r>
      <w:r>
        <w:rPr>
          <w:color w:val="231F20"/>
          <w:spacing w:val="-6"/>
        </w:rPr>
        <w:t>football,</w:t>
      </w:r>
      <w:r>
        <w:rPr>
          <w:color w:val="231F20"/>
          <w:spacing w:val="-9"/>
        </w:rPr>
        <w:t> </w:t>
      </w:r>
      <w:r>
        <w:rPr>
          <w:color w:val="231F20"/>
          <w:spacing w:val="-6"/>
        </w:rPr>
        <w:t>netball and</w:t>
      </w:r>
      <w:r>
        <w:rPr>
          <w:color w:val="231F20"/>
          <w:spacing w:val="-9"/>
        </w:rPr>
        <w:t> </w:t>
      </w:r>
      <w:r>
        <w:rPr>
          <w:color w:val="231F20"/>
          <w:spacing w:val="-6"/>
        </w:rPr>
        <w:t>cricket</w:t>
      </w:r>
      <w:r>
        <w:rPr>
          <w:color w:val="231F20"/>
          <w:spacing w:val="-9"/>
        </w:rPr>
        <w:t> </w:t>
      </w:r>
      <w:r>
        <w:rPr>
          <w:color w:val="231F20"/>
          <w:spacing w:val="-6"/>
        </w:rPr>
        <w:t>competitions,</w:t>
      </w:r>
      <w:r>
        <w:rPr>
          <w:color w:val="231F20"/>
          <w:spacing w:val="-9"/>
        </w:rPr>
        <w:t> </w:t>
      </w:r>
      <w:r>
        <w:rPr>
          <w:color w:val="231F20"/>
          <w:spacing w:val="-6"/>
        </w:rPr>
        <w:t>and</w:t>
      </w:r>
      <w:r>
        <w:rPr>
          <w:color w:val="231F20"/>
          <w:spacing w:val="-9"/>
        </w:rPr>
        <w:t> </w:t>
      </w:r>
      <w:r>
        <w:rPr>
          <w:color w:val="231F20"/>
          <w:spacing w:val="-6"/>
        </w:rPr>
        <w:t>supporting</w:t>
      </w:r>
      <w:r>
        <w:rPr>
          <w:color w:val="231F20"/>
          <w:spacing w:val="-9"/>
        </w:rPr>
        <w:t> </w:t>
      </w:r>
      <w:r>
        <w:rPr>
          <w:color w:val="231F20"/>
          <w:spacing w:val="-6"/>
        </w:rPr>
        <w:t>all</w:t>
      </w:r>
      <w:r>
        <w:rPr>
          <w:color w:val="231F20"/>
          <w:spacing w:val="-9"/>
        </w:rPr>
        <w:t> </w:t>
      </w:r>
      <w:r>
        <w:rPr>
          <w:color w:val="231F20"/>
          <w:spacing w:val="-6"/>
        </w:rPr>
        <w:t>abilities </w:t>
      </w:r>
      <w:r>
        <w:rPr>
          <w:color w:val="231F20"/>
          <w:spacing w:val="-2"/>
        </w:rPr>
        <w:t>and</w:t>
      </w:r>
      <w:r>
        <w:rPr>
          <w:color w:val="231F20"/>
          <w:spacing w:val="-12"/>
        </w:rPr>
        <w:t> </w:t>
      </w:r>
      <w:r>
        <w:rPr>
          <w:color w:val="231F20"/>
          <w:spacing w:val="-2"/>
        </w:rPr>
        <w:t>community</w:t>
      </w:r>
      <w:r>
        <w:rPr>
          <w:color w:val="231F20"/>
          <w:spacing w:val="-12"/>
        </w:rPr>
        <w:t> </w:t>
      </w:r>
      <w:r>
        <w:rPr>
          <w:color w:val="231F20"/>
          <w:spacing w:val="-2"/>
        </w:rPr>
        <w:t>health</w:t>
      </w:r>
      <w:r>
        <w:rPr>
          <w:color w:val="231F20"/>
          <w:spacing w:val="-12"/>
        </w:rPr>
        <w:t> </w:t>
      </w:r>
      <w:r>
        <w:rPr>
          <w:color w:val="231F20"/>
          <w:spacing w:val="-2"/>
        </w:rPr>
        <w:t>programs.</w:t>
      </w:r>
    </w:p>
    <w:p>
      <w:pPr>
        <w:pStyle w:val="BodyText"/>
        <w:spacing w:line="264" w:lineRule="auto" w:before="118"/>
        <w:ind w:left="479" w:hanging="21"/>
      </w:pPr>
      <w:r>
        <w:rPr>
          <w:color w:val="231F20"/>
          <w:spacing w:val="-2"/>
        </w:rPr>
        <w:t>The</w:t>
      </w:r>
      <w:r>
        <w:rPr>
          <w:color w:val="231F20"/>
          <w:spacing w:val="-14"/>
        </w:rPr>
        <w:t> </w:t>
      </w:r>
      <w:r>
        <w:rPr>
          <w:color w:val="231F20"/>
          <w:spacing w:val="-2"/>
        </w:rPr>
        <w:t>upgrade</w:t>
      </w:r>
      <w:r>
        <w:rPr>
          <w:color w:val="231F20"/>
          <w:spacing w:val="-14"/>
        </w:rPr>
        <w:t> </w:t>
      </w:r>
      <w:r>
        <w:rPr>
          <w:color w:val="231F20"/>
          <w:spacing w:val="-2"/>
        </w:rPr>
        <w:t>to</w:t>
      </w:r>
      <w:r>
        <w:rPr>
          <w:color w:val="231F20"/>
          <w:spacing w:val="-14"/>
        </w:rPr>
        <w:t> </w:t>
      </w:r>
      <w:r>
        <w:rPr>
          <w:color w:val="231F20"/>
          <w:spacing w:val="-2"/>
        </w:rPr>
        <w:t>Shell</w:t>
      </w:r>
      <w:r>
        <w:rPr>
          <w:color w:val="231F20"/>
          <w:spacing w:val="-14"/>
        </w:rPr>
        <w:t> </w:t>
      </w:r>
      <w:r>
        <w:rPr>
          <w:color w:val="231F20"/>
          <w:spacing w:val="-2"/>
        </w:rPr>
        <w:t>Reserve</w:t>
      </w:r>
      <w:r>
        <w:rPr>
          <w:color w:val="231F20"/>
          <w:spacing w:val="-14"/>
        </w:rPr>
        <w:t> </w:t>
      </w:r>
      <w:r>
        <w:rPr>
          <w:color w:val="231F20"/>
          <w:spacing w:val="-2"/>
        </w:rPr>
        <w:t>will</w:t>
      </w:r>
      <w:r>
        <w:rPr>
          <w:color w:val="231F20"/>
          <w:spacing w:val="-13"/>
        </w:rPr>
        <w:t> </w:t>
      </w:r>
      <w:r>
        <w:rPr>
          <w:color w:val="231F20"/>
          <w:spacing w:val="-2"/>
        </w:rPr>
        <w:t>address</w:t>
      </w:r>
      <w:r>
        <w:rPr>
          <w:color w:val="231F20"/>
          <w:spacing w:val="-14"/>
        </w:rPr>
        <w:t> </w:t>
      </w:r>
      <w:r>
        <w:rPr>
          <w:color w:val="231F20"/>
          <w:spacing w:val="-2"/>
        </w:rPr>
        <w:t>the</w:t>
      </w:r>
      <w:r>
        <w:rPr>
          <w:color w:val="231F20"/>
          <w:spacing w:val="-14"/>
        </w:rPr>
        <w:t> </w:t>
      </w:r>
      <w:r>
        <w:rPr>
          <w:color w:val="231F20"/>
          <w:spacing w:val="-2"/>
        </w:rPr>
        <w:t>evident </w:t>
      </w:r>
      <w:r>
        <w:rPr>
          <w:color w:val="231F20"/>
          <w:w w:val="90"/>
        </w:rPr>
        <w:t>facility gaps, particularly in relation to change facilities, </w:t>
      </w:r>
      <w:r>
        <w:rPr>
          <w:color w:val="231F20"/>
          <w:spacing w:val="-2"/>
        </w:rPr>
        <w:t>netball</w:t>
      </w:r>
      <w:r>
        <w:rPr>
          <w:color w:val="231F20"/>
          <w:spacing w:val="-14"/>
        </w:rPr>
        <w:t> </w:t>
      </w:r>
      <w:r>
        <w:rPr>
          <w:color w:val="231F20"/>
          <w:spacing w:val="-2"/>
        </w:rPr>
        <w:t>courts</w:t>
      </w:r>
      <w:r>
        <w:rPr>
          <w:color w:val="231F20"/>
          <w:spacing w:val="-14"/>
        </w:rPr>
        <w:t> </w:t>
      </w:r>
      <w:r>
        <w:rPr>
          <w:color w:val="231F20"/>
          <w:spacing w:val="-2"/>
        </w:rPr>
        <w:t>and</w:t>
      </w:r>
      <w:r>
        <w:rPr>
          <w:color w:val="231F20"/>
          <w:spacing w:val="-13"/>
        </w:rPr>
        <w:t> </w:t>
      </w:r>
      <w:r>
        <w:rPr>
          <w:color w:val="231F20"/>
          <w:spacing w:val="-2"/>
        </w:rPr>
        <w:t>cricket</w:t>
      </w:r>
      <w:r>
        <w:rPr>
          <w:color w:val="231F20"/>
          <w:spacing w:val="-14"/>
        </w:rPr>
        <w:t> </w:t>
      </w:r>
      <w:r>
        <w:rPr>
          <w:color w:val="231F20"/>
          <w:spacing w:val="-2"/>
        </w:rPr>
        <w:t>nets.</w:t>
      </w:r>
      <w:r>
        <w:rPr>
          <w:color w:val="231F20"/>
          <w:spacing w:val="-14"/>
        </w:rPr>
        <w:t> </w:t>
      </w:r>
      <w:r>
        <w:rPr>
          <w:color w:val="231F20"/>
          <w:spacing w:val="-2"/>
        </w:rPr>
        <w:t>The</w:t>
      </w:r>
      <w:r>
        <w:rPr>
          <w:color w:val="231F20"/>
          <w:spacing w:val="-13"/>
        </w:rPr>
        <w:t> </w:t>
      </w:r>
      <w:r>
        <w:rPr>
          <w:color w:val="231F20"/>
          <w:spacing w:val="-2"/>
        </w:rPr>
        <w:t>proposed</w:t>
      </w:r>
      <w:r>
        <w:rPr>
          <w:color w:val="231F20"/>
          <w:spacing w:val="-14"/>
        </w:rPr>
        <w:t> </w:t>
      </w:r>
      <w:r>
        <w:rPr>
          <w:color w:val="231F20"/>
          <w:spacing w:val="-2"/>
        </w:rPr>
        <w:t>staged </w:t>
      </w:r>
      <w:r>
        <w:rPr>
          <w:color w:val="231F20"/>
          <w:spacing w:val="-6"/>
        </w:rPr>
        <w:t>development</w:t>
      </w:r>
      <w:r>
        <w:rPr>
          <w:color w:val="231F20"/>
          <w:spacing w:val="-10"/>
        </w:rPr>
        <w:t> </w:t>
      </w:r>
      <w:r>
        <w:rPr>
          <w:color w:val="231F20"/>
          <w:spacing w:val="-6"/>
        </w:rPr>
        <w:t>offers</w:t>
      </w:r>
      <w:r>
        <w:rPr>
          <w:color w:val="231F20"/>
          <w:spacing w:val="-10"/>
        </w:rPr>
        <w:t> </w:t>
      </w:r>
      <w:r>
        <w:rPr>
          <w:color w:val="231F20"/>
          <w:spacing w:val="-6"/>
        </w:rPr>
        <w:t>opportunities</w:t>
      </w:r>
      <w:r>
        <w:rPr>
          <w:color w:val="231F20"/>
          <w:spacing w:val="-10"/>
        </w:rPr>
        <w:t> </w:t>
      </w:r>
      <w:r>
        <w:rPr>
          <w:color w:val="231F20"/>
          <w:spacing w:val="-6"/>
        </w:rPr>
        <w:t>to</w:t>
      </w:r>
      <w:r>
        <w:rPr>
          <w:color w:val="231F20"/>
          <w:spacing w:val="-10"/>
        </w:rPr>
        <w:t> </w:t>
      </w:r>
      <w:r>
        <w:rPr>
          <w:color w:val="231F20"/>
          <w:spacing w:val="-6"/>
        </w:rPr>
        <w:t>deliver</w:t>
      </w:r>
      <w:r>
        <w:rPr>
          <w:color w:val="231F20"/>
          <w:spacing w:val="-10"/>
        </w:rPr>
        <w:t> </w:t>
      </w:r>
      <w:r>
        <w:rPr>
          <w:color w:val="231F20"/>
          <w:spacing w:val="-6"/>
        </w:rPr>
        <w:t>integrated facilities</w:t>
      </w:r>
      <w:r>
        <w:rPr>
          <w:color w:val="231F20"/>
          <w:spacing w:val="-9"/>
        </w:rPr>
        <w:t> </w:t>
      </w:r>
      <w:r>
        <w:rPr>
          <w:color w:val="231F20"/>
          <w:spacing w:val="-6"/>
        </w:rPr>
        <w:t>that</w:t>
      </w:r>
      <w:r>
        <w:rPr>
          <w:color w:val="231F20"/>
          <w:spacing w:val="-9"/>
        </w:rPr>
        <w:t> </w:t>
      </w:r>
      <w:r>
        <w:rPr>
          <w:color w:val="231F20"/>
          <w:spacing w:val="-6"/>
        </w:rPr>
        <w:t>cater</w:t>
      </w:r>
      <w:r>
        <w:rPr>
          <w:color w:val="231F20"/>
          <w:spacing w:val="-9"/>
        </w:rPr>
        <w:t> </w:t>
      </w:r>
      <w:r>
        <w:rPr>
          <w:color w:val="231F20"/>
          <w:spacing w:val="-6"/>
        </w:rPr>
        <w:t>to</w:t>
      </w:r>
      <w:r>
        <w:rPr>
          <w:color w:val="231F20"/>
          <w:spacing w:val="-9"/>
        </w:rPr>
        <w:t> </w:t>
      </w:r>
      <w:r>
        <w:rPr>
          <w:color w:val="231F20"/>
          <w:spacing w:val="-6"/>
        </w:rPr>
        <w:t>the</w:t>
      </w:r>
      <w:r>
        <w:rPr>
          <w:color w:val="231F20"/>
          <w:spacing w:val="-9"/>
        </w:rPr>
        <w:t> </w:t>
      </w:r>
      <w:r>
        <w:rPr>
          <w:color w:val="231F20"/>
          <w:spacing w:val="-6"/>
        </w:rPr>
        <w:t>diverse</w:t>
      </w:r>
      <w:r>
        <w:rPr>
          <w:color w:val="231F20"/>
          <w:spacing w:val="-9"/>
        </w:rPr>
        <w:t> </w:t>
      </w:r>
      <w:r>
        <w:rPr>
          <w:color w:val="231F20"/>
          <w:spacing w:val="-6"/>
        </w:rPr>
        <w:t>range</w:t>
      </w:r>
      <w:r>
        <w:rPr>
          <w:color w:val="231F20"/>
          <w:spacing w:val="-9"/>
        </w:rPr>
        <w:t> </w:t>
      </w:r>
      <w:r>
        <w:rPr>
          <w:color w:val="231F20"/>
          <w:spacing w:val="-6"/>
        </w:rPr>
        <w:t>of</w:t>
      </w:r>
      <w:r>
        <w:rPr>
          <w:color w:val="231F20"/>
          <w:spacing w:val="-9"/>
        </w:rPr>
        <w:t> </w:t>
      </w:r>
      <w:r>
        <w:rPr>
          <w:color w:val="231F20"/>
          <w:spacing w:val="-7"/>
        </w:rPr>
        <w:t>participants.</w:t>
      </w:r>
    </w:p>
    <w:p>
      <w:pPr>
        <w:pStyle w:val="BodyText"/>
        <w:spacing w:line="264" w:lineRule="auto" w:before="118"/>
        <w:ind w:left="479" w:right="146" w:hanging="21"/>
        <w:jc w:val="both"/>
      </w:pPr>
      <w:r>
        <w:rPr>
          <w:color w:val="231F20"/>
          <w:spacing w:val="-6"/>
        </w:rPr>
        <w:t>The</w:t>
      </w:r>
      <w:r>
        <w:rPr>
          <w:color w:val="231F20"/>
          <w:spacing w:val="-7"/>
        </w:rPr>
        <w:t> </w:t>
      </w:r>
      <w:r>
        <w:rPr>
          <w:color w:val="231F20"/>
          <w:spacing w:val="-6"/>
        </w:rPr>
        <w:t>Shell</w:t>
      </w:r>
      <w:r>
        <w:rPr>
          <w:color w:val="231F20"/>
          <w:spacing w:val="-7"/>
        </w:rPr>
        <w:t> </w:t>
      </w:r>
      <w:r>
        <w:rPr>
          <w:color w:val="231F20"/>
          <w:spacing w:val="-6"/>
        </w:rPr>
        <w:t>Reserve</w:t>
      </w:r>
      <w:r>
        <w:rPr>
          <w:color w:val="231F20"/>
          <w:spacing w:val="-7"/>
        </w:rPr>
        <w:t> </w:t>
      </w:r>
      <w:r>
        <w:rPr>
          <w:color w:val="231F20"/>
          <w:spacing w:val="-6"/>
        </w:rPr>
        <w:t>Facility</w:t>
      </w:r>
      <w:r>
        <w:rPr>
          <w:color w:val="231F20"/>
          <w:spacing w:val="-7"/>
        </w:rPr>
        <w:t> </w:t>
      </w:r>
      <w:r>
        <w:rPr>
          <w:color w:val="231F20"/>
          <w:spacing w:val="-6"/>
        </w:rPr>
        <w:t>Development</w:t>
      </w:r>
      <w:r>
        <w:rPr>
          <w:color w:val="231F20"/>
          <w:spacing w:val="-7"/>
        </w:rPr>
        <w:t> </w:t>
      </w:r>
      <w:r>
        <w:rPr>
          <w:color w:val="231F20"/>
          <w:spacing w:val="-6"/>
        </w:rPr>
        <w:t>Plan</w:t>
      </w:r>
      <w:r>
        <w:rPr>
          <w:color w:val="231F20"/>
          <w:spacing w:val="-7"/>
        </w:rPr>
        <w:t> </w:t>
      </w:r>
      <w:r>
        <w:rPr>
          <w:color w:val="231F20"/>
          <w:spacing w:val="-6"/>
        </w:rPr>
        <w:t>provides </w:t>
      </w:r>
      <w:r>
        <w:rPr>
          <w:color w:val="231F20"/>
          <w:spacing w:val="-8"/>
        </w:rPr>
        <w:t>a</w:t>
      </w:r>
      <w:r>
        <w:rPr>
          <w:color w:val="231F20"/>
          <w:spacing w:val="-3"/>
        </w:rPr>
        <w:t> </w:t>
      </w:r>
      <w:r>
        <w:rPr>
          <w:color w:val="231F20"/>
          <w:spacing w:val="-8"/>
        </w:rPr>
        <w:t>strategic</w:t>
      </w:r>
      <w:r>
        <w:rPr>
          <w:color w:val="231F20"/>
          <w:spacing w:val="-3"/>
        </w:rPr>
        <w:t> </w:t>
      </w:r>
      <w:r>
        <w:rPr>
          <w:color w:val="231F20"/>
          <w:spacing w:val="-8"/>
        </w:rPr>
        <w:t>framework</w:t>
      </w:r>
      <w:r>
        <w:rPr>
          <w:color w:val="231F20"/>
          <w:spacing w:val="-3"/>
        </w:rPr>
        <w:t> </w:t>
      </w:r>
      <w:r>
        <w:rPr>
          <w:color w:val="231F20"/>
          <w:spacing w:val="-8"/>
        </w:rPr>
        <w:t>for</w:t>
      </w:r>
      <w:r>
        <w:rPr>
          <w:color w:val="231F20"/>
          <w:spacing w:val="-3"/>
        </w:rPr>
        <w:t> </w:t>
      </w:r>
      <w:r>
        <w:rPr>
          <w:color w:val="231F20"/>
          <w:spacing w:val="-8"/>
        </w:rPr>
        <w:t>the</w:t>
      </w:r>
      <w:r>
        <w:rPr>
          <w:color w:val="231F20"/>
          <w:spacing w:val="-3"/>
        </w:rPr>
        <w:t> </w:t>
      </w:r>
      <w:r>
        <w:rPr>
          <w:color w:val="231F20"/>
          <w:spacing w:val="-8"/>
        </w:rPr>
        <w:t>identified</w:t>
      </w:r>
      <w:r>
        <w:rPr>
          <w:color w:val="231F20"/>
          <w:spacing w:val="-3"/>
        </w:rPr>
        <w:t> </w:t>
      </w:r>
      <w:r>
        <w:rPr>
          <w:color w:val="231F20"/>
          <w:spacing w:val="-8"/>
        </w:rPr>
        <w:t>infrastructure </w:t>
      </w:r>
      <w:r>
        <w:rPr>
          <w:color w:val="231F20"/>
          <w:spacing w:val="-2"/>
        </w:rPr>
        <w:t>upgrades,</w:t>
      </w:r>
      <w:r>
        <w:rPr>
          <w:color w:val="231F20"/>
          <w:spacing w:val="-14"/>
        </w:rPr>
        <w:t> </w:t>
      </w:r>
      <w:r>
        <w:rPr>
          <w:color w:val="231F20"/>
          <w:spacing w:val="-2"/>
        </w:rPr>
        <w:t>and</w:t>
      </w:r>
      <w:r>
        <w:rPr>
          <w:color w:val="231F20"/>
          <w:spacing w:val="-14"/>
        </w:rPr>
        <w:t> </w:t>
      </w:r>
      <w:r>
        <w:rPr>
          <w:color w:val="231F20"/>
          <w:spacing w:val="-2"/>
        </w:rPr>
        <w:t>facilitates</w:t>
      </w:r>
      <w:r>
        <w:rPr>
          <w:color w:val="231F20"/>
          <w:spacing w:val="-14"/>
        </w:rPr>
        <w:t> </w:t>
      </w:r>
      <w:r>
        <w:rPr>
          <w:color w:val="231F20"/>
          <w:spacing w:val="-2"/>
        </w:rPr>
        <w:t>a</w:t>
      </w:r>
      <w:r>
        <w:rPr>
          <w:color w:val="231F20"/>
          <w:spacing w:val="-14"/>
        </w:rPr>
        <w:t> </w:t>
      </w:r>
      <w:r>
        <w:rPr>
          <w:color w:val="231F20"/>
          <w:spacing w:val="-2"/>
        </w:rPr>
        <w:t>collaborative</w:t>
      </w:r>
      <w:r>
        <w:rPr>
          <w:color w:val="231F20"/>
          <w:spacing w:val="-14"/>
        </w:rPr>
        <w:t> </w:t>
      </w:r>
      <w:r>
        <w:rPr>
          <w:color w:val="231F20"/>
          <w:spacing w:val="-2"/>
        </w:rPr>
        <w:t>approach</w:t>
      </w:r>
    </w:p>
    <w:p>
      <w:pPr>
        <w:pStyle w:val="BodyText"/>
        <w:spacing w:line="264" w:lineRule="auto" w:before="3"/>
        <w:ind w:left="479" w:right="66" w:firstLine="6"/>
      </w:pPr>
      <w:r>
        <w:rPr>
          <w:color w:val="231F20"/>
          <w:spacing w:val="-2"/>
        </w:rPr>
        <w:t>to</w:t>
      </w:r>
      <w:r>
        <w:rPr>
          <w:color w:val="231F20"/>
          <w:spacing w:val="-6"/>
        </w:rPr>
        <w:t> </w:t>
      </w:r>
      <w:r>
        <w:rPr>
          <w:color w:val="231F20"/>
          <w:spacing w:val="-2"/>
        </w:rPr>
        <w:t>investment.</w:t>
      </w:r>
      <w:r>
        <w:rPr>
          <w:color w:val="231F20"/>
          <w:spacing w:val="-6"/>
        </w:rPr>
        <w:t> </w:t>
      </w:r>
      <w:r>
        <w:rPr>
          <w:color w:val="231F20"/>
          <w:spacing w:val="-2"/>
        </w:rPr>
        <w:t>Collaboration</w:t>
      </w:r>
      <w:r>
        <w:rPr>
          <w:color w:val="231F20"/>
          <w:spacing w:val="-6"/>
        </w:rPr>
        <w:t> </w:t>
      </w:r>
      <w:r>
        <w:rPr>
          <w:color w:val="231F20"/>
          <w:spacing w:val="-2"/>
        </w:rPr>
        <w:t>between</w:t>
      </w:r>
      <w:r>
        <w:rPr>
          <w:color w:val="231F20"/>
          <w:spacing w:val="-6"/>
        </w:rPr>
        <w:t> </w:t>
      </w:r>
      <w:r>
        <w:rPr>
          <w:color w:val="231F20"/>
          <w:spacing w:val="-2"/>
        </w:rPr>
        <w:t>the</w:t>
      </w:r>
      <w:r>
        <w:rPr>
          <w:color w:val="231F20"/>
          <w:spacing w:val="-6"/>
        </w:rPr>
        <w:t> </w:t>
      </w:r>
      <w:r>
        <w:rPr>
          <w:color w:val="231F20"/>
          <w:spacing w:val="-2"/>
        </w:rPr>
        <w:t>tenant </w:t>
      </w:r>
      <w:r>
        <w:rPr>
          <w:color w:val="231F20"/>
          <w:w w:val="90"/>
        </w:rPr>
        <w:t>clubs and state and local government will ensure </w:t>
      </w:r>
      <w:r>
        <w:rPr>
          <w:color w:val="231F20"/>
          <w:w w:val="90"/>
        </w:rPr>
        <w:t>its </w:t>
      </w:r>
      <w:r>
        <w:rPr>
          <w:color w:val="231F20"/>
          <w:spacing w:val="-2"/>
        </w:rPr>
        <w:t>successful</w:t>
      </w:r>
      <w:r>
        <w:rPr>
          <w:color w:val="231F20"/>
          <w:spacing w:val="-5"/>
        </w:rPr>
        <w:t> </w:t>
      </w:r>
      <w:r>
        <w:rPr>
          <w:color w:val="231F20"/>
          <w:spacing w:val="-2"/>
        </w:rPr>
        <w:t>implementation.</w:t>
      </w:r>
    </w:p>
    <w:p>
      <w:pPr>
        <w:pStyle w:val="BodyText"/>
        <w:spacing w:line="264" w:lineRule="auto" w:before="91"/>
        <w:ind w:left="259" w:hanging="13"/>
      </w:pPr>
      <w:r>
        <w:rPr/>
        <w:br w:type="column"/>
      </w:r>
      <w:r>
        <w:rPr>
          <w:color w:val="231F20"/>
          <w:w w:val="90"/>
        </w:rPr>
        <w:t>A summary of the identified infrastructure </w:t>
      </w:r>
      <w:r>
        <w:rPr>
          <w:color w:val="231F20"/>
          <w:w w:val="90"/>
        </w:rPr>
        <w:t>priorities </w:t>
      </w:r>
      <w:r>
        <w:rPr>
          <w:color w:val="231F20"/>
          <w:spacing w:val="-2"/>
        </w:rPr>
        <w:t>includes:</w:t>
      </w:r>
    </w:p>
    <w:p>
      <w:pPr>
        <w:pStyle w:val="ListParagraph"/>
        <w:numPr>
          <w:ilvl w:val="0"/>
          <w:numId w:val="6"/>
        </w:numPr>
        <w:tabs>
          <w:tab w:pos="616" w:val="left" w:leader="none"/>
          <w:tab w:pos="617" w:val="left" w:leader="none"/>
        </w:tabs>
        <w:spacing w:line="264" w:lineRule="auto" w:before="116" w:after="0"/>
        <w:ind w:left="615" w:right="484" w:hanging="425"/>
        <w:jc w:val="left"/>
        <w:rPr>
          <w:sz w:val="20"/>
        </w:rPr>
      </w:pPr>
      <w:r>
        <w:rPr>
          <w:color w:val="231F20"/>
          <w:w w:val="90"/>
          <w:sz w:val="20"/>
        </w:rPr>
        <w:t>Football/cricket/netball multi-use change </w:t>
      </w:r>
      <w:r>
        <w:rPr>
          <w:color w:val="231F20"/>
          <w:w w:val="90"/>
          <w:sz w:val="20"/>
        </w:rPr>
        <w:t>facility</w:t>
      </w:r>
      <w:r>
        <w:rPr>
          <w:color w:val="231F20"/>
          <w:w w:val="90"/>
          <w:sz w:val="20"/>
        </w:rPr>
        <w:t> </w:t>
      </w:r>
      <w:r>
        <w:rPr>
          <w:color w:val="231F20"/>
          <w:spacing w:val="-2"/>
          <w:sz w:val="20"/>
        </w:rPr>
        <w:t>development.</w:t>
      </w:r>
    </w:p>
    <w:p>
      <w:pPr>
        <w:pStyle w:val="ListParagraph"/>
        <w:numPr>
          <w:ilvl w:val="0"/>
          <w:numId w:val="6"/>
        </w:numPr>
        <w:tabs>
          <w:tab w:pos="616" w:val="left" w:leader="none"/>
          <w:tab w:pos="617" w:val="left" w:leader="none"/>
        </w:tabs>
        <w:spacing w:line="264" w:lineRule="auto" w:before="115" w:after="0"/>
        <w:ind w:left="614" w:right="732" w:hanging="425"/>
        <w:jc w:val="left"/>
        <w:rPr>
          <w:sz w:val="20"/>
        </w:rPr>
      </w:pPr>
      <w:r>
        <w:rPr>
          <w:color w:val="231F20"/>
          <w:spacing w:val="-8"/>
          <w:sz w:val="20"/>
        </w:rPr>
        <w:t>Redevelopment of netball</w:t>
      </w:r>
      <w:r>
        <w:rPr>
          <w:color w:val="231F20"/>
          <w:spacing w:val="-4"/>
          <w:sz w:val="20"/>
        </w:rPr>
        <w:t> </w:t>
      </w:r>
      <w:r>
        <w:rPr>
          <w:color w:val="231F20"/>
          <w:spacing w:val="-8"/>
          <w:sz w:val="20"/>
        </w:rPr>
        <w:t>courts including </w:t>
      </w:r>
      <w:r>
        <w:rPr>
          <w:color w:val="231F20"/>
          <w:spacing w:val="-8"/>
          <w:sz w:val="20"/>
        </w:rPr>
        <w:t>a</w:t>
      </w:r>
      <w:r>
        <w:rPr>
          <w:color w:val="231F20"/>
          <w:spacing w:val="-8"/>
          <w:sz w:val="20"/>
        </w:rPr>
        <w:t>n</w:t>
      </w:r>
      <w:r>
        <w:rPr>
          <w:color w:val="231F20"/>
          <w:spacing w:val="-8"/>
          <w:sz w:val="20"/>
        </w:rPr>
        <w:t> </w:t>
      </w:r>
      <w:r>
        <w:rPr>
          <w:color w:val="231F20"/>
          <w:sz w:val="20"/>
        </w:rPr>
        <w:t>additional court.</w:t>
      </w:r>
    </w:p>
    <w:p>
      <w:pPr>
        <w:pStyle w:val="ListParagraph"/>
        <w:numPr>
          <w:ilvl w:val="0"/>
          <w:numId w:val="6"/>
        </w:numPr>
        <w:tabs>
          <w:tab w:pos="616" w:val="left" w:leader="none"/>
          <w:tab w:pos="617" w:val="left" w:leader="none"/>
        </w:tabs>
        <w:spacing w:line="240" w:lineRule="auto" w:before="115" w:after="0"/>
        <w:ind w:left="616" w:right="0" w:hanging="427"/>
        <w:jc w:val="left"/>
        <w:rPr>
          <w:sz w:val="20"/>
        </w:rPr>
      </w:pPr>
      <w:r>
        <w:rPr>
          <w:color w:val="231F20"/>
          <w:spacing w:val="-6"/>
          <w:sz w:val="20"/>
        </w:rPr>
        <w:t>Redevelopment</w:t>
      </w:r>
      <w:r>
        <w:rPr>
          <w:color w:val="231F20"/>
          <w:spacing w:val="-8"/>
          <w:sz w:val="20"/>
        </w:rPr>
        <w:t> </w:t>
      </w:r>
      <w:r>
        <w:rPr>
          <w:color w:val="231F20"/>
          <w:spacing w:val="-6"/>
          <w:sz w:val="20"/>
        </w:rPr>
        <w:t>of</w:t>
      </w:r>
      <w:r>
        <w:rPr>
          <w:color w:val="231F20"/>
          <w:spacing w:val="-7"/>
          <w:sz w:val="20"/>
        </w:rPr>
        <w:t> </w:t>
      </w:r>
      <w:r>
        <w:rPr>
          <w:color w:val="231F20"/>
          <w:spacing w:val="-6"/>
          <w:sz w:val="20"/>
        </w:rPr>
        <w:t>cricket</w:t>
      </w:r>
      <w:r>
        <w:rPr>
          <w:color w:val="231F20"/>
          <w:spacing w:val="-8"/>
          <w:sz w:val="20"/>
        </w:rPr>
        <w:t> </w:t>
      </w:r>
      <w:r>
        <w:rPr>
          <w:color w:val="231F20"/>
          <w:spacing w:val="-6"/>
          <w:sz w:val="20"/>
        </w:rPr>
        <w:t>practice</w:t>
      </w:r>
      <w:r>
        <w:rPr>
          <w:color w:val="231F20"/>
          <w:spacing w:val="-7"/>
          <w:sz w:val="20"/>
        </w:rPr>
        <w:t> </w:t>
      </w:r>
      <w:r>
        <w:rPr>
          <w:color w:val="231F20"/>
          <w:spacing w:val="-6"/>
          <w:sz w:val="20"/>
        </w:rPr>
        <w:t>nets.</w:t>
      </w:r>
    </w:p>
    <w:p>
      <w:pPr>
        <w:pStyle w:val="ListParagraph"/>
        <w:numPr>
          <w:ilvl w:val="0"/>
          <w:numId w:val="6"/>
        </w:numPr>
        <w:tabs>
          <w:tab w:pos="618" w:val="left" w:leader="none"/>
          <w:tab w:pos="619" w:val="left" w:leader="none"/>
        </w:tabs>
        <w:spacing w:line="264" w:lineRule="auto" w:before="138" w:after="0"/>
        <w:ind w:left="614" w:right="1041" w:hanging="425"/>
        <w:jc w:val="left"/>
        <w:rPr>
          <w:sz w:val="20"/>
        </w:rPr>
      </w:pPr>
      <w:r>
        <w:rPr>
          <w:color w:val="231F20"/>
          <w:spacing w:val="-8"/>
          <w:sz w:val="20"/>
        </w:rPr>
        <w:t>Improved site and</w:t>
      </w:r>
      <w:r>
        <w:rPr>
          <w:color w:val="231F20"/>
          <w:spacing w:val="-4"/>
          <w:sz w:val="20"/>
        </w:rPr>
        <w:t> </w:t>
      </w:r>
      <w:r>
        <w:rPr>
          <w:color w:val="231F20"/>
          <w:spacing w:val="-8"/>
          <w:sz w:val="20"/>
        </w:rPr>
        <w:t>vehicle accessways </w:t>
      </w:r>
      <w:r>
        <w:rPr>
          <w:color w:val="231F20"/>
          <w:spacing w:val="-8"/>
          <w:sz w:val="20"/>
        </w:rPr>
        <w:t>an</w:t>
      </w:r>
      <w:r>
        <w:rPr>
          <w:color w:val="231F20"/>
          <w:spacing w:val="-8"/>
          <w:sz w:val="20"/>
        </w:rPr>
        <w:t>d</w:t>
      </w:r>
      <w:r>
        <w:rPr>
          <w:color w:val="231F20"/>
          <w:spacing w:val="-8"/>
          <w:sz w:val="20"/>
        </w:rPr>
        <w:t> </w:t>
      </w:r>
      <w:r>
        <w:rPr>
          <w:color w:val="231F20"/>
          <w:sz w:val="20"/>
        </w:rPr>
        <w:t>associated</w:t>
      </w:r>
      <w:r>
        <w:rPr>
          <w:color w:val="231F20"/>
          <w:spacing w:val="-10"/>
          <w:sz w:val="20"/>
        </w:rPr>
        <w:t> </w:t>
      </w:r>
      <w:r>
        <w:rPr>
          <w:color w:val="231F20"/>
          <w:sz w:val="20"/>
        </w:rPr>
        <w:t>drainage</w:t>
      </w:r>
      <w:r>
        <w:rPr>
          <w:color w:val="231F20"/>
          <w:spacing w:val="-10"/>
          <w:sz w:val="20"/>
        </w:rPr>
        <w:t> </w:t>
      </w:r>
      <w:r>
        <w:rPr>
          <w:color w:val="231F20"/>
          <w:sz w:val="20"/>
        </w:rPr>
        <w:t>works.</w:t>
      </w:r>
    </w:p>
    <w:p>
      <w:pPr>
        <w:pStyle w:val="ListParagraph"/>
        <w:numPr>
          <w:ilvl w:val="0"/>
          <w:numId w:val="6"/>
        </w:numPr>
        <w:tabs>
          <w:tab w:pos="618" w:val="left" w:leader="none"/>
          <w:tab w:pos="619" w:val="left" w:leader="none"/>
        </w:tabs>
        <w:spacing w:line="264" w:lineRule="auto" w:before="115" w:after="0"/>
        <w:ind w:left="614" w:right="686" w:hanging="425"/>
        <w:jc w:val="left"/>
        <w:rPr>
          <w:sz w:val="20"/>
        </w:rPr>
      </w:pPr>
      <w:r>
        <w:rPr>
          <w:color w:val="231F20"/>
          <w:w w:val="90"/>
          <w:sz w:val="20"/>
        </w:rPr>
        <w:t>Installation of shade blinds to front of </w:t>
      </w:r>
      <w:r>
        <w:rPr>
          <w:color w:val="231F20"/>
          <w:w w:val="90"/>
          <w:sz w:val="20"/>
        </w:rPr>
        <w:t>pavilion</w:t>
      </w:r>
      <w:r>
        <w:rPr>
          <w:color w:val="231F20"/>
          <w:w w:val="90"/>
          <w:sz w:val="20"/>
        </w:rPr>
        <w:t> </w:t>
      </w:r>
      <w:r>
        <w:rPr>
          <w:color w:val="231F20"/>
          <w:spacing w:val="-2"/>
          <w:sz w:val="20"/>
        </w:rPr>
        <w:t>clubrooms.</w:t>
      </w:r>
    </w:p>
    <w:p>
      <w:pPr>
        <w:pStyle w:val="BodyText"/>
        <w:rPr>
          <w:sz w:val="24"/>
        </w:rPr>
      </w:pPr>
    </w:p>
    <w:p>
      <w:pPr>
        <w:spacing w:before="186"/>
        <w:ind w:left="254" w:right="234" w:hanging="23"/>
        <w:jc w:val="left"/>
        <w:rPr>
          <w:sz w:val="22"/>
        </w:rPr>
      </w:pPr>
      <w:r>
        <w:rPr>
          <w:color w:val="205E9E"/>
          <w:spacing w:val="-4"/>
          <w:sz w:val="22"/>
        </w:rPr>
        <w:t>The</w:t>
      </w:r>
      <w:r>
        <w:rPr>
          <w:color w:val="205E9E"/>
          <w:spacing w:val="-11"/>
          <w:sz w:val="22"/>
        </w:rPr>
        <w:t> </w:t>
      </w:r>
      <w:r>
        <w:rPr>
          <w:color w:val="205E9E"/>
          <w:spacing w:val="-4"/>
          <w:sz w:val="22"/>
        </w:rPr>
        <w:t>delivery</w:t>
      </w:r>
      <w:r>
        <w:rPr>
          <w:color w:val="205E9E"/>
          <w:spacing w:val="-11"/>
          <w:sz w:val="22"/>
        </w:rPr>
        <w:t> </w:t>
      </w:r>
      <w:r>
        <w:rPr>
          <w:color w:val="205E9E"/>
          <w:spacing w:val="-4"/>
          <w:sz w:val="22"/>
        </w:rPr>
        <w:t>of</w:t>
      </w:r>
      <w:r>
        <w:rPr>
          <w:color w:val="205E9E"/>
          <w:spacing w:val="-11"/>
          <w:sz w:val="22"/>
        </w:rPr>
        <w:t> </w:t>
      </w:r>
      <w:r>
        <w:rPr>
          <w:color w:val="205E9E"/>
          <w:spacing w:val="-4"/>
          <w:sz w:val="22"/>
        </w:rPr>
        <w:t>the</w:t>
      </w:r>
      <w:r>
        <w:rPr>
          <w:color w:val="205E9E"/>
          <w:spacing w:val="-11"/>
          <w:sz w:val="22"/>
        </w:rPr>
        <w:t> </w:t>
      </w:r>
      <w:r>
        <w:rPr>
          <w:color w:val="205E9E"/>
          <w:spacing w:val="-4"/>
          <w:sz w:val="22"/>
        </w:rPr>
        <w:t>above</w:t>
      </w:r>
      <w:r>
        <w:rPr>
          <w:color w:val="205E9E"/>
          <w:spacing w:val="-11"/>
          <w:sz w:val="22"/>
        </w:rPr>
        <w:t> </w:t>
      </w:r>
      <w:r>
        <w:rPr>
          <w:color w:val="205E9E"/>
          <w:spacing w:val="-4"/>
          <w:sz w:val="22"/>
        </w:rPr>
        <w:t>identified</w:t>
      </w:r>
      <w:r>
        <w:rPr>
          <w:color w:val="205E9E"/>
          <w:spacing w:val="-11"/>
          <w:sz w:val="22"/>
        </w:rPr>
        <w:t> </w:t>
      </w:r>
      <w:r>
        <w:rPr>
          <w:color w:val="205E9E"/>
          <w:spacing w:val="-4"/>
          <w:sz w:val="22"/>
        </w:rPr>
        <w:t>projects</w:t>
      </w:r>
      <w:r>
        <w:rPr>
          <w:color w:val="205E9E"/>
          <w:spacing w:val="-11"/>
          <w:sz w:val="22"/>
        </w:rPr>
        <w:t> </w:t>
      </w:r>
      <w:r>
        <w:rPr>
          <w:color w:val="205E9E"/>
          <w:spacing w:val="-4"/>
          <w:sz w:val="22"/>
        </w:rPr>
        <w:t>will </w:t>
      </w:r>
      <w:r>
        <w:rPr>
          <w:color w:val="205E9E"/>
          <w:spacing w:val="-8"/>
          <w:sz w:val="22"/>
        </w:rPr>
        <w:t>address facility gaps at Shell Reserve. </w:t>
      </w:r>
      <w:r>
        <w:rPr>
          <w:color w:val="205E9E"/>
          <w:spacing w:val="-8"/>
          <w:sz w:val="22"/>
        </w:rPr>
        <w:t>Investment </w:t>
      </w:r>
      <w:r>
        <w:rPr>
          <w:color w:val="205E9E"/>
          <w:spacing w:val="-6"/>
          <w:sz w:val="22"/>
        </w:rPr>
        <w:t>into infrastructure that improves the quality and </w:t>
      </w:r>
      <w:r>
        <w:rPr>
          <w:color w:val="205E9E"/>
          <w:w w:val="90"/>
          <w:sz w:val="22"/>
        </w:rPr>
        <w:t>accessibility of facilities will ensure the prosperity </w:t>
      </w:r>
      <w:r>
        <w:rPr>
          <w:color w:val="205E9E"/>
          <w:sz w:val="22"/>
        </w:rPr>
        <w:t>of</w:t>
      </w:r>
      <w:r>
        <w:rPr>
          <w:color w:val="205E9E"/>
          <w:spacing w:val="-18"/>
          <w:sz w:val="22"/>
        </w:rPr>
        <w:t> </w:t>
      </w:r>
      <w:r>
        <w:rPr>
          <w:color w:val="205E9E"/>
          <w:sz w:val="22"/>
        </w:rPr>
        <w:t>the</w:t>
      </w:r>
      <w:r>
        <w:rPr>
          <w:color w:val="205E9E"/>
          <w:spacing w:val="-17"/>
          <w:sz w:val="22"/>
        </w:rPr>
        <w:t> </w:t>
      </w:r>
      <w:r>
        <w:rPr>
          <w:color w:val="205E9E"/>
          <w:sz w:val="22"/>
        </w:rPr>
        <w:t>Corio</w:t>
      </w:r>
      <w:r>
        <w:rPr>
          <w:color w:val="205E9E"/>
          <w:spacing w:val="-18"/>
          <w:sz w:val="22"/>
        </w:rPr>
        <w:t> </w:t>
      </w:r>
      <w:r>
        <w:rPr>
          <w:color w:val="205E9E"/>
          <w:sz w:val="22"/>
        </w:rPr>
        <w:t>Community</w:t>
      </w:r>
      <w:r>
        <w:rPr>
          <w:color w:val="205E9E"/>
          <w:spacing w:val="-17"/>
          <w:sz w:val="22"/>
        </w:rPr>
        <w:t> </w:t>
      </w:r>
      <w:r>
        <w:rPr>
          <w:color w:val="205E9E"/>
          <w:sz w:val="22"/>
        </w:rPr>
        <w:t>Sports</w:t>
      </w:r>
      <w:r>
        <w:rPr>
          <w:color w:val="205E9E"/>
          <w:spacing w:val="-18"/>
          <w:sz w:val="22"/>
        </w:rPr>
        <w:t> </w:t>
      </w:r>
      <w:r>
        <w:rPr>
          <w:color w:val="205E9E"/>
          <w:sz w:val="22"/>
        </w:rPr>
        <w:t>Club</w:t>
      </w:r>
      <w:r>
        <w:rPr>
          <w:color w:val="205E9E"/>
          <w:spacing w:val="-17"/>
          <w:sz w:val="22"/>
        </w:rPr>
        <w:t> </w:t>
      </w:r>
      <w:r>
        <w:rPr>
          <w:color w:val="205E9E"/>
          <w:sz w:val="22"/>
        </w:rPr>
        <w:t>and</w:t>
      </w:r>
      <w:r>
        <w:rPr>
          <w:color w:val="205E9E"/>
          <w:spacing w:val="-17"/>
          <w:sz w:val="22"/>
        </w:rPr>
        <w:t> </w:t>
      </w:r>
      <w:r>
        <w:rPr>
          <w:color w:val="205E9E"/>
          <w:sz w:val="22"/>
        </w:rPr>
        <w:t>Corio </w:t>
      </w:r>
      <w:r>
        <w:rPr>
          <w:color w:val="205E9E"/>
          <w:spacing w:val="-2"/>
          <w:sz w:val="22"/>
        </w:rPr>
        <w:t>Cricket</w:t>
      </w:r>
      <w:r>
        <w:rPr>
          <w:color w:val="205E9E"/>
          <w:spacing w:val="-9"/>
          <w:sz w:val="22"/>
        </w:rPr>
        <w:t> </w:t>
      </w:r>
      <w:r>
        <w:rPr>
          <w:color w:val="205E9E"/>
          <w:spacing w:val="-2"/>
          <w:sz w:val="22"/>
        </w:rPr>
        <w:t>Club</w:t>
      </w:r>
      <w:r>
        <w:rPr>
          <w:color w:val="205E9E"/>
          <w:spacing w:val="-9"/>
          <w:sz w:val="22"/>
        </w:rPr>
        <w:t> </w:t>
      </w:r>
      <w:r>
        <w:rPr>
          <w:color w:val="205E9E"/>
          <w:spacing w:val="-2"/>
          <w:sz w:val="22"/>
        </w:rPr>
        <w:t>and</w:t>
      </w:r>
      <w:r>
        <w:rPr>
          <w:color w:val="205E9E"/>
          <w:spacing w:val="-9"/>
          <w:sz w:val="22"/>
        </w:rPr>
        <w:t> </w:t>
      </w:r>
      <w:r>
        <w:rPr>
          <w:color w:val="205E9E"/>
          <w:spacing w:val="-2"/>
          <w:sz w:val="22"/>
        </w:rPr>
        <w:t>provide</w:t>
      </w:r>
      <w:r>
        <w:rPr>
          <w:color w:val="205E9E"/>
          <w:spacing w:val="-9"/>
          <w:sz w:val="22"/>
        </w:rPr>
        <w:t> </w:t>
      </w:r>
      <w:r>
        <w:rPr>
          <w:color w:val="205E9E"/>
          <w:spacing w:val="-2"/>
          <w:sz w:val="22"/>
        </w:rPr>
        <w:t>greater</w:t>
      </w:r>
      <w:r>
        <w:rPr>
          <w:color w:val="205E9E"/>
          <w:spacing w:val="-9"/>
          <w:sz w:val="22"/>
        </w:rPr>
        <w:t> </w:t>
      </w:r>
      <w:r>
        <w:rPr>
          <w:color w:val="205E9E"/>
          <w:spacing w:val="-2"/>
          <w:sz w:val="22"/>
        </w:rPr>
        <w:t>opportunity</w:t>
      </w:r>
    </w:p>
    <w:p>
      <w:pPr>
        <w:spacing w:before="6"/>
        <w:ind w:left="258" w:right="234" w:firstLine="0"/>
        <w:jc w:val="left"/>
        <w:rPr>
          <w:sz w:val="22"/>
        </w:rPr>
      </w:pPr>
      <w:r>
        <w:rPr>
          <w:color w:val="205E9E"/>
          <w:w w:val="90"/>
          <w:sz w:val="22"/>
        </w:rPr>
        <w:t>for diverse participation outcomes for </w:t>
      </w:r>
      <w:r>
        <w:rPr>
          <w:color w:val="205E9E"/>
          <w:w w:val="90"/>
          <w:sz w:val="22"/>
        </w:rPr>
        <w:t>females, </w:t>
      </w:r>
      <w:r>
        <w:rPr>
          <w:color w:val="205E9E"/>
          <w:spacing w:val="-2"/>
          <w:sz w:val="22"/>
        </w:rPr>
        <w:t>juniors</w:t>
      </w:r>
      <w:r>
        <w:rPr>
          <w:color w:val="205E9E"/>
          <w:spacing w:val="-14"/>
          <w:sz w:val="22"/>
        </w:rPr>
        <w:t> </w:t>
      </w:r>
      <w:r>
        <w:rPr>
          <w:color w:val="205E9E"/>
          <w:spacing w:val="-2"/>
          <w:sz w:val="22"/>
        </w:rPr>
        <w:t>and</w:t>
      </w:r>
      <w:r>
        <w:rPr>
          <w:color w:val="205E9E"/>
          <w:spacing w:val="-14"/>
          <w:sz w:val="22"/>
        </w:rPr>
        <w:t> </w:t>
      </w:r>
      <w:r>
        <w:rPr>
          <w:color w:val="205E9E"/>
          <w:spacing w:val="-2"/>
          <w:sz w:val="22"/>
        </w:rPr>
        <w:t>all-abilities.</w:t>
      </w:r>
    </w:p>
    <w:p>
      <w:pPr>
        <w:spacing w:after="0"/>
        <w:jc w:val="left"/>
        <w:rPr>
          <w:sz w:val="22"/>
        </w:rPr>
        <w:sectPr>
          <w:type w:val="continuous"/>
          <w:pgSz w:w="11910" w:h="16840"/>
          <w:pgMar w:header="0" w:footer="333" w:top="1920" w:bottom="280" w:left="320" w:right="620"/>
          <w:cols w:num="2" w:equalWidth="0">
            <w:col w:w="5463" w:space="40"/>
            <w:col w:w="5467"/>
          </w:cols>
        </w:sectPr>
      </w:pPr>
    </w:p>
    <w:p>
      <w:pPr>
        <w:pStyle w:val="Heading3"/>
        <w:spacing w:before="83"/>
      </w:pPr>
      <w:r>
        <w:rPr>
          <w:color w:val="003263"/>
          <w:spacing w:val="10"/>
        </w:rPr>
        <w:t>PROJECT</w:t>
      </w:r>
      <w:r>
        <w:rPr>
          <w:color w:val="003263"/>
          <w:spacing w:val="-5"/>
        </w:rPr>
        <w:t> </w:t>
      </w:r>
      <w:r>
        <w:rPr>
          <w:color w:val="003263"/>
          <w:spacing w:val="14"/>
        </w:rPr>
        <w:t>METHODOLOGY</w:t>
      </w:r>
    </w:p>
    <w:p>
      <w:pPr>
        <w:pStyle w:val="Heading6"/>
        <w:spacing w:before="393"/>
        <w:ind w:left="450" w:firstLine="0"/>
      </w:pPr>
      <w:r>
        <w:rPr>
          <w:color w:val="205E9E"/>
          <w:spacing w:val="-8"/>
        </w:rPr>
        <w:t>The</w:t>
      </w:r>
      <w:r>
        <w:rPr>
          <w:color w:val="205E9E"/>
          <w:spacing w:val="-6"/>
        </w:rPr>
        <w:t> </w:t>
      </w:r>
      <w:r>
        <w:rPr>
          <w:color w:val="205E9E"/>
          <w:spacing w:val="-8"/>
        </w:rPr>
        <w:t>Shell</w:t>
      </w:r>
      <w:r>
        <w:rPr>
          <w:color w:val="205E9E"/>
          <w:spacing w:val="-5"/>
        </w:rPr>
        <w:t> </w:t>
      </w:r>
      <w:r>
        <w:rPr>
          <w:color w:val="205E9E"/>
          <w:spacing w:val="-8"/>
        </w:rPr>
        <w:t>Reserve</w:t>
      </w:r>
      <w:r>
        <w:rPr>
          <w:color w:val="205E9E"/>
          <w:spacing w:val="-5"/>
        </w:rPr>
        <w:t> </w:t>
      </w:r>
      <w:r>
        <w:rPr>
          <w:color w:val="205E9E"/>
          <w:spacing w:val="-8"/>
        </w:rPr>
        <w:t>Facility</w:t>
      </w:r>
      <w:r>
        <w:rPr>
          <w:color w:val="205E9E"/>
          <w:spacing w:val="-5"/>
        </w:rPr>
        <w:t> </w:t>
      </w:r>
      <w:r>
        <w:rPr>
          <w:color w:val="205E9E"/>
          <w:spacing w:val="-8"/>
        </w:rPr>
        <w:t>Development</w:t>
      </w:r>
      <w:r>
        <w:rPr>
          <w:color w:val="205E9E"/>
          <w:spacing w:val="-5"/>
        </w:rPr>
        <w:t> </w:t>
      </w:r>
      <w:r>
        <w:rPr>
          <w:color w:val="205E9E"/>
          <w:spacing w:val="-8"/>
        </w:rPr>
        <w:t>Plan</w:t>
      </w:r>
      <w:r>
        <w:rPr>
          <w:color w:val="205E9E"/>
          <w:spacing w:val="-5"/>
        </w:rPr>
        <w:t> </w:t>
      </w:r>
      <w:r>
        <w:rPr>
          <w:color w:val="205E9E"/>
          <w:spacing w:val="-8"/>
        </w:rPr>
        <w:t>has</w:t>
      </w:r>
      <w:r>
        <w:rPr>
          <w:color w:val="205E9E"/>
          <w:spacing w:val="-5"/>
        </w:rPr>
        <w:t> </w:t>
      </w:r>
      <w:r>
        <w:rPr>
          <w:color w:val="205E9E"/>
          <w:spacing w:val="-8"/>
        </w:rPr>
        <w:t>been</w:t>
      </w:r>
      <w:r>
        <w:rPr>
          <w:color w:val="205E9E"/>
          <w:spacing w:val="-5"/>
        </w:rPr>
        <w:t> </w:t>
      </w:r>
      <w:r>
        <w:rPr>
          <w:color w:val="205E9E"/>
          <w:spacing w:val="-8"/>
        </w:rPr>
        <w:t>developed</w:t>
      </w:r>
      <w:r>
        <w:rPr>
          <w:color w:val="205E9E"/>
          <w:spacing w:val="-5"/>
        </w:rPr>
        <w:t> </w:t>
      </w:r>
      <w:r>
        <w:rPr>
          <w:color w:val="205E9E"/>
          <w:spacing w:val="-8"/>
        </w:rPr>
        <w:t>in</w:t>
      </w:r>
      <w:r>
        <w:rPr>
          <w:color w:val="205E9E"/>
          <w:spacing w:val="-5"/>
        </w:rPr>
        <w:t> </w:t>
      </w:r>
      <w:r>
        <w:rPr>
          <w:color w:val="205E9E"/>
          <w:spacing w:val="-8"/>
        </w:rPr>
        <w:t>the</w:t>
      </w:r>
      <w:r>
        <w:rPr>
          <w:color w:val="205E9E"/>
          <w:spacing w:val="-6"/>
        </w:rPr>
        <w:t> </w:t>
      </w:r>
      <w:r>
        <w:rPr>
          <w:color w:val="205E9E"/>
          <w:spacing w:val="-8"/>
        </w:rPr>
        <w:t>following</w:t>
      </w:r>
      <w:r>
        <w:rPr>
          <w:color w:val="205E9E"/>
          <w:spacing w:val="-5"/>
        </w:rPr>
        <w:t> </w:t>
      </w:r>
      <w:r>
        <w:rPr>
          <w:color w:val="205E9E"/>
          <w:spacing w:val="-8"/>
        </w:rPr>
        <w:t>key</w:t>
      </w:r>
      <w:r>
        <w:rPr>
          <w:color w:val="205E9E"/>
          <w:spacing w:val="-5"/>
        </w:rPr>
        <w:t> </w:t>
      </w:r>
      <w:r>
        <w:rPr>
          <w:color w:val="205E9E"/>
          <w:spacing w:val="-8"/>
        </w:rPr>
        <w:t>stages:</w:t>
      </w:r>
    </w:p>
    <w:p>
      <w:pPr>
        <w:spacing w:after="0"/>
        <w:sectPr>
          <w:pgSz w:w="11910" w:h="16840"/>
          <w:pgMar w:header="0" w:footer="333" w:top="1780" w:bottom="520" w:left="320" w:right="620"/>
        </w:sectPr>
      </w:pPr>
    </w:p>
    <w:p>
      <w:pPr>
        <w:pStyle w:val="ListParagraph"/>
        <w:numPr>
          <w:ilvl w:val="1"/>
          <w:numId w:val="6"/>
        </w:numPr>
        <w:tabs>
          <w:tab w:pos="841" w:val="left" w:leader="none"/>
        </w:tabs>
        <w:spacing w:line="264" w:lineRule="auto" w:before="129" w:after="0"/>
        <w:ind w:left="837" w:right="0" w:hanging="425"/>
        <w:jc w:val="both"/>
        <w:rPr>
          <w:sz w:val="20"/>
        </w:rPr>
      </w:pPr>
      <w:r>
        <w:rPr>
          <w:color w:val="231F20"/>
          <w:spacing w:val="-6"/>
          <w:sz w:val="20"/>
        </w:rPr>
        <w:t>Site</w:t>
      </w:r>
      <w:r>
        <w:rPr>
          <w:color w:val="231F20"/>
          <w:spacing w:val="-10"/>
          <w:sz w:val="20"/>
        </w:rPr>
        <w:t> </w:t>
      </w:r>
      <w:r>
        <w:rPr>
          <w:color w:val="231F20"/>
          <w:spacing w:val="-6"/>
          <w:sz w:val="20"/>
        </w:rPr>
        <w:t>inspection</w:t>
      </w:r>
      <w:r>
        <w:rPr>
          <w:color w:val="231F20"/>
          <w:spacing w:val="-10"/>
          <w:sz w:val="20"/>
        </w:rPr>
        <w:t> </w:t>
      </w:r>
      <w:r>
        <w:rPr>
          <w:color w:val="231F20"/>
          <w:spacing w:val="-6"/>
          <w:sz w:val="20"/>
        </w:rPr>
        <w:t>and</w:t>
      </w:r>
      <w:r>
        <w:rPr>
          <w:color w:val="231F20"/>
          <w:spacing w:val="-10"/>
          <w:sz w:val="20"/>
        </w:rPr>
        <w:t> </w:t>
      </w:r>
      <w:r>
        <w:rPr>
          <w:color w:val="231F20"/>
          <w:spacing w:val="-6"/>
          <w:sz w:val="20"/>
        </w:rPr>
        <w:t>assessment</w:t>
      </w:r>
      <w:r>
        <w:rPr>
          <w:color w:val="231F20"/>
          <w:spacing w:val="-10"/>
          <w:sz w:val="20"/>
        </w:rPr>
        <w:t> </w:t>
      </w:r>
      <w:r>
        <w:rPr>
          <w:color w:val="231F20"/>
          <w:spacing w:val="-6"/>
          <w:sz w:val="20"/>
        </w:rPr>
        <w:t>of</w:t>
      </w:r>
      <w:r>
        <w:rPr>
          <w:color w:val="231F20"/>
          <w:spacing w:val="-10"/>
          <w:sz w:val="20"/>
        </w:rPr>
        <w:t> </w:t>
      </w:r>
      <w:r>
        <w:rPr>
          <w:color w:val="231F20"/>
          <w:spacing w:val="-6"/>
          <w:sz w:val="20"/>
        </w:rPr>
        <w:t>the</w:t>
      </w:r>
      <w:r>
        <w:rPr>
          <w:color w:val="231F20"/>
          <w:spacing w:val="-9"/>
          <w:sz w:val="20"/>
        </w:rPr>
        <w:t> </w:t>
      </w:r>
      <w:r>
        <w:rPr>
          <w:color w:val="231F20"/>
          <w:spacing w:val="-6"/>
          <w:sz w:val="20"/>
        </w:rPr>
        <w:t>Reserve</w:t>
      </w:r>
      <w:r>
        <w:rPr>
          <w:color w:val="231F20"/>
          <w:spacing w:val="-10"/>
          <w:sz w:val="20"/>
        </w:rPr>
        <w:t> </w:t>
      </w:r>
      <w:r>
        <w:rPr>
          <w:color w:val="231F20"/>
          <w:spacing w:val="-6"/>
          <w:sz w:val="20"/>
        </w:rPr>
        <w:t>and </w:t>
      </w:r>
      <w:r>
        <w:rPr>
          <w:color w:val="231F20"/>
          <w:w w:val="90"/>
          <w:sz w:val="20"/>
        </w:rPr>
        <w:t>its facilities with Council, tenanting Clubs, </w:t>
      </w:r>
      <w:r>
        <w:rPr>
          <w:color w:val="231F20"/>
          <w:w w:val="90"/>
          <w:sz w:val="20"/>
        </w:rPr>
        <w:t>planners</w:t>
      </w:r>
      <w:r>
        <w:rPr>
          <w:color w:val="231F20"/>
          <w:w w:val="90"/>
          <w:sz w:val="20"/>
        </w:rPr>
        <w:t> </w:t>
      </w:r>
      <w:r>
        <w:rPr>
          <w:color w:val="231F20"/>
          <w:sz w:val="20"/>
        </w:rPr>
        <w:t>and architects;</w:t>
      </w:r>
    </w:p>
    <w:p>
      <w:pPr>
        <w:pStyle w:val="ListParagraph"/>
        <w:numPr>
          <w:ilvl w:val="1"/>
          <w:numId w:val="6"/>
        </w:numPr>
        <w:tabs>
          <w:tab w:pos="828" w:val="left" w:leader="none"/>
          <w:tab w:pos="829" w:val="left" w:leader="none"/>
        </w:tabs>
        <w:spacing w:line="264" w:lineRule="auto" w:before="116" w:after="0"/>
        <w:ind w:left="839" w:right="26" w:hanging="426"/>
        <w:jc w:val="left"/>
        <w:rPr>
          <w:sz w:val="20"/>
        </w:rPr>
      </w:pPr>
      <w:r>
        <w:rPr>
          <w:color w:val="231F20"/>
          <w:sz w:val="20"/>
        </w:rPr>
        <w:t>A</w:t>
      </w:r>
      <w:r>
        <w:rPr>
          <w:color w:val="231F20"/>
          <w:spacing w:val="-12"/>
          <w:sz w:val="20"/>
        </w:rPr>
        <w:t> </w:t>
      </w:r>
      <w:r>
        <w:rPr>
          <w:color w:val="231F20"/>
          <w:sz w:val="20"/>
        </w:rPr>
        <w:t>review</w:t>
      </w:r>
      <w:r>
        <w:rPr>
          <w:color w:val="231F20"/>
          <w:spacing w:val="-12"/>
          <w:sz w:val="20"/>
        </w:rPr>
        <w:t> </w:t>
      </w:r>
      <w:r>
        <w:rPr>
          <w:color w:val="231F20"/>
          <w:sz w:val="20"/>
        </w:rPr>
        <w:t>of</w:t>
      </w:r>
      <w:r>
        <w:rPr>
          <w:color w:val="231F20"/>
          <w:spacing w:val="-12"/>
          <w:sz w:val="20"/>
        </w:rPr>
        <w:t> </w:t>
      </w:r>
      <w:r>
        <w:rPr>
          <w:color w:val="231F20"/>
          <w:sz w:val="20"/>
        </w:rPr>
        <w:t>the</w:t>
      </w:r>
      <w:r>
        <w:rPr>
          <w:color w:val="231F20"/>
          <w:spacing w:val="-12"/>
          <w:sz w:val="20"/>
        </w:rPr>
        <w:t> </w:t>
      </w:r>
      <w:r>
        <w:rPr>
          <w:color w:val="231F20"/>
          <w:sz w:val="20"/>
        </w:rPr>
        <w:t>key</w:t>
      </w:r>
      <w:r>
        <w:rPr>
          <w:color w:val="231F20"/>
          <w:spacing w:val="-12"/>
          <w:sz w:val="20"/>
        </w:rPr>
        <w:t> </w:t>
      </w:r>
      <w:r>
        <w:rPr>
          <w:color w:val="231F20"/>
          <w:sz w:val="20"/>
        </w:rPr>
        <w:t>strategic</w:t>
      </w:r>
      <w:r>
        <w:rPr>
          <w:color w:val="231F20"/>
          <w:spacing w:val="-12"/>
          <w:sz w:val="20"/>
        </w:rPr>
        <w:t> </w:t>
      </w:r>
      <w:r>
        <w:rPr>
          <w:color w:val="231F20"/>
          <w:sz w:val="20"/>
        </w:rPr>
        <w:t>drivers</w:t>
      </w:r>
      <w:r>
        <w:rPr>
          <w:color w:val="231F20"/>
          <w:spacing w:val="-12"/>
          <w:sz w:val="20"/>
        </w:rPr>
        <w:t> </w:t>
      </w:r>
      <w:r>
        <w:rPr>
          <w:color w:val="231F20"/>
          <w:sz w:val="20"/>
        </w:rPr>
        <w:t>and </w:t>
      </w:r>
      <w:r>
        <w:rPr>
          <w:color w:val="231F20"/>
          <w:spacing w:val="-8"/>
          <w:sz w:val="20"/>
        </w:rPr>
        <w:t>supporting documents for</w:t>
      </w:r>
      <w:r>
        <w:rPr>
          <w:color w:val="231F20"/>
          <w:spacing w:val="-2"/>
          <w:sz w:val="20"/>
        </w:rPr>
        <w:t> </w:t>
      </w:r>
      <w:r>
        <w:rPr>
          <w:color w:val="231F20"/>
          <w:spacing w:val="-8"/>
          <w:sz w:val="20"/>
        </w:rPr>
        <w:t>the development of</w:t>
      </w:r>
      <w:r>
        <w:rPr>
          <w:color w:val="231F20"/>
          <w:spacing w:val="-2"/>
          <w:sz w:val="20"/>
        </w:rPr>
        <w:t> </w:t>
      </w:r>
      <w:r>
        <w:rPr>
          <w:color w:val="231F20"/>
          <w:spacing w:val="-8"/>
          <w:sz w:val="20"/>
        </w:rPr>
        <w:t>th</w:t>
      </w:r>
      <w:r>
        <w:rPr>
          <w:color w:val="231F20"/>
          <w:spacing w:val="-8"/>
          <w:sz w:val="20"/>
        </w:rPr>
        <w:t>e</w:t>
      </w:r>
      <w:r>
        <w:rPr>
          <w:color w:val="231F20"/>
          <w:spacing w:val="-8"/>
          <w:sz w:val="20"/>
        </w:rPr>
        <w:t> </w:t>
      </w:r>
      <w:r>
        <w:rPr>
          <w:color w:val="231F20"/>
          <w:spacing w:val="-2"/>
          <w:sz w:val="20"/>
        </w:rPr>
        <w:t>Reserve;</w:t>
      </w:r>
    </w:p>
    <w:p>
      <w:pPr>
        <w:pStyle w:val="ListParagraph"/>
        <w:numPr>
          <w:ilvl w:val="1"/>
          <w:numId w:val="6"/>
        </w:numPr>
        <w:tabs>
          <w:tab w:pos="828" w:val="left" w:leader="none"/>
          <w:tab w:pos="829" w:val="left" w:leader="none"/>
        </w:tabs>
        <w:spacing w:line="264" w:lineRule="auto" w:before="116" w:after="0"/>
        <w:ind w:left="844" w:right="120" w:hanging="431"/>
        <w:jc w:val="left"/>
        <w:rPr>
          <w:sz w:val="20"/>
        </w:rPr>
      </w:pPr>
      <w:r>
        <w:rPr>
          <w:color w:val="231F20"/>
          <w:spacing w:val="-6"/>
          <w:sz w:val="20"/>
        </w:rPr>
        <w:t>A</w:t>
      </w:r>
      <w:r>
        <w:rPr>
          <w:color w:val="231F20"/>
          <w:spacing w:val="-10"/>
          <w:sz w:val="20"/>
        </w:rPr>
        <w:t> </w:t>
      </w:r>
      <w:r>
        <w:rPr>
          <w:color w:val="231F20"/>
          <w:spacing w:val="-6"/>
          <w:sz w:val="20"/>
        </w:rPr>
        <w:t>review</w:t>
      </w:r>
      <w:r>
        <w:rPr>
          <w:color w:val="231F20"/>
          <w:spacing w:val="-10"/>
          <w:sz w:val="20"/>
        </w:rPr>
        <w:t> </w:t>
      </w:r>
      <w:r>
        <w:rPr>
          <w:color w:val="231F20"/>
          <w:spacing w:val="-6"/>
          <w:sz w:val="20"/>
        </w:rPr>
        <w:t>of</w:t>
      </w:r>
      <w:r>
        <w:rPr>
          <w:color w:val="231F20"/>
          <w:spacing w:val="-10"/>
          <w:sz w:val="20"/>
        </w:rPr>
        <w:t> </w:t>
      </w:r>
      <w:r>
        <w:rPr>
          <w:color w:val="231F20"/>
          <w:spacing w:val="-6"/>
          <w:sz w:val="20"/>
        </w:rPr>
        <w:t>the</w:t>
      </w:r>
      <w:r>
        <w:rPr>
          <w:color w:val="231F20"/>
          <w:spacing w:val="-10"/>
          <w:sz w:val="20"/>
        </w:rPr>
        <w:t> </w:t>
      </w:r>
      <w:r>
        <w:rPr>
          <w:color w:val="231F20"/>
          <w:spacing w:val="-6"/>
          <w:sz w:val="20"/>
        </w:rPr>
        <w:t>current</w:t>
      </w:r>
      <w:r>
        <w:rPr>
          <w:color w:val="231F20"/>
          <w:spacing w:val="-10"/>
          <w:sz w:val="20"/>
        </w:rPr>
        <w:t> </w:t>
      </w:r>
      <w:r>
        <w:rPr>
          <w:color w:val="231F20"/>
          <w:spacing w:val="-6"/>
          <w:sz w:val="20"/>
        </w:rPr>
        <w:t>use</w:t>
      </w:r>
      <w:r>
        <w:rPr>
          <w:color w:val="231F20"/>
          <w:spacing w:val="-9"/>
          <w:sz w:val="20"/>
        </w:rPr>
        <w:t> </w:t>
      </w:r>
      <w:r>
        <w:rPr>
          <w:color w:val="231F20"/>
          <w:spacing w:val="-6"/>
          <w:sz w:val="20"/>
        </w:rPr>
        <w:t>and</w:t>
      </w:r>
      <w:r>
        <w:rPr>
          <w:color w:val="231F20"/>
          <w:spacing w:val="-10"/>
          <w:sz w:val="20"/>
        </w:rPr>
        <w:t> </w:t>
      </w:r>
      <w:r>
        <w:rPr>
          <w:color w:val="231F20"/>
          <w:spacing w:val="-6"/>
          <w:sz w:val="20"/>
        </w:rPr>
        <w:t>future</w:t>
      </w:r>
      <w:r>
        <w:rPr>
          <w:color w:val="231F20"/>
          <w:spacing w:val="-10"/>
          <w:sz w:val="20"/>
        </w:rPr>
        <w:t> </w:t>
      </w:r>
      <w:r>
        <w:rPr>
          <w:color w:val="231F20"/>
          <w:spacing w:val="-6"/>
          <w:sz w:val="20"/>
        </w:rPr>
        <w:t>capacity</w:t>
      </w:r>
      <w:r>
        <w:rPr>
          <w:color w:val="231F20"/>
          <w:spacing w:val="-10"/>
          <w:sz w:val="20"/>
        </w:rPr>
        <w:t> </w:t>
      </w:r>
      <w:r>
        <w:rPr>
          <w:color w:val="231F20"/>
          <w:spacing w:val="-6"/>
          <w:sz w:val="20"/>
        </w:rPr>
        <w:t>o</w:t>
      </w:r>
      <w:r>
        <w:rPr>
          <w:color w:val="231F20"/>
          <w:spacing w:val="-6"/>
          <w:sz w:val="20"/>
        </w:rPr>
        <w:t>f</w:t>
      </w:r>
      <w:r>
        <w:rPr>
          <w:color w:val="231F20"/>
          <w:spacing w:val="-6"/>
          <w:sz w:val="20"/>
        </w:rPr>
        <w:t> </w:t>
      </w:r>
      <w:r>
        <w:rPr>
          <w:color w:val="231F20"/>
          <w:sz w:val="20"/>
        </w:rPr>
        <w:t>the</w:t>
      </w:r>
      <w:r>
        <w:rPr>
          <w:color w:val="231F20"/>
          <w:spacing w:val="-7"/>
          <w:sz w:val="20"/>
        </w:rPr>
        <w:t> </w:t>
      </w:r>
      <w:r>
        <w:rPr>
          <w:color w:val="231F20"/>
          <w:sz w:val="20"/>
        </w:rPr>
        <w:t>site</w:t>
      </w:r>
      <w:r>
        <w:rPr>
          <w:color w:val="231F20"/>
          <w:spacing w:val="-7"/>
          <w:sz w:val="20"/>
        </w:rPr>
        <w:t> </w:t>
      </w:r>
      <w:r>
        <w:rPr>
          <w:color w:val="231F20"/>
          <w:sz w:val="20"/>
        </w:rPr>
        <w:t>by</w:t>
      </w:r>
      <w:r>
        <w:rPr>
          <w:color w:val="231F20"/>
          <w:spacing w:val="-7"/>
          <w:sz w:val="20"/>
        </w:rPr>
        <w:t> </w:t>
      </w:r>
      <w:r>
        <w:rPr>
          <w:color w:val="231F20"/>
          <w:sz w:val="20"/>
        </w:rPr>
        <w:t>sporting</w:t>
      </w:r>
      <w:r>
        <w:rPr>
          <w:color w:val="231F20"/>
          <w:spacing w:val="-7"/>
          <w:sz w:val="20"/>
        </w:rPr>
        <w:t> </w:t>
      </w:r>
      <w:r>
        <w:rPr>
          <w:color w:val="231F20"/>
          <w:sz w:val="20"/>
        </w:rPr>
        <w:t>clubs;</w:t>
      </w:r>
    </w:p>
    <w:p>
      <w:pPr>
        <w:pStyle w:val="ListParagraph"/>
        <w:numPr>
          <w:ilvl w:val="1"/>
          <w:numId w:val="6"/>
        </w:numPr>
        <w:tabs>
          <w:tab w:pos="828" w:val="left" w:leader="none"/>
          <w:tab w:pos="829" w:val="left" w:leader="none"/>
        </w:tabs>
        <w:spacing w:line="264" w:lineRule="auto" w:before="115" w:after="0"/>
        <w:ind w:left="844" w:right="439" w:hanging="431"/>
        <w:jc w:val="left"/>
        <w:rPr>
          <w:sz w:val="20"/>
        </w:rPr>
      </w:pPr>
      <w:r>
        <w:rPr>
          <w:color w:val="231F20"/>
          <w:spacing w:val="-8"/>
          <w:sz w:val="20"/>
        </w:rPr>
        <w:t>A review of</w:t>
      </w:r>
      <w:r>
        <w:rPr>
          <w:color w:val="231F20"/>
          <w:spacing w:val="-3"/>
          <w:sz w:val="20"/>
        </w:rPr>
        <w:t> </w:t>
      </w:r>
      <w:r>
        <w:rPr>
          <w:color w:val="231F20"/>
          <w:spacing w:val="-8"/>
          <w:sz w:val="20"/>
        </w:rPr>
        <w:t>current and future</w:t>
      </w:r>
      <w:r>
        <w:rPr>
          <w:color w:val="231F20"/>
          <w:spacing w:val="-3"/>
          <w:sz w:val="20"/>
        </w:rPr>
        <w:t> </w:t>
      </w:r>
      <w:r>
        <w:rPr>
          <w:color w:val="231F20"/>
          <w:spacing w:val="-8"/>
          <w:sz w:val="20"/>
        </w:rPr>
        <w:t>participation</w:t>
      </w:r>
      <w:r>
        <w:rPr>
          <w:color w:val="231F20"/>
          <w:spacing w:val="-3"/>
          <w:sz w:val="20"/>
        </w:rPr>
        <w:t> </w:t>
      </w:r>
      <w:r>
        <w:rPr>
          <w:color w:val="231F20"/>
          <w:spacing w:val="-8"/>
          <w:sz w:val="20"/>
        </w:rPr>
        <w:t>o</w:t>
      </w:r>
      <w:r>
        <w:rPr>
          <w:color w:val="231F20"/>
          <w:spacing w:val="-8"/>
          <w:sz w:val="20"/>
        </w:rPr>
        <w:t>f</w:t>
      </w:r>
      <w:r>
        <w:rPr>
          <w:color w:val="231F20"/>
          <w:spacing w:val="-8"/>
          <w:sz w:val="20"/>
        </w:rPr>
        <w:t> </w:t>
      </w:r>
      <w:r>
        <w:rPr>
          <w:color w:val="231F20"/>
          <w:sz w:val="20"/>
        </w:rPr>
        <w:t>tenant sporting clubs;</w:t>
      </w:r>
    </w:p>
    <w:p>
      <w:pPr>
        <w:pStyle w:val="ListParagraph"/>
        <w:numPr>
          <w:ilvl w:val="1"/>
          <w:numId w:val="6"/>
        </w:numPr>
        <w:tabs>
          <w:tab w:pos="837" w:val="left" w:leader="none"/>
          <w:tab w:pos="838" w:val="left" w:leader="none"/>
        </w:tabs>
        <w:spacing w:line="240" w:lineRule="auto" w:before="116" w:after="0"/>
        <w:ind w:left="837" w:right="0" w:hanging="425"/>
        <w:jc w:val="left"/>
        <w:rPr>
          <w:sz w:val="20"/>
        </w:rPr>
      </w:pPr>
      <w:r>
        <w:rPr>
          <w:color w:val="231F20"/>
          <w:w w:val="90"/>
          <w:sz w:val="20"/>
        </w:rPr>
        <w:t>Consultation</w:t>
      </w:r>
      <w:r>
        <w:rPr>
          <w:color w:val="231F20"/>
          <w:spacing w:val="8"/>
          <w:sz w:val="20"/>
        </w:rPr>
        <w:t> </w:t>
      </w:r>
      <w:r>
        <w:rPr>
          <w:color w:val="231F20"/>
          <w:w w:val="90"/>
          <w:sz w:val="20"/>
        </w:rPr>
        <w:t>with</w:t>
      </w:r>
      <w:r>
        <w:rPr>
          <w:color w:val="231F20"/>
          <w:spacing w:val="8"/>
          <w:sz w:val="20"/>
        </w:rPr>
        <w:t> </w:t>
      </w:r>
      <w:r>
        <w:rPr>
          <w:color w:val="231F20"/>
          <w:w w:val="90"/>
          <w:sz w:val="20"/>
        </w:rPr>
        <w:t>the</w:t>
      </w:r>
      <w:r>
        <w:rPr>
          <w:color w:val="231F20"/>
          <w:spacing w:val="9"/>
          <w:sz w:val="20"/>
        </w:rPr>
        <w:t> </w:t>
      </w:r>
      <w:r>
        <w:rPr>
          <w:color w:val="231F20"/>
          <w:w w:val="90"/>
          <w:sz w:val="20"/>
        </w:rPr>
        <w:t>key</w:t>
      </w:r>
      <w:r>
        <w:rPr>
          <w:color w:val="231F20"/>
          <w:spacing w:val="8"/>
          <w:sz w:val="20"/>
        </w:rPr>
        <w:t> </w:t>
      </w:r>
      <w:r>
        <w:rPr>
          <w:color w:val="231F20"/>
          <w:w w:val="90"/>
          <w:sz w:val="20"/>
        </w:rPr>
        <w:t>user</w:t>
      </w:r>
      <w:r>
        <w:rPr>
          <w:color w:val="231F20"/>
          <w:spacing w:val="9"/>
          <w:sz w:val="20"/>
        </w:rPr>
        <w:t> </w:t>
      </w:r>
      <w:r>
        <w:rPr>
          <w:color w:val="231F20"/>
          <w:spacing w:val="-2"/>
          <w:w w:val="90"/>
          <w:sz w:val="20"/>
        </w:rPr>
        <w:t>groups;</w:t>
      </w:r>
    </w:p>
    <w:p>
      <w:pPr>
        <w:pStyle w:val="ListParagraph"/>
        <w:numPr>
          <w:ilvl w:val="0"/>
          <w:numId w:val="6"/>
        </w:numPr>
        <w:tabs>
          <w:tab w:pos="642" w:val="left" w:leader="none"/>
          <w:tab w:pos="643" w:val="left" w:leader="none"/>
        </w:tabs>
        <w:spacing w:line="264" w:lineRule="auto" w:before="129" w:after="0"/>
        <w:ind w:left="638" w:right="875" w:hanging="425"/>
        <w:jc w:val="left"/>
        <w:rPr>
          <w:sz w:val="20"/>
        </w:rPr>
      </w:pPr>
      <w:r>
        <w:rPr/>
        <w:br w:type="column"/>
      </w:r>
      <w:r>
        <w:rPr>
          <w:color w:val="231F20"/>
          <w:w w:val="90"/>
          <w:sz w:val="20"/>
        </w:rPr>
        <w:t>Identification and assessment of the </w:t>
      </w:r>
      <w:r>
        <w:rPr>
          <w:color w:val="231F20"/>
          <w:w w:val="90"/>
          <w:sz w:val="20"/>
        </w:rPr>
        <w:t>current</w:t>
      </w:r>
      <w:r>
        <w:rPr>
          <w:color w:val="231F20"/>
          <w:w w:val="90"/>
          <w:sz w:val="20"/>
        </w:rPr>
        <w:t> </w:t>
      </w:r>
      <w:r>
        <w:rPr>
          <w:color w:val="231F20"/>
          <w:spacing w:val="-4"/>
          <w:sz w:val="20"/>
        </w:rPr>
        <w:t>site</w:t>
      </w:r>
      <w:r>
        <w:rPr>
          <w:color w:val="231F20"/>
          <w:spacing w:val="-12"/>
          <w:sz w:val="20"/>
        </w:rPr>
        <w:t> </w:t>
      </w:r>
      <w:r>
        <w:rPr>
          <w:color w:val="231F20"/>
          <w:spacing w:val="-4"/>
          <w:sz w:val="20"/>
        </w:rPr>
        <w:t>issues,</w:t>
      </w:r>
      <w:r>
        <w:rPr>
          <w:color w:val="231F20"/>
          <w:spacing w:val="-12"/>
          <w:sz w:val="20"/>
        </w:rPr>
        <w:t> </w:t>
      </w:r>
      <w:r>
        <w:rPr>
          <w:color w:val="231F20"/>
          <w:spacing w:val="-4"/>
          <w:sz w:val="20"/>
        </w:rPr>
        <w:t>challenges</w:t>
      </w:r>
      <w:r>
        <w:rPr>
          <w:color w:val="231F20"/>
          <w:spacing w:val="-12"/>
          <w:sz w:val="20"/>
        </w:rPr>
        <w:t> </w:t>
      </w:r>
      <w:r>
        <w:rPr>
          <w:color w:val="231F20"/>
          <w:spacing w:val="-4"/>
          <w:sz w:val="20"/>
        </w:rPr>
        <w:t>and</w:t>
      </w:r>
      <w:r>
        <w:rPr>
          <w:color w:val="231F20"/>
          <w:spacing w:val="-12"/>
          <w:sz w:val="20"/>
        </w:rPr>
        <w:t> </w:t>
      </w:r>
      <w:r>
        <w:rPr>
          <w:color w:val="231F20"/>
          <w:spacing w:val="-4"/>
          <w:sz w:val="20"/>
        </w:rPr>
        <w:t>potential</w:t>
      </w:r>
      <w:r>
        <w:rPr>
          <w:color w:val="231F20"/>
          <w:spacing w:val="-12"/>
          <w:sz w:val="20"/>
        </w:rPr>
        <w:t> </w:t>
      </w:r>
      <w:r>
        <w:rPr>
          <w:color w:val="231F20"/>
          <w:spacing w:val="-4"/>
          <w:sz w:val="20"/>
        </w:rPr>
        <w:t>future </w:t>
      </w:r>
      <w:r>
        <w:rPr>
          <w:color w:val="231F20"/>
          <w:spacing w:val="-2"/>
          <w:sz w:val="20"/>
        </w:rPr>
        <w:t>opportunities;</w:t>
      </w:r>
    </w:p>
    <w:p>
      <w:pPr>
        <w:pStyle w:val="ListParagraph"/>
        <w:numPr>
          <w:ilvl w:val="0"/>
          <w:numId w:val="6"/>
        </w:numPr>
        <w:tabs>
          <w:tab w:pos="617" w:val="left" w:leader="none"/>
          <w:tab w:pos="618" w:val="left" w:leader="none"/>
        </w:tabs>
        <w:spacing w:line="264" w:lineRule="auto" w:before="116" w:after="0"/>
        <w:ind w:left="641" w:right="436" w:hanging="429"/>
        <w:jc w:val="left"/>
        <w:rPr>
          <w:sz w:val="20"/>
        </w:rPr>
      </w:pPr>
      <w:r>
        <w:rPr>
          <w:color w:val="231F20"/>
          <w:spacing w:val="-8"/>
          <w:sz w:val="20"/>
        </w:rPr>
        <w:t>The development of</w:t>
      </w:r>
      <w:r>
        <w:rPr>
          <w:color w:val="231F20"/>
          <w:spacing w:val="-6"/>
          <w:sz w:val="20"/>
        </w:rPr>
        <w:t> </w:t>
      </w:r>
      <w:r>
        <w:rPr>
          <w:color w:val="231F20"/>
          <w:spacing w:val="-8"/>
          <w:sz w:val="20"/>
        </w:rPr>
        <w:t>recommendations for </w:t>
      </w:r>
      <w:r>
        <w:rPr>
          <w:color w:val="231F20"/>
          <w:spacing w:val="-8"/>
          <w:sz w:val="20"/>
        </w:rPr>
        <w:t>futur</w:t>
      </w:r>
      <w:r>
        <w:rPr>
          <w:color w:val="231F20"/>
          <w:spacing w:val="-8"/>
          <w:sz w:val="20"/>
        </w:rPr>
        <w:t>e</w:t>
      </w:r>
      <w:r>
        <w:rPr>
          <w:color w:val="231F20"/>
          <w:spacing w:val="-8"/>
          <w:sz w:val="20"/>
        </w:rPr>
        <w:t> </w:t>
      </w:r>
      <w:r>
        <w:rPr>
          <w:color w:val="231F20"/>
          <w:spacing w:val="-2"/>
          <w:sz w:val="20"/>
        </w:rPr>
        <w:t>upgrades</w:t>
      </w:r>
      <w:r>
        <w:rPr>
          <w:color w:val="231F20"/>
          <w:spacing w:val="-14"/>
          <w:sz w:val="20"/>
        </w:rPr>
        <w:t> </w:t>
      </w:r>
      <w:r>
        <w:rPr>
          <w:color w:val="231F20"/>
          <w:spacing w:val="-2"/>
          <w:sz w:val="20"/>
        </w:rPr>
        <w:t>and</w:t>
      </w:r>
      <w:r>
        <w:rPr>
          <w:color w:val="231F20"/>
          <w:spacing w:val="-14"/>
          <w:sz w:val="20"/>
        </w:rPr>
        <w:t> </w:t>
      </w:r>
      <w:r>
        <w:rPr>
          <w:color w:val="231F20"/>
          <w:spacing w:val="-2"/>
          <w:sz w:val="20"/>
        </w:rPr>
        <w:t>improvements</w:t>
      </w:r>
      <w:r>
        <w:rPr>
          <w:color w:val="231F20"/>
          <w:spacing w:val="-14"/>
          <w:sz w:val="20"/>
        </w:rPr>
        <w:t> </w:t>
      </w:r>
      <w:r>
        <w:rPr>
          <w:color w:val="231F20"/>
          <w:spacing w:val="-2"/>
          <w:sz w:val="20"/>
        </w:rPr>
        <w:t>to</w:t>
      </w:r>
      <w:r>
        <w:rPr>
          <w:color w:val="231F20"/>
          <w:spacing w:val="-14"/>
          <w:sz w:val="20"/>
        </w:rPr>
        <w:t> </w:t>
      </w:r>
      <w:r>
        <w:rPr>
          <w:color w:val="231F20"/>
          <w:spacing w:val="-2"/>
          <w:sz w:val="20"/>
        </w:rPr>
        <w:t>infrastructure;</w:t>
      </w:r>
    </w:p>
    <w:p>
      <w:pPr>
        <w:pStyle w:val="ListParagraph"/>
        <w:numPr>
          <w:ilvl w:val="0"/>
          <w:numId w:val="6"/>
        </w:numPr>
        <w:tabs>
          <w:tab w:pos="643" w:val="left" w:leader="none"/>
          <w:tab w:pos="644" w:val="left" w:leader="none"/>
        </w:tabs>
        <w:spacing w:line="264" w:lineRule="auto" w:before="115" w:after="0"/>
        <w:ind w:left="638" w:right="209" w:hanging="425"/>
        <w:jc w:val="left"/>
        <w:rPr>
          <w:sz w:val="20"/>
        </w:rPr>
      </w:pPr>
      <w:r>
        <w:rPr>
          <w:color w:val="231F20"/>
          <w:spacing w:val="-4"/>
          <w:sz w:val="20"/>
        </w:rPr>
        <w:t>Development</w:t>
      </w:r>
      <w:r>
        <w:rPr>
          <w:color w:val="231F20"/>
          <w:spacing w:val="-8"/>
          <w:sz w:val="20"/>
        </w:rPr>
        <w:t> </w:t>
      </w:r>
      <w:r>
        <w:rPr>
          <w:color w:val="231F20"/>
          <w:spacing w:val="-4"/>
          <w:sz w:val="20"/>
        </w:rPr>
        <w:t>of</w:t>
      </w:r>
      <w:r>
        <w:rPr>
          <w:color w:val="231F20"/>
          <w:spacing w:val="-8"/>
          <w:sz w:val="20"/>
        </w:rPr>
        <w:t> </w:t>
      </w:r>
      <w:r>
        <w:rPr>
          <w:color w:val="231F20"/>
          <w:spacing w:val="-4"/>
          <w:sz w:val="20"/>
        </w:rPr>
        <w:t>conceptual</w:t>
      </w:r>
      <w:r>
        <w:rPr>
          <w:color w:val="231F20"/>
          <w:spacing w:val="-8"/>
          <w:sz w:val="20"/>
        </w:rPr>
        <w:t> </w:t>
      </w:r>
      <w:r>
        <w:rPr>
          <w:color w:val="231F20"/>
          <w:spacing w:val="-4"/>
          <w:sz w:val="20"/>
        </w:rPr>
        <w:t>site</w:t>
      </w:r>
      <w:r>
        <w:rPr>
          <w:color w:val="231F20"/>
          <w:spacing w:val="-8"/>
          <w:sz w:val="20"/>
        </w:rPr>
        <w:t> </w:t>
      </w:r>
      <w:r>
        <w:rPr>
          <w:color w:val="231F20"/>
          <w:spacing w:val="-4"/>
          <w:sz w:val="20"/>
        </w:rPr>
        <w:t>plans,</w:t>
      </w:r>
      <w:r>
        <w:rPr>
          <w:color w:val="231F20"/>
          <w:spacing w:val="-8"/>
          <w:sz w:val="20"/>
        </w:rPr>
        <w:t> </w:t>
      </w:r>
      <w:r>
        <w:rPr>
          <w:color w:val="231F20"/>
          <w:spacing w:val="-4"/>
          <w:sz w:val="20"/>
        </w:rPr>
        <w:t>floor</w:t>
      </w:r>
      <w:r>
        <w:rPr>
          <w:color w:val="231F20"/>
          <w:spacing w:val="-8"/>
          <w:sz w:val="20"/>
        </w:rPr>
        <w:t> </w:t>
      </w:r>
      <w:r>
        <w:rPr>
          <w:color w:val="231F20"/>
          <w:spacing w:val="-4"/>
          <w:sz w:val="20"/>
        </w:rPr>
        <w:t>plans </w:t>
      </w:r>
      <w:r>
        <w:rPr>
          <w:color w:val="231F20"/>
          <w:spacing w:val="-8"/>
          <w:sz w:val="20"/>
        </w:rPr>
        <w:t>and costings for</w:t>
      </w:r>
      <w:r>
        <w:rPr>
          <w:color w:val="231F20"/>
          <w:spacing w:val="-4"/>
          <w:sz w:val="20"/>
        </w:rPr>
        <w:t> </w:t>
      </w:r>
      <w:r>
        <w:rPr>
          <w:color w:val="231F20"/>
          <w:spacing w:val="-8"/>
          <w:sz w:val="20"/>
        </w:rPr>
        <w:t>proposed improvements </w:t>
      </w:r>
      <w:r>
        <w:rPr>
          <w:color w:val="231F20"/>
          <w:spacing w:val="-8"/>
          <w:sz w:val="20"/>
        </w:rPr>
        <w:t>(Quantit</w:t>
      </w:r>
      <w:r>
        <w:rPr>
          <w:color w:val="231F20"/>
          <w:spacing w:val="-8"/>
          <w:sz w:val="20"/>
        </w:rPr>
        <w:t>y</w:t>
      </w:r>
      <w:r>
        <w:rPr>
          <w:color w:val="231F20"/>
          <w:spacing w:val="-8"/>
          <w:sz w:val="20"/>
        </w:rPr>
        <w:t> </w:t>
      </w:r>
      <w:r>
        <w:rPr>
          <w:color w:val="231F20"/>
          <w:spacing w:val="-4"/>
          <w:sz w:val="20"/>
        </w:rPr>
        <w:t>Surveyor</w:t>
      </w:r>
      <w:r>
        <w:rPr>
          <w:color w:val="231F20"/>
          <w:spacing w:val="-9"/>
          <w:sz w:val="20"/>
        </w:rPr>
        <w:t> </w:t>
      </w:r>
      <w:r>
        <w:rPr>
          <w:color w:val="231F20"/>
          <w:spacing w:val="-4"/>
          <w:sz w:val="20"/>
        </w:rPr>
        <w:t>report</w:t>
      </w:r>
      <w:r>
        <w:rPr>
          <w:color w:val="231F20"/>
          <w:spacing w:val="-9"/>
          <w:sz w:val="20"/>
        </w:rPr>
        <w:t> </w:t>
      </w:r>
      <w:r>
        <w:rPr>
          <w:color w:val="231F20"/>
          <w:spacing w:val="-4"/>
          <w:sz w:val="20"/>
        </w:rPr>
        <w:t>provided</w:t>
      </w:r>
      <w:r>
        <w:rPr>
          <w:color w:val="231F20"/>
          <w:spacing w:val="-9"/>
          <w:sz w:val="20"/>
        </w:rPr>
        <w:t> </w:t>
      </w:r>
      <w:r>
        <w:rPr>
          <w:color w:val="231F20"/>
          <w:spacing w:val="-4"/>
          <w:sz w:val="20"/>
        </w:rPr>
        <w:t>as</w:t>
      </w:r>
      <w:r>
        <w:rPr>
          <w:color w:val="231F20"/>
          <w:spacing w:val="-9"/>
          <w:sz w:val="20"/>
        </w:rPr>
        <w:t> </w:t>
      </w:r>
      <w:r>
        <w:rPr>
          <w:color w:val="231F20"/>
          <w:spacing w:val="-4"/>
          <w:sz w:val="20"/>
        </w:rPr>
        <w:t>an</w:t>
      </w:r>
      <w:r>
        <w:rPr>
          <w:color w:val="231F20"/>
          <w:spacing w:val="-9"/>
          <w:sz w:val="20"/>
        </w:rPr>
        <w:t> </w:t>
      </w:r>
      <w:r>
        <w:rPr>
          <w:color w:val="231F20"/>
          <w:spacing w:val="-4"/>
          <w:sz w:val="20"/>
        </w:rPr>
        <w:t>attachment</w:t>
      </w:r>
      <w:r>
        <w:rPr>
          <w:color w:val="231F20"/>
          <w:spacing w:val="-9"/>
          <w:sz w:val="20"/>
        </w:rPr>
        <w:t> </w:t>
      </w:r>
      <w:r>
        <w:rPr>
          <w:color w:val="231F20"/>
          <w:spacing w:val="-4"/>
          <w:sz w:val="20"/>
        </w:rPr>
        <w:t>to</w:t>
      </w:r>
      <w:r>
        <w:rPr>
          <w:color w:val="231F20"/>
          <w:spacing w:val="-9"/>
          <w:sz w:val="20"/>
        </w:rPr>
        <w:t> </w:t>
      </w:r>
      <w:r>
        <w:rPr>
          <w:color w:val="231F20"/>
          <w:spacing w:val="-4"/>
          <w:sz w:val="20"/>
        </w:rPr>
        <w:t>this </w:t>
      </w:r>
      <w:r>
        <w:rPr>
          <w:color w:val="231F20"/>
          <w:sz w:val="20"/>
        </w:rPr>
        <w:t>report); and</w:t>
      </w:r>
    </w:p>
    <w:p>
      <w:pPr>
        <w:pStyle w:val="ListParagraph"/>
        <w:numPr>
          <w:ilvl w:val="0"/>
          <w:numId w:val="6"/>
        </w:numPr>
        <w:tabs>
          <w:tab w:pos="629" w:val="left" w:leader="none"/>
          <w:tab w:pos="630" w:val="left" w:leader="none"/>
        </w:tabs>
        <w:spacing w:line="264" w:lineRule="auto" w:before="117" w:after="0"/>
        <w:ind w:left="644" w:right="370" w:hanging="431"/>
        <w:jc w:val="left"/>
        <w:rPr>
          <w:sz w:val="20"/>
        </w:rPr>
      </w:pPr>
      <w:r>
        <w:rPr>
          <w:color w:val="231F20"/>
          <w:spacing w:val="-6"/>
          <w:sz w:val="20"/>
        </w:rPr>
        <w:t>A</w:t>
      </w:r>
      <w:r>
        <w:rPr>
          <w:color w:val="231F20"/>
          <w:spacing w:val="-10"/>
          <w:sz w:val="20"/>
        </w:rPr>
        <w:t> </w:t>
      </w:r>
      <w:r>
        <w:rPr>
          <w:color w:val="231F20"/>
          <w:spacing w:val="-6"/>
          <w:sz w:val="20"/>
        </w:rPr>
        <w:t>staged</w:t>
      </w:r>
      <w:r>
        <w:rPr>
          <w:color w:val="231F20"/>
          <w:spacing w:val="-10"/>
          <w:sz w:val="20"/>
        </w:rPr>
        <w:t> </w:t>
      </w:r>
      <w:r>
        <w:rPr>
          <w:color w:val="231F20"/>
          <w:spacing w:val="-6"/>
          <w:sz w:val="20"/>
        </w:rPr>
        <w:t>implementation</w:t>
      </w:r>
      <w:r>
        <w:rPr>
          <w:color w:val="231F20"/>
          <w:spacing w:val="-10"/>
          <w:sz w:val="20"/>
        </w:rPr>
        <w:t> </w:t>
      </w:r>
      <w:r>
        <w:rPr>
          <w:color w:val="231F20"/>
          <w:spacing w:val="-6"/>
          <w:sz w:val="20"/>
        </w:rPr>
        <w:t>plan</w:t>
      </w:r>
      <w:r>
        <w:rPr>
          <w:color w:val="231F20"/>
          <w:spacing w:val="-10"/>
          <w:sz w:val="20"/>
        </w:rPr>
        <w:t> </w:t>
      </w:r>
      <w:r>
        <w:rPr>
          <w:color w:val="231F20"/>
          <w:spacing w:val="-6"/>
          <w:sz w:val="20"/>
        </w:rPr>
        <w:t>to</w:t>
      </w:r>
      <w:r>
        <w:rPr>
          <w:color w:val="231F20"/>
          <w:spacing w:val="-10"/>
          <w:sz w:val="20"/>
        </w:rPr>
        <w:t> </w:t>
      </w:r>
      <w:r>
        <w:rPr>
          <w:color w:val="231F20"/>
          <w:spacing w:val="-6"/>
          <w:sz w:val="20"/>
        </w:rPr>
        <w:t>guide</w:t>
      </w:r>
      <w:r>
        <w:rPr>
          <w:color w:val="231F20"/>
          <w:spacing w:val="-9"/>
          <w:sz w:val="20"/>
        </w:rPr>
        <w:t> </w:t>
      </w:r>
      <w:r>
        <w:rPr>
          <w:color w:val="231F20"/>
          <w:spacing w:val="-6"/>
          <w:sz w:val="20"/>
        </w:rPr>
        <w:t>propose</w:t>
      </w:r>
      <w:r>
        <w:rPr>
          <w:color w:val="231F20"/>
          <w:spacing w:val="-6"/>
          <w:sz w:val="20"/>
        </w:rPr>
        <w:t>d</w:t>
      </w:r>
      <w:r>
        <w:rPr>
          <w:color w:val="231F20"/>
          <w:spacing w:val="-6"/>
          <w:sz w:val="20"/>
        </w:rPr>
        <w:t> </w:t>
      </w:r>
      <w:r>
        <w:rPr>
          <w:color w:val="231F20"/>
          <w:spacing w:val="-2"/>
          <w:sz w:val="20"/>
        </w:rPr>
        <w:t>recommendations.</w:t>
      </w:r>
    </w:p>
    <w:p>
      <w:pPr>
        <w:spacing w:after="0" w:line="264" w:lineRule="auto"/>
        <w:jc w:val="left"/>
        <w:rPr>
          <w:sz w:val="20"/>
        </w:rPr>
        <w:sectPr>
          <w:type w:val="continuous"/>
          <w:pgSz w:w="11910" w:h="16840"/>
          <w:pgMar w:header="0" w:footer="333" w:top="1920" w:bottom="280" w:left="320" w:right="620"/>
          <w:cols w:num="2" w:equalWidth="0">
            <w:col w:w="5438" w:space="40"/>
            <w:col w:w="5492"/>
          </w:cols>
        </w:sectPr>
      </w:pPr>
    </w:p>
    <w:p>
      <w:pPr>
        <w:pStyle w:val="BodyText"/>
      </w:pPr>
    </w:p>
    <w:p>
      <w:pPr>
        <w:pStyle w:val="BodyText"/>
      </w:pPr>
    </w:p>
    <w:p>
      <w:pPr>
        <w:pStyle w:val="BodyText"/>
        <w:spacing w:before="7"/>
        <w:rPr>
          <w:sz w:val="15"/>
        </w:rPr>
      </w:pPr>
    </w:p>
    <w:p>
      <w:pPr>
        <w:pStyle w:val="Heading3"/>
        <w:spacing w:before="101"/>
        <w:ind w:left="472"/>
      </w:pPr>
      <w:r>
        <w:rPr>
          <w:color w:val="003263"/>
          <w:spacing w:val="10"/>
        </w:rPr>
        <w:t>ALIGNMENT</w:t>
      </w:r>
      <w:r>
        <w:rPr>
          <w:color w:val="003263"/>
          <w:spacing w:val="-5"/>
        </w:rPr>
        <w:t> </w:t>
      </w:r>
      <w:r>
        <w:rPr>
          <w:color w:val="003263"/>
          <w:spacing w:val="10"/>
        </w:rPr>
        <w:t>WITH</w:t>
      </w:r>
      <w:r>
        <w:rPr>
          <w:color w:val="003263"/>
          <w:spacing w:val="-5"/>
        </w:rPr>
        <w:t> </w:t>
      </w:r>
      <w:r>
        <w:rPr>
          <w:color w:val="003263"/>
          <w:spacing w:val="10"/>
        </w:rPr>
        <w:t>COUNCIL</w:t>
      </w:r>
      <w:r>
        <w:rPr>
          <w:color w:val="003263"/>
          <w:spacing w:val="-4"/>
        </w:rPr>
        <w:t> </w:t>
      </w:r>
      <w:r>
        <w:rPr>
          <w:color w:val="003263"/>
          <w:spacing w:val="8"/>
        </w:rPr>
        <w:t>PLANNING</w:t>
      </w:r>
    </w:p>
    <w:p>
      <w:pPr>
        <w:pStyle w:val="BodyText"/>
        <w:spacing w:before="9"/>
        <w:rPr>
          <w:rFonts w:ascii="Brandon Grotesque Black"/>
          <w:b/>
          <w:sz w:val="11"/>
        </w:rPr>
      </w:pPr>
    </w:p>
    <w:p>
      <w:pPr>
        <w:spacing w:after="0"/>
        <w:rPr>
          <w:rFonts w:ascii="Brandon Grotesque Black"/>
          <w:sz w:val="11"/>
        </w:rPr>
        <w:sectPr>
          <w:type w:val="continuous"/>
          <w:pgSz w:w="11910" w:h="16840"/>
          <w:pgMar w:header="0" w:footer="333" w:top="1920" w:bottom="280" w:left="320" w:right="620"/>
        </w:sectPr>
      </w:pPr>
    </w:p>
    <w:p>
      <w:pPr>
        <w:pStyle w:val="Heading6"/>
        <w:spacing w:line="220" w:lineRule="auto"/>
        <w:ind w:left="475" w:right="1082"/>
      </w:pPr>
      <w:r>
        <w:rPr>
          <w:color w:val="205E9E"/>
          <w:spacing w:val="-6"/>
        </w:rPr>
        <w:t>City</w:t>
      </w:r>
      <w:r>
        <w:rPr>
          <w:color w:val="205E9E"/>
          <w:spacing w:val="-12"/>
        </w:rPr>
        <w:t> </w:t>
      </w:r>
      <w:r>
        <w:rPr>
          <w:color w:val="205E9E"/>
          <w:spacing w:val="-6"/>
        </w:rPr>
        <w:t>of</w:t>
      </w:r>
      <w:r>
        <w:rPr>
          <w:color w:val="205E9E"/>
          <w:spacing w:val="-12"/>
        </w:rPr>
        <w:t> </w:t>
      </w:r>
      <w:r>
        <w:rPr>
          <w:color w:val="205E9E"/>
          <w:spacing w:val="-6"/>
        </w:rPr>
        <w:t>Greater</w:t>
      </w:r>
      <w:r>
        <w:rPr>
          <w:color w:val="205E9E"/>
          <w:spacing w:val="-12"/>
        </w:rPr>
        <w:t> </w:t>
      </w:r>
      <w:r>
        <w:rPr>
          <w:color w:val="205E9E"/>
          <w:spacing w:val="-6"/>
        </w:rPr>
        <w:t>Geelong</w:t>
      </w:r>
      <w:r>
        <w:rPr>
          <w:color w:val="205E9E"/>
          <w:spacing w:val="-12"/>
        </w:rPr>
        <w:t> </w:t>
      </w:r>
      <w:r>
        <w:rPr>
          <w:color w:val="205E9E"/>
          <w:spacing w:val="-6"/>
        </w:rPr>
        <w:t>Council </w:t>
      </w:r>
      <w:r>
        <w:rPr>
          <w:color w:val="205E9E"/>
        </w:rPr>
        <w:t>Plan</w:t>
      </w:r>
      <w:r>
        <w:rPr>
          <w:color w:val="205E9E"/>
          <w:spacing w:val="-19"/>
        </w:rPr>
        <w:t> </w:t>
      </w:r>
      <w:r>
        <w:rPr>
          <w:color w:val="205E9E"/>
        </w:rPr>
        <w:t>(2018-2022)</w:t>
      </w:r>
    </w:p>
    <w:p>
      <w:pPr>
        <w:pStyle w:val="BodyText"/>
        <w:spacing w:line="264" w:lineRule="auto" w:before="134"/>
        <w:ind w:left="477" w:right="348" w:hanging="21"/>
        <w:jc w:val="both"/>
      </w:pPr>
      <w:r>
        <w:rPr>
          <w:color w:val="231F20"/>
          <w:w w:val="90"/>
        </w:rPr>
        <w:t>The Council Plan outlines 11 strategic priorities </w:t>
      </w:r>
      <w:r>
        <w:rPr>
          <w:color w:val="231F20"/>
          <w:w w:val="90"/>
        </w:rPr>
        <w:t>that </w:t>
      </w:r>
      <w:r>
        <w:rPr>
          <w:color w:val="231F20"/>
          <w:spacing w:val="-4"/>
        </w:rPr>
        <w:t>aim</w:t>
      </w:r>
      <w:r>
        <w:rPr>
          <w:color w:val="231F20"/>
          <w:spacing w:val="-12"/>
        </w:rPr>
        <w:t> </w:t>
      </w:r>
      <w:r>
        <w:rPr>
          <w:color w:val="231F20"/>
          <w:spacing w:val="-4"/>
        </w:rPr>
        <w:t>to</w:t>
      </w:r>
      <w:r>
        <w:rPr>
          <w:color w:val="231F20"/>
          <w:spacing w:val="-12"/>
        </w:rPr>
        <w:t> </w:t>
      </w:r>
      <w:r>
        <w:rPr>
          <w:color w:val="231F20"/>
          <w:spacing w:val="-4"/>
        </w:rPr>
        <w:t>make</w:t>
      </w:r>
      <w:r>
        <w:rPr>
          <w:color w:val="231F20"/>
          <w:spacing w:val="-12"/>
        </w:rPr>
        <w:t> </w:t>
      </w:r>
      <w:r>
        <w:rPr>
          <w:color w:val="231F20"/>
          <w:spacing w:val="-4"/>
        </w:rPr>
        <w:t>Greater</w:t>
      </w:r>
      <w:r>
        <w:rPr>
          <w:color w:val="231F20"/>
          <w:spacing w:val="-12"/>
        </w:rPr>
        <w:t> </w:t>
      </w:r>
      <w:r>
        <w:rPr>
          <w:color w:val="231F20"/>
          <w:spacing w:val="-4"/>
        </w:rPr>
        <w:t>Geelong</w:t>
      </w:r>
      <w:r>
        <w:rPr>
          <w:color w:val="231F20"/>
          <w:spacing w:val="-12"/>
        </w:rPr>
        <w:t> </w:t>
      </w:r>
      <w:r>
        <w:rPr>
          <w:color w:val="231F20"/>
          <w:spacing w:val="-4"/>
        </w:rPr>
        <w:t>a</w:t>
      </w:r>
      <w:r>
        <w:rPr>
          <w:color w:val="231F20"/>
          <w:spacing w:val="-11"/>
        </w:rPr>
        <w:t> </w:t>
      </w:r>
      <w:r>
        <w:rPr>
          <w:color w:val="231F20"/>
          <w:spacing w:val="-4"/>
        </w:rPr>
        <w:t>clever</w:t>
      </w:r>
      <w:r>
        <w:rPr>
          <w:color w:val="231F20"/>
          <w:spacing w:val="-12"/>
        </w:rPr>
        <w:t> </w:t>
      </w:r>
      <w:r>
        <w:rPr>
          <w:color w:val="231F20"/>
          <w:spacing w:val="-4"/>
        </w:rPr>
        <w:t>and</w:t>
      </w:r>
      <w:r>
        <w:rPr>
          <w:color w:val="231F20"/>
          <w:spacing w:val="-12"/>
        </w:rPr>
        <w:t> </w:t>
      </w:r>
      <w:r>
        <w:rPr>
          <w:color w:val="231F20"/>
          <w:spacing w:val="-4"/>
        </w:rPr>
        <w:t>creative </w:t>
      </w:r>
      <w:r>
        <w:rPr>
          <w:color w:val="231F20"/>
          <w:spacing w:val="-2"/>
        </w:rPr>
        <w:t>city-region.</w:t>
      </w:r>
    </w:p>
    <w:p>
      <w:pPr>
        <w:pStyle w:val="BodyText"/>
        <w:spacing w:line="264" w:lineRule="auto" w:before="116"/>
        <w:ind w:left="479" w:hanging="23"/>
      </w:pPr>
      <w:r>
        <w:rPr>
          <w:color w:val="231F20"/>
          <w:spacing w:val="-2"/>
        </w:rPr>
        <w:t>The</w:t>
      </w:r>
      <w:r>
        <w:rPr>
          <w:color w:val="231F20"/>
          <w:spacing w:val="-14"/>
        </w:rPr>
        <w:t> </w:t>
      </w:r>
      <w:r>
        <w:rPr>
          <w:color w:val="231F20"/>
          <w:spacing w:val="-2"/>
        </w:rPr>
        <w:t>Council</w:t>
      </w:r>
      <w:r>
        <w:rPr>
          <w:color w:val="231F20"/>
          <w:spacing w:val="-14"/>
        </w:rPr>
        <w:t> </w:t>
      </w:r>
      <w:r>
        <w:rPr>
          <w:color w:val="231F20"/>
          <w:spacing w:val="-2"/>
        </w:rPr>
        <w:t>Plan</w:t>
      </w:r>
      <w:r>
        <w:rPr>
          <w:color w:val="231F20"/>
          <w:spacing w:val="-14"/>
        </w:rPr>
        <w:t> </w:t>
      </w:r>
      <w:r>
        <w:rPr>
          <w:color w:val="231F20"/>
          <w:spacing w:val="-2"/>
        </w:rPr>
        <w:t>aims</w:t>
      </w:r>
      <w:r>
        <w:rPr>
          <w:color w:val="231F20"/>
          <w:spacing w:val="-14"/>
        </w:rPr>
        <w:t> </w:t>
      </w:r>
      <w:r>
        <w:rPr>
          <w:color w:val="231F20"/>
          <w:spacing w:val="-2"/>
        </w:rPr>
        <w:t>to</w:t>
      </w:r>
      <w:r>
        <w:rPr>
          <w:color w:val="231F20"/>
          <w:spacing w:val="-14"/>
        </w:rPr>
        <w:t> </w:t>
      </w:r>
      <w:r>
        <w:rPr>
          <w:color w:val="231F20"/>
          <w:spacing w:val="-2"/>
        </w:rPr>
        <w:t>guide</w:t>
      </w:r>
      <w:r>
        <w:rPr>
          <w:color w:val="231F20"/>
          <w:spacing w:val="-13"/>
        </w:rPr>
        <w:t> </w:t>
      </w:r>
      <w:r>
        <w:rPr>
          <w:color w:val="231F20"/>
          <w:spacing w:val="-2"/>
        </w:rPr>
        <w:t>resources</w:t>
      </w:r>
      <w:r>
        <w:rPr>
          <w:color w:val="231F20"/>
          <w:spacing w:val="-14"/>
        </w:rPr>
        <w:t> </w:t>
      </w:r>
      <w:r>
        <w:rPr>
          <w:color w:val="231F20"/>
          <w:spacing w:val="-2"/>
        </w:rPr>
        <w:t>to</w:t>
      </w:r>
      <w:r>
        <w:rPr>
          <w:color w:val="231F20"/>
          <w:spacing w:val="-14"/>
        </w:rPr>
        <w:t> </w:t>
      </w:r>
      <w:r>
        <w:rPr>
          <w:color w:val="231F20"/>
          <w:spacing w:val="-2"/>
        </w:rPr>
        <w:t>deliver </w:t>
      </w:r>
      <w:r>
        <w:rPr>
          <w:color w:val="231F20"/>
          <w:w w:val="90"/>
        </w:rPr>
        <w:t>infrastructure, services and programs to the </w:t>
      </w:r>
      <w:r>
        <w:rPr>
          <w:color w:val="231F20"/>
          <w:w w:val="90"/>
        </w:rPr>
        <w:t>community </w:t>
      </w:r>
      <w:r>
        <w:rPr>
          <w:color w:val="231F20"/>
          <w:spacing w:val="-2"/>
        </w:rPr>
        <w:t>in</w:t>
      </w:r>
      <w:r>
        <w:rPr>
          <w:color w:val="231F20"/>
          <w:spacing w:val="-14"/>
        </w:rPr>
        <w:t> </w:t>
      </w:r>
      <w:r>
        <w:rPr>
          <w:color w:val="231F20"/>
          <w:spacing w:val="-2"/>
        </w:rPr>
        <w:t>a</w:t>
      </w:r>
      <w:r>
        <w:rPr>
          <w:color w:val="231F20"/>
          <w:spacing w:val="-14"/>
        </w:rPr>
        <w:t> </w:t>
      </w:r>
      <w:r>
        <w:rPr>
          <w:color w:val="231F20"/>
          <w:spacing w:val="-2"/>
        </w:rPr>
        <w:t>sustainable</w:t>
      </w:r>
      <w:r>
        <w:rPr>
          <w:color w:val="231F20"/>
          <w:spacing w:val="-14"/>
        </w:rPr>
        <w:t> </w:t>
      </w:r>
      <w:r>
        <w:rPr>
          <w:color w:val="231F20"/>
          <w:spacing w:val="-2"/>
        </w:rPr>
        <w:t>way.</w:t>
      </w:r>
      <w:r>
        <w:rPr>
          <w:color w:val="231F20"/>
          <w:spacing w:val="13"/>
        </w:rPr>
        <w:t> </w:t>
      </w:r>
      <w:r>
        <w:rPr>
          <w:color w:val="231F20"/>
          <w:spacing w:val="-2"/>
        </w:rPr>
        <w:t>It</w:t>
      </w:r>
      <w:r>
        <w:rPr>
          <w:color w:val="231F20"/>
          <w:spacing w:val="-14"/>
        </w:rPr>
        <w:t> </w:t>
      </w:r>
      <w:r>
        <w:rPr>
          <w:color w:val="231F20"/>
          <w:spacing w:val="-2"/>
        </w:rPr>
        <w:t>includes</w:t>
      </w:r>
      <w:r>
        <w:rPr>
          <w:color w:val="231F20"/>
          <w:spacing w:val="-13"/>
        </w:rPr>
        <w:t> </w:t>
      </w:r>
      <w:r>
        <w:rPr>
          <w:color w:val="231F20"/>
          <w:spacing w:val="-2"/>
        </w:rPr>
        <w:t>the</w:t>
      </w:r>
      <w:r>
        <w:rPr>
          <w:color w:val="231F20"/>
          <w:spacing w:val="-14"/>
        </w:rPr>
        <w:t> </w:t>
      </w:r>
      <w:r>
        <w:rPr>
          <w:color w:val="231F20"/>
          <w:spacing w:val="-2"/>
        </w:rPr>
        <w:t>following</w:t>
      </w:r>
      <w:r>
        <w:rPr>
          <w:color w:val="231F20"/>
          <w:spacing w:val="-14"/>
        </w:rPr>
        <w:t> </w:t>
      </w:r>
      <w:r>
        <w:rPr>
          <w:color w:val="231F20"/>
          <w:spacing w:val="-2"/>
        </w:rPr>
        <w:t>key focus</w:t>
      </w:r>
      <w:r>
        <w:rPr>
          <w:color w:val="231F20"/>
          <w:spacing w:val="-10"/>
        </w:rPr>
        <w:t> </w:t>
      </w:r>
      <w:r>
        <w:rPr>
          <w:color w:val="231F20"/>
          <w:spacing w:val="-2"/>
        </w:rPr>
        <w:t>areas</w:t>
      </w:r>
      <w:r>
        <w:rPr>
          <w:color w:val="231F20"/>
          <w:spacing w:val="-10"/>
        </w:rPr>
        <w:t> </w:t>
      </w:r>
      <w:r>
        <w:rPr>
          <w:color w:val="231F20"/>
          <w:spacing w:val="-2"/>
        </w:rPr>
        <w:t>relevant</w:t>
      </w:r>
      <w:r>
        <w:rPr>
          <w:color w:val="231F20"/>
          <w:spacing w:val="-10"/>
        </w:rPr>
        <w:t>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redevelopment</w:t>
      </w:r>
      <w:r>
        <w:rPr>
          <w:color w:val="231F20"/>
          <w:spacing w:val="-10"/>
        </w:rPr>
        <w:t> </w:t>
      </w:r>
      <w:r>
        <w:rPr>
          <w:color w:val="231F20"/>
          <w:spacing w:val="-2"/>
        </w:rPr>
        <w:t>of</w:t>
      </w:r>
      <w:r>
        <w:rPr>
          <w:color w:val="231F20"/>
          <w:spacing w:val="-10"/>
        </w:rPr>
        <w:t> </w:t>
      </w:r>
      <w:r>
        <w:rPr>
          <w:color w:val="231F20"/>
          <w:spacing w:val="-2"/>
        </w:rPr>
        <w:t>Shell Reserve:</w:t>
      </w:r>
    </w:p>
    <w:p>
      <w:pPr>
        <w:pStyle w:val="ListParagraph"/>
        <w:numPr>
          <w:ilvl w:val="0"/>
          <w:numId w:val="7"/>
        </w:numPr>
        <w:tabs>
          <w:tab w:pos="841" w:val="left" w:leader="none"/>
          <w:tab w:pos="842" w:val="left" w:leader="none"/>
        </w:tabs>
        <w:spacing w:line="264" w:lineRule="auto" w:before="118" w:after="0"/>
        <w:ind w:left="837" w:right="135" w:hanging="425"/>
        <w:jc w:val="left"/>
        <w:rPr>
          <w:sz w:val="20"/>
        </w:rPr>
      </w:pPr>
      <w:r>
        <w:rPr>
          <w:color w:val="231F20"/>
          <w:spacing w:val="-4"/>
          <w:sz w:val="20"/>
        </w:rPr>
        <w:t>Informed</w:t>
      </w:r>
      <w:r>
        <w:rPr>
          <w:color w:val="231F20"/>
          <w:spacing w:val="-7"/>
          <w:sz w:val="20"/>
        </w:rPr>
        <w:t> </w:t>
      </w:r>
      <w:r>
        <w:rPr>
          <w:color w:val="231F20"/>
          <w:spacing w:val="-4"/>
          <w:sz w:val="20"/>
        </w:rPr>
        <w:t>social</w:t>
      </w:r>
      <w:r>
        <w:rPr>
          <w:color w:val="231F20"/>
          <w:spacing w:val="-7"/>
          <w:sz w:val="20"/>
        </w:rPr>
        <w:t> </w:t>
      </w:r>
      <w:r>
        <w:rPr>
          <w:color w:val="231F20"/>
          <w:spacing w:val="-4"/>
          <w:sz w:val="20"/>
        </w:rPr>
        <w:t>infrastructure</w:t>
      </w:r>
      <w:r>
        <w:rPr>
          <w:color w:val="231F20"/>
          <w:spacing w:val="-7"/>
          <w:sz w:val="20"/>
        </w:rPr>
        <w:t> </w:t>
      </w:r>
      <w:r>
        <w:rPr>
          <w:color w:val="231F20"/>
          <w:spacing w:val="-4"/>
          <w:sz w:val="20"/>
        </w:rPr>
        <w:t>and</w:t>
      </w:r>
      <w:r>
        <w:rPr>
          <w:color w:val="231F20"/>
          <w:spacing w:val="-7"/>
          <w:sz w:val="20"/>
        </w:rPr>
        <w:t> </w:t>
      </w:r>
      <w:r>
        <w:rPr>
          <w:color w:val="231F20"/>
          <w:spacing w:val="-4"/>
          <w:sz w:val="20"/>
        </w:rPr>
        <w:t>planning </w:t>
      </w:r>
      <w:r>
        <w:rPr>
          <w:color w:val="231F20"/>
          <w:spacing w:val="-2"/>
          <w:sz w:val="20"/>
        </w:rPr>
        <w:t>through</w:t>
      </w:r>
      <w:r>
        <w:rPr>
          <w:color w:val="231F20"/>
          <w:spacing w:val="-14"/>
          <w:sz w:val="20"/>
        </w:rPr>
        <w:t> </w:t>
      </w:r>
      <w:r>
        <w:rPr>
          <w:color w:val="231F20"/>
          <w:spacing w:val="-2"/>
          <w:sz w:val="20"/>
        </w:rPr>
        <w:t>providing</w:t>
      </w:r>
      <w:r>
        <w:rPr>
          <w:color w:val="231F20"/>
          <w:spacing w:val="-14"/>
          <w:sz w:val="20"/>
        </w:rPr>
        <w:t> </w:t>
      </w:r>
      <w:r>
        <w:rPr>
          <w:color w:val="231F20"/>
          <w:spacing w:val="-2"/>
          <w:sz w:val="20"/>
        </w:rPr>
        <w:t>more</w:t>
      </w:r>
      <w:r>
        <w:rPr>
          <w:color w:val="231F20"/>
          <w:spacing w:val="-14"/>
          <w:sz w:val="20"/>
        </w:rPr>
        <w:t> </w:t>
      </w:r>
      <w:r>
        <w:rPr>
          <w:color w:val="231F20"/>
          <w:spacing w:val="-2"/>
          <w:sz w:val="20"/>
        </w:rPr>
        <w:t>quality</w:t>
      </w:r>
      <w:r>
        <w:rPr>
          <w:color w:val="231F20"/>
          <w:spacing w:val="-14"/>
          <w:sz w:val="20"/>
        </w:rPr>
        <w:t> </w:t>
      </w:r>
      <w:r>
        <w:rPr>
          <w:color w:val="231F20"/>
          <w:spacing w:val="-2"/>
          <w:sz w:val="20"/>
        </w:rPr>
        <w:t>spaces</w:t>
      </w:r>
      <w:r>
        <w:rPr>
          <w:color w:val="231F20"/>
          <w:spacing w:val="-14"/>
          <w:sz w:val="20"/>
        </w:rPr>
        <w:t> </w:t>
      </w:r>
      <w:r>
        <w:rPr>
          <w:color w:val="231F20"/>
          <w:spacing w:val="-2"/>
          <w:sz w:val="20"/>
        </w:rPr>
        <w:t>that </w:t>
      </w:r>
      <w:r>
        <w:rPr>
          <w:color w:val="231F20"/>
          <w:spacing w:val="-8"/>
          <w:sz w:val="20"/>
        </w:rPr>
        <w:t>support active lifestyles,</w:t>
      </w:r>
      <w:r>
        <w:rPr>
          <w:color w:val="231F20"/>
          <w:spacing w:val="-4"/>
          <w:sz w:val="20"/>
        </w:rPr>
        <w:t> </w:t>
      </w:r>
      <w:r>
        <w:rPr>
          <w:color w:val="231F20"/>
          <w:spacing w:val="-8"/>
          <w:sz w:val="20"/>
        </w:rPr>
        <w:t>as well as</w:t>
      </w:r>
      <w:r>
        <w:rPr>
          <w:color w:val="231F20"/>
          <w:spacing w:val="-4"/>
          <w:sz w:val="20"/>
        </w:rPr>
        <w:t> </w:t>
      </w:r>
      <w:r>
        <w:rPr>
          <w:color w:val="231F20"/>
          <w:spacing w:val="-8"/>
          <w:sz w:val="20"/>
        </w:rPr>
        <w:t>supporting</w:t>
      </w:r>
      <w:r>
        <w:rPr>
          <w:color w:val="231F20"/>
          <w:spacing w:val="-4"/>
          <w:sz w:val="20"/>
        </w:rPr>
        <w:t> </w:t>
      </w:r>
      <w:r>
        <w:rPr>
          <w:color w:val="231F20"/>
          <w:spacing w:val="-8"/>
          <w:sz w:val="20"/>
        </w:rPr>
        <w:t>th</w:t>
      </w:r>
      <w:r>
        <w:rPr>
          <w:color w:val="231F20"/>
          <w:spacing w:val="-8"/>
          <w:sz w:val="20"/>
        </w:rPr>
        <w:t>e</w:t>
      </w:r>
      <w:r>
        <w:rPr>
          <w:color w:val="231F20"/>
          <w:spacing w:val="-8"/>
          <w:sz w:val="20"/>
        </w:rPr>
        <w:t> </w:t>
      </w:r>
      <w:r>
        <w:rPr>
          <w:color w:val="231F20"/>
          <w:spacing w:val="-2"/>
          <w:sz w:val="20"/>
        </w:rPr>
        <w:t>growth</w:t>
      </w:r>
      <w:r>
        <w:rPr>
          <w:color w:val="231F20"/>
          <w:spacing w:val="-12"/>
          <w:sz w:val="20"/>
        </w:rPr>
        <w:t> </w:t>
      </w:r>
      <w:r>
        <w:rPr>
          <w:color w:val="231F20"/>
          <w:spacing w:val="-2"/>
          <w:sz w:val="20"/>
        </w:rPr>
        <w:t>of</w:t>
      </w:r>
      <w:r>
        <w:rPr>
          <w:color w:val="231F20"/>
          <w:spacing w:val="-12"/>
          <w:sz w:val="20"/>
        </w:rPr>
        <w:t> </w:t>
      </w:r>
      <w:r>
        <w:rPr>
          <w:color w:val="231F20"/>
          <w:spacing w:val="-2"/>
          <w:sz w:val="20"/>
        </w:rPr>
        <w:t>localised</w:t>
      </w:r>
      <w:r>
        <w:rPr>
          <w:color w:val="231F20"/>
          <w:spacing w:val="-12"/>
          <w:sz w:val="20"/>
        </w:rPr>
        <w:t> </w:t>
      </w:r>
      <w:r>
        <w:rPr>
          <w:color w:val="231F20"/>
          <w:spacing w:val="-2"/>
          <w:sz w:val="20"/>
        </w:rPr>
        <w:t>sporting</w:t>
      </w:r>
      <w:r>
        <w:rPr>
          <w:color w:val="231F20"/>
          <w:spacing w:val="-12"/>
          <w:sz w:val="20"/>
        </w:rPr>
        <w:t> </w:t>
      </w:r>
      <w:r>
        <w:rPr>
          <w:color w:val="231F20"/>
          <w:spacing w:val="-2"/>
          <w:sz w:val="20"/>
        </w:rPr>
        <w:t>facilities.</w:t>
      </w:r>
    </w:p>
    <w:p>
      <w:pPr>
        <w:pStyle w:val="ListParagraph"/>
        <w:numPr>
          <w:ilvl w:val="0"/>
          <w:numId w:val="7"/>
        </w:numPr>
        <w:tabs>
          <w:tab w:pos="828" w:val="left" w:leader="none"/>
          <w:tab w:pos="829" w:val="left" w:leader="none"/>
        </w:tabs>
        <w:spacing w:line="264" w:lineRule="auto" w:before="117" w:after="0"/>
        <w:ind w:left="843" w:right="109" w:hanging="431"/>
        <w:jc w:val="left"/>
        <w:rPr>
          <w:sz w:val="20"/>
        </w:rPr>
      </w:pPr>
      <w:r>
        <w:rPr>
          <w:color w:val="231F20"/>
          <w:spacing w:val="-6"/>
          <w:sz w:val="20"/>
        </w:rPr>
        <w:t>A more inclusive and diverse community through </w:t>
      </w:r>
      <w:r>
        <w:rPr>
          <w:color w:val="231F20"/>
          <w:spacing w:val="-8"/>
          <w:sz w:val="20"/>
        </w:rPr>
        <w:t>promoting gender equity</w:t>
      </w:r>
      <w:r>
        <w:rPr>
          <w:color w:val="231F20"/>
          <w:spacing w:val="-3"/>
          <w:sz w:val="20"/>
        </w:rPr>
        <w:t> </w:t>
      </w:r>
      <w:r>
        <w:rPr>
          <w:color w:val="231F20"/>
          <w:spacing w:val="-8"/>
          <w:sz w:val="20"/>
        </w:rPr>
        <w:t>and diversity in</w:t>
      </w:r>
      <w:r>
        <w:rPr>
          <w:color w:val="231F20"/>
          <w:spacing w:val="-3"/>
          <w:sz w:val="20"/>
        </w:rPr>
        <w:t> </w:t>
      </w:r>
      <w:r>
        <w:rPr>
          <w:color w:val="231F20"/>
          <w:spacing w:val="-8"/>
          <w:sz w:val="20"/>
        </w:rPr>
        <w:t>sportin</w:t>
      </w:r>
      <w:r>
        <w:rPr>
          <w:color w:val="231F20"/>
          <w:spacing w:val="-8"/>
          <w:sz w:val="20"/>
        </w:rPr>
        <w:t>g</w:t>
      </w:r>
      <w:r>
        <w:rPr>
          <w:color w:val="231F20"/>
          <w:spacing w:val="-8"/>
          <w:sz w:val="20"/>
        </w:rPr>
        <w:t> </w:t>
      </w:r>
      <w:r>
        <w:rPr>
          <w:color w:val="231F20"/>
          <w:spacing w:val="-4"/>
          <w:sz w:val="20"/>
        </w:rPr>
        <w:t>facilities</w:t>
      </w:r>
      <w:r>
        <w:rPr>
          <w:color w:val="231F20"/>
          <w:spacing w:val="-5"/>
          <w:sz w:val="20"/>
        </w:rPr>
        <w:t> </w:t>
      </w:r>
      <w:r>
        <w:rPr>
          <w:color w:val="231F20"/>
          <w:spacing w:val="-4"/>
          <w:sz w:val="20"/>
        </w:rPr>
        <w:t>and</w:t>
      </w:r>
      <w:r>
        <w:rPr>
          <w:color w:val="231F20"/>
          <w:spacing w:val="-5"/>
          <w:sz w:val="20"/>
        </w:rPr>
        <w:t> </w:t>
      </w:r>
      <w:r>
        <w:rPr>
          <w:color w:val="231F20"/>
          <w:spacing w:val="-4"/>
          <w:sz w:val="20"/>
        </w:rPr>
        <w:t>improving</w:t>
      </w:r>
      <w:r>
        <w:rPr>
          <w:color w:val="231F20"/>
          <w:spacing w:val="-5"/>
          <w:sz w:val="20"/>
        </w:rPr>
        <w:t> </w:t>
      </w:r>
      <w:r>
        <w:rPr>
          <w:color w:val="231F20"/>
          <w:spacing w:val="-4"/>
          <w:sz w:val="20"/>
        </w:rPr>
        <w:t>access</w:t>
      </w:r>
      <w:r>
        <w:rPr>
          <w:color w:val="231F20"/>
          <w:spacing w:val="-5"/>
          <w:sz w:val="20"/>
        </w:rPr>
        <w:t> </w:t>
      </w:r>
      <w:r>
        <w:rPr>
          <w:color w:val="231F20"/>
          <w:spacing w:val="-4"/>
          <w:sz w:val="20"/>
        </w:rPr>
        <w:t>to</w:t>
      </w:r>
      <w:r>
        <w:rPr>
          <w:color w:val="231F20"/>
          <w:spacing w:val="-5"/>
          <w:sz w:val="20"/>
        </w:rPr>
        <w:t> </w:t>
      </w:r>
      <w:r>
        <w:rPr>
          <w:color w:val="231F20"/>
          <w:spacing w:val="-4"/>
          <w:sz w:val="20"/>
        </w:rPr>
        <w:t>facilities</w:t>
      </w:r>
      <w:r>
        <w:rPr>
          <w:color w:val="231F20"/>
          <w:spacing w:val="-5"/>
          <w:sz w:val="20"/>
        </w:rPr>
        <w:t> </w:t>
      </w:r>
      <w:r>
        <w:rPr>
          <w:color w:val="231F20"/>
          <w:spacing w:val="-4"/>
          <w:sz w:val="20"/>
        </w:rPr>
        <w:t>for </w:t>
      </w:r>
      <w:r>
        <w:rPr>
          <w:color w:val="231F20"/>
          <w:sz w:val="20"/>
        </w:rPr>
        <w:t>people of all abilities.</w:t>
      </w:r>
    </w:p>
    <w:p>
      <w:pPr>
        <w:pStyle w:val="Heading6"/>
        <w:spacing w:line="220" w:lineRule="auto"/>
        <w:ind w:right="64"/>
      </w:pPr>
      <w:r>
        <w:rPr/>
        <w:br w:type="column"/>
      </w:r>
      <w:r>
        <w:rPr>
          <w:color w:val="205E9E"/>
          <w:spacing w:val="-6"/>
        </w:rPr>
        <w:t>City</w:t>
      </w:r>
      <w:r>
        <w:rPr>
          <w:color w:val="205E9E"/>
          <w:spacing w:val="-13"/>
        </w:rPr>
        <w:t> </w:t>
      </w:r>
      <w:r>
        <w:rPr>
          <w:color w:val="205E9E"/>
          <w:spacing w:val="-6"/>
        </w:rPr>
        <w:t>of</w:t>
      </w:r>
      <w:r>
        <w:rPr>
          <w:color w:val="205E9E"/>
          <w:spacing w:val="-13"/>
        </w:rPr>
        <w:t> </w:t>
      </w:r>
      <w:r>
        <w:rPr>
          <w:color w:val="205E9E"/>
          <w:spacing w:val="-6"/>
        </w:rPr>
        <w:t>Greater</w:t>
      </w:r>
      <w:r>
        <w:rPr>
          <w:color w:val="205E9E"/>
          <w:spacing w:val="-13"/>
        </w:rPr>
        <w:t> </w:t>
      </w:r>
      <w:r>
        <w:rPr>
          <w:color w:val="205E9E"/>
          <w:spacing w:val="-6"/>
        </w:rPr>
        <w:t>Geelong</w:t>
      </w:r>
      <w:r>
        <w:rPr>
          <w:color w:val="205E9E"/>
          <w:spacing w:val="-13"/>
        </w:rPr>
        <w:t> </w:t>
      </w:r>
      <w:r>
        <w:rPr>
          <w:color w:val="205E9E"/>
          <w:spacing w:val="-6"/>
        </w:rPr>
        <w:t>Social</w:t>
      </w:r>
      <w:r>
        <w:rPr>
          <w:color w:val="205E9E"/>
          <w:spacing w:val="-13"/>
        </w:rPr>
        <w:t> </w:t>
      </w:r>
      <w:r>
        <w:rPr>
          <w:color w:val="205E9E"/>
          <w:spacing w:val="-6"/>
        </w:rPr>
        <w:t>Infrastructure </w:t>
      </w:r>
      <w:r>
        <w:rPr>
          <w:color w:val="205E9E"/>
        </w:rPr>
        <w:t>Plan (2020)</w:t>
      </w:r>
    </w:p>
    <w:p>
      <w:pPr>
        <w:pStyle w:val="BodyText"/>
        <w:spacing w:line="264" w:lineRule="auto" w:before="134"/>
        <w:ind w:left="221" w:right="64"/>
      </w:pPr>
      <w:r>
        <w:rPr>
          <w:color w:val="231F20"/>
          <w:spacing w:val="-4"/>
        </w:rPr>
        <w:t>The</w:t>
      </w:r>
      <w:r>
        <w:rPr>
          <w:color w:val="231F20"/>
          <w:spacing w:val="-5"/>
        </w:rPr>
        <w:t> </w:t>
      </w:r>
      <w:r>
        <w:rPr>
          <w:color w:val="231F20"/>
          <w:spacing w:val="-4"/>
        </w:rPr>
        <w:t>Social</w:t>
      </w:r>
      <w:r>
        <w:rPr>
          <w:color w:val="231F20"/>
          <w:spacing w:val="-5"/>
        </w:rPr>
        <w:t> </w:t>
      </w:r>
      <w:r>
        <w:rPr>
          <w:color w:val="231F20"/>
          <w:spacing w:val="-4"/>
        </w:rPr>
        <w:t>Infrastructure</w:t>
      </w:r>
      <w:r>
        <w:rPr>
          <w:color w:val="231F20"/>
          <w:spacing w:val="-5"/>
        </w:rPr>
        <w:t> </w:t>
      </w:r>
      <w:r>
        <w:rPr>
          <w:color w:val="231F20"/>
          <w:spacing w:val="-4"/>
        </w:rPr>
        <w:t>Plan</w:t>
      </w:r>
      <w:r>
        <w:rPr>
          <w:color w:val="231F20"/>
          <w:spacing w:val="-5"/>
        </w:rPr>
        <w:t> </w:t>
      </w:r>
      <w:r>
        <w:rPr>
          <w:color w:val="231F20"/>
          <w:spacing w:val="-4"/>
        </w:rPr>
        <w:t>guides</w:t>
      </w:r>
      <w:r>
        <w:rPr>
          <w:color w:val="231F20"/>
          <w:spacing w:val="-5"/>
        </w:rPr>
        <w:t> </w:t>
      </w:r>
      <w:r>
        <w:rPr>
          <w:color w:val="231F20"/>
          <w:spacing w:val="-4"/>
        </w:rPr>
        <w:t>and</w:t>
      </w:r>
      <w:r>
        <w:rPr>
          <w:color w:val="231F20"/>
          <w:spacing w:val="-5"/>
        </w:rPr>
        <w:t> </w:t>
      </w:r>
      <w:r>
        <w:rPr>
          <w:color w:val="231F20"/>
          <w:spacing w:val="-4"/>
        </w:rPr>
        <w:t>prioritises investment</w:t>
      </w:r>
      <w:r>
        <w:rPr>
          <w:color w:val="231F20"/>
          <w:spacing w:val="-6"/>
        </w:rPr>
        <w:t> </w:t>
      </w:r>
      <w:r>
        <w:rPr>
          <w:color w:val="231F20"/>
          <w:spacing w:val="-4"/>
        </w:rPr>
        <w:t>into</w:t>
      </w:r>
      <w:r>
        <w:rPr>
          <w:color w:val="231F20"/>
          <w:spacing w:val="-6"/>
        </w:rPr>
        <w:t> </w:t>
      </w:r>
      <w:r>
        <w:rPr>
          <w:color w:val="231F20"/>
          <w:spacing w:val="-4"/>
        </w:rPr>
        <w:t>community</w:t>
      </w:r>
      <w:r>
        <w:rPr>
          <w:color w:val="231F20"/>
          <w:spacing w:val="-6"/>
        </w:rPr>
        <w:t> </w:t>
      </w:r>
      <w:r>
        <w:rPr>
          <w:color w:val="231F20"/>
          <w:spacing w:val="-4"/>
        </w:rPr>
        <w:t>facilities</w:t>
      </w:r>
      <w:r>
        <w:rPr>
          <w:color w:val="231F20"/>
          <w:spacing w:val="-6"/>
        </w:rPr>
        <w:t> </w:t>
      </w:r>
      <w:r>
        <w:rPr>
          <w:color w:val="231F20"/>
          <w:spacing w:val="-4"/>
        </w:rPr>
        <w:t>based</w:t>
      </w:r>
      <w:r>
        <w:rPr>
          <w:color w:val="231F20"/>
          <w:spacing w:val="-6"/>
        </w:rPr>
        <w:t> </w:t>
      </w:r>
      <w:r>
        <w:rPr>
          <w:color w:val="231F20"/>
          <w:spacing w:val="-4"/>
        </w:rPr>
        <w:t>on</w:t>
      </w:r>
      <w:r>
        <w:rPr>
          <w:color w:val="231F20"/>
          <w:spacing w:val="-6"/>
        </w:rPr>
        <w:t> </w:t>
      </w:r>
      <w:r>
        <w:rPr>
          <w:color w:val="231F20"/>
          <w:spacing w:val="-4"/>
        </w:rPr>
        <w:t>equity </w:t>
      </w:r>
      <w:r>
        <w:rPr>
          <w:color w:val="231F20"/>
          <w:spacing w:val="-2"/>
        </w:rPr>
        <w:t>and</w:t>
      </w:r>
      <w:r>
        <w:rPr>
          <w:color w:val="231F20"/>
          <w:spacing w:val="-10"/>
        </w:rPr>
        <w:t> </w:t>
      </w:r>
      <w:r>
        <w:rPr>
          <w:color w:val="231F20"/>
          <w:spacing w:val="-2"/>
        </w:rPr>
        <w:t>evidence.</w:t>
      </w:r>
      <w:r>
        <w:rPr>
          <w:color w:val="231F20"/>
          <w:spacing w:val="-10"/>
        </w:rPr>
        <w:t> </w:t>
      </w:r>
      <w:r>
        <w:rPr>
          <w:color w:val="231F20"/>
          <w:spacing w:val="-2"/>
        </w:rPr>
        <w:t>Five</w:t>
      </w:r>
      <w:r>
        <w:rPr>
          <w:color w:val="231F20"/>
          <w:spacing w:val="-10"/>
        </w:rPr>
        <w:t> </w:t>
      </w:r>
      <w:r>
        <w:rPr>
          <w:color w:val="231F20"/>
          <w:spacing w:val="-2"/>
        </w:rPr>
        <w:t>(5)</w:t>
      </w:r>
      <w:r>
        <w:rPr>
          <w:color w:val="231F20"/>
          <w:spacing w:val="-10"/>
        </w:rPr>
        <w:t> </w:t>
      </w:r>
      <w:r>
        <w:rPr>
          <w:color w:val="231F20"/>
          <w:spacing w:val="-2"/>
        </w:rPr>
        <w:t>directions</w:t>
      </w:r>
      <w:r>
        <w:rPr>
          <w:color w:val="231F20"/>
          <w:spacing w:val="-10"/>
        </w:rPr>
        <w:t> </w:t>
      </w:r>
      <w:r>
        <w:rPr>
          <w:color w:val="231F20"/>
          <w:spacing w:val="-2"/>
        </w:rPr>
        <w:t>for</w:t>
      </w:r>
      <w:r>
        <w:rPr>
          <w:color w:val="231F20"/>
          <w:spacing w:val="-10"/>
        </w:rPr>
        <w:t> </w:t>
      </w:r>
      <w:r>
        <w:rPr>
          <w:color w:val="231F20"/>
          <w:spacing w:val="-2"/>
        </w:rPr>
        <w:t>the</w:t>
      </w:r>
      <w:r>
        <w:rPr>
          <w:color w:val="231F20"/>
          <w:spacing w:val="-10"/>
        </w:rPr>
        <w:t> </w:t>
      </w:r>
      <w:r>
        <w:rPr>
          <w:color w:val="231F20"/>
          <w:spacing w:val="-2"/>
        </w:rPr>
        <w:t>strategic </w:t>
      </w:r>
      <w:r>
        <w:rPr>
          <w:color w:val="231F20"/>
          <w:spacing w:val="-6"/>
        </w:rPr>
        <w:t>development of outdoor community sporting facilities </w:t>
      </w:r>
      <w:r>
        <w:rPr>
          <w:color w:val="231F20"/>
          <w:spacing w:val="-4"/>
        </w:rPr>
        <w:t>are</w:t>
      </w:r>
      <w:r>
        <w:rPr>
          <w:color w:val="231F20"/>
          <w:spacing w:val="-7"/>
        </w:rPr>
        <w:t> </w:t>
      </w:r>
      <w:r>
        <w:rPr>
          <w:color w:val="231F20"/>
          <w:spacing w:val="-4"/>
        </w:rPr>
        <w:t>identified</w:t>
      </w:r>
      <w:r>
        <w:rPr>
          <w:color w:val="231F20"/>
          <w:spacing w:val="-7"/>
        </w:rPr>
        <w:t> </w:t>
      </w:r>
      <w:r>
        <w:rPr>
          <w:color w:val="231F20"/>
          <w:spacing w:val="-4"/>
        </w:rPr>
        <w:t>in</w:t>
      </w:r>
      <w:r>
        <w:rPr>
          <w:color w:val="231F20"/>
          <w:spacing w:val="-7"/>
        </w:rPr>
        <w:t> </w:t>
      </w:r>
      <w:r>
        <w:rPr>
          <w:color w:val="231F20"/>
          <w:spacing w:val="-4"/>
        </w:rPr>
        <w:t>the</w:t>
      </w:r>
      <w:r>
        <w:rPr>
          <w:color w:val="231F20"/>
          <w:spacing w:val="-7"/>
        </w:rPr>
        <w:t> </w:t>
      </w:r>
      <w:r>
        <w:rPr>
          <w:color w:val="231F20"/>
          <w:spacing w:val="-4"/>
        </w:rPr>
        <w:t>Plan,</w:t>
      </w:r>
      <w:r>
        <w:rPr>
          <w:color w:val="231F20"/>
          <w:spacing w:val="-7"/>
        </w:rPr>
        <w:t> </w:t>
      </w:r>
      <w:r>
        <w:rPr>
          <w:color w:val="231F20"/>
          <w:spacing w:val="-4"/>
        </w:rPr>
        <w:t>including</w:t>
      </w:r>
      <w:r>
        <w:rPr>
          <w:color w:val="231F20"/>
          <w:spacing w:val="-7"/>
        </w:rPr>
        <w:t> </w:t>
      </w:r>
      <w:r>
        <w:rPr>
          <w:color w:val="231F20"/>
          <w:spacing w:val="-4"/>
        </w:rPr>
        <w:t>the</w:t>
      </w:r>
      <w:r>
        <w:rPr>
          <w:color w:val="231F20"/>
          <w:spacing w:val="-7"/>
        </w:rPr>
        <w:t> </w:t>
      </w:r>
      <w:r>
        <w:rPr>
          <w:color w:val="231F20"/>
          <w:spacing w:val="-4"/>
        </w:rPr>
        <w:t>investment</w:t>
      </w:r>
      <w:r>
        <w:rPr>
          <w:color w:val="231F20"/>
          <w:spacing w:val="-7"/>
        </w:rPr>
        <w:t> </w:t>
      </w:r>
      <w:r>
        <w:rPr>
          <w:color w:val="231F20"/>
          <w:spacing w:val="-4"/>
        </w:rPr>
        <w:t>in infrastructure</w:t>
      </w:r>
      <w:r>
        <w:rPr>
          <w:color w:val="231F20"/>
          <w:spacing w:val="-12"/>
        </w:rPr>
        <w:t> </w:t>
      </w:r>
      <w:r>
        <w:rPr>
          <w:color w:val="231F20"/>
          <w:spacing w:val="-4"/>
        </w:rPr>
        <w:t>that</w:t>
      </w:r>
      <w:r>
        <w:rPr>
          <w:color w:val="231F20"/>
          <w:spacing w:val="-12"/>
        </w:rPr>
        <w:t> </w:t>
      </w:r>
      <w:r>
        <w:rPr>
          <w:color w:val="231F20"/>
          <w:spacing w:val="-4"/>
        </w:rPr>
        <w:t>improves</w:t>
      </w:r>
      <w:r>
        <w:rPr>
          <w:color w:val="231F20"/>
          <w:spacing w:val="-12"/>
        </w:rPr>
        <w:t> </w:t>
      </w:r>
      <w:r>
        <w:rPr>
          <w:color w:val="231F20"/>
          <w:spacing w:val="-4"/>
        </w:rPr>
        <w:t>the</w:t>
      </w:r>
      <w:r>
        <w:rPr>
          <w:color w:val="231F20"/>
          <w:spacing w:val="-11"/>
        </w:rPr>
        <w:t> </w:t>
      </w:r>
      <w:r>
        <w:rPr>
          <w:color w:val="231F20"/>
          <w:spacing w:val="-4"/>
        </w:rPr>
        <w:t>quality,</w:t>
      </w:r>
      <w:r>
        <w:rPr>
          <w:color w:val="231F20"/>
          <w:spacing w:val="-12"/>
        </w:rPr>
        <w:t> </w:t>
      </w:r>
      <w:r>
        <w:rPr>
          <w:color w:val="231F20"/>
          <w:spacing w:val="-4"/>
        </w:rPr>
        <w:t>functionality </w:t>
      </w:r>
      <w:r>
        <w:rPr>
          <w:color w:val="231F20"/>
          <w:spacing w:val="-2"/>
        </w:rPr>
        <w:t>and</w:t>
      </w:r>
      <w:r>
        <w:rPr>
          <w:color w:val="231F20"/>
          <w:spacing w:val="-13"/>
        </w:rPr>
        <w:t> </w:t>
      </w:r>
      <w:r>
        <w:rPr>
          <w:color w:val="231F20"/>
          <w:spacing w:val="-2"/>
        </w:rPr>
        <w:t>carrying</w:t>
      </w:r>
      <w:r>
        <w:rPr>
          <w:color w:val="231F20"/>
          <w:spacing w:val="-13"/>
        </w:rPr>
        <w:t> </w:t>
      </w:r>
      <w:r>
        <w:rPr>
          <w:color w:val="231F20"/>
          <w:spacing w:val="-2"/>
        </w:rPr>
        <w:t>capacity</w:t>
      </w:r>
      <w:r>
        <w:rPr>
          <w:color w:val="231F20"/>
          <w:spacing w:val="-13"/>
        </w:rPr>
        <w:t> </w:t>
      </w:r>
      <w:r>
        <w:rPr>
          <w:color w:val="231F20"/>
          <w:spacing w:val="-2"/>
        </w:rPr>
        <w:t>of</w:t>
      </w:r>
      <w:r>
        <w:rPr>
          <w:color w:val="231F20"/>
          <w:spacing w:val="-13"/>
        </w:rPr>
        <w:t> </w:t>
      </w:r>
      <w:r>
        <w:rPr>
          <w:color w:val="231F20"/>
          <w:spacing w:val="-2"/>
        </w:rPr>
        <w:t>venues</w:t>
      </w:r>
      <w:r>
        <w:rPr>
          <w:color w:val="231F20"/>
          <w:spacing w:val="-13"/>
        </w:rPr>
        <w:t> </w:t>
      </w:r>
      <w:r>
        <w:rPr>
          <w:color w:val="231F20"/>
          <w:spacing w:val="-2"/>
        </w:rPr>
        <w:t>and</w:t>
      </w:r>
      <w:r>
        <w:rPr>
          <w:color w:val="231F20"/>
          <w:spacing w:val="-13"/>
        </w:rPr>
        <w:t> </w:t>
      </w:r>
      <w:r>
        <w:rPr>
          <w:color w:val="231F20"/>
          <w:spacing w:val="-2"/>
        </w:rPr>
        <w:t>the</w:t>
      </w:r>
      <w:r>
        <w:rPr>
          <w:color w:val="231F20"/>
          <w:spacing w:val="-13"/>
        </w:rPr>
        <w:t> </w:t>
      </w:r>
      <w:r>
        <w:rPr>
          <w:color w:val="231F20"/>
          <w:spacing w:val="-2"/>
        </w:rPr>
        <w:t>activation</w:t>
      </w:r>
      <w:r>
        <w:rPr>
          <w:color w:val="231F20"/>
          <w:spacing w:val="-13"/>
        </w:rPr>
        <w:t> </w:t>
      </w:r>
      <w:r>
        <w:rPr>
          <w:color w:val="231F20"/>
          <w:spacing w:val="-2"/>
        </w:rPr>
        <w:t>of </w:t>
      </w:r>
      <w:r>
        <w:rPr>
          <w:color w:val="231F20"/>
          <w:spacing w:val="-4"/>
        </w:rPr>
        <w:t>facilities</w:t>
      </w:r>
      <w:r>
        <w:rPr>
          <w:color w:val="231F20"/>
          <w:spacing w:val="-11"/>
        </w:rPr>
        <w:t> </w:t>
      </w:r>
      <w:r>
        <w:rPr>
          <w:color w:val="231F20"/>
          <w:spacing w:val="-4"/>
        </w:rPr>
        <w:t>to</w:t>
      </w:r>
      <w:r>
        <w:rPr>
          <w:color w:val="231F20"/>
          <w:spacing w:val="-11"/>
        </w:rPr>
        <w:t> </w:t>
      </w:r>
      <w:r>
        <w:rPr>
          <w:color w:val="231F20"/>
          <w:spacing w:val="-4"/>
        </w:rPr>
        <w:t>increase</w:t>
      </w:r>
      <w:r>
        <w:rPr>
          <w:color w:val="231F20"/>
          <w:spacing w:val="-11"/>
        </w:rPr>
        <w:t> </w:t>
      </w:r>
      <w:r>
        <w:rPr>
          <w:color w:val="231F20"/>
          <w:spacing w:val="-4"/>
        </w:rPr>
        <w:t>participation</w:t>
      </w:r>
      <w:r>
        <w:rPr>
          <w:color w:val="231F20"/>
          <w:spacing w:val="-11"/>
        </w:rPr>
        <w:t> </w:t>
      </w:r>
      <w:r>
        <w:rPr>
          <w:color w:val="231F20"/>
          <w:spacing w:val="-4"/>
        </w:rPr>
        <w:t>and</w:t>
      </w:r>
      <w:r>
        <w:rPr>
          <w:color w:val="231F20"/>
          <w:spacing w:val="-11"/>
        </w:rPr>
        <w:t> </w:t>
      </w:r>
      <w:r>
        <w:rPr>
          <w:color w:val="231F20"/>
          <w:spacing w:val="-4"/>
        </w:rPr>
        <w:t>maximise</w:t>
      </w:r>
      <w:r>
        <w:rPr>
          <w:color w:val="231F20"/>
          <w:spacing w:val="-11"/>
        </w:rPr>
        <w:t> </w:t>
      </w:r>
      <w:r>
        <w:rPr>
          <w:color w:val="231F20"/>
          <w:spacing w:val="-4"/>
        </w:rPr>
        <w:t>use. </w:t>
      </w:r>
      <w:r>
        <w:rPr>
          <w:color w:val="231F20"/>
          <w:spacing w:val="-6"/>
        </w:rPr>
        <w:t>The</w:t>
      </w:r>
      <w:r>
        <w:rPr>
          <w:color w:val="231F20"/>
          <w:spacing w:val="-10"/>
        </w:rPr>
        <w:t> </w:t>
      </w:r>
      <w:r>
        <w:rPr>
          <w:color w:val="231F20"/>
          <w:spacing w:val="-6"/>
        </w:rPr>
        <w:t>Plan</w:t>
      </w:r>
      <w:r>
        <w:rPr>
          <w:color w:val="231F20"/>
          <w:spacing w:val="-10"/>
        </w:rPr>
        <w:t> </w:t>
      </w:r>
      <w:r>
        <w:rPr>
          <w:color w:val="231F20"/>
          <w:spacing w:val="-6"/>
        </w:rPr>
        <w:t>notes</w:t>
      </w:r>
      <w:r>
        <w:rPr>
          <w:color w:val="231F20"/>
          <w:spacing w:val="-10"/>
        </w:rPr>
        <w:t> </w:t>
      </w:r>
      <w:r>
        <w:rPr>
          <w:color w:val="231F20"/>
          <w:spacing w:val="-6"/>
        </w:rPr>
        <w:t>the</w:t>
      </w:r>
      <w:r>
        <w:rPr>
          <w:color w:val="231F20"/>
          <w:spacing w:val="-10"/>
        </w:rPr>
        <w:t> </w:t>
      </w:r>
      <w:r>
        <w:rPr>
          <w:color w:val="231F20"/>
          <w:spacing w:val="-6"/>
        </w:rPr>
        <w:t>upgrade</w:t>
      </w:r>
      <w:r>
        <w:rPr>
          <w:color w:val="231F20"/>
          <w:spacing w:val="-10"/>
        </w:rPr>
        <w:t> </w:t>
      </w:r>
      <w:r>
        <w:rPr>
          <w:color w:val="231F20"/>
          <w:spacing w:val="-6"/>
        </w:rPr>
        <w:t>to</w:t>
      </w:r>
      <w:r>
        <w:rPr>
          <w:color w:val="231F20"/>
          <w:spacing w:val="-9"/>
        </w:rPr>
        <w:t> </w:t>
      </w:r>
      <w:r>
        <w:rPr>
          <w:color w:val="231F20"/>
          <w:spacing w:val="-6"/>
        </w:rPr>
        <w:t>change</w:t>
      </w:r>
      <w:r>
        <w:rPr>
          <w:color w:val="231F20"/>
          <w:spacing w:val="-10"/>
        </w:rPr>
        <w:t> </w:t>
      </w:r>
      <w:r>
        <w:rPr>
          <w:color w:val="231F20"/>
          <w:spacing w:val="-6"/>
        </w:rPr>
        <w:t>facilities</w:t>
      </w:r>
      <w:r>
        <w:rPr>
          <w:color w:val="231F20"/>
          <w:spacing w:val="-10"/>
        </w:rPr>
        <w:t> </w:t>
      </w:r>
      <w:r>
        <w:rPr>
          <w:color w:val="231F20"/>
          <w:spacing w:val="-6"/>
        </w:rPr>
        <w:t>at</w:t>
      </w:r>
      <w:r>
        <w:rPr>
          <w:color w:val="231F20"/>
          <w:spacing w:val="-10"/>
        </w:rPr>
        <w:t> </w:t>
      </w:r>
      <w:r>
        <w:rPr>
          <w:color w:val="231F20"/>
          <w:spacing w:val="-6"/>
        </w:rPr>
        <w:t>Shell </w:t>
      </w:r>
      <w:r>
        <w:rPr>
          <w:color w:val="231F20"/>
        </w:rPr>
        <w:t>Reserve</w:t>
      </w:r>
      <w:r>
        <w:rPr>
          <w:color w:val="231F20"/>
          <w:spacing w:val="-10"/>
        </w:rPr>
        <w:t> </w:t>
      </w:r>
      <w:r>
        <w:rPr>
          <w:color w:val="231F20"/>
        </w:rPr>
        <w:t>as</w:t>
      </w:r>
      <w:r>
        <w:rPr>
          <w:color w:val="231F20"/>
          <w:spacing w:val="-10"/>
        </w:rPr>
        <w:t> </w:t>
      </w:r>
      <w:r>
        <w:rPr>
          <w:color w:val="231F20"/>
        </w:rPr>
        <w:t>a</w:t>
      </w:r>
      <w:r>
        <w:rPr>
          <w:color w:val="231F20"/>
          <w:spacing w:val="-10"/>
        </w:rPr>
        <w:t> </w:t>
      </w:r>
      <w:r>
        <w:rPr>
          <w:color w:val="231F20"/>
        </w:rPr>
        <w:t>key</w:t>
      </w:r>
      <w:r>
        <w:rPr>
          <w:color w:val="231F20"/>
          <w:spacing w:val="-10"/>
        </w:rPr>
        <w:t> </w:t>
      </w:r>
      <w:r>
        <w:rPr>
          <w:color w:val="231F20"/>
        </w:rPr>
        <w:t>future</w:t>
      </w:r>
      <w:r>
        <w:rPr>
          <w:color w:val="231F20"/>
          <w:spacing w:val="-10"/>
        </w:rPr>
        <w:t> </w:t>
      </w:r>
      <w:r>
        <w:rPr>
          <w:color w:val="231F20"/>
        </w:rPr>
        <w:t>project.</w:t>
      </w:r>
    </w:p>
    <w:p>
      <w:pPr>
        <w:spacing w:after="0" w:line="264" w:lineRule="auto"/>
        <w:sectPr>
          <w:type w:val="continuous"/>
          <w:pgSz w:w="11910" w:h="16840"/>
          <w:pgMar w:header="0" w:footer="333" w:top="1920" w:bottom="280" w:left="320" w:right="620"/>
          <w:cols w:num="2" w:equalWidth="0">
            <w:col w:w="5486" w:space="40"/>
            <w:col w:w="5444"/>
          </w:cols>
        </w:sectPr>
      </w:pPr>
    </w:p>
    <w:p>
      <w:pPr>
        <w:pStyle w:val="BodyText"/>
      </w:pPr>
    </w:p>
    <w:p>
      <w:pPr>
        <w:pStyle w:val="BodyText"/>
        <w:spacing w:before="8"/>
        <w:rPr>
          <w:sz w:val="23"/>
        </w:rPr>
      </w:pPr>
    </w:p>
    <w:p>
      <w:pPr>
        <w:pStyle w:val="BodyText"/>
        <w:ind w:left="459"/>
      </w:pPr>
      <w:r>
        <w:rPr/>
        <w:drawing>
          <wp:inline distT="0" distB="0" distL="0" distR="0">
            <wp:extent cx="6480242" cy="1551051"/>
            <wp:effectExtent l="0" t="0" r="0" b="0"/>
            <wp:docPr id="7" name="image7.jpeg"/>
            <wp:cNvGraphicFramePr>
              <a:graphicFrameLocks noChangeAspect="1"/>
            </wp:cNvGraphicFramePr>
            <a:graphic>
              <a:graphicData uri="http://schemas.openxmlformats.org/drawingml/2006/picture">
                <pic:pic>
                  <pic:nvPicPr>
                    <pic:cNvPr id="8" name="image7.jpeg"/>
                    <pic:cNvPicPr/>
                  </pic:nvPicPr>
                  <pic:blipFill>
                    <a:blip r:embed="rId13" cstate="print"/>
                    <a:stretch>
                      <a:fillRect/>
                    </a:stretch>
                  </pic:blipFill>
                  <pic:spPr>
                    <a:xfrm>
                      <a:off x="0" y="0"/>
                      <a:ext cx="6480242" cy="1551051"/>
                    </a:xfrm>
                    <a:prstGeom prst="rect">
                      <a:avLst/>
                    </a:prstGeom>
                  </pic:spPr>
                </pic:pic>
              </a:graphicData>
            </a:graphic>
          </wp:inline>
        </w:drawing>
      </w:r>
      <w:r>
        <w:rPr/>
      </w:r>
    </w:p>
    <w:p>
      <w:pPr>
        <w:spacing w:after="0"/>
        <w:sectPr>
          <w:type w:val="continuous"/>
          <w:pgSz w:w="11910" w:h="16840"/>
          <w:pgMar w:header="0" w:footer="333" w:top="1920" w:bottom="280" w:left="320" w:right="620"/>
        </w:sectPr>
      </w:pPr>
    </w:p>
    <w:p>
      <w:pPr>
        <w:pStyle w:val="Heading1"/>
        <w:numPr>
          <w:ilvl w:val="1"/>
          <w:numId w:val="5"/>
        </w:numPr>
        <w:tabs>
          <w:tab w:pos="1217" w:val="left" w:leader="none"/>
        </w:tabs>
        <w:spacing w:line="240" w:lineRule="auto" w:before="85" w:after="0"/>
        <w:ind w:left="1216" w:right="0" w:hanging="762"/>
        <w:jc w:val="left"/>
      </w:pPr>
      <w:r>
        <w:rPr>
          <w:color w:val="003263"/>
          <w:spacing w:val="-7"/>
        </w:rPr>
        <w:t>STRATEGIC</w:t>
      </w:r>
      <w:r>
        <w:rPr>
          <w:color w:val="003263"/>
          <w:spacing w:val="-22"/>
        </w:rPr>
        <w:t> </w:t>
      </w:r>
      <w:r>
        <w:rPr>
          <w:color w:val="003263"/>
          <w:spacing w:val="-2"/>
        </w:rPr>
        <w:t>CONTEXT</w:t>
      </w:r>
    </w:p>
    <w:p>
      <w:pPr>
        <w:spacing w:line="220" w:lineRule="auto" w:before="77"/>
        <w:ind w:left="457" w:right="280" w:hanging="18"/>
        <w:jc w:val="left"/>
        <w:rPr>
          <w:rFonts w:ascii="Brandon Grotesque Medium"/>
          <w:b w:val="0"/>
          <w:sz w:val="32"/>
        </w:rPr>
      </w:pPr>
      <w:r>
        <w:rPr>
          <w:rFonts w:ascii="Brandon Grotesque Medium"/>
          <w:b w:val="0"/>
          <w:color w:val="003263"/>
          <w:spacing w:val="12"/>
          <w:sz w:val="32"/>
        </w:rPr>
        <w:t>THE </w:t>
      </w:r>
      <w:r>
        <w:rPr>
          <w:rFonts w:ascii="Brandon Grotesque Medium"/>
          <w:b w:val="0"/>
          <w:color w:val="003263"/>
          <w:spacing w:val="15"/>
          <w:sz w:val="32"/>
        </w:rPr>
        <w:t>SHELL </w:t>
      </w:r>
      <w:r>
        <w:rPr>
          <w:rFonts w:ascii="Brandon Grotesque Medium"/>
          <w:b w:val="0"/>
          <w:color w:val="003263"/>
          <w:spacing w:val="16"/>
          <w:sz w:val="32"/>
        </w:rPr>
        <w:t>RESERVE FACILITY DEVELOPMENT PLAN </w:t>
      </w:r>
      <w:r>
        <w:rPr>
          <w:rFonts w:ascii="Brandon Grotesque Medium"/>
          <w:b w:val="0"/>
          <w:color w:val="003263"/>
          <w:spacing w:val="19"/>
          <w:sz w:val="32"/>
        </w:rPr>
        <w:t>ALIGNS </w:t>
      </w:r>
      <w:r>
        <w:rPr>
          <w:rFonts w:ascii="Brandon Grotesque Medium"/>
          <w:b w:val="0"/>
          <w:color w:val="003263"/>
          <w:spacing w:val="14"/>
          <w:sz w:val="32"/>
        </w:rPr>
        <w:t>WITH PEAK </w:t>
      </w:r>
      <w:r>
        <w:rPr>
          <w:rFonts w:ascii="Brandon Grotesque Medium"/>
          <w:b w:val="0"/>
          <w:color w:val="003263"/>
          <w:spacing w:val="16"/>
          <w:sz w:val="32"/>
        </w:rPr>
        <w:t>SPORTING </w:t>
      </w:r>
      <w:r>
        <w:rPr>
          <w:rFonts w:ascii="Brandon Grotesque Medium"/>
          <w:b w:val="0"/>
          <w:color w:val="003263"/>
          <w:spacing w:val="13"/>
          <w:sz w:val="32"/>
        </w:rPr>
        <w:t>BODY </w:t>
      </w:r>
      <w:r>
        <w:rPr>
          <w:rFonts w:ascii="Brandon Grotesque Medium"/>
          <w:b w:val="0"/>
          <w:color w:val="003263"/>
          <w:spacing w:val="16"/>
          <w:sz w:val="32"/>
        </w:rPr>
        <w:t>OBJECTIVES.</w:t>
      </w:r>
    </w:p>
    <w:p>
      <w:pPr>
        <w:pStyle w:val="BodyText"/>
        <w:spacing w:before="10"/>
        <w:rPr>
          <w:rFonts w:ascii="Brandon Grotesque Medium"/>
          <w:b w:val="0"/>
          <w:sz w:val="29"/>
        </w:rPr>
      </w:pPr>
    </w:p>
    <w:p>
      <w:pPr>
        <w:spacing w:after="0"/>
        <w:rPr>
          <w:rFonts w:ascii="Brandon Grotesque Medium"/>
          <w:sz w:val="29"/>
        </w:rPr>
        <w:sectPr>
          <w:pgSz w:w="11910" w:h="16840"/>
          <w:pgMar w:header="0" w:footer="333" w:top="1520" w:bottom="520" w:left="320" w:right="620"/>
        </w:sectPr>
      </w:pPr>
    </w:p>
    <w:p>
      <w:pPr>
        <w:pStyle w:val="Heading4"/>
        <w:spacing w:before="96"/>
        <w:ind w:left="468"/>
        <w:rPr>
          <w:b w:val="0"/>
        </w:rPr>
      </w:pPr>
      <w:r>
        <w:rPr>
          <w:b w:val="0"/>
          <w:color w:val="205E9E"/>
          <w:spacing w:val="10"/>
        </w:rPr>
        <w:t>AFL</w:t>
      </w:r>
      <w:r>
        <w:rPr>
          <w:b w:val="0"/>
          <w:color w:val="205E9E"/>
          <w:spacing w:val="29"/>
        </w:rPr>
        <w:t> </w:t>
      </w:r>
      <w:r>
        <w:rPr>
          <w:b w:val="0"/>
          <w:color w:val="205E9E"/>
          <w:spacing w:val="12"/>
        </w:rPr>
        <w:t>VICTORIA</w:t>
      </w:r>
      <w:r>
        <w:rPr>
          <w:b w:val="0"/>
          <w:color w:val="205E9E"/>
          <w:spacing w:val="28"/>
        </w:rPr>
        <w:t> </w:t>
      </w:r>
      <w:r>
        <w:rPr>
          <w:b w:val="0"/>
          <w:color w:val="205E9E"/>
          <w:spacing w:val="12"/>
        </w:rPr>
        <w:t>‘GROWING</w:t>
      </w:r>
      <w:r>
        <w:rPr>
          <w:b w:val="0"/>
          <w:color w:val="205E9E"/>
          <w:spacing w:val="30"/>
        </w:rPr>
        <w:t> </w:t>
      </w:r>
      <w:r>
        <w:rPr>
          <w:b w:val="0"/>
          <w:color w:val="205E9E"/>
          <w:spacing w:val="10"/>
        </w:rPr>
        <w:t>THE</w:t>
      </w:r>
    </w:p>
    <w:p>
      <w:pPr>
        <w:spacing w:line="271" w:lineRule="auto" w:before="48"/>
        <w:ind w:left="478" w:right="0" w:firstLine="0"/>
        <w:jc w:val="left"/>
        <w:rPr>
          <w:rFonts w:ascii="Brandon Grotesque Medium" w:hAnsi="Brandon Grotesque Medium"/>
          <w:b w:val="0"/>
          <w:sz w:val="26"/>
        </w:rPr>
      </w:pPr>
      <w:r>
        <w:rPr>
          <w:rFonts w:ascii="Brandon Grotesque Medium" w:hAnsi="Brandon Grotesque Medium"/>
          <w:b w:val="0"/>
          <w:color w:val="205E9E"/>
          <w:spacing w:val="14"/>
          <w:sz w:val="26"/>
        </w:rPr>
        <w:t>HEARTLAND’ </w:t>
      </w:r>
      <w:r>
        <w:rPr>
          <w:rFonts w:ascii="Brandon Grotesque Medium" w:hAnsi="Brandon Grotesque Medium"/>
          <w:b w:val="0"/>
          <w:color w:val="205E9E"/>
          <w:spacing w:val="12"/>
          <w:sz w:val="26"/>
        </w:rPr>
        <w:t>FOOTBALL </w:t>
      </w:r>
      <w:r>
        <w:rPr>
          <w:rFonts w:ascii="Brandon Grotesque Medium" w:hAnsi="Brandon Grotesque Medium"/>
          <w:b w:val="0"/>
          <w:color w:val="205E9E"/>
          <w:spacing w:val="14"/>
          <w:sz w:val="26"/>
        </w:rPr>
        <w:t>FACILITIES </w:t>
      </w:r>
      <w:r>
        <w:rPr>
          <w:rFonts w:ascii="Brandon Grotesque Medium" w:hAnsi="Brandon Grotesque Medium"/>
          <w:b w:val="0"/>
          <w:color w:val="205E9E"/>
          <w:spacing w:val="13"/>
          <w:sz w:val="26"/>
        </w:rPr>
        <w:t>DEVELOPMENT </w:t>
      </w:r>
      <w:r>
        <w:rPr>
          <w:rFonts w:ascii="Brandon Grotesque Medium" w:hAnsi="Brandon Grotesque Medium"/>
          <w:b w:val="0"/>
          <w:color w:val="205E9E"/>
          <w:spacing w:val="11"/>
          <w:sz w:val="26"/>
        </w:rPr>
        <w:t>STRATEGY </w:t>
      </w:r>
      <w:r>
        <w:rPr>
          <w:rFonts w:ascii="Brandon Grotesque Medium" w:hAnsi="Brandon Grotesque Medium"/>
          <w:b w:val="0"/>
          <w:color w:val="205E9E"/>
          <w:sz w:val="26"/>
        </w:rPr>
        <w:t>2014-2020</w:t>
      </w:r>
    </w:p>
    <w:p>
      <w:pPr>
        <w:pStyle w:val="BodyText"/>
        <w:spacing w:line="264" w:lineRule="auto" w:before="33"/>
        <w:ind w:left="479" w:right="122" w:hanging="21"/>
      </w:pPr>
      <w:r>
        <w:rPr>
          <w:color w:val="231F20"/>
        </w:rPr>
        <w:t>The</w:t>
      </w:r>
      <w:r>
        <w:rPr>
          <w:color w:val="231F20"/>
          <w:spacing w:val="-16"/>
        </w:rPr>
        <w:t> </w:t>
      </w:r>
      <w:r>
        <w:rPr>
          <w:color w:val="231F20"/>
        </w:rPr>
        <w:t>‘Growing</w:t>
      </w:r>
      <w:r>
        <w:rPr>
          <w:color w:val="231F20"/>
          <w:spacing w:val="-16"/>
        </w:rPr>
        <w:t> </w:t>
      </w:r>
      <w:r>
        <w:rPr>
          <w:color w:val="231F20"/>
        </w:rPr>
        <w:t>the</w:t>
      </w:r>
      <w:r>
        <w:rPr>
          <w:color w:val="231F20"/>
          <w:spacing w:val="-16"/>
        </w:rPr>
        <w:t> </w:t>
      </w:r>
      <w:r>
        <w:rPr>
          <w:color w:val="231F20"/>
        </w:rPr>
        <w:t>Heartland’</w:t>
      </w:r>
      <w:r>
        <w:rPr>
          <w:color w:val="231F20"/>
          <w:spacing w:val="-16"/>
        </w:rPr>
        <w:t> </w:t>
      </w:r>
      <w:r>
        <w:rPr>
          <w:color w:val="231F20"/>
        </w:rPr>
        <w:t>Strategy</w:t>
      </w:r>
      <w:r>
        <w:rPr>
          <w:color w:val="231F20"/>
          <w:spacing w:val="-16"/>
        </w:rPr>
        <w:t> </w:t>
      </w:r>
      <w:r>
        <w:rPr>
          <w:color w:val="231F20"/>
        </w:rPr>
        <w:t>identifies </w:t>
      </w:r>
      <w:r>
        <w:rPr>
          <w:color w:val="231F20"/>
          <w:w w:val="90"/>
        </w:rPr>
        <w:t>facilities as a fundamental component to participation </w:t>
      </w:r>
      <w:r>
        <w:rPr>
          <w:color w:val="231F20"/>
          <w:spacing w:val="-2"/>
        </w:rPr>
        <w:t>in</w:t>
      </w:r>
      <w:r>
        <w:rPr>
          <w:color w:val="231F20"/>
          <w:spacing w:val="-12"/>
        </w:rPr>
        <w:t> </w:t>
      </w:r>
      <w:r>
        <w:rPr>
          <w:color w:val="231F20"/>
          <w:spacing w:val="-2"/>
        </w:rPr>
        <w:t>football.</w:t>
      </w:r>
      <w:r>
        <w:rPr>
          <w:color w:val="231F20"/>
          <w:spacing w:val="-12"/>
        </w:rPr>
        <w:t> </w:t>
      </w:r>
      <w:r>
        <w:rPr>
          <w:color w:val="231F20"/>
          <w:spacing w:val="-2"/>
        </w:rPr>
        <w:t>The</w:t>
      </w:r>
      <w:r>
        <w:rPr>
          <w:color w:val="231F20"/>
          <w:spacing w:val="-12"/>
        </w:rPr>
        <w:t> </w:t>
      </w:r>
      <w:r>
        <w:rPr>
          <w:color w:val="231F20"/>
          <w:spacing w:val="-2"/>
        </w:rPr>
        <w:t>Strategy</w:t>
      </w:r>
      <w:r>
        <w:rPr>
          <w:color w:val="231F20"/>
          <w:spacing w:val="-12"/>
        </w:rPr>
        <w:t> </w:t>
      </w:r>
      <w:r>
        <w:rPr>
          <w:color w:val="231F20"/>
          <w:spacing w:val="-2"/>
        </w:rPr>
        <w:t>indicates</w:t>
      </w:r>
      <w:r>
        <w:rPr>
          <w:color w:val="231F20"/>
          <w:spacing w:val="-12"/>
        </w:rPr>
        <w:t> </w:t>
      </w:r>
      <w:r>
        <w:rPr>
          <w:color w:val="231F20"/>
          <w:spacing w:val="-2"/>
        </w:rPr>
        <w:t>that</w:t>
      </w:r>
      <w:r>
        <w:rPr>
          <w:color w:val="231F20"/>
          <w:spacing w:val="-12"/>
        </w:rPr>
        <w:t> </w:t>
      </w:r>
      <w:r>
        <w:rPr>
          <w:color w:val="231F20"/>
          <w:spacing w:val="-2"/>
        </w:rPr>
        <w:t>research </w:t>
      </w:r>
      <w:r>
        <w:rPr>
          <w:color w:val="231F20"/>
          <w:spacing w:val="-6"/>
        </w:rPr>
        <w:t>conducted</w:t>
      </w:r>
      <w:r>
        <w:rPr>
          <w:color w:val="231F20"/>
          <w:spacing w:val="-10"/>
        </w:rPr>
        <w:t> </w:t>
      </w:r>
      <w:r>
        <w:rPr>
          <w:color w:val="231F20"/>
          <w:spacing w:val="-6"/>
        </w:rPr>
        <w:t>shows</w:t>
      </w:r>
      <w:r>
        <w:rPr>
          <w:color w:val="231F20"/>
          <w:spacing w:val="-10"/>
        </w:rPr>
        <w:t> </w:t>
      </w:r>
      <w:r>
        <w:rPr>
          <w:color w:val="231F20"/>
          <w:spacing w:val="-6"/>
        </w:rPr>
        <w:t>a</w:t>
      </w:r>
      <w:r>
        <w:rPr>
          <w:color w:val="231F20"/>
          <w:spacing w:val="-10"/>
        </w:rPr>
        <w:t> </w:t>
      </w:r>
      <w:r>
        <w:rPr>
          <w:color w:val="231F20"/>
          <w:spacing w:val="-6"/>
        </w:rPr>
        <w:t>correlation</w:t>
      </w:r>
      <w:r>
        <w:rPr>
          <w:color w:val="231F20"/>
          <w:spacing w:val="-10"/>
        </w:rPr>
        <w:t> </w:t>
      </w:r>
      <w:r>
        <w:rPr>
          <w:color w:val="231F20"/>
          <w:spacing w:val="-6"/>
        </w:rPr>
        <w:t>between</w:t>
      </w:r>
      <w:r>
        <w:rPr>
          <w:color w:val="231F20"/>
          <w:spacing w:val="-10"/>
        </w:rPr>
        <w:t> </w:t>
      </w:r>
      <w:r>
        <w:rPr>
          <w:color w:val="231F20"/>
          <w:spacing w:val="-6"/>
        </w:rPr>
        <w:t>the</w:t>
      </w:r>
      <w:r>
        <w:rPr>
          <w:color w:val="231F20"/>
          <w:spacing w:val="-9"/>
        </w:rPr>
        <w:t> </w:t>
      </w:r>
      <w:r>
        <w:rPr>
          <w:color w:val="231F20"/>
          <w:spacing w:val="-6"/>
        </w:rPr>
        <w:t>provision </w:t>
      </w:r>
      <w:r>
        <w:rPr>
          <w:color w:val="231F20"/>
          <w:spacing w:val="-2"/>
        </w:rPr>
        <w:t>of</w:t>
      </w:r>
      <w:r>
        <w:rPr>
          <w:color w:val="231F20"/>
          <w:spacing w:val="-14"/>
        </w:rPr>
        <w:t> </w:t>
      </w:r>
      <w:r>
        <w:rPr>
          <w:color w:val="231F20"/>
          <w:spacing w:val="-2"/>
        </w:rPr>
        <w:t>football</w:t>
      </w:r>
      <w:r>
        <w:rPr>
          <w:color w:val="231F20"/>
          <w:spacing w:val="-14"/>
        </w:rPr>
        <w:t> </w:t>
      </w:r>
      <w:r>
        <w:rPr>
          <w:color w:val="231F20"/>
          <w:spacing w:val="-2"/>
        </w:rPr>
        <w:t>facilities</w:t>
      </w:r>
      <w:r>
        <w:rPr>
          <w:color w:val="231F20"/>
          <w:spacing w:val="-14"/>
        </w:rPr>
        <w:t> </w:t>
      </w:r>
      <w:r>
        <w:rPr>
          <w:color w:val="231F20"/>
          <w:spacing w:val="-2"/>
        </w:rPr>
        <w:t>and</w:t>
      </w:r>
      <w:r>
        <w:rPr>
          <w:color w:val="231F20"/>
          <w:spacing w:val="-14"/>
        </w:rPr>
        <w:t> </w:t>
      </w:r>
      <w:r>
        <w:rPr>
          <w:color w:val="231F20"/>
          <w:spacing w:val="-2"/>
        </w:rPr>
        <w:t>participation</w:t>
      </w:r>
      <w:r>
        <w:rPr>
          <w:color w:val="231F20"/>
          <w:spacing w:val="-14"/>
        </w:rPr>
        <w:t> </w:t>
      </w:r>
      <w:r>
        <w:rPr>
          <w:color w:val="231F20"/>
          <w:spacing w:val="-2"/>
        </w:rPr>
        <w:t>rates.</w:t>
      </w:r>
      <w:r>
        <w:rPr>
          <w:color w:val="231F20"/>
          <w:spacing w:val="-13"/>
        </w:rPr>
        <w:t> </w:t>
      </w:r>
      <w:r>
        <w:rPr>
          <w:color w:val="231F20"/>
          <w:spacing w:val="-2"/>
        </w:rPr>
        <w:t>The </w:t>
      </w:r>
      <w:r>
        <w:rPr>
          <w:color w:val="231F20"/>
          <w:spacing w:val="-6"/>
        </w:rPr>
        <w:t>importance of providing all-gender or gender-neutral change</w:t>
      </w:r>
      <w:r>
        <w:rPr>
          <w:color w:val="231F20"/>
          <w:spacing w:val="-10"/>
        </w:rPr>
        <w:t> </w:t>
      </w:r>
      <w:r>
        <w:rPr>
          <w:color w:val="231F20"/>
          <w:spacing w:val="-6"/>
        </w:rPr>
        <w:t>rooms</w:t>
      </w:r>
      <w:r>
        <w:rPr>
          <w:color w:val="231F20"/>
          <w:spacing w:val="-10"/>
        </w:rPr>
        <w:t> </w:t>
      </w:r>
      <w:r>
        <w:rPr>
          <w:color w:val="231F20"/>
          <w:spacing w:val="-6"/>
        </w:rPr>
        <w:t>are</w:t>
      </w:r>
      <w:r>
        <w:rPr>
          <w:color w:val="231F20"/>
          <w:spacing w:val="-10"/>
        </w:rPr>
        <w:t> </w:t>
      </w:r>
      <w:r>
        <w:rPr>
          <w:color w:val="231F20"/>
          <w:spacing w:val="-6"/>
        </w:rPr>
        <w:t>integral</w:t>
      </w:r>
      <w:r>
        <w:rPr>
          <w:color w:val="231F20"/>
          <w:spacing w:val="-10"/>
        </w:rPr>
        <w:t> </w:t>
      </w:r>
      <w:r>
        <w:rPr>
          <w:color w:val="231F20"/>
          <w:spacing w:val="-6"/>
        </w:rPr>
        <w:t>to</w:t>
      </w:r>
      <w:r>
        <w:rPr>
          <w:color w:val="231F20"/>
          <w:spacing w:val="-10"/>
        </w:rPr>
        <w:t> </w:t>
      </w:r>
      <w:r>
        <w:rPr>
          <w:color w:val="231F20"/>
          <w:spacing w:val="-6"/>
        </w:rPr>
        <w:t>ensure</w:t>
      </w:r>
      <w:r>
        <w:rPr>
          <w:color w:val="231F20"/>
          <w:spacing w:val="-9"/>
        </w:rPr>
        <w:t> </w:t>
      </w:r>
      <w:r>
        <w:rPr>
          <w:color w:val="231F20"/>
          <w:spacing w:val="-6"/>
        </w:rPr>
        <w:t>that</w:t>
      </w:r>
      <w:r>
        <w:rPr>
          <w:color w:val="231F20"/>
          <w:spacing w:val="-10"/>
        </w:rPr>
        <w:t> </w:t>
      </w:r>
      <w:r>
        <w:rPr>
          <w:color w:val="231F20"/>
          <w:spacing w:val="-6"/>
        </w:rPr>
        <w:t>facilities</w:t>
      </w:r>
      <w:r>
        <w:rPr>
          <w:color w:val="231F20"/>
          <w:spacing w:val="-10"/>
        </w:rPr>
        <w:t> </w:t>
      </w:r>
      <w:r>
        <w:rPr>
          <w:color w:val="231F20"/>
          <w:spacing w:val="-6"/>
        </w:rPr>
        <w:t>are </w:t>
      </w:r>
      <w:r>
        <w:rPr>
          <w:color w:val="231F20"/>
          <w:spacing w:val="-2"/>
        </w:rPr>
        <w:t>catering</w:t>
      </w:r>
      <w:r>
        <w:rPr>
          <w:color w:val="231F20"/>
          <w:spacing w:val="-14"/>
        </w:rPr>
        <w:t> </w:t>
      </w:r>
      <w:r>
        <w:rPr>
          <w:color w:val="231F20"/>
          <w:spacing w:val="-2"/>
        </w:rPr>
        <w:t>for</w:t>
      </w:r>
      <w:r>
        <w:rPr>
          <w:color w:val="231F20"/>
          <w:spacing w:val="-14"/>
        </w:rPr>
        <w:t> </w:t>
      </w:r>
      <w:r>
        <w:rPr>
          <w:color w:val="231F20"/>
          <w:spacing w:val="-2"/>
        </w:rPr>
        <w:t>the</w:t>
      </w:r>
      <w:r>
        <w:rPr>
          <w:color w:val="231F20"/>
          <w:spacing w:val="-14"/>
        </w:rPr>
        <w:t> </w:t>
      </w:r>
      <w:r>
        <w:rPr>
          <w:color w:val="231F20"/>
          <w:spacing w:val="-2"/>
        </w:rPr>
        <w:t>diversity</w:t>
      </w:r>
      <w:r>
        <w:rPr>
          <w:color w:val="231F20"/>
          <w:spacing w:val="-14"/>
        </w:rPr>
        <w:t> </w:t>
      </w:r>
      <w:r>
        <w:rPr>
          <w:color w:val="231F20"/>
          <w:spacing w:val="-2"/>
        </w:rPr>
        <w:t>of</w:t>
      </w:r>
      <w:r>
        <w:rPr>
          <w:color w:val="231F20"/>
          <w:spacing w:val="-14"/>
        </w:rPr>
        <w:t> </w:t>
      </w:r>
      <w:r>
        <w:rPr>
          <w:color w:val="231F20"/>
          <w:spacing w:val="-2"/>
        </w:rPr>
        <w:t>participants</w:t>
      </w:r>
      <w:r>
        <w:rPr>
          <w:color w:val="231F20"/>
          <w:spacing w:val="-13"/>
        </w:rPr>
        <w:t> </w:t>
      </w:r>
      <w:r>
        <w:rPr>
          <w:color w:val="231F20"/>
          <w:spacing w:val="-2"/>
        </w:rPr>
        <w:t>attracted</w:t>
      </w:r>
      <w:r>
        <w:rPr>
          <w:color w:val="231F20"/>
          <w:spacing w:val="-14"/>
        </w:rPr>
        <w:t> </w:t>
      </w:r>
      <w:r>
        <w:rPr>
          <w:color w:val="231F20"/>
          <w:spacing w:val="-2"/>
        </w:rPr>
        <w:t>to </w:t>
      </w:r>
      <w:r>
        <w:rPr>
          <w:color w:val="231F20"/>
        </w:rPr>
        <w:t>the game.</w:t>
      </w:r>
    </w:p>
    <w:p>
      <w:pPr>
        <w:pStyle w:val="BodyText"/>
        <w:rPr>
          <w:sz w:val="24"/>
        </w:rPr>
      </w:pPr>
    </w:p>
    <w:p>
      <w:pPr>
        <w:pStyle w:val="BodyText"/>
        <w:spacing w:before="10"/>
        <w:rPr>
          <w:sz w:val="24"/>
        </w:rPr>
      </w:pPr>
    </w:p>
    <w:p>
      <w:pPr>
        <w:pStyle w:val="Heading4"/>
        <w:spacing w:line="271" w:lineRule="auto"/>
        <w:ind w:left="477" w:right="1082" w:hanging="10"/>
        <w:rPr>
          <w:b w:val="0"/>
        </w:rPr>
      </w:pPr>
      <w:r>
        <w:rPr>
          <w:b w:val="0"/>
          <w:color w:val="205E9E"/>
          <w:spacing w:val="10"/>
        </w:rPr>
        <w:t>AFL </w:t>
      </w:r>
      <w:r>
        <w:rPr>
          <w:b w:val="0"/>
          <w:color w:val="205E9E"/>
          <w:spacing w:val="13"/>
        </w:rPr>
        <w:t>PREFERRED FACILITY GUIDELINES </w:t>
      </w:r>
      <w:r>
        <w:rPr>
          <w:b w:val="0"/>
          <w:color w:val="205E9E"/>
        </w:rPr>
        <w:t>(2019)</w:t>
      </w:r>
    </w:p>
    <w:p>
      <w:pPr>
        <w:pStyle w:val="BodyText"/>
        <w:spacing w:line="264" w:lineRule="auto" w:before="33"/>
        <w:ind w:left="479" w:hanging="21"/>
      </w:pPr>
      <w:r>
        <w:rPr>
          <w:color w:val="231F20"/>
          <w:spacing w:val="-2"/>
        </w:rPr>
        <w:t>The</w:t>
      </w:r>
      <w:r>
        <w:rPr>
          <w:color w:val="231F20"/>
          <w:spacing w:val="-11"/>
        </w:rPr>
        <w:t> </w:t>
      </w:r>
      <w:r>
        <w:rPr>
          <w:color w:val="231F20"/>
          <w:spacing w:val="-2"/>
        </w:rPr>
        <w:t>Guidelines</w:t>
      </w:r>
      <w:r>
        <w:rPr>
          <w:color w:val="231F20"/>
          <w:spacing w:val="-11"/>
        </w:rPr>
        <w:t> </w:t>
      </w:r>
      <w:r>
        <w:rPr>
          <w:color w:val="231F20"/>
          <w:spacing w:val="-2"/>
        </w:rPr>
        <w:t>outline</w:t>
      </w:r>
      <w:r>
        <w:rPr>
          <w:color w:val="231F20"/>
          <w:spacing w:val="-11"/>
        </w:rPr>
        <w:t> </w:t>
      </w:r>
      <w:r>
        <w:rPr>
          <w:color w:val="231F20"/>
          <w:spacing w:val="-2"/>
        </w:rPr>
        <w:t>the</w:t>
      </w:r>
      <w:r>
        <w:rPr>
          <w:color w:val="231F20"/>
          <w:spacing w:val="-11"/>
        </w:rPr>
        <w:t> </w:t>
      </w:r>
      <w:r>
        <w:rPr>
          <w:color w:val="231F20"/>
          <w:spacing w:val="-2"/>
        </w:rPr>
        <w:t>preferred</w:t>
      </w:r>
      <w:r>
        <w:rPr>
          <w:color w:val="231F20"/>
          <w:spacing w:val="-11"/>
        </w:rPr>
        <w:t> </w:t>
      </w:r>
      <w:r>
        <w:rPr>
          <w:color w:val="231F20"/>
          <w:spacing w:val="-2"/>
        </w:rPr>
        <w:t>facility requirements</w:t>
      </w:r>
      <w:r>
        <w:rPr>
          <w:color w:val="231F20"/>
          <w:spacing w:val="-14"/>
        </w:rPr>
        <w:t> </w:t>
      </w:r>
      <w:r>
        <w:rPr>
          <w:color w:val="231F20"/>
          <w:spacing w:val="-2"/>
        </w:rPr>
        <w:t>for</w:t>
      </w:r>
      <w:r>
        <w:rPr>
          <w:color w:val="231F20"/>
          <w:spacing w:val="-14"/>
        </w:rPr>
        <w:t> </w:t>
      </w:r>
      <w:r>
        <w:rPr>
          <w:color w:val="231F20"/>
          <w:spacing w:val="-2"/>
        </w:rPr>
        <w:t>venues</w:t>
      </w:r>
      <w:r>
        <w:rPr>
          <w:color w:val="231F20"/>
          <w:spacing w:val="-14"/>
        </w:rPr>
        <w:t> </w:t>
      </w:r>
      <w:r>
        <w:rPr>
          <w:color w:val="231F20"/>
          <w:spacing w:val="-2"/>
        </w:rPr>
        <w:t>which</w:t>
      </w:r>
      <w:r>
        <w:rPr>
          <w:color w:val="231F20"/>
          <w:spacing w:val="-14"/>
        </w:rPr>
        <w:t> </w:t>
      </w:r>
      <w:r>
        <w:rPr>
          <w:color w:val="231F20"/>
          <w:spacing w:val="-2"/>
        </w:rPr>
        <w:t>are</w:t>
      </w:r>
      <w:r>
        <w:rPr>
          <w:color w:val="231F20"/>
          <w:spacing w:val="-14"/>
        </w:rPr>
        <w:t> </w:t>
      </w:r>
      <w:r>
        <w:rPr>
          <w:color w:val="231F20"/>
          <w:spacing w:val="-2"/>
        </w:rPr>
        <w:t>utilised</w:t>
      </w:r>
      <w:r>
        <w:rPr>
          <w:color w:val="231F20"/>
          <w:spacing w:val="-13"/>
        </w:rPr>
        <w:t> </w:t>
      </w:r>
      <w:r>
        <w:rPr>
          <w:color w:val="231F20"/>
          <w:spacing w:val="-2"/>
        </w:rPr>
        <w:t>for </w:t>
      </w:r>
      <w:r>
        <w:rPr>
          <w:color w:val="231F20"/>
          <w:spacing w:val="-4"/>
        </w:rPr>
        <w:t>community</w:t>
      </w:r>
      <w:r>
        <w:rPr>
          <w:color w:val="231F20"/>
          <w:spacing w:val="-9"/>
        </w:rPr>
        <w:t> </w:t>
      </w:r>
      <w:r>
        <w:rPr>
          <w:color w:val="231F20"/>
          <w:spacing w:val="-4"/>
        </w:rPr>
        <w:t>football</w:t>
      </w:r>
      <w:r>
        <w:rPr>
          <w:color w:val="231F20"/>
          <w:spacing w:val="-9"/>
        </w:rPr>
        <w:t> </w:t>
      </w:r>
      <w:r>
        <w:rPr>
          <w:color w:val="231F20"/>
          <w:spacing w:val="-4"/>
        </w:rPr>
        <w:t>training</w:t>
      </w:r>
      <w:r>
        <w:rPr>
          <w:color w:val="231F20"/>
          <w:spacing w:val="-9"/>
        </w:rPr>
        <w:t> </w:t>
      </w:r>
      <w:r>
        <w:rPr>
          <w:color w:val="231F20"/>
          <w:spacing w:val="-4"/>
        </w:rPr>
        <w:t>and</w:t>
      </w:r>
      <w:r>
        <w:rPr>
          <w:color w:val="231F20"/>
          <w:spacing w:val="-9"/>
        </w:rPr>
        <w:t> </w:t>
      </w:r>
      <w:r>
        <w:rPr>
          <w:color w:val="231F20"/>
          <w:spacing w:val="-4"/>
        </w:rPr>
        <w:t>competition.</w:t>
      </w:r>
      <w:r>
        <w:rPr>
          <w:color w:val="231F20"/>
          <w:spacing w:val="-9"/>
        </w:rPr>
        <w:t> </w:t>
      </w:r>
      <w:r>
        <w:rPr>
          <w:color w:val="231F20"/>
          <w:spacing w:val="-4"/>
        </w:rPr>
        <w:t>This </w:t>
      </w:r>
      <w:r>
        <w:rPr>
          <w:color w:val="231F20"/>
          <w:w w:val="90"/>
        </w:rPr>
        <w:t>includes recommendations for change rooms, </w:t>
      </w:r>
      <w:r>
        <w:rPr>
          <w:color w:val="231F20"/>
          <w:w w:val="90"/>
        </w:rPr>
        <w:t>umpire </w:t>
      </w:r>
      <w:r>
        <w:rPr>
          <w:color w:val="231F20"/>
          <w:spacing w:val="-2"/>
        </w:rPr>
        <w:t>rooms,</w:t>
      </w:r>
      <w:r>
        <w:rPr>
          <w:color w:val="231F20"/>
          <w:spacing w:val="-14"/>
        </w:rPr>
        <w:t> </w:t>
      </w:r>
      <w:r>
        <w:rPr>
          <w:color w:val="231F20"/>
          <w:spacing w:val="-2"/>
        </w:rPr>
        <w:t>storage</w:t>
      </w:r>
      <w:r>
        <w:rPr>
          <w:color w:val="231F20"/>
          <w:spacing w:val="-14"/>
        </w:rPr>
        <w:t> </w:t>
      </w:r>
      <w:r>
        <w:rPr>
          <w:color w:val="231F20"/>
          <w:spacing w:val="-2"/>
        </w:rPr>
        <w:t>areas,</w:t>
      </w:r>
      <w:r>
        <w:rPr>
          <w:color w:val="231F20"/>
          <w:spacing w:val="-14"/>
        </w:rPr>
        <w:t> </w:t>
      </w:r>
      <w:r>
        <w:rPr>
          <w:color w:val="231F20"/>
          <w:spacing w:val="-2"/>
        </w:rPr>
        <w:t>gymnasiums</w:t>
      </w:r>
      <w:r>
        <w:rPr>
          <w:color w:val="231F20"/>
          <w:spacing w:val="-14"/>
        </w:rPr>
        <w:t> </w:t>
      </w:r>
      <w:r>
        <w:rPr>
          <w:color w:val="231F20"/>
          <w:spacing w:val="-2"/>
        </w:rPr>
        <w:t>etc.</w:t>
      </w:r>
    </w:p>
    <w:p>
      <w:pPr>
        <w:pStyle w:val="BodyText"/>
        <w:spacing w:line="264" w:lineRule="auto" w:before="117"/>
        <w:ind w:left="470" w:hanging="12"/>
      </w:pPr>
      <w:r>
        <w:rPr>
          <w:color w:val="231F20"/>
          <w:spacing w:val="-2"/>
        </w:rPr>
        <w:t>The</w:t>
      </w:r>
      <w:r>
        <w:rPr>
          <w:color w:val="231F20"/>
          <w:spacing w:val="-11"/>
        </w:rPr>
        <w:t> </w:t>
      </w:r>
      <w:r>
        <w:rPr>
          <w:color w:val="231F20"/>
          <w:spacing w:val="-2"/>
        </w:rPr>
        <w:t>Guidelines</w:t>
      </w:r>
      <w:r>
        <w:rPr>
          <w:color w:val="231F20"/>
          <w:spacing w:val="-11"/>
        </w:rPr>
        <w:t> </w:t>
      </w:r>
      <w:r>
        <w:rPr>
          <w:color w:val="231F20"/>
          <w:spacing w:val="-2"/>
        </w:rPr>
        <w:t>are</w:t>
      </w:r>
      <w:r>
        <w:rPr>
          <w:color w:val="231F20"/>
          <w:spacing w:val="-11"/>
        </w:rPr>
        <w:t> </w:t>
      </w:r>
      <w:r>
        <w:rPr>
          <w:color w:val="231F20"/>
          <w:spacing w:val="-2"/>
        </w:rPr>
        <w:t>utilised</w:t>
      </w:r>
      <w:r>
        <w:rPr>
          <w:color w:val="231F20"/>
          <w:spacing w:val="-11"/>
        </w:rPr>
        <w:t> </w:t>
      </w:r>
      <w:r>
        <w:rPr>
          <w:color w:val="231F20"/>
          <w:spacing w:val="-2"/>
        </w:rPr>
        <w:t>in</w:t>
      </w:r>
      <w:r>
        <w:rPr>
          <w:color w:val="231F20"/>
          <w:spacing w:val="-11"/>
        </w:rPr>
        <w:t> </w:t>
      </w:r>
      <w:r>
        <w:rPr>
          <w:color w:val="231F20"/>
          <w:spacing w:val="-2"/>
        </w:rPr>
        <w:t>the</w:t>
      </w:r>
      <w:r>
        <w:rPr>
          <w:color w:val="231F20"/>
          <w:spacing w:val="-11"/>
        </w:rPr>
        <w:t> </w:t>
      </w:r>
      <w:r>
        <w:rPr>
          <w:color w:val="231F20"/>
          <w:spacing w:val="-2"/>
        </w:rPr>
        <w:t>AFL</w:t>
      </w:r>
      <w:r>
        <w:rPr>
          <w:color w:val="231F20"/>
          <w:spacing w:val="-11"/>
        </w:rPr>
        <w:t> </w:t>
      </w:r>
      <w:r>
        <w:rPr>
          <w:color w:val="231F20"/>
          <w:spacing w:val="-2"/>
        </w:rPr>
        <w:t>National</w:t>
      </w:r>
      <w:r>
        <w:rPr>
          <w:color w:val="231F20"/>
          <w:spacing w:val="-11"/>
        </w:rPr>
        <w:t> </w:t>
      </w:r>
      <w:r>
        <w:rPr>
          <w:color w:val="231F20"/>
          <w:spacing w:val="-2"/>
        </w:rPr>
        <w:t>Sports </w:t>
      </w:r>
      <w:r>
        <w:rPr>
          <w:color w:val="231F20"/>
          <w:w w:val="90"/>
        </w:rPr>
        <w:t>Facility Auditor tool which identifies facility gaps across </w:t>
      </w:r>
      <w:r>
        <w:rPr>
          <w:color w:val="231F20"/>
          <w:spacing w:val="-4"/>
        </w:rPr>
        <w:t>all</w:t>
      </w:r>
      <w:r>
        <w:rPr>
          <w:color w:val="231F20"/>
          <w:spacing w:val="-12"/>
        </w:rPr>
        <w:t> </w:t>
      </w:r>
      <w:r>
        <w:rPr>
          <w:color w:val="231F20"/>
          <w:spacing w:val="-4"/>
        </w:rPr>
        <w:t>community</w:t>
      </w:r>
      <w:r>
        <w:rPr>
          <w:color w:val="231F20"/>
          <w:spacing w:val="-12"/>
        </w:rPr>
        <w:t> </w:t>
      </w:r>
      <w:r>
        <w:rPr>
          <w:color w:val="231F20"/>
          <w:spacing w:val="-4"/>
        </w:rPr>
        <w:t>football</w:t>
      </w:r>
      <w:r>
        <w:rPr>
          <w:color w:val="231F20"/>
          <w:spacing w:val="-12"/>
        </w:rPr>
        <w:t> </w:t>
      </w:r>
      <w:r>
        <w:rPr>
          <w:color w:val="231F20"/>
          <w:spacing w:val="-4"/>
        </w:rPr>
        <w:t>facilities.</w:t>
      </w:r>
      <w:r>
        <w:rPr>
          <w:color w:val="231F20"/>
          <w:spacing w:val="-12"/>
        </w:rPr>
        <w:t> </w:t>
      </w:r>
      <w:r>
        <w:rPr>
          <w:color w:val="231F20"/>
          <w:spacing w:val="-4"/>
        </w:rPr>
        <w:t>Information</w:t>
      </w:r>
      <w:r>
        <w:rPr>
          <w:color w:val="231F20"/>
          <w:spacing w:val="-12"/>
        </w:rPr>
        <w:t> </w:t>
      </w:r>
      <w:r>
        <w:rPr>
          <w:color w:val="231F20"/>
          <w:spacing w:val="-4"/>
        </w:rPr>
        <w:t>from</w:t>
      </w:r>
      <w:r>
        <w:rPr>
          <w:color w:val="231F20"/>
          <w:spacing w:val="-11"/>
        </w:rPr>
        <w:t> </w:t>
      </w:r>
      <w:r>
        <w:rPr>
          <w:color w:val="231F20"/>
          <w:spacing w:val="-4"/>
        </w:rPr>
        <w:t>this </w:t>
      </w:r>
      <w:r>
        <w:rPr>
          <w:color w:val="231F20"/>
          <w:spacing w:val="-2"/>
        </w:rPr>
        <w:t>Audit</w:t>
      </w:r>
      <w:r>
        <w:rPr>
          <w:color w:val="231F20"/>
          <w:spacing w:val="-14"/>
        </w:rPr>
        <w:t> </w:t>
      </w:r>
      <w:r>
        <w:rPr>
          <w:color w:val="231F20"/>
          <w:spacing w:val="-2"/>
        </w:rPr>
        <w:t>for</w:t>
      </w:r>
      <w:r>
        <w:rPr>
          <w:color w:val="231F20"/>
          <w:spacing w:val="-14"/>
        </w:rPr>
        <w:t> </w:t>
      </w:r>
      <w:r>
        <w:rPr>
          <w:color w:val="231F20"/>
          <w:spacing w:val="-2"/>
        </w:rPr>
        <w:t>Shell</w:t>
      </w:r>
      <w:r>
        <w:rPr>
          <w:color w:val="231F20"/>
          <w:spacing w:val="-14"/>
        </w:rPr>
        <w:t> </w:t>
      </w:r>
      <w:r>
        <w:rPr>
          <w:color w:val="231F20"/>
          <w:spacing w:val="-2"/>
        </w:rPr>
        <w:t>Reserve</w:t>
      </w:r>
      <w:r>
        <w:rPr>
          <w:color w:val="231F20"/>
          <w:spacing w:val="-14"/>
        </w:rPr>
        <w:t> </w:t>
      </w:r>
      <w:r>
        <w:rPr>
          <w:color w:val="231F20"/>
          <w:spacing w:val="-2"/>
        </w:rPr>
        <w:t>can</w:t>
      </w:r>
      <w:r>
        <w:rPr>
          <w:color w:val="231F20"/>
          <w:spacing w:val="-14"/>
        </w:rPr>
        <w:t> </w:t>
      </w:r>
      <w:r>
        <w:rPr>
          <w:color w:val="231F20"/>
          <w:spacing w:val="-2"/>
        </w:rPr>
        <w:t>be</w:t>
      </w:r>
      <w:r>
        <w:rPr>
          <w:color w:val="231F20"/>
          <w:spacing w:val="-13"/>
        </w:rPr>
        <w:t> </w:t>
      </w:r>
      <w:r>
        <w:rPr>
          <w:color w:val="231F20"/>
          <w:spacing w:val="-2"/>
        </w:rPr>
        <w:t>found</w:t>
      </w:r>
      <w:r>
        <w:rPr>
          <w:color w:val="231F20"/>
          <w:spacing w:val="-14"/>
        </w:rPr>
        <w:t> </w:t>
      </w:r>
      <w:r>
        <w:rPr>
          <w:color w:val="231F20"/>
          <w:spacing w:val="-2"/>
        </w:rPr>
        <w:t>on</w:t>
      </w:r>
      <w:r>
        <w:rPr>
          <w:color w:val="231F20"/>
          <w:spacing w:val="-14"/>
        </w:rPr>
        <w:t> </w:t>
      </w:r>
      <w:r>
        <w:rPr>
          <w:color w:val="231F20"/>
          <w:spacing w:val="-2"/>
        </w:rPr>
        <w:t>page</w:t>
      </w:r>
      <w:r>
        <w:rPr>
          <w:color w:val="231F20"/>
          <w:spacing w:val="-14"/>
        </w:rPr>
        <w:t> </w:t>
      </w:r>
      <w:r>
        <w:rPr>
          <w:color w:val="231F20"/>
          <w:spacing w:val="-2"/>
        </w:rPr>
        <w:t>17</w:t>
      </w:r>
      <w:r>
        <w:rPr>
          <w:color w:val="231F20"/>
          <w:spacing w:val="-14"/>
        </w:rPr>
        <w:t> </w:t>
      </w:r>
      <w:r>
        <w:rPr>
          <w:color w:val="231F20"/>
          <w:spacing w:val="-2"/>
        </w:rPr>
        <w:t>&amp;</w:t>
      </w:r>
      <w:r>
        <w:rPr>
          <w:color w:val="231F20"/>
          <w:spacing w:val="-14"/>
        </w:rPr>
        <w:t> </w:t>
      </w:r>
      <w:r>
        <w:rPr>
          <w:color w:val="231F20"/>
          <w:spacing w:val="-2"/>
        </w:rPr>
        <w:t>18 </w:t>
      </w:r>
      <w:r>
        <w:rPr>
          <w:color w:val="231F20"/>
        </w:rPr>
        <w:t>of this document.</w:t>
      </w:r>
    </w:p>
    <w:p>
      <w:pPr>
        <w:pStyle w:val="Heading4"/>
        <w:spacing w:line="271" w:lineRule="auto" w:before="96"/>
        <w:ind w:left="231" w:right="64" w:hanging="18"/>
        <w:rPr>
          <w:b w:val="0"/>
        </w:rPr>
      </w:pPr>
      <w:r>
        <w:rPr/>
        <w:br w:type="column"/>
      </w:r>
      <w:r>
        <w:rPr>
          <w:b w:val="0"/>
          <w:color w:val="205E9E"/>
        </w:rPr>
        <w:t>VICTORIAN CRICKET INFRASTRUCTURE STRATEGY 2018-2028</w:t>
      </w:r>
    </w:p>
    <w:p>
      <w:pPr>
        <w:pStyle w:val="BodyText"/>
        <w:spacing w:line="264" w:lineRule="auto" w:before="33"/>
        <w:ind w:left="232" w:right="64" w:hanging="21"/>
      </w:pPr>
      <w:r>
        <w:rPr>
          <w:color w:val="231F20"/>
          <w:spacing w:val="-4"/>
        </w:rPr>
        <w:t>The</w:t>
      </w:r>
      <w:r>
        <w:rPr>
          <w:color w:val="231F20"/>
          <w:spacing w:val="-5"/>
        </w:rPr>
        <w:t> </w:t>
      </w:r>
      <w:r>
        <w:rPr>
          <w:color w:val="231F20"/>
          <w:spacing w:val="-4"/>
        </w:rPr>
        <w:t>Strategy</w:t>
      </w:r>
      <w:r>
        <w:rPr>
          <w:color w:val="231F20"/>
          <w:spacing w:val="-5"/>
        </w:rPr>
        <w:t> </w:t>
      </w:r>
      <w:r>
        <w:rPr>
          <w:color w:val="231F20"/>
          <w:spacing w:val="-4"/>
        </w:rPr>
        <w:t>highlights</w:t>
      </w:r>
      <w:r>
        <w:rPr>
          <w:color w:val="231F20"/>
          <w:spacing w:val="-5"/>
        </w:rPr>
        <w:t> </w:t>
      </w:r>
      <w:r>
        <w:rPr>
          <w:color w:val="231F20"/>
          <w:spacing w:val="-4"/>
        </w:rPr>
        <w:t>key</w:t>
      </w:r>
      <w:r>
        <w:rPr>
          <w:color w:val="231F20"/>
          <w:spacing w:val="-5"/>
        </w:rPr>
        <w:t> </w:t>
      </w:r>
      <w:r>
        <w:rPr>
          <w:color w:val="231F20"/>
          <w:spacing w:val="-4"/>
        </w:rPr>
        <w:t>focus</w:t>
      </w:r>
      <w:r>
        <w:rPr>
          <w:color w:val="231F20"/>
          <w:spacing w:val="-5"/>
        </w:rPr>
        <w:t> </w:t>
      </w:r>
      <w:r>
        <w:rPr>
          <w:color w:val="231F20"/>
          <w:spacing w:val="-4"/>
        </w:rPr>
        <w:t>areas</w:t>
      </w:r>
      <w:r>
        <w:rPr>
          <w:color w:val="231F20"/>
          <w:spacing w:val="-5"/>
        </w:rPr>
        <w:t> </w:t>
      </w:r>
      <w:r>
        <w:rPr>
          <w:color w:val="231F20"/>
          <w:spacing w:val="-4"/>
        </w:rPr>
        <w:t>including prioritising</w:t>
      </w:r>
      <w:r>
        <w:rPr>
          <w:color w:val="231F20"/>
          <w:spacing w:val="-5"/>
        </w:rPr>
        <w:t> </w:t>
      </w:r>
      <w:r>
        <w:rPr>
          <w:color w:val="231F20"/>
          <w:spacing w:val="-4"/>
        </w:rPr>
        <w:t>infrastructure</w:t>
      </w:r>
      <w:r>
        <w:rPr>
          <w:color w:val="231F20"/>
          <w:spacing w:val="-5"/>
        </w:rPr>
        <w:t> </w:t>
      </w:r>
      <w:r>
        <w:rPr>
          <w:color w:val="231F20"/>
          <w:spacing w:val="-4"/>
        </w:rPr>
        <w:t>upgrades</w:t>
      </w:r>
      <w:r>
        <w:rPr>
          <w:color w:val="231F20"/>
          <w:spacing w:val="-5"/>
        </w:rPr>
        <w:t> </w:t>
      </w:r>
      <w:r>
        <w:rPr>
          <w:color w:val="231F20"/>
          <w:spacing w:val="-4"/>
        </w:rPr>
        <w:t>at</w:t>
      </w:r>
      <w:r>
        <w:rPr>
          <w:color w:val="231F20"/>
          <w:spacing w:val="-5"/>
        </w:rPr>
        <w:t> </w:t>
      </w:r>
      <w:r>
        <w:rPr>
          <w:color w:val="231F20"/>
          <w:spacing w:val="-4"/>
        </w:rPr>
        <w:t>venues</w:t>
      </w:r>
      <w:r>
        <w:rPr>
          <w:color w:val="231F20"/>
          <w:spacing w:val="-5"/>
        </w:rPr>
        <w:t> </w:t>
      </w:r>
      <w:r>
        <w:rPr>
          <w:color w:val="231F20"/>
          <w:spacing w:val="-4"/>
        </w:rPr>
        <w:t>where </w:t>
      </w:r>
      <w:r>
        <w:rPr>
          <w:color w:val="231F20"/>
          <w:spacing w:val="-2"/>
        </w:rPr>
        <w:t>female</w:t>
      </w:r>
      <w:r>
        <w:rPr>
          <w:color w:val="231F20"/>
          <w:spacing w:val="-14"/>
        </w:rPr>
        <w:t> </w:t>
      </w:r>
      <w:r>
        <w:rPr>
          <w:color w:val="231F20"/>
          <w:spacing w:val="-2"/>
        </w:rPr>
        <w:t>participation</w:t>
      </w:r>
      <w:r>
        <w:rPr>
          <w:color w:val="231F20"/>
          <w:spacing w:val="-13"/>
        </w:rPr>
        <w:t> </w:t>
      </w:r>
      <w:r>
        <w:rPr>
          <w:color w:val="231F20"/>
          <w:spacing w:val="-2"/>
        </w:rPr>
        <w:t>is</w:t>
      </w:r>
      <w:r>
        <w:rPr>
          <w:color w:val="231F20"/>
          <w:spacing w:val="-14"/>
        </w:rPr>
        <w:t> </w:t>
      </w:r>
      <w:r>
        <w:rPr>
          <w:color w:val="231F20"/>
          <w:spacing w:val="-2"/>
        </w:rPr>
        <w:t>present</w:t>
      </w:r>
      <w:r>
        <w:rPr>
          <w:color w:val="231F20"/>
          <w:spacing w:val="-13"/>
        </w:rPr>
        <w:t> </w:t>
      </w:r>
      <w:r>
        <w:rPr>
          <w:color w:val="231F20"/>
          <w:spacing w:val="-2"/>
        </w:rPr>
        <w:t>or</w:t>
      </w:r>
      <w:r>
        <w:rPr>
          <w:color w:val="231F20"/>
          <w:spacing w:val="-14"/>
        </w:rPr>
        <w:t> </w:t>
      </w:r>
      <w:r>
        <w:rPr>
          <w:color w:val="231F20"/>
          <w:spacing w:val="-2"/>
        </w:rPr>
        <w:t>forecasted.</w:t>
      </w:r>
      <w:r>
        <w:rPr>
          <w:color w:val="231F20"/>
          <w:spacing w:val="-13"/>
        </w:rPr>
        <w:t> </w:t>
      </w:r>
      <w:r>
        <w:rPr>
          <w:color w:val="231F20"/>
          <w:spacing w:val="-2"/>
        </w:rPr>
        <w:t>In </w:t>
      </w:r>
      <w:r>
        <w:rPr>
          <w:color w:val="231F20"/>
          <w:spacing w:val="-4"/>
        </w:rPr>
        <w:t>addition, the Strategy includes regional summaries, </w:t>
      </w:r>
      <w:r>
        <w:rPr>
          <w:color w:val="231F20"/>
          <w:spacing w:val="-6"/>
        </w:rPr>
        <w:t>with</w:t>
      </w:r>
      <w:r>
        <w:rPr>
          <w:color w:val="231F20"/>
          <w:spacing w:val="-9"/>
        </w:rPr>
        <w:t> </w:t>
      </w:r>
      <w:r>
        <w:rPr>
          <w:color w:val="231F20"/>
          <w:spacing w:val="-6"/>
        </w:rPr>
        <w:t>the</w:t>
      </w:r>
      <w:r>
        <w:rPr>
          <w:color w:val="231F20"/>
          <w:spacing w:val="-9"/>
        </w:rPr>
        <w:t> </w:t>
      </w:r>
      <w:r>
        <w:rPr>
          <w:color w:val="231F20"/>
          <w:spacing w:val="-6"/>
        </w:rPr>
        <w:t>Barwon</w:t>
      </w:r>
      <w:r>
        <w:rPr>
          <w:color w:val="231F20"/>
          <w:spacing w:val="-9"/>
        </w:rPr>
        <w:t> </w:t>
      </w:r>
      <w:r>
        <w:rPr>
          <w:color w:val="231F20"/>
          <w:spacing w:val="-6"/>
        </w:rPr>
        <w:t>Region</w:t>
      </w:r>
      <w:r>
        <w:rPr>
          <w:color w:val="231F20"/>
          <w:spacing w:val="-9"/>
        </w:rPr>
        <w:t> </w:t>
      </w:r>
      <w:r>
        <w:rPr>
          <w:color w:val="231F20"/>
          <w:spacing w:val="-6"/>
        </w:rPr>
        <w:t>identifying</w:t>
      </w:r>
      <w:r>
        <w:rPr>
          <w:color w:val="231F20"/>
          <w:spacing w:val="-9"/>
        </w:rPr>
        <w:t> </w:t>
      </w:r>
      <w:r>
        <w:rPr>
          <w:color w:val="231F20"/>
          <w:spacing w:val="-6"/>
        </w:rPr>
        <w:t>that</w:t>
      </w:r>
      <w:r>
        <w:rPr>
          <w:color w:val="231F20"/>
          <w:spacing w:val="-9"/>
        </w:rPr>
        <w:t> </w:t>
      </w:r>
      <w:r>
        <w:rPr>
          <w:color w:val="231F20"/>
          <w:spacing w:val="-6"/>
        </w:rPr>
        <w:t>the</w:t>
      </w:r>
      <w:r>
        <w:rPr>
          <w:color w:val="231F20"/>
          <w:spacing w:val="-9"/>
        </w:rPr>
        <w:t> </w:t>
      </w:r>
      <w:r>
        <w:rPr>
          <w:color w:val="231F20"/>
          <w:spacing w:val="-6"/>
        </w:rPr>
        <w:t>upgrade</w:t>
      </w:r>
      <w:r>
        <w:rPr>
          <w:color w:val="231F20"/>
          <w:spacing w:val="-9"/>
        </w:rPr>
        <w:t> </w:t>
      </w:r>
      <w:r>
        <w:rPr>
          <w:color w:val="231F20"/>
          <w:spacing w:val="-6"/>
        </w:rPr>
        <w:t>to </w:t>
      </w:r>
      <w:r>
        <w:rPr>
          <w:color w:val="231F20"/>
          <w:spacing w:val="-4"/>
        </w:rPr>
        <w:t>cricket</w:t>
      </w:r>
      <w:r>
        <w:rPr>
          <w:color w:val="231F20"/>
          <w:spacing w:val="-12"/>
        </w:rPr>
        <w:t> </w:t>
      </w:r>
      <w:r>
        <w:rPr>
          <w:color w:val="231F20"/>
          <w:spacing w:val="-4"/>
        </w:rPr>
        <w:t>practice</w:t>
      </w:r>
      <w:r>
        <w:rPr>
          <w:color w:val="231F20"/>
          <w:spacing w:val="-12"/>
        </w:rPr>
        <w:t> </w:t>
      </w:r>
      <w:r>
        <w:rPr>
          <w:color w:val="231F20"/>
          <w:spacing w:val="-4"/>
        </w:rPr>
        <w:t>facilities</w:t>
      </w:r>
      <w:r>
        <w:rPr>
          <w:color w:val="231F20"/>
          <w:spacing w:val="-12"/>
        </w:rPr>
        <w:t> </w:t>
      </w:r>
      <w:r>
        <w:rPr>
          <w:color w:val="231F20"/>
          <w:spacing w:val="-4"/>
        </w:rPr>
        <w:t>is</w:t>
      </w:r>
      <w:r>
        <w:rPr>
          <w:color w:val="231F20"/>
          <w:spacing w:val="-12"/>
        </w:rPr>
        <w:t> </w:t>
      </w:r>
      <w:r>
        <w:rPr>
          <w:color w:val="231F20"/>
          <w:spacing w:val="-4"/>
        </w:rPr>
        <w:t>classified</w:t>
      </w:r>
      <w:r>
        <w:rPr>
          <w:color w:val="231F20"/>
          <w:spacing w:val="-12"/>
        </w:rPr>
        <w:t> </w:t>
      </w:r>
      <w:r>
        <w:rPr>
          <w:color w:val="231F20"/>
          <w:spacing w:val="-4"/>
        </w:rPr>
        <w:t>as</w:t>
      </w:r>
      <w:r>
        <w:rPr>
          <w:color w:val="231F20"/>
          <w:spacing w:val="-11"/>
        </w:rPr>
        <w:t> </w:t>
      </w:r>
      <w:r>
        <w:rPr>
          <w:color w:val="231F20"/>
          <w:spacing w:val="-4"/>
        </w:rPr>
        <w:t>a</w:t>
      </w:r>
      <w:r>
        <w:rPr>
          <w:color w:val="231F20"/>
          <w:spacing w:val="-12"/>
        </w:rPr>
        <w:t> </w:t>
      </w:r>
      <w:r>
        <w:rPr>
          <w:color w:val="231F20"/>
          <w:spacing w:val="-4"/>
        </w:rPr>
        <w:t>high</w:t>
      </w:r>
      <w:r>
        <w:rPr>
          <w:color w:val="231F20"/>
          <w:spacing w:val="-12"/>
        </w:rPr>
        <w:t> </w:t>
      </w:r>
      <w:r>
        <w:rPr>
          <w:color w:val="231F20"/>
          <w:spacing w:val="-4"/>
        </w:rPr>
        <w:t>priority.</w:t>
      </w:r>
    </w:p>
    <w:p>
      <w:pPr>
        <w:pStyle w:val="BodyText"/>
        <w:rPr>
          <w:sz w:val="24"/>
        </w:rPr>
      </w:pPr>
    </w:p>
    <w:p>
      <w:pPr>
        <w:pStyle w:val="BodyText"/>
        <w:spacing w:before="7"/>
        <w:rPr>
          <w:sz w:val="24"/>
        </w:rPr>
      </w:pPr>
    </w:p>
    <w:p>
      <w:pPr>
        <w:pStyle w:val="Heading4"/>
        <w:ind w:left="230"/>
        <w:rPr>
          <w:b w:val="0"/>
        </w:rPr>
      </w:pPr>
      <w:r>
        <w:rPr>
          <w:b w:val="0"/>
          <w:color w:val="205E9E"/>
          <w:spacing w:val="12"/>
        </w:rPr>
        <w:t>CRICKET</w:t>
      </w:r>
      <w:r>
        <w:rPr>
          <w:b w:val="0"/>
          <w:color w:val="205E9E"/>
          <w:spacing w:val="29"/>
        </w:rPr>
        <w:t> </w:t>
      </w:r>
      <w:r>
        <w:rPr>
          <w:b w:val="0"/>
          <w:color w:val="205E9E"/>
          <w:spacing w:val="13"/>
        </w:rPr>
        <w:t>AUSTRALIA</w:t>
      </w:r>
      <w:r>
        <w:rPr>
          <w:b w:val="0"/>
          <w:color w:val="205E9E"/>
          <w:spacing w:val="29"/>
        </w:rPr>
        <w:t> </w:t>
      </w:r>
      <w:r>
        <w:rPr>
          <w:b w:val="0"/>
          <w:color w:val="205E9E"/>
          <w:spacing w:val="12"/>
        </w:rPr>
        <w:t>COMMUNITY</w:t>
      </w:r>
    </w:p>
    <w:p>
      <w:pPr>
        <w:spacing w:before="48"/>
        <w:ind w:left="230" w:right="0" w:firstLine="0"/>
        <w:jc w:val="left"/>
        <w:rPr>
          <w:rFonts w:ascii="Brandon Grotesque Medium"/>
          <w:b w:val="0"/>
          <w:sz w:val="26"/>
        </w:rPr>
      </w:pPr>
      <w:r>
        <w:rPr>
          <w:rFonts w:ascii="Brandon Grotesque Medium"/>
          <w:b w:val="0"/>
          <w:color w:val="205E9E"/>
          <w:spacing w:val="12"/>
          <w:sz w:val="26"/>
        </w:rPr>
        <w:t>CRICKET</w:t>
      </w:r>
      <w:r>
        <w:rPr>
          <w:rFonts w:ascii="Brandon Grotesque Medium"/>
          <w:b w:val="0"/>
          <w:color w:val="205E9E"/>
          <w:spacing w:val="28"/>
          <w:sz w:val="26"/>
        </w:rPr>
        <w:t> </w:t>
      </w:r>
      <w:r>
        <w:rPr>
          <w:rFonts w:ascii="Brandon Grotesque Medium"/>
          <w:b w:val="0"/>
          <w:color w:val="205E9E"/>
          <w:spacing w:val="13"/>
          <w:sz w:val="26"/>
        </w:rPr>
        <w:t>FACILITY</w:t>
      </w:r>
      <w:r>
        <w:rPr>
          <w:rFonts w:ascii="Brandon Grotesque Medium"/>
          <w:b w:val="0"/>
          <w:color w:val="205E9E"/>
          <w:spacing w:val="30"/>
          <w:sz w:val="26"/>
        </w:rPr>
        <w:t> </w:t>
      </w:r>
      <w:r>
        <w:rPr>
          <w:rFonts w:ascii="Brandon Grotesque Medium"/>
          <w:b w:val="0"/>
          <w:color w:val="205E9E"/>
          <w:spacing w:val="13"/>
          <w:sz w:val="26"/>
        </w:rPr>
        <w:t>GUIDELINES</w:t>
      </w:r>
      <w:r>
        <w:rPr>
          <w:rFonts w:ascii="Brandon Grotesque Medium"/>
          <w:b w:val="0"/>
          <w:color w:val="205E9E"/>
          <w:spacing w:val="28"/>
          <w:sz w:val="26"/>
        </w:rPr>
        <w:t> </w:t>
      </w:r>
      <w:r>
        <w:rPr>
          <w:rFonts w:ascii="Brandon Grotesque Medium"/>
          <w:b w:val="0"/>
          <w:color w:val="205E9E"/>
          <w:spacing w:val="-4"/>
          <w:sz w:val="26"/>
        </w:rPr>
        <w:t>2015</w:t>
      </w:r>
    </w:p>
    <w:p>
      <w:pPr>
        <w:pStyle w:val="BodyText"/>
        <w:spacing w:line="264" w:lineRule="auto" w:before="81"/>
        <w:ind w:left="232" w:right="64" w:hanging="21"/>
      </w:pPr>
      <w:r>
        <w:rPr>
          <w:color w:val="231F20"/>
          <w:spacing w:val="-8"/>
        </w:rPr>
        <w:t>The Guidelines outline</w:t>
      </w:r>
      <w:r>
        <w:rPr>
          <w:color w:val="231F20"/>
          <w:spacing w:val="-2"/>
        </w:rPr>
        <w:t> </w:t>
      </w:r>
      <w:r>
        <w:rPr>
          <w:color w:val="231F20"/>
          <w:spacing w:val="-8"/>
        </w:rPr>
        <w:t>the preferred standards</w:t>
      </w:r>
      <w:r>
        <w:rPr>
          <w:color w:val="231F20"/>
          <w:spacing w:val="-2"/>
        </w:rPr>
        <w:t> </w:t>
      </w:r>
      <w:r>
        <w:rPr>
          <w:color w:val="231F20"/>
          <w:spacing w:val="-8"/>
        </w:rPr>
        <w:t>for</w:t>
      </w:r>
      <w:r>
        <w:rPr>
          <w:color w:val="231F20"/>
          <w:spacing w:val="-2"/>
        </w:rPr>
        <w:t> </w:t>
      </w:r>
      <w:r>
        <w:rPr>
          <w:color w:val="231F20"/>
          <w:spacing w:val="-8"/>
        </w:rPr>
        <w:t>the </w:t>
      </w:r>
      <w:r>
        <w:rPr>
          <w:color w:val="231F20"/>
          <w:spacing w:val="-6"/>
        </w:rPr>
        <w:t>development</w:t>
      </w:r>
      <w:r>
        <w:rPr>
          <w:color w:val="231F20"/>
          <w:spacing w:val="-10"/>
        </w:rPr>
        <w:t> </w:t>
      </w:r>
      <w:r>
        <w:rPr>
          <w:color w:val="231F20"/>
          <w:spacing w:val="-6"/>
        </w:rPr>
        <w:t>or</w:t>
      </w:r>
      <w:r>
        <w:rPr>
          <w:color w:val="231F20"/>
          <w:spacing w:val="-10"/>
        </w:rPr>
        <w:t> </w:t>
      </w:r>
      <w:r>
        <w:rPr>
          <w:color w:val="231F20"/>
          <w:spacing w:val="-6"/>
        </w:rPr>
        <w:t>redevelopment</w:t>
      </w:r>
      <w:r>
        <w:rPr>
          <w:color w:val="231F20"/>
          <w:spacing w:val="-10"/>
        </w:rPr>
        <w:t> </w:t>
      </w:r>
      <w:r>
        <w:rPr>
          <w:color w:val="231F20"/>
          <w:spacing w:val="-6"/>
        </w:rPr>
        <w:t>of</w:t>
      </w:r>
      <w:r>
        <w:rPr>
          <w:color w:val="231F20"/>
          <w:spacing w:val="-10"/>
        </w:rPr>
        <w:t> </w:t>
      </w:r>
      <w:r>
        <w:rPr>
          <w:color w:val="231F20"/>
          <w:spacing w:val="-6"/>
        </w:rPr>
        <w:t>cricketing</w:t>
      </w:r>
      <w:r>
        <w:rPr>
          <w:color w:val="231F20"/>
          <w:spacing w:val="-9"/>
        </w:rPr>
        <w:t> </w:t>
      </w:r>
      <w:r>
        <w:rPr>
          <w:color w:val="231F20"/>
          <w:spacing w:val="-6"/>
        </w:rPr>
        <w:t>facilities </w:t>
      </w:r>
      <w:r>
        <w:rPr>
          <w:color w:val="231F20"/>
          <w:spacing w:val="-4"/>
        </w:rPr>
        <w:t>including</w:t>
      </w:r>
      <w:r>
        <w:rPr>
          <w:color w:val="231F20"/>
          <w:spacing w:val="-11"/>
        </w:rPr>
        <w:t> </w:t>
      </w:r>
      <w:r>
        <w:rPr>
          <w:color w:val="231F20"/>
          <w:spacing w:val="-4"/>
        </w:rPr>
        <w:t>change</w:t>
      </w:r>
      <w:r>
        <w:rPr>
          <w:color w:val="231F20"/>
          <w:spacing w:val="-11"/>
        </w:rPr>
        <w:t> </w:t>
      </w:r>
      <w:r>
        <w:rPr>
          <w:color w:val="231F20"/>
          <w:spacing w:val="-4"/>
        </w:rPr>
        <w:t>rooms,</w:t>
      </w:r>
      <w:r>
        <w:rPr>
          <w:color w:val="231F20"/>
          <w:spacing w:val="-11"/>
        </w:rPr>
        <w:t> </w:t>
      </w:r>
      <w:r>
        <w:rPr>
          <w:color w:val="231F20"/>
          <w:spacing w:val="-4"/>
        </w:rPr>
        <w:t>playing</w:t>
      </w:r>
      <w:r>
        <w:rPr>
          <w:color w:val="231F20"/>
          <w:spacing w:val="-11"/>
        </w:rPr>
        <w:t> </w:t>
      </w:r>
      <w:r>
        <w:rPr>
          <w:color w:val="231F20"/>
          <w:spacing w:val="-4"/>
        </w:rPr>
        <w:t>fields,</w:t>
      </w:r>
      <w:r>
        <w:rPr>
          <w:color w:val="231F20"/>
          <w:spacing w:val="-11"/>
        </w:rPr>
        <w:t> </w:t>
      </w:r>
      <w:r>
        <w:rPr>
          <w:color w:val="231F20"/>
          <w:spacing w:val="-4"/>
        </w:rPr>
        <w:t>training facilities and supporting infrastructure.</w:t>
      </w:r>
    </w:p>
    <w:p>
      <w:pPr>
        <w:pStyle w:val="BodyText"/>
        <w:rPr>
          <w:sz w:val="24"/>
        </w:rPr>
      </w:pPr>
    </w:p>
    <w:p>
      <w:pPr>
        <w:pStyle w:val="BodyText"/>
        <w:spacing w:before="6"/>
        <w:rPr>
          <w:sz w:val="24"/>
        </w:rPr>
      </w:pPr>
    </w:p>
    <w:p>
      <w:pPr>
        <w:pStyle w:val="Heading4"/>
        <w:spacing w:line="271" w:lineRule="auto"/>
        <w:ind w:left="230" w:right="64" w:firstLine="1"/>
        <w:rPr>
          <w:b w:val="0"/>
        </w:rPr>
      </w:pPr>
      <w:r>
        <w:rPr>
          <w:b w:val="0"/>
          <w:color w:val="205E9E"/>
          <w:spacing w:val="12"/>
        </w:rPr>
        <w:t>NETBALL VICTORIA </w:t>
      </w:r>
      <w:r>
        <w:rPr>
          <w:b w:val="0"/>
          <w:color w:val="205E9E"/>
          <w:spacing w:val="14"/>
        </w:rPr>
        <w:t>FACILITIES </w:t>
      </w:r>
      <w:r>
        <w:rPr>
          <w:b w:val="0"/>
          <w:color w:val="205E9E"/>
          <w:spacing w:val="12"/>
        </w:rPr>
        <w:t>MANUAL </w:t>
      </w:r>
      <w:r>
        <w:rPr>
          <w:b w:val="0"/>
          <w:color w:val="205E9E"/>
        </w:rPr>
        <w:t>2017</w:t>
      </w:r>
    </w:p>
    <w:p>
      <w:pPr>
        <w:pStyle w:val="BodyText"/>
        <w:spacing w:line="264" w:lineRule="auto" w:before="32"/>
        <w:ind w:left="232" w:firstLine="1"/>
      </w:pPr>
      <w:r>
        <w:rPr>
          <w:color w:val="231F20"/>
          <w:spacing w:val="-6"/>
        </w:rPr>
        <w:t>Netball Victoria’s Facilities Manual contains technical </w:t>
      </w:r>
      <w:r>
        <w:rPr>
          <w:color w:val="231F20"/>
          <w:spacing w:val="-2"/>
        </w:rPr>
        <w:t>information</w:t>
      </w:r>
      <w:r>
        <w:rPr>
          <w:color w:val="231F20"/>
          <w:spacing w:val="-14"/>
        </w:rPr>
        <w:t> </w:t>
      </w:r>
      <w:r>
        <w:rPr>
          <w:color w:val="231F20"/>
          <w:spacing w:val="-2"/>
        </w:rPr>
        <w:t>on</w:t>
      </w:r>
      <w:r>
        <w:rPr>
          <w:color w:val="231F20"/>
          <w:spacing w:val="-14"/>
        </w:rPr>
        <w:t> </w:t>
      </w:r>
      <w:r>
        <w:rPr>
          <w:color w:val="231F20"/>
          <w:spacing w:val="-2"/>
        </w:rPr>
        <w:t>netball</w:t>
      </w:r>
      <w:r>
        <w:rPr>
          <w:color w:val="231F20"/>
          <w:spacing w:val="-14"/>
        </w:rPr>
        <w:t> </w:t>
      </w:r>
      <w:r>
        <w:rPr>
          <w:color w:val="231F20"/>
          <w:spacing w:val="-2"/>
        </w:rPr>
        <w:t>courts</w:t>
      </w:r>
      <w:r>
        <w:rPr>
          <w:color w:val="231F20"/>
          <w:spacing w:val="-14"/>
        </w:rPr>
        <w:t> </w:t>
      </w:r>
      <w:r>
        <w:rPr>
          <w:color w:val="231F20"/>
          <w:spacing w:val="-2"/>
        </w:rPr>
        <w:t>and</w:t>
      </w:r>
      <w:r>
        <w:rPr>
          <w:color w:val="231F20"/>
          <w:spacing w:val="-14"/>
        </w:rPr>
        <w:t> </w:t>
      </w:r>
      <w:r>
        <w:rPr>
          <w:color w:val="231F20"/>
          <w:spacing w:val="-2"/>
        </w:rPr>
        <w:t>associated </w:t>
      </w:r>
      <w:r>
        <w:rPr>
          <w:color w:val="231F20"/>
          <w:spacing w:val="-4"/>
        </w:rPr>
        <w:t>infrastructure.</w:t>
      </w:r>
      <w:r>
        <w:rPr>
          <w:color w:val="231F20"/>
          <w:spacing w:val="-12"/>
        </w:rPr>
        <w:t> </w:t>
      </w:r>
      <w:r>
        <w:rPr>
          <w:color w:val="231F20"/>
          <w:spacing w:val="-4"/>
        </w:rPr>
        <w:t>Recommendations</w:t>
      </w:r>
      <w:r>
        <w:rPr>
          <w:color w:val="231F20"/>
          <w:spacing w:val="-12"/>
        </w:rPr>
        <w:t> </w:t>
      </w:r>
      <w:r>
        <w:rPr>
          <w:color w:val="231F20"/>
          <w:spacing w:val="-4"/>
        </w:rPr>
        <w:t>within</w:t>
      </w:r>
      <w:r>
        <w:rPr>
          <w:color w:val="231F20"/>
          <w:spacing w:val="-12"/>
        </w:rPr>
        <w:t> </w:t>
      </w:r>
      <w:r>
        <w:rPr>
          <w:color w:val="231F20"/>
          <w:spacing w:val="-4"/>
        </w:rPr>
        <w:t>the</w:t>
      </w:r>
      <w:r>
        <w:rPr>
          <w:color w:val="231F20"/>
          <w:spacing w:val="-12"/>
        </w:rPr>
        <w:t> </w:t>
      </w:r>
      <w:r>
        <w:rPr>
          <w:color w:val="231F20"/>
          <w:spacing w:val="-4"/>
        </w:rPr>
        <w:t>manual </w:t>
      </w:r>
      <w:r>
        <w:rPr>
          <w:color w:val="231F20"/>
          <w:spacing w:val="-8"/>
        </w:rPr>
        <w:t>include standards for</w:t>
      </w:r>
      <w:r>
        <w:rPr>
          <w:color w:val="231F20"/>
          <w:spacing w:val="-2"/>
        </w:rPr>
        <w:t> </w:t>
      </w:r>
      <w:r>
        <w:rPr>
          <w:color w:val="231F20"/>
          <w:spacing w:val="-8"/>
        </w:rPr>
        <w:t>the development of</w:t>
      </w:r>
      <w:r>
        <w:rPr>
          <w:color w:val="231F20"/>
          <w:spacing w:val="-2"/>
        </w:rPr>
        <w:t> </w:t>
      </w:r>
      <w:r>
        <w:rPr>
          <w:color w:val="231F20"/>
          <w:spacing w:val="-8"/>
        </w:rPr>
        <w:t>new</w:t>
      </w:r>
      <w:r>
        <w:rPr>
          <w:color w:val="231F20"/>
          <w:spacing w:val="-2"/>
        </w:rPr>
        <w:t> </w:t>
      </w:r>
      <w:r>
        <w:rPr>
          <w:color w:val="231F20"/>
          <w:spacing w:val="-8"/>
        </w:rPr>
        <w:t>netball </w:t>
      </w:r>
      <w:r>
        <w:rPr>
          <w:color w:val="231F20"/>
          <w:spacing w:val="-2"/>
        </w:rPr>
        <w:t>courts,</w:t>
      </w:r>
      <w:r>
        <w:rPr>
          <w:color w:val="231F20"/>
          <w:spacing w:val="-14"/>
        </w:rPr>
        <w:t> </w:t>
      </w:r>
      <w:r>
        <w:rPr>
          <w:color w:val="231F20"/>
          <w:spacing w:val="-2"/>
        </w:rPr>
        <w:t>change</w:t>
      </w:r>
      <w:r>
        <w:rPr>
          <w:color w:val="231F20"/>
          <w:spacing w:val="-14"/>
        </w:rPr>
        <w:t> </w:t>
      </w:r>
      <w:r>
        <w:rPr>
          <w:color w:val="231F20"/>
          <w:spacing w:val="-2"/>
        </w:rPr>
        <w:t>rooms</w:t>
      </w:r>
      <w:r>
        <w:rPr>
          <w:color w:val="231F20"/>
          <w:spacing w:val="-14"/>
        </w:rPr>
        <w:t> </w:t>
      </w:r>
      <w:r>
        <w:rPr>
          <w:color w:val="231F20"/>
          <w:spacing w:val="-2"/>
        </w:rPr>
        <w:t>and</w:t>
      </w:r>
      <w:r>
        <w:rPr>
          <w:color w:val="231F20"/>
          <w:spacing w:val="-14"/>
        </w:rPr>
        <w:t> </w:t>
      </w:r>
      <w:r>
        <w:rPr>
          <w:color w:val="231F20"/>
          <w:spacing w:val="-2"/>
        </w:rPr>
        <w:t>floodlighting.</w:t>
      </w:r>
    </w:p>
    <w:p>
      <w:pPr>
        <w:spacing w:after="0" w:line="264" w:lineRule="auto"/>
        <w:sectPr>
          <w:type w:val="continuous"/>
          <w:pgSz w:w="11910" w:h="16840"/>
          <w:pgMar w:header="0" w:footer="333" w:top="1920" w:bottom="280" w:left="320" w:right="620"/>
          <w:cols w:num="2" w:equalWidth="0">
            <w:col w:w="5486" w:space="40"/>
            <w:col w:w="5444"/>
          </w:cols>
        </w:sectPr>
      </w:pPr>
    </w:p>
    <w:p>
      <w:pPr>
        <w:pStyle w:val="BodyText"/>
      </w:pPr>
    </w:p>
    <w:p>
      <w:pPr>
        <w:pStyle w:val="BodyText"/>
      </w:pPr>
    </w:p>
    <w:p>
      <w:pPr>
        <w:pStyle w:val="BodyText"/>
      </w:pPr>
    </w:p>
    <w:p>
      <w:pPr>
        <w:pStyle w:val="BodyText"/>
      </w:pPr>
    </w:p>
    <w:p>
      <w:pPr>
        <w:pStyle w:val="BodyText"/>
        <w:spacing w:before="9"/>
        <w:rPr>
          <w:sz w:val="12"/>
        </w:rPr>
      </w:pPr>
    </w:p>
    <w:p>
      <w:pPr>
        <w:pStyle w:val="BodyText"/>
        <w:ind w:left="485"/>
      </w:pPr>
      <w:r>
        <w:rPr/>
        <w:pict>
          <v:shape style="width:514.85pt;height:164.85pt;mso-position-horizontal-relative:char;mso-position-vertical-relative:line" type="#_x0000_t202" id="docshape13" filled="true" fillcolor="#58595b" stroked="false">
            <w10:anchorlock/>
            <v:textbox inset="0,0,0,0">
              <w:txbxContent>
                <w:p>
                  <w:pPr>
                    <w:pStyle w:val="BodyText"/>
                    <w:rPr>
                      <w:color w:val="000000"/>
                      <w:sz w:val="40"/>
                    </w:rPr>
                  </w:pPr>
                </w:p>
                <w:p>
                  <w:pPr>
                    <w:spacing w:line="196" w:lineRule="auto" w:before="353"/>
                    <w:ind w:left="409" w:right="407" w:firstLine="0"/>
                    <w:jc w:val="center"/>
                    <w:rPr>
                      <w:rFonts w:ascii="Brandon Grotesque Medium"/>
                      <w:b w:val="0"/>
                      <w:color w:val="000000"/>
                      <w:sz w:val="28"/>
                    </w:rPr>
                  </w:pPr>
                  <w:r>
                    <w:rPr>
                      <w:rFonts w:ascii="Brandon Grotesque Medium"/>
                      <w:b w:val="0"/>
                      <w:color w:val="FFFFFF"/>
                      <w:sz w:val="28"/>
                    </w:rPr>
                    <w:t>A</w:t>
                  </w:r>
                  <w:r>
                    <w:rPr>
                      <w:rFonts w:ascii="Brandon Grotesque Medium"/>
                      <w:b w:val="0"/>
                      <w:color w:val="FFFFFF"/>
                      <w:spacing w:val="-12"/>
                      <w:sz w:val="28"/>
                    </w:rPr>
                    <w:t> </w:t>
                  </w:r>
                  <w:r>
                    <w:rPr>
                      <w:rFonts w:ascii="Brandon Grotesque Medium"/>
                      <w:b w:val="0"/>
                      <w:color w:val="FFFFFF"/>
                      <w:sz w:val="28"/>
                    </w:rPr>
                    <w:t>formal,</w:t>
                  </w:r>
                  <w:r>
                    <w:rPr>
                      <w:rFonts w:ascii="Brandon Grotesque Medium"/>
                      <w:b w:val="0"/>
                      <w:color w:val="FFFFFF"/>
                      <w:spacing w:val="-12"/>
                      <w:sz w:val="28"/>
                    </w:rPr>
                    <w:t> </w:t>
                  </w:r>
                  <w:r>
                    <w:rPr>
                      <w:rFonts w:ascii="Brandon Grotesque Medium"/>
                      <w:b w:val="0"/>
                      <w:color w:val="FFFFFF"/>
                      <w:sz w:val="28"/>
                    </w:rPr>
                    <w:t>detailed</w:t>
                  </w:r>
                  <w:r>
                    <w:rPr>
                      <w:rFonts w:ascii="Brandon Grotesque Medium"/>
                      <w:b w:val="0"/>
                      <w:color w:val="FFFFFF"/>
                      <w:spacing w:val="-12"/>
                      <w:sz w:val="28"/>
                    </w:rPr>
                    <w:t> </w:t>
                  </w:r>
                  <w:r>
                    <w:rPr>
                      <w:rFonts w:ascii="Brandon Grotesque Medium"/>
                      <w:b w:val="0"/>
                      <w:color w:val="FFFFFF"/>
                      <w:sz w:val="28"/>
                    </w:rPr>
                    <w:t>facility</w:t>
                  </w:r>
                  <w:r>
                    <w:rPr>
                      <w:rFonts w:ascii="Brandon Grotesque Medium"/>
                      <w:b w:val="0"/>
                      <w:color w:val="FFFFFF"/>
                      <w:spacing w:val="-12"/>
                      <w:sz w:val="28"/>
                    </w:rPr>
                    <w:t> </w:t>
                  </w:r>
                  <w:r>
                    <w:rPr>
                      <w:rFonts w:ascii="Brandon Grotesque Medium"/>
                      <w:b w:val="0"/>
                      <w:color w:val="FFFFFF"/>
                      <w:sz w:val="28"/>
                    </w:rPr>
                    <w:t>provision</w:t>
                  </w:r>
                  <w:r>
                    <w:rPr>
                      <w:rFonts w:ascii="Brandon Grotesque Medium"/>
                      <w:b w:val="0"/>
                      <w:color w:val="FFFFFF"/>
                      <w:spacing w:val="-12"/>
                      <w:sz w:val="28"/>
                    </w:rPr>
                    <w:t> </w:t>
                  </w:r>
                  <w:r>
                    <w:rPr>
                      <w:rFonts w:ascii="Brandon Grotesque Medium"/>
                      <w:b w:val="0"/>
                      <w:color w:val="FFFFFF"/>
                      <w:sz w:val="28"/>
                    </w:rPr>
                    <w:t>audit</w:t>
                  </w:r>
                  <w:r>
                    <w:rPr>
                      <w:rFonts w:ascii="Brandon Grotesque Medium"/>
                      <w:b w:val="0"/>
                      <w:color w:val="FFFFFF"/>
                      <w:spacing w:val="-12"/>
                      <w:sz w:val="28"/>
                    </w:rPr>
                    <w:t> </w:t>
                  </w:r>
                  <w:r>
                    <w:rPr>
                      <w:rFonts w:ascii="Brandon Grotesque Medium"/>
                      <w:b w:val="0"/>
                      <w:color w:val="FFFFFF"/>
                      <w:sz w:val="28"/>
                    </w:rPr>
                    <w:t>based</w:t>
                  </w:r>
                  <w:r>
                    <w:rPr>
                      <w:rFonts w:ascii="Brandon Grotesque Medium"/>
                      <w:b w:val="0"/>
                      <w:color w:val="FFFFFF"/>
                      <w:spacing w:val="-12"/>
                      <w:sz w:val="28"/>
                    </w:rPr>
                    <w:t> </w:t>
                  </w:r>
                  <w:r>
                    <w:rPr>
                      <w:rFonts w:ascii="Brandon Grotesque Medium"/>
                      <w:b w:val="0"/>
                      <w:color w:val="FFFFFF"/>
                      <w:sz w:val="28"/>
                    </w:rPr>
                    <w:t>on</w:t>
                  </w:r>
                  <w:r>
                    <w:rPr>
                      <w:rFonts w:ascii="Brandon Grotesque Medium"/>
                      <w:b w:val="0"/>
                      <w:color w:val="FFFFFF"/>
                      <w:spacing w:val="-12"/>
                      <w:sz w:val="28"/>
                    </w:rPr>
                    <w:t> </w:t>
                  </w:r>
                  <w:r>
                    <w:rPr>
                      <w:rFonts w:ascii="Brandon Grotesque Medium"/>
                      <w:b w:val="0"/>
                      <w:color w:val="FFFFFF"/>
                      <w:sz w:val="28"/>
                    </w:rPr>
                    <w:t>provision</w:t>
                  </w:r>
                  <w:r>
                    <w:rPr>
                      <w:rFonts w:ascii="Brandon Grotesque Medium"/>
                      <w:b w:val="0"/>
                      <w:color w:val="FFFFFF"/>
                      <w:spacing w:val="-12"/>
                      <w:sz w:val="28"/>
                    </w:rPr>
                    <w:t> </w:t>
                  </w:r>
                  <w:r>
                    <w:rPr>
                      <w:rFonts w:ascii="Brandon Grotesque Medium"/>
                      <w:b w:val="0"/>
                      <w:color w:val="FFFFFF"/>
                      <w:sz w:val="28"/>
                    </w:rPr>
                    <w:t>requirements</w:t>
                  </w:r>
                  <w:r>
                    <w:rPr>
                      <w:rFonts w:ascii="Brandon Grotesque Medium"/>
                      <w:b w:val="0"/>
                      <w:color w:val="FFFFFF"/>
                      <w:spacing w:val="-12"/>
                      <w:sz w:val="28"/>
                    </w:rPr>
                    <w:t> </w:t>
                  </w:r>
                  <w:r>
                    <w:rPr>
                      <w:rFonts w:ascii="Brandon Grotesque Medium"/>
                      <w:b w:val="0"/>
                      <w:color w:val="FFFFFF"/>
                      <w:sz w:val="28"/>
                    </w:rPr>
                    <w:t>from</w:t>
                  </w:r>
                  <w:r>
                    <w:rPr>
                      <w:rFonts w:ascii="Brandon Grotesque Medium"/>
                      <w:b w:val="0"/>
                      <w:color w:val="FFFFFF"/>
                      <w:spacing w:val="-12"/>
                      <w:sz w:val="28"/>
                    </w:rPr>
                    <w:t> </w:t>
                  </w:r>
                  <w:r>
                    <w:rPr>
                      <w:rFonts w:ascii="Brandon Grotesque Medium"/>
                      <w:b w:val="0"/>
                      <w:color w:val="FFFFFF"/>
                      <w:sz w:val="28"/>
                    </w:rPr>
                    <w:t>the</w:t>
                  </w:r>
                  <w:r>
                    <w:rPr>
                      <w:rFonts w:ascii="Brandon Grotesque Medium"/>
                      <w:b w:val="0"/>
                      <w:color w:val="FFFFFF"/>
                      <w:spacing w:val="-12"/>
                      <w:sz w:val="28"/>
                    </w:rPr>
                    <w:t> </w:t>
                  </w:r>
                  <w:r>
                    <w:rPr>
                      <w:rFonts w:ascii="Brandon Grotesque Medium"/>
                      <w:b w:val="0"/>
                      <w:color w:val="FFFFFF"/>
                      <w:sz w:val="28"/>
                    </w:rPr>
                    <w:t>AFL Preferred Facilities Guidelines, Netball Victoria Facilities Manual and the Community Cricket Facility Guidelines has been conducted at Shell Reserve. Audits identified critical gaps in all infrastructure. Within the AFL Audit, the venue only meets 50% of the base criteria for a local level venue.</w:t>
                  </w:r>
                </w:p>
              </w:txbxContent>
            </v:textbox>
            <v:fill type="solid"/>
          </v:shape>
        </w:pict>
      </w:r>
      <w:r>
        <w:rPr/>
      </w:r>
    </w:p>
    <w:p>
      <w:pPr>
        <w:spacing w:after="0"/>
        <w:sectPr>
          <w:type w:val="continuous"/>
          <w:pgSz w:w="11910" w:h="16840"/>
          <w:pgMar w:header="0" w:footer="333" w:top="1920" w:bottom="280" w:left="320" w:right="620"/>
        </w:sectPr>
      </w:pPr>
    </w:p>
    <w:p>
      <w:pPr>
        <w:pStyle w:val="Heading1"/>
        <w:numPr>
          <w:ilvl w:val="1"/>
          <w:numId w:val="5"/>
        </w:numPr>
        <w:tabs>
          <w:tab w:pos="1219" w:val="left" w:leader="none"/>
        </w:tabs>
        <w:spacing w:line="240" w:lineRule="auto" w:before="85" w:after="0"/>
        <w:ind w:left="1218" w:right="0" w:hanging="764"/>
        <w:jc w:val="left"/>
      </w:pPr>
      <w:r>
        <w:rPr>
          <w:color w:val="003263"/>
          <w:spacing w:val="-2"/>
        </w:rPr>
        <w:t>LOCATION</w:t>
      </w:r>
    </w:p>
    <w:p>
      <w:pPr>
        <w:pStyle w:val="BodyText"/>
        <w:spacing w:line="264" w:lineRule="auto" w:before="120"/>
        <w:ind w:left="473" w:right="3832"/>
      </w:pPr>
      <w:r>
        <w:rPr/>
        <w:drawing>
          <wp:anchor distT="0" distB="0" distL="0" distR="0" allowOverlap="1" layoutInCell="1" locked="0" behindDoc="0" simplePos="0" relativeHeight="15732224">
            <wp:simplePos x="0" y="0"/>
            <wp:positionH relativeFrom="page">
              <wp:posOffset>4991999</wp:posOffset>
            </wp:positionH>
            <wp:positionV relativeFrom="paragraph">
              <wp:posOffset>117040</wp:posOffset>
            </wp:positionV>
            <wp:extent cx="2061364" cy="8021433"/>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14" cstate="print"/>
                    <a:stretch>
                      <a:fillRect/>
                    </a:stretch>
                  </pic:blipFill>
                  <pic:spPr>
                    <a:xfrm>
                      <a:off x="0" y="0"/>
                      <a:ext cx="2061364" cy="8021433"/>
                    </a:xfrm>
                    <a:prstGeom prst="rect">
                      <a:avLst/>
                    </a:prstGeom>
                  </pic:spPr>
                </pic:pic>
              </a:graphicData>
            </a:graphic>
          </wp:anchor>
        </w:drawing>
      </w:r>
      <w:r>
        <w:rPr>
          <w:color w:val="231F20"/>
          <w:spacing w:val="-4"/>
        </w:rPr>
        <w:t>11km</w:t>
      </w:r>
      <w:r>
        <w:rPr>
          <w:color w:val="231F20"/>
          <w:spacing w:val="-7"/>
        </w:rPr>
        <w:t> </w:t>
      </w:r>
      <w:r>
        <w:rPr>
          <w:color w:val="231F20"/>
          <w:spacing w:val="-4"/>
        </w:rPr>
        <w:t>north</w:t>
      </w:r>
      <w:r>
        <w:rPr>
          <w:color w:val="231F20"/>
          <w:spacing w:val="-7"/>
        </w:rPr>
        <w:t> </w:t>
      </w:r>
      <w:r>
        <w:rPr>
          <w:color w:val="231F20"/>
          <w:spacing w:val="-4"/>
        </w:rPr>
        <w:t>of</w:t>
      </w:r>
      <w:r>
        <w:rPr>
          <w:color w:val="231F20"/>
          <w:spacing w:val="-7"/>
        </w:rPr>
        <w:t> </w:t>
      </w:r>
      <w:r>
        <w:rPr>
          <w:color w:val="231F20"/>
          <w:spacing w:val="-4"/>
        </w:rPr>
        <w:t>Geelong’s</w:t>
      </w:r>
      <w:r>
        <w:rPr>
          <w:color w:val="231F20"/>
          <w:spacing w:val="-7"/>
        </w:rPr>
        <w:t> </w:t>
      </w:r>
      <w:r>
        <w:rPr>
          <w:color w:val="231F20"/>
          <w:spacing w:val="-4"/>
        </w:rPr>
        <w:t>CBD,</w:t>
      </w:r>
      <w:r>
        <w:rPr>
          <w:color w:val="231F20"/>
          <w:spacing w:val="-7"/>
        </w:rPr>
        <w:t> </w:t>
      </w:r>
      <w:r>
        <w:rPr>
          <w:color w:val="231F20"/>
          <w:spacing w:val="-4"/>
        </w:rPr>
        <w:t>Corio</w:t>
      </w:r>
      <w:r>
        <w:rPr>
          <w:color w:val="231F20"/>
          <w:spacing w:val="-7"/>
        </w:rPr>
        <w:t> </w:t>
      </w:r>
      <w:r>
        <w:rPr>
          <w:color w:val="231F20"/>
          <w:spacing w:val="-4"/>
        </w:rPr>
        <w:t>is</w:t>
      </w:r>
      <w:r>
        <w:rPr>
          <w:color w:val="231F20"/>
          <w:spacing w:val="-7"/>
        </w:rPr>
        <w:t> </w:t>
      </w:r>
      <w:r>
        <w:rPr>
          <w:color w:val="231F20"/>
          <w:spacing w:val="-4"/>
        </w:rPr>
        <w:t>well</w:t>
      </w:r>
      <w:r>
        <w:rPr>
          <w:color w:val="231F20"/>
          <w:spacing w:val="-7"/>
        </w:rPr>
        <w:t> </w:t>
      </w:r>
      <w:r>
        <w:rPr>
          <w:color w:val="231F20"/>
          <w:spacing w:val="-4"/>
        </w:rPr>
        <w:t>serviced</w:t>
      </w:r>
      <w:r>
        <w:rPr>
          <w:color w:val="231F20"/>
          <w:spacing w:val="-7"/>
        </w:rPr>
        <w:t> </w:t>
      </w:r>
      <w:r>
        <w:rPr>
          <w:color w:val="231F20"/>
          <w:spacing w:val="-4"/>
        </w:rPr>
        <w:t>with</w:t>
      </w:r>
      <w:r>
        <w:rPr>
          <w:color w:val="231F20"/>
          <w:spacing w:val="-7"/>
        </w:rPr>
        <w:t> </w:t>
      </w:r>
      <w:r>
        <w:rPr>
          <w:color w:val="231F20"/>
          <w:spacing w:val="-4"/>
        </w:rPr>
        <w:t>shopping </w:t>
      </w:r>
      <w:r>
        <w:rPr>
          <w:color w:val="231F20"/>
          <w:spacing w:val="-6"/>
        </w:rPr>
        <w:t>centres, parks, education and aquatic facilities all in close proximity. </w:t>
      </w:r>
      <w:r>
        <w:rPr>
          <w:color w:val="231F20"/>
          <w:w w:val="90"/>
        </w:rPr>
        <w:t>Forecast.id shows the suburb of Corio as having a population of 15,734 </w:t>
      </w:r>
      <w:r>
        <w:rPr>
          <w:color w:val="231F20"/>
          <w:w w:val="90"/>
        </w:rPr>
        <w:t>in </w:t>
      </w:r>
      <w:r>
        <w:rPr>
          <w:color w:val="231F20"/>
          <w:spacing w:val="-2"/>
        </w:rPr>
        <w:t>2020</w:t>
      </w:r>
      <w:r>
        <w:rPr>
          <w:color w:val="231F20"/>
          <w:spacing w:val="-14"/>
        </w:rPr>
        <w:t> </w:t>
      </w:r>
      <w:r>
        <w:rPr>
          <w:color w:val="231F20"/>
          <w:spacing w:val="-2"/>
        </w:rPr>
        <w:t>with</w:t>
      </w:r>
      <w:r>
        <w:rPr>
          <w:color w:val="231F20"/>
          <w:spacing w:val="-14"/>
        </w:rPr>
        <w:t> </w:t>
      </w:r>
      <w:r>
        <w:rPr>
          <w:color w:val="231F20"/>
          <w:spacing w:val="-2"/>
        </w:rPr>
        <w:t>an</w:t>
      </w:r>
      <w:r>
        <w:rPr>
          <w:color w:val="231F20"/>
          <w:spacing w:val="-14"/>
        </w:rPr>
        <w:t> </w:t>
      </w:r>
      <w:r>
        <w:rPr>
          <w:color w:val="231F20"/>
          <w:spacing w:val="-2"/>
        </w:rPr>
        <w:t>increase</w:t>
      </w:r>
      <w:r>
        <w:rPr>
          <w:color w:val="231F20"/>
          <w:spacing w:val="-14"/>
        </w:rPr>
        <w:t> </w:t>
      </w:r>
      <w:r>
        <w:rPr>
          <w:color w:val="231F20"/>
          <w:spacing w:val="-2"/>
        </w:rPr>
        <w:t>of</w:t>
      </w:r>
      <w:r>
        <w:rPr>
          <w:color w:val="231F20"/>
          <w:spacing w:val="-14"/>
        </w:rPr>
        <w:t> </w:t>
      </w:r>
      <w:r>
        <w:rPr>
          <w:color w:val="231F20"/>
          <w:spacing w:val="-2"/>
        </w:rPr>
        <w:t>11.8%</w:t>
      </w:r>
      <w:r>
        <w:rPr>
          <w:color w:val="231F20"/>
          <w:spacing w:val="-13"/>
        </w:rPr>
        <w:t> </w:t>
      </w:r>
      <w:r>
        <w:rPr>
          <w:color w:val="231F20"/>
          <w:spacing w:val="-2"/>
        </w:rPr>
        <w:t>projected</w:t>
      </w:r>
      <w:r>
        <w:rPr>
          <w:color w:val="231F20"/>
          <w:spacing w:val="-14"/>
        </w:rPr>
        <w:t> </w:t>
      </w:r>
      <w:r>
        <w:rPr>
          <w:color w:val="231F20"/>
          <w:spacing w:val="-2"/>
        </w:rPr>
        <w:t>by</w:t>
      </w:r>
      <w:r>
        <w:rPr>
          <w:color w:val="231F20"/>
          <w:spacing w:val="-14"/>
        </w:rPr>
        <w:t> </w:t>
      </w:r>
      <w:r>
        <w:rPr>
          <w:color w:val="231F20"/>
          <w:spacing w:val="-2"/>
        </w:rPr>
        <w:t>2041.</w:t>
      </w:r>
    </w:p>
    <w:p>
      <w:pPr>
        <w:pStyle w:val="BodyText"/>
        <w:spacing w:line="264" w:lineRule="auto" w:before="117"/>
        <w:ind w:left="473" w:right="3832"/>
      </w:pPr>
      <w:r>
        <w:rPr>
          <w:color w:val="231F20"/>
          <w:spacing w:val="-2"/>
        </w:rPr>
        <w:t>The</w:t>
      </w:r>
      <w:r>
        <w:rPr>
          <w:color w:val="231F20"/>
          <w:spacing w:val="-14"/>
        </w:rPr>
        <w:t> </w:t>
      </w:r>
      <w:r>
        <w:rPr>
          <w:color w:val="231F20"/>
          <w:spacing w:val="-2"/>
        </w:rPr>
        <w:t>SEIFA</w:t>
      </w:r>
      <w:r>
        <w:rPr>
          <w:color w:val="231F20"/>
          <w:spacing w:val="-14"/>
        </w:rPr>
        <w:t> </w:t>
      </w:r>
      <w:r>
        <w:rPr>
          <w:color w:val="231F20"/>
          <w:spacing w:val="-2"/>
        </w:rPr>
        <w:t>index</w:t>
      </w:r>
      <w:r>
        <w:rPr>
          <w:color w:val="231F20"/>
          <w:spacing w:val="-14"/>
        </w:rPr>
        <w:t> </w:t>
      </w:r>
      <w:r>
        <w:rPr>
          <w:color w:val="231F20"/>
          <w:spacing w:val="-2"/>
        </w:rPr>
        <w:t>indicates</w:t>
      </w:r>
      <w:r>
        <w:rPr>
          <w:color w:val="231F20"/>
          <w:spacing w:val="-14"/>
        </w:rPr>
        <w:t> </w:t>
      </w:r>
      <w:r>
        <w:rPr>
          <w:color w:val="231F20"/>
          <w:spacing w:val="-2"/>
        </w:rPr>
        <w:t>that</w:t>
      </w:r>
      <w:r>
        <w:rPr>
          <w:color w:val="231F20"/>
          <w:spacing w:val="-14"/>
        </w:rPr>
        <w:t> </w:t>
      </w:r>
      <w:r>
        <w:rPr>
          <w:color w:val="231F20"/>
          <w:spacing w:val="-2"/>
        </w:rPr>
        <w:t>the</w:t>
      </w:r>
      <w:r>
        <w:rPr>
          <w:color w:val="231F20"/>
          <w:spacing w:val="-13"/>
        </w:rPr>
        <w:t> </w:t>
      </w:r>
      <w:r>
        <w:rPr>
          <w:color w:val="231F20"/>
          <w:spacing w:val="-2"/>
        </w:rPr>
        <w:t>Corio</w:t>
      </w:r>
      <w:r>
        <w:rPr>
          <w:color w:val="231F20"/>
          <w:spacing w:val="-14"/>
        </w:rPr>
        <w:t> </w:t>
      </w:r>
      <w:r>
        <w:rPr>
          <w:color w:val="231F20"/>
          <w:spacing w:val="-2"/>
        </w:rPr>
        <w:t>area</w:t>
      </w:r>
      <w:r>
        <w:rPr>
          <w:color w:val="231F20"/>
          <w:spacing w:val="-14"/>
        </w:rPr>
        <w:t> </w:t>
      </w:r>
      <w:r>
        <w:rPr>
          <w:color w:val="231F20"/>
          <w:spacing w:val="-2"/>
        </w:rPr>
        <w:t>is</w:t>
      </w:r>
      <w:r>
        <w:rPr>
          <w:color w:val="231F20"/>
          <w:spacing w:val="-14"/>
        </w:rPr>
        <w:t> </w:t>
      </w:r>
      <w:r>
        <w:rPr>
          <w:color w:val="231F20"/>
          <w:spacing w:val="-2"/>
        </w:rPr>
        <w:t>one</w:t>
      </w:r>
      <w:r>
        <w:rPr>
          <w:color w:val="231F20"/>
          <w:spacing w:val="-14"/>
        </w:rPr>
        <w:t> </w:t>
      </w:r>
      <w:r>
        <w:rPr>
          <w:color w:val="231F20"/>
          <w:spacing w:val="-2"/>
        </w:rPr>
        <w:t>of</w:t>
      </w:r>
      <w:r>
        <w:rPr>
          <w:color w:val="231F20"/>
          <w:spacing w:val="-14"/>
        </w:rPr>
        <w:t> </w:t>
      </w:r>
      <w:r>
        <w:rPr>
          <w:color w:val="231F20"/>
          <w:spacing w:val="-2"/>
        </w:rPr>
        <w:t>significant </w:t>
      </w:r>
      <w:r>
        <w:rPr>
          <w:color w:val="231F20"/>
          <w:spacing w:val="-6"/>
        </w:rPr>
        <w:t>disadvantage,</w:t>
      </w:r>
      <w:r>
        <w:rPr>
          <w:color w:val="231F20"/>
          <w:spacing w:val="-10"/>
        </w:rPr>
        <w:t> </w:t>
      </w:r>
      <w:r>
        <w:rPr>
          <w:color w:val="231F20"/>
          <w:spacing w:val="-6"/>
        </w:rPr>
        <w:t>identifying</w:t>
      </w:r>
      <w:r>
        <w:rPr>
          <w:color w:val="231F20"/>
          <w:spacing w:val="-10"/>
        </w:rPr>
        <w:t> </w:t>
      </w:r>
      <w:r>
        <w:rPr>
          <w:color w:val="231F20"/>
          <w:spacing w:val="-6"/>
        </w:rPr>
        <w:t>that</w:t>
      </w:r>
      <w:r>
        <w:rPr>
          <w:color w:val="231F20"/>
          <w:spacing w:val="-10"/>
        </w:rPr>
        <w:t> </w:t>
      </w:r>
      <w:r>
        <w:rPr>
          <w:color w:val="231F20"/>
          <w:spacing w:val="-6"/>
        </w:rPr>
        <w:t>residents</w:t>
      </w:r>
      <w:r>
        <w:rPr>
          <w:color w:val="231F20"/>
          <w:spacing w:val="-10"/>
        </w:rPr>
        <w:t> </w:t>
      </w:r>
      <w:r>
        <w:rPr>
          <w:color w:val="231F20"/>
          <w:spacing w:val="-6"/>
        </w:rPr>
        <w:t>often</w:t>
      </w:r>
      <w:r>
        <w:rPr>
          <w:color w:val="231F20"/>
          <w:spacing w:val="-10"/>
        </w:rPr>
        <w:t> </w:t>
      </w:r>
      <w:r>
        <w:rPr>
          <w:color w:val="231F20"/>
          <w:spacing w:val="-6"/>
        </w:rPr>
        <w:t>have</w:t>
      </w:r>
      <w:r>
        <w:rPr>
          <w:color w:val="231F20"/>
          <w:spacing w:val="-9"/>
        </w:rPr>
        <w:t> </w:t>
      </w:r>
      <w:r>
        <w:rPr>
          <w:color w:val="231F20"/>
          <w:spacing w:val="-6"/>
        </w:rPr>
        <w:t>a</w:t>
      </w:r>
      <w:r>
        <w:rPr>
          <w:color w:val="231F20"/>
          <w:spacing w:val="-10"/>
        </w:rPr>
        <w:t> </w:t>
      </w:r>
      <w:r>
        <w:rPr>
          <w:color w:val="231F20"/>
          <w:spacing w:val="-6"/>
        </w:rPr>
        <w:t>lower</w:t>
      </w:r>
      <w:r>
        <w:rPr>
          <w:color w:val="231F20"/>
          <w:spacing w:val="-10"/>
        </w:rPr>
        <w:t> </w:t>
      </w:r>
      <w:r>
        <w:rPr>
          <w:color w:val="231F20"/>
          <w:spacing w:val="-6"/>
        </w:rPr>
        <w:t>income,</w:t>
      </w:r>
      <w:r>
        <w:rPr>
          <w:color w:val="231F20"/>
          <w:spacing w:val="-10"/>
        </w:rPr>
        <w:t> </w:t>
      </w:r>
      <w:r>
        <w:rPr>
          <w:color w:val="231F20"/>
          <w:spacing w:val="-6"/>
        </w:rPr>
        <w:t>lower </w:t>
      </w:r>
      <w:r>
        <w:rPr>
          <w:color w:val="231F20"/>
          <w:spacing w:val="-4"/>
        </w:rPr>
        <w:t>education</w:t>
      </w:r>
      <w:r>
        <w:rPr>
          <w:color w:val="231F20"/>
          <w:spacing w:val="-12"/>
        </w:rPr>
        <w:t> </w:t>
      </w:r>
      <w:r>
        <w:rPr>
          <w:color w:val="231F20"/>
          <w:spacing w:val="-4"/>
        </w:rPr>
        <w:t>attainment,</w:t>
      </w:r>
      <w:r>
        <w:rPr>
          <w:color w:val="231F20"/>
          <w:spacing w:val="-12"/>
        </w:rPr>
        <w:t> </w:t>
      </w:r>
      <w:r>
        <w:rPr>
          <w:color w:val="231F20"/>
          <w:spacing w:val="-4"/>
        </w:rPr>
        <w:t>high</w:t>
      </w:r>
      <w:r>
        <w:rPr>
          <w:color w:val="231F20"/>
          <w:spacing w:val="-12"/>
        </w:rPr>
        <w:t> </w:t>
      </w:r>
      <w:r>
        <w:rPr>
          <w:color w:val="231F20"/>
          <w:spacing w:val="-4"/>
        </w:rPr>
        <w:t>unemployment</w:t>
      </w:r>
      <w:r>
        <w:rPr>
          <w:color w:val="231F20"/>
          <w:spacing w:val="-12"/>
        </w:rPr>
        <w:t> </w:t>
      </w:r>
      <w:r>
        <w:rPr>
          <w:color w:val="231F20"/>
          <w:spacing w:val="-4"/>
        </w:rPr>
        <w:t>or</w:t>
      </w:r>
      <w:r>
        <w:rPr>
          <w:color w:val="231F20"/>
          <w:spacing w:val="-12"/>
        </w:rPr>
        <w:t> </w:t>
      </w:r>
      <w:r>
        <w:rPr>
          <w:color w:val="231F20"/>
          <w:spacing w:val="-4"/>
        </w:rPr>
        <w:t>employment</w:t>
      </w:r>
      <w:r>
        <w:rPr>
          <w:color w:val="231F20"/>
          <w:spacing w:val="-11"/>
        </w:rPr>
        <w:t> </w:t>
      </w:r>
      <w:r>
        <w:rPr>
          <w:color w:val="231F20"/>
          <w:spacing w:val="-4"/>
        </w:rPr>
        <w:t>in</w:t>
      </w:r>
      <w:r>
        <w:rPr>
          <w:color w:val="231F20"/>
          <w:spacing w:val="-12"/>
        </w:rPr>
        <w:t> </w:t>
      </w:r>
      <w:r>
        <w:rPr>
          <w:color w:val="231F20"/>
          <w:spacing w:val="-4"/>
        </w:rPr>
        <w:t>relatively </w:t>
      </w:r>
      <w:r>
        <w:rPr>
          <w:color w:val="231F20"/>
        </w:rPr>
        <w:t>unskilled</w:t>
      </w:r>
      <w:r>
        <w:rPr>
          <w:color w:val="231F20"/>
          <w:spacing w:val="-16"/>
        </w:rPr>
        <w:t> </w:t>
      </w:r>
      <w:r>
        <w:rPr>
          <w:color w:val="231F20"/>
        </w:rPr>
        <w:t>occupations.</w:t>
      </w:r>
    </w:p>
    <w:p>
      <w:pPr>
        <w:pStyle w:val="BodyText"/>
        <w:spacing w:line="264" w:lineRule="auto" w:before="117"/>
        <w:ind w:left="473" w:right="3914"/>
      </w:pPr>
      <w:r>
        <w:rPr>
          <w:color w:val="231F20"/>
          <w:spacing w:val="-6"/>
        </w:rPr>
        <w:t>Shell</w:t>
      </w:r>
      <w:r>
        <w:rPr>
          <w:color w:val="231F20"/>
          <w:spacing w:val="-10"/>
        </w:rPr>
        <w:t> </w:t>
      </w:r>
      <w:r>
        <w:rPr>
          <w:color w:val="231F20"/>
          <w:spacing w:val="-6"/>
        </w:rPr>
        <w:t>Reserve</w:t>
      </w:r>
      <w:r>
        <w:rPr>
          <w:color w:val="231F20"/>
          <w:spacing w:val="-10"/>
        </w:rPr>
        <w:t> </w:t>
      </w:r>
      <w:r>
        <w:rPr>
          <w:color w:val="231F20"/>
          <w:spacing w:val="-6"/>
        </w:rPr>
        <w:t>is</w:t>
      </w:r>
      <w:r>
        <w:rPr>
          <w:color w:val="231F20"/>
          <w:spacing w:val="-10"/>
        </w:rPr>
        <w:t> </w:t>
      </w:r>
      <w:r>
        <w:rPr>
          <w:color w:val="231F20"/>
          <w:spacing w:val="-6"/>
        </w:rPr>
        <w:t>centrally</w:t>
      </w:r>
      <w:r>
        <w:rPr>
          <w:color w:val="231F20"/>
          <w:spacing w:val="-10"/>
        </w:rPr>
        <w:t> </w:t>
      </w:r>
      <w:r>
        <w:rPr>
          <w:color w:val="231F20"/>
          <w:spacing w:val="-6"/>
        </w:rPr>
        <w:t>located</w:t>
      </w:r>
      <w:r>
        <w:rPr>
          <w:color w:val="231F20"/>
          <w:spacing w:val="-10"/>
        </w:rPr>
        <w:t> </w:t>
      </w:r>
      <w:r>
        <w:rPr>
          <w:color w:val="231F20"/>
          <w:spacing w:val="-6"/>
        </w:rPr>
        <w:t>with</w:t>
      </w:r>
      <w:r>
        <w:rPr>
          <w:color w:val="231F20"/>
          <w:spacing w:val="-9"/>
        </w:rPr>
        <w:t> </w:t>
      </w:r>
      <w:r>
        <w:rPr>
          <w:color w:val="231F20"/>
          <w:spacing w:val="-6"/>
        </w:rPr>
        <w:t>good</w:t>
      </w:r>
      <w:r>
        <w:rPr>
          <w:color w:val="231F20"/>
          <w:spacing w:val="-10"/>
        </w:rPr>
        <w:t> </w:t>
      </w:r>
      <w:r>
        <w:rPr>
          <w:color w:val="231F20"/>
          <w:spacing w:val="-6"/>
        </w:rPr>
        <w:t>public</w:t>
      </w:r>
      <w:r>
        <w:rPr>
          <w:color w:val="231F20"/>
          <w:spacing w:val="-10"/>
        </w:rPr>
        <w:t> </w:t>
      </w:r>
      <w:r>
        <w:rPr>
          <w:color w:val="231F20"/>
          <w:spacing w:val="-6"/>
        </w:rPr>
        <w:t>transport</w:t>
      </w:r>
      <w:r>
        <w:rPr>
          <w:color w:val="231F20"/>
          <w:spacing w:val="-10"/>
        </w:rPr>
        <w:t> </w:t>
      </w:r>
      <w:r>
        <w:rPr>
          <w:color w:val="231F20"/>
          <w:spacing w:val="-6"/>
        </w:rPr>
        <w:t>connections </w:t>
      </w:r>
      <w:r>
        <w:rPr>
          <w:color w:val="231F20"/>
          <w:w w:val="90"/>
        </w:rPr>
        <w:t>and passive surveillance through the abutting residential properties. The </w:t>
      </w:r>
      <w:r>
        <w:rPr>
          <w:color w:val="231F20"/>
          <w:spacing w:val="-4"/>
        </w:rPr>
        <w:t>Reserve</w:t>
      </w:r>
      <w:r>
        <w:rPr>
          <w:color w:val="231F20"/>
          <w:spacing w:val="-11"/>
        </w:rPr>
        <w:t> </w:t>
      </w:r>
      <w:r>
        <w:rPr>
          <w:color w:val="231F20"/>
          <w:spacing w:val="-4"/>
        </w:rPr>
        <w:t>plays</w:t>
      </w:r>
      <w:r>
        <w:rPr>
          <w:color w:val="231F20"/>
          <w:spacing w:val="-11"/>
        </w:rPr>
        <w:t> </w:t>
      </w:r>
      <w:r>
        <w:rPr>
          <w:color w:val="231F20"/>
          <w:spacing w:val="-4"/>
        </w:rPr>
        <w:t>an</w:t>
      </w:r>
      <w:r>
        <w:rPr>
          <w:color w:val="231F20"/>
          <w:spacing w:val="-11"/>
        </w:rPr>
        <w:t> </w:t>
      </w:r>
      <w:r>
        <w:rPr>
          <w:color w:val="231F20"/>
          <w:spacing w:val="-4"/>
        </w:rPr>
        <w:t>important</w:t>
      </w:r>
      <w:r>
        <w:rPr>
          <w:color w:val="231F20"/>
          <w:spacing w:val="-11"/>
        </w:rPr>
        <w:t> </w:t>
      </w:r>
      <w:r>
        <w:rPr>
          <w:color w:val="231F20"/>
          <w:spacing w:val="-4"/>
        </w:rPr>
        <w:t>role</w:t>
      </w:r>
      <w:r>
        <w:rPr>
          <w:color w:val="231F20"/>
          <w:spacing w:val="-11"/>
        </w:rPr>
        <w:t> </w:t>
      </w:r>
      <w:r>
        <w:rPr>
          <w:color w:val="231F20"/>
          <w:spacing w:val="-4"/>
        </w:rPr>
        <w:t>in</w:t>
      </w:r>
      <w:r>
        <w:rPr>
          <w:color w:val="231F20"/>
          <w:spacing w:val="-11"/>
        </w:rPr>
        <w:t> </w:t>
      </w:r>
      <w:r>
        <w:rPr>
          <w:color w:val="231F20"/>
          <w:spacing w:val="-4"/>
        </w:rPr>
        <w:t>contributing</w:t>
      </w:r>
      <w:r>
        <w:rPr>
          <w:color w:val="231F20"/>
          <w:spacing w:val="-11"/>
        </w:rPr>
        <w:t> </w:t>
      </w:r>
      <w:r>
        <w:rPr>
          <w:color w:val="231F20"/>
          <w:spacing w:val="-4"/>
        </w:rPr>
        <w:t>to</w:t>
      </w:r>
      <w:r>
        <w:rPr>
          <w:color w:val="231F20"/>
          <w:spacing w:val="-11"/>
        </w:rPr>
        <w:t> </w:t>
      </w:r>
      <w:r>
        <w:rPr>
          <w:color w:val="231F20"/>
          <w:spacing w:val="-4"/>
        </w:rPr>
        <w:t>community</w:t>
      </w:r>
      <w:r>
        <w:rPr>
          <w:color w:val="231F20"/>
          <w:spacing w:val="-11"/>
        </w:rPr>
        <w:t> </w:t>
      </w:r>
      <w:r>
        <w:rPr>
          <w:color w:val="231F20"/>
          <w:spacing w:val="-4"/>
        </w:rPr>
        <w:t>health </w:t>
      </w:r>
      <w:r>
        <w:rPr>
          <w:color w:val="231F20"/>
          <w:spacing w:val="-6"/>
        </w:rPr>
        <w:t>through organised sport, informal recreation and children’s play.</w:t>
      </w:r>
    </w:p>
    <w:p>
      <w:pPr>
        <w:pStyle w:val="BodyText"/>
        <w:rPr>
          <w:sz w:val="24"/>
        </w:rPr>
      </w:pPr>
    </w:p>
    <w:p>
      <w:pPr>
        <w:pStyle w:val="Heading5"/>
        <w:spacing w:before="149"/>
      </w:pPr>
      <w:r>
        <w:rPr>
          <w:color w:val="205E9E"/>
          <w:spacing w:val="-8"/>
        </w:rPr>
        <w:t>Other</w:t>
      </w:r>
      <w:r>
        <w:rPr>
          <w:color w:val="205E9E"/>
          <w:spacing w:val="-5"/>
        </w:rPr>
        <w:t> </w:t>
      </w:r>
      <w:r>
        <w:rPr>
          <w:color w:val="205E9E"/>
          <w:spacing w:val="-8"/>
        </w:rPr>
        <w:t>features</w:t>
      </w:r>
      <w:r>
        <w:rPr>
          <w:color w:val="205E9E"/>
          <w:spacing w:val="-4"/>
        </w:rPr>
        <w:t> </w:t>
      </w:r>
      <w:r>
        <w:rPr>
          <w:color w:val="205E9E"/>
          <w:spacing w:val="-8"/>
        </w:rPr>
        <w:t>of</w:t>
      </w:r>
      <w:r>
        <w:rPr>
          <w:color w:val="205E9E"/>
          <w:spacing w:val="-4"/>
        </w:rPr>
        <w:t> </w:t>
      </w:r>
      <w:r>
        <w:rPr>
          <w:color w:val="205E9E"/>
          <w:spacing w:val="-8"/>
        </w:rPr>
        <w:t>Shell</w:t>
      </w:r>
      <w:r>
        <w:rPr>
          <w:color w:val="205E9E"/>
          <w:spacing w:val="-4"/>
        </w:rPr>
        <w:t> </w:t>
      </w:r>
      <w:r>
        <w:rPr>
          <w:color w:val="205E9E"/>
          <w:spacing w:val="-8"/>
        </w:rPr>
        <w:t>Reserve</w:t>
      </w:r>
      <w:r>
        <w:rPr>
          <w:color w:val="205E9E"/>
          <w:spacing w:val="-5"/>
        </w:rPr>
        <w:t> </w:t>
      </w:r>
      <w:r>
        <w:rPr>
          <w:color w:val="205E9E"/>
          <w:spacing w:val="-8"/>
        </w:rPr>
        <w:t>include:</w:t>
      </w:r>
    </w:p>
    <w:p>
      <w:pPr>
        <w:pStyle w:val="ListParagraph"/>
        <w:numPr>
          <w:ilvl w:val="2"/>
          <w:numId w:val="5"/>
        </w:numPr>
        <w:tabs>
          <w:tab w:pos="833" w:val="left" w:leader="none"/>
          <w:tab w:pos="834" w:val="left" w:leader="none"/>
        </w:tabs>
        <w:spacing w:line="240" w:lineRule="auto" w:before="126" w:after="0"/>
        <w:ind w:left="833" w:right="0" w:hanging="361"/>
        <w:jc w:val="left"/>
        <w:rPr>
          <w:sz w:val="20"/>
        </w:rPr>
      </w:pPr>
      <w:r>
        <w:rPr>
          <w:color w:val="231F20"/>
          <w:w w:val="90"/>
          <w:sz w:val="20"/>
        </w:rPr>
        <w:t>Floodlit</w:t>
      </w:r>
      <w:r>
        <w:rPr>
          <w:color w:val="231F20"/>
          <w:spacing w:val="10"/>
          <w:sz w:val="20"/>
        </w:rPr>
        <w:t> </w:t>
      </w:r>
      <w:r>
        <w:rPr>
          <w:color w:val="231F20"/>
          <w:w w:val="90"/>
          <w:sz w:val="20"/>
        </w:rPr>
        <w:t>senior</w:t>
      </w:r>
      <w:r>
        <w:rPr>
          <w:color w:val="231F20"/>
          <w:spacing w:val="10"/>
          <w:sz w:val="20"/>
        </w:rPr>
        <w:t> </w:t>
      </w:r>
      <w:r>
        <w:rPr>
          <w:color w:val="231F20"/>
          <w:w w:val="90"/>
          <w:sz w:val="20"/>
        </w:rPr>
        <w:t>size</w:t>
      </w:r>
      <w:r>
        <w:rPr>
          <w:color w:val="231F20"/>
          <w:spacing w:val="10"/>
          <w:sz w:val="20"/>
        </w:rPr>
        <w:t> </w:t>
      </w:r>
      <w:r>
        <w:rPr>
          <w:color w:val="231F20"/>
          <w:w w:val="90"/>
          <w:sz w:val="20"/>
        </w:rPr>
        <w:t>AFL</w:t>
      </w:r>
      <w:r>
        <w:rPr>
          <w:color w:val="231F20"/>
          <w:spacing w:val="10"/>
          <w:sz w:val="20"/>
        </w:rPr>
        <w:t> </w:t>
      </w:r>
      <w:r>
        <w:rPr>
          <w:color w:val="231F20"/>
          <w:w w:val="90"/>
          <w:sz w:val="20"/>
        </w:rPr>
        <w:t>and</w:t>
      </w:r>
      <w:r>
        <w:rPr>
          <w:color w:val="231F20"/>
          <w:spacing w:val="10"/>
          <w:sz w:val="20"/>
        </w:rPr>
        <w:t> </w:t>
      </w:r>
      <w:r>
        <w:rPr>
          <w:color w:val="231F20"/>
          <w:w w:val="90"/>
          <w:sz w:val="20"/>
        </w:rPr>
        <w:t>cricket</w:t>
      </w:r>
      <w:r>
        <w:rPr>
          <w:color w:val="231F20"/>
          <w:spacing w:val="11"/>
          <w:sz w:val="20"/>
        </w:rPr>
        <w:t> </w:t>
      </w:r>
      <w:r>
        <w:rPr>
          <w:color w:val="231F20"/>
          <w:w w:val="90"/>
          <w:sz w:val="20"/>
        </w:rPr>
        <w:t>playing</w:t>
      </w:r>
      <w:r>
        <w:rPr>
          <w:color w:val="231F20"/>
          <w:spacing w:val="10"/>
          <w:sz w:val="20"/>
        </w:rPr>
        <w:t> </w:t>
      </w:r>
      <w:r>
        <w:rPr>
          <w:color w:val="231F20"/>
          <w:spacing w:val="-2"/>
          <w:w w:val="90"/>
          <w:sz w:val="20"/>
        </w:rPr>
        <w:t>field</w:t>
      </w:r>
    </w:p>
    <w:p>
      <w:pPr>
        <w:pStyle w:val="ListParagraph"/>
        <w:numPr>
          <w:ilvl w:val="2"/>
          <w:numId w:val="5"/>
        </w:numPr>
        <w:tabs>
          <w:tab w:pos="833" w:val="left" w:leader="none"/>
          <w:tab w:pos="834" w:val="left" w:leader="none"/>
        </w:tabs>
        <w:spacing w:line="240" w:lineRule="auto" w:before="137" w:after="0"/>
        <w:ind w:left="833" w:right="0" w:hanging="361"/>
        <w:jc w:val="left"/>
        <w:rPr>
          <w:sz w:val="20"/>
        </w:rPr>
      </w:pPr>
      <w:r>
        <w:rPr>
          <w:color w:val="231F20"/>
          <w:w w:val="90"/>
          <w:sz w:val="20"/>
        </w:rPr>
        <w:t>Turf</w:t>
      </w:r>
      <w:r>
        <w:rPr>
          <w:color w:val="231F20"/>
          <w:spacing w:val="-1"/>
          <w:sz w:val="20"/>
        </w:rPr>
        <w:t> </w:t>
      </w:r>
      <w:r>
        <w:rPr>
          <w:color w:val="231F20"/>
          <w:w w:val="90"/>
          <w:sz w:val="20"/>
        </w:rPr>
        <w:t>cricket</w:t>
      </w:r>
      <w:r>
        <w:rPr>
          <w:color w:val="231F20"/>
          <w:sz w:val="20"/>
        </w:rPr>
        <w:t> </w:t>
      </w:r>
      <w:r>
        <w:rPr>
          <w:color w:val="231F20"/>
          <w:w w:val="90"/>
          <w:sz w:val="20"/>
        </w:rPr>
        <w:t>wicket</w:t>
      </w:r>
      <w:r>
        <w:rPr>
          <w:color w:val="231F20"/>
          <w:sz w:val="20"/>
        </w:rPr>
        <w:t> </w:t>
      </w:r>
      <w:r>
        <w:rPr>
          <w:color w:val="231F20"/>
          <w:spacing w:val="-2"/>
          <w:w w:val="90"/>
          <w:sz w:val="20"/>
        </w:rPr>
        <w:t>table</w:t>
      </w:r>
    </w:p>
    <w:p>
      <w:pPr>
        <w:pStyle w:val="ListParagraph"/>
        <w:numPr>
          <w:ilvl w:val="2"/>
          <w:numId w:val="5"/>
        </w:numPr>
        <w:tabs>
          <w:tab w:pos="833" w:val="left" w:leader="none"/>
          <w:tab w:pos="834" w:val="left" w:leader="none"/>
        </w:tabs>
        <w:spacing w:line="240" w:lineRule="auto" w:before="138" w:after="0"/>
        <w:ind w:left="833" w:right="0" w:hanging="361"/>
        <w:jc w:val="left"/>
        <w:rPr>
          <w:sz w:val="20"/>
        </w:rPr>
      </w:pPr>
      <w:r>
        <w:rPr>
          <w:color w:val="231F20"/>
          <w:w w:val="90"/>
          <w:sz w:val="20"/>
        </w:rPr>
        <w:t>1</w:t>
      </w:r>
      <w:r>
        <w:rPr>
          <w:color w:val="231F20"/>
          <w:spacing w:val="-1"/>
          <w:sz w:val="20"/>
        </w:rPr>
        <w:t> </w:t>
      </w:r>
      <w:r>
        <w:rPr>
          <w:color w:val="231F20"/>
          <w:w w:val="90"/>
          <w:sz w:val="20"/>
        </w:rPr>
        <w:t>acrylic</w:t>
      </w:r>
      <w:r>
        <w:rPr>
          <w:color w:val="231F20"/>
          <w:spacing w:val="-1"/>
          <w:sz w:val="20"/>
        </w:rPr>
        <w:t> </w:t>
      </w:r>
      <w:r>
        <w:rPr>
          <w:color w:val="231F20"/>
          <w:w w:val="90"/>
          <w:sz w:val="20"/>
        </w:rPr>
        <w:t>netball</w:t>
      </w:r>
      <w:r>
        <w:rPr>
          <w:color w:val="231F20"/>
          <w:sz w:val="20"/>
        </w:rPr>
        <w:t> </w:t>
      </w:r>
      <w:r>
        <w:rPr>
          <w:color w:val="231F20"/>
          <w:spacing w:val="-2"/>
          <w:w w:val="90"/>
          <w:sz w:val="20"/>
        </w:rPr>
        <w:t>court</w:t>
      </w:r>
    </w:p>
    <w:p>
      <w:pPr>
        <w:pStyle w:val="ListParagraph"/>
        <w:numPr>
          <w:ilvl w:val="2"/>
          <w:numId w:val="5"/>
        </w:numPr>
        <w:tabs>
          <w:tab w:pos="833" w:val="left" w:leader="none"/>
          <w:tab w:pos="834" w:val="left" w:leader="none"/>
        </w:tabs>
        <w:spacing w:line="240" w:lineRule="auto" w:before="138" w:after="0"/>
        <w:ind w:left="833" w:right="0" w:hanging="361"/>
        <w:jc w:val="left"/>
        <w:rPr>
          <w:sz w:val="20"/>
        </w:rPr>
      </w:pPr>
      <w:r>
        <w:rPr>
          <w:color w:val="231F20"/>
          <w:w w:val="90"/>
          <w:sz w:val="20"/>
        </w:rPr>
        <w:t>1</w:t>
      </w:r>
      <w:r>
        <w:rPr>
          <w:color w:val="231F20"/>
          <w:spacing w:val="6"/>
          <w:sz w:val="20"/>
        </w:rPr>
        <w:t> </w:t>
      </w:r>
      <w:r>
        <w:rPr>
          <w:color w:val="231F20"/>
          <w:w w:val="90"/>
          <w:sz w:val="20"/>
        </w:rPr>
        <w:t>cricket</w:t>
      </w:r>
      <w:r>
        <w:rPr>
          <w:color w:val="231F20"/>
          <w:spacing w:val="7"/>
          <w:sz w:val="20"/>
        </w:rPr>
        <w:t> </w:t>
      </w:r>
      <w:r>
        <w:rPr>
          <w:color w:val="231F20"/>
          <w:w w:val="90"/>
          <w:sz w:val="20"/>
        </w:rPr>
        <w:t>practice</w:t>
      </w:r>
      <w:r>
        <w:rPr>
          <w:color w:val="231F20"/>
          <w:spacing w:val="7"/>
          <w:sz w:val="20"/>
        </w:rPr>
        <w:t> </w:t>
      </w:r>
      <w:r>
        <w:rPr>
          <w:color w:val="231F20"/>
          <w:w w:val="90"/>
          <w:sz w:val="20"/>
        </w:rPr>
        <w:t>facility</w:t>
      </w:r>
      <w:r>
        <w:rPr>
          <w:color w:val="231F20"/>
          <w:spacing w:val="7"/>
          <w:sz w:val="20"/>
        </w:rPr>
        <w:t> </w:t>
      </w:r>
      <w:r>
        <w:rPr>
          <w:color w:val="231F20"/>
          <w:w w:val="90"/>
          <w:sz w:val="20"/>
        </w:rPr>
        <w:t>with</w:t>
      </w:r>
      <w:r>
        <w:rPr>
          <w:color w:val="231F20"/>
          <w:spacing w:val="6"/>
          <w:sz w:val="20"/>
        </w:rPr>
        <w:t> </w:t>
      </w:r>
      <w:r>
        <w:rPr>
          <w:color w:val="231F20"/>
          <w:w w:val="90"/>
          <w:sz w:val="20"/>
        </w:rPr>
        <w:t>3</w:t>
      </w:r>
      <w:r>
        <w:rPr>
          <w:color w:val="231F20"/>
          <w:spacing w:val="7"/>
          <w:sz w:val="20"/>
        </w:rPr>
        <w:t> </w:t>
      </w:r>
      <w:r>
        <w:rPr>
          <w:color w:val="231F20"/>
          <w:w w:val="90"/>
          <w:sz w:val="20"/>
        </w:rPr>
        <w:t>synthetic</w:t>
      </w:r>
      <w:r>
        <w:rPr>
          <w:color w:val="231F20"/>
          <w:spacing w:val="7"/>
          <w:sz w:val="20"/>
        </w:rPr>
        <w:t> </w:t>
      </w:r>
      <w:r>
        <w:rPr>
          <w:color w:val="231F20"/>
          <w:w w:val="90"/>
          <w:sz w:val="20"/>
        </w:rPr>
        <w:t>practice</w:t>
      </w:r>
      <w:r>
        <w:rPr>
          <w:color w:val="231F20"/>
          <w:spacing w:val="7"/>
          <w:sz w:val="20"/>
        </w:rPr>
        <w:t> </w:t>
      </w:r>
      <w:r>
        <w:rPr>
          <w:color w:val="231F20"/>
          <w:spacing w:val="-2"/>
          <w:w w:val="90"/>
          <w:sz w:val="20"/>
        </w:rPr>
        <w:t>wickets</w:t>
      </w:r>
    </w:p>
    <w:p>
      <w:pPr>
        <w:pStyle w:val="ListParagraph"/>
        <w:numPr>
          <w:ilvl w:val="2"/>
          <w:numId w:val="5"/>
        </w:numPr>
        <w:tabs>
          <w:tab w:pos="833" w:val="left" w:leader="none"/>
          <w:tab w:pos="834" w:val="left" w:leader="none"/>
        </w:tabs>
        <w:spacing w:line="264" w:lineRule="auto" w:before="138" w:after="0"/>
        <w:ind w:left="833" w:right="4012" w:hanging="360"/>
        <w:jc w:val="left"/>
        <w:rPr>
          <w:sz w:val="20"/>
        </w:rPr>
      </w:pPr>
      <w:r>
        <w:rPr>
          <w:color w:val="231F20"/>
          <w:w w:val="90"/>
          <w:sz w:val="20"/>
        </w:rPr>
        <w:t>Community/sporting pavilion and change rooms for </w:t>
      </w:r>
      <w:r>
        <w:rPr>
          <w:color w:val="231F20"/>
          <w:w w:val="90"/>
          <w:sz w:val="20"/>
        </w:rPr>
        <w:t>cricket/football</w:t>
      </w:r>
      <w:r>
        <w:rPr>
          <w:color w:val="231F20"/>
          <w:w w:val="90"/>
          <w:sz w:val="20"/>
        </w:rPr>
        <w:t> </w:t>
      </w:r>
      <w:r>
        <w:rPr>
          <w:color w:val="231F20"/>
          <w:sz w:val="20"/>
        </w:rPr>
        <w:t>and netball</w:t>
      </w:r>
    </w:p>
    <w:p>
      <w:pPr>
        <w:pStyle w:val="ListParagraph"/>
        <w:numPr>
          <w:ilvl w:val="2"/>
          <w:numId w:val="5"/>
        </w:numPr>
        <w:tabs>
          <w:tab w:pos="833" w:val="left" w:leader="none"/>
          <w:tab w:pos="834" w:val="left" w:leader="none"/>
        </w:tabs>
        <w:spacing w:line="240" w:lineRule="auto" w:before="115" w:after="0"/>
        <w:ind w:left="833" w:right="0" w:hanging="361"/>
        <w:jc w:val="left"/>
        <w:rPr>
          <w:sz w:val="20"/>
        </w:rPr>
      </w:pPr>
      <w:r>
        <w:rPr>
          <w:color w:val="231F20"/>
          <w:w w:val="90"/>
          <w:sz w:val="20"/>
        </w:rPr>
        <w:t>Community</w:t>
      </w:r>
      <w:r>
        <w:rPr>
          <w:color w:val="231F20"/>
          <w:spacing w:val="25"/>
          <w:sz w:val="20"/>
        </w:rPr>
        <w:t> </w:t>
      </w:r>
      <w:r>
        <w:rPr>
          <w:color w:val="231F20"/>
          <w:spacing w:val="-2"/>
          <w:sz w:val="20"/>
        </w:rPr>
        <w:t>playground</w:t>
      </w:r>
    </w:p>
    <w:p>
      <w:pPr>
        <w:pStyle w:val="ListParagraph"/>
        <w:numPr>
          <w:ilvl w:val="2"/>
          <w:numId w:val="5"/>
        </w:numPr>
        <w:tabs>
          <w:tab w:pos="833" w:val="left" w:leader="none"/>
          <w:tab w:pos="834" w:val="left" w:leader="none"/>
        </w:tabs>
        <w:spacing w:line="240" w:lineRule="auto" w:before="138" w:after="0"/>
        <w:ind w:left="833" w:right="0" w:hanging="361"/>
        <w:jc w:val="left"/>
        <w:rPr>
          <w:sz w:val="20"/>
        </w:rPr>
      </w:pPr>
      <w:r>
        <w:rPr>
          <w:color w:val="231F20"/>
          <w:spacing w:val="-8"/>
          <w:sz w:val="20"/>
        </w:rPr>
        <w:t>Storage</w:t>
      </w:r>
      <w:r>
        <w:rPr>
          <w:color w:val="231F20"/>
          <w:spacing w:val="-2"/>
          <w:sz w:val="20"/>
        </w:rPr>
        <w:t> </w:t>
      </w:r>
      <w:r>
        <w:rPr>
          <w:color w:val="231F20"/>
          <w:spacing w:val="-8"/>
          <w:sz w:val="20"/>
        </w:rPr>
        <w:t>sheds</w:t>
      </w:r>
      <w:r>
        <w:rPr>
          <w:color w:val="231F20"/>
          <w:spacing w:val="-1"/>
          <w:sz w:val="20"/>
        </w:rPr>
        <w:t> </w:t>
      </w:r>
      <w:r>
        <w:rPr>
          <w:color w:val="231F20"/>
          <w:spacing w:val="-8"/>
          <w:sz w:val="20"/>
        </w:rPr>
        <w:t>for</w:t>
      </w:r>
      <w:r>
        <w:rPr>
          <w:color w:val="231F20"/>
          <w:spacing w:val="-1"/>
          <w:sz w:val="20"/>
        </w:rPr>
        <w:t> </w:t>
      </w:r>
      <w:r>
        <w:rPr>
          <w:color w:val="231F20"/>
          <w:spacing w:val="-8"/>
          <w:sz w:val="20"/>
        </w:rPr>
        <w:t>user</w:t>
      </w:r>
      <w:r>
        <w:rPr>
          <w:color w:val="231F20"/>
          <w:spacing w:val="-1"/>
          <w:sz w:val="20"/>
        </w:rPr>
        <w:t> </w:t>
      </w:r>
      <w:r>
        <w:rPr>
          <w:color w:val="231F20"/>
          <w:spacing w:val="-8"/>
          <w:sz w:val="20"/>
        </w:rPr>
        <w:t>groups</w:t>
      </w:r>
    </w:p>
    <w:p>
      <w:pPr>
        <w:pStyle w:val="ListParagraph"/>
        <w:numPr>
          <w:ilvl w:val="2"/>
          <w:numId w:val="5"/>
        </w:numPr>
        <w:tabs>
          <w:tab w:pos="833" w:val="left" w:leader="none"/>
          <w:tab w:pos="834" w:val="left" w:leader="none"/>
        </w:tabs>
        <w:spacing w:line="240" w:lineRule="auto" w:before="138" w:after="0"/>
        <w:ind w:left="833" w:right="0" w:hanging="361"/>
        <w:jc w:val="left"/>
        <w:rPr>
          <w:sz w:val="20"/>
        </w:rPr>
      </w:pPr>
      <w:r>
        <w:rPr>
          <w:color w:val="231F20"/>
          <w:spacing w:val="-6"/>
          <w:sz w:val="20"/>
        </w:rPr>
        <w:t>Public</w:t>
      </w:r>
      <w:r>
        <w:rPr>
          <w:color w:val="231F20"/>
          <w:spacing w:val="-7"/>
          <w:sz w:val="20"/>
        </w:rPr>
        <w:t> </w:t>
      </w:r>
      <w:r>
        <w:rPr>
          <w:color w:val="231F20"/>
          <w:spacing w:val="-2"/>
          <w:sz w:val="20"/>
        </w:rPr>
        <w:t>toilets</w:t>
      </w:r>
    </w:p>
    <w:p>
      <w:pPr>
        <w:pStyle w:val="ListParagraph"/>
        <w:numPr>
          <w:ilvl w:val="2"/>
          <w:numId w:val="5"/>
        </w:numPr>
        <w:tabs>
          <w:tab w:pos="833" w:val="left" w:leader="none"/>
          <w:tab w:pos="834" w:val="left" w:leader="none"/>
        </w:tabs>
        <w:spacing w:line="240" w:lineRule="auto" w:before="138" w:after="0"/>
        <w:ind w:left="833" w:right="0" w:hanging="361"/>
        <w:jc w:val="left"/>
        <w:rPr>
          <w:sz w:val="20"/>
        </w:rPr>
      </w:pPr>
      <w:r>
        <w:rPr>
          <w:color w:val="231F20"/>
          <w:w w:val="90"/>
          <w:sz w:val="20"/>
        </w:rPr>
        <w:t>Internal</w:t>
      </w:r>
      <w:r>
        <w:rPr>
          <w:color w:val="231F20"/>
          <w:spacing w:val="9"/>
          <w:sz w:val="20"/>
        </w:rPr>
        <w:t> </w:t>
      </w:r>
      <w:r>
        <w:rPr>
          <w:color w:val="231F20"/>
          <w:w w:val="90"/>
          <w:sz w:val="20"/>
        </w:rPr>
        <w:t>roadway</w:t>
      </w:r>
      <w:r>
        <w:rPr>
          <w:color w:val="231F20"/>
          <w:spacing w:val="9"/>
          <w:sz w:val="20"/>
        </w:rPr>
        <w:t> </w:t>
      </w:r>
      <w:r>
        <w:rPr>
          <w:color w:val="231F20"/>
          <w:w w:val="90"/>
          <w:sz w:val="20"/>
        </w:rPr>
        <w:t>including</w:t>
      </w:r>
      <w:r>
        <w:rPr>
          <w:color w:val="231F20"/>
          <w:spacing w:val="9"/>
          <w:sz w:val="20"/>
        </w:rPr>
        <w:t> </w:t>
      </w:r>
      <w:r>
        <w:rPr>
          <w:color w:val="231F20"/>
          <w:w w:val="90"/>
          <w:sz w:val="20"/>
        </w:rPr>
        <w:t>some</w:t>
      </w:r>
      <w:r>
        <w:rPr>
          <w:color w:val="231F20"/>
          <w:spacing w:val="9"/>
          <w:sz w:val="20"/>
        </w:rPr>
        <w:t> </w:t>
      </w:r>
      <w:r>
        <w:rPr>
          <w:color w:val="231F20"/>
          <w:w w:val="90"/>
          <w:sz w:val="20"/>
        </w:rPr>
        <w:t>sealed</w:t>
      </w:r>
      <w:r>
        <w:rPr>
          <w:color w:val="231F20"/>
          <w:spacing w:val="9"/>
          <w:sz w:val="20"/>
        </w:rPr>
        <w:t> </w:t>
      </w:r>
      <w:r>
        <w:rPr>
          <w:color w:val="231F20"/>
          <w:w w:val="90"/>
          <w:sz w:val="20"/>
        </w:rPr>
        <w:t>sections</w:t>
      </w:r>
      <w:r>
        <w:rPr>
          <w:color w:val="231F20"/>
          <w:spacing w:val="9"/>
          <w:sz w:val="20"/>
        </w:rPr>
        <w:t> </w:t>
      </w:r>
      <w:r>
        <w:rPr>
          <w:color w:val="231F20"/>
          <w:w w:val="90"/>
          <w:sz w:val="20"/>
        </w:rPr>
        <w:t>for</w:t>
      </w:r>
      <w:r>
        <w:rPr>
          <w:color w:val="231F20"/>
          <w:spacing w:val="9"/>
          <w:sz w:val="20"/>
        </w:rPr>
        <w:t> </w:t>
      </w:r>
      <w:r>
        <w:rPr>
          <w:color w:val="231F20"/>
          <w:w w:val="90"/>
          <w:sz w:val="20"/>
        </w:rPr>
        <w:t>car</w:t>
      </w:r>
      <w:r>
        <w:rPr>
          <w:color w:val="231F20"/>
          <w:spacing w:val="10"/>
          <w:sz w:val="20"/>
        </w:rPr>
        <w:t> </w:t>
      </w:r>
      <w:r>
        <w:rPr>
          <w:color w:val="231F20"/>
          <w:spacing w:val="-2"/>
          <w:w w:val="90"/>
          <w:sz w:val="20"/>
        </w:rPr>
        <w:t>parking</w:t>
      </w:r>
    </w:p>
    <w:p>
      <w:pPr>
        <w:spacing w:after="0" w:line="240" w:lineRule="auto"/>
        <w:jc w:val="left"/>
        <w:rPr>
          <w:sz w:val="20"/>
        </w:rPr>
        <w:sectPr>
          <w:pgSz w:w="11910" w:h="16840"/>
          <w:pgMar w:header="0" w:footer="333" w:top="1520" w:bottom="520" w:left="320" w:right="620"/>
        </w:sectPr>
      </w:pPr>
    </w:p>
    <w:p>
      <w:pPr>
        <w:pStyle w:val="BodyText"/>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559992" cy="10692003"/>
            <wp:effectExtent l="0" t="0" r="0" b="0"/>
            <wp:wrapNone/>
            <wp:docPr id="11" name="image9.jpeg"/>
            <wp:cNvGraphicFramePr>
              <a:graphicFrameLocks noChangeAspect="1"/>
            </wp:cNvGraphicFramePr>
            <a:graphic>
              <a:graphicData uri="http://schemas.openxmlformats.org/drawingml/2006/picture">
                <pic:pic>
                  <pic:nvPicPr>
                    <pic:cNvPr id="12" name="image9.jpeg"/>
                    <pic:cNvPicPr/>
                  </pic:nvPicPr>
                  <pic:blipFill>
                    <a:blip r:embed="rId16" cstate="print"/>
                    <a:stretch>
                      <a:fillRect/>
                    </a:stretch>
                  </pic:blipFill>
                  <pic:spPr>
                    <a:xfrm>
                      <a:off x="0" y="0"/>
                      <a:ext cx="7559992" cy="1069200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before="0"/>
        <w:ind w:left="100" w:right="0" w:firstLine="0"/>
        <w:jc w:val="left"/>
        <w:rPr>
          <w:rFonts w:ascii="Brandon Grotesque Bold"/>
          <w:b/>
          <w:sz w:val="16"/>
        </w:rPr>
      </w:pPr>
      <w:r>
        <w:rPr>
          <w:rFonts w:ascii="Brandon Grotesque Bold"/>
          <w:b/>
          <w:color w:val="003263"/>
          <w:w w:val="95"/>
          <w:sz w:val="16"/>
        </w:rPr>
        <w:t>8</w:t>
      </w:r>
    </w:p>
    <w:p>
      <w:pPr>
        <w:spacing w:after="0"/>
        <w:jc w:val="left"/>
        <w:rPr>
          <w:rFonts w:ascii="Brandon Grotesque Bold"/>
          <w:sz w:val="16"/>
        </w:rPr>
        <w:sectPr>
          <w:footerReference w:type="even" r:id="rId15"/>
          <w:pgSz w:w="11910" w:h="16840"/>
          <w:pgMar w:footer="0" w:header="0" w:top="1920" w:bottom="0" w:left="320" w:right="620"/>
        </w:sectPr>
      </w:pPr>
    </w:p>
    <w:p>
      <w:pPr>
        <w:pStyle w:val="Heading1"/>
        <w:numPr>
          <w:ilvl w:val="1"/>
          <w:numId w:val="8"/>
        </w:numPr>
        <w:tabs>
          <w:tab w:pos="1309" w:val="left" w:leader="none"/>
        </w:tabs>
        <w:spacing w:line="240" w:lineRule="auto" w:before="85" w:after="0"/>
        <w:ind w:left="1308" w:right="0" w:hanging="862"/>
        <w:jc w:val="left"/>
      </w:pPr>
      <w:r>
        <w:rPr>
          <w:color w:val="003263"/>
          <w:spacing w:val="-10"/>
        </w:rPr>
        <w:t>CLUB</w:t>
      </w:r>
      <w:r>
        <w:rPr>
          <w:color w:val="003263"/>
          <w:spacing w:val="-12"/>
        </w:rPr>
        <w:t> </w:t>
      </w:r>
      <w:r>
        <w:rPr>
          <w:color w:val="003263"/>
          <w:spacing w:val="-10"/>
        </w:rPr>
        <w:t>PARTICIPATION</w:t>
      </w:r>
      <w:r>
        <w:rPr>
          <w:color w:val="003263"/>
          <w:spacing w:val="-12"/>
        </w:rPr>
        <w:t> </w:t>
      </w:r>
      <w:r>
        <w:rPr>
          <w:color w:val="003263"/>
          <w:spacing w:val="-10"/>
        </w:rPr>
        <w:t>OVERVIEW</w:t>
      </w:r>
    </w:p>
    <w:p>
      <w:pPr>
        <w:spacing w:after="0" w:line="240" w:lineRule="auto"/>
        <w:jc w:val="left"/>
        <w:sectPr>
          <w:footerReference w:type="default" r:id="rId17"/>
          <w:footerReference w:type="even" r:id="rId18"/>
          <w:pgSz w:w="11910" w:h="16840"/>
          <w:pgMar w:footer="333" w:header="0" w:top="1520" w:bottom="520" w:left="320" w:right="620"/>
          <w:pgNumType w:start="9"/>
        </w:sectPr>
      </w:pPr>
    </w:p>
    <w:p>
      <w:pPr>
        <w:pStyle w:val="BodyText"/>
        <w:spacing w:line="264" w:lineRule="auto" w:before="120"/>
        <w:ind w:left="473" w:right="147"/>
      </w:pPr>
      <w:r>
        <w:rPr>
          <w:color w:val="231F20"/>
        </w:rPr>
        <w:t>Shell</w:t>
      </w:r>
      <w:r>
        <w:rPr>
          <w:color w:val="231F20"/>
          <w:spacing w:val="-16"/>
        </w:rPr>
        <w:t> </w:t>
      </w:r>
      <w:r>
        <w:rPr>
          <w:color w:val="231F20"/>
        </w:rPr>
        <w:t>Reserve</w:t>
      </w:r>
      <w:r>
        <w:rPr>
          <w:color w:val="231F20"/>
          <w:spacing w:val="-16"/>
        </w:rPr>
        <w:t> </w:t>
      </w:r>
      <w:r>
        <w:rPr>
          <w:color w:val="231F20"/>
        </w:rPr>
        <w:t>is</w:t>
      </w:r>
      <w:r>
        <w:rPr>
          <w:color w:val="231F20"/>
          <w:spacing w:val="-16"/>
        </w:rPr>
        <w:t> </w:t>
      </w:r>
      <w:r>
        <w:rPr>
          <w:color w:val="231F20"/>
        </w:rPr>
        <w:t>home</w:t>
      </w:r>
      <w:r>
        <w:rPr>
          <w:color w:val="231F20"/>
          <w:spacing w:val="-16"/>
        </w:rPr>
        <w:t> </w:t>
      </w:r>
      <w:r>
        <w:rPr>
          <w:color w:val="231F20"/>
        </w:rPr>
        <w:t>to</w:t>
      </w:r>
      <w:r>
        <w:rPr>
          <w:color w:val="231F20"/>
          <w:spacing w:val="-16"/>
        </w:rPr>
        <w:t> </w:t>
      </w:r>
      <w:r>
        <w:rPr>
          <w:color w:val="231F20"/>
        </w:rPr>
        <w:t>three</w:t>
      </w:r>
      <w:r>
        <w:rPr>
          <w:color w:val="231F20"/>
          <w:spacing w:val="-15"/>
        </w:rPr>
        <w:t> </w:t>
      </w:r>
      <w:r>
        <w:rPr>
          <w:color w:val="231F20"/>
        </w:rPr>
        <w:t>sporting</w:t>
      </w:r>
      <w:r>
        <w:rPr>
          <w:color w:val="231F20"/>
          <w:spacing w:val="-16"/>
        </w:rPr>
        <w:t> </w:t>
      </w:r>
      <w:r>
        <w:rPr>
          <w:color w:val="231F20"/>
        </w:rPr>
        <w:t>codes </w:t>
      </w:r>
      <w:r>
        <w:rPr>
          <w:color w:val="231F20"/>
          <w:w w:val="90"/>
        </w:rPr>
        <w:t>across the summer and winter seasons. Key users </w:t>
      </w:r>
      <w:r>
        <w:rPr>
          <w:color w:val="231F20"/>
          <w:w w:val="90"/>
        </w:rPr>
        <w:t>of </w:t>
      </w:r>
      <w:r>
        <w:rPr>
          <w:color w:val="231F20"/>
          <w:spacing w:val="-2"/>
        </w:rPr>
        <w:t>the</w:t>
      </w:r>
      <w:r>
        <w:rPr>
          <w:color w:val="231F20"/>
          <w:spacing w:val="-14"/>
        </w:rPr>
        <w:t> </w:t>
      </w:r>
      <w:r>
        <w:rPr>
          <w:color w:val="231F20"/>
          <w:spacing w:val="-2"/>
        </w:rPr>
        <w:t>Reserve</w:t>
      </w:r>
      <w:r>
        <w:rPr>
          <w:color w:val="231F20"/>
          <w:spacing w:val="-14"/>
        </w:rPr>
        <w:t> </w:t>
      </w:r>
      <w:r>
        <w:rPr>
          <w:color w:val="231F20"/>
          <w:spacing w:val="-2"/>
        </w:rPr>
        <w:t>include</w:t>
      </w:r>
      <w:r>
        <w:rPr>
          <w:color w:val="231F20"/>
          <w:spacing w:val="-14"/>
        </w:rPr>
        <w:t> </w:t>
      </w:r>
      <w:r>
        <w:rPr>
          <w:color w:val="231F20"/>
          <w:spacing w:val="-2"/>
        </w:rPr>
        <w:t>Corio</w:t>
      </w:r>
      <w:r>
        <w:rPr>
          <w:color w:val="231F20"/>
          <w:spacing w:val="-14"/>
        </w:rPr>
        <w:t> </w:t>
      </w:r>
      <w:r>
        <w:rPr>
          <w:color w:val="231F20"/>
          <w:spacing w:val="-2"/>
        </w:rPr>
        <w:t>Community</w:t>
      </w:r>
      <w:r>
        <w:rPr>
          <w:color w:val="231F20"/>
          <w:spacing w:val="-14"/>
        </w:rPr>
        <w:t> </w:t>
      </w:r>
      <w:r>
        <w:rPr>
          <w:color w:val="231F20"/>
          <w:spacing w:val="-2"/>
        </w:rPr>
        <w:t>Sports</w:t>
      </w:r>
      <w:r>
        <w:rPr>
          <w:color w:val="231F20"/>
          <w:spacing w:val="-13"/>
        </w:rPr>
        <w:t> </w:t>
      </w:r>
      <w:r>
        <w:rPr>
          <w:color w:val="231F20"/>
          <w:spacing w:val="-2"/>
        </w:rPr>
        <w:t>Club</w:t>
      </w:r>
    </w:p>
    <w:p>
      <w:pPr>
        <w:pStyle w:val="BodyText"/>
        <w:spacing w:line="264" w:lineRule="auto" w:before="2"/>
        <w:ind w:left="473"/>
      </w:pPr>
      <w:r>
        <w:rPr>
          <w:color w:val="231F20"/>
          <w:spacing w:val="-6"/>
        </w:rPr>
        <w:t>(Football</w:t>
      </w:r>
      <w:r>
        <w:rPr>
          <w:color w:val="231F20"/>
          <w:spacing w:val="-8"/>
        </w:rPr>
        <w:t> </w:t>
      </w:r>
      <w:r>
        <w:rPr>
          <w:color w:val="231F20"/>
          <w:spacing w:val="-6"/>
        </w:rPr>
        <w:t>Club</w:t>
      </w:r>
      <w:r>
        <w:rPr>
          <w:color w:val="231F20"/>
          <w:spacing w:val="-8"/>
        </w:rPr>
        <w:t> </w:t>
      </w:r>
      <w:r>
        <w:rPr>
          <w:color w:val="231F20"/>
          <w:spacing w:val="-6"/>
        </w:rPr>
        <w:t>and</w:t>
      </w:r>
      <w:r>
        <w:rPr>
          <w:color w:val="231F20"/>
          <w:spacing w:val="-8"/>
        </w:rPr>
        <w:t> </w:t>
      </w:r>
      <w:r>
        <w:rPr>
          <w:color w:val="231F20"/>
          <w:spacing w:val="-6"/>
        </w:rPr>
        <w:t>Netball</w:t>
      </w:r>
      <w:r>
        <w:rPr>
          <w:color w:val="231F20"/>
          <w:spacing w:val="-8"/>
        </w:rPr>
        <w:t> </w:t>
      </w:r>
      <w:r>
        <w:rPr>
          <w:color w:val="231F20"/>
          <w:spacing w:val="-6"/>
        </w:rPr>
        <w:t>Club)</w:t>
      </w:r>
      <w:r>
        <w:rPr>
          <w:color w:val="231F20"/>
          <w:spacing w:val="-8"/>
        </w:rPr>
        <w:t> </w:t>
      </w:r>
      <w:r>
        <w:rPr>
          <w:color w:val="231F20"/>
          <w:spacing w:val="-6"/>
        </w:rPr>
        <w:t>and</w:t>
      </w:r>
      <w:r>
        <w:rPr>
          <w:color w:val="231F20"/>
          <w:spacing w:val="-8"/>
        </w:rPr>
        <w:t> </w:t>
      </w:r>
      <w:r>
        <w:rPr>
          <w:color w:val="231F20"/>
          <w:spacing w:val="-6"/>
        </w:rPr>
        <w:t>the</w:t>
      </w:r>
      <w:r>
        <w:rPr>
          <w:color w:val="231F20"/>
          <w:spacing w:val="-8"/>
        </w:rPr>
        <w:t> </w:t>
      </w:r>
      <w:r>
        <w:rPr>
          <w:color w:val="231F20"/>
          <w:spacing w:val="-6"/>
        </w:rPr>
        <w:t>Corio</w:t>
      </w:r>
      <w:r>
        <w:rPr>
          <w:color w:val="231F20"/>
          <w:spacing w:val="-8"/>
        </w:rPr>
        <w:t> </w:t>
      </w:r>
      <w:r>
        <w:rPr>
          <w:color w:val="231F20"/>
          <w:spacing w:val="-6"/>
        </w:rPr>
        <w:t>Cricket </w:t>
      </w:r>
      <w:r>
        <w:rPr>
          <w:color w:val="231F20"/>
          <w:spacing w:val="-2"/>
        </w:rPr>
        <w:t>Club.</w:t>
      </w:r>
    </w:p>
    <w:p>
      <w:pPr>
        <w:pStyle w:val="BodyText"/>
        <w:spacing w:line="264" w:lineRule="auto" w:before="116"/>
        <w:ind w:left="473" w:right="80"/>
      </w:pPr>
      <w:r>
        <w:rPr>
          <w:color w:val="231F20"/>
          <w:spacing w:val="-6"/>
        </w:rPr>
        <w:t>Participation</w:t>
      </w:r>
      <w:r>
        <w:rPr>
          <w:color w:val="231F20"/>
          <w:spacing w:val="-10"/>
        </w:rPr>
        <w:t> </w:t>
      </w:r>
      <w:r>
        <w:rPr>
          <w:color w:val="231F20"/>
          <w:spacing w:val="-6"/>
        </w:rPr>
        <w:t>in</w:t>
      </w:r>
      <w:r>
        <w:rPr>
          <w:color w:val="231F20"/>
          <w:spacing w:val="-10"/>
        </w:rPr>
        <w:t> </w:t>
      </w:r>
      <w:r>
        <w:rPr>
          <w:color w:val="231F20"/>
          <w:spacing w:val="-6"/>
        </w:rPr>
        <w:t>sport</w:t>
      </w:r>
      <w:r>
        <w:rPr>
          <w:color w:val="231F20"/>
          <w:spacing w:val="-10"/>
        </w:rPr>
        <w:t> </w:t>
      </w:r>
      <w:r>
        <w:rPr>
          <w:color w:val="231F20"/>
          <w:spacing w:val="-6"/>
        </w:rPr>
        <w:t>at</w:t>
      </w:r>
      <w:r>
        <w:rPr>
          <w:color w:val="231F20"/>
          <w:spacing w:val="-10"/>
        </w:rPr>
        <w:t> </w:t>
      </w:r>
      <w:r>
        <w:rPr>
          <w:color w:val="231F20"/>
          <w:spacing w:val="-6"/>
        </w:rPr>
        <w:t>Shell</w:t>
      </w:r>
      <w:r>
        <w:rPr>
          <w:color w:val="231F20"/>
          <w:spacing w:val="-10"/>
        </w:rPr>
        <w:t> </w:t>
      </w:r>
      <w:r>
        <w:rPr>
          <w:color w:val="231F20"/>
          <w:spacing w:val="-6"/>
        </w:rPr>
        <w:t>Reserve</w:t>
      </w:r>
      <w:r>
        <w:rPr>
          <w:color w:val="231F20"/>
          <w:spacing w:val="-9"/>
        </w:rPr>
        <w:t> </w:t>
      </w:r>
      <w:r>
        <w:rPr>
          <w:color w:val="231F20"/>
          <w:spacing w:val="-6"/>
        </w:rPr>
        <w:t>has</w:t>
      </w:r>
      <w:r>
        <w:rPr>
          <w:color w:val="231F20"/>
          <w:spacing w:val="-10"/>
        </w:rPr>
        <w:t> </w:t>
      </w:r>
      <w:r>
        <w:rPr>
          <w:color w:val="231F20"/>
          <w:spacing w:val="-6"/>
        </w:rPr>
        <w:t>experienced </w:t>
      </w:r>
      <w:r>
        <w:rPr>
          <w:color w:val="231F20"/>
          <w:spacing w:val="-2"/>
        </w:rPr>
        <w:t>some</w:t>
      </w:r>
      <w:r>
        <w:rPr>
          <w:color w:val="231F20"/>
          <w:spacing w:val="-13"/>
        </w:rPr>
        <w:t> </w:t>
      </w:r>
      <w:r>
        <w:rPr>
          <w:color w:val="231F20"/>
          <w:spacing w:val="-2"/>
        </w:rPr>
        <w:t>fluctuation</w:t>
      </w:r>
      <w:r>
        <w:rPr>
          <w:color w:val="231F20"/>
          <w:spacing w:val="-13"/>
        </w:rPr>
        <w:t> </w:t>
      </w:r>
      <w:r>
        <w:rPr>
          <w:color w:val="231F20"/>
          <w:spacing w:val="-2"/>
        </w:rPr>
        <w:t>over</w:t>
      </w:r>
      <w:r>
        <w:rPr>
          <w:color w:val="231F20"/>
          <w:spacing w:val="-13"/>
        </w:rPr>
        <w:t> </w:t>
      </w:r>
      <w:r>
        <w:rPr>
          <w:color w:val="231F20"/>
          <w:spacing w:val="-2"/>
        </w:rPr>
        <w:t>recent</w:t>
      </w:r>
      <w:r>
        <w:rPr>
          <w:color w:val="231F20"/>
          <w:spacing w:val="-13"/>
        </w:rPr>
        <w:t> </w:t>
      </w:r>
      <w:r>
        <w:rPr>
          <w:color w:val="231F20"/>
          <w:spacing w:val="-2"/>
        </w:rPr>
        <w:t>years,</w:t>
      </w:r>
      <w:r>
        <w:rPr>
          <w:color w:val="231F20"/>
          <w:spacing w:val="37"/>
        </w:rPr>
        <w:t> </w:t>
      </w:r>
      <w:r>
        <w:rPr>
          <w:color w:val="231F20"/>
          <w:spacing w:val="-2"/>
        </w:rPr>
        <w:t>however</w:t>
      </w:r>
      <w:r>
        <w:rPr>
          <w:color w:val="231F20"/>
          <w:spacing w:val="-13"/>
        </w:rPr>
        <w:t> </w:t>
      </w:r>
      <w:r>
        <w:rPr>
          <w:color w:val="231F20"/>
          <w:spacing w:val="-2"/>
        </w:rPr>
        <w:t>it</w:t>
      </w:r>
      <w:r>
        <w:rPr>
          <w:color w:val="231F20"/>
          <w:spacing w:val="-13"/>
        </w:rPr>
        <w:t> </w:t>
      </w:r>
      <w:r>
        <w:rPr>
          <w:color w:val="231F20"/>
          <w:spacing w:val="-2"/>
        </w:rPr>
        <w:t>has </w:t>
      </w:r>
      <w:r>
        <w:rPr>
          <w:color w:val="231F20"/>
          <w:spacing w:val="-4"/>
        </w:rPr>
        <w:t>begun</w:t>
      </w:r>
      <w:r>
        <w:rPr>
          <w:color w:val="231F20"/>
          <w:spacing w:val="-12"/>
        </w:rPr>
        <w:t> </w:t>
      </w:r>
      <w:r>
        <w:rPr>
          <w:color w:val="231F20"/>
          <w:spacing w:val="-4"/>
        </w:rPr>
        <w:t>to</w:t>
      </w:r>
      <w:r>
        <w:rPr>
          <w:color w:val="231F20"/>
          <w:spacing w:val="-12"/>
        </w:rPr>
        <w:t> </w:t>
      </w:r>
      <w:r>
        <w:rPr>
          <w:color w:val="231F20"/>
          <w:spacing w:val="-4"/>
        </w:rPr>
        <w:t>stablise</w:t>
      </w:r>
      <w:r>
        <w:rPr>
          <w:color w:val="231F20"/>
          <w:spacing w:val="-12"/>
        </w:rPr>
        <w:t> </w:t>
      </w:r>
      <w:r>
        <w:rPr>
          <w:color w:val="231F20"/>
          <w:spacing w:val="-4"/>
        </w:rPr>
        <w:t>due</w:t>
      </w:r>
      <w:r>
        <w:rPr>
          <w:color w:val="231F20"/>
          <w:spacing w:val="-12"/>
        </w:rPr>
        <w:t> </w:t>
      </w:r>
      <w:r>
        <w:rPr>
          <w:color w:val="231F20"/>
          <w:spacing w:val="-4"/>
        </w:rPr>
        <w:t>to</w:t>
      </w:r>
      <w:r>
        <w:rPr>
          <w:color w:val="231F20"/>
          <w:spacing w:val="-12"/>
        </w:rPr>
        <w:t> </w:t>
      </w:r>
      <w:r>
        <w:rPr>
          <w:color w:val="231F20"/>
          <w:spacing w:val="-4"/>
        </w:rPr>
        <w:t>several</w:t>
      </w:r>
      <w:r>
        <w:rPr>
          <w:color w:val="231F20"/>
          <w:spacing w:val="-11"/>
        </w:rPr>
        <w:t> </w:t>
      </w:r>
      <w:r>
        <w:rPr>
          <w:color w:val="231F20"/>
          <w:spacing w:val="-4"/>
        </w:rPr>
        <w:t>initiatives,</w:t>
      </w:r>
      <w:r>
        <w:rPr>
          <w:color w:val="231F20"/>
          <w:spacing w:val="-12"/>
        </w:rPr>
        <w:t> </w:t>
      </w:r>
      <w:r>
        <w:rPr>
          <w:color w:val="231F20"/>
          <w:spacing w:val="-4"/>
        </w:rPr>
        <w:t>including:</w:t>
      </w:r>
    </w:p>
    <w:p>
      <w:pPr>
        <w:pStyle w:val="ListParagraph"/>
        <w:numPr>
          <w:ilvl w:val="2"/>
          <w:numId w:val="8"/>
        </w:numPr>
        <w:tabs>
          <w:tab w:pos="833" w:val="left" w:leader="none"/>
          <w:tab w:pos="834" w:val="left" w:leader="none"/>
        </w:tabs>
        <w:spacing w:line="264" w:lineRule="auto" w:before="116" w:after="0"/>
        <w:ind w:left="833" w:right="231" w:hanging="360"/>
        <w:jc w:val="left"/>
        <w:rPr>
          <w:sz w:val="20"/>
        </w:rPr>
      </w:pPr>
      <w:r>
        <w:rPr>
          <w:color w:val="231F20"/>
          <w:spacing w:val="-4"/>
          <w:sz w:val="20"/>
        </w:rPr>
        <w:t>New</w:t>
      </w:r>
      <w:r>
        <w:rPr>
          <w:color w:val="231F20"/>
          <w:spacing w:val="-12"/>
          <w:sz w:val="20"/>
        </w:rPr>
        <w:t> </w:t>
      </w:r>
      <w:r>
        <w:rPr>
          <w:color w:val="231F20"/>
          <w:spacing w:val="-4"/>
          <w:sz w:val="20"/>
        </w:rPr>
        <w:t>Executive</w:t>
      </w:r>
      <w:r>
        <w:rPr>
          <w:color w:val="231F20"/>
          <w:spacing w:val="-12"/>
          <w:sz w:val="20"/>
        </w:rPr>
        <w:t> </w:t>
      </w:r>
      <w:r>
        <w:rPr>
          <w:color w:val="231F20"/>
          <w:spacing w:val="-4"/>
          <w:sz w:val="20"/>
        </w:rPr>
        <w:t>Committees</w:t>
      </w:r>
      <w:r>
        <w:rPr>
          <w:color w:val="231F20"/>
          <w:spacing w:val="-12"/>
          <w:sz w:val="20"/>
        </w:rPr>
        <w:t> </w:t>
      </w:r>
      <w:r>
        <w:rPr>
          <w:color w:val="231F20"/>
          <w:spacing w:val="-4"/>
          <w:sz w:val="20"/>
        </w:rPr>
        <w:t>for</w:t>
      </w:r>
      <w:r>
        <w:rPr>
          <w:color w:val="231F20"/>
          <w:spacing w:val="-12"/>
          <w:sz w:val="20"/>
        </w:rPr>
        <w:t> </w:t>
      </w:r>
      <w:r>
        <w:rPr>
          <w:color w:val="231F20"/>
          <w:spacing w:val="-4"/>
          <w:sz w:val="20"/>
        </w:rPr>
        <w:t>Football,</w:t>
      </w:r>
      <w:r>
        <w:rPr>
          <w:color w:val="231F20"/>
          <w:spacing w:val="-12"/>
          <w:sz w:val="20"/>
        </w:rPr>
        <w:t> </w:t>
      </w:r>
      <w:r>
        <w:rPr>
          <w:color w:val="231F20"/>
          <w:spacing w:val="-4"/>
          <w:sz w:val="20"/>
        </w:rPr>
        <w:t>Netbal</w:t>
      </w:r>
      <w:r>
        <w:rPr>
          <w:color w:val="231F20"/>
          <w:spacing w:val="-4"/>
          <w:sz w:val="20"/>
        </w:rPr>
        <w:t>l</w:t>
      </w:r>
      <w:r>
        <w:rPr>
          <w:color w:val="231F20"/>
          <w:spacing w:val="-4"/>
          <w:sz w:val="20"/>
        </w:rPr>
        <w:t> </w:t>
      </w:r>
      <w:r>
        <w:rPr>
          <w:color w:val="231F20"/>
          <w:sz w:val="20"/>
        </w:rPr>
        <w:t>and Cricket Clubs;</w:t>
      </w:r>
    </w:p>
    <w:p>
      <w:pPr>
        <w:pStyle w:val="ListParagraph"/>
        <w:numPr>
          <w:ilvl w:val="2"/>
          <w:numId w:val="8"/>
        </w:numPr>
        <w:tabs>
          <w:tab w:pos="833" w:val="left" w:leader="none"/>
          <w:tab w:pos="834" w:val="left" w:leader="none"/>
        </w:tabs>
        <w:spacing w:line="264" w:lineRule="auto" w:before="115" w:after="0"/>
        <w:ind w:left="833" w:right="302" w:hanging="360"/>
        <w:jc w:val="left"/>
        <w:rPr>
          <w:sz w:val="20"/>
        </w:rPr>
      </w:pPr>
      <w:r>
        <w:rPr>
          <w:color w:val="231F20"/>
          <w:spacing w:val="-6"/>
          <w:sz w:val="20"/>
        </w:rPr>
        <w:t>New</w:t>
      </w:r>
      <w:r>
        <w:rPr>
          <w:color w:val="231F20"/>
          <w:spacing w:val="-10"/>
          <w:sz w:val="20"/>
        </w:rPr>
        <w:t> </w:t>
      </w:r>
      <w:r>
        <w:rPr>
          <w:color w:val="231F20"/>
          <w:spacing w:val="-6"/>
          <w:sz w:val="20"/>
        </w:rPr>
        <w:t>partnerships</w:t>
      </w:r>
      <w:r>
        <w:rPr>
          <w:color w:val="231F20"/>
          <w:spacing w:val="-10"/>
          <w:sz w:val="20"/>
        </w:rPr>
        <w:t> </w:t>
      </w:r>
      <w:r>
        <w:rPr>
          <w:color w:val="231F20"/>
          <w:spacing w:val="-6"/>
          <w:sz w:val="20"/>
        </w:rPr>
        <w:t>with</w:t>
      </w:r>
      <w:r>
        <w:rPr>
          <w:color w:val="231F20"/>
          <w:spacing w:val="-10"/>
          <w:sz w:val="20"/>
        </w:rPr>
        <w:t> </w:t>
      </w:r>
      <w:r>
        <w:rPr>
          <w:color w:val="231F20"/>
          <w:spacing w:val="-6"/>
          <w:sz w:val="20"/>
        </w:rPr>
        <w:t>other</w:t>
      </w:r>
      <w:r>
        <w:rPr>
          <w:color w:val="231F20"/>
          <w:spacing w:val="-10"/>
          <w:sz w:val="20"/>
        </w:rPr>
        <w:t> </w:t>
      </w:r>
      <w:r>
        <w:rPr>
          <w:color w:val="231F20"/>
          <w:spacing w:val="-6"/>
          <w:sz w:val="20"/>
        </w:rPr>
        <w:t>local</w:t>
      </w:r>
      <w:r>
        <w:rPr>
          <w:color w:val="231F20"/>
          <w:spacing w:val="-10"/>
          <w:sz w:val="20"/>
        </w:rPr>
        <w:t> </w:t>
      </w:r>
      <w:r>
        <w:rPr>
          <w:color w:val="231F20"/>
          <w:spacing w:val="-6"/>
          <w:sz w:val="20"/>
        </w:rPr>
        <w:t>clubs</w:t>
      </w:r>
      <w:r>
        <w:rPr>
          <w:color w:val="231F20"/>
          <w:spacing w:val="-9"/>
          <w:sz w:val="20"/>
        </w:rPr>
        <w:t> </w:t>
      </w:r>
      <w:r>
        <w:rPr>
          <w:color w:val="231F20"/>
          <w:spacing w:val="-6"/>
          <w:sz w:val="20"/>
        </w:rPr>
        <w:t>to</w:t>
      </w:r>
      <w:r>
        <w:rPr>
          <w:color w:val="231F20"/>
          <w:spacing w:val="-10"/>
          <w:sz w:val="20"/>
        </w:rPr>
        <w:t> </w:t>
      </w:r>
      <w:r>
        <w:rPr>
          <w:color w:val="231F20"/>
          <w:spacing w:val="-6"/>
          <w:sz w:val="20"/>
        </w:rPr>
        <w:t>driv</w:t>
      </w:r>
      <w:r>
        <w:rPr>
          <w:color w:val="231F20"/>
          <w:spacing w:val="-6"/>
          <w:sz w:val="20"/>
        </w:rPr>
        <w:t>e</w:t>
      </w:r>
      <w:r>
        <w:rPr>
          <w:color w:val="231F20"/>
          <w:spacing w:val="-6"/>
          <w:sz w:val="20"/>
        </w:rPr>
        <w:t> </w:t>
      </w:r>
      <w:r>
        <w:rPr>
          <w:color w:val="231F20"/>
          <w:spacing w:val="-4"/>
          <w:sz w:val="20"/>
        </w:rPr>
        <w:t>junior</w:t>
      </w:r>
      <w:r>
        <w:rPr>
          <w:color w:val="231F20"/>
          <w:spacing w:val="-12"/>
          <w:sz w:val="20"/>
        </w:rPr>
        <w:t> </w:t>
      </w:r>
      <w:r>
        <w:rPr>
          <w:color w:val="231F20"/>
          <w:spacing w:val="-4"/>
          <w:sz w:val="20"/>
        </w:rPr>
        <w:t>participation</w:t>
      </w:r>
      <w:r>
        <w:rPr>
          <w:color w:val="231F20"/>
          <w:spacing w:val="-12"/>
          <w:sz w:val="20"/>
        </w:rPr>
        <w:t> </w:t>
      </w:r>
      <w:r>
        <w:rPr>
          <w:color w:val="231F20"/>
          <w:spacing w:val="-4"/>
          <w:sz w:val="20"/>
        </w:rPr>
        <w:t>programs</w:t>
      </w:r>
      <w:r>
        <w:rPr>
          <w:color w:val="231F20"/>
          <w:spacing w:val="-12"/>
          <w:sz w:val="20"/>
        </w:rPr>
        <w:t> </w:t>
      </w:r>
      <w:r>
        <w:rPr>
          <w:color w:val="231F20"/>
          <w:spacing w:val="-4"/>
          <w:sz w:val="20"/>
        </w:rPr>
        <w:t>such</w:t>
      </w:r>
      <w:r>
        <w:rPr>
          <w:color w:val="231F20"/>
          <w:spacing w:val="-12"/>
          <w:sz w:val="20"/>
        </w:rPr>
        <w:t> </w:t>
      </w:r>
      <w:r>
        <w:rPr>
          <w:color w:val="231F20"/>
          <w:spacing w:val="-4"/>
          <w:sz w:val="20"/>
        </w:rPr>
        <w:t>as</w:t>
      </w:r>
      <w:r>
        <w:rPr>
          <w:color w:val="231F20"/>
          <w:spacing w:val="-12"/>
          <w:sz w:val="20"/>
        </w:rPr>
        <w:t> </w:t>
      </w:r>
      <w:r>
        <w:rPr>
          <w:color w:val="231F20"/>
          <w:spacing w:val="-4"/>
          <w:sz w:val="20"/>
        </w:rPr>
        <w:t>Auskick, </w:t>
      </w:r>
      <w:r>
        <w:rPr>
          <w:color w:val="231F20"/>
          <w:sz w:val="20"/>
        </w:rPr>
        <w:t>junior</w:t>
      </w:r>
      <w:r>
        <w:rPr>
          <w:color w:val="231F20"/>
          <w:spacing w:val="-16"/>
          <w:sz w:val="20"/>
        </w:rPr>
        <w:t> </w:t>
      </w:r>
      <w:r>
        <w:rPr>
          <w:color w:val="231F20"/>
          <w:sz w:val="20"/>
        </w:rPr>
        <w:t>and</w:t>
      </w:r>
      <w:r>
        <w:rPr>
          <w:color w:val="231F20"/>
          <w:spacing w:val="-16"/>
          <w:sz w:val="20"/>
        </w:rPr>
        <w:t> </w:t>
      </w:r>
      <w:r>
        <w:rPr>
          <w:color w:val="231F20"/>
          <w:sz w:val="20"/>
        </w:rPr>
        <w:t>female</w:t>
      </w:r>
      <w:r>
        <w:rPr>
          <w:color w:val="231F20"/>
          <w:spacing w:val="-16"/>
          <w:sz w:val="20"/>
        </w:rPr>
        <w:t> </w:t>
      </w:r>
      <w:r>
        <w:rPr>
          <w:color w:val="231F20"/>
          <w:sz w:val="20"/>
        </w:rPr>
        <w:t>football;</w:t>
      </w:r>
      <w:r>
        <w:rPr>
          <w:color w:val="231F20"/>
          <w:spacing w:val="-16"/>
          <w:sz w:val="20"/>
        </w:rPr>
        <w:t> </w:t>
      </w:r>
      <w:r>
        <w:rPr>
          <w:color w:val="231F20"/>
          <w:sz w:val="20"/>
        </w:rPr>
        <w:t>and</w:t>
      </w:r>
    </w:p>
    <w:p>
      <w:pPr>
        <w:pStyle w:val="ListParagraph"/>
        <w:numPr>
          <w:ilvl w:val="2"/>
          <w:numId w:val="8"/>
        </w:numPr>
        <w:tabs>
          <w:tab w:pos="833" w:val="left" w:leader="none"/>
          <w:tab w:pos="834" w:val="left" w:leader="none"/>
        </w:tabs>
        <w:spacing w:line="264" w:lineRule="auto" w:before="116" w:after="0"/>
        <w:ind w:left="833" w:right="0" w:hanging="360"/>
        <w:jc w:val="left"/>
        <w:rPr>
          <w:sz w:val="20"/>
        </w:rPr>
      </w:pPr>
      <w:r>
        <w:rPr>
          <w:color w:val="231F20"/>
          <w:w w:val="90"/>
          <w:sz w:val="20"/>
        </w:rPr>
        <w:t>Collaboration with local not-for-profit organisations including Reclink Australia and Bethany </w:t>
      </w:r>
      <w:r>
        <w:rPr>
          <w:color w:val="231F20"/>
          <w:w w:val="90"/>
          <w:sz w:val="20"/>
        </w:rPr>
        <w:t>Community</w:t>
      </w:r>
      <w:r>
        <w:rPr>
          <w:color w:val="231F20"/>
          <w:w w:val="90"/>
          <w:sz w:val="20"/>
        </w:rPr>
        <w:t> </w:t>
      </w:r>
      <w:r>
        <w:rPr>
          <w:color w:val="231F20"/>
          <w:spacing w:val="-4"/>
          <w:sz w:val="20"/>
        </w:rPr>
        <w:t>Support</w:t>
      </w:r>
      <w:r>
        <w:rPr>
          <w:color w:val="231F20"/>
          <w:spacing w:val="-12"/>
          <w:sz w:val="20"/>
        </w:rPr>
        <w:t> </w:t>
      </w:r>
      <w:r>
        <w:rPr>
          <w:color w:val="231F20"/>
          <w:spacing w:val="-4"/>
          <w:sz w:val="20"/>
        </w:rPr>
        <w:t>to</w:t>
      </w:r>
      <w:r>
        <w:rPr>
          <w:color w:val="231F20"/>
          <w:spacing w:val="-12"/>
          <w:sz w:val="20"/>
        </w:rPr>
        <w:t> </w:t>
      </w:r>
      <w:r>
        <w:rPr>
          <w:color w:val="231F20"/>
          <w:spacing w:val="-4"/>
          <w:sz w:val="20"/>
        </w:rPr>
        <w:t>introduce</w:t>
      </w:r>
      <w:r>
        <w:rPr>
          <w:color w:val="231F20"/>
          <w:spacing w:val="-12"/>
          <w:sz w:val="20"/>
        </w:rPr>
        <w:t> </w:t>
      </w:r>
      <w:r>
        <w:rPr>
          <w:color w:val="231F20"/>
          <w:spacing w:val="-4"/>
          <w:sz w:val="20"/>
        </w:rPr>
        <w:t>programs</w:t>
      </w:r>
      <w:r>
        <w:rPr>
          <w:color w:val="231F20"/>
          <w:spacing w:val="-12"/>
          <w:sz w:val="20"/>
        </w:rPr>
        <w:t> </w:t>
      </w:r>
      <w:r>
        <w:rPr>
          <w:color w:val="231F20"/>
          <w:spacing w:val="-4"/>
          <w:sz w:val="20"/>
        </w:rPr>
        <w:t>for</w:t>
      </w:r>
      <w:r>
        <w:rPr>
          <w:color w:val="231F20"/>
          <w:spacing w:val="-12"/>
          <w:sz w:val="20"/>
        </w:rPr>
        <w:t> </w:t>
      </w:r>
      <w:r>
        <w:rPr>
          <w:color w:val="231F20"/>
          <w:spacing w:val="-4"/>
          <w:sz w:val="20"/>
        </w:rPr>
        <w:t>all-abilities</w:t>
      </w:r>
      <w:r>
        <w:rPr>
          <w:color w:val="231F20"/>
          <w:spacing w:val="-11"/>
          <w:sz w:val="20"/>
        </w:rPr>
        <w:t> </w:t>
      </w:r>
      <w:r>
        <w:rPr>
          <w:color w:val="231F20"/>
          <w:spacing w:val="-4"/>
          <w:sz w:val="20"/>
        </w:rPr>
        <w:t>and </w:t>
      </w:r>
      <w:r>
        <w:rPr>
          <w:color w:val="231F20"/>
          <w:spacing w:val="-2"/>
          <w:sz w:val="20"/>
        </w:rPr>
        <w:t>vulnerable</w:t>
      </w:r>
      <w:r>
        <w:rPr>
          <w:color w:val="231F20"/>
          <w:spacing w:val="-14"/>
          <w:sz w:val="20"/>
        </w:rPr>
        <w:t> </w:t>
      </w:r>
      <w:r>
        <w:rPr>
          <w:color w:val="231F20"/>
          <w:spacing w:val="-2"/>
          <w:sz w:val="20"/>
        </w:rPr>
        <w:t>members</w:t>
      </w:r>
      <w:r>
        <w:rPr>
          <w:color w:val="231F20"/>
          <w:spacing w:val="-14"/>
          <w:sz w:val="20"/>
        </w:rPr>
        <w:t> </w:t>
      </w:r>
      <w:r>
        <w:rPr>
          <w:color w:val="231F20"/>
          <w:spacing w:val="-2"/>
          <w:sz w:val="20"/>
        </w:rPr>
        <w:t>of</w:t>
      </w:r>
      <w:r>
        <w:rPr>
          <w:color w:val="231F20"/>
          <w:spacing w:val="-14"/>
          <w:sz w:val="20"/>
        </w:rPr>
        <w:t> </w:t>
      </w:r>
      <w:r>
        <w:rPr>
          <w:color w:val="231F20"/>
          <w:spacing w:val="-2"/>
          <w:sz w:val="20"/>
        </w:rPr>
        <w:t>the</w:t>
      </w:r>
      <w:r>
        <w:rPr>
          <w:color w:val="231F20"/>
          <w:spacing w:val="-14"/>
          <w:sz w:val="20"/>
        </w:rPr>
        <w:t> </w:t>
      </w:r>
      <w:r>
        <w:rPr>
          <w:color w:val="231F20"/>
          <w:spacing w:val="-2"/>
          <w:sz w:val="20"/>
        </w:rPr>
        <w:t>community.</w:t>
      </w:r>
    </w:p>
    <w:p>
      <w:pPr>
        <w:pStyle w:val="BodyText"/>
        <w:rPr>
          <w:sz w:val="24"/>
        </w:rPr>
      </w:pPr>
    </w:p>
    <w:p>
      <w:pPr>
        <w:pStyle w:val="Heading5"/>
        <w:spacing w:before="150"/>
      </w:pPr>
      <w:r>
        <w:rPr>
          <w:color w:val="205E9E"/>
          <w:spacing w:val="-2"/>
        </w:rPr>
        <w:t>Netball</w:t>
      </w:r>
    </w:p>
    <w:p>
      <w:pPr>
        <w:pStyle w:val="BodyText"/>
        <w:spacing w:line="264" w:lineRule="auto" w:before="125"/>
        <w:ind w:left="473" w:right="147"/>
      </w:pPr>
      <w:r>
        <w:rPr>
          <w:color w:val="231F20"/>
        </w:rPr>
        <w:t>Of</w:t>
      </w:r>
      <w:r>
        <w:rPr>
          <w:color w:val="231F20"/>
          <w:spacing w:val="-14"/>
        </w:rPr>
        <w:t> </w:t>
      </w:r>
      <w:r>
        <w:rPr>
          <w:color w:val="231F20"/>
        </w:rPr>
        <w:t>the</w:t>
      </w:r>
      <w:r>
        <w:rPr>
          <w:color w:val="231F20"/>
          <w:spacing w:val="-14"/>
        </w:rPr>
        <w:t> </w:t>
      </w:r>
      <w:r>
        <w:rPr>
          <w:color w:val="231F20"/>
        </w:rPr>
        <w:t>three</w:t>
      </w:r>
      <w:r>
        <w:rPr>
          <w:color w:val="231F20"/>
          <w:spacing w:val="-14"/>
        </w:rPr>
        <w:t> </w:t>
      </w:r>
      <w:r>
        <w:rPr>
          <w:color w:val="231F20"/>
        </w:rPr>
        <w:t>sports</w:t>
      </w:r>
      <w:r>
        <w:rPr>
          <w:color w:val="231F20"/>
          <w:spacing w:val="-14"/>
        </w:rPr>
        <w:t> </w:t>
      </w:r>
      <w:r>
        <w:rPr>
          <w:color w:val="231F20"/>
        </w:rPr>
        <w:t>at</w:t>
      </w:r>
      <w:r>
        <w:rPr>
          <w:color w:val="231F20"/>
          <w:spacing w:val="-14"/>
        </w:rPr>
        <w:t> </w:t>
      </w:r>
      <w:r>
        <w:rPr>
          <w:color w:val="231F20"/>
        </w:rPr>
        <w:t>Shell</w:t>
      </w:r>
      <w:r>
        <w:rPr>
          <w:color w:val="231F20"/>
          <w:spacing w:val="-14"/>
        </w:rPr>
        <w:t> </w:t>
      </w:r>
      <w:r>
        <w:rPr>
          <w:color w:val="231F20"/>
        </w:rPr>
        <w:t>Reserve,</w:t>
      </w:r>
      <w:r>
        <w:rPr>
          <w:color w:val="231F20"/>
          <w:spacing w:val="-14"/>
        </w:rPr>
        <w:t> </w:t>
      </w:r>
      <w:r>
        <w:rPr>
          <w:color w:val="231F20"/>
        </w:rPr>
        <w:t>Netball</w:t>
      </w:r>
      <w:r>
        <w:rPr>
          <w:color w:val="231F20"/>
          <w:spacing w:val="-14"/>
        </w:rPr>
        <w:t> </w:t>
      </w:r>
      <w:r>
        <w:rPr>
          <w:color w:val="231F20"/>
        </w:rPr>
        <w:t>has </w:t>
      </w:r>
      <w:r>
        <w:rPr>
          <w:color w:val="231F20"/>
          <w:spacing w:val="-2"/>
        </w:rPr>
        <w:t>experienced</w:t>
      </w:r>
      <w:r>
        <w:rPr>
          <w:color w:val="231F20"/>
          <w:spacing w:val="-12"/>
        </w:rPr>
        <w:t> </w:t>
      </w:r>
      <w:r>
        <w:rPr>
          <w:color w:val="231F20"/>
          <w:spacing w:val="-2"/>
        </w:rPr>
        <w:t>the</w:t>
      </w:r>
      <w:r>
        <w:rPr>
          <w:color w:val="231F20"/>
          <w:spacing w:val="-12"/>
        </w:rPr>
        <w:t> </w:t>
      </w:r>
      <w:r>
        <w:rPr>
          <w:color w:val="231F20"/>
          <w:spacing w:val="-2"/>
        </w:rPr>
        <w:t>strongest</w:t>
      </w:r>
      <w:r>
        <w:rPr>
          <w:color w:val="231F20"/>
          <w:spacing w:val="-12"/>
        </w:rPr>
        <w:t> </w:t>
      </w:r>
      <w:r>
        <w:rPr>
          <w:color w:val="231F20"/>
          <w:spacing w:val="-2"/>
        </w:rPr>
        <w:t>consistent</w:t>
      </w:r>
      <w:r>
        <w:rPr>
          <w:color w:val="231F20"/>
          <w:spacing w:val="-12"/>
        </w:rPr>
        <w:t> </w:t>
      </w:r>
      <w:r>
        <w:rPr>
          <w:color w:val="231F20"/>
          <w:spacing w:val="-2"/>
        </w:rPr>
        <w:t>growth</w:t>
      </w:r>
      <w:r>
        <w:rPr>
          <w:color w:val="231F20"/>
          <w:spacing w:val="-12"/>
        </w:rPr>
        <w:t> </w:t>
      </w:r>
      <w:r>
        <w:rPr>
          <w:color w:val="231F20"/>
          <w:spacing w:val="-2"/>
        </w:rPr>
        <w:t>over </w:t>
      </w:r>
      <w:r>
        <w:rPr>
          <w:color w:val="231F20"/>
          <w:w w:val="90"/>
        </w:rPr>
        <w:t>consecutive seasons, thanks to introductory </w:t>
      </w:r>
      <w:r>
        <w:rPr>
          <w:color w:val="231F20"/>
          <w:w w:val="90"/>
        </w:rPr>
        <w:t>programs </w:t>
      </w:r>
      <w:r>
        <w:rPr>
          <w:color w:val="231F20"/>
          <w:spacing w:val="-4"/>
        </w:rPr>
        <w:t>and</w:t>
      </w:r>
      <w:r>
        <w:rPr>
          <w:color w:val="231F20"/>
          <w:spacing w:val="-11"/>
        </w:rPr>
        <w:t> </w:t>
      </w:r>
      <w:r>
        <w:rPr>
          <w:color w:val="231F20"/>
          <w:spacing w:val="-4"/>
        </w:rPr>
        <w:t>successful</w:t>
      </w:r>
      <w:r>
        <w:rPr>
          <w:color w:val="231F20"/>
          <w:spacing w:val="40"/>
        </w:rPr>
        <w:t> </w:t>
      </w:r>
      <w:r>
        <w:rPr>
          <w:color w:val="231F20"/>
          <w:spacing w:val="-4"/>
        </w:rPr>
        <w:t>junior</w:t>
      </w:r>
      <w:r>
        <w:rPr>
          <w:color w:val="231F20"/>
          <w:spacing w:val="-11"/>
        </w:rPr>
        <w:t> </w:t>
      </w:r>
      <w:r>
        <w:rPr>
          <w:color w:val="231F20"/>
          <w:spacing w:val="-4"/>
        </w:rPr>
        <w:t>and</w:t>
      </w:r>
      <w:r>
        <w:rPr>
          <w:color w:val="231F20"/>
          <w:spacing w:val="-11"/>
        </w:rPr>
        <w:t> </w:t>
      </w:r>
      <w:r>
        <w:rPr>
          <w:color w:val="231F20"/>
          <w:spacing w:val="-4"/>
        </w:rPr>
        <w:t>senior</w:t>
      </w:r>
      <w:r>
        <w:rPr>
          <w:color w:val="231F20"/>
          <w:spacing w:val="-11"/>
        </w:rPr>
        <w:t> </w:t>
      </w:r>
      <w:r>
        <w:rPr>
          <w:color w:val="231F20"/>
          <w:spacing w:val="-4"/>
        </w:rPr>
        <w:t>competitions.</w:t>
      </w:r>
    </w:p>
    <w:p>
      <w:pPr>
        <w:pStyle w:val="BodyText"/>
        <w:spacing w:line="264" w:lineRule="auto" w:before="117"/>
        <w:ind w:left="473" w:right="147"/>
      </w:pPr>
      <w:r>
        <w:rPr>
          <w:color w:val="231F20"/>
          <w:spacing w:val="-2"/>
        </w:rPr>
        <w:t>In</w:t>
      </w:r>
      <w:r>
        <w:rPr>
          <w:color w:val="231F20"/>
          <w:spacing w:val="-14"/>
        </w:rPr>
        <w:t> </w:t>
      </w:r>
      <w:r>
        <w:rPr>
          <w:color w:val="231F20"/>
          <w:spacing w:val="-2"/>
        </w:rPr>
        <w:t>the</w:t>
      </w:r>
      <w:r>
        <w:rPr>
          <w:color w:val="231F20"/>
          <w:spacing w:val="-14"/>
        </w:rPr>
        <w:t> </w:t>
      </w:r>
      <w:r>
        <w:rPr>
          <w:color w:val="231F20"/>
          <w:spacing w:val="-2"/>
        </w:rPr>
        <w:t>2019</w:t>
      </w:r>
      <w:r>
        <w:rPr>
          <w:color w:val="231F20"/>
          <w:spacing w:val="-14"/>
        </w:rPr>
        <w:t> </w:t>
      </w:r>
      <w:r>
        <w:rPr>
          <w:color w:val="231F20"/>
          <w:spacing w:val="-2"/>
        </w:rPr>
        <w:t>season,</w:t>
      </w:r>
      <w:r>
        <w:rPr>
          <w:color w:val="231F20"/>
          <w:spacing w:val="-14"/>
        </w:rPr>
        <w:t> </w:t>
      </w:r>
      <w:r>
        <w:rPr>
          <w:color w:val="231F20"/>
          <w:spacing w:val="-2"/>
        </w:rPr>
        <w:t>Netball</w:t>
      </w:r>
      <w:r>
        <w:rPr>
          <w:color w:val="231F20"/>
          <w:spacing w:val="-14"/>
        </w:rPr>
        <w:t> </w:t>
      </w:r>
      <w:r>
        <w:rPr>
          <w:color w:val="231F20"/>
          <w:spacing w:val="-2"/>
        </w:rPr>
        <w:t>fielded</w:t>
      </w:r>
      <w:r>
        <w:rPr>
          <w:color w:val="231F20"/>
          <w:spacing w:val="-13"/>
        </w:rPr>
        <w:t> </w:t>
      </w:r>
      <w:r>
        <w:rPr>
          <w:color w:val="231F20"/>
          <w:spacing w:val="-2"/>
        </w:rPr>
        <w:t>senior</w:t>
      </w:r>
      <w:r>
        <w:rPr>
          <w:color w:val="231F20"/>
          <w:spacing w:val="-14"/>
        </w:rPr>
        <w:t> </w:t>
      </w:r>
      <w:r>
        <w:rPr>
          <w:color w:val="231F20"/>
          <w:spacing w:val="-2"/>
        </w:rPr>
        <w:t>teams</w:t>
      </w:r>
      <w:r>
        <w:rPr>
          <w:color w:val="231F20"/>
          <w:spacing w:val="-14"/>
        </w:rPr>
        <w:t> </w:t>
      </w:r>
      <w:r>
        <w:rPr>
          <w:color w:val="231F20"/>
          <w:spacing w:val="-2"/>
        </w:rPr>
        <w:t>in all</w:t>
      </w:r>
      <w:r>
        <w:rPr>
          <w:color w:val="231F20"/>
          <w:spacing w:val="-14"/>
        </w:rPr>
        <w:t> </w:t>
      </w:r>
      <w:r>
        <w:rPr>
          <w:color w:val="231F20"/>
          <w:spacing w:val="-2"/>
        </w:rPr>
        <w:t>grades</w:t>
      </w:r>
      <w:r>
        <w:rPr>
          <w:color w:val="231F20"/>
          <w:spacing w:val="-14"/>
        </w:rPr>
        <w:t> </w:t>
      </w:r>
      <w:r>
        <w:rPr>
          <w:color w:val="231F20"/>
          <w:spacing w:val="-2"/>
        </w:rPr>
        <w:t>(from</w:t>
      </w:r>
      <w:r>
        <w:rPr>
          <w:color w:val="231F20"/>
          <w:spacing w:val="-14"/>
        </w:rPr>
        <w:t> </w:t>
      </w:r>
      <w:r>
        <w:rPr>
          <w:color w:val="231F20"/>
          <w:spacing w:val="-2"/>
        </w:rPr>
        <w:t>A-D)</w:t>
      </w:r>
      <w:r>
        <w:rPr>
          <w:color w:val="231F20"/>
          <w:spacing w:val="-14"/>
        </w:rPr>
        <w:t> </w:t>
      </w:r>
      <w:r>
        <w:rPr>
          <w:color w:val="231F20"/>
          <w:spacing w:val="-2"/>
        </w:rPr>
        <w:t>along</w:t>
      </w:r>
      <w:r>
        <w:rPr>
          <w:color w:val="231F20"/>
          <w:spacing w:val="-14"/>
        </w:rPr>
        <w:t> </w:t>
      </w:r>
      <w:r>
        <w:rPr>
          <w:color w:val="231F20"/>
          <w:spacing w:val="-2"/>
        </w:rPr>
        <w:t>with</w:t>
      </w:r>
      <w:r>
        <w:rPr>
          <w:color w:val="231F20"/>
          <w:spacing w:val="-13"/>
        </w:rPr>
        <w:t> </w:t>
      </w:r>
      <w:r>
        <w:rPr>
          <w:color w:val="231F20"/>
          <w:spacing w:val="-2"/>
        </w:rPr>
        <w:t>U13,</w:t>
      </w:r>
      <w:r>
        <w:rPr>
          <w:color w:val="231F20"/>
          <w:spacing w:val="-14"/>
        </w:rPr>
        <w:t> </w:t>
      </w:r>
      <w:r>
        <w:rPr>
          <w:color w:val="231F20"/>
          <w:spacing w:val="-2"/>
        </w:rPr>
        <w:t>U15</w:t>
      </w:r>
      <w:r>
        <w:rPr>
          <w:color w:val="231F20"/>
          <w:spacing w:val="-14"/>
        </w:rPr>
        <w:t> </w:t>
      </w:r>
      <w:r>
        <w:rPr>
          <w:color w:val="231F20"/>
          <w:spacing w:val="-2"/>
        </w:rPr>
        <w:t>and</w:t>
      </w:r>
      <w:r>
        <w:rPr>
          <w:color w:val="231F20"/>
          <w:spacing w:val="-14"/>
        </w:rPr>
        <w:t> </w:t>
      </w:r>
      <w:r>
        <w:rPr>
          <w:color w:val="231F20"/>
          <w:spacing w:val="-2"/>
        </w:rPr>
        <w:t>U17 age</w:t>
      </w:r>
      <w:r>
        <w:rPr>
          <w:color w:val="231F20"/>
          <w:spacing w:val="-11"/>
        </w:rPr>
        <w:t> </w:t>
      </w:r>
      <w:r>
        <w:rPr>
          <w:color w:val="231F20"/>
          <w:spacing w:val="-2"/>
        </w:rPr>
        <w:t>groups.</w:t>
      </w:r>
      <w:r>
        <w:rPr>
          <w:color w:val="231F20"/>
          <w:spacing w:val="-11"/>
        </w:rPr>
        <w:t> </w:t>
      </w:r>
      <w:r>
        <w:rPr>
          <w:color w:val="231F20"/>
          <w:spacing w:val="-2"/>
        </w:rPr>
        <w:t>The</w:t>
      </w:r>
      <w:r>
        <w:rPr>
          <w:color w:val="231F20"/>
          <w:spacing w:val="-11"/>
        </w:rPr>
        <w:t> </w:t>
      </w:r>
      <w:r>
        <w:rPr>
          <w:color w:val="231F20"/>
          <w:spacing w:val="-2"/>
        </w:rPr>
        <w:t>Club</w:t>
      </w:r>
      <w:r>
        <w:rPr>
          <w:color w:val="231F20"/>
          <w:spacing w:val="-11"/>
        </w:rPr>
        <w:t> </w:t>
      </w:r>
      <w:r>
        <w:rPr>
          <w:color w:val="231F20"/>
          <w:spacing w:val="-2"/>
        </w:rPr>
        <w:t>also</w:t>
      </w:r>
      <w:r>
        <w:rPr>
          <w:color w:val="231F20"/>
          <w:spacing w:val="-11"/>
        </w:rPr>
        <w:t> </w:t>
      </w:r>
      <w:r>
        <w:rPr>
          <w:color w:val="231F20"/>
          <w:spacing w:val="-2"/>
        </w:rPr>
        <w:t>intended</w:t>
      </w:r>
      <w:r>
        <w:rPr>
          <w:color w:val="231F20"/>
          <w:spacing w:val="-11"/>
        </w:rPr>
        <w:t> </w:t>
      </w:r>
      <w:r>
        <w:rPr>
          <w:color w:val="231F20"/>
          <w:spacing w:val="-2"/>
        </w:rPr>
        <w:t>to</w:t>
      </w:r>
      <w:r>
        <w:rPr>
          <w:color w:val="231F20"/>
          <w:spacing w:val="-11"/>
        </w:rPr>
        <w:t> </w:t>
      </w:r>
      <w:r>
        <w:rPr>
          <w:color w:val="231F20"/>
          <w:spacing w:val="-2"/>
        </w:rPr>
        <w:t>field</w:t>
      </w:r>
      <w:r>
        <w:rPr>
          <w:color w:val="231F20"/>
          <w:spacing w:val="-11"/>
        </w:rPr>
        <w:t> </w:t>
      </w:r>
      <w:r>
        <w:rPr>
          <w:color w:val="231F20"/>
          <w:spacing w:val="-2"/>
        </w:rPr>
        <w:t>a</w:t>
      </w:r>
      <w:r>
        <w:rPr>
          <w:color w:val="231F20"/>
          <w:spacing w:val="-11"/>
        </w:rPr>
        <w:t> </w:t>
      </w:r>
      <w:r>
        <w:rPr>
          <w:color w:val="231F20"/>
          <w:spacing w:val="-2"/>
        </w:rPr>
        <w:t>U19 </w:t>
      </w:r>
      <w:r>
        <w:rPr>
          <w:color w:val="231F20"/>
          <w:spacing w:val="-4"/>
        </w:rPr>
        <w:t>side</w:t>
      </w:r>
      <w:r>
        <w:rPr>
          <w:color w:val="231F20"/>
          <w:spacing w:val="-12"/>
        </w:rPr>
        <w:t> </w:t>
      </w:r>
      <w:r>
        <w:rPr>
          <w:color w:val="231F20"/>
          <w:spacing w:val="-4"/>
        </w:rPr>
        <w:t>in</w:t>
      </w:r>
      <w:r>
        <w:rPr>
          <w:color w:val="231F20"/>
          <w:spacing w:val="-12"/>
        </w:rPr>
        <w:t> </w:t>
      </w:r>
      <w:r>
        <w:rPr>
          <w:color w:val="231F20"/>
          <w:spacing w:val="-4"/>
        </w:rPr>
        <w:t>season</w:t>
      </w:r>
      <w:r>
        <w:rPr>
          <w:color w:val="231F20"/>
          <w:spacing w:val="-12"/>
        </w:rPr>
        <w:t> </w:t>
      </w:r>
      <w:r>
        <w:rPr>
          <w:color w:val="231F20"/>
          <w:spacing w:val="-4"/>
        </w:rPr>
        <w:t>2020.</w:t>
      </w:r>
      <w:r>
        <w:rPr>
          <w:color w:val="231F20"/>
          <w:spacing w:val="-12"/>
        </w:rPr>
        <w:t> </w:t>
      </w:r>
      <w:r>
        <w:rPr>
          <w:color w:val="231F20"/>
          <w:spacing w:val="-4"/>
        </w:rPr>
        <w:t>The</w:t>
      </w:r>
      <w:r>
        <w:rPr>
          <w:color w:val="231F20"/>
          <w:spacing w:val="-12"/>
        </w:rPr>
        <w:t> </w:t>
      </w:r>
      <w:r>
        <w:rPr>
          <w:color w:val="231F20"/>
          <w:spacing w:val="-4"/>
        </w:rPr>
        <w:t>Club</w:t>
      </w:r>
      <w:r>
        <w:rPr>
          <w:color w:val="231F20"/>
          <w:spacing w:val="-11"/>
        </w:rPr>
        <w:t> </w:t>
      </w:r>
      <w:r>
        <w:rPr>
          <w:color w:val="231F20"/>
          <w:spacing w:val="-4"/>
        </w:rPr>
        <w:t>has</w:t>
      </w:r>
      <w:r>
        <w:rPr>
          <w:color w:val="231F20"/>
          <w:spacing w:val="-12"/>
        </w:rPr>
        <w:t> </w:t>
      </w:r>
      <w:r>
        <w:rPr>
          <w:color w:val="231F20"/>
          <w:spacing w:val="-4"/>
        </w:rPr>
        <w:t>worked</w:t>
      </w:r>
      <w:r>
        <w:rPr>
          <w:color w:val="231F20"/>
          <w:spacing w:val="-12"/>
        </w:rPr>
        <w:t> </w:t>
      </w:r>
      <w:r>
        <w:rPr>
          <w:color w:val="231F20"/>
          <w:spacing w:val="-4"/>
        </w:rPr>
        <w:t>tirelessly </w:t>
      </w:r>
      <w:r>
        <w:rPr>
          <w:color w:val="231F20"/>
          <w:spacing w:val="-2"/>
        </w:rPr>
        <w:t>in</w:t>
      </w:r>
      <w:r>
        <w:rPr>
          <w:color w:val="231F20"/>
          <w:spacing w:val="-14"/>
        </w:rPr>
        <w:t> </w:t>
      </w:r>
      <w:r>
        <w:rPr>
          <w:color w:val="231F20"/>
          <w:spacing w:val="-2"/>
        </w:rPr>
        <w:t>connecting</w:t>
      </w:r>
      <w:r>
        <w:rPr>
          <w:color w:val="231F20"/>
          <w:spacing w:val="-14"/>
        </w:rPr>
        <w:t> </w:t>
      </w:r>
      <w:r>
        <w:rPr>
          <w:color w:val="231F20"/>
          <w:spacing w:val="-2"/>
        </w:rPr>
        <w:t>with</w:t>
      </w:r>
      <w:r>
        <w:rPr>
          <w:color w:val="231F20"/>
          <w:spacing w:val="-14"/>
        </w:rPr>
        <w:t> </w:t>
      </w:r>
      <w:r>
        <w:rPr>
          <w:color w:val="231F20"/>
          <w:spacing w:val="-2"/>
        </w:rPr>
        <w:t>schools,</w:t>
      </w:r>
      <w:r>
        <w:rPr>
          <w:color w:val="231F20"/>
          <w:spacing w:val="-14"/>
        </w:rPr>
        <w:t> </w:t>
      </w:r>
      <w:r>
        <w:rPr>
          <w:color w:val="231F20"/>
          <w:spacing w:val="-2"/>
        </w:rPr>
        <w:t>such</w:t>
      </w:r>
      <w:r>
        <w:rPr>
          <w:color w:val="231F20"/>
          <w:spacing w:val="-14"/>
        </w:rPr>
        <w:t> </w:t>
      </w:r>
      <w:r>
        <w:rPr>
          <w:color w:val="231F20"/>
          <w:spacing w:val="-2"/>
        </w:rPr>
        <w:t>as</w:t>
      </w:r>
      <w:r>
        <w:rPr>
          <w:color w:val="231F20"/>
          <w:spacing w:val="-13"/>
        </w:rPr>
        <w:t> </w:t>
      </w:r>
      <w:r>
        <w:rPr>
          <w:color w:val="231F20"/>
          <w:spacing w:val="-2"/>
        </w:rPr>
        <w:t>Northern</w:t>
      </w:r>
      <w:r>
        <w:rPr>
          <w:color w:val="231F20"/>
          <w:spacing w:val="-14"/>
        </w:rPr>
        <w:t> </w:t>
      </w:r>
      <w:r>
        <w:rPr>
          <w:color w:val="231F20"/>
          <w:spacing w:val="-2"/>
        </w:rPr>
        <w:t>Bay </w:t>
      </w:r>
      <w:r>
        <w:rPr>
          <w:color w:val="231F20"/>
          <w:spacing w:val="-6"/>
        </w:rPr>
        <w:t>College,</w:t>
      </w:r>
      <w:r>
        <w:rPr>
          <w:color w:val="231F20"/>
          <w:spacing w:val="-10"/>
        </w:rPr>
        <w:t> </w:t>
      </w:r>
      <w:r>
        <w:rPr>
          <w:color w:val="231F20"/>
          <w:spacing w:val="-6"/>
        </w:rPr>
        <w:t>and</w:t>
      </w:r>
      <w:r>
        <w:rPr>
          <w:color w:val="231F20"/>
          <w:spacing w:val="-10"/>
        </w:rPr>
        <w:t> </w:t>
      </w:r>
      <w:r>
        <w:rPr>
          <w:color w:val="231F20"/>
          <w:spacing w:val="-6"/>
        </w:rPr>
        <w:t>through</w:t>
      </w:r>
      <w:r>
        <w:rPr>
          <w:color w:val="231F20"/>
          <w:spacing w:val="-10"/>
        </w:rPr>
        <w:t> </w:t>
      </w:r>
      <w:r>
        <w:rPr>
          <w:color w:val="231F20"/>
          <w:spacing w:val="-6"/>
        </w:rPr>
        <w:t>the</w:t>
      </w:r>
      <w:r>
        <w:rPr>
          <w:color w:val="231F20"/>
          <w:spacing w:val="-10"/>
        </w:rPr>
        <w:t> </w:t>
      </w:r>
      <w:r>
        <w:rPr>
          <w:color w:val="231F20"/>
          <w:spacing w:val="-6"/>
        </w:rPr>
        <w:t>Leisuretime</w:t>
      </w:r>
      <w:r>
        <w:rPr>
          <w:color w:val="231F20"/>
          <w:spacing w:val="-10"/>
        </w:rPr>
        <w:t> </w:t>
      </w:r>
      <w:r>
        <w:rPr>
          <w:color w:val="231F20"/>
          <w:spacing w:val="-6"/>
        </w:rPr>
        <w:t>Sports</w:t>
      </w:r>
      <w:r>
        <w:rPr>
          <w:color w:val="231F20"/>
          <w:spacing w:val="-9"/>
        </w:rPr>
        <w:t> </w:t>
      </w:r>
      <w:r>
        <w:rPr>
          <w:color w:val="231F20"/>
          <w:spacing w:val="-6"/>
        </w:rPr>
        <w:t>Precinct</w:t>
      </w:r>
    </w:p>
    <w:p>
      <w:pPr>
        <w:pStyle w:val="BodyText"/>
        <w:spacing w:line="264" w:lineRule="auto" w:before="5"/>
        <w:ind w:left="473"/>
      </w:pPr>
      <w:r>
        <w:rPr>
          <w:color w:val="231F20"/>
          <w:w w:val="90"/>
        </w:rPr>
        <w:t>to target potential participants. This has resulted in </w:t>
      </w:r>
      <w:r>
        <w:rPr>
          <w:color w:val="231F20"/>
          <w:w w:val="90"/>
        </w:rPr>
        <w:t>the </w:t>
      </w:r>
      <w:r>
        <w:rPr>
          <w:color w:val="231F20"/>
          <w:spacing w:val="-4"/>
        </w:rPr>
        <w:t>Club experiencing capacity issues, seeing it struggle</w:t>
      </w:r>
    </w:p>
    <w:p>
      <w:pPr>
        <w:pStyle w:val="BodyText"/>
        <w:spacing w:line="264" w:lineRule="auto" w:before="2"/>
        <w:ind w:left="473" w:right="147"/>
      </w:pPr>
      <w:r>
        <w:rPr>
          <w:color w:val="231F20"/>
          <w:spacing w:val="-8"/>
        </w:rPr>
        <w:t>to accommodate players.</w:t>
      </w:r>
      <w:r>
        <w:rPr>
          <w:color w:val="231F20"/>
          <w:spacing w:val="-5"/>
        </w:rPr>
        <w:t> </w:t>
      </w:r>
      <w:r>
        <w:rPr>
          <w:color w:val="231F20"/>
          <w:spacing w:val="-8"/>
        </w:rPr>
        <w:t>The increased demand</w:t>
      </w:r>
      <w:r>
        <w:rPr>
          <w:color w:val="231F20"/>
          <w:spacing w:val="-5"/>
        </w:rPr>
        <w:t> </w:t>
      </w:r>
      <w:r>
        <w:rPr>
          <w:color w:val="231F20"/>
          <w:spacing w:val="-8"/>
        </w:rPr>
        <w:t>for </w:t>
      </w:r>
      <w:r>
        <w:rPr>
          <w:color w:val="231F20"/>
        </w:rPr>
        <w:t>Netball at Shell</w:t>
      </w:r>
    </w:p>
    <w:p>
      <w:pPr>
        <w:pStyle w:val="BodyText"/>
        <w:spacing w:line="264" w:lineRule="auto" w:before="115"/>
        <w:ind w:left="473" w:right="147"/>
      </w:pPr>
      <w:r>
        <w:rPr>
          <w:color w:val="231F20"/>
          <w:spacing w:val="-2"/>
        </w:rPr>
        <w:t>Reserve</w:t>
      </w:r>
      <w:r>
        <w:rPr>
          <w:color w:val="231F20"/>
          <w:spacing w:val="-10"/>
        </w:rPr>
        <w:t> </w:t>
      </w:r>
      <w:r>
        <w:rPr>
          <w:color w:val="231F20"/>
          <w:spacing w:val="-2"/>
        </w:rPr>
        <w:t>is</w:t>
      </w:r>
      <w:r>
        <w:rPr>
          <w:color w:val="231F20"/>
          <w:spacing w:val="-10"/>
        </w:rPr>
        <w:t> </w:t>
      </w:r>
      <w:r>
        <w:rPr>
          <w:color w:val="231F20"/>
          <w:spacing w:val="-2"/>
        </w:rPr>
        <w:t>anticipated</w:t>
      </w:r>
      <w:r>
        <w:rPr>
          <w:color w:val="231F20"/>
          <w:spacing w:val="-10"/>
        </w:rPr>
        <w:t> </w:t>
      </w:r>
      <w:r>
        <w:rPr>
          <w:color w:val="231F20"/>
          <w:spacing w:val="-2"/>
        </w:rPr>
        <w:t>to</w:t>
      </w:r>
      <w:r>
        <w:rPr>
          <w:color w:val="231F20"/>
          <w:spacing w:val="-10"/>
        </w:rPr>
        <w:t> </w:t>
      </w:r>
      <w:r>
        <w:rPr>
          <w:color w:val="231F20"/>
          <w:spacing w:val="-2"/>
        </w:rPr>
        <w:t>continue.</w:t>
      </w:r>
      <w:r>
        <w:rPr>
          <w:color w:val="231F20"/>
          <w:spacing w:val="-10"/>
        </w:rPr>
        <w:t> </w:t>
      </w:r>
      <w:r>
        <w:rPr>
          <w:color w:val="231F20"/>
          <w:spacing w:val="-2"/>
        </w:rPr>
        <w:t>The</w:t>
      </w:r>
      <w:r>
        <w:rPr>
          <w:color w:val="231F20"/>
          <w:spacing w:val="-10"/>
        </w:rPr>
        <w:t> </w:t>
      </w:r>
      <w:r>
        <w:rPr>
          <w:color w:val="231F20"/>
          <w:spacing w:val="-2"/>
        </w:rPr>
        <w:t>Club</w:t>
      </w:r>
      <w:r>
        <w:rPr>
          <w:color w:val="231F20"/>
          <w:spacing w:val="-10"/>
        </w:rPr>
        <w:t> </w:t>
      </w:r>
      <w:r>
        <w:rPr>
          <w:color w:val="231F20"/>
          <w:spacing w:val="-2"/>
        </w:rPr>
        <w:t>now </w:t>
      </w:r>
      <w:r>
        <w:rPr>
          <w:color w:val="231F20"/>
          <w:spacing w:val="-6"/>
        </w:rPr>
        <w:t>requires</w:t>
      </w:r>
      <w:r>
        <w:rPr>
          <w:color w:val="231F20"/>
          <w:spacing w:val="-8"/>
        </w:rPr>
        <w:t> </w:t>
      </w:r>
      <w:r>
        <w:rPr>
          <w:color w:val="231F20"/>
          <w:spacing w:val="-6"/>
        </w:rPr>
        <w:t>the</w:t>
      </w:r>
      <w:r>
        <w:rPr>
          <w:color w:val="231F20"/>
          <w:spacing w:val="-8"/>
        </w:rPr>
        <w:t> </w:t>
      </w:r>
      <w:r>
        <w:rPr>
          <w:color w:val="231F20"/>
          <w:spacing w:val="-6"/>
        </w:rPr>
        <w:t>appropriate</w:t>
      </w:r>
      <w:r>
        <w:rPr>
          <w:color w:val="231F20"/>
          <w:spacing w:val="-8"/>
        </w:rPr>
        <w:t> </w:t>
      </w:r>
      <w:r>
        <w:rPr>
          <w:color w:val="231F20"/>
          <w:spacing w:val="-6"/>
        </w:rPr>
        <w:t>supporting</w:t>
      </w:r>
      <w:r>
        <w:rPr>
          <w:color w:val="231F20"/>
          <w:spacing w:val="-8"/>
        </w:rPr>
        <w:t> </w:t>
      </w:r>
      <w:r>
        <w:rPr>
          <w:color w:val="231F20"/>
          <w:spacing w:val="-6"/>
        </w:rPr>
        <w:t>infrastructure</w:t>
      </w:r>
      <w:r>
        <w:rPr>
          <w:color w:val="231F20"/>
          <w:spacing w:val="-8"/>
        </w:rPr>
        <w:t> </w:t>
      </w:r>
      <w:r>
        <w:rPr>
          <w:color w:val="231F20"/>
          <w:spacing w:val="-6"/>
        </w:rPr>
        <w:t>to </w:t>
      </w:r>
      <w:r>
        <w:rPr>
          <w:color w:val="231F20"/>
          <w:w w:val="90"/>
        </w:rPr>
        <w:t>enable</w:t>
      </w:r>
      <w:r>
        <w:rPr>
          <w:color w:val="231F20"/>
          <w:spacing w:val="8"/>
        </w:rPr>
        <w:t> </w:t>
      </w:r>
      <w:r>
        <w:rPr>
          <w:color w:val="231F20"/>
          <w:w w:val="90"/>
        </w:rPr>
        <w:t>this</w:t>
      </w:r>
      <w:r>
        <w:rPr>
          <w:color w:val="231F20"/>
          <w:spacing w:val="9"/>
        </w:rPr>
        <w:t> </w:t>
      </w:r>
      <w:r>
        <w:rPr>
          <w:color w:val="231F20"/>
          <w:w w:val="90"/>
        </w:rPr>
        <w:t>positive</w:t>
      </w:r>
      <w:r>
        <w:rPr>
          <w:color w:val="231F20"/>
          <w:spacing w:val="9"/>
        </w:rPr>
        <w:t> </w:t>
      </w:r>
      <w:r>
        <w:rPr>
          <w:color w:val="231F20"/>
          <w:w w:val="90"/>
        </w:rPr>
        <w:t>trend</w:t>
      </w:r>
      <w:r>
        <w:rPr>
          <w:color w:val="231F20"/>
          <w:spacing w:val="9"/>
        </w:rPr>
        <w:t> </w:t>
      </w:r>
      <w:r>
        <w:rPr>
          <w:color w:val="231F20"/>
          <w:w w:val="90"/>
        </w:rPr>
        <w:t>in</w:t>
      </w:r>
      <w:r>
        <w:rPr>
          <w:color w:val="231F20"/>
          <w:spacing w:val="9"/>
        </w:rPr>
        <w:t> </w:t>
      </w:r>
      <w:r>
        <w:rPr>
          <w:color w:val="231F20"/>
          <w:w w:val="90"/>
        </w:rPr>
        <w:t>participation</w:t>
      </w:r>
      <w:r>
        <w:rPr>
          <w:color w:val="231F20"/>
          <w:spacing w:val="9"/>
        </w:rPr>
        <w:t> </w:t>
      </w:r>
      <w:r>
        <w:rPr>
          <w:color w:val="231F20"/>
          <w:w w:val="90"/>
        </w:rPr>
        <w:t>to</w:t>
      </w:r>
      <w:r>
        <w:rPr>
          <w:color w:val="231F20"/>
          <w:spacing w:val="8"/>
        </w:rPr>
        <w:t> </w:t>
      </w:r>
      <w:r>
        <w:rPr>
          <w:color w:val="231F20"/>
          <w:spacing w:val="-2"/>
          <w:w w:val="90"/>
        </w:rPr>
        <w:t>continue.</w:t>
      </w:r>
    </w:p>
    <w:p>
      <w:pPr>
        <w:pStyle w:val="Heading5"/>
        <w:spacing w:before="107"/>
        <w:ind w:left="230"/>
      </w:pPr>
      <w:r>
        <w:rPr/>
        <w:br w:type="column"/>
      </w:r>
      <w:r>
        <w:rPr>
          <w:color w:val="205E9E"/>
          <w:spacing w:val="-2"/>
        </w:rPr>
        <w:t>Football</w:t>
      </w:r>
    </w:p>
    <w:p>
      <w:pPr>
        <w:pStyle w:val="BodyText"/>
        <w:spacing w:line="264" w:lineRule="auto" w:before="125"/>
        <w:ind w:left="230" w:right="231"/>
      </w:pPr>
      <w:r>
        <w:rPr>
          <w:color w:val="231F20"/>
        </w:rPr>
        <w:t>The</w:t>
      </w:r>
      <w:r>
        <w:rPr>
          <w:color w:val="231F20"/>
          <w:spacing w:val="-16"/>
        </w:rPr>
        <w:t> </w:t>
      </w:r>
      <w:r>
        <w:rPr>
          <w:color w:val="231F20"/>
        </w:rPr>
        <w:t>Football</w:t>
      </w:r>
      <w:r>
        <w:rPr>
          <w:color w:val="231F20"/>
          <w:spacing w:val="-16"/>
        </w:rPr>
        <w:t> </w:t>
      </w:r>
      <w:r>
        <w:rPr>
          <w:color w:val="231F20"/>
        </w:rPr>
        <w:t>Club</w:t>
      </w:r>
      <w:r>
        <w:rPr>
          <w:color w:val="231F20"/>
          <w:spacing w:val="-16"/>
        </w:rPr>
        <w:t> </w:t>
      </w:r>
      <w:r>
        <w:rPr>
          <w:color w:val="231F20"/>
        </w:rPr>
        <w:t>has</w:t>
      </w:r>
      <w:r>
        <w:rPr>
          <w:color w:val="231F20"/>
          <w:spacing w:val="-16"/>
        </w:rPr>
        <w:t> </w:t>
      </w:r>
      <w:r>
        <w:rPr>
          <w:color w:val="231F20"/>
        </w:rPr>
        <w:t>recently</w:t>
      </w:r>
      <w:r>
        <w:rPr>
          <w:color w:val="231F20"/>
          <w:spacing w:val="-16"/>
        </w:rPr>
        <w:t> </w:t>
      </w:r>
      <w:r>
        <w:rPr>
          <w:color w:val="231F20"/>
        </w:rPr>
        <w:t>partnered</w:t>
      </w:r>
      <w:r>
        <w:rPr>
          <w:color w:val="231F20"/>
          <w:spacing w:val="-15"/>
        </w:rPr>
        <w:t> </w:t>
      </w:r>
      <w:r>
        <w:rPr>
          <w:color w:val="231F20"/>
        </w:rPr>
        <w:t>with </w:t>
      </w:r>
      <w:r>
        <w:rPr>
          <w:color w:val="231F20"/>
          <w:spacing w:val="-4"/>
        </w:rPr>
        <w:t>neighbouring</w:t>
      </w:r>
      <w:r>
        <w:rPr>
          <w:color w:val="231F20"/>
          <w:spacing w:val="-8"/>
        </w:rPr>
        <w:t> </w:t>
      </w:r>
      <w:r>
        <w:rPr>
          <w:color w:val="231F20"/>
          <w:spacing w:val="-4"/>
        </w:rPr>
        <w:t>North</w:t>
      </w:r>
      <w:r>
        <w:rPr>
          <w:color w:val="231F20"/>
          <w:spacing w:val="-8"/>
        </w:rPr>
        <w:t> </w:t>
      </w:r>
      <w:r>
        <w:rPr>
          <w:color w:val="231F20"/>
          <w:spacing w:val="-4"/>
        </w:rPr>
        <w:t>Shore</w:t>
      </w:r>
      <w:r>
        <w:rPr>
          <w:color w:val="231F20"/>
          <w:spacing w:val="-8"/>
        </w:rPr>
        <w:t> </w:t>
      </w:r>
      <w:r>
        <w:rPr>
          <w:color w:val="231F20"/>
          <w:spacing w:val="-4"/>
        </w:rPr>
        <w:t>Football</w:t>
      </w:r>
      <w:r>
        <w:rPr>
          <w:color w:val="231F20"/>
          <w:spacing w:val="-8"/>
        </w:rPr>
        <w:t> </w:t>
      </w:r>
      <w:r>
        <w:rPr>
          <w:color w:val="231F20"/>
          <w:spacing w:val="-4"/>
        </w:rPr>
        <w:t>Club</w:t>
      </w:r>
      <w:r>
        <w:rPr>
          <w:color w:val="231F20"/>
          <w:spacing w:val="-8"/>
        </w:rPr>
        <w:t> </w:t>
      </w:r>
      <w:r>
        <w:rPr>
          <w:color w:val="231F20"/>
          <w:spacing w:val="-4"/>
        </w:rPr>
        <w:t>to</w:t>
      </w:r>
      <w:r>
        <w:rPr>
          <w:color w:val="231F20"/>
          <w:spacing w:val="-8"/>
        </w:rPr>
        <w:t> </w:t>
      </w:r>
      <w:r>
        <w:rPr>
          <w:color w:val="231F20"/>
          <w:spacing w:val="-4"/>
        </w:rPr>
        <w:t>introduce </w:t>
      </w:r>
      <w:r>
        <w:rPr>
          <w:color w:val="231F20"/>
          <w:spacing w:val="-8"/>
        </w:rPr>
        <w:t>a</w:t>
      </w:r>
      <w:r>
        <w:rPr>
          <w:color w:val="231F20"/>
          <w:spacing w:val="-4"/>
        </w:rPr>
        <w:t> </w:t>
      </w:r>
      <w:r>
        <w:rPr>
          <w:color w:val="231F20"/>
          <w:spacing w:val="-8"/>
        </w:rPr>
        <w:t>junior</w:t>
      </w:r>
      <w:r>
        <w:rPr>
          <w:color w:val="231F20"/>
          <w:spacing w:val="-4"/>
        </w:rPr>
        <w:t> </w:t>
      </w:r>
      <w:r>
        <w:rPr>
          <w:color w:val="231F20"/>
          <w:spacing w:val="-8"/>
        </w:rPr>
        <w:t>AFL</w:t>
      </w:r>
      <w:r>
        <w:rPr>
          <w:color w:val="231F20"/>
          <w:spacing w:val="-3"/>
        </w:rPr>
        <w:t> </w:t>
      </w:r>
      <w:r>
        <w:rPr>
          <w:color w:val="231F20"/>
          <w:spacing w:val="-8"/>
        </w:rPr>
        <w:t>program</w:t>
      </w:r>
      <w:r>
        <w:rPr>
          <w:color w:val="231F20"/>
          <w:spacing w:val="-4"/>
        </w:rPr>
        <w:t> </w:t>
      </w:r>
      <w:r>
        <w:rPr>
          <w:color w:val="231F20"/>
          <w:spacing w:val="-8"/>
        </w:rPr>
        <w:t>that</w:t>
      </w:r>
      <w:r>
        <w:rPr>
          <w:color w:val="231F20"/>
          <w:spacing w:val="-4"/>
        </w:rPr>
        <w:t> </w:t>
      </w:r>
      <w:r>
        <w:rPr>
          <w:color w:val="231F20"/>
          <w:spacing w:val="-8"/>
        </w:rPr>
        <w:t>aims</w:t>
      </w:r>
      <w:r>
        <w:rPr>
          <w:color w:val="231F20"/>
          <w:spacing w:val="-3"/>
        </w:rPr>
        <w:t> </w:t>
      </w:r>
      <w:r>
        <w:rPr>
          <w:color w:val="231F20"/>
          <w:spacing w:val="-8"/>
        </w:rPr>
        <w:t>to</w:t>
      </w:r>
      <w:r>
        <w:rPr>
          <w:color w:val="231F20"/>
          <w:spacing w:val="-4"/>
        </w:rPr>
        <w:t> </w:t>
      </w:r>
      <w:r>
        <w:rPr>
          <w:color w:val="231F20"/>
          <w:spacing w:val="-8"/>
        </w:rPr>
        <w:t>attract</w:t>
      </w:r>
      <w:r>
        <w:rPr>
          <w:color w:val="231F20"/>
          <w:spacing w:val="-4"/>
        </w:rPr>
        <w:t> </w:t>
      </w:r>
      <w:r>
        <w:rPr>
          <w:color w:val="231F20"/>
          <w:spacing w:val="-8"/>
        </w:rPr>
        <w:t>more</w:t>
      </w:r>
      <w:r>
        <w:rPr>
          <w:color w:val="231F20"/>
          <w:spacing w:val="-3"/>
        </w:rPr>
        <w:t> </w:t>
      </w:r>
      <w:r>
        <w:rPr>
          <w:color w:val="231F20"/>
          <w:spacing w:val="-8"/>
        </w:rPr>
        <w:t>players</w:t>
      </w:r>
    </w:p>
    <w:p>
      <w:pPr>
        <w:pStyle w:val="BodyText"/>
        <w:spacing w:line="264" w:lineRule="auto" w:before="3"/>
        <w:ind w:left="230" w:right="170"/>
      </w:pPr>
      <w:r>
        <w:rPr>
          <w:color w:val="231F20"/>
          <w:spacing w:val="-6"/>
        </w:rPr>
        <w:t>to</w:t>
      </w:r>
      <w:r>
        <w:rPr>
          <w:color w:val="231F20"/>
          <w:spacing w:val="-10"/>
        </w:rPr>
        <w:t> </w:t>
      </w:r>
      <w:r>
        <w:rPr>
          <w:color w:val="231F20"/>
          <w:spacing w:val="-6"/>
        </w:rPr>
        <w:t>the</w:t>
      </w:r>
      <w:r>
        <w:rPr>
          <w:color w:val="231F20"/>
          <w:spacing w:val="-10"/>
        </w:rPr>
        <w:t> </w:t>
      </w:r>
      <w:r>
        <w:rPr>
          <w:color w:val="231F20"/>
          <w:spacing w:val="-6"/>
        </w:rPr>
        <w:t>Club</w:t>
      </w:r>
      <w:r>
        <w:rPr>
          <w:color w:val="231F20"/>
          <w:spacing w:val="-10"/>
        </w:rPr>
        <w:t> </w:t>
      </w:r>
      <w:r>
        <w:rPr>
          <w:color w:val="231F20"/>
          <w:spacing w:val="-6"/>
        </w:rPr>
        <w:t>and</w:t>
      </w:r>
      <w:r>
        <w:rPr>
          <w:color w:val="231F20"/>
          <w:spacing w:val="-10"/>
        </w:rPr>
        <w:t> </w:t>
      </w:r>
      <w:r>
        <w:rPr>
          <w:color w:val="231F20"/>
          <w:spacing w:val="-6"/>
        </w:rPr>
        <w:t>to</w:t>
      </w:r>
      <w:r>
        <w:rPr>
          <w:color w:val="231F20"/>
          <w:spacing w:val="-10"/>
        </w:rPr>
        <w:t> </w:t>
      </w:r>
      <w:r>
        <w:rPr>
          <w:color w:val="231F20"/>
          <w:spacing w:val="-6"/>
        </w:rPr>
        <w:t>the</w:t>
      </w:r>
      <w:r>
        <w:rPr>
          <w:color w:val="231F20"/>
          <w:spacing w:val="-9"/>
        </w:rPr>
        <w:t> </w:t>
      </w:r>
      <w:r>
        <w:rPr>
          <w:color w:val="231F20"/>
          <w:spacing w:val="-6"/>
        </w:rPr>
        <w:t>game.</w:t>
      </w:r>
      <w:r>
        <w:rPr>
          <w:color w:val="231F20"/>
          <w:spacing w:val="-10"/>
        </w:rPr>
        <w:t> </w:t>
      </w:r>
      <w:r>
        <w:rPr>
          <w:color w:val="231F20"/>
          <w:spacing w:val="-6"/>
        </w:rPr>
        <w:t>Due</w:t>
      </w:r>
      <w:r>
        <w:rPr>
          <w:color w:val="231F20"/>
          <w:spacing w:val="-10"/>
        </w:rPr>
        <w:t> </w:t>
      </w:r>
      <w:r>
        <w:rPr>
          <w:color w:val="231F20"/>
          <w:spacing w:val="-6"/>
        </w:rPr>
        <w:t>to</w:t>
      </w:r>
      <w:r>
        <w:rPr>
          <w:color w:val="231F20"/>
          <w:spacing w:val="-10"/>
        </w:rPr>
        <w:t> </w:t>
      </w:r>
      <w:r>
        <w:rPr>
          <w:color w:val="231F20"/>
          <w:spacing w:val="-6"/>
        </w:rPr>
        <w:t>several</w:t>
      </w:r>
      <w:r>
        <w:rPr>
          <w:color w:val="231F20"/>
          <w:spacing w:val="-10"/>
        </w:rPr>
        <w:t> </w:t>
      </w:r>
      <w:r>
        <w:rPr>
          <w:color w:val="231F20"/>
          <w:spacing w:val="-6"/>
        </w:rPr>
        <w:t>influencing </w:t>
      </w:r>
      <w:r>
        <w:rPr>
          <w:color w:val="231F20"/>
          <w:spacing w:val="-4"/>
        </w:rPr>
        <w:t>factors, including lower socio-economic status of</w:t>
      </w:r>
    </w:p>
    <w:p>
      <w:pPr>
        <w:pStyle w:val="BodyText"/>
        <w:spacing w:line="264" w:lineRule="auto" w:before="2"/>
        <w:ind w:left="230" w:right="274"/>
      </w:pPr>
      <w:r>
        <w:rPr>
          <w:color w:val="231F20"/>
          <w:w w:val="90"/>
        </w:rPr>
        <w:t>the surrounding community and competing </w:t>
      </w:r>
      <w:r>
        <w:rPr>
          <w:color w:val="231F20"/>
          <w:w w:val="90"/>
        </w:rPr>
        <w:t>sporting </w:t>
      </w:r>
      <w:r>
        <w:rPr>
          <w:color w:val="231F20"/>
          <w:spacing w:val="-4"/>
        </w:rPr>
        <w:t>priorities, Geelong’s northern suburban football clubs</w:t>
      </w:r>
      <w:r>
        <w:rPr>
          <w:color w:val="231F20"/>
          <w:spacing w:val="-12"/>
        </w:rPr>
        <w:t> </w:t>
      </w:r>
      <w:r>
        <w:rPr>
          <w:color w:val="231F20"/>
          <w:spacing w:val="-4"/>
        </w:rPr>
        <w:t>have</w:t>
      </w:r>
      <w:r>
        <w:rPr>
          <w:color w:val="231F20"/>
          <w:spacing w:val="-12"/>
        </w:rPr>
        <w:t> </w:t>
      </w:r>
      <w:r>
        <w:rPr>
          <w:color w:val="231F20"/>
          <w:spacing w:val="-4"/>
        </w:rPr>
        <w:t>experienced</w:t>
      </w:r>
      <w:r>
        <w:rPr>
          <w:color w:val="231F20"/>
          <w:spacing w:val="-12"/>
        </w:rPr>
        <w:t> </w:t>
      </w:r>
      <w:r>
        <w:rPr>
          <w:color w:val="231F20"/>
          <w:spacing w:val="-4"/>
        </w:rPr>
        <w:t>some</w:t>
      </w:r>
      <w:r>
        <w:rPr>
          <w:color w:val="231F20"/>
          <w:spacing w:val="-12"/>
        </w:rPr>
        <w:t> </w:t>
      </w:r>
      <w:r>
        <w:rPr>
          <w:color w:val="231F20"/>
          <w:spacing w:val="-4"/>
        </w:rPr>
        <w:t>difficulty</w:t>
      </w:r>
      <w:r>
        <w:rPr>
          <w:color w:val="231F20"/>
          <w:spacing w:val="-11"/>
        </w:rPr>
        <w:t> </w:t>
      </w:r>
      <w:r>
        <w:rPr>
          <w:color w:val="231F20"/>
          <w:spacing w:val="-4"/>
        </w:rPr>
        <w:t>in</w:t>
      </w:r>
      <w:r>
        <w:rPr>
          <w:color w:val="231F20"/>
          <w:spacing w:val="-12"/>
        </w:rPr>
        <w:t> </w:t>
      </w:r>
      <w:r>
        <w:rPr>
          <w:color w:val="231F20"/>
          <w:spacing w:val="-4"/>
        </w:rPr>
        <w:t>retaining </w:t>
      </w:r>
      <w:r>
        <w:rPr>
          <w:color w:val="231F20"/>
          <w:spacing w:val="-6"/>
        </w:rPr>
        <w:t>junior participants. AFL Barwon and representatives </w:t>
      </w:r>
      <w:r>
        <w:rPr>
          <w:color w:val="231F20"/>
          <w:spacing w:val="-4"/>
        </w:rPr>
        <w:t>throughout</w:t>
      </w:r>
      <w:r>
        <w:rPr>
          <w:color w:val="231F20"/>
          <w:spacing w:val="-12"/>
        </w:rPr>
        <w:t> </w:t>
      </w:r>
      <w:r>
        <w:rPr>
          <w:color w:val="231F20"/>
          <w:spacing w:val="-4"/>
        </w:rPr>
        <w:t>the</w:t>
      </w:r>
      <w:r>
        <w:rPr>
          <w:color w:val="231F20"/>
          <w:spacing w:val="-12"/>
        </w:rPr>
        <w:t> </w:t>
      </w:r>
      <w:r>
        <w:rPr>
          <w:color w:val="231F20"/>
          <w:spacing w:val="-4"/>
        </w:rPr>
        <w:t>football</w:t>
      </w:r>
      <w:r>
        <w:rPr>
          <w:color w:val="231F20"/>
          <w:spacing w:val="-12"/>
        </w:rPr>
        <w:t> </w:t>
      </w:r>
      <w:r>
        <w:rPr>
          <w:color w:val="231F20"/>
          <w:spacing w:val="-4"/>
        </w:rPr>
        <w:t>community</w:t>
      </w:r>
      <w:r>
        <w:rPr>
          <w:color w:val="231F20"/>
          <w:spacing w:val="-12"/>
        </w:rPr>
        <w:t> </w:t>
      </w:r>
      <w:r>
        <w:rPr>
          <w:color w:val="231F20"/>
          <w:spacing w:val="-4"/>
        </w:rPr>
        <w:t>are</w:t>
      </w:r>
      <w:r>
        <w:rPr>
          <w:color w:val="231F20"/>
          <w:spacing w:val="-12"/>
        </w:rPr>
        <w:t> </w:t>
      </w:r>
      <w:r>
        <w:rPr>
          <w:color w:val="231F20"/>
          <w:spacing w:val="-4"/>
        </w:rPr>
        <w:t>working</w:t>
      </w:r>
      <w:r>
        <w:rPr>
          <w:color w:val="231F20"/>
          <w:spacing w:val="-11"/>
        </w:rPr>
        <w:t> </w:t>
      </w:r>
      <w:r>
        <w:rPr>
          <w:color w:val="231F20"/>
          <w:spacing w:val="-4"/>
        </w:rPr>
        <w:t>on</w:t>
      </w:r>
    </w:p>
    <w:p>
      <w:pPr>
        <w:pStyle w:val="BodyText"/>
        <w:spacing w:line="264" w:lineRule="auto" w:before="4"/>
        <w:ind w:left="230" w:right="170"/>
      </w:pPr>
      <w:r>
        <w:rPr>
          <w:color w:val="231F20"/>
          <w:spacing w:val="-6"/>
        </w:rPr>
        <w:t>strategic</w:t>
      </w:r>
      <w:r>
        <w:rPr>
          <w:color w:val="231F20"/>
          <w:spacing w:val="-10"/>
        </w:rPr>
        <w:t> </w:t>
      </w:r>
      <w:r>
        <w:rPr>
          <w:color w:val="231F20"/>
          <w:spacing w:val="-6"/>
        </w:rPr>
        <w:t>initiatives</w:t>
      </w:r>
      <w:r>
        <w:rPr>
          <w:color w:val="231F20"/>
          <w:spacing w:val="-9"/>
        </w:rPr>
        <w:t> </w:t>
      </w:r>
      <w:r>
        <w:rPr>
          <w:color w:val="231F20"/>
          <w:spacing w:val="-6"/>
        </w:rPr>
        <w:t>to</w:t>
      </w:r>
      <w:r>
        <w:rPr>
          <w:color w:val="231F20"/>
          <w:spacing w:val="-10"/>
        </w:rPr>
        <w:t> </w:t>
      </w:r>
      <w:r>
        <w:rPr>
          <w:color w:val="231F20"/>
          <w:spacing w:val="-6"/>
        </w:rPr>
        <w:t>address</w:t>
      </w:r>
      <w:r>
        <w:rPr>
          <w:color w:val="231F20"/>
          <w:spacing w:val="-9"/>
        </w:rPr>
        <w:t> </w:t>
      </w:r>
      <w:r>
        <w:rPr>
          <w:color w:val="231F20"/>
          <w:spacing w:val="-6"/>
        </w:rPr>
        <w:t>this.</w:t>
      </w:r>
      <w:r>
        <w:rPr>
          <w:color w:val="231F20"/>
          <w:spacing w:val="-10"/>
        </w:rPr>
        <w:t> </w:t>
      </w:r>
      <w:r>
        <w:rPr>
          <w:color w:val="231F20"/>
          <w:spacing w:val="-6"/>
        </w:rPr>
        <w:t>Corio</w:t>
      </w:r>
      <w:r>
        <w:rPr>
          <w:color w:val="231F20"/>
          <w:spacing w:val="-9"/>
        </w:rPr>
        <w:t> </w:t>
      </w:r>
      <w:r>
        <w:rPr>
          <w:color w:val="231F20"/>
          <w:spacing w:val="-6"/>
        </w:rPr>
        <w:t>Football</w:t>
      </w:r>
      <w:r>
        <w:rPr>
          <w:color w:val="231F20"/>
          <w:spacing w:val="-10"/>
        </w:rPr>
        <w:t> </w:t>
      </w:r>
      <w:r>
        <w:rPr>
          <w:color w:val="231F20"/>
          <w:spacing w:val="-6"/>
        </w:rPr>
        <w:t>Club </w:t>
      </w:r>
      <w:r>
        <w:rPr>
          <w:color w:val="231F20"/>
          <w:spacing w:val="-4"/>
        </w:rPr>
        <w:t>are</w:t>
      </w:r>
      <w:r>
        <w:rPr>
          <w:color w:val="231F20"/>
          <w:spacing w:val="-6"/>
        </w:rPr>
        <w:t> </w:t>
      </w:r>
      <w:r>
        <w:rPr>
          <w:color w:val="231F20"/>
          <w:spacing w:val="-4"/>
        </w:rPr>
        <w:t>confident</w:t>
      </w:r>
      <w:r>
        <w:rPr>
          <w:color w:val="231F20"/>
          <w:spacing w:val="-6"/>
        </w:rPr>
        <w:t> </w:t>
      </w:r>
      <w:r>
        <w:rPr>
          <w:color w:val="231F20"/>
          <w:spacing w:val="-4"/>
        </w:rPr>
        <w:t>that</w:t>
      </w:r>
      <w:r>
        <w:rPr>
          <w:color w:val="231F20"/>
          <w:spacing w:val="-6"/>
        </w:rPr>
        <w:t> </w:t>
      </w:r>
      <w:r>
        <w:rPr>
          <w:color w:val="231F20"/>
          <w:spacing w:val="-4"/>
        </w:rPr>
        <w:t>this</w:t>
      </w:r>
      <w:r>
        <w:rPr>
          <w:color w:val="231F20"/>
          <w:spacing w:val="-6"/>
        </w:rPr>
        <w:t> </w:t>
      </w:r>
      <w:r>
        <w:rPr>
          <w:color w:val="231F20"/>
          <w:spacing w:val="-4"/>
        </w:rPr>
        <w:t>collaborative</w:t>
      </w:r>
      <w:r>
        <w:rPr>
          <w:color w:val="231F20"/>
          <w:spacing w:val="-6"/>
        </w:rPr>
        <w:t> </w:t>
      </w:r>
      <w:r>
        <w:rPr>
          <w:color w:val="231F20"/>
          <w:spacing w:val="-4"/>
        </w:rPr>
        <w:t>approach,</w:t>
      </w:r>
      <w:r>
        <w:rPr>
          <w:color w:val="231F20"/>
          <w:spacing w:val="-6"/>
        </w:rPr>
        <w:t> </w:t>
      </w:r>
      <w:r>
        <w:rPr>
          <w:color w:val="231F20"/>
          <w:spacing w:val="-4"/>
        </w:rPr>
        <w:t>as</w:t>
      </w:r>
      <w:r>
        <w:rPr>
          <w:color w:val="231F20"/>
          <w:spacing w:val="-6"/>
        </w:rPr>
        <w:t> </w:t>
      </w:r>
      <w:r>
        <w:rPr>
          <w:color w:val="231F20"/>
          <w:spacing w:val="-4"/>
        </w:rPr>
        <w:t>well </w:t>
      </w:r>
      <w:r>
        <w:rPr>
          <w:color w:val="231F20"/>
          <w:w w:val="90"/>
        </w:rPr>
        <w:t>as improvements to infrastructure, will go a long way </w:t>
      </w:r>
      <w:r>
        <w:rPr>
          <w:color w:val="231F20"/>
          <w:w w:val="90"/>
        </w:rPr>
        <w:t>in ensuring that junior participation has a large and stable </w:t>
      </w:r>
      <w:r>
        <w:rPr>
          <w:color w:val="231F20"/>
        </w:rPr>
        <w:t>representation</w:t>
      </w:r>
      <w:r>
        <w:rPr>
          <w:color w:val="231F20"/>
          <w:spacing w:val="-13"/>
        </w:rPr>
        <w:t> </w:t>
      </w:r>
      <w:r>
        <w:rPr>
          <w:color w:val="231F20"/>
        </w:rPr>
        <w:t>for</w:t>
      </w:r>
      <w:r>
        <w:rPr>
          <w:color w:val="231F20"/>
          <w:spacing w:val="-13"/>
        </w:rPr>
        <w:t> </w:t>
      </w:r>
      <w:r>
        <w:rPr>
          <w:color w:val="231F20"/>
        </w:rPr>
        <w:t>years</w:t>
      </w:r>
      <w:r>
        <w:rPr>
          <w:color w:val="231F20"/>
          <w:spacing w:val="-13"/>
        </w:rPr>
        <w:t> </w:t>
      </w:r>
      <w:r>
        <w:rPr>
          <w:color w:val="231F20"/>
        </w:rPr>
        <w:t>to</w:t>
      </w:r>
      <w:r>
        <w:rPr>
          <w:color w:val="231F20"/>
          <w:spacing w:val="-13"/>
        </w:rPr>
        <w:t> </w:t>
      </w:r>
      <w:r>
        <w:rPr>
          <w:color w:val="231F20"/>
        </w:rPr>
        <w:t>come.</w:t>
      </w:r>
    </w:p>
    <w:p>
      <w:pPr>
        <w:pStyle w:val="BodyText"/>
        <w:rPr>
          <w:sz w:val="24"/>
        </w:rPr>
      </w:pPr>
    </w:p>
    <w:p>
      <w:pPr>
        <w:pStyle w:val="Heading5"/>
        <w:spacing w:before="151"/>
        <w:ind w:left="230"/>
      </w:pPr>
      <w:r>
        <w:rPr>
          <w:color w:val="205E9E"/>
          <w:spacing w:val="-2"/>
        </w:rPr>
        <w:t>Cricket</w:t>
      </w:r>
    </w:p>
    <w:p>
      <w:pPr>
        <w:pStyle w:val="BodyText"/>
        <w:spacing w:line="264" w:lineRule="auto" w:before="125"/>
        <w:ind w:left="230" w:right="490"/>
        <w:jc w:val="both"/>
      </w:pPr>
      <w:r>
        <w:rPr>
          <w:color w:val="231F20"/>
          <w:spacing w:val="-6"/>
        </w:rPr>
        <w:t>The</w:t>
      </w:r>
      <w:r>
        <w:rPr>
          <w:color w:val="231F20"/>
          <w:spacing w:val="-10"/>
        </w:rPr>
        <w:t> </w:t>
      </w:r>
      <w:r>
        <w:rPr>
          <w:color w:val="231F20"/>
          <w:spacing w:val="-6"/>
        </w:rPr>
        <w:t>Corio</w:t>
      </w:r>
      <w:r>
        <w:rPr>
          <w:color w:val="231F20"/>
          <w:spacing w:val="-10"/>
        </w:rPr>
        <w:t> </w:t>
      </w:r>
      <w:r>
        <w:rPr>
          <w:color w:val="231F20"/>
          <w:spacing w:val="-6"/>
        </w:rPr>
        <w:t>Cricket</w:t>
      </w:r>
      <w:r>
        <w:rPr>
          <w:color w:val="231F20"/>
          <w:spacing w:val="-10"/>
        </w:rPr>
        <w:t> </w:t>
      </w:r>
      <w:r>
        <w:rPr>
          <w:color w:val="231F20"/>
          <w:spacing w:val="-6"/>
        </w:rPr>
        <w:t>Club</w:t>
      </w:r>
      <w:r>
        <w:rPr>
          <w:color w:val="231F20"/>
          <w:spacing w:val="-10"/>
        </w:rPr>
        <w:t> </w:t>
      </w:r>
      <w:r>
        <w:rPr>
          <w:color w:val="231F20"/>
          <w:spacing w:val="-6"/>
        </w:rPr>
        <w:t>has</w:t>
      </w:r>
      <w:r>
        <w:rPr>
          <w:color w:val="231F20"/>
          <w:spacing w:val="-10"/>
        </w:rPr>
        <w:t> </w:t>
      </w:r>
      <w:r>
        <w:rPr>
          <w:color w:val="231F20"/>
          <w:spacing w:val="-6"/>
        </w:rPr>
        <w:t>seen</w:t>
      </w:r>
      <w:r>
        <w:rPr>
          <w:color w:val="231F20"/>
          <w:spacing w:val="-9"/>
        </w:rPr>
        <w:t> </w:t>
      </w:r>
      <w:r>
        <w:rPr>
          <w:color w:val="231F20"/>
          <w:spacing w:val="-6"/>
        </w:rPr>
        <w:t>rapid</w:t>
      </w:r>
      <w:r>
        <w:rPr>
          <w:color w:val="231F20"/>
          <w:spacing w:val="-10"/>
        </w:rPr>
        <w:t> </w:t>
      </w:r>
      <w:r>
        <w:rPr>
          <w:color w:val="231F20"/>
          <w:spacing w:val="-6"/>
        </w:rPr>
        <w:t>improvement </w:t>
      </w:r>
      <w:r>
        <w:rPr>
          <w:color w:val="231F20"/>
          <w:spacing w:val="-8"/>
        </w:rPr>
        <w:t>in</w:t>
      </w:r>
      <w:r>
        <w:rPr>
          <w:color w:val="231F20"/>
          <w:spacing w:val="-5"/>
        </w:rPr>
        <w:t> </w:t>
      </w:r>
      <w:r>
        <w:rPr>
          <w:color w:val="231F20"/>
          <w:spacing w:val="-8"/>
        </w:rPr>
        <w:t>both</w:t>
      </w:r>
      <w:r>
        <w:rPr>
          <w:color w:val="231F20"/>
          <w:spacing w:val="-5"/>
        </w:rPr>
        <w:t> </w:t>
      </w:r>
      <w:r>
        <w:rPr>
          <w:color w:val="231F20"/>
          <w:spacing w:val="-8"/>
        </w:rPr>
        <w:t>on</w:t>
      </w:r>
      <w:r>
        <w:rPr>
          <w:color w:val="231F20"/>
          <w:spacing w:val="-5"/>
        </w:rPr>
        <w:t> </w:t>
      </w:r>
      <w:r>
        <w:rPr>
          <w:color w:val="231F20"/>
          <w:spacing w:val="-8"/>
        </w:rPr>
        <w:t>field</w:t>
      </w:r>
      <w:r>
        <w:rPr>
          <w:color w:val="231F20"/>
          <w:spacing w:val="-5"/>
        </w:rPr>
        <w:t> </w:t>
      </w:r>
      <w:r>
        <w:rPr>
          <w:color w:val="231F20"/>
          <w:spacing w:val="-8"/>
        </w:rPr>
        <w:t>and</w:t>
      </w:r>
      <w:r>
        <w:rPr>
          <w:color w:val="231F20"/>
          <w:spacing w:val="-5"/>
        </w:rPr>
        <w:t> </w:t>
      </w:r>
      <w:r>
        <w:rPr>
          <w:color w:val="231F20"/>
          <w:spacing w:val="-8"/>
        </w:rPr>
        <w:t>off</w:t>
      </w:r>
      <w:r>
        <w:rPr>
          <w:color w:val="231F20"/>
          <w:spacing w:val="-5"/>
        </w:rPr>
        <w:t> </w:t>
      </w:r>
      <w:r>
        <w:rPr>
          <w:color w:val="231F20"/>
          <w:spacing w:val="-8"/>
        </w:rPr>
        <w:t>field</w:t>
      </w:r>
      <w:r>
        <w:rPr>
          <w:color w:val="231F20"/>
          <w:spacing w:val="-5"/>
        </w:rPr>
        <w:t> </w:t>
      </w:r>
      <w:r>
        <w:rPr>
          <w:color w:val="231F20"/>
          <w:spacing w:val="-8"/>
        </w:rPr>
        <w:t>performance.</w:t>
      </w:r>
      <w:r>
        <w:rPr>
          <w:color w:val="231F20"/>
          <w:spacing w:val="-5"/>
        </w:rPr>
        <w:t> </w:t>
      </w:r>
      <w:r>
        <w:rPr>
          <w:color w:val="231F20"/>
          <w:spacing w:val="-8"/>
        </w:rPr>
        <w:t>In</w:t>
      </w:r>
      <w:r>
        <w:rPr>
          <w:color w:val="231F20"/>
          <w:spacing w:val="-5"/>
        </w:rPr>
        <w:t> </w:t>
      </w:r>
      <w:r>
        <w:rPr>
          <w:color w:val="231F20"/>
          <w:spacing w:val="-8"/>
        </w:rPr>
        <w:t>season </w:t>
      </w:r>
      <w:r>
        <w:rPr>
          <w:color w:val="231F20"/>
          <w:w w:val="90"/>
        </w:rPr>
        <w:t>2019/20,</w:t>
      </w:r>
      <w:r>
        <w:rPr>
          <w:color w:val="231F20"/>
          <w:spacing w:val="-1"/>
        </w:rPr>
        <w:t> </w:t>
      </w:r>
      <w:r>
        <w:rPr>
          <w:color w:val="231F20"/>
          <w:w w:val="90"/>
        </w:rPr>
        <w:t>the</w:t>
      </w:r>
      <w:r>
        <w:rPr>
          <w:color w:val="231F20"/>
          <w:spacing w:val="-1"/>
        </w:rPr>
        <w:t> </w:t>
      </w:r>
      <w:r>
        <w:rPr>
          <w:color w:val="231F20"/>
          <w:w w:val="90"/>
        </w:rPr>
        <w:t>Club’s</w:t>
      </w:r>
      <w:r>
        <w:rPr>
          <w:color w:val="231F20"/>
          <w:spacing w:val="-1"/>
        </w:rPr>
        <w:t> </w:t>
      </w:r>
      <w:r>
        <w:rPr>
          <w:color w:val="231F20"/>
          <w:w w:val="90"/>
        </w:rPr>
        <w:t>three</w:t>
      </w:r>
      <w:r>
        <w:rPr>
          <w:color w:val="231F20"/>
          <w:spacing w:val="-1"/>
        </w:rPr>
        <w:t> </w:t>
      </w:r>
      <w:r>
        <w:rPr>
          <w:color w:val="231F20"/>
          <w:w w:val="90"/>
        </w:rPr>
        <w:t>Senior</w:t>
      </w:r>
      <w:r>
        <w:rPr>
          <w:color w:val="231F20"/>
          <w:spacing w:val="-1"/>
        </w:rPr>
        <w:t> </w:t>
      </w:r>
      <w:r>
        <w:rPr>
          <w:color w:val="231F20"/>
          <w:w w:val="90"/>
        </w:rPr>
        <w:t>teams</w:t>
      </w:r>
      <w:r>
        <w:rPr>
          <w:color w:val="231F20"/>
        </w:rPr>
        <w:t> </w:t>
      </w:r>
      <w:r>
        <w:rPr>
          <w:color w:val="231F20"/>
          <w:w w:val="90"/>
        </w:rPr>
        <w:t>saw</w:t>
      </w:r>
      <w:r>
        <w:rPr>
          <w:color w:val="231F20"/>
          <w:spacing w:val="-1"/>
        </w:rPr>
        <w:t> </w:t>
      </w:r>
      <w:r>
        <w:rPr>
          <w:color w:val="231F20"/>
          <w:spacing w:val="-2"/>
          <w:w w:val="90"/>
        </w:rPr>
        <w:t>success,</w:t>
      </w:r>
    </w:p>
    <w:p>
      <w:pPr>
        <w:pStyle w:val="BodyText"/>
        <w:spacing w:line="264" w:lineRule="auto" w:before="3"/>
        <w:ind w:left="230" w:right="164"/>
      </w:pPr>
      <w:r>
        <w:rPr>
          <w:color w:val="231F20"/>
          <w:spacing w:val="-6"/>
        </w:rPr>
        <w:t>with</w:t>
      </w:r>
      <w:r>
        <w:rPr>
          <w:color w:val="231F20"/>
          <w:spacing w:val="-8"/>
        </w:rPr>
        <w:t> </w:t>
      </w:r>
      <w:r>
        <w:rPr>
          <w:color w:val="231F20"/>
          <w:spacing w:val="-6"/>
        </w:rPr>
        <w:t>the</w:t>
      </w:r>
      <w:r>
        <w:rPr>
          <w:color w:val="231F20"/>
          <w:spacing w:val="-8"/>
        </w:rPr>
        <w:t> </w:t>
      </w:r>
      <w:r>
        <w:rPr>
          <w:color w:val="231F20"/>
          <w:spacing w:val="-6"/>
        </w:rPr>
        <w:t>First</w:t>
      </w:r>
      <w:r>
        <w:rPr>
          <w:color w:val="231F20"/>
          <w:spacing w:val="-8"/>
        </w:rPr>
        <w:t> </w:t>
      </w:r>
      <w:r>
        <w:rPr>
          <w:color w:val="231F20"/>
          <w:spacing w:val="-6"/>
        </w:rPr>
        <w:t>XI</w:t>
      </w:r>
      <w:r>
        <w:rPr>
          <w:color w:val="231F20"/>
          <w:spacing w:val="-8"/>
        </w:rPr>
        <w:t> </w:t>
      </w:r>
      <w:r>
        <w:rPr>
          <w:color w:val="231F20"/>
          <w:spacing w:val="-6"/>
        </w:rPr>
        <w:t>side</w:t>
      </w:r>
      <w:r>
        <w:rPr>
          <w:color w:val="231F20"/>
          <w:spacing w:val="-8"/>
        </w:rPr>
        <w:t> </w:t>
      </w:r>
      <w:r>
        <w:rPr>
          <w:color w:val="231F20"/>
          <w:spacing w:val="-6"/>
        </w:rPr>
        <w:t>finishing</w:t>
      </w:r>
      <w:r>
        <w:rPr>
          <w:color w:val="231F20"/>
          <w:spacing w:val="-8"/>
        </w:rPr>
        <w:t> </w:t>
      </w:r>
      <w:r>
        <w:rPr>
          <w:color w:val="231F20"/>
          <w:spacing w:val="-6"/>
        </w:rPr>
        <w:t>one</w:t>
      </w:r>
      <w:r>
        <w:rPr>
          <w:color w:val="231F20"/>
          <w:spacing w:val="-8"/>
        </w:rPr>
        <w:t> </w:t>
      </w:r>
      <w:r>
        <w:rPr>
          <w:color w:val="231F20"/>
          <w:spacing w:val="-6"/>
        </w:rPr>
        <w:t>game</w:t>
      </w:r>
      <w:r>
        <w:rPr>
          <w:color w:val="231F20"/>
          <w:spacing w:val="-8"/>
        </w:rPr>
        <w:t> </w:t>
      </w:r>
      <w:r>
        <w:rPr>
          <w:color w:val="231F20"/>
          <w:spacing w:val="-6"/>
        </w:rPr>
        <w:t>away</w:t>
      </w:r>
      <w:r>
        <w:rPr>
          <w:color w:val="231F20"/>
          <w:spacing w:val="-8"/>
        </w:rPr>
        <w:t> </w:t>
      </w:r>
      <w:r>
        <w:rPr>
          <w:color w:val="231F20"/>
          <w:spacing w:val="-6"/>
        </w:rPr>
        <w:t>from</w:t>
      </w:r>
      <w:r>
        <w:rPr>
          <w:color w:val="231F20"/>
          <w:spacing w:val="-8"/>
        </w:rPr>
        <w:t> </w:t>
      </w:r>
      <w:r>
        <w:rPr>
          <w:color w:val="231F20"/>
          <w:spacing w:val="-6"/>
        </w:rPr>
        <w:t>the </w:t>
      </w:r>
      <w:r>
        <w:rPr>
          <w:color w:val="231F20"/>
          <w:spacing w:val="-4"/>
        </w:rPr>
        <w:t>final’s</w:t>
      </w:r>
      <w:r>
        <w:rPr>
          <w:color w:val="231F20"/>
          <w:spacing w:val="-9"/>
        </w:rPr>
        <w:t> </w:t>
      </w:r>
      <w:r>
        <w:rPr>
          <w:color w:val="231F20"/>
          <w:spacing w:val="-4"/>
        </w:rPr>
        <w:t>series.</w:t>
      </w:r>
      <w:r>
        <w:rPr>
          <w:color w:val="231F20"/>
          <w:spacing w:val="-9"/>
        </w:rPr>
        <w:t> </w:t>
      </w:r>
      <w:r>
        <w:rPr>
          <w:color w:val="231F20"/>
          <w:spacing w:val="-4"/>
        </w:rPr>
        <w:t>Off</w:t>
      </w:r>
      <w:r>
        <w:rPr>
          <w:color w:val="231F20"/>
          <w:spacing w:val="-9"/>
        </w:rPr>
        <w:t> </w:t>
      </w:r>
      <w:r>
        <w:rPr>
          <w:color w:val="231F20"/>
          <w:spacing w:val="-4"/>
        </w:rPr>
        <w:t>field,</w:t>
      </w:r>
      <w:r>
        <w:rPr>
          <w:color w:val="231F20"/>
          <w:spacing w:val="-9"/>
        </w:rPr>
        <w:t> </w:t>
      </w:r>
      <w:r>
        <w:rPr>
          <w:color w:val="231F20"/>
          <w:spacing w:val="-4"/>
        </w:rPr>
        <w:t>the</w:t>
      </w:r>
      <w:r>
        <w:rPr>
          <w:color w:val="231F20"/>
          <w:spacing w:val="-9"/>
        </w:rPr>
        <w:t> </w:t>
      </w:r>
      <w:r>
        <w:rPr>
          <w:color w:val="231F20"/>
          <w:spacing w:val="-4"/>
        </w:rPr>
        <w:t>Club</w:t>
      </w:r>
      <w:r>
        <w:rPr>
          <w:color w:val="231F20"/>
          <w:spacing w:val="-9"/>
        </w:rPr>
        <w:t> </w:t>
      </w:r>
      <w:r>
        <w:rPr>
          <w:color w:val="231F20"/>
          <w:spacing w:val="-4"/>
        </w:rPr>
        <w:t>now</w:t>
      </w:r>
      <w:r>
        <w:rPr>
          <w:color w:val="231F20"/>
          <w:spacing w:val="-9"/>
        </w:rPr>
        <w:t> </w:t>
      </w:r>
      <w:r>
        <w:rPr>
          <w:color w:val="231F20"/>
          <w:spacing w:val="-4"/>
        </w:rPr>
        <w:t>has</w:t>
      </w:r>
      <w:r>
        <w:rPr>
          <w:color w:val="231F20"/>
          <w:spacing w:val="-9"/>
        </w:rPr>
        <w:t> </w:t>
      </w:r>
      <w:r>
        <w:rPr>
          <w:color w:val="231F20"/>
          <w:spacing w:val="-4"/>
        </w:rPr>
        <w:t>a</w:t>
      </w:r>
      <w:r>
        <w:rPr>
          <w:color w:val="231F20"/>
          <w:spacing w:val="-9"/>
        </w:rPr>
        <w:t> </w:t>
      </w:r>
      <w:r>
        <w:rPr>
          <w:color w:val="231F20"/>
          <w:spacing w:val="-4"/>
        </w:rPr>
        <w:t>strong</w:t>
      </w:r>
      <w:r>
        <w:rPr>
          <w:color w:val="231F20"/>
          <w:spacing w:val="-9"/>
        </w:rPr>
        <w:t> </w:t>
      </w:r>
      <w:r>
        <w:rPr>
          <w:color w:val="231F20"/>
          <w:spacing w:val="-4"/>
        </w:rPr>
        <w:t>and </w:t>
      </w:r>
      <w:r>
        <w:rPr>
          <w:color w:val="231F20"/>
          <w:spacing w:val="-2"/>
        </w:rPr>
        <w:t>focussed</w:t>
      </w:r>
      <w:r>
        <w:rPr>
          <w:color w:val="231F20"/>
          <w:spacing w:val="-14"/>
        </w:rPr>
        <w:t> </w:t>
      </w:r>
      <w:r>
        <w:rPr>
          <w:color w:val="231F20"/>
          <w:spacing w:val="-2"/>
        </w:rPr>
        <w:t>Executive</w:t>
      </w:r>
      <w:r>
        <w:rPr>
          <w:color w:val="231F20"/>
          <w:spacing w:val="-14"/>
        </w:rPr>
        <w:t> </w:t>
      </w:r>
      <w:r>
        <w:rPr>
          <w:color w:val="231F20"/>
          <w:spacing w:val="-2"/>
        </w:rPr>
        <w:t>Committee</w:t>
      </w:r>
      <w:r>
        <w:rPr>
          <w:color w:val="231F20"/>
          <w:spacing w:val="-14"/>
        </w:rPr>
        <w:t> </w:t>
      </w:r>
      <w:r>
        <w:rPr>
          <w:color w:val="231F20"/>
          <w:spacing w:val="-2"/>
        </w:rPr>
        <w:t>who</w:t>
      </w:r>
      <w:r>
        <w:rPr>
          <w:color w:val="231F20"/>
          <w:spacing w:val="-14"/>
        </w:rPr>
        <w:t> </w:t>
      </w:r>
      <w:r>
        <w:rPr>
          <w:color w:val="231F20"/>
          <w:spacing w:val="-2"/>
        </w:rPr>
        <w:t>have</w:t>
      </w:r>
      <w:r>
        <w:rPr>
          <w:color w:val="231F20"/>
          <w:spacing w:val="-14"/>
        </w:rPr>
        <w:t> </w:t>
      </w:r>
      <w:r>
        <w:rPr>
          <w:color w:val="231F20"/>
          <w:spacing w:val="-2"/>
        </w:rPr>
        <w:t>been</w:t>
      </w:r>
      <w:r>
        <w:rPr>
          <w:color w:val="231F20"/>
          <w:spacing w:val="-13"/>
        </w:rPr>
        <w:t> </w:t>
      </w:r>
      <w:r>
        <w:rPr>
          <w:color w:val="231F20"/>
          <w:spacing w:val="-2"/>
        </w:rPr>
        <w:t>able</w:t>
      </w:r>
      <w:r>
        <w:rPr>
          <w:color w:val="231F20"/>
          <w:spacing w:val="-14"/>
        </w:rPr>
        <w:t> </w:t>
      </w:r>
      <w:r>
        <w:rPr>
          <w:color w:val="231F20"/>
          <w:spacing w:val="-2"/>
        </w:rPr>
        <w:t>to </w:t>
      </w:r>
      <w:r>
        <w:rPr>
          <w:color w:val="231F20"/>
          <w:spacing w:val="-6"/>
        </w:rPr>
        <w:t>drive</w:t>
      </w:r>
      <w:r>
        <w:rPr>
          <w:color w:val="231F20"/>
          <w:spacing w:val="-9"/>
        </w:rPr>
        <w:t> </w:t>
      </w:r>
      <w:r>
        <w:rPr>
          <w:color w:val="231F20"/>
          <w:spacing w:val="-6"/>
        </w:rPr>
        <w:t>positive</w:t>
      </w:r>
      <w:r>
        <w:rPr>
          <w:color w:val="231F20"/>
          <w:spacing w:val="-9"/>
        </w:rPr>
        <w:t> </w:t>
      </w:r>
      <w:r>
        <w:rPr>
          <w:color w:val="231F20"/>
          <w:spacing w:val="-6"/>
        </w:rPr>
        <w:t>financial</w:t>
      </w:r>
      <w:r>
        <w:rPr>
          <w:color w:val="231F20"/>
          <w:spacing w:val="-9"/>
        </w:rPr>
        <w:t> </w:t>
      </w:r>
      <w:r>
        <w:rPr>
          <w:color w:val="231F20"/>
          <w:spacing w:val="-6"/>
        </w:rPr>
        <w:t>change.</w:t>
      </w:r>
      <w:r>
        <w:rPr>
          <w:color w:val="231F20"/>
          <w:spacing w:val="-9"/>
        </w:rPr>
        <w:t> </w:t>
      </w:r>
      <w:r>
        <w:rPr>
          <w:color w:val="231F20"/>
          <w:spacing w:val="-6"/>
        </w:rPr>
        <w:t>In</w:t>
      </w:r>
      <w:r>
        <w:rPr>
          <w:color w:val="231F20"/>
          <w:spacing w:val="-9"/>
        </w:rPr>
        <w:t> </w:t>
      </w:r>
      <w:r>
        <w:rPr>
          <w:color w:val="231F20"/>
          <w:spacing w:val="-6"/>
        </w:rPr>
        <w:t>Season</w:t>
      </w:r>
      <w:r>
        <w:rPr>
          <w:color w:val="231F20"/>
          <w:spacing w:val="-9"/>
        </w:rPr>
        <w:t> </w:t>
      </w:r>
      <w:r>
        <w:rPr>
          <w:color w:val="231F20"/>
          <w:spacing w:val="-6"/>
        </w:rPr>
        <w:t>2019/20,</w:t>
      </w:r>
      <w:r>
        <w:rPr>
          <w:color w:val="231F20"/>
          <w:spacing w:val="-9"/>
        </w:rPr>
        <w:t> </w:t>
      </w:r>
      <w:r>
        <w:rPr>
          <w:color w:val="231F20"/>
          <w:spacing w:val="-6"/>
        </w:rPr>
        <w:t>the </w:t>
      </w:r>
      <w:r>
        <w:rPr>
          <w:color w:val="231F20"/>
          <w:spacing w:val="-2"/>
        </w:rPr>
        <w:t>Cricket</w:t>
      </w:r>
      <w:r>
        <w:rPr>
          <w:color w:val="231F20"/>
          <w:spacing w:val="-11"/>
        </w:rPr>
        <w:t> </w:t>
      </w:r>
      <w:r>
        <w:rPr>
          <w:color w:val="231F20"/>
          <w:spacing w:val="-2"/>
        </w:rPr>
        <w:t>Club</w:t>
      </w:r>
      <w:r>
        <w:rPr>
          <w:color w:val="231F20"/>
          <w:spacing w:val="-11"/>
        </w:rPr>
        <w:t> </w:t>
      </w:r>
      <w:r>
        <w:rPr>
          <w:color w:val="231F20"/>
          <w:spacing w:val="-2"/>
        </w:rPr>
        <w:t>made</w:t>
      </w:r>
      <w:r>
        <w:rPr>
          <w:color w:val="231F20"/>
          <w:spacing w:val="-11"/>
        </w:rPr>
        <w:t> </w:t>
      </w:r>
      <w:r>
        <w:rPr>
          <w:color w:val="231F20"/>
          <w:spacing w:val="-2"/>
        </w:rPr>
        <w:t>participation</w:t>
      </w:r>
      <w:r>
        <w:rPr>
          <w:color w:val="231F20"/>
          <w:spacing w:val="-11"/>
        </w:rPr>
        <w:t> </w:t>
      </w:r>
      <w:r>
        <w:rPr>
          <w:color w:val="231F20"/>
          <w:spacing w:val="-2"/>
        </w:rPr>
        <w:t>free</w:t>
      </w:r>
      <w:r>
        <w:rPr>
          <w:color w:val="231F20"/>
          <w:spacing w:val="-11"/>
        </w:rPr>
        <w:t> </w:t>
      </w:r>
      <w:r>
        <w:rPr>
          <w:color w:val="231F20"/>
          <w:spacing w:val="-2"/>
        </w:rPr>
        <w:t>of</w:t>
      </w:r>
      <w:r>
        <w:rPr>
          <w:color w:val="231F20"/>
          <w:spacing w:val="-11"/>
        </w:rPr>
        <w:t> </w:t>
      </w:r>
      <w:r>
        <w:rPr>
          <w:color w:val="231F20"/>
          <w:spacing w:val="-2"/>
        </w:rPr>
        <w:t>charge</w:t>
      </w:r>
      <w:r>
        <w:rPr>
          <w:color w:val="231F20"/>
          <w:spacing w:val="-11"/>
        </w:rPr>
        <w:t> </w:t>
      </w:r>
      <w:r>
        <w:rPr>
          <w:color w:val="231F20"/>
          <w:spacing w:val="-2"/>
        </w:rPr>
        <w:t>to</w:t>
      </w:r>
      <w:r>
        <w:rPr>
          <w:color w:val="231F20"/>
          <w:spacing w:val="-11"/>
        </w:rPr>
        <w:t> </w:t>
      </w:r>
      <w:r>
        <w:rPr>
          <w:color w:val="231F20"/>
          <w:spacing w:val="-2"/>
        </w:rPr>
        <w:t>all </w:t>
      </w:r>
      <w:r>
        <w:rPr>
          <w:color w:val="231F20"/>
          <w:w w:val="90"/>
        </w:rPr>
        <w:t>junior players. Whilst the Club currently has only a </w:t>
      </w:r>
      <w:r>
        <w:rPr>
          <w:color w:val="231F20"/>
          <w:w w:val="90"/>
        </w:rPr>
        <w:t>small number of juniors, the continuation of such initiatives is </w:t>
      </w:r>
      <w:r>
        <w:rPr>
          <w:color w:val="231F20"/>
          <w:spacing w:val="-4"/>
        </w:rPr>
        <w:t>intended</w:t>
      </w:r>
      <w:r>
        <w:rPr>
          <w:color w:val="231F20"/>
          <w:spacing w:val="-12"/>
        </w:rPr>
        <w:t> </w:t>
      </w:r>
      <w:r>
        <w:rPr>
          <w:color w:val="231F20"/>
          <w:spacing w:val="-4"/>
        </w:rPr>
        <w:t>to</w:t>
      </w:r>
      <w:r>
        <w:rPr>
          <w:color w:val="231F20"/>
          <w:spacing w:val="-12"/>
        </w:rPr>
        <w:t> </w:t>
      </w:r>
      <w:r>
        <w:rPr>
          <w:color w:val="231F20"/>
          <w:spacing w:val="-4"/>
        </w:rPr>
        <w:t>continue</w:t>
      </w:r>
      <w:r>
        <w:rPr>
          <w:color w:val="231F20"/>
          <w:spacing w:val="-12"/>
        </w:rPr>
        <w:t> </w:t>
      </w:r>
      <w:r>
        <w:rPr>
          <w:color w:val="231F20"/>
          <w:spacing w:val="-4"/>
        </w:rPr>
        <w:t>as</w:t>
      </w:r>
      <w:r>
        <w:rPr>
          <w:color w:val="231F20"/>
          <w:spacing w:val="-12"/>
        </w:rPr>
        <w:t> </w:t>
      </w:r>
      <w:r>
        <w:rPr>
          <w:color w:val="231F20"/>
          <w:spacing w:val="-4"/>
        </w:rPr>
        <w:t>a</w:t>
      </w:r>
      <w:r>
        <w:rPr>
          <w:color w:val="231F20"/>
          <w:spacing w:val="-12"/>
        </w:rPr>
        <w:t> </w:t>
      </w:r>
      <w:r>
        <w:rPr>
          <w:color w:val="231F20"/>
          <w:spacing w:val="-4"/>
        </w:rPr>
        <w:t>mechanism</w:t>
      </w:r>
      <w:r>
        <w:rPr>
          <w:color w:val="231F20"/>
          <w:spacing w:val="-11"/>
        </w:rPr>
        <w:t> </w:t>
      </w:r>
      <w:r>
        <w:rPr>
          <w:color w:val="231F20"/>
          <w:spacing w:val="-4"/>
        </w:rPr>
        <w:t>to</w:t>
      </w:r>
      <w:r>
        <w:rPr>
          <w:color w:val="231F20"/>
          <w:spacing w:val="-12"/>
        </w:rPr>
        <w:t> </w:t>
      </w:r>
      <w:r>
        <w:rPr>
          <w:color w:val="231F20"/>
          <w:spacing w:val="-4"/>
        </w:rPr>
        <w:t>increase</w:t>
      </w:r>
      <w:r>
        <w:rPr>
          <w:color w:val="231F20"/>
          <w:spacing w:val="-12"/>
        </w:rPr>
        <w:t> </w:t>
      </w:r>
      <w:r>
        <w:rPr>
          <w:color w:val="231F20"/>
          <w:spacing w:val="-4"/>
        </w:rPr>
        <w:t>their </w:t>
      </w:r>
      <w:r>
        <w:rPr>
          <w:color w:val="231F20"/>
        </w:rPr>
        <w:t>participant base.</w:t>
      </w:r>
    </w:p>
    <w:p>
      <w:pPr>
        <w:spacing w:after="0" w:line="264" w:lineRule="auto"/>
        <w:sectPr>
          <w:type w:val="continuous"/>
          <w:pgSz w:w="11910" w:h="16840"/>
          <w:pgMar w:header="0" w:footer="333" w:top="1920" w:bottom="280" w:left="320" w:right="620"/>
          <w:cols w:num="2" w:equalWidth="0">
            <w:col w:w="5483" w:space="40"/>
            <w:col w:w="5447"/>
          </w:cols>
        </w:sectPr>
      </w:pPr>
    </w:p>
    <w:p>
      <w:pPr>
        <w:pStyle w:val="Heading1"/>
        <w:numPr>
          <w:ilvl w:val="1"/>
          <w:numId w:val="8"/>
        </w:numPr>
        <w:tabs>
          <w:tab w:pos="1290" w:val="left" w:leader="none"/>
        </w:tabs>
        <w:spacing w:line="192" w:lineRule="auto" w:before="203" w:after="0"/>
        <w:ind w:left="476" w:right="2874" w:hanging="27"/>
        <w:jc w:val="left"/>
      </w:pPr>
      <w:r>
        <w:rPr>
          <w:color w:val="003263"/>
        </w:rPr>
        <w:t>CLUB</w:t>
      </w:r>
      <w:r>
        <w:rPr>
          <w:color w:val="003263"/>
          <w:spacing w:val="-14"/>
        </w:rPr>
        <w:t> </w:t>
      </w:r>
      <w:r>
        <w:rPr>
          <w:color w:val="003263"/>
        </w:rPr>
        <w:t>PARTICIPATION</w:t>
      </w:r>
      <w:r>
        <w:rPr>
          <w:color w:val="003263"/>
          <w:spacing w:val="-18"/>
        </w:rPr>
        <w:t> </w:t>
      </w:r>
      <w:r>
        <w:rPr>
          <w:color w:val="003263"/>
        </w:rPr>
        <w:t>&amp; </w:t>
      </w:r>
      <w:r>
        <w:rPr>
          <w:color w:val="003263"/>
          <w:spacing w:val="-4"/>
        </w:rPr>
        <w:t>FACILITYUSAGE</w:t>
      </w:r>
      <w:r>
        <w:rPr>
          <w:color w:val="003263"/>
          <w:spacing w:val="-31"/>
        </w:rPr>
        <w:t> </w:t>
      </w:r>
      <w:r>
        <w:rPr>
          <w:color w:val="003263"/>
          <w:spacing w:val="-4"/>
        </w:rPr>
        <w:t>FORECAST</w:t>
      </w:r>
      <w:r>
        <w:rPr>
          <w:color w:val="003263"/>
          <w:spacing w:val="-4"/>
        </w:rPr>
        <w:t>S</w:t>
      </w:r>
    </w:p>
    <w:p>
      <w:pPr>
        <w:pStyle w:val="BodyText"/>
        <w:spacing w:before="8"/>
        <w:rPr>
          <w:rFonts w:ascii="Brandon Grotesque Black"/>
          <w:b/>
          <w:sz w:val="12"/>
        </w:rPr>
      </w:pPr>
      <w:r>
        <w:rPr/>
        <w:drawing>
          <wp:anchor distT="0" distB="0" distL="0" distR="0" allowOverlap="1" layoutInCell="1" locked="0" behindDoc="0" simplePos="0" relativeHeight="9">
            <wp:simplePos x="0" y="0"/>
            <wp:positionH relativeFrom="page">
              <wp:posOffset>505269</wp:posOffset>
            </wp:positionH>
            <wp:positionV relativeFrom="paragraph">
              <wp:posOffset>129311</wp:posOffset>
            </wp:positionV>
            <wp:extent cx="6516403" cy="3810000"/>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6516403" cy="3810000"/>
                    </a:xfrm>
                    <a:prstGeom prst="rect">
                      <a:avLst/>
                    </a:prstGeom>
                  </pic:spPr>
                </pic:pic>
              </a:graphicData>
            </a:graphic>
          </wp:anchor>
        </w:drawing>
      </w:r>
    </w:p>
    <w:p>
      <w:pPr>
        <w:pStyle w:val="BodyText"/>
        <w:spacing w:line="264" w:lineRule="auto" w:before="443"/>
        <w:ind w:left="486" w:right="1052" w:hanging="7"/>
      </w:pPr>
      <w:r>
        <w:rPr>
          <w:color w:val="231F20"/>
          <w:w w:val="90"/>
        </w:rPr>
        <w:t>Current and future participation projections for Shell Reserve indicate that additional participation </w:t>
      </w:r>
      <w:r>
        <w:rPr>
          <w:color w:val="231F20"/>
          <w:w w:val="90"/>
        </w:rPr>
        <w:t>and</w:t>
      </w:r>
      <w:r>
        <w:rPr>
          <w:color w:val="231F20"/>
          <w:spacing w:val="80"/>
        </w:rPr>
        <w:t> </w:t>
      </w:r>
      <w:r>
        <w:rPr>
          <w:color w:val="231F20"/>
          <w:spacing w:val="-6"/>
        </w:rPr>
        <w:t>programming opportunities are forecasted should infrastructure upgrades be implemented.</w:t>
      </w:r>
    </w:p>
    <w:p>
      <w:pPr>
        <w:pStyle w:val="BodyText"/>
        <w:spacing w:line="264" w:lineRule="auto" w:before="115"/>
        <w:ind w:left="479" w:right="280" w:hanging="1"/>
      </w:pPr>
      <w:r>
        <w:rPr>
          <w:color w:val="231F20"/>
          <w:spacing w:val="-4"/>
        </w:rPr>
        <w:t>Current</w:t>
      </w:r>
      <w:r>
        <w:rPr>
          <w:color w:val="231F20"/>
          <w:spacing w:val="-12"/>
        </w:rPr>
        <w:t> </w:t>
      </w:r>
      <w:r>
        <w:rPr>
          <w:color w:val="231F20"/>
          <w:spacing w:val="-4"/>
        </w:rPr>
        <w:t>usage</w:t>
      </w:r>
      <w:r>
        <w:rPr>
          <w:color w:val="231F20"/>
          <w:spacing w:val="-12"/>
        </w:rPr>
        <w:t> </w:t>
      </w:r>
      <w:r>
        <w:rPr>
          <w:color w:val="231F20"/>
          <w:spacing w:val="-4"/>
        </w:rPr>
        <w:t>is</w:t>
      </w:r>
      <w:r>
        <w:rPr>
          <w:color w:val="231F20"/>
          <w:spacing w:val="-12"/>
        </w:rPr>
        <w:t> </w:t>
      </w:r>
      <w:r>
        <w:rPr>
          <w:color w:val="231F20"/>
          <w:spacing w:val="-4"/>
        </w:rPr>
        <w:t>restricted</w:t>
      </w:r>
      <w:r>
        <w:rPr>
          <w:color w:val="231F20"/>
          <w:spacing w:val="-12"/>
        </w:rPr>
        <w:t> </w:t>
      </w:r>
      <w:r>
        <w:rPr>
          <w:color w:val="231F20"/>
          <w:spacing w:val="-4"/>
        </w:rPr>
        <w:t>due</w:t>
      </w:r>
      <w:r>
        <w:rPr>
          <w:color w:val="231F20"/>
          <w:spacing w:val="-12"/>
        </w:rPr>
        <w:t> </w:t>
      </w:r>
      <w:r>
        <w:rPr>
          <w:color w:val="231F20"/>
          <w:spacing w:val="-4"/>
        </w:rPr>
        <w:t>to</w:t>
      </w:r>
      <w:r>
        <w:rPr>
          <w:color w:val="231F20"/>
          <w:spacing w:val="-11"/>
        </w:rPr>
        <w:t> </w:t>
      </w:r>
      <w:r>
        <w:rPr>
          <w:color w:val="231F20"/>
          <w:spacing w:val="-4"/>
        </w:rPr>
        <w:t>only</w:t>
      </w:r>
      <w:r>
        <w:rPr>
          <w:color w:val="231F20"/>
          <w:spacing w:val="-12"/>
        </w:rPr>
        <w:t> </w:t>
      </w:r>
      <w:r>
        <w:rPr>
          <w:color w:val="231F20"/>
          <w:spacing w:val="-4"/>
        </w:rPr>
        <w:t>one</w:t>
      </w:r>
      <w:r>
        <w:rPr>
          <w:color w:val="231F20"/>
          <w:spacing w:val="-12"/>
        </w:rPr>
        <w:t> </w:t>
      </w:r>
      <w:r>
        <w:rPr>
          <w:color w:val="231F20"/>
          <w:spacing w:val="-4"/>
        </w:rPr>
        <w:t>netball</w:t>
      </w:r>
      <w:r>
        <w:rPr>
          <w:color w:val="231F20"/>
          <w:spacing w:val="-12"/>
        </w:rPr>
        <w:t> </w:t>
      </w:r>
      <w:r>
        <w:rPr>
          <w:color w:val="231F20"/>
          <w:spacing w:val="-4"/>
        </w:rPr>
        <w:t>court,</w:t>
      </w:r>
      <w:r>
        <w:rPr>
          <w:color w:val="231F20"/>
          <w:spacing w:val="-12"/>
        </w:rPr>
        <w:t> </w:t>
      </w:r>
      <w:r>
        <w:rPr>
          <w:color w:val="231F20"/>
          <w:spacing w:val="-4"/>
        </w:rPr>
        <w:t>sub-standard</w:t>
      </w:r>
      <w:r>
        <w:rPr>
          <w:color w:val="231F20"/>
          <w:spacing w:val="-12"/>
        </w:rPr>
        <w:t> </w:t>
      </w:r>
      <w:r>
        <w:rPr>
          <w:color w:val="231F20"/>
          <w:spacing w:val="-4"/>
        </w:rPr>
        <w:t>cricket</w:t>
      </w:r>
      <w:r>
        <w:rPr>
          <w:color w:val="231F20"/>
          <w:spacing w:val="-11"/>
        </w:rPr>
        <w:t> </w:t>
      </w:r>
      <w:r>
        <w:rPr>
          <w:color w:val="231F20"/>
          <w:spacing w:val="-4"/>
        </w:rPr>
        <w:t>practice</w:t>
      </w:r>
      <w:r>
        <w:rPr>
          <w:color w:val="231F20"/>
          <w:spacing w:val="-12"/>
        </w:rPr>
        <w:t> </w:t>
      </w:r>
      <w:r>
        <w:rPr>
          <w:color w:val="231F20"/>
          <w:spacing w:val="-4"/>
        </w:rPr>
        <w:t>net</w:t>
      </w:r>
      <w:r>
        <w:rPr>
          <w:color w:val="231F20"/>
          <w:spacing w:val="22"/>
        </w:rPr>
        <w:t> </w:t>
      </w:r>
      <w:r>
        <w:rPr>
          <w:color w:val="231F20"/>
          <w:spacing w:val="-4"/>
        </w:rPr>
        <w:t>facilities</w:t>
      </w:r>
      <w:r>
        <w:rPr>
          <w:color w:val="231F20"/>
          <w:spacing w:val="-12"/>
        </w:rPr>
        <w:t> </w:t>
      </w:r>
      <w:r>
        <w:rPr>
          <w:color w:val="231F20"/>
          <w:spacing w:val="-4"/>
        </w:rPr>
        <w:t>and</w:t>
      </w:r>
      <w:r>
        <w:rPr>
          <w:color w:val="231F20"/>
          <w:spacing w:val="-11"/>
        </w:rPr>
        <w:t> </w:t>
      </w:r>
      <w:r>
        <w:rPr>
          <w:color w:val="231F20"/>
          <w:spacing w:val="-4"/>
        </w:rPr>
        <w:t>poor- </w:t>
      </w:r>
      <w:r>
        <w:rPr>
          <w:color w:val="231F20"/>
          <w:w w:val="90"/>
        </w:rPr>
        <w:t>quality</w:t>
      </w:r>
      <w:r>
        <w:rPr>
          <w:color w:val="231F20"/>
        </w:rPr>
        <w:t> </w:t>
      </w:r>
      <w:r>
        <w:rPr>
          <w:color w:val="231F20"/>
          <w:w w:val="90"/>
        </w:rPr>
        <w:t>change</w:t>
      </w:r>
      <w:r>
        <w:rPr>
          <w:color w:val="231F20"/>
        </w:rPr>
        <w:t> </w:t>
      </w:r>
      <w:r>
        <w:rPr>
          <w:color w:val="231F20"/>
          <w:w w:val="90"/>
        </w:rPr>
        <w:t>rooms.</w:t>
      </w:r>
      <w:r>
        <w:rPr>
          <w:color w:val="231F20"/>
        </w:rPr>
        <w:t> </w:t>
      </w:r>
      <w:r>
        <w:rPr>
          <w:color w:val="231F20"/>
          <w:w w:val="90"/>
        </w:rPr>
        <w:t>The</w:t>
      </w:r>
      <w:r>
        <w:rPr>
          <w:color w:val="231F20"/>
        </w:rPr>
        <w:t> </w:t>
      </w:r>
      <w:r>
        <w:rPr>
          <w:color w:val="231F20"/>
          <w:w w:val="90"/>
        </w:rPr>
        <w:t>current</w:t>
      </w:r>
      <w:r>
        <w:rPr>
          <w:color w:val="231F20"/>
        </w:rPr>
        <w:t> </w:t>
      </w:r>
      <w:r>
        <w:rPr>
          <w:color w:val="231F20"/>
          <w:w w:val="90"/>
        </w:rPr>
        <w:t>facilities</w:t>
      </w:r>
      <w:r>
        <w:rPr>
          <w:color w:val="231F20"/>
        </w:rPr>
        <w:t> </w:t>
      </w:r>
      <w:r>
        <w:rPr>
          <w:color w:val="231F20"/>
          <w:w w:val="90"/>
        </w:rPr>
        <w:t>at</w:t>
      </w:r>
      <w:r>
        <w:rPr>
          <w:color w:val="231F20"/>
        </w:rPr>
        <w:t> </w:t>
      </w:r>
      <w:r>
        <w:rPr>
          <w:color w:val="231F20"/>
          <w:w w:val="90"/>
        </w:rPr>
        <w:t>Shell</w:t>
      </w:r>
      <w:r>
        <w:rPr>
          <w:color w:val="231F20"/>
        </w:rPr>
        <w:t> </w:t>
      </w:r>
      <w:r>
        <w:rPr>
          <w:color w:val="231F20"/>
          <w:w w:val="90"/>
        </w:rPr>
        <w:t>Reserve</w:t>
      </w:r>
      <w:r>
        <w:rPr>
          <w:color w:val="231F20"/>
        </w:rPr>
        <w:t> </w:t>
      </w:r>
      <w:r>
        <w:rPr>
          <w:color w:val="231F20"/>
          <w:w w:val="90"/>
        </w:rPr>
        <w:t>are</w:t>
      </w:r>
      <w:r>
        <w:rPr>
          <w:color w:val="231F20"/>
        </w:rPr>
        <w:t> </w:t>
      </w:r>
      <w:r>
        <w:rPr>
          <w:color w:val="231F20"/>
          <w:w w:val="90"/>
        </w:rPr>
        <w:t>mostly</w:t>
      </w:r>
      <w:r>
        <w:rPr>
          <w:color w:val="231F20"/>
        </w:rPr>
        <w:t> </w:t>
      </w:r>
      <w:r>
        <w:rPr>
          <w:color w:val="231F20"/>
          <w:w w:val="90"/>
        </w:rPr>
        <w:t>inadequate</w:t>
      </w:r>
      <w:r>
        <w:rPr>
          <w:color w:val="231F20"/>
        </w:rPr>
        <w:t> </w:t>
      </w:r>
      <w:r>
        <w:rPr>
          <w:color w:val="231F20"/>
          <w:w w:val="90"/>
        </w:rPr>
        <w:t>when</w:t>
      </w:r>
      <w:r>
        <w:rPr>
          <w:color w:val="231F20"/>
        </w:rPr>
        <w:t> </w:t>
      </w:r>
      <w:r>
        <w:rPr>
          <w:color w:val="231F20"/>
          <w:w w:val="90"/>
        </w:rPr>
        <w:t>comparing</w:t>
      </w:r>
      <w:r>
        <w:rPr>
          <w:color w:val="231F20"/>
        </w:rPr>
        <w:t> </w:t>
      </w:r>
      <w:r>
        <w:rPr>
          <w:color w:val="231F20"/>
          <w:w w:val="90"/>
        </w:rPr>
        <w:t>against</w:t>
      </w:r>
      <w:r>
        <w:rPr>
          <w:color w:val="231F20"/>
        </w:rPr>
        <w:t> </w:t>
      </w:r>
      <w:r>
        <w:rPr>
          <w:color w:val="231F20"/>
          <w:w w:val="90"/>
        </w:rPr>
        <w:t>other </w:t>
      </w:r>
      <w:r>
        <w:rPr>
          <w:color w:val="231F20"/>
          <w:spacing w:val="-4"/>
        </w:rPr>
        <w:t>like</w:t>
      </w:r>
      <w:r>
        <w:rPr>
          <w:color w:val="231F20"/>
          <w:spacing w:val="-6"/>
        </w:rPr>
        <w:t> </w:t>
      </w:r>
      <w:r>
        <w:rPr>
          <w:color w:val="231F20"/>
          <w:spacing w:val="-4"/>
        </w:rPr>
        <w:t>facilities</w:t>
      </w:r>
      <w:r>
        <w:rPr>
          <w:color w:val="231F20"/>
          <w:spacing w:val="-6"/>
        </w:rPr>
        <w:t> </w:t>
      </w:r>
      <w:r>
        <w:rPr>
          <w:color w:val="231F20"/>
          <w:spacing w:val="-4"/>
        </w:rPr>
        <w:t>and</w:t>
      </w:r>
      <w:r>
        <w:rPr>
          <w:color w:val="231F20"/>
          <w:spacing w:val="-6"/>
        </w:rPr>
        <w:t> </w:t>
      </w:r>
      <w:r>
        <w:rPr>
          <w:color w:val="231F20"/>
          <w:spacing w:val="-4"/>
        </w:rPr>
        <w:t>with</w:t>
      </w:r>
      <w:r>
        <w:rPr>
          <w:color w:val="231F20"/>
          <w:spacing w:val="-6"/>
        </w:rPr>
        <w:t> </w:t>
      </w:r>
      <w:r>
        <w:rPr>
          <w:color w:val="231F20"/>
          <w:spacing w:val="-4"/>
        </w:rPr>
        <w:t>relevant</w:t>
      </w:r>
      <w:r>
        <w:rPr>
          <w:color w:val="231F20"/>
          <w:spacing w:val="-6"/>
        </w:rPr>
        <w:t> </w:t>
      </w:r>
      <w:r>
        <w:rPr>
          <w:color w:val="231F20"/>
          <w:spacing w:val="-4"/>
        </w:rPr>
        <w:t>sporting</w:t>
      </w:r>
      <w:r>
        <w:rPr>
          <w:color w:val="231F20"/>
          <w:spacing w:val="-6"/>
        </w:rPr>
        <w:t> </w:t>
      </w:r>
      <w:r>
        <w:rPr>
          <w:color w:val="231F20"/>
          <w:spacing w:val="-4"/>
        </w:rPr>
        <w:t>code</w:t>
      </w:r>
      <w:r>
        <w:rPr>
          <w:color w:val="231F20"/>
          <w:spacing w:val="-6"/>
        </w:rPr>
        <w:t> </w:t>
      </w:r>
      <w:r>
        <w:rPr>
          <w:color w:val="231F20"/>
          <w:spacing w:val="-4"/>
        </w:rPr>
        <w:t>guidelines.</w:t>
      </w:r>
    </w:p>
    <w:p>
      <w:pPr>
        <w:pStyle w:val="BodyText"/>
        <w:spacing w:before="116"/>
        <w:ind w:left="470"/>
      </w:pPr>
      <w:r>
        <w:rPr>
          <w:color w:val="231F20"/>
          <w:w w:val="90"/>
        </w:rPr>
        <w:t>As</w:t>
      </w:r>
      <w:r>
        <w:rPr>
          <w:color w:val="231F20"/>
          <w:spacing w:val="9"/>
        </w:rPr>
        <w:t> </w:t>
      </w:r>
      <w:r>
        <w:rPr>
          <w:color w:val="231F20"/>
          <w:w w:val="90"/>
        </w:rPr>
        <w:t>a</w:t>
      </w:r>
      <w:r>
        <w:rPr>
          <w:color w:val="231F20"/>
          <w:spacing w:val="9"/>
        </w:rPr>
        <w:t> </w:t>
      </w:r>
      <w:r>
        <w:rPr>
          <w:color w:val="231F20"/>
          <w:w w:val="90"/>
        </w:rPr>
        <w:t>result</w:t>
      </w:r>
      <w:r>
        <w:rPr>
          <w:color w:val="231F20"/>
          <w:spacing w:val="10"/>
        </w:rPr>
        <w:t> </w:t>
      </w:r>
      <w:r>
        <w:rPr>
          <w:color w:val="231F20"/>
          <w:w w:val="90"/>
        </w:rPr>
        <w:t>of</w:t>
      </w:r>
      <w:r>
        <w:rPr>
          <w:color w:val="231F20"/>
          <w:spacing w:val="9"/>
        </w:rPr>
        <w:t> </w:t>
      </w:r>
      <w:r>
        <w:rPr>
          <w:color w:val="231F20"/>
          <w:w w:val="90"/>
        </w:rPr>
        <w:t>infrastructure</w:t>
      </w:r>
      <w:r>
        <w:rPr>
          <w:color w:val="231F20"/>
          <w:spacing w:val="10"/>
        </w:rPr>
        <w:t> </w:t>
      </w:r>
      <w:r>
        <w:rPr>
          <w:color w:val="231F20"/>
          <w:w w:val="90"/>
        </w:rPr>
        <w:t>improvements,</w:t>
      </w:r>
      <w:r>
        <w:rPr>
          <w:color w:val="231F20"/>
          <w:spacing w:val="9"/>
        </w:rPr>
        <w:t> </w:t>
      </w:r>
      <w:r>
        <w:rPr>
          <w:color w:val="231F20"/>
          <w:w w:val="90"/>
        </w:rPr>
        <w:t>the</w:t>
      </w:r>
      <w:r>
        <w:rPr>
          <w:color w:val="231F20"/>
          <w:spacing w:val="10"/>
        </w:rPr>
        <w:t> </w:t>
      </w:r>
      <w:r>
        <w:rPr>
          <w:color w:val="231F20"/>
          <w:w w:val="90"/>
        </w:rPr>
        <w:t>following</w:t>
      </w:r>
      <w:r>
        <w:rPr>
          <w:color w:val="231F20"/>
          <w:spacing w:val="9"/>
        </w:rPr>
        <w:t> </w:t>
      </w:r>
      <w:r>
        <w:rPr>
          <w:color w:val="231F20"/>
          <w:w w:val="90"/>
        </w:rPr>
        <w:t>participation</w:t>
      </w:r>
      <w:r>
        <w:rPr>
          <w:color w:val="231F20"/>
          <w:spacing w:val="10"/>
        </w:rPr>
        <w:t> </w:t>
      </w:r>
      <w:r>
        <w:rPr>
          <w:color w:val="231F20"/>
          <w:w w:val="90"/>
        </w:rPr>
        <w:t>changes</w:t>
      </w:r>
      <w:r>
        <w:rPr>
          <w:color w:val="231F20"/>
          <w:spacing w:val="9"/>
        </w:rPr>
        <w:t> </w:t>
      </w:r>
      <w:r>
        <w:rPr>
          <w:color w:val="231F20"/>
          <w:w w:val="90"/>
        </w:rPr>
        <w:t>will</w:t>
      </w:r>
      <w:r>
        <w:rPr>
          <w:color w:val="231F20"/>
          <w:spacing w:val="9"/>
        </w:rPr>
        <w:t> </w:t>
      </w:r>
      <w:r>
        <w:rPr>
          <w:color w:val="231F20"/>
          <w:w w:val="90"/>
        </w:rPr>
        <w:t>be</w:t>
      </w:r>
      <w:r>
        <w:rPr>
          <w:color w:val="231F20"/>
          <w:spacing w:val="10"/>
        </w:rPr>
        <w:t> </w:t>
      </w:r>
      <w:r>
        <w:rPr>
          <w:color w:val="231F20"/>
          <w:spacing w:val="-2"/>
          <w:w w:val="90"/>
        </w:rPr>
        <w:t>experienced:</w:t>
      </w:r>
    </w:p>
    <w:p>
      <w:pPr>
        <w:pStyle w:val="ListParagraph"/>
        <w:numPr>
          <w:ilvl w:val="2"/>
          <w:numId w:val="8"/>
        </w:numPr>
        <w:tabs>
          <w:tab w:pos="839" w:val="left" w:leader="none"/>
          <w:tab w:pos="840" w:val="left" w:leader="none"/>
        </w:tabs>
        <w:spacing w:line="264" w:lineRule="auto" w:before="138" w:after="0"/>
        <w:ind w:left="839" w:right="235" w:hanging="425"/>
        <w:jc w:val="left"/>
        <w:rPr>
          <w:sz w:val="20"/>
        </w:rPr>
      </w:pPr>
      <w:r>
        <w:rPr>
          <w:color w:val="231F20"/>
          <w:spacing w:val="-8"/>
          <w:sz w:val="20"/>
        </w:rPr>
        <w:t>Growth</w:t>
      </w:r>
      <w:r>
        <w:rPr>
          <w:color w:val="231F20"/>
          <w:spacing w:val="-3"/>
          <w:sz w:val="20"/>
        </w:rPr>
        <w:t> </w:t>
      </w:r>
      <w:r>
        <w:rPr>
          <w:color w:val="231F20"/>
          <w:spacing w:val="-8"/>
          <w:sz w:val="20"/>
        </w:rPr>
        <w:t>of</w:t>
      </w:r>
      <w:r>
        <w:rPr>
          <w:color w:val="231F20"/>
          <w:spacing w:val="-3"/>
          <w:sz w:val="20"/>
        </w:rPr>
        <w:t> </w:t>
      </w:r>
      <w:r>
        <w:rPr>
          <w:color w:val="231F20"/>
          <w:spacing w:val="-8"/>
          <w:sz w:val="20"/>
        </w:rPr>
        <w:t>netball</w:t>
      </w:r>
      <w:r>
        <w:rPr>
          <w:color w:val="231F20"/>
          <w:spacing w:val="-3"/>
          <w:sz w:val="20"/>
        </w:rPr>
        <w:t> </w:t>
      </w:r>
      <w:r>
        <w:rPr>
          <w:color w:val="231F20"/>
          <w:spacing w:val="-8"/>
          <w:sz w:val="20"/>
        </w:rPr>
        <w:t>teams</w:t>
      </w:r>
      <w:r>
        <w:rPr>
          <w:color w:val="231F20"/>
          <w:spacing w:val="-3"/>
          <w:sz w:val="20"/>
        </w:rPr>
        <w:t> </w:t>
      </w:r>
      <w:r>
        <w:rPr>
          <w:color w:val="231F20"/>
          <w:spacing w:val="-8"/>
          <w:sz w:val="20"/>
        </w:rPr>
        <w:t>through</w:t>
      </w:r>
      <w:r>
        <w:rPr>
          <w:color w:val="231F20"/>
          <w:spacing w:val="-3"/>
          <w:sz w:val="20"/>
        </w:rPr>
        <w:t> </w:t>
      </w:r>
      <w:r>
        <w:rPr>
          <w:color w:val="231F20"/>
          <w:spacing w:val="-8"/>
          <w:sz w:val="20"/>
        </w:rPr>
        <w:t>the</w:t>
      </w:r>
      <w:r>
        <w:rPr>
          <w:color w:val="231F20"/>
          <w:spacing w:val="-3"/>
          <w:sz w:val="20"/>
        </w:rPr>
        <w:t> </w:t>
      </w:r>
      <w:r>
        <w:rPr>
          <w:color w:val="231F20"/>
          <w:spacing w:val="-8"/>
          <w:sz w:val="20"/>
        </w:rPr>
        <w:t>provision</w:t>
      </w:r>
      <w:r>
        <w:rPr>
          <w:color w:val="231F20"/>
          <w:spacing w:val="-3"/>
          <w:sz w:val="20"/>
        </w:rPr>
        <w:t> </w:t>
      </w:r>
      <w:r>
        <w:rPr>
          <w:color w:val="231F20"/>
          <w:spacing w:val="-8"/>
          <w:sz w:val="20"/>
        </w:rPr>
        <w:t>of</w:t>
      </w:r>
      <w:r>
        <w:rPr>
          <w:color w:val="231F20"/>
          <w:spacing w:val="-3"/>
          <w:sz w:val="20"/>
        </w:rPr>
        <w:t> </w:t>
      </w:r>
      <w:r>
        <w:rPr>
          <w:color w:val="231F20"/>
          <w:spacing w:val="-8"/>
          <w:sz w:val="20"/>
        </w:rPr>
        <w:t>an</w:t>
      </w:r>
      <w:r>
        <w:rPr>
          <w:color w:val="231F20"/>
          <w:spacing w:val="-3"/>
          <w:sz w:val="20"/>
        </w:rPr>
        <w:t> </w:t>
      </w:r>
      <w:r>
        <w:rPr>
          <w:color w:val="231F20"/>
          <w:spacing w:val="-8"/>
          <w:sz w:val="20"/>
        </w:rPr>
        <w:t>additional</w:t>
      </w:r>
      <w:r>
        <w:rPr>
          <w:color w:val="231F20"/>
          <w:spacing w:val="-3"/>
          <w:sz w:val="20"/>
        </w:rPr>
        <w:t> </w:t>
      </w:r>
      <w:r>
        <w:rPr>
          <w:color w:val="231F20"/>
          <w:spacing w:val="-8"/>
          <w:sz w:val="20"/>
        </w:rPr>
        <w:t>netball</w:t>
      </w:r>
      <w:r>
        <w:rPr>
          <w:color w:val="231F20"/>
          <w:spacing w:val="-3"/>
          <w:sz w:val="20"/>
        </w:rPr>
        <w:t> </w:t>
      </w:r>
      <w:r>
        <w:rPr>
          <w:color w:val="231F20"/>
          <w:spacing w:val="-8"/>
          <w:sz w:val="20"/>
        </w:rPr>
        <w:t>court</w:t>
      </w:r>
      <w:r>
        <w:rPr>
          <w:color w:val="231F20"/>
          <w:spacing w:val="-3"/>
          <w:sz w:val="20"/>
        </w:rPr>
        <w:t> </w:t>
      </w:r>
      <w:r>
        <w:rPr>
          <w:color w:val="231F20"/>
          <w:spacing w:val="-8"/>
          <w:sz w:val="20"/>
        </w:rPr>
        <w:t>and</w:t>
      </w:r>
      <w:r>
        <w:rPr>
          <w:color w:val="231F20"/>
          <w:spacing w:val="-3"/>
          <w:sz w:val="20"/>
        </w:rPr>
        <w:t> </w:t>
      </w:r>
      <w:r>
        <w:rPr>
          <w:color w:val="231F20"/>
          <w:spacing w:val="-8"/>
          <w:sz w:val="20"/>
        </w:rPr>
        <w:t>improved</w:t>
      </w:r>
      <w:r>
        <w:rPr>
          <w:color w:val="231F20"/>
          <w:spacing w:val="-3"/>
          <w:sz w:val="20"/>
        </w:rPr>
        <w:t> </w:t>
      </w:r>
      <w:r>
        <w:rPr>
          <w:color w:val="231F20"/>
          <w:spacing w:val="-8"/>
          <w:sz w:val="20"/>
        </w:rPr>
        <w:t>player</w:t>
      </w:r>
      <w:r>
        <w:rPr>
          <w:color w:val="231F20"/>
          <w:spacing w:val="-3"/>
          <w:sz w:val="20"/>
        </w:rPr>
        <w:t> </w:t>
      </w:r>
      <w:r>
        <w:rPr>
          <w:color w:val="231F20"/>
          <w:spacing w:val="-8"/>
          <w:sz w:val="20"/>
        </w:rPr>
        <w:t>and</w:t>
      </w:r>
      <w:r>
        <w:rPr>
          <w:color w:val="231F20"/>
          <w:spacing w:val="-3"/>
          <w:sz w:val="20"/>
        </w:rPr>
        <w:t> </w:t>
      </w:r>
      <w:r>
        <w:rPr>
          <w:color w:val="231F20"/>
          <w:spacing w:val="-8"/>
          <w:sz w:val="20"/>
        </w:rPr>
        <w:t>umpire </w:t>
      </w:r>
      <w:r>
        <w:rPr>
          <w:color w:val="231F20"/>
          <w:sz w:val="20"/>
        </w:rPr>
        <w:t>change rooms;</w:t>
      </w:r>
    </w:p>
    <w:p>
      <w:pPr>
        <w:pStyle w:val="ListParagraph"/>
        <w:numPr>
          <w:ilvl w:val="2"/>
          <w:numId w:val="8"/>
        </w:numPr>
        <w:tabs>
          <w:tab w:pos="839" w:val="left" w:leader="none"/>
          <w:tab w:pos="840" w:val="left" w:leader="none"/>
        </w:tabs>
        <w:spacing w:line="240" w:lineRule="auto" w:before="115" w:after="0"/>
        <w:ind w:left="839" w:right="0" w:hanging="425"/>
        <w:jc w:val="left"/>
        <w:rPr>
          <w:sz w:val="20"/>
        </w:rPr>
      </w:pPr>
      <w:r>
        <w:rPr>
          <w:color w:val="231F20"/>
          <w:w w:val="90"/>
          <w:sz w:val="20"/>
        </w:rPr>
        <w:t>Greater</w:t>
      </w:r>
      <w:r>
        <w:rPr>
          <w:color w:val="231F20"/>
          <w:spacing w:val="16"/>
          <w:sz w:val="20"/>
        </w:rPr>
        <w:t> </w:t>
      </w:r>
      <w:r>
        <w:rPr>
          <w:color w:val="231F20"/>
          <w:w w:val="90"/>
          <w:sz w:val="20"/>
        </w:rPr>
        <w:t>capacity</w:t>
      </w:r>
      <w:r>
        <w:rPr>
          <w:color w:val="231F20"/>
          <w:spacing w:val="16"/>
          <w:sz w:val="20"/>
        </w:rPr>
        <w:t> </w:t>
      </w:r>
      <w:r>
        <w:rPr>
          <w:color w:val="231F20"/>
          <w:w w:val="90"/>
          <w:sz w:val="20"/>
        </w:rPr>
        <w:t>for</w:t>
      </w:r>
      <w:r>
        <w:rPr>
          <w:color w:val="231F20"/>
          <w:spacing w:val="17"/>
          <w:sz w:val="20"/>
        </w:rPr>
        <w:t> </w:t>
      </w:r>
      <w:r>
        <w:rPr>
          <w:color w:val="231F20"/>
          <w:w w:val="90"/>
          <w:sz w:val="20"/>
        </w:rPr>
        <w:t>cricket</w:t>
      </w:r>
      <w:r>
        <w:rPr>
          <w:color w:val="231F20"/>
          <w:spacing w:val="16"/>
          <w:sz w:val="20"/>
        </w:rPr>
        <w:t> </w:t>
      </w:r>
      <w:r>
        <w:rPr>
          <w:color w:val="231F20"/>
          <w:w w:val="90"/>
          <w:sz w:val="20"/>
        </w:rPr>
        <w:t>participation</w:t>
      </w:r>
      <w:r>
        <w:rPr>
          <w:color w:val="231F20"/>
          <w:spacing w:val="17"/>
          <w:sz w:val="20"/>
        </w:rPr>
        <w:t> </w:t>
      </w:r>
      <w:r>
        <w:rPr>
          <w:color w:val="231F20"/>
          <w:w w:val="90"/>
          <w:sz w:val="20"/>
        </w:rPr>
        <w:t>through</w:t>
      </w:r>
      <w:r>
        <w:rPr>
          <w:color w:val="231F20"/>
          <w:spacing w:val="16"/>
          <w:sz w:val="20"/>
        </w:rPr>
        <w:t> </w:t>
      </w:r>
      <w:r>
        <w:rPr>
          <w:color w:val="231F20"/>
          <w:w w:val="90"/>
          <w:sz w:val="20"/>
        </w:rPr>
        <w:t>upgraded</w:t>
      </w:r>
      <w:r>
        <w:rPr>
          <w:color w:val="231F20"/>
          <w:spacing w:val="17"/>
          <w:sz w:val="20"/>
        </w:rPr>
        <w:t> </w:t>
      </w:r>
      <w:r>
        <w:rPr>
          <w:color w:val="231F20"/>
          <w:w w:val="90"/>
          <w:sz w:val="20"/>
        </w:rPr>
        <w:t>change</w:t>
      </w:r>
      <w:r>
        <w:rPr>
          <w:color w:val="231F20"/>
          <w:spacing w:val="16"/>
          <w:sz w:val="20"/>
        </w:rPr>
        <w:t> </w:t>
      </w:r>
      <w:r>
        <w:rPr>
          <w:color w:val="231F20"/>
          <w:w w:val="90"/>
          <w:sz w:val="20"/>
        </w:rPr>
        <w:t>facilities</w:t>
      </w:r>
      <w:r>
        <w:rPr>
          <w:color w:val="231F20"/>
          <w:spacing w:val="17"/>
          <w:sz w:val="20"/>
        </w:rPr>
        <w:t> </w:t>
      </w:r>
      <w:r>
        <w:rPr>
          <w:color w:val="231F20"/>
          <w:w w:val="90"/>
          <w:sz w:val="20"/>
        </w:rPr>
        <w:t>and</w:t>
      </w:r>
      <w:r>
        <w:rPr>
          <w:color w:val="231F20"/>
          <w:spacing w:val="16"/>
          <w:sz w:val="20"/>
        </w:rPr>
        <w:t> </w:t>
      </w:r>
      <w:r>
        <w:rPr>
          <w:color w:val="231F20"/>
          <w:w w:val="90"/>
          <w:sz w:val="20"/>
        </w:rPr>
        <w:t>safe,</w:t>
      </w:r>
      <w:r>
        <w:rPr>
          <w:color w:val="231F20"/>
          <w:spacing w:val="17"/>
          <w:sz w:val="20"/>
        </w:rPr>
        <w:t> </w:t>
      </w:r>
      <w:r>
        <w:rPr>
          <w:color w:val="231F20"/>
          <w:w w:val="90"/>
          <w:sz w:val="20"/>
        </w:rPr>
        <w:t>modern</w:t>
      </w:r>
      <w:r>
        <w:rPr>
          <w:color w:val="231F20"/>
          <w:spacing w:val="16"/>
          <w:sz w:val="20"/>
        </w:rPr>
        <w:t> </w:t>
      </w:r>
      <w:r>
        <w:rPr>
          <w:color w:val="231F20"/>
          <w:w w:val="90"/>
          <w:sz w:val="20"/>
        </w:rPr>
        <w:t>practice</w:t>
      </w:r>
      <w:r>
        <w:rPr>
          <w:color w:val="231F20"/>
          <w:spacing w:val="17"/>
          <w:sz w:val="20"/>
        </w:rPr>
        <w:t> </w:t>
      </w:r>
      <w:r>
        <w:rPr>
          <w:color w:val="231F20"/>
          <w:spacing w:val="-2"/>
          <w:w w:val="90"/>
          <w:sz w:val="20"/>
        </w:rPr>
        <w:t>nets;</w:t>
      </w:r>
    </w:p>
    <w:p>
      <w:pPr>
        <w:pStyle w:val="ListParagraph"/>
        <w:numPr>
          <w:ilvl w:val="2"/>
          <w:numId w:val="8"/>
        </w:numPr>
        <w:tabs>
          <w:tab w:pos="844" w:val="left" w:leader="none"/>
          <w:tab w:pos="845" w:val="left" w:leader="none"/>
        </w:tabs>
        <w:spacing w:line="264" w:lineRule="auto" w:before="138" w:after="0"/>
        <w:ind w:left="843" w:right="272" w:hanging="429"/>
        <w:jc w:val="left"/>
        <w:rPr>
          <w:sz w:val="20"/>
        </w:rPr>
      </w:pPr>
      <w:r>
        <w:rPr>
          <w:color w:val="231F20"/>
          <w:w w:val="90"/>
          <w:sz w:val="20"/>
        </w:rPr>
        <w:t>Diversification in participation opportunities, including junior and females, through the provision of </w:t>
      </w:r>
      <w:r>
        <w:rPr>
          <w:color w:val="231F20"/>
          <w:w w:val="90"/>
          <w:sz w:val="20"/>
        </w:rPr>
        <w:t>amenities</w:t>
      </w:r>
      <w:r>
        <w:rPr>
          <w:color w:val="231F20"/>
          <w:w w:val="90"/>
          <w:sz w:val="20"/>
        </w:rPr>
        <w:t> </w:t>
      </w:r>
      <w:r>
        <w:rPr>
          <w:color w:val="231F20"/>
          <w:spacing w:val="-4"/>
          <w:sz w:val="20"/>
        </w:rPr>
        <w:t>which</w:t>
      </w:r>
      <w:r>
        <w:rPr>
          <w:color w:val="231F20"/>
          <w:spacing w:val="-10"/>
          <w:sz w:val="20"/>
        </w:rPr>
        <w:t> </w:t>
      </w:r>
      <w:r>
        <w:rPr>
          <w:color w:val="231F20"/>
          <w:spacing w:val="-4"/>
          <w:sz w:val="20"/>
        </w:rPr>
        <w:t>will</w:t>
      </w:r>
      <w:r>
        <w:rPr>
          <w:color w:val="231F20"/>
          <w:spacing w:val="-10"/>
          <w:sz w:val="20"/>
        </w:rPr>
        <w:t> </w:t>
      </w:r>
      <w:r>
        <w:rPr>
          <w:color w:val="231F20"/>
          <w:spacing w:val="-4"/>
          <w:sz w:val="20"/>
        </w:rPr>
        <w:t>improve</w:t>
      </w:r>
      <w:r>
        <w:rPr>
          <w:color w:val="231F20"/>
          <w:spacing w:val="-10"/>
          <w:sz w:val="20"/>
        </w:rPr>
        <w:t> </w:t>
      </w:r>
      <w:r>
        <w:rPr>
          <w:color w:val="231F20"/>
          <w:spacing w:val="-4"/>
          <w:sz w:val="20"/>
        </w:rPr>
        <w:t>the</w:t>
      </w:r>
      <w:r>
        <w:rPr>
          <w:color w:val="231F20"/>
          <w:spacing w:val="-10"/>
          <w:sz w:val="20"/>
        </w:rPr>
        <w:t> </w:t>
      </w:r>
      <w:r>
        <w:rPr>
          <w:color w:val="231F20"/>
          <w:spacing w:val="-4"/>
          <w:sz w:val="20"/>
        </w:rPr>
        <w:t>Club’s</w:t>
      </w:r>
      <w:r>
        <w:rPr>
          <w:color w:val="231F20"/>
          <w:spacing w:val="-10"/>
          <w:sz w:val="20"/>
        </w:rPr>
        <w:t> </w:t>
      </w:r>
      <w:r>
        <w:rPr>
          <w:color w:val="231F20"/>
          <w:spacing w:val="-4"/>
          <w:sz w:val="20"/>
        </w:rPr>
        <w:t>competitiveness</w:t>
      </w:r>
      <w:r>
        <w:rPr>
          <w:color w:val="231F20"/>
          <w:spacing w:val="-10"/>
          <w:sz w:val="20"/>
        </w:rPr>
        <w:t> </w:t>
      </w:r>
      <w:r>
        <w:rPr>
          <w:color w:val="231F20"/>
          <w:spacing w:val="-4"/>
          <w:sz w:val="20"/>
        </w:rPr>
        <w:t>and</w:t>
      </w:r>
      <w:r>
        <w:rPr>
          <w:color w:val="231F20"/>
          <w:spacing w:val="-10"/>
          <w:sz w:val="20"/>
        </w:rPr>
        <w:t> </w:t>
      </w:r>
      <w:r>
        <w:rPr>
          <w:color w:val="231F20"/>
          <w:spacing w:val="-4"/>
          <w:sz w:val="20"/>
        </w:rPr>
        <w:t>viability;</w:t>
      </w:r>
    </w:p>
    <w:p>
      <w:pPr>
        <w:pStyle w:val="ListParagraph"/>
        <w:numPr>
          <w:ilvl w:val="2"/>
          <w:numId w:val="8"/>
        </w:numPr>
        <w:tabs>
          <w:tab w:pos="841" w:val="left" w:leader="none"/>
          <w:tab w:pos="842" w:val="left" w:leader="none"/>
        </w:tabs>
        <w:spacing w:line="240" w:lineRule="auto" w:before="115" w:after="0"/>
        <w:ind w:left="841" w:right="0" w:hanging="427"/>
        <w:jc w:val="left"/>
        <w:rPr>
          <w:sz w:val="20"/>
        </w:rPr>
      </w:pPr>
      <w:r>
        <w:rPr>
          <w:color w:val="231F20"/>
          <w:w w:val="90"/>
          <w:sz w:val="20"/>
        </w:rPr>
        <w:t>Better</w:t>
      </w:r>
      <w:r>
        <w:rPr>
          <w:color w:val="231F20"/>
          <w:spacing w:val="17"/>
          <w:sz w:val="20"/>
        </w:rPr>
        <w:t> </w:t>
      </w:r>
      <w:r>
        <w:rPr>
          <w:color w:val="231F20"/>
          <w:w w:val="90"/>
          <w:sz w:val="20"/>
        </w:rPr>
        <w:t>community</w:t>
      </w:r>
      <w:r>
        <w:rPr>
          <w:color w:val="231F20"/>
          <w:spacing w:val="17"/>
          <w:sz w:val="20"/>
        </w:rPr>
        <w:t> </w:t>
      </w:r>
      <w:r>
        <w:rPr>
          <w:color w:val="231F20"/>
          <w:w w:val="90"/>
          <w:sz w:val="20"/>
        </w:rPr>
        <w:t>programming</w:t>
      </w:r>
      <w:r>
        <w:rPr>
          <w:color w:val="231F20"/>
          <w:spacing w:val="17"/>
          <w:sz w:val="20"/>
        </w:rPr>
        <w:t> </w:t>
      </w:r>
      <w:r>
        <w:rPr>
          <w:color w:val="231F20"/>
          <w:w w:val="90"/>
          <w:sz w:val="20"/>
        </w:rPr>
        <w:t>opportunities</w:t>
      </w:r>
      <w:r>
        <w:rPr>
          <w:color w:val="231F20"/>
          <w:spacing w:val="17"/>
          <w:sz w:val="20"/>
        </w:rPr>
        <w:t> </w:t>
      </w:r>
      <w:r>
        <w:rPr>
          <w:color w:val="231F20"/>
          <w:w w:val="90"/>
          <w:sz w:val="20"/>
        </w:rPr>
        <w:t>through</w:t>
      </w:r>
      <w:r>
        <w:rPr>
          <w:color w:val="231F20"/>
          <w:spacing w:val="17"/>
          <w:sz w:val="20"/>
        </w:rPr>
        <w:t> </w:t>
      </w:r>
      <w:r>
        <w:rPr>
          <w:color w:val="231F20"/>
          <w:w w:val="90"/>
          <w:sz w:val="20"/>
        </w:rPr>
        <w:t>accessible</w:t>
      </w:r>
      <w:r>
        <w:rPr>
          <w:color w:val="231F20"/>
          <w:spacing w:val="17"/>
          <w:sz w:val="20"/>
        </w:rPr>
        <w:t> </w:t>
      </w:r>
      <w:r>
        <w:rPr>
          <w:color w:val="231F20"/>
          <w:w w:val="90"/>
          <w:sz w:val="20"/>
        </w:rPr>
        <w:t>and</w:t>
      </w:r>
      <w:r>
        <w:rPr>
          <w:color w:val="231F20"/>
          <w:spacing w:val="18"/>
          <w:sz w:val="20"/>
        </w:rPr>
        <w:t> </w:t>
      </w:r>
      <w:r>
        <w:rPr>
          <w:color w:val="231F20"/>
          <w:w w:val="90"/>
          <w:sz w:val="20"/>
        </w:rPr>
        <w:t>inclusive</w:t>
      </w:r>
      <w:r>
        <w:rPr>
          <w:color w:val="231F20"/>
          <w:spacing w:val="17"/>
          <w:sz w:val="20"/>
        </w:rPr>
        <w:t> </w:t>
      </w:r>
      <w:r>
        <w:rPr>
          <w:color w:val="231F20"/>
          <w:spacing w:val="-2"/>
          <w:w w:val="90"/>
          <w:sz w:val="20"/>
        </w:rPr>
        <w:t>facilities.</w:t>
      </w:r>
    </w:p>
    <w:p>
      <w:pPr>
        <w:pStyle w:val="BodyText"/>
        <w:spacing w:line="264" w:lineRule="auto" w:before="138"/>
        <w:ind w:left="481" w:right="868" w:hanging="23"/>
        <w:jc w:val="both"/>
      </w:pPr>
      <w:r>
        <w:rPr>
          <w:color w:val="231F20"/>
          <w:spacing w:val="-6"/>
        </w:rPr>
        <w:t>The</w:t>
      </w:r>
      <w:r>
        <w:rPr>
          <w:color w:val="231F20"/>
          <w:spacing w:val="-10"/>
        </w:rPr>
        <w:t> </w:t>
      </w:r>
      <w:r>
        <w:rPr>
          <w:color w:val="231F20"/>
          <w:spacing w:val="-6"/>
        </w:rPr>
        <w:t>below</w:t>
      </w:r>
      <w:r>
        <w:rPr>
          <w:color w:val="231F20"/>
          <w:spacing w:val="-10"/>
        </w:rPr>
        <w:t> </w:t>
      </w:r>
      <w:r>
        <w:rPr>
          <w:color w:val="231F20"/>
          <w:spacing w:val="-6"/>
        </w:rPr>
        <w:t>table</w:t>
      </w:r>
      <w:r>
        <w:rPr>
          <w:color w:val="231F20"/>
          <w:spacing w:val="-10"/>
        </w:rPr>
        <w:t> </w:t>
      </w:r>
      <w:r>
        <w:rPr>
          <w:color w:val="231F20"/>
          <w:spacing w:val="-6"/>
        </w:rPr>
        <w:t>indicates</w:t>
      </w:r>
      <w:r>
        <w:rPr>
          <w:color w:val="231F20"/>
          <w:spacing w:val="-10"/>
        </w:rPr>
        <w:t> </w:t>
      </w:r>
      <w:r>
        <w:rPr>
          <w:color w:val="231F20"/>
          <w:spacing w:val="-6"/>
        </w:rPr>
        <w:t>projected</w:t>
      </w:r>
      <w:r>
        <w:rPr>
          <w:color w:val="231F20"/>
          <w:spacing w:val="-10"/>
        </w:rPr>
        <w:t> </w:t>
      </w:r>
      <w:r>
        <w:rPr>
          <w:color w:val="231F20"/>
          <w:spacing w:val="-6"/>
        </w:rPr>
        <w:t>participation</w:t>
      </w:r>
      <w:r>
        <w:rPr>
          <w:color w:val="231F20"/>
          <w:spacing w:val="-9"/>
        </w:rPr>
        <w:t> </w:t>
      </w:r>
      <w:r>
        <w:rPr>
          <w:color w:val="231F20"/>
          <w:spacing w:val="-6"/>
        </w:rPr>
        <w:t>change</w:t>
      </w:r>
      <w:r>
        <w:rPr>
          <w:color w:val="231F20"/>
          <w:spacing w:val="-10"/>
        </w:rPr>
        <w:t> </w:t>
      </w:r>
      <w:r>
        <w:rPr>
          <w:color w:val="231F20"/>
          <w:spacing w:val="-6"/>
        </w:rPr>
        <w:t>as</w:t>
      </w:r>
      <w:r>
        <w:rPr>
          <w:color w:val="231F20"/>
          <w:spacing w:val="-10"/>
        </w:rPr>
        <w:t> </w:t>
      </w:r>
      <w:r>
        <w:rPr>
          <w:color w:val="231F20"/>
          <w:spacing w:val="-6"/>
        </w:rPr>
        <w:t>a</w:t>
      </w:r>
      <w:r>
        <w:rPr>
          <w:color w:val="231F20"/>
          <w:spacing w:val="-10"/>
        </w:rPr>
        <w:t> </w:t>
      </w:r>
      <w:r>
        <w:rPr>
          <w:color w:val="231F20"/>
          <w:spacing w:val="-6"/>
        </w:rPr>
        <w:t>percentage</w:t>
      </w:r>
      <w:r>
        <w:rPr>
          <w:color w:val="231F20"/>
          <w:spacing w:val="-10"/>
        </w:rPr>
        <w:t> </w:t>
      </w:r>
      <w:r>
        <w:rPr>
          <w:color w:val="231F20"/>
          <w:spacing w:val="-6"/>
        </w:rPr>
        <w:t>for</w:t>
      </w:r>
      <w:r>
        <w:rPr>
          <w:color w:val="231F20"/>
          <w:spacing w:val="-10"/>
        </w:rPr>
        <w:t> </w:t>
      </w:r>
      <w:r>
        <w:rPr>
          <w:color w:val="231F20"/>
          <w:spacing w:val="-6"/>
        </w:rPr>
        <w:t>all</w:t>
      </w:r>
      <w:r>
        <w:rPr>
          <w:color w:val="231F20"/>
          <w:spacing w:val="-9"/>
        </w:rPr>
        <w:t> </w:t>
      </w:r>
      <w:r>
        <w:rPr>
          <w:color w:val="231F20"/>
          <w:spacing w:val="-6"/>
        </w:rPr>
        <w:t>sports</w:t>
      </w:r>
      <w:r>
        <w:rPr>
          <w:color w:val="231F20"/>
          <w:spacing w:val="-10"/>
        </w:rPr>
        <w:t> </w:t>
      </w:r>
      <w:r>
        <w:rPr>
          <w:color w:val="231F20"/>
          <w:spacing w:val="-6"/>
        </w:rPr>
        <w:t>as</w:t>
      </w:r>
      <w:r>
        <w:rPr>
          <w:color w:val="231F20"/>
          <w:spacing w:val="-10"/>
        </w:rPr>
        <w:t> </w:t>
      </w:r>
      <w:r>
        <w:rPr>
          <w:color w:val="231F20"/>
          <w:spacing w:val="-6"/>
        </w:rPr>
        <w:t>a</w:t>
      </w:r>
      <w:r>
        <w:rPr>
          <w:color w:val="231F20"/>
          <w:spacing w:val="-10"/>
        </w:rPr>
        <w:t> </w:t>
      </w:r>
      <w:r>
        <w:rPr>
          <w:color w:val="231F20"/>
          <w:spacing w:val="-6"/>
        </w:rPr>
        <w:t>direct</w:t>
      </w:r>
      <w:r>
        <w:rPr>
          <w:color w:val="231F20"/>
          <w:spacing w:val="-10"/>
        </w:rPr>
        <w:t> </w:t>
      </w:r>
      <w:r>
        <w:rPr>
          <w:color w:val="231F20"/>
          <w:spacing w:val="-6"/>
        </w:rPr>
        <w:t>result</w:t>
      </w:r>
      <w:r>
        <w:rPr>
          <w:color w:val="231F20"/>
          <w:spacing w:val="-9"/>
        </w:rPr>
        <w:t> </w:t>
      </w:r>
      <w:r>
        <w:rPr>
          <w:color w:val="231F20"/>
          <w:spacing w:val="-6"/>
        </w:rPr>
        <w:t>of infrastructure</w:t>
      </w:r>
      <w:r>
        <w:rPr>
          <w:color w:val="231F20"/>
          <w:spacing w:val="-10"/>
        </w:rPr>
        <w:t> </w:t>
      </w:r>
      <w:r>
        <w:rPr>
          <w:color w:val="231F20"/>
          <w:spacing w:val="-6"/>
        </w:rPr>
        <w:t>developments.</w:t>
      </w:r>
      <w:r>
        <w:rPr>
          <w:color w:val="231F20"/>
          <w:spacing w:val="-10"/>
        </w:rPr>
        <w:t> </w:t>
      </w:r>
      <w:r>
        <w:rPr>
          <w:color w:val="231F20"/>
          <w:spacing w:val="-6"/>
        </w:rPr>
        <w:t>Graphs</w:t>
      </w:r>
      <w:r>
        <w:rPr>
          <w:color w:val="231F20"/>
          <w:spacing w:val="-10"/>
        </w:rPr>
        <w:t> </w:t>
      </w:r>
      <w:r>
        <w:rPr>
          <w:color w:val="231F20"/>
          <w:spacing w:val="-6"/>
        </w:rPr>
        <w:t>1</w:t>
      </w:r>
      <w:r>
        <w:rPr>
          <w:color w:val="231F20"/>
          <w:spacing w:val="-10"/>
        </w:rPr>
        <w:t> </w:t>
      </w:r>
      <w:r>
        <w:rPr>
          <w:color w:val="231F20"/>
          <w:spacing w:val="-6"/>
        </w:rPr>
        <w:t>and</w:t>
      </w:r>
      <w:r>
        <w:rPr>
          <w:color w:val="231F20"/>
          <w:spacing w:val="-10"/>
        </w:rPr>
        <w:t> </w:t>
      </w:r>
      <w:r>
        <w:rPr>
          <w:color w:val="231F20"/>
          <w:spacing w:val="-6"/>
        </w:rPr>
        <w:t>2</w:t>
      </w:r>
      <w:r>
        <w:rPr>
          <w:color w:val="231F20"/>
          <w:spacing w:val="-9"/>
        </w:rPr>
        <w:t> </w:t>
      </w:r>
      <w:r>
        <w:rPr>
          <w:color w:val="231F20"/>
          <w:spacing w:val="-6"/>
        </w:rPr>
        <w:t>opposite</w:t>
      </w:r>
      <w:r>
        <w:rPr>
          <w:color w:val="231F20"/>
          <w:spacing w:val="-10"/>
        </w:rPr>
        <w:t> </w:t>
      </w:r>
      <w:r>
        <w:rPr>
          <w:color w:val="231F20"/>
          <w:spacing w:val="-6"/>
        </w:rPr>
        <w:t>indicate</w:t>
      </w:r>
      <w:r>
        <w:rPr>
          <w:color w:val="231F20"/>
          <w:spacing w:val="-10"/>
        </w:rPr>
        <w:t> </w:t>
      </w:r>
      <w:r>
        <w:rPr>
          <w:color w:val="231F20"/>
          <w:spacing w:val="-6"/>
        </w:rPr>
        <w:t>the</w:t>
      </w:r>
      <w:r>
        <w:rPr>
          <w:color w:val="231F20"/>
          <w:spacing w:val="-10"/>
        </w:rPr>
        <w:t> </w:t>
      </w:r>
      <w:r>
        <w:rPr>
          <w:color w:val="231F20"/>
          <w:spacing w:val="-6"/>
        </w:rPr>
        <w:t>projected</w:t>
      </w:r>
      <w:r>
        <w:rPr>
          <w:color w:val="231F20"/>
          <w:spacing w:val="-10"/>
        </w:rPr>
        <w:t> </w:t>
      </w:r>
      <w:r>
        <w:rPr>
          <w:color w:val="231F20"/>
          <w:spacing w:val="-6"/>
        </w:rPr>
        <w:t>change</w:t>
      </w:r>
      <w:r>
        <w:rPr>
          <w:color w:val="231F20"/>
          <w:spacing w:val="-10"/>
        </w:rPr>
        <w:t> </w:t>
      </w:r>
      <w:r>
        <w:rPr>
          <w:color w:val="231F20"/>
          <w:spacing w:val="-6"/>
        </w:rPr>
        <w:t>in</w:t>
      </w:r>
      <w:r>
        <w:rPr>
          <w:color w:val="231F20"/>
          <w:spacing w:val="-9"/>
        </w:rPr>
        <w:t> </w:t>
      </w:r>
      <w:r>
        <w:rPr>
          <w:color w:val="231F20"/>
          <w:spacing w:val="-6"/>
        </w:rPr>
        <w:t>weekly</w:t>
      </w:r>
      <w:r>
        <w:rPr>
          <w:color w:val="231F20"/>
          <w:spacing w:val="-10"/>
        </w:rPr>
        <w:t> </w:t>
      </w:r>
      <w:r>
        <w:rPr>
          <w:color w:val="231F20"/>
          <w:spacing w:val="-6"/>
        </w:rPr>
        <w:t>number</w:t>
      </w:r>
      <w:r>
        <w:rPr>
          <w:color w:val="231F20"/>
          <w:spacing w:val="-10"/>
        </w:rPr>
        <w:t> </w:t>
      </w:r>
      <w:r>
        <w:rPr>
          <w:color w:val="231F20"/>
          <w:spacing w:val="-6"/>
        </w:rPr>
        <w:t>of Reserve participants and average weekly hours of facility use as a result of infrastructure improvements.</w:t>
      </w:r>
    </w:p>
    <w:p>
      <w:pPr>
        <w:spacing w:after="0" w:line="264" w:lineRule="auto"/>
        <w:jc w:val="both"/>
        <w:sectPr>
          <w:pgSz w:w="11910" w:h="16840"/>
          <w:pgMar w:header="0" w:footer="333" w:top="880" w:bottom="520" w:left="320" w:right="620"/>
        </w:sectPr>
      </w:pPr>
    </w:p>
    <w:tbl>
      <w:tblPr>
        <w:tblW w:w="0" w:type="auto"/>
        <w:jc w:val="left"/>
        <w:tblInd w:w="4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98"/>
        <w:gridCol w:w="1553"/>
        <w:gridCol w:w="1543"/>
      </w:tblGrid>
      <w:tr>
        <w:trPr>
          <w:trHeight w:val="603" w:hRule="atLeast"/>
        </w:trPr>
        <w:tc>
          <w:tcPr>
            <w:tcW w:w="5198" w:type="dxa"/>
            <w:tcBorders>
              <w:top w:val="nil"/>
              <w:left w:val="nil"/>
            </w:tcBorders>
          </w:tcPr>
          <w:p>
            <w:pPr>
              <w:pStyle w:val="TableParagraph"/>
              <w:tabs>
                <w:tab w:pos="3973" w:val="left" w:leader="none"/>
              </w:tabs>
              <w:spacing w:before="84"/>
              <w:ind w:left="236"/>
              <w:rPr>
                <w:rFonts w:ascii="Brandon Grotesque Bold"/>
                <w:b/>
                <w:sz w:val="28"/>
              </w:rPr>
            </w:pPr>
            <w:r>
              <w:rPr>
                <w:rFonts w:ascii="Brandon Grotesque Bold"/>
                <w:b/>
                <w:color w:val="FFFFFF"/>
                <w:w w:val="90"/>
                <w:sz w:val="28"/>
              </w:rPr>
              <w:t>Participation</w:t>
            </w:r>
            <w:r>
              <w:rPr>
                <w:rFonts w:ascii="Brandon Grotesque Bold"/>
                <w:b/>
                <w:color w:val="FFFFFF"/>
                <w:spacing w:val="32"/>
                <w:sz w:val="28"/>
              </w:rPr>
              <w:t> </w:t>
            </w:r>
            <w:r>
              <w:rPr>
                <w:rFonts w:ascii="Brandon Grotesque Bold"/>
                <w:b/>
                <w:color w:val="FFFFFF"/>
                <w:spacing w:val="-2"/>
                <w:sz w:val="28"/>
              </w:rPr>
              <w:t>projections</w:t>
            </w:r>
            <w:r>
              <w:rPr>
                <w:rFonts w:ascii="Brandon Grotesque Bold"/>
                <w:b/>
                <w:color w:val="FFFFFF"/>
                <w:sz w:val="28"/>
              </w:rPr>
              <w:tab/>
            </w:r>
            <w:r>
              <w:rPr>
                <w:rFonts w:ascii="Brandon Grotesque Bold"/>
                <w:b/>
                <w:color w:val="FFFFFF"/>
                <w:spacing w:val="-2"/>
                <w:sz w:val="28"/>
              </w:rPr>
              <w:t>Football</w:t>
            </w:r>
          </w:p>
        </w:tc>
        <w:tc>
          <w:tcPr>
            <w:tcW w:w="1553" w:type="dxa"/>
            <w:tcBorders>
              <w:top w:val="nil"/>
            </w:tcBorders>
            <w:shd w:val="clear" w:color="auto" w:fill="205E9E"/>
          </w:tcPr>
          <w:p>
            <w:pPr>
              <w:pStyle w:val="TableParagraph"/>
              <w:spacing w:before="84"/>
              <w:ind w:left="310" w:right="310"/>
              <w:jc w:val="center"/>
              <w:rPr>
                <w:rFonts w:ascii="Brandon Grotesque Bold"/>
                <w:b/>
                <w:sz w:val="28"/>
              </w:rPr>
            </w:pPr>
            <w:r>
              <w:rPr>
                <w:rFonts w:ascii="Brandon Grotesque Bold"/>
                <w:b/>
                <w:color w:val="FFFFFF"/>
                <w:spacing w:val="-2"/>
                <w:sz w:val="28"/>
              </w:rPr>
              <w:t>Netball</w:t>
            </w:r>
          </w:p>
        </w:tc>
        <w:tc>
          <w:tcPr>
            <w:tcW w:w="1543" w:type="dxa"/>
            <w:tcBorders>
              <w:top w:val="nil"/>
              <w:right w:val="nil"/>
            </w:tcBorders>
            <w:shd w:val="clear" w:color="auto" w:fill="205E9E"/>
          </w:tcPr>
          <w:p>
            <w:pPr>
              <w:pStyle w:val="TableParagraph"/>
              <w:spacing w:before="84"/>
              <w:ind w:left="310" w:right="310"/>
              <w:jc w:val="center"/>
              <w:rPr>
                <w:rFonts w:ascii="Brandon Grotesque Bold"/>
                <w:b/>
                <w:sz w:val="28"/>
              </w:rPr>
            </w:pPr>
            <w:r>
              <w:rPr>
                <w:rFonts w:ascii="Brandon Grotesque Bold"/>
                <w:b/>
                <w:color w:val="FFFFFF"/>
                <w:spacing w:val="-2"/>
                <w:sz w:val="28"/>
              </w:rPr>
              <w:t>Cricket</w:t>
            </w:r>
          </w:p>
        </w:tc>
      </w:tr>
      <w:tr>
        <w:trPr>
          <w:trHeight w:val="737" w:hRule="atLeast"/>
        </w:trPr>
        <w:tc>
          <w:tcPr>
            <w:tcW w:w="5198" w:type="dxa"/>
            <w:tcBorders>
              <w:left w:val="nil"/>
              <w:bottom w:val="single" w:sz="18" w:space="0" w:color="FFFFFF"/>
            </w:tcBorders>
          </w:tcPr>
          <w:p>
            <w:pPr>
              <w:pStyle w:val="TableParagraph"/>
              <w:tabs>
                <w:tab w:pos="4587" w:val="right" w:leader="none"/>
              </w:tabs>
              <w:spacing w:before="252"/>
              <w:ind w:left="236"/>
              <w:rPr>
                <w:sz w:val="20"/>
              </w:rPr>
            </w:pPr>
            <w:r>
              <w:rPr>
                <w:color w:val="231F20"/>
                <w:w w:val="90"/>
                <w:sz w:val="20"/>
              </w:rPr>
              <w:t>Current</w:t>
            </w:r>
            <w:r>
              <w:rPr>
                <w:color w:val="231F20"/>
                <w:spacing w:val="7"/>
                <w:sz w:val="20"/>
              </w:rPr>
              <w:t> </w:t>
            </w:r>
            <w:r>
              <w:rPr>
                <w:color w:val="231F20"/>
                <w:w w:val="90"/>
                <w:sz w:val="20"/>
              </w:rPr>
              <w:t>number</w:t>
            </w:r>
            <w:r>
              <w:rPr>
                <w:color w:val="231F20"/>
                <w:spacing w:val="8"/>
                <w:sz w:val="20"/>
              </w:rPr>
              <w:t> </w:t>
            </w:r>
            <w:r>
              <w:rPr>
                <w:color w:val="231F20"/>
                <w:w w:val="90"/>
                <w:sz w:val="20"/>
              </w:rPr>
              <w:t>of</w:t>
            </w:r>
            <w:r>
              <w:rPr>
                <w:color w:val="231F20"/>
                <w:spacing w:val="8"/>
                <w:sz w:val="20"/>
              </w:rPr>
              <w:t> </w:t>
            </w:r>
            <w:r>
              <w:rPr>
                <w:color w:val="231F20"/>
                <w:spacing w:val="-2"/>
                <w:w w:val="90"/>
                <w:sz w:val="20"/>
              </w:rPr>
              <w:t>participant</w:t>
            </w:r>
            <w:r>
              <w:rPr>
                <w:color w:val="231F20"/>
                <w:sz w:val="20"/>
              </w:rPr>
              <w:tab/>
            </w:r>
            <w:r>
              <w:rPr>
                <w:color w:val="231F20"/>
                <w:spacing w:val="-5"/>
                <w:sz w:val="20"/>
              </w:rPr>
              <w:t>165</w:t>
            </w:r>
          </w:p>
        </w:tc>
        <w:tc>
          <w:tcPr>
            <w:tcW w:w="1553" w:type="dxa"/>
            <w:tcBorders>
              <w:bottom w:val="single" w:sz="18" w:space="0" w:color="FFFFFF"/>
            </w:tcBorders>
            <w:shd w:val="clear" w:color="auto" w:fill="D2D3D3"/>
          </w:tcPr>
          <w:p>
            <w:pPr>
              <w:pStyle w:val="TableParagraph"/>
              <w:spacing w:before="4"/>
              <w:rPr>
                <w:sz w:val="21"/>
              </w:rPr>
            </w:pPr>
          </w:p>
          <w:p>
            <w:pPr>
              <w:pStyle w:val="TableParagraph"/>
              <w:ind w:left="310" w:right="310"/>
              <w:jc w:val="center"/>
              <w:rPr>
                <w:sz w:val="20"/>
              </w:rPr>
            </w:pPr>
            <w:r>
              <w:rPr>
                <w:color w:val="231F20"/>
                <w:spacing w:val="-5"/>
                <w:w w:val="95"/>
                <w:sz w:val="20"/>
              </w:rPr>
              <w:t>52</w:t>
            </w:r>
          </w:p>
        </w:tc>
        <w:tc>
          <w:tcPr>
            <w:tcW w:w="1543" w:type="dxa"/>
            <w:tcBorders>
              <w:bottom w:val="single" w:sz="18" w:space="0" w:color="FFFFFF"/>
              <w:right w:val="nil"/>
            </w:tcBorders>
            <w:shd w:val="clear" w:color="auto" w:fill="D2D3D3"/>
          </w:tcPr>
          <w:p>
            <w:pPr>
              <w:pStyle w:val="TableParagraph"/>
              <w:spacing w:before="4"/>
              <w:rPr>
                <w:sz w:val="21"/>
              </w:rPr>
            </w:pPr>
          </w:p>
          <w:p>
            <w:pPr>
              <w:pStyle w:val="TableParagraph"/>
              <w:ind w:left="310" w:right="310"/>
              <w:jc w:val="center"/>
              <w:rPr>
                <w:sz w:val="20"/>
              </w:rPr>
            </w:pPr>
            <w:r>
              <w:rPr>
                <w:color w:val="231F20"/>
                <w:spacing w:val="-5"/>
                <w:w w:val="95"/>
                <w:sz w:val="20"/>
              </w:rPr>
              <w:t>52</w:t>
            </w:r>
          </w:p>
        </w:tc>
      </w:tr>
      <w:tr>
        <w:trPr>
          <w:trHeight w:val="1011" w:hRule="atLeast"/>
        </w:trPr>
        <w:tc>
          <w:tcPr>
            <w:tcW w:w="5198" w:type="dxa"/>
            <w:tcBorders>
              <w:top w:val="single" w:sz="18" w:space="0" w:color="FFFFFF"/>
              <w:left w:val="nil"/>
              <w:bottom w:val="nil"/>
            </w:tcBorders>
          </w:tcPr>
          <w:p>
            <w:pPr>
              <w:pStyle w:val="TableParagraph"/>
              <w:spacing w:before="127"/>
              <w:ind w:left="236"/>
              <w:rPr>
                <w:sz w:val="20"/>
              </w:rPr>
            </w:pPr>
            <w:r>
              <w:rPr>
                <w:color w:val="231F20"/>
                <w:spacing w:val="-6"/>
                <w:sz w:val="20"/>
              </w:rPr>
              <w:t>Projected</w:t>
            </w:r>
            <w:r>
              <w:rPr>
                <w:color w:val="231F20"/>
                <w:spacing w:val="1"/>
                <w:sz w:val="20"/>
              </w:rPr>
              <w:t> </w:t>
            </w:r>
            <w:r>
              <w:rPr>
                <w:color w:val="231F20"/>
                <w:spacing w:val="-6"/>
                <w:sz w:val="20"/>
              </w:rPr>
              <w:t>percentage</w:t>
            </w:r>
            <w:r>
              <w:rPr>
                <w:color w:val="231F20"/>
                <w:spacing w:val="2"/>
                <w:sz w:val="20"/>
              </w:rPr>
              <w:t> </w:t>
            </w:r>
            <w:r>
              <w:rPr>
                <w:color w:val="231F20"/>
                <w:spacing w:val="-6"/>
                <w:sz w:val="20"/>
              </w:rPr>
              <w:t>change</w:t>
            </w:r>
            <w:r>
              <w:rPr>
                <w:color w:val="231F20"/>
                <w:spacing w:val="1"/>
                <w:sz w:val="20"/>
              </w:rPr>
              <w:t> </w:t>
            </w:r>
            <w:r>
              <w:rPr>
                <w:color w:val="231F20"/>
                <w:spacing w:val="-6"/>
                <w:sz w:val="20"/>
              </w:rPr>
              <w:t>in</w:t>
            </w:r>
          </w:p>
          <w:p>
            <w:pPr>
              <w:pStyle w:val="TableParagraph"/>
              <w:tabs>
                <w:tab w:pos="4074" w:val="left" w:leader="none"/>
              </w:tabs>
              <w:spacing w:line="264" w:lineRule="auto" w:before="24"/>
              <w:ind w:left="236" w:right="418"/>
              <w:rPr>
                <w:sz w:val="20"/>
              </w:rPr>
            </w:pPr>
            <w:r>
              <w:rPr>
                <w:color w:val="231F20"/>
                <w:sz w:val="20"/>
              </w:rPr>
              <w:t>participation as a result of facility</w:t>
              <w:tab/>
            </w:r>
            <w:r>
              <w:rPr>
                <w:color w:val="231F20"/>
                <w:spacing w:val="-4"/>
                <w:sz w:val="20"/>
              </w:rPr>
              <w:t>+51.5% </w:t>
            </w:r>
            <w:r>
              <w:rPr>
                <w:color w:val="231F20"/>
                <w:spacing w:val="-2"/>
                <w:sz w:val="20"/>
              </w:rPr>
              <w:t>development</w:t>
            </w:r>
          </w:p>
        </w:tc>
        <w:tc>
          <w:tcPr>
            <w:tcW w:w="1553" w:type="dxa"/>
            <w:tcBorders>
              <w:top w:val="single" w:sz="18" w:space="0" w:color="FFFFFF"/>
              <w:bottom w:val="nil"/>
            </w:tcBorders>
            <w:shd w:val="clear" w:color="auto" w:fill="B3B5B8"/>
          </w:tcPr>
          <w:p>
            <w:pPr>
              <w:pStyle w:val="TableParagraph"/>
              <w:spacing w:before="10"/>
              <w:rPr>
                <w:sz w:val="32"/>
              </w:rPr>
            </w:pPr>
          </w:p>
          <w:p>
            <w:pPr>
              <w:pStyle w:val="TableParagraph"/>
              <w:ind w:left="310" w:right="310"/>
              <w:jc w:val="center"/>
              <w:rPr>
                <w:sz w:val="20"/>
              </w:rPr>
            </w:pPr>
            <w:r>
              <w:rPr>
                <w:color w:val="231F20"/>
                <w:spacing w:val="-2"/>
                <w:sz w:val="20"/>
              </w:rPr>
              <w:t>+227%</w:t>
            </w:r>
          </w:p>
        </w:tc>
        <w:tc>
          <w:tcPr>
            <w:tcW w:w="1543" w:type="dxa"/>
            <w:tcBorders>
              <w:top w:val="single" w:sz="18" w:space="0" w:color="FFFFFF"/>
              <w:bottom w:val="nil"/>
              <w:right w:val="nil"/>
            </w:tcBorders>
            <w:shd w:val="clear" w:color="auto" w:fill="B3B5B8"/>
          </w:tcPr>
          <w:p>
            <w:pPr>
              <w:pStyle w:val="TableParagraph"/>
              <w:spacing w:before="10"/>
              <w:rPr>
                <w:sz w:val="32"/>
              </w:rPr>
            </w:pPr>
          </w:p>
          <w:p>
            <w:pPr>
              <w:pStyle w:val="TableParagraph"/>
              <w:ind w:left="310" w:right="310"/>
              <w:jc w:val="center"/>
              <w:rPr>
                <w:sz w:val="20"/>
              </w:rPr>
            </w:pPr>
            <w:r>
              <w:rPr>
                <w:color w:val="231F20"/>
                <w:spacing w:val="-4"/>
                <w:sz w:val="20"/>
              </w:rPr>
              <w:t>+98%</w:t>
            </w:r>
          </w:p>
        </w:tc>
      </w:tr>
    </w:tbl>
    <w:p>
      <w:pPr>
        <w:pStyle w:val="BodyText"/>
      </w:pPr>
    </w:p>
    <w:p>
      <w:pPr>
        <w:pStyle w:val="BodyText"/>
        <w:spacing w:before="4"/>
        <w:rPr>
          <w:sz w:val="27"/>
        </w:rPr>
      </w:pPr>
      <w:r>
        <w:rPr/>
        <w:pict>
          <v:shape style="position:absolute;margin-left:41.439999pt;margin-top:17.326656pt;width:414.7pt;height:37pt;mso-position-horizontal-relative:page;mso-position-vertical-relative:paragraph;z-index:-15723520;mso-wrap-distance-left:0;mso-wrap-distance-right:0" type="#_x0000_t202" id="docshape16" filled="true" fillcolor="#205e9e" stroked="false">
            <v:textbox inset="0,0,0,0">
              <w:txbxContent>
                <w:p>
                  <w:pPr>
                    <w:spacing w:before="166"/>
                    <w:ind w:left="921" w:right="0" w:firstLine="0"/>
                    <w:jc w:val="left"/>
                    <w:rPr>
                      <w:rFonts w:ascii="Brandon Grotesque Bold"/>
                      <w:b/>
                      <w:color w:val="000000"/>
                      <w:sz w:val="26"/>
                    </w:rPr>
                  </w:pPr>
                  <w:r>
                    <w:rPr>
                      <w:rFonts w:ascii="Brandon Grotesque Bold"/>
                      <w:b/>
                      <w:color w:val="FFFFFF"/>
                      <w:spacing w:val="-12"/>
                      <w:sz w:val="26"/>
                    </w:rPr>
                    <w:t>AVERAGE</w:t>
                  </w:r>
                  <w:r>
                    <w:rPr>
                      <w:rFonts w:ascii="Brandon Grotesque Bold"/>
                      <w:b/>
                      <w:color w:val="FFFFFF"/>
                      <w:spacing w:val="-2"/>
                      <w:sz w:val="26"/>
                    </w:rPr>
                    <w:t> </w:t>
                  </w:r>
                  <w:r>
                    <w:rPr>
                      <w:rFonts w:ascii="Brandon Grotesque Bold"/>
                      <w:b/>
                      <w:color w:val="FFFFFF"/>
                      <w:spacing w:val="-12"/>
                      <w:sz w:val="26"/>
                    </w:rPr>
                    <w:t>WEEKLY</w:t>
                  </w:r>
                  <w:r>
                    <w:rPr>
                      <w:rFonts w:ascii="Brandon Grotesque Bold"/>
                      <w:b/>
                      <w:color w:val="FFFFFF"/>
                      <w:spacing w:val="-2"/>
                      <w:sz w:val="26"/>
                    </w:rPr>
                    <w:t> </w:t>
                  </w:r>
                  <w:r>
                    <w:rPr>
                      <w:rFonts w:ascii="Brandon Grotesque Bold"/>
                      <w:b/>
                      <w:color w:val="FFFFFF"/>
                      <w:spacing w:val="-12"/>
                      <w:sz w:val="26"/>
                    </w:rPr>
                    <w:t>NUMBER</w:t>
                  </w:r>
                  <w:r>
                    <w:rPr>
                      <w:rFonts w:ascii="Brandon Grotesque Bold"/>
                      <w:b/>
                      <w:color w:val="FFFFFF"/>
                      <w:spacing w:val="-2"/>
                      <w:sz w:val="26"/>
                    </w:rPr>
                    <w:t> </w:t>
                  </w:r>
                  <w:r>
                    <w:rPr>
                      <w:rFonts w:ascii="Brandon Grotesque Bold"/>
                      <w:b/>
                      <w:color w:val="FFFFFF"/>
                      <w:spacing w:val="-12"/>
                      <w:sz w:val="26"/>
                    </w:rPr>
                    <w:t>OF</w:t>
                  </w:r>
                  <w:r>
                    <w:rPr>
                      <w:rFonts w:ascii="Brandon Grotesque Bold"/>
                      <w:b/>
                      <w:color w:val="FFFFFF"/>
                      <w:spacing w:val="-2"/>
                      <w:sz w:val="26"/>
                    </w:rPr>
                    <w:t> </w:t>
                  </w:r>
                  <w:r>
                    <w:rPr>
                      <w:rFonts w:ascii="Brandon Grotesque Bold"/>
                      <w:b/>
                      <w:color w:val="FFFFFF"/>
                      <w:spacing w:val="-12"/>
                      <w:sz w:val="26"/>
                    </w:rPr>
                    <w:t>RESERVE</w:t>
                  </w:r>
                  <w:r>
                    <w:rPr>
                      <w:rFonts w:ascii="Brandon Grotesque Bold"/>
                      <w:b/>
                      <w:color w:val="FFFFFF"/>
                      <w:spacing w:val="-1"/>
                      <w:sz w:val="26"/>
                    </w:rPr>
                    <w:t> </w:t>
                  </w:r>
                  <w:r>
                    <w:rPr>
                      <w:rFonts w:ascii="Brandon Grotesque Bold"/>
                      <w:b/>
                      <w:color w:val="FFFFFF"/>
                      <w:spacing w:val="-12"/>
                      <w:sz w:val="26"/>
                    </w:rPr>
                    <w:t>PARTICIPANTS</w:t>
                  </w:r>
                </w:p>
              </w:txbxContent>
            </v:textbox>
            <v:fill type="solid"/>
            <w10:wrap type="topAndBottom"/>
          </v:shape>
        </w:pict>
      </w:r>
    </w:p>
    <w:p>
      <w:pPr>
        <w:pStyle w:val="BodyText"/>
        <w:spacing w:before="11"/>
        <w:rPr>
          <w:sz w:val="6"/>
        </w:rPr>
      </w:pPr>
    </w:p>
    <w:p>
      <w:pPr>
        <w:spacing w:before="101"/>
        <w:ind w:left="4060" w:right="5742" w:firstLine="0"/>
        <w:jc w:val="center"/>
        <w:rPr>
          <w:rFonts w:ascii="Brandon Grotesque Bold"/>
          <w:b/>
          <w:sz w:val="30"/>
        </w:rPr>
      </w:pPr>
      <w:r>
        <w:rPr/>
        <w:drawing>
          <wp:anchor distT="0" distB="0" distL="0" distR="0" allowOverlap="1" layoutInCell="1" locked="0" behindDoc="0" simplePos="0" relativeHeight="11">
            <wp:simplePos x="0" y="0"/>
            <wp:positionH relativeFrom="page">
              <wp:posOffset>685356</wp:posOffset>
            </wp:positionH>
            <wp:positionV relativeFrom="paragraph">
              <wp:posOffset>375329</wp:posOffset>
            </wp:positionV>
            <wp:extent cx="223818" cy="104013"/>
            <wp:effectExtent l="0" t="0" r="0" b="0"/>
            <wp:wrapTopAndBottom/>
            <wp:docPr id="15" name="image11.png"/>
            <wp:cNvGraphicFramePr>
              <a:graphicFrameLocks noChangeAspect="1"/>
            </wp:cNvGraphicFramePr>
            <a:graphic>
              <a:graphicData uri="http://schemas.openxmlformats.org/drawingml/2006/picture">
                <pic:pic>
                  <pic:nvPicPr>
                    <pic:cNvPr id="16" name="image11.png"/>
                    <pic:cNvPicPr/>
                  </pic:nvPicPr>
                  <pic:blipFill>
                    <a:blip r:embed="rId20" cstate="print"/>
                    <a:stretch>
                      <a:fillRect/>
                    </a:stretch>
                  </pic:blipFill>
                  <pic:spPr>
                    <a:xfrm>
                      <a:off x="0" y="0"/>
                      <a:ext cx="223818" cy="104013"/>
                    </a:xfrm>
                    <a:prstGeom prst="rect">
                      <a:avLst/>
                    </a:prstGeom>
                  </pic:spPr>
                </pic:pic>
              </a:graphicData>
            </a:graphic>
          </wp:anchor>
        </w:drawing>
      </w:r>
      <w:r>
        <w:rPr/>
        <w:pict>
          <v:shape style="position:absolute;margin-left:82.3545pt;margin-top:34.77953pt;width:353pt;height:.1pt;mso-position-horizontal-relative:page;mso-position-vertical-relative:paragraph;z-index:-15722496;mso-wrap-distance-left:0;mso-wrap-distance-right:0" id="docshape17" coordorigin="1647,696" coordsize="7060,0" path="m1647,696l8707,696e" filled="false" stroked="true" strokeweight="1.374pt" strokecolor="#bcbec0">
            <v:path arrowok="t"/>
            <v:stroke dashstyle="solid"/>
            <w10:wrap type="topAndBottom"/>
          </v:shape>
        </w:pict>
      </w:r>
      <w:r>
        <w:rPr/>
        <w:pict>
          <v:group style="position:absolute;margin-left:40.185001pt;margin-top:-190.906464pt;width:259.9pt;height:121.9pt;mso-position-horizontal-relative:page;mso-position-vertical-relative:paragraph;z-index:-16663040" id="docshapegroup18" coordorigin="804,-3818" coordsize="5198,2438">
            <v:rect style="position:absolute;left:803;top:-3809;width:3654;height:604" id="docshape19" filled="true" fillcolor="#205e9e" stroked="false">
              <v:fill type="solid"/>
            </v:rect>
            <v:rect style="position:absolute;left:803;top:-3185;width:3654;height:740" id="docshape20" filled="true" fillcolor="#d2d3d3" stroked="false">
              <v:fill type="solid"/>
            </v:rect>
            <v:rect style="position:absolute;left:803;top:-2405;width:3654;height:1015" id="docshape21" filled="true" fillcolor="#b3b5b8" stroked="false">
              <v:fill type="solid"/>
            </v:rect>
            <v:rect style="position:absolute;left:4458;top:-3809;width:1534;height:604" id="docshape22" filled="true" fillcolor="#205e9e" stroked="false">
              <v:fill type="solid"/>
            </v:rect>
            <v:rect style="position:absolute;left:4458;top:-3809;width:1534;height:604" id="docshape23" filled="false" stroked="true" strokeweight="1.0pt" strokecolor="#ffffff">
              <v:stroke dashstyle="solid"/>
            </v:rect>
            <v:rect style="position:absolute;left:4458;top:-3185;width:1534;height:740" id="docshape24" filled="true" fillcolor="#d2d3d3" stroked="false">
              <v:fill type="solid"/>
            </v:rect>
            <v:rect style="position:absolute;left:4458;top:-3185;width:1534;height:740" id="docshape25" filled="false" stroked="true" strokeweight="1pt" strokecolor="#ffffff">
              <v:stroke dashstyle="solid"/>
            </v:rect>
            <v:rect style="position:absolute;left:4458;top:-2405;width:1534;height:1015" id="docshape26" filled="true" fillcolor="#b3b5b8" stroked="false">
              <v:fill type="solid"/>
            </v:rect>
            <v:rect style="position:absolute;left:4458;top:-2405;width:1534;height:1015" id="docshape27" filled="false" stroked="true" strokeweight="1pt" strokecolor="#ffffff">
              <v:stroke dashstyle="solid"/>
            </v:rect>
            <w10:wrap type="none"/>
          </v:group>
        </w:pict>
      </w:r>
      <w:r>
        <w:rPr/>
        <w:drawing>
          <wp:anchor distT="0" distB="0" distL="0" distR="0" allowOverlap="1" layoutInCell="1" locked="0" behindDoc="0" simplePos="0" relativeHeight="15737856">
            <wp:simplePos x="0" y="0"/>
            <wp:positionH relativeFrom="page">
              <wp:posOffset>685356</wp:posOffset>
            </wp:positionH>
            <wp:positionV relativeFrom="paragraph">
              <wp:posOffset>672041</wp:posOffset>
            </wp:positionV>
            <wp:extent cx="220933" cy="102679"/>
            <wp:effectExtent l="0" t="0" r="0" b="0"/>
            <wp:wrapNone/>
            <wp:docPr id="17" name="image12.png"/>
            <wp:cNvGraphicFramePr>
              <a:graphicFrameLocks noChangeAspect="1"/>
            </wp:cNvGraphicFramePr>
            <a:graphic>
              <a:graphicData uri="http://schemas.openxmlformats.org/drawingml/2006/picture">
                <pic:pic>
                  <pic:nvPicPr>
                    <pic:cNvPr id="18" name="image12.png"/>
                    <pic:cNvPicPr/>
                  </pic:nvPicPr>
                  <pic:blipFill>
                    <a:blip r:embed="rId21" cstate="print"/>
                    <a:stretch>
                      <a:fillRect/>
                    </a:stretch>
                  </pic:blipFill>
                  <pic:spPr>
                    <a:xfrm>
                      <a:off x="0" y="0"/>
                      <a:ext cx="220933" cy="102679"/>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685356</wp:posOffset>
            </wp:positionH>
            <wp:positionV relativeFrom="paragraph">
              <wp:posOffset>968755</wp:posOffset>
            </wp:positionV>
            <wp:extent cx="220941" cy="102679"/>
            <wp:effectExtent l="0" t="0" r="0" b="0"/>
            <wp:wrapNone/>
            <wp:docPr id="19" name="image13.png"/>
            <wp:cNvGraphicFramePr>
              <a:graphicFrameLocks noChangeAspect="1"/>
            </wp:cNvGraphicFramePr>
            <a:graphic>
              <a:graphicData uri="http://schemas.openxmlformats.org/drawingml/2006/picture">
                <pic:pic>
                  <pic:nvPicPr>
                    <pic:cNvPr id="20" name="image13.png"/>
                    <pic:cNvPicPr/>
                  </pic:nvPicPr>
                  <pic:blipFill>
                    <a:blip r:embed="rId22" cstate="print"/>
                    <a:stretch>
                      <a:fillRect/>
                    </a:stretch>
                  </pic:blipFill>
                  <pic:spPr>
                    <a:xfrm>
                      <a:off x="0" y="0"/>
                      <a:ext cx="220941" cy="102679"/>
                    </a:xfrm>
                    <a:prstGeom prst="rect">
                      <a:avLst/>
                    </a:prstGeom>
                  </pic:spPr>
                </pic:pic>
              </a:graphicData>
            </a:graphic>
          </wp:anchor>
        </w:drawing>
      </w:r>
      <w:r>
        <w:rPr>
          <w:rFonts w:ascii="Brandon Grotesque Bold"/>
          <w:b/>
          <w:color w:val="6D6E71"/>
          <w:spacing w:val="-9"/>
          <w:sz w:val="30"/>
        </w:rPr>
        <w:t>Graph</w:t>
      </w:r>
      <w:r>
        <w:rPr>
          <w:rFonts w:ascii="Brandon Grotesque Bold"/>
          <w:b/>
          <w:color w:val="6D6E71"/>
          <w:spacing w:val="-3"/>
          <w:sz w:val="30"/>
        </w:rPr>
        <w:t> </w:t>
      </w:r>
      <w:r>
        <w:rPr>
          <w:rFonts w:ascii="Brandon Grotesque Bold"/>
          <w:b/>
          <w:color w:val="6D6E71"/>
          <w:spacing w:val="-10"/>
          <w:sz w:val="30"/>
        </w:rPr>
        <w:t>1</w:t>
      </w:r>
    </w:p>
    <w:p>
      <w:pPr>
        <w:pStyle w:val="BodyText"/>
        <w:spacing w:before="4"/>
        <w:rPr>
          <w:rFonts w:ascii="Brandon Grotesque Bold"/>
          <w:b/>
          <w:sz w:val="27"/>
        </w:rPr>
      </w:pPr>
    </w:p>
    <w:tbl>
      <w:tblPr>
        <w:tblW w:w="0" w:type="auto"/>
        <w:jc w:val="left"/>
        <w:tblInd w:w="1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
        <w:gridCol w:w="617"/>
        <w:gridCol w:w="617"/>
        <w:gridCol w:w="1094"/>
        <w:gridCol w:w="617"/>
        <w:gridCol w:w="617"/>
        <w:gridCol w:w="1066"/>
        <w:gridCol w:w="617"/>
        <w:gridCol w:w="617"/>
        <w:gridCol w:w="673"/>
      </w:tblGrid>
      <w:tr>
        <w:trPr>
          <w:trHeight w:val="433" w:hRule="atLeast"/>
        </w:trPr>
        <w:tc>
          <w:tcPr>
            <w:tcW w:w="1136" w:type="dxa"/>
            <w:gridSpan w:val="2"/>
            <w:tcBorders>
              <w:top w:val="single" w:sz="12" w:space="0" w:color="BCBEC0"/>
              <w:bottom w:val="single" w:sz="12" w:space="0" w:color="BCBEC0"/>
              <w:right w:val="single" w:sz="36" w:space="0" w:color="FFFFFF"/>
            </w:tcBorders>
          </w:tcPr>
          <w:p>
            <w:pPr>
              <w:pStyle w:val="TableParagraph"/>
              <w:rPr>
                <w:rFonts w:ascii="Times New Roman"/>
                <w:sz w:val="22"/>
              </w:rPr>
            </w:pPr>
          </w:p>
        </w:tc>
        <w:tc>
          <w:tcPr>
            <w:tcW w:w="617" w:type="dxa"/>
            <w:vMerge w:val="restart"/>
            <w:tcBorders>
              <w:left w:val="single" w:sz="36" w:space="0" w:color="FFFFFF"/>
              <w:bottom w:val="single" w:sz="12" w:space="0" w:color="BCBEC0"/>
            </w:tcBorders>
            <w:shd w:val="clear" w:color="auto" w:fill="95C6EB"/>
          </w:tcPr>
          <w:p>
            <w:pPr>
              <w:pStyle w:val="TableParagraph"/>
              <w:rPr>
                <w:rFonts w:ascii="Times New Roman"/>
                <w:sz w:val="22"/>
              </w:rPr>
            </w:pPr>
          </w:p>
        </w:tc>
        <w:tc>
          <w:tcPr>
            <w:tcW w:w="5301" w:type="dxa"/>
            <w:gridSpan w:val="7"/>
            <w:tcBorders>
              <w:top w:val="single" w:sz="12" w:space="0" w:color="BCBEC0"/>
              <w:bottom w:val="single" w:sz="12" w:space="0" w:color="BCBEC0"/>
            </w:tcBorders>
          </w:tcPr>
          <w:p>
            <w:pPr>
              <w:pStyle w:val="TableParagraph"/>
              <w:rPr>
                <w:rFonts w:ascii="Times New Roman"/>
                <w:sz w:val="22"/>
              </w:rPr>
            </w:pPr>
          </w:p>
        </w:tc>
      </w:tr>
      <w:tr>
        <w:trPr>
          <w:trHeight w:val="250" w:hRule="atLeast"/>
        </w:trPr>
        <w:tc>
          <w:tcPr>
            <w:tcW w:w="1136" w:type="dxa"/>
            <w:gridSpan w:val="2"/>
            <w:tcBorders>
              <w:top w:val="single" w:sz="12" w:space="0" w:color="BCBEC0"/>
              <w:right w:val="single" w:sz="36" w:space="0" w:color="FFFFFF"/>
            </w:tcBorders>
          </w:tcPr>
          <w:p>
            <w:pPr>
              <w:pStyle w:val="TableParagraph"/>
              <w:rPr>
                <w:rFonts w:ascii="Times New Roman"/>
                <w:sz w:val="18"/>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5301" w:type="dxa"/>
            <w:gridSpan w:val="7"/>
            <w:tcBorders>
              <w:top w:val="single" w:sz="12" w:space="0" w:color="BCBEC0"/>
            </w:tcBorders>
          </w:tcPr>
          <w:p>
            <w:pPr>
              <w:pStyle w:val="TableParagraph"/>
              <w:rPr>
                <w:rFonts w:ascii="Times New Roman"/>
                <w:sz w:val="18"/>
              </w:rPr>
            </w:pPr>
          </w:p>
        </w:tc>
      </w:tr>
      <w:tr>
        <w:trPr>
          <w:trHeight w:val="152" w:hRule="atLeast"/>
        </w:trPr>
        <w:tc>
          <w:tcPr>
            <w:tcW w:w="519" w:type="dxa"/>
            <w:tcBorders>
              <w:bottom w:val="single" w:sz="12" w:space="0" w:color="BCBEC0"/>
            </w:tcBorders>
          </w:tcPr>
          <w:p>
            <w:pPr>
              <w:pStyle w:val="TableParagraph"/>
              <w:rPr>
                <w:rFonts w:ascii="Times New Roman"/>
                <w:sz w:val="8"/>
              </w:rPr>
            </w:pPr>
          </w:p>
        </w:tc>
        <w:tc>
          <w:tcPr>
            <w:tcW w:w="617" w:type="dxa"/>
            <w:vMerge w:val="restart"/>
            <w:tcBorders>
              <w:bottom w:val="single" w:sz="12" w:space="0" w:color="BCBEC0"/>
              <w:right w:val="single" w:sz="36" w:space="0" w:color="FFFFFF"/>
            </w:tcBorders>
            <w:shd w:val="clear" w:color="auto" w:fill="205E9E"/>
          </w:tcPr>
          <w:p>
            <w:pPr>
              <w:pStyle w:val="TableParagraph"/>
              <w:rPr>
                <w:rFonts w:ascii="Times New Roman"/>
                <w:sz w:val="2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711" w:type="dxa"/>
            <w:gridSpan w:val="2"/>
            <w:tcBorders>
              <w:bottom w:val="single" w:sz="12" w:space="0" w:color="BCBEC0"/>
              <w:right w:val="single" w:sz="36" w:space="0" w:color="FFFFFF"/>
            </w:tcBorders>
          </w:tcPr>
          <w:p>
            <w:pPr>
              <w:pStyle w:val="TableParagraph"/>
              <w:rPr>
                <w:rFonts w:ascii="Times New Roman"/>
                <w:sz w:val="8"/>
              </w:rPr>
            </w:pPr>
          </w:p>
        </w:tc>
        <w:tc>
          <w:tcPr>
            <w:tcW w:w="617" w:type="dxa"/>
            <w:vMerge w:val="restart"/>
            <w:tcBorders>
              <w:left w:val="single" w:sz="36" w:space="0" w:color="FFFFFF"/>
              <w:bottom w:val="single" w:sz="12" w:space="0" w:color="BCBEC0"/>
            </w:tcBorders>
            <w:shd w:val="clear" w:color="auto" w:fill="95C6EB"/>
          </w:tcPr>
          <w:p>
            <w:pPr>
              <w:pStyle w:val="TableParagraph"/>
              <w:rPr>
                <w:rFonts w:ascii="Times New Roman"/>
                <w:sz w:val="22"/>
              </w:rPr>
            </w:pPr>
          </w:p>
        </w:tc>
        <w:tc>
          <w:tcPr>
            <w:tcW w:w="2973" w:type="dxa"/>
            <w:gridSpan w:val="4"/>
            <w:tcBorders>
              <w:bottom w:val="single" w:sz="12" w:space="0" w:color="BCBEC0"/>
            </w:tcBorders>
          </w:tcPr>
          <w:p>
            <w:pPr>
              <w:pStyle w:val="TableParagraph"/>
              <w:rPr>
                <w:rFonts w:ascii="Times New Roman"/>
                <w:sz w:val="8"/>
              </w:rPr>
            </w:pPr>
          </w:p>
        </w:tc>
      </w:tr>
      <w:tr>
        <w:trPr>
          <w:trHeight w:val="433" w:hRule="atLeast"/>
        </w:trPr>
        <w:tc>
          <w:tcPr>
            <w:tcW w:w="519" w:type="dxa"/>
            <w:tcBorders>
              <w:top w:val="single" w:sz="12" w:space="0" w:color="BCBEC0"/>
              <w:bottom w:val="single" w:sz="12" w:space="0" w:color="BCBEC0"/>
            </w:tcBorders>
          </w:tcPr>
          <w:p>
            <w:pPr>
              <w:pStyle w:val="TableParagraph"/>
              <w:rPr>
                <w:rFonts w:ascii="Times New Roman"/>
                <w:sz w:val="22"/>
              </w:rPr>
            </w:pPr>
          </w:p>
        </w:tc>
        <w:tc>
          <w:tcPr>
            <w:tcW w:w="617" w:type="dxa"/>
            <w:vMerge/>
            <w:tcBorders>
              <w:top w:val="nil"/>
              <w:bottom w:val="single" w:sz="12" w:space="0" w:color="BCBEC0"/>
              <w:right w:val="single" w:sz="36" w:space="0" w:color="FFFFFF"/>
            </w:tcBorders>
            <w:shd w:val="clear" w:color="auto" w:fill="205E9E"/>
          </w:tcPr>
          <w:p>
            <w:pPr>
              <w:rPr>
                <w:sz w:val="2"/>
                <w:szCs w:val="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711" w:type="dxa"/>
            <w:gridSpan w:val="2"/>
            <w:tcBorders>
              <w:top w:val="single" w:sz="12" w:space="0" w:color="BCBEC0"/>
              <w:bottom w:val="single" w:sz="12" w:space="0" w:color="BCBEC0"/>
              <w:right w:val="single" w:sz="36" w:space="0" w:color="FFFFFF"/>
            </w:tcBorders>
          </w:tcPr>
          <w:p>
            <w:pPr>
              <w:pStyle w:val="TableParagraph"/>
              <w:rPr>
                <w:rFonts w:ascii="Times New Roman"/>
                <w:sz w:val="2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2973" w:type="dxa"/>
            <w:gridSpan w:val="4"/>
            <w:tcBorders>
              <w:top w:val="single" w:sz="12" w:space="0" w:color="BCBEC0"/>
            </w:tcBorders>
          </w:tcPr>
          <w:p>
            <w:pPr>
              <w:pStyle w:val="TableParagraph"/>
              <w:rPr>
                <w:rFonts w:ascii="Times New Roman"/>
                <w:sz w:val="22"/>
              </w:rPr>
            </w:pPr>
          </w:p>
        </w:tc>
      </w:tr>
      <w:tr>
        <w:trPr>
          <w:trHeight w:val="433" w:hRule="atLeast"/>
        </w:trPr>
        <w:tc>
          <w:tcPr>
            <w:tcW w:w="519" w:type="dxa"/>
            <w:tcBorders>
              <w:top w:val="single" w:sz="12" w:space="0" w:color="BCBEC0"/>
              <w:bottom w:val="single" w:sz="12" w:space="0" w:color="BCBEC0"/>
            </w:tcBorders>
          </w:tcPr>
          <w:p>
            <w:pPr>
              <w:pStyle w:val="TableParagraph"/>
              <w:rPr>
                <w:rFonts w:ascii="Times New Roman"/>
                <w:sz w:val="22"/>
              </w:rPr>
            </w:pPr>
          </w:p>
        </w:tc>
        <w:tc>
          <w:tcPr>
            <w:tcW w:w="617" w:type="dxa"/>
            <w:vMerge/>
            <w:tcBorders>
              <w:top w:val="nil"/>
              <w:bottom w:val="single" w:sz="12" w:space="0" w:color="BCBEC0"/>
              <w:right w:val="single" w:sz="36" w:space="0" w:color="FFFFFF"/>
            </w:tcBorders>
            <w:shd w:val="clear" w:color="auto" w:fill="205E9E"/>
          </w:tcPr>
          <w:p>
            <w:pPr>
              <w:rPr>
                <w:sz w:val="2"/>
                <w:szCs w:val="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711" w:type="dxa"/>
            <w:gridSpan w:val="2"/>
            <w:tcBorders>
              <w:top w:val="single" w:sz="12" w:space="0" w:color="BCBEC0"/>
              <w:right w:val="single" w:sz="36" w:space="0" w:color="FFFFFF"/>
            </w:tcBorders>
          </w:tcPr>
          <w:p>
            <w:pPr>
              <w:pStyle w:val="TableParagraph"/>
              <w:rPr>
                <w:rFonts w:ascii="Times New Roman"/>
                <w:sz w:val="2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683" w:type="dxa"/>
            <w:gridSpan w:val="2"/>
            <w:tcBorders>
              <w:top w:val="single" w:sz="12" w:space="0" w:color="BCBEC0"/>
              <w:right w:val="single" w:sz="36" w:space="0" w:color="FFFFFF"/>
            </w:tcBorders>
          </w:tcPr>
          <w:p>
            <w:pPr>
              <w:pStyle w:val="TableParagraph"/>
              <w:rPr>
                <w:rFonts w:ascii="Times New Roman"/>
                <w:sz w:val="22"/>
              </w:rPr>
            </w:pPr>
          </w:p>
        </w:tc>
        <w:tc>
          <w:tcPr>
            <w:tcW w:w="617" w:type="dxa"/>
            <w:vMerge w:val="restart"/>
            <w:tcBorders>
              <w:left w:val="single" w:sz="36" w:space="0" w:color="FFFFFF"/>
              <w:bottom w:val="single" w:sz="12" w:space="0" w:color="BCBEC0"/>
            </w:tcBorders>
            <w:shd w:val="clear" w:color="auto" w:fill="95C6EB"/>
          </w:tcPr>
          <w:p>
            <w:pPr>
              <w:pStyle w:val="TableParagraph"/>
              <w:rPr>
                <w:rFonts w:ascii="Times New Roman"/>
                <w:sz w:val="22"/>
              </w:rPr>
            </w:pPr>
          </w:p>
        </w:tc>
        <w:tc>
          <w:tcPr>
            <w:tcW w:w="673" w:type="dxa"/>
            <w:tcBorders>
              <w:top w:val="single" w:sz="12" w:space="0" w:color="BCBEC0"/>
              <w:bottom w:val="single" w:sz="12" w:space="0" w:color="BCBEC0"/>
            </w:tcBorders>
          </w:tcPr>
          <w:p>
            <w:pPr>
              <w:pStyle w:val="TableParagraph"/>
              <w:rPr>
                <w:rFonts w:ascii="Times New Roman"/>
                <w:sz w:val="22"/>
              </w:rPr>
            </w:pPr>
          </w:p>
        </w:tc>
      </w:tr>
      <w:tr>
        <w:trPr>
          <w:trHeight w:val="433" w:hRule="atLeast"/>
        </w:trPr>
        <w:tc>
          <w:tcPr>
            <w:tcW w:w="519" w:type="dxa"/>
            <w:tcBorders>
              <w:top w:val="single" w:sz="12" w:space="0" w:color="BCBEC0"/>
              <w:bottom w:val="single" w:sz="12" w:space="0" w:color="BCBEC0"/>
            </w:tcBorders>
          </w:tcPr>
          <w:p>
            <w:pPr>
              <w:pStyle w:val="TableParagraph"/>
              <w:rPr>
                <w:rFonts w:ascii="Times New Roman"/>
                <w:sz w:val="22"/>
              </w:rPr>
            </w:pPr>
          </w:p>
        </w:tc>
        <w:tc>
          <w:tcPr>
            <w:tcW w:w="617" w:type="dxa"/>
            <w:vMerge/>
            <w:tcBorders>
              <w:top w:val="nil"/>
              <w:bottom w:val="single" w:sz="12" w:space="0" w:color="BCBEC0"/>
              <w:right w:val="single" w:sz="36" w:space="0" w:color="FFFFFF"/>
            </w:tcBorders>
            <w:shd w:val="clear" w:color="auto" w:fill="205E9E"/>
          </w:tcPr>
          <w:p>
            <w:pPr>
              <w:rPr>
                <w:sz w:val="2"/>
                <w:szCs w:val="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094" w:type="dxa"/>
            <w:tcBorders>
              <w:top w:val="single" w:sz="12" w:space="0" w:color="BCBEC0"/>
              <w:bottom w:val="single" w:sz="12" w:space="0" w:color="BCBEC0"/>
            </w:tcBorders>
          </w:tcPr>
          <w:p>
            <w:pPr>
              <w:pStyle w:val="TableParagraph"/>
              <w:rPr>
                <w:rFonts w:ascii="Times New Roman"/>
                <w:sz w:val="22"/>
              </w:rPr>
            </w:pPr>
          </w:p>
        </w:tc>
        <w:tc>
          <w:tcPr>
            <w:tcW w:w="617" w:type="dxa"/>
            <w:tcBorders>
              <w:bottom w:val="single" w:sz="12" w:space="0" w:color="BCBEC0"/>
              <w:right w:val="single" w:sz="36" w:space="0" w:color="FFFFFF"/>
            </w:tcBorders>
            <w:shd w:val="clear" w:color="auto" w:fill="205E9E"/>
          </w:tcPr>
          <w:p>
            <w:pPr>
              <w:pStyle w:val="TableParagraph"/>
              <w:rPr>
                <w:rFonts w:ascii="Times New Roman"/>
                <w:sz w:val="2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1066" w:type="dxa"/>
            <w:tcBorders>
              <w:top w:val="single" w:sz="12" w:space="0" w:color="BCBEC0"/>
              <w:bottom w:val="single" w:sz="12" w:space="0" w:color="BCBEC0"/>
            </w:tcBorders>
          </w:tcPr>
          <w:p>
            <w:pPr>
              <w:pStyle w:val="TableParagraph"/>
              <w:rPr>
                <w:rFonts w:ascii="Times New Roman"/>
                <w:sz w:val="22"/>
              </w:rPr>
            </w:pPr>
          </w:p>
        </w:tc>
        <w:tc>
          <w:tcPr>
            <w:tcW w:w="617" w:type="dxa"/>
            <w:tcBorders>
              <w:bottom w:val="single" w:sz="12" w:space="0" w:color="BCBEC0"/>
              <w:right w:val="single" w:sz="36" w:space="0" w:color="FFFFFF"/>
            </w:tcBorders>
            <w:shd w:val="clear" w:color="auto" w:fill="205E9E"/>
          </w:tcPr>
          <w:p>
            <w:pPr>
              <w:pStyle w:val="TableParagraph"/>
              <w:rPr>
                <w:rFonts w:ascii="Times New Roman"/>
                <w:sz w:val="22"/>
              </w:rPr>
            </w:pPr>
          </w:p>
        </w:tc>
        <w:tc>
          <w:tcPr>
            <w:tcW w:w="617" w:type="dxa"/>
            <w:vMerge/>
            <w:tcBorders>
              <w:top w:val="nil"/>
              <w:left w:val="single" w:sz="36" w:space="0" w:color="FFFFFF"/>
              <w:bottom w:val="single" w:sz="12" w:space="0" w:color="BCBEC0"/>
            </w:tcBorders>
            <w:shd w:val="clear" w:color="auto" w:fill="95C6EB"/>
          </w:tcPr>
          <w:p>
            <w:pPr>
              <w:rPr>
                <w:sz w:val="2"/>
                <w:szCs w:val="2"/>
              </w:rPr>
            </w:pPr>
          </w:p>
        </w:tc>
        <w:tc>
          <w:tcPr>
            <w:tcW w:w="673" w:type="dxa"/>
            <w:tcBorders>
              <w:top w:val="single" w:sz="12" w:space="0" w:color="BCBEC0"/>
              <w:bottom w:val="single" w:sz="12" w:space="0" w:color="BCBEC0"/>
            </w:tcBorders>
          </w:tcPr>
          <w:p>
            <w:pPr>
              <w:pStyle w:val="TableParagraph"/>
              <w:rPr>
                <w:rFonts w:ascii="Times New Roman"/>
                <w:sz w:val="22"/>
              </w:rPr>
            </w:pPr>
          </w:p>
        </w:tc>
      </w:tr>
    </w:tbl>
    <w:p>
      <w:pPr>
        <w:spacing w:after="0"/>
        <w:rPr>
          <w:rFonts w:ascii="Times New Roman"/>
          <w:sz w:val="22"/>
        </w:rPr>
        <w:sectPr>
          <w:pgSz w:w="11910" w:h="16840"/>
          <w:pgMar w:header="0" w:footer="333" w:top="1540" w:bottom="520" w:left="320" w:right="620"/>
        </w:sectPr>
      </w:pPr>
    </w:p>
    <w:p>
      <w:pPr>
        <w:spacing w:before="79"/>
        <w:ind w:left="0" w:right="0" w:firstLine="0"/>
        <w:jc w:val="right"/>
        <w:rPr>
          <w:sz w:val="22"/>
        </w:rPr>
      </w:pPr>
      <w:r>
        <w:rPr/>
        <w:pict>
          <v:group style="position:absolute;margin-left:54.3829pt;margin-top:-74.767220pt;width:17.05pt;height:8.0500pt;mso-position-horizontal-relative:page;mso-position-vertical-relative:paragraph;z-index:15738880" id="docshapegroup28" coordorigin="1088,-1495" coordsize="341,161">
            <v:shape style="position:absolute;left:1087;top:-1493;width:62;height:156" id="docshape29" coordorigin="1088,-1493" coordsize="62,156" path="m1150,-1493l1131,-1493,1088,-1457,1100,-1442,1129,-1469,1129,-1337,1150,-1337,1150,-1493xe" filled="true" fillcolor="#6d6e71" stroked="false">
              <v:path arrowok="t"/>
              <v:fill type="solid"/>
            </v:shape>
            <v:shape style="position:absolute;left:1198;top:-1496;width:230;height:161" type="#_x0000_t75" id="docshape30" stroked="false">
              <v:imagedata r:id="rId23" o:title=""/>
            </v:shape>
            <w10:wrap type="none"/>
          </v:group>
        </w:pict>
      </w:r>
      <w:r>
        <w:rPr/>
        <w:pict>
          <v:group style="position:absolute;margin-left:54.3829pt;margin-top:-51.403622pt;width:17.05pt;height:8.0500pt;mso-position-horizontal-relative:page;mso-position-vertical-relative:paragraph;z-index:15739392" id="docshapegroup31" coordorigin="1088,-1028" coordsize="341,161">
            <v:shape style="position:absolute;left:1087;top:-1026;width:62;height:156" id="docshape32" coordorigin="1088,-1025" coordsize="62,156" path="m1150,-1025l1131,-1025,1088,-990,1100,-975,1129,-1001,1129,-870,1150,-870,1150,-1025xe" filled="true" fillcolor="#6d6e71" stroked="false">
              <v:path arrowok="t"/>
              <v:fill type="solid"/>
            </v:shape>
            <v:shape style="position:absolute;left:1198;top:-1029;width:230;height:161" type="#_x0000_t75" id="docshape33" stroked="false">
              <v:imagedata r:id="rId24" o:title=""/>
            </v:shape>
            <w10:wrap type="none"/>
          </v:group>
        </w:pict>
      </w:r>
      <w:r>
        <w:rPr/>
        <w:drawing>
          <wp:anchor distT="0" distB="0" distL="0" distR="0" allowOverlap="1" layoutInCell="1" locked="0" behindDoc="0" simplePos="0" relativeHeight="15739904">
            <wp:simplePos x="0" y="0"/>
            <wp:positionH relativeFrom="page">
              <wp:posOffset>761331</wp:posOffset>
            </wp:positionH>
            <wp:positionV relativeFrom="paragraph">
              <wp:posOffset>-356107</wp:posOffset>
            </wp:positionV>
            <wp:extent cx="146413" cy="102679"/>
            <wp:effectExtent l="0" t="0" r="0" b="0"/>
            <wp:wrapNone/>
            <wp:docPr id="21" name="image16.png"/>
            <wp:cNvGraphicFramePr>
              <a:graphicFrameLocks noChangeAspect="1"/>
            </wp:cNvGraphicFramePr>
            <a:graphic>
              <a:graphicData uri="http://schemas.openxmlformats.org/drawingml/2006/picture">
                <pic:pic>
                  <pic:nvPicPr>
                    <pic:cNvPr id="22" name="image16.png"/>
                    <pic:cNvPicPr/>
                  </pic:nvPicPr>
                  <pic:blipFill>
                    <a:blip r:embed="rId25" cstate="print"/>
                    <a:stretch>
                      <a:fillRect/>
                    </a:stretch>
                  </pic:blipFill>
                  <pic:spPr>
                    <a:xfrm>
                      <a:off x="0" y="0"/>
                      <a:ext cx="146413" cy="102679"/>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838948</wp:posOffset>
            </wp:positionH>
            <wp:positionV relativeFrom="paragraph">
              <wp:posOffset>-59390</wp:posOffset>
            </wp:positionV>
            <wp:extent cx="67995" cy="102012"/>
            <wp:effectExtent l="0" t="0" r="0" b="0"/>
            <wp:wrapNone/>
            <wp:docPr id="23" name="image17.png"/>
            <wp:cNvGraphicFramePr>
              <a:graphicFrameLocks noChangeAspect="1"/>
            </wp:cNvGraphicFramePr>
            <a:graphic>
              <a:graphicData uri="http://schemas.openxmlformats.org/drawingml/2006/picture">
                <pic:pic>
                  <pic:nvPicPr>
                    <pic:cNvPr id="24" name="image17.png"/>
                    <pic:cNvPicPr/>
                  </pic:nvPicPr>
                  <pic:blipFill>
                    <a:blip r:embed="rId26" cstate="print"/>
                    <a:stretch>
                      <a:fillRect/>
                    </a:stretch>
                  </pic:blipFill>
                  <pic:spPr>
                    <a:xfrm>
                      <a:off x="0" y="0"/>
                      <a:ext cx="67995" cy="102012"/>
                    </a:xfrm>
                    <a:prstGeom prst="rect">
                      <a:avLst/>
                    </a:prstGeom>
                  </pic:spPr>
                </pic:pic>
              </a:graphicData>
            </a:graphic>
          </wp:anchor>
        </w:drawing>
      </w:r>
      <w:r>
        <w:rPr>
          <w:color w:val="6D6E71"/>
          <w:spacing w:val="-2"/>
          <w:sz w:val="22"/>
        </w:rPr>
        <w:t>Football</w:t>
      </w:r>
    </w:p>
    <w:p>
      <w:pPr>
        <w:spacing w:before="65"/>
        <w:ind w:left="1466" w:right="0" w:firstLine="0"/>
        <w:jc w:val="left"/>
        <w:rPr>
          <w:sz w:val="22"/>
        </w:rPr>
      </w:pPr>
      <w:r>
        <w:rPr/>
        <w:br w:type="column"/>
      </w:r>
      <w:r>
        <w:rPr>
          <w:color w:val="6D6E71"/>
          <w:spacing w:val="-2"/>
          <w:sz w:val="22"/>
        </w:rPr>
        <w:t>Netball</w:t>
      </w:r>
    </w:p>
    <w:p>
      <w:pPr>
        <w:tabs>
          <w:tab w:pos="2007" w:val="left" w:leader="none"/>
        </w:tabs>
        <w:spacing w:before="218"/>
        <w:ind w:left="389" w:right="0" w:firstLine="0"/>
        <w:jc w:val="left"/>
        <w:rPr>
          <w:sz w:val="22"/>
        </w:rPr>
      </w:pPr>
      <w:r>
        <w:rPr/>
        <w:pict>
          <v:rect style="position:absolute;margin-left:176.380005pt;margin-top:14.902945pt;width:5.497pt;height:5.497pt;mso-position-horizontal-relative:page;mso-position-vertical-relative:paragraph;z-index:15737344" id="docshape34" filled="true" fillcolor="#205e9e" stroked="false">
            <v:fill type="solid"/>
            <w10:wrap type="none"/>
          </v:rect>
        </w:pict>
      </w:r>
      <w:r>
        <w:rPr/>
        <w:pict>
          <v:rect style="position:absolute;margin-left:254.511993pt;margin-top:14.902945pt;width:5.497pt;height:5.497pt;mso-position-horizontal-relative:page;mso-position-vertical-relative:paragraph;z-index:-16658944" id="docshape35" filled="true" fillcolor="#95c6eb" stroked="false">
            <v:fill type="solid"/>
            <w10:wrap type="none"/>
          </v:rect>
        </w:pict>
      </w:r>
      <w:r>
        <w:rPr>
          <w:color w:val="6D6E71"/>
          <w:w w:val="90"/>
          <w:sz w:val="22"/>
        </w:rPr>
        <w:t>Current</w:t>
      </w:r>
      <w:r>
        <w:rPr>
          <w:color w:val="6D6E71"/>
          <w:spacing w:val="18"/>
          <w:sz w:val="22"/>
        </w:rPr>
        <w:t> </w:t>
      </w:r>
      <w:r>
        <w:rPr>
          <w:color w:val="6D6E71"/>
          <w:spacing w:val="-5"/>
          <w:sz w:val="22"/>
        </w:rPr>
        <w:t>Use</w:t>
      </w:r>
      <w:r>
        <w:rPr>
          <w:color w:val="6D6E71"/>
          <w:sz w:val="22"/>
        </w:rPr>
        <w:tab/>
      </w:r>
      <w:r>
        <w:rPr>
          <w:color w:val="6D6E71"/>
          <w:w w:val="95"/>
          <w:sz w:val="22"/>
        </w:rPr>
        <w:t>Future</w:t>
      </w:r>
      <w:r>
        <w:rPr>
          <w:color w:val="6D6E71"/>
          <w:spacing w:val="-11"/>
          <w:w w:val="95"/>
          <w:sz w:val="22"/>
        </w:rPr>
        <w:t> </w:t>
      </w:r>
      <w:r>
        <w:rPr>
          <w:color w:val="6D6E71"/>
          <w:spacing w:val="-7"/>
          <w:sz w:val="22"/>
        </w:rPr>
        <w:t>Use</w:t>
      </w:r>
    </w:p>
    <w:p>
      <w:pPr>
        <w:spacing w:before="65"/>
        <w:ind w:left="661" w:right="0" w:firstLine="0"/>
        <w:jc w:val="left"/>
        <w:rPr>
          <w:sz w:val="22"/>
        </w:rPr>
      </w:pPr>
      <w:r>
        <w:rPr/>
        <w:br w:type="column"/>
      </w:r>
      <w:r>
        <w:rPr>
          <w:color w:val="6D6E71"/>
          <w:spacing w:val="-2"/>
          <w:sz w:val="22"/>
        </w:rPr>
        <w:t>Cricket</w:t>
      </w:r>
    </w:p>
    <w:p>
      <w:pPr>
        <w:spacing w:after="0"/>
        <w:jc w:val="left"/>
        <w:rPr>
          <w:sz w:val="22"/>
        </w:rPr>
        <w:sectPr>
          <w:type w:val="continuous"/>
          <w:pgSz w:w="11910" w:h="16840"/>
          <w:pgMar w:header="0" w:footer="333" w:top="1920" w:bottom="280" w:left="320" w:right="620"/>
          <w:cols w:num="3" w:equalWidth="0">
            <w:col w:w="2918" w:space="40"/>
            <w:col w:w="3096" w:space="39"/>
            <w:col w:w="4877"/>
          </w:cols>
        </w:sectPr>
      </w:pPr>
    </w:p>
    <w:p>
      <w:pPr>
        <w:pStyle w:val="BodyText"/>
      </w:pPr>
    </w:p>
    <w:p>
      <w:pPr>
        <w:pStyle w:val="BodyText"/>
      </w:pPr>
    </w:p>
    <w:p>
      <w:pPr>
        <w:pStyle w:val="BodyText"/>
      </w:pPr>
    </w:p>
    <w:p>
      <w:pPr>
        <w:pStyle w:val="BodyText"/>
        <w:spacing w:before="10"/>
        <w:rPr>
          <w:sz w:val="26"/>
        </w:rPr>
      </w:pPr>
    </w:p>
    <w:p>
      <w:pPr>
        <w:pStyle w:val="BodyText"/>
        <w:ind w:left="483"/>
      </w:pPr>
      <w:r>
        <w:rPr/>
        <w:pict>
          <v:shape style="width:417.2pt;height:37pt;mso-position-horizontal-relative:char;mso-position-vertical-relative:line" type="#_x0000_t202" id="docshape36" filled="true" fillcolor="#205e9e" stroked="false">
            <w10:anchorlock/>
            <v:textbox inset="0,0,0,0">
              <w:txbxContent>
                <w:p>
                  <w:pPr>
                    <w:spacing w:before="166"/>
                    <w:ind w:left="1905" w:right="1667" w:firstLine="0"/>
                    <w:jc w:val="center"/>
                    <w:rPr>
                      <w:rFonts w:ascii="Brandon Grotesque Bold"/>
                      <w:b/>
                      <w:color w:val="000000"/>
                      <w:sz w:val="26"/>
                    </w:rPr>
                  </w:pPr>
                  <w:r>
                    <w:rPr>
                      <w:rFonts w:ascii="Brandon Grotesque Bold"/>
                      <w:b/>
                      <w:color w:val="FFFFFF"/>
                      <w:spacing w:val="-12"/>
                      <w:sz w:val="26"/>
                    </w:rPr>
                    <w:t>AVERAGE</w:t>
                  </w:r>
                  <w:r>
                    <w:rPr>
                      <w:rFonts w:ascii="Brandon Grotesque Bold"/>
                      <w:b/>
                      <w:color w:val="FFFFFF"/>
                      <w:spacing w:val="-5"/>
                      <w:sz w:val="26"/>
                    </w:rPr>
                    <w:t> </w:t>
                  </w:r>
                  <w:r>
                    <w:rPr>
                      <w:rFonts w:ascii="Brandon Grotesque Bold"/>
                      <w:b/>
                      <w:color w:val="FFFFFF"/>
                      <w:spacing w:val="-12"/>
                      <w:sz w:val="26"/>
                    </w:rPr>
                    <w:t>WEEKLY</w:t>
                  </w:r>
                  <w:r>
                    <w:rPr>
                      <w:rFonts w:ascii="Brandon Grotesque Bold"/>
                      <w:b/>
                      <w:color w:val="FFFFFF"/>
                      <w:spacing w:val="-5"/>
                      <w:sz w:val="26"/>
                    </w:rPr>
                    <w:t> </w:t>
                  </w:r>
                  <w:r>
                    <w:rPr>
                      <w:rFonts w:ascii="Brandon Grotesque Bold"/>
                      <w:b/>
                      <w:color w:val="FFFFFF"/>
                      <w:spacing w:val="-12"/>
                      <w:sz w:val="26"/>
                    </w:rPr>
                    <w:t>FACILITY</w:t>
                  </w:r>
                  <w:r>
                    <w:rPr>
                      <w:rFonts w:ascii="Brandon Grotesque Bold"/>
                      <w:b/>
                      <w:color w:val="FFFFFF"/>
                      <w:spacing w:val="-4"/>
                      <w:sz w:val="26"/>
                    </w:rPr>
                    <w:t> </w:t>
                  </w:r>
                  <w:r>
                    <w:rPr>
                      <w:rFonts w:ascii="Brandon Grotesque Bold"/>
                      <w:b/>
                      <w:color w:val="FFFFFF"/>
                      <w:spacing w:val="-12"/>
                      <w:sz w:val="26"/>
                    </w:rPr>
                    <w:t>USE</w:t>
                  </w:r>
                  <w:r>
                    <w:rPr>
                      <w:rFonts w:ascii="Brandon Grotesque Bold"/>
                      <w:b/>
                      <w:color w:val="FFFFFF"/>
                      <w:spacing w:val="-5"/>
                      <w:sz w:val="26"/>
                    </w:rPr>
                    <w:t> </w:t>
                  </w:r>
                  <w:r>
                    <w:rPr>
                      <w:rFonts w:ascii="Brandon Grotesque Bold"/>
                      <w:b/>
                      <w:color w:val="FFFFFF"/>
                      <w:spacing w:val="-12"/>
                      <w:sz w:val="26"/>
                    </w:rPr>
                    <w:t>HOURS</w:t>
                  </w:r>
                </w:p>
              </w:txbxContent>
            </v:textbox>
            <v:fill type="solid"/>
          </v:shape>
        </w:pict>
      </w:r>
      <w:r>
        <w:rPr/>
      </w:r>
    </w:p>
    <w:p>
      <w:pPr>
        <w:pStyle w:val="BodyText"/>
        <w:spacing w:before="3"/>
        <w:rPr>
          <w:sz w:val="10"/>
        </w:rPr>
      </w:pPr>
    </w:p>
    <w:p>
      <w:pPr>
        <w:spacing w:before="99"/>
        <w:ind w:left="4035" w:right="5844" w:firstLine="0"/>
        <w:jc w:val="center"/>
        <w:rPr>
          <w:rFonts w:ascii="Brandon Grotesque Bold"/>
          <w:b/>
          <w:sz w:val="31"/>
        </w:rPr>
      </w:pPr>
      <w:r>
        <w:rPr/>
        <w:drawing>
          <wp:anchor distT="0" distB="0" distL="0" distR="0" allowOverlap="1" layoutInCell="1" locked="0" behindDoc="0" simplePos="0" relativeHeight="15742464">
            <wp:simplePos x="0" y="0"/>
            <wp:positionH relativeFrom="page">
              <wp:posOffset>653470</wp:posOffset>
            </wp:positionH>
            <wp:positionV relativeFrom="paragraph">
              <wp:posOffset>626983</wp:posOffset>
            </wp:positionV>
            <wp:extent cx="149408" cy="104775"/>
            <wp:effectExtent l="0" t="0" r="0" b="0"/>
            <wp:wrapNone/>
            <wp:docPr id="25" name="image18.png"/>
            <wp:cNvGraphicFramePr>
              <a:graphicFrameLocks noChangeAspect="1"/>
            </wp:cNvGraphicFramePr>
            <a:graphic>
              <a:graphicData uri="http://schemas.openxmlformats.org/drawingml/2006/picture">
                <pic:pic>
                  <pic:nvPicPr>
                    <pic:cNvPr id="26" name="image18.png"/>
                    <pic:cNvPicPr/>
                  </pic:nvPicPr>
                  <pic:blipFill>
                    <a:blip r:embed="rId27" cstate="print"/>
                    <a:stretch>
                      <a:fillRect/>
                    </a:stretch>
                  </pic:blipFill>
                  <pic:spPr>
                    <a:xfrm>
                      <a:off x="0" y="0"/>
                      <a:ext cx="149408" cy="104775"/>
                    </a:xfrm>
                    <a:prstGeom prst="rect">
                      <a:avLst/>
                    </a:prstGeom>
                  </pic:spPr>
                </pic:pic>
              </a:graphicData>
            </a:graphic>
          </wp:anchor>
        </w:drawing>
      </w:r>
      <w:r>
        <w:rPr/>
        <w:drawing>
          <wp:anchor distT="0" distB="0" distL="0" distR="0" allowOverlap="1" layoutInCell="1" locked="0" behindDoc="0" simplePos="0" relativeHeight="15742976">
            <wp:simplePos x="0" y="0"/>
            <wp:positionH relativeFrom="page">
              <wp:posOffset>655191</wp:posOffset>
            </wp:positionH>
            <wp:positionV relativeFrom="paragraph">
              <wp:posOffset>791151</wp:posOffset>
            </wp:positionV>
            <wp:extent cx="145680" cy="106870"/>
            <wp:effectExtent l="0" t="0" r="0" b="0"/>
            <wp:wrapNone/>
            <wp:docPr id="27" name="image19.png"/>
            <wp:cNvGraphicFramePr>
              <a:graphicFrameLocks noChangeAspect="1"/>
            </wp:cNvGraphicFramePr>
            <a:graphic>
              <a:graphicData uri="http://schemas.openxmlformats.org/drawingml/2006/picture">
                <pic:pic>
                  <pic:nvPicPr>
                    <pic:cNvPr id="28" name="image19.png"/>
                    <pic:cNvPicPr/>
                  </pic:nvPicPr>
                  <pic:blipFill>
                    <a:blip r:embed="rId28" cstate="print"/>
                    <a:stretch>
                      <a:fillRect/>
                    </a:stretch>
                  </pic:blipFill>
                  <pic:spPr>
                    <a:xfrm>
                      <a:off x="0" y="0"/>
                      <a:ext cx="145680" cy="106870"/>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655191</wp:posOffset>
            </wp:positionH>
            <wp:positionV relativeFrom="paragraph">
              <wp:posOffset>992088</wp:posOffset>
            </wp:positionV>
            <wp:extent cx="149429" cy="106870"/>
            <wp:effectExtent l="0" t="0" r="0" b="0"/>
            <wp:wrapNone/>
            <wp:docPr id="29" name="image20.png"/>
            <wp:cNvGraphicFramePr>
              <a:graphicFrameLocks noChangeAspect="1"/>
            </wp:cNvGraphicFramePr>
            <a:graphic>
              <a:graphicData uri="http://schemas.openxmlformats.org/drawingml/2006/picture">
                <pic:pic>
                  <pic:nvPicPr>
                    <pic:cNvPr id="30" name="image20.png"/>
                    <pic:cNvPicPr/>
                  </pic:nvPicPr>
                  <pic:blipFill>
                    <a:blip r:embed="rId29" cstate="print"/>
                    <a:stretch>
                      <a:fillRect/>
                    </a:stretch>
                  </pic:blipFill>
                  <pic:spPr>
                    <a:xfrm>
                      <a:off x="0" y="0"/>
                      <a:ext cx="149429" cy="106870"/>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655196</wp:posOffset>
            </wp:positionH>
            <wp:positionV relativeFrom="paragraph">
              <wp:posOffset>1167044</wp:posOffset>
            </wp:positionV>
            <wp:extent cx="145685" cy="106870"/>
            <wp:effectExtent l="0" t="0" r="0" b="0"/>
            <wp:wrapNone/>
            <wp:docPr id="31" name="image21.png"/>
            <wp:cNvGraphicFramePr>
              <a:graphicFrameLocks noChangeAspect="1"/>
            </wp:cNvGraphicFramePr>
            <a:graphic>
              <a:graphicData uri="http://schemas.openxmlformats.org/drawingml/2006/picture">
                <pic:pic>
                  <pic:nvPicPr>
                    <pic:cNvPr id="32" name="image21.png"/>
                    <pic:cNvPicPr/>
                  </pic:nvPicPr>
                  <pic:blipFill>
                    <a:blip r:embed="rId30" cstate="print"/>
                    <a:stretch>
                      <a:fillRect/>
                    </a:stretch>
                  </pic:blipFill>
                  <pic:spPr>
                    <a:xfrm>
                      <a:off x="0" y="0"/>
                      <a:ext cx="145685" cy="106870"/>
                    </a:xfrm>
                    <a:prstGeom prst="rect">
                      <a:avLst/>
                    </a:prstGeom>
                  </pic:spPr>
                </pic:pic>
              </a:graphicData>
            </a:graphic>
          </wp:anchor>
        </w:drawing>
      </w:r>
      <w:r>
        <w:rPr>
          <w:rFonts w:ascii="Brandon Grotesque Bold"/>
          <w:b/>
          <w:color w:val="6D6E71"/>
          <w:spacing w:val="-10"/>
          <w:sz w:val="31"/>
        </w:rPr>
        <w:t>Graph</w:t>
      </w:r>
      <w:r>
        <w:rPr>
          <w:rFonts w:ascii="Brandon Grotesque Bold"/>
          <w:b/>
          <w:color w:val="6D6E71"/>
          <w:spacing w:val="-3"/>
          <w:sz w:val="31"/>
        </w:rPr>
        <w:t> </w:t>
      </w:r>
      <w:r>
        <w:rPr>
          <w:rFonts w:ascii="Brandon Grotesque Bold"/>
          <w:b/>
          <w:color w:val="6D6E71"/>
          <w:spacing w:val="-10"/>
          <w:sz w:val="31"/>
        </w:rPr>
        <w:t>2</w:t>
      </w:r>
    </w:p>
    <w:p>
      <w:pPr>
        <w:pStyle w:val="BodyText"/>
        <w:spacing w:before="13"/>
        <w:rPr>
          <w:rFonts w:ascii="Brandon Grotesque Bold"/>
          <w:b/>
          <w:sz w:val="6"/>
        </w:rPr>
      </w:pPr>
      <w:r>
        <w:rPr/>
        <w:drawing>
          <wp:anchor distT="0" distB="0" distL="0" distR="0" allowOverlap="1" layoutInCell="1" locked="0" behindDoc="0" simplePos="0" relativeHeight="14">
            <wp:simplePos x="0" y="0"/>
            <wp:positionH relativeFrom="page">
              <wp:posOffset>653473</wp:posOffset>
            </wp:positionH>
            <wp:positionV relativeFrom="paragraph">
              <wp:posOffset>78175</wp:posOffset>
            </wp:positionV>
            <wp:extent cx="145158" cy="102679"/>
            <wp:effectExtent l="0" t="0" r="0" b="0"/>
            <wp:wrapTopAndBottom/>
            <wp:docPr id="33" name="image22.png"/>
            <wp:cNvGraphicFramePr>
              <a:graphicFrameLocks noChangeAspect="1"/>
            </wp:cNvGraphicFramePr>
            <a:graphic>
              <a:graphicData uri="http://schemas.openxmlformats.org/drawingml/2006/picture">
                <pic:pic>
                  <pic:nvPicPr>
                    <pic:cNvPr id="34" name="image22.png"/>
                    <pic:cNvPicPr/>
                  </pic:nvPicPr>
                  <pic:blipFill>
                    <a:blip r:embed="rId31" cstate="print"/>
                    <a:stretch>
                      <a:fillRect/>
                    </a:stretch>
                  </pic:blipFill>
                  <pic:spPr>
                    <a:xfrm>
                      <a:off x="0" y="0"/>
                      <a:ext cx="145158" cy="102679"/>
                    </a:xfrm>
                    <a:prstGeom prst="rect">
                      <a:avLst/>
                    </a:prstGeom>
                  </pic:spPr>
                </pic:pic>
              </a:graphicData>
            </a:graphic>
          </wp:anchor>
        </w:drawing>
      </w:r>
      <w:r>
        <w:rPr/>
        <w:pict>
          <v:shape style="position:absolute;margin-left:74.505203pt;margin-top:12.831728pt;width:363.15pt;height:.1pt;mso-position-horizontal-relative:page;mso-position-vertical-relative:paragraph;z-index:-15720960;mso-wrap-distance-left:0;mso-wrap-distance-right:0" id="docshape37" coordorigin="1490,257" coordsize="7263,0" path="m1490,257l8753,257e" filled="false" stroked="true" strokeweight="1.414pt" strokecolor="#bcbec0">
            <v:path arrowok="t"/>
            <v:stroke dashstyle="solid"/>
            <w10:wrap type="topAndBottom"/>
          </v:shape>
        </w:pict>
      </w: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rPr>
          <w:rFonts w:ascii="Brandon Grotesque Bold"/>
          <w:b/>
        </w:rPr>
      </w:pPr>
    </w:p>
    <w:p>
      <w:pPr>
        <w:pStyle w:val="BodyText"/>
        <w:spacing w:before="2"/>
        <w:rPr>
          <w:rFonts w:ascii="Brandon Grotesque Bold"/>
          <w:b/>
          <w:sz w:val="17"/>
        </w:rPr>
      </w:pPr>
    </w:p>
    <w:p>
      <w:pPr>
        <w:spacing w:after="0"/>
        <w:rPr>
          <w:rFonts w:ascii="Brandon Grotesque Bold"/>
          <w:sz w:val="17"/>
        </w:rPr>
        <w:sectPr>
          <w:type w:val="continuous"/>
          <w:pgSz w:w="11910" w:h="16840"/>
          <w:pgMar w:header="0" w:footer="333" w:top="1920" w:bottom="280" w:left="320" w:right="620"/>
        </w:sectPr>
      </w:pPr>
    </w:p>
    <w:p>
      <w:pPr>
        <w:spacing w:before="97"/>
        <w:ind w:left="0" w:right="38" w:firstLine="0"/>
        <w:jc w:val="right"/>
        <w:rPr>
          <w:sz w:val="22"/>
        </w:rPr>
      </w:pPr>
      <w:r>
        <w:rPr/>
        <w:pict>
          <v:group style="position:absolute;margin-left:74.505203pt;margin-top:-116.151932pt;width:363.15pt;height:114.7pt;mso-position-horizontal-relative:page;mso-position-vertical-relative:paragraph;z-index:15741440" id="docshapegroup38" coordorigin="1490,-2323" coordsize="7263,2294">
            <v:shape style="position:absolute;left:1490;top:-2295;width:7263;height:1984" id="docshape39" coordorigin="1490,-2294" coordsize="7263,1984" path="m1490,-2294l2413,-2294m2840,-2294l8753,-2294m1490,-2027l2413,-2027m2840,-2027l7892,-2027m1490,-1732l1923,-1732m2350,-1732l2413,-1732m1490,-1436l1923,-1436m2350,-1436l2413,-1436m1490,-1162l1923,-1162m2350,-1162l2413,-1162m1490,-888l1923,-888m2350,-888l2413,-888m1490,-613l1923,-613m2350,-613l2413,-613m1490,-311l1923,-311m2350,-311l2413,-311e" filled="false" stroked="true" strokeweight="1.414pt" strokecolor="#bcbec0">
              <v:path arrowok="t"/>
              <v:stroke dashstyle="solid"/>
            </v:shape>
            <v:line style="position:absolute" from="1490,-44" to="8753,-44" stroked="true" strokeweight="1.414pt" strokecolor="#bcbec0">
              <v:stroke dashstyle="solid"/>
            </v:line>
            <v:rect style="position:absolute;left:1923;top:-1775;width:428;height:1711" id="docshape40" filled="true" fillcolor="#205e9e" stroked="false">
              <v:fill type="solid"/>
            </v:rect>
            <v:shape style="position:absolute;left:2840;top:-1732;width:1407;height:1421" id="docshape41" coordorigin="2840,-1732" coordsize="1407,1421" path="m2840,-1732l4247,-1732m2840,-1436l4247,-1436m2840,-1162l4247,-1162m2840,-888l3757,-888m2840,-613l3757,-613m2840,-311l3757,-311e" filled="false" stroked="true" strokeweight="1.414pt" strokecolor="#bcbec0">
              <v:path arrowok="t"/>
              <v:stroke dashstyle="solid"/>
            </v:shape>
            <v:rect style="position:absolute;left:2412;top:-2324;width:428;height:2260" id="docshape42" filled="true" fillcolor="#95c6eb" stroked="false">
              <v:fill type="solid"/>
            </v:rect>
            <v:shape style="position:absolute;left:4184;top:-888;width:63;height:577" id="docshape43" coordorigin="4184,-888" coordsize="63,577" path="m4184,-888l4247,-888m4184,-613l4247,-613m4184,-311l4247,-311e" filled="false" stroked="true" strokeweight="1.414pt" strokecolor="#bcbec0">
              <v:path arrowok="t"/>
              <v:stroke dashstyle="solid"/>
            </v:shape>
            <v:rect style="position:absolute;left:3756;top:-937;width:428;height:874" id="docshape44" filled="true" fillcolor="#205e9e" stroked="false">
              <v:fill type="solid"/>
            </v:rect>
            <v:shape style="position:absolute;left:4673;top:-1760;width:3219;height:43" id="docshape45" coordorigin="4674,-1760" coordsize="3219,43" path="m7892,-1760l4674,-1760,4674,-1745,4674,-1732,4674,-1717,7892,-1717,7892,-1732,7892,-1745,7892,-1760xe" filled="true" fillcolor="#bcbec0" stroked="false">
              <v:path arrowok="t"/>
              <v:fill type="solid"/>
            </v:shape>
            <v:shape style="position:absolute;left:4673;top:-1437;width:2729;height:1126" id="docshape46" coordorigin="4674,-1436" coordsize="2729,1126" path="m4674,-1436l7403,-1436m4674,-1162l6066,-1162m4674,-888l6066,-888m4674,-613l5576,-613m4674,-311l5576,-311e" filled="false" stroked="true" strokeweight="1.414pt" strokecolor="#bcbec0">
              <v:path arrowok="t"/>
              <v:stroke dashstyle="solid"/>
            </v:shape>
            <v:rect style="position:absolute;left:4246;top:-1760;width:428;height:1697" id="docshape47" filled="true" fillcolor="#95c6eb" stroked="false">
              <v:fill type="solid"/>
            </v:rect>
            <v:shape style="position:absolute;left:6003;top:-614;width:63;height:303" id="docshape48" coordorigin="6003,-613" coordsize="63,303" path="m6003,-613l6066,-613m6003,-311l6066,-311e" filled="false" stroked="true" strokeweight="1.414pt" strokecolor="#bcbec0">
              <v:path arrowok="t"/>
              <v:stroke dashstyle="solid"/>
            </v:shape>
            <v:rect style="position:absolute;left:5576;top:-735;width:428;height:672" id="docshape49" filled="true" fillcolor="#205e9e" stroked="false">
              <v:fill type="solid"/>
            </v:rect>
            <v:shape style="position:absolute;left:6492;top:-1162;width:910;height:852" id="docshape50" coordorigin="6493,-1162" coordsize="910,852" path="m6493,-1162l7403,-1162m6493,-888l7403,-888m6493,-613l7403,-613m6493,-311l7403,-311e" filled="false" stroked="true" strokeweight="1.414pt" strokecolor="#bcbec0">
              <v:path arrowok="t"/>
              <v:stroke dashstyle="solid"/>
            </v:shape>
            <v:rect style="position:absolute;left:6065;top:-1414;width:428;height:1350" id="docshape51" filled="true" fillcolor="#95c6eb" stroked="false">
              <v:fill type="solid"/>
            </v:rect>
            <v:shape style="position:absolute;left:7829;top:-1437;width:63;height:1126" id="docshape52" coordorigin="7830,-1436" coordsize="63,1126" path="m7830,-1436l7892,-1436m7830,-1162l7892,-1162m7830,-888l7892,-888m7830,-613l7892,-613m7830,-311l7892,-311e" filled="false" stroked="true" strokeweight="1.414pt" strokecolor="#bcbec0">
              <v:path arrowok="t"/>
              <v:stroke dashstyle="solid"/>
            </v:shape>
            <v:rect style="position:absolute;left:7402;top:-1746;width:428;height:1683" id="docshape53" filled="true" fillcolor="#205e9e" stroked="false">
              <v:fill type="solid"/>
            </v:rect>
            <v:line style="position:absolute" from="8319,-2027" to="8753,-2027" stroked="true" strokeweight="1.414pt" strokecolor="#bcbec0">
              <v:stroke dashstyle="solid"/>
            </v:line>
            <v:shape style="position:absolute;left:8319;top:-1760;width:434;height:43" id="docshape54" coordorigin="8319,-1760" coordsize="434,43" path="m8753,-1760l8319,-1760,8319,-1745,8319,-1732,8319,-1717,8753,-1717,8753,-1732,8753,-1745,8753,-1760xe" filled="true" fillcolor="#bcbec0" stroked="false">
              <v:path arrowok="t"/>
              <v:fill type="solid"/>
            </v:shape>
            <v:shape style="position:absolute;left:8319;top:-1437;width:434;height:1126" id="docshape55" coordorigin="8319,-1436" coordsize="434,1126" path="m8319,-1436l8753,-1436m8319,-1162l8753,-1162m8319,-888l8753,-888m8319,-613l8753,-613m8319,-311l8753,-311e" filled="false" stroked="true" strokeweight="1.414pt" strokecolor="#bcbec0">
              <v:path arrowok="t"/>
              <v:stroke dashstyle="solid"/>
            </v:shape>
            <v:rect style="position:absolute;left:7892;top:-2215;width:428;height:2152" id="docshape56" filled="true" fillcolor="#95c6eb" stroked="false">
              <v:fill type="solid"/>
            </v:rect>
            <w10:wrap type="none"/>
          </v:group>
        </w:pict>
      </w:r>
      <w:r>
        <w:rPr/>
        <w:drawing>
          <wp:anchor distT="0" distB="0" distL="0" distR="0" allowOverlap="1" layoutInCell="1" locked="0" behindDoc="0" simplePos="0" relativeHeight="15744512">
            <wp:simplePos x="0" y="0"/>
            <wp:positionH relativeFrom="page">
              <wp:posOffset>655196</wp:posOffset>
            </wp:positionH>
            <wp:positionV relativeFrom="paragraph">
              <wp:posOffset>-787761</wp:posOffset>
            </wp:positionV>
            <wp:extent cx="149431" cy="106870"/>
            <wp:effectExtent l="0" t="0" r="0" b="0"/>
            <wp:wrapNone/>
            <wp:docPr id="35" name="image23.png"/>
            <wp:cNvGraphicFramePr>
              <a:graphicFrameLocks noChangeAspect="1"/>
            </wp:cNvGraphicFramePr>
            <a:graphic>
              <a:graphicData uri="http://schemas.openxmlformats.org/drawingml/2006/picture">
                <pic:pic>
                  <pic:nvPicPr>
                    <pic:cNvPr id="36" name="image23.png"/>
                    <pic:cNvPicPr/>
                  </pic:nvPicPr>
                  <pic:blipFill>
                    <a:blip r:embed="rId32" cstate="print"/>
                    <a:stretch>
                      <a:fillRect/>
                    </a:stretch>
                  </pic:blipFill>
                  <pic:spPr>
                    <a:xfrm>
                      <a:off x="0" y="0"/>
                      <a:ext cx="149431" cy="106870"/>
                    </a:xfrm>
                    <a:prstGeom prst="rect">
                      <a:avLst/>
                    </a:prstGeom>
                  </pic:spPr>
                </pic:pic>
              </a:graphicData>
            </a:graphic>
          </wp:anchor>
        </w:drawing>
      </w:r>
      <w:r>
        <w:rPr/>
        <w:pict>
          <v:group style="position:absolute;margin-left:52.01960pt;margin-top:-48.110031pt;width:10.95pt;height:8.15pt;mso-position-horizontal-relative:page;mso-position-vertical-relative:paragraph;z-index:15745024" id="docshapegroup57" coordorigin="1040,-962" coordsize="219,163">
            <v:shape style="position:absolute;left:1040;top:-963;width:64;height:161" id="docshape58" coordorigin="1040,-962" coordsize="64,161" path="m1104,-962l1085,-962,1040,-925,1053,-910,1082,-937,1082,-802,1104,-802,1104,-962xe" filled="true" fillcolor="#6d6e71" stroked="false">
              <v:path arrowok="t"/>
              <v:fill type="solid"/>
            </v:shape>
            <v:shape style="position:absolute;left:1154;top:-963;width:105;height:163" type="#_x0000_t75" id="docshape59" stroked="false">
              <v:imagedata r:id="rId33" o:title=""/>
            </v:shape>
            <w10:wrap type="none"/>
          </v:group>
        </w:pict>
      </w:r>
      <w:r>
        <w:rPr/>
        <w:pict>
          <v:group style="position:absolute;margin-left:52.01960pt;margin-top:-33.806831pt;width:11.25pt;height:8.3pt;mso-position-horizontal-relative:page;mso-position-vertical-relative:paragraph;z-index:15745536" id="docshapegroup60" coordorigin="1040,-676" coordsize="225,166">
            <v:shape style="position:absolute;left:1040;top:-674;width:64;height:161" id="docshape61" coordorigin="1040,-673" coordsize="64,161" path="m1104,-673l1085,-673,1040,-637,1053,-621,1082,-649,1082,-513,1104,-513,1104,-673xe" filled="true" fillcolor="#6d6e71" stroked="false">
              <v:path arrowok="t"/>
              <v:fill type="solid"/>
            </v:shape>
            <v:shape style="position:absolute;left:1154;top:-677;width:111;height:166" type="#_x0000_t75" id="docshape62" stroked="false">
              <v:imagedata r:id="rId34" o:title=""/>
            </v:shape>
            <w10:wrap type="none"/>
          </v:group>
        </w:pict>
      </w:r>
      <w:r>
        <w:rPr/>
        <w:drawing>
          <wp:anchor distT="0" distB="0" distL="0" distR="0" allowOverlap="1" layoutInCell="1" locked="0" behindDoc="0" simplePos="0" relativeHeight="15746048">
            <wp:simplePos x="0" y="0"/>
            <wp:positionH relativeFrom="page">
              <wp:posOffset>733327</wp:posOffset>
            </wp:positionH>
            <wp:positionV relativeFrom="paragraph">
              <wp:posOffset>-244263</wp:posOffset>
            </wp:positionV>
            <wp:extent cx="65864" cy="102679"/>
            <wp:effectExtent l="0" t="0" r="0" b="0"/>
            <wp:wrapNone/>
            <wp:docPr id="37" name="image24.png"/>
            <wp:cNvGraphicFramePr>
              <a:graphicFrameLocks noChangeAspect="1"/>
            </wp:cNvGraphicFramePr>
            <a:graphic>
              <a:graphicData uri="http://schemas.openxmlformats.org/drawingml/2006/picture">
                <pic:pic>
                  <pic:nvPicPr>
                    <pic:cNvPr id="38" name="image24.png"/>
                    <pic:cNvPicPr/>
                  </pic:nvPicPr>
                  <pic:blipFill>
                    <a:blip r:embed="rId33" cstate="print"/>
                    <a:stretch>
                      <a:fillRect/>
                    </a:stretch>
                  </pic:blipFill>
                  <pic:spPr>
                    <a:xfrm>
                      <a:off x="0" y="0"/>
                      <a:ext cx="65864" cy="102679"/>
                    </a:xfrm>
                    <a:prstGeom prst="rect">
                      <a:avLst/>
                    </a:prstGeom>
                  </pic:spPr>
                </pic:pic>
              </a:graphicData>
            </a:graphic>
          </wp:anchor>
        </w:drawing>
      </w:r>
      <w:r>
        <w:rPr/>
        <w:drawing>
          <wp:anchor distT="0" distB="0" distL="0" distR="0" allowOverlap="1" layoutInCell="1" locked="0" behindDoc="0" simplePos="0" relativeHeight="15746560">
            <wp:simplePos x="0" y="0"/>
            <wp:positionH relativeFrom="page">
              <wp:posOffset>733313</wp:posOffset>
            </wp:positionH>
            <wp:positionV relativeFrom="paragraph">
              <wp:posOffset>-67189</wp:posOffset>
            </wp:positionV>
            <wp:extent cx="69854" cy="104775"/>
            <wp:effectExtent l="0" t="0" r="0" b="0"/>
            <wp:wrapNone/>
            <wp:docPr id="39" name="image26.png"/>
            <wp:cNvGraphicFramePr>
              <a:graphicFrameLocks noChangeAspect="1"/>
            </wp:cNvGraphicFramePr>
            <a:graphic>
              <a:graphicData uri="http://schemas.openxmlformats.org/drawingml/2006/picture">
                <pic:pic>
                  <pic:nvPicPr>
                    <pic:cNvPr id="40" name="image26.png"/>
                    <pic:cNvPicPr/>
                  </pic:nvPicPr>
                  <pic:blipFill>
                    <a:blip r:embed="rId35" cstate="print"/>
                    <a:stretch>
                      <a:fillRect/>
                    </a:stretch>
                  </pic:blipFill>
                  <pic:spPr>
                    <a:xfrm>
                      <a:off x="0" y="0"/>
                      <a:ext cx="69854" cy="104775"/>
                    </a:xfrm>
                    <a:prstGeom prst="rect">
                      <a:avLst/>
                    </a:prstGeom>
                  </pic:spPr>
                </pic:pic>
              </a:graphicData>
            </a:graphic>
          </wp:anchor>
        </w:drawing>
      </w:r>
      <w:r>
        <w:rPr>
          <w:color w:val="6D6E71"/>
          <w:spacing w:val="-4"/>
          <w:sz w:val="22"/>
        </w:rPr>
        <w:t>Oval</w:t>
      </w:r>
    </w:p>
    <w:p>
      <w:pPr>
        <w:tabs>
          <w:tab w:pos="2483" w:val="left" w:leader="none"/>
        </w:tabs>
        <w:spacing w:line="243" w:lineRule="exact" w:before="97"/>
        <w:ind w:left="709" w:right="0" w:firstLine="0"/>
        <w:jc w:val="left"/>
        <w:rPr>
          <w:sz w:val="22"/>
        </w:rPr>
      </w:pPr>
      <w:r>
        <w:rPr/>
        <w:br w:type="column"/>
      </w:r>
      <w:r>
        <w:rPr>
          <w:color w:val="6D6E71"/>
          <w:sz w:val="22"/>
        </w:rPr>
        <w:t>Netball</w:t>
      </w:r>
      <w:r>
        <w:rPr>
          <w:color w:val="6D6E71"/>
          <w:spacing w:val="-15"/>
          <w:sz w:val="22"/>
        </w:rPr>
        <w:t> </w:t>
      </w:r>
      <w:r>
        <w:rPr>
          <w:color w:val="6D6E71"/>
          <w:spacing w:val="-2"/>
          <w:sz w:val="22"/>
        </w:rPr>
        <w:t>Courts</w:t>
      </w:r>
      <w:r>
        <w:rPr>
          <w:color w:val="6D6E71"/>
          <w:sz w:val="22"/>
        </w:rPr>
        <w:tab/>
      </w:r>
      <w:r>
        <w:rPr>
          <w:color w:val="6D6E71"/>
          <w:spacing w:val="-4"/>
          <w:sz w:val="22"/>
        </w:rPr>
        <w:t>Cricket</w:t>
      </w:r>
      <w:r>
        <w:rPr>
          <w:color w:val="6D6E71"/>
          <w:spacing w:val="-2"/>
          <w:sz w:val="22"/>
        </w:rPr>
        <w:t> </w:t>
      </w:r>
      <w:r>
        <w:rPr>
          <w:color w:val="6D6E71"/>
          <w:spacing w:val="-2"/>
          <w:sz w:val="22"/>
        </w:rPr>
        <w:t>Practice</w:t>
      </w:r>
    </w:p>
    <w:p>
      <w:pPr>
        <w:spacing w:line="243" w:lineRule="exact" w:before="0"/>
        <w:ind w:left="3044" w:right="0" w:firstLine="0"/>
        <w:jc w:val="left"/>
        <w:rPr>
          <w:sz w:val="22"/>
        </w:rPr>
      </w:pPr>
      <w:r>
        <w:rPr>
          <w:color w:val="6D6E71"/>
          <w:spacing w:val="-4"/>
          <w:sz w:val="22"/>
        </w:rPr>
        <w:t>Nets</w:t>
      </w:r>
    </w:p>
    <w:p>
      <w:pPr>
        <w:tabs>
          <w:tab w:pos="2433" w:val="left" w:leader="none"/>
        </w:tabs>
        <w:spacing w:before="207"/>
        <w:ind w:left="769" w:right="0" w:firstLine="0"/>
        <w:jc w:val="left"/>
        <w:rPr>
          <w:sz w:val="22"/>
        </w:rPr>
      </w:pPr>
      <w:r>
        <w:rPr/>
        <w:pict>
          <v:rect style="position:absolute;margin-left:171.225998pt;margin-top:14.154531pt;width:5.655pt;height:5.655pt;mso-position-horizontal-relative:page;mso-position-vertical-relative:paragraph;z-index:15741952" id="docshape63" filled="true" fillcolor="#205e9e" stroked="false">
            <v:fill type="solid"/>
            <w10:wrap type="none"/>
          </v:rect>
        </w:pict>
      </w:r>
      <w:r>
        <w:rPr/>
        <w:pict>
          <v:rect style="position:absolute;margin-left:251.598999pt;margin-top:14.154531pt;width:5.655pt;height:5.655pt;mso-position-horizontal-relative:page;mso-position-vertical-relative:paragraph;z-index:-16652800" id="docshape64" filled="true" fillcolor="#95c6eb" stroked="false">
            <v:fill type="solid"/>
            <w10:wrap type="none"/>
          </v:rect>
        </w:pict>
      </w:r>
      <w:r>
        <w:rPr>
          <w:color w:val="6D6E71"/>
          <w:spacing w:val="-4"/>
          <w:sz w:val="22"/>
        </w:rPr>
        <w:t>Current</w:t>
      </w:r>
      <w:r>
        <w:rPr>
          <w:color w:val="6D6E71"/>
          <w:spacing w:val="-9"/>
          <w:sz w:val="22"/>
        </w:rPr>
        <w:t> </w:t>
      </w:r>
      <w:r>
        <w:rPr>
          <w:color w:val="6D6E71"/>
          <w:spacing w:val="-5"/>
          <w:sz w:val="22"/>
        </w:rPr>
        <w:t>Use</w:t>
      </w:r>
      <w:r>
        <w:rPr>
          <w:color w:val="6D6E71"/>
          <w:sz w:val="22"/>
        </w:rPr>
        <w:tab/>
      </w:r>
      <w:r>
        <w:rPr>
          <w:color w:val="6D6E71"/>
          <w:spacing w:val="-2"/>
          <w:sz w:val="22"/>
        </w:rPr>
        <w:t>Future</w:t>
      </w:r>
      <w:r>
        <w:rPr>
          <w:color w:val="6D6E71"/>
          <w:spacing w:val="-14"/>
          <w:sz w:val="22"/>
        </w:rPr>
        <w:t> </w:t>
      </w:r>
      <w:r>
        <w:rPr>
          <w:color w:val="6D6E71"/>
          <w:spacing w:val="-5"/>
          <w:sz w:val="22"/>
        </w:rPr>
        <w:t>Use</w:t>
      </w:r>
    </w:p>
    <w:p>
      <w:pPr>
        <w:spacing w:before="97"/>
        <w:ind w:left="217" w:right="0" w:firstLine="0"/>
        <w:jc w:val="left"/>
        <w:rPr>
          <w:sz w:val="22"/>
        </w:rPr>
      </w:pPr>
      <w:r>
        <w:rPr/>
        <w:br w:type="column"/>
      </w:r>
      <w:r>
        <w:rPr>
          <w:color w:val="6D6E71"/>
          <w:spacing w:val="-2"/>
          <w:sz w:val="22"/>
        </w:rPr>
        <w:t>Change</w:t>
      </w:r>
      <w:r>
        <w:rPr>
          <w:color w:val="6D6E71"/>
          <w:spacing w:val="-12"/>
          <w:sz w:val="22"/>
        </w:rPr>
        <w:t> </w:t>
      </w:r>
      <w:r>
        <w:rPr>
          <w:color w:val="6D6E71"/>
          <w:spacing w:val="-2"/>
          <w:sz w:val="22"/>
        </w:rPr>
        <w:t>Rooms</w:t>
      </w:r>
    </w:p>
    <w:p>
      <w:pPr>
        <w:spacing w:after="0"/>
        <w:jc w:val="left"/>
        <w:rPr>
          <w:sz w:val="22"/>
        </w:rPr>
        <w:sectPr>
          <w:type w:val="continuous"/>
          <w:pgSz w:w="11910" w:h="16840"/>
          <w:pgMar w:header="0" w:footer="333" w:top="1920" w:bottom="280" w:left="320" w:right="620"/>
          <w:cols w:num="3" w:equalWidth="0">
            <w:col w:w="2335" w:space="144"/>
            <w:col w:w="4097" w:space="40"/>
            <w:col w:w="4354"/>
          </w:cols>
        </w:sectPr>
      </w:pPr>
    </w:p>
    <w:p>
      <w:pPr>
        <w:pStyle w:val="Heading1"/>
        <w:numPr>
          <w:ilvl w:val="1"/>
          <w:numId w:val="8"/>
        </w:numPr>
        <w:tabs>
          <w:tab w:pos="1292" w:val="left" w:leader="none"/>
        </w:tabs>
        <w:spacing w:line="240" w:lineRule="auto" w:before="85" w:after="0"/>
        <w:ind w:left="1291" w:right="0" w:hanging="843"/>
        <w:jc w:val="left"/>
      </w:pPr>
      <w:r>
        <w:rPr/>
        <w:pict>
          <v:rect style="position:absolute;margin-left:292.484985pt;margin-top:687.676025pt;width:174.074pt;height:26.155pt;mso-position-horizontal-relative:page;mso-position-vertical-relative:page;z-index:15748608" id="docshape65" filled="false" stroked="true" strokeweight="1pt" strokecolor="#ffffff">
            <v:stroke dashstyle="solid"/>
            <w10:wrap type="none"/>
          </v:rect>
        </w:pict>
      </w:r>
      <w:r>
        <w:rPr>
          <w:color w:val="003263"/>
          <w:spacing w:val="-10"/>
        </w:rPr>
        <w:t>AFL</w:t>
      </w:r>
      <w:r>
        <w:rPr>
          <w:color w:val="003263"/>
          <w:spacing w:val="-13"/>
        </w:rPr>
        <w:t> </w:t>
      </w:r>
      <w:r>
        <w:rPr>
          <w:color w:val="003263"/>
          <w:spacing w:val="-10"/>
        </w:rPr>
        <w:t>PARTICIPATION</w:t>
      </w:r>
      <w:r>
        <w:rPr>
          <w:color w:val="003263"/>
          <w:spacing w:val="-13"/>
        </w:rPr>
        <w:t> </w:t>
      </w:r>
      <w:r>
        <w:rPr>
          <w:color w:val="003263"/>
          <w:spacing w:val="-10"/>
        </w:rPr>
        <w:t>CATCHMENT</w:t>
      </w:r>
    </w:p>
    <w:p>
      <w:pPr>
        <w:pStyle w:val="BodyText"/>
        <w:spacing w:line="264" w:lineRule="auto" w:before="120"/>
        <w:ind w:left="479" w:hanging="21"/>
      </w:pPr>
      <w:r>
        <w:rPr>
          <w:color w:val="231F20"/>
          <w:spacing w:val="-6"/>
        </w:rPr>
        <w:t>The AFL has detailed participation data available for analysis, including historical information and residential postcodes of registered participants. This data assists in understanding trends across several seasons. Many </w:t>
      </w:r>
      <w:r>
        <w:rPr>
          <w:color w:val="231F20"/>
          <w:spacing w:val="-4"/>
        </w:rPr>
        <w:t>football</w:t>
      </w:r>
      <w:r>
        <w:rPr>
          <w:color w:val="231F20"/>
          <w:spacing w:val="-12"/>
        </w:rPr>
        <w:t> </w:t>
      </w:r>
      <w:r>
        <w:rPr>
          <w:color w:val="231F20"/>
          <w:spacing w:val="-4"/>
        </w:rPr>
        <w:t>clubs</w:t>
      </w:r>
      <w:r>
        <w:rPr>
          <w:color w:val="231F20"/>
          <w:spacing w:val="-12"/>
        </w:rPr>
        <w:t> </w:t>
      </w:r>
      <w:r>
        <w:rPr>
          <w:color w:val="231F20"/>
          <w:spacing w:val="-4"/>
        </w:rPr>
        <w:t>across</w:t>
      </w:r>
      <w:r>
        <w:rPr>
          <w:color w:val="231F20"/>
          <w:spacing w:val="-12"/>
        </w:rPr>
        <w:t> </w:t>
      </w:r>
      <w:r>
        <w:rPr>
          <w:color w:val="231F20"/>
          <w:spacing w:val="-4"/>
        </w:rPr>
        <w:t>Greater</w:t>
      </w:r>
      <w:r>
        <w:rPr>
          <w:color w:val="231F20"/>
          <w:spacing w:val="-12"/>
        </w:rPr>
        <w:t> </w:t>
      </w:r>
      <w:r>
        <w:rPr>
          <w:color w:val="231F20"/>
          <w:spacing w:val="-4"/>
        </w:rPr>
        <w:t>Geelong</w:t>
      </w:r>
      <w:r>
        <w:rPr>
          <w:color w:val="231F20"/>
          <w:spacing w:val="-11"/>
        </w:rPr>
        <w:t> </w:t>
      </w:r>
      <w:r>
        <w:rPr>
          <w:color w:val="231F20"/>
          <w:spacing w:val="-4"/>
        </w:rPr>
        <w:t>see</w:t>
      </w:r>
      <w:r>
        <w:rPr>
          <w:color w:val="231F20"/>
          <w:spacing w:val="-12"/>
        </w:rPr>
        <w:t> </w:t>
      </w:r>
      <w:r>
        <w:rPr>
          <w:color w:val="231F20"/>
          <w:spacing w:val="-4"/>
        </w:rPr>
        <w:t>participants</w:t>
      </w:r>
      <w:r>
        <w:rPr>
          <w:color w:val="231F20"/>
          <w:spacing w:val="-12"/>
        </w:rPr>
        <w:t> </w:t>
      </w:r>
      <w:r>
        <w:rPr>
          <w:color w:val="231F20"/>
          <w:spacing w:val="-4"/>
        </w:rPr>
        <w:t>travelling</w:t>
      </w:r>
      <w:r>
        <w:rPr>
          <w:color w:val="231F20"/>
          <w:spacing w:val="-12"/>
        </w:rPr>
        <w:t> </w:t>
      </w:r>
      <w:r>
        <w:rPr>
          <w:color w:val="231F20"/>
          <w:spacing w:val="-4"/>
        </w:rPr>
        <w:t>outside</w:t>
      </w:r>
      <w:r>
        <w:rPr>
          <w:color w:val="231F20"/>
          <w:spacing w:val="-12"/>
        </w:rPr>
        <w:t> </w:t>
      </w:r>
      <w:r>
        <w:rPr>
          <w:color w:val="231F20"/>
          <w:spacing w:val="-4"/>
        </w:rPr>
        <w:t>of</w:t>
      </w:r>
      <w:r>
        <w:rPr>
          <w:color w:val="231F20"/>
          <w:spacing w:val="-11"/>
        </w:rPr>
        <w:t> </w:t>
      </w:r>
      <w:r>
        <w:rPr>
          <w:color w:val="231F20"/>
          <w:spacing w:val="-4"/>
        </w:rPr>
        <w:t>their</w:t>
      </w:r>
      <w:r>
        <w:rPr>
          <w:color w:val="231F20"/>
          <w:spacing w:val="-12"/>
        </w:rPr>
        <w:t> </w:t>
      </w:r>
      <w:r>
        <w:rPr>
          <w:color w:val="231F20"/>
          <w:spacing w:val="-4"/>
        </w:rPr>
        <w:t>residential</w:t>
      </w:r>
      <w:r>
        <w:rPr>
          <w:color w:val="231F20"/>
          <w:spacing w:val="-12"/>
        </w:rPr>
        <w:t> </w:t>
      </w:r>
      <w:r>
        <w:rPr>
          <w:color w:val="231F20"/>
          <w:spacing w:val="-4"/>
        </w:rPr>
        <w:t>suburb</w:t>
      </w:r>
      <w:r>
        <w:rPr>
          <w:color w:val="231F20"/>
          <w:spacing w:val="-12"/>
        </w:rPr>
        <w:t> </w:t>
      </w:r>
      <w:r>
        <w:rPr>
          <w:color w:val="231F20"/>
          <w:spacing w:val="-4"/>
        </w:rPr>
        <w:t>to</w:t>
      </w:r>
      <w:r>
        <w:rPr>
          <w:color w:val="231F20"/>
          <w:spacing w:val="-12"/>
        </w:rPr>
        <w:t> </w:t>
      </w:r>
      <w:r>
        <w:rPr>
          <w:color w:val="231F20"/>
          <w:spacing w:val="-4"/>
        </w:rPr>
        <w:t>play </w:t>
      </w:r>
      <w:r>
        <w:rPr>
          <w:color w:val="231F20"/>
          <w:spacing w:val="-6"/>
        </w:rPr>
        <w:t>football.</w:t>
      </w:r>
      <w:r>
        <w:rPr>
          <w:color w:val="231F20"/>
          <w:spacing w:val="-9"/>
        </w:rPr>
        <w:t> </w:t>
      </w:r>
      <w:r>
        <w:rPr>
          <w:color w:val="231F20"/>
          <w:spacing w:val="-6"/>
        </w:rPr>
        <w:t>That</w:t>
      </w:r>
      <w:r>
        <w:rPr>
          <w:color w:val="231F20"/>
          <w:spacing w:val="-9"/>
        </w:rPr>
        <w:t> </w:t>
      </w:r>
      <w:r>
        <w:rPr>
          <w:color w:val="231F20"/>
          <w:spacing w:val="-6"/>
        </w:rPr>
        <w:t>said,</w:t>
      </w:r>
      <w:r>
        <w:rPr>
          <w:color w:val="231F20"/>
          <w:spacing w:val="-9"/>
        </w:rPr>
        <w:t> </w:t>
      </w:r>
      <w:r>
        <w:rPr>
          <w:color w:val="231F20"/>
          <w:spacing w:val="-6"/>
        </w:rPr>
        <w:t>it</w:t>
      </w:r>
      <w:r>
        <w:rPr>
          <w:color w:val="231F20"/>
          <w:spacing w:val="-9"/>
        </w:rPr>
        <w:t> </w:t>
      </w:r>
      <w:r>
        <w:rPr>
          <w:color w:val="231F20"/>
          <w:spacing w:val="-6"/>
        </w:rPr>
        <w:t>remains</w:t>
      </w:r>
      <w:r>
        <w:rPr>
          <w:color w:val="231F20"/>
          <w:spacing w:val="-9"/>
        </w:rPr>
        <w:t> </w:t>
      </w:r>
      <w:r>
        <w:rPr>
          <w:color w:val="231F20"/>
          <w:spacing w:val="-6"/>
        </w:rPr>
        <w:t>important</w:t>
      </w:r>
      <w:r>
        <w:rPr>
          <w:color w:val="231F20"/>
          <w:spacing w:val="-9"/>
        </w:rPr>
        <w:t> </w:t>
      </w:r>
      <w:r>
        <w:rPr>
          <w:color w:val="231F20"/>
          <w:spacing w:val="-6"/>
        </w:rPr>
        <w:t>for</w:t>
      </w:r>
      <w:r>
        <w:rPr>
          <w:color w:val="231F20"/>
          <w:spacing w:val="-9"/>
        </w:rPr>
        <w:t> </w:t>
      </w:r>
      <w:r>
        <w:rPr>
          <w:color w:val="231F20"/>
          <w:spacing w:val="-6"/>
        </w:rPr>
        <w:t>a</w:t>
      </w:r>
      <w:r>
        <w:rPr>
          <w:color w:val="231F20"/>
          <w:spacing w:val="-9"/>
        </w:rPr>
        <w:t> </w:t>
      </w:r>
      <w:r>
        <w:rPr>
          <w:color w:val="231F20"/>
          <w:spacing w:val="-6"/>
        </w:rPr>
        <w:t>Club’s</w:t>
      </w:r>
      <w:r>
        <w:rPr>
          <w:color w:val="231F20"/>
          <w:spacing w:val="-9"/>
        </w:rPr>
        <w:t> </w:t>
      </w:r>
      <w:r>
        <w:rPr>
          <w:color w:val="231F20"/>
          <w:spacing w:val="-6"/>
        </w:rPr>
        <w:t>sustainability</w:t>
      </w:r>
      <w:r>
        <w:rPr>
          <w:color w:val="231F20"/>
          <w:spacing w:val="-9"/>
        </w:rPr>
        <w:t> </w:t>
      </w:r>
      <w:r>
        <w:rPr>
          <w:color w:val="231F20"/>
          <w:spacing w:val="-6"/>
        </w:rPr>
        <w:t>that</w:t>
      </w:r>
      <w:r>
        <w:rPr>
          <w:color w:val="231F20"/>
          <w:spacing w:val="-9"/>
        </w:rPr>
        <w:t> </w:t>
      </w:r>
      <w:r>
        <w:rPr>
          <w:color w:val="231F20"/>
          <w:spacing w:val="-6"/>
        </w:rPr>
        <w:t>most</w:t>
      </w:r>
      <w:r>
        <w:rPr>
          <w:color w:val="231F20"/>
          <w:spacing w:val="-9"/>
        </w:rPr>
        <w:t> </w:t>
      </w:r>
      <w:r>
        <w:rPr>
          <w:color w:val="231F20"/>
          <w:spacing w:val="-6"/>
        </w:rPr>
        <w:t>participants</w:t>
      </w:r>
      <w:r>
        <w:rPr>
          <w:color w:val="231F20"/>
          <w:spacing w:val="-9"/>
        </w:rPr>
        <w:t> </w:t>
      </w:r>
      <w:r>
        <w:rPr>
          <w:color w:val="231F20"/>
          <w:spacing w:val="-6"/>
        </w:rPr>
        <w:t>reside</w:t>
      </w:r>
      <w:r>
        <w:rPr>
          <w:color w:val="231F20"/>
          <w:spacing w:val="-9"/>
        </w:rPr>
        <w:t> </w:t>
      </w:r>
      <w:r>
        <w:rPr>
          <w:color w:val="231F20"/>
          <w:spacing w:val="-6"/>
        </w:rPr>
        <w:t>in</w:t>
      </w:r>
      <w:r>
        <w:rPr>
          <w:color w:val="231F20"/>
          <w:spacing w:val="-9"/>
        </w:rPr>
        <w:t> </w:t>
      </w:r>
      <w:r>
        <w:rPr>
          <w:color w:val="231F20"/>
          <w:spacing w:val="-6"/>
        </w:rPr>
        <w:t>and</w:t>
      </w:r>
      <w:r>
        <w:rPr>
          <w:color w:val="231F20"/>
          <w:spacing w:val="-9"/>
        </w:rPr>
        <w:t> </w:t>
      </w:r>
      <w:r>
        <w:rPr>
          <w:color w:val="231F20"/>
          <w:spacing w:val="-6"/>
        </w:rPr>
        <w:t>around</w:t>
      </w:r>
      <w:r>
        <w:rPr>
          <w:color w:val="231F20"/>
          <w:spacing w:val="-9"/>
        </w:rPr>
        <w:t> </w:t>
      </w:r>
      <w:r>
        <w:rPr>
          <w:color w:val="231F20"/>
          <w:spacing w:val="-6"/>
        </w:rPr>
        <w:t>its </w:t>
      </w:r>
      <w:r>
        <w:rPr>
          <w:color w:val="231F20"/>
          <w:spacing w:val="-8"/>
        </w:rPr>
        <w:t>home</w:t>
      </w:r>
      <w:r>
        <w:rPr>
          <w:color w:val="231F20"/>
          <w:spacing w:val="-4"/>
        </w:rPr>
        <w:t> </w:t>
      </w:r>
      <w:r>
        <w:rPr>
          <w:color w:val="231F20"/>
          <w:spacing w:val="-8"/>
        </w:rPr>
        <w:t>ground.</w:t>
      </w:r>
      <w:r>
        <w:rPr>
          <w:color w:val="231F20"/>
          <w:spacing w:val="-4"/>
        </w:rPr>
        <w:t> </w:t>
      </w:r>
      <w:r>
        <w:rPr>
          <w:color w:val="231F20"/>
          <w:spacing w:val="-8"/>
        </w:rPr>
        <w:t>Table</w:t>
      </w:r>
      <w:r>
        <w:rPr>
          <w:color w:val="231F20"/>
          <w:spacing w:val="-4"/>
        </w:rPr>
        <w:t> </w:t>
      </w:r>
      <w:r>
        <w:rPr>
          <w:color w:val="231F20"/>
          <w:spacing w:val="-8"/>
        </w:rPr>
        <w:t>1</w:t>
      </w:r>
      <w:r>
        <w:rPr>
          <w:color w:val="231F20"/>
          <w:spacing w:val="-4"/>
        </w:rPr>
        <w:t> </w:t>
      </w:r>
      <w:r>
        <w:rPr>
          <w:color w:val="231F20"/>
          <w:spacing w:val="-8"/>
        </w:rPr>
        <w:t>shows</w:t>
      </w:r>
      <w:r>
        <w:rPr>
          <w:color w:val="231F20"/>
          <w:spacing w:val="-4"/>
        </w:rPr>
        <w:t> </w:t>
      </w:r>
      <w:r>
        <w:rPr>
          <w:color w:val="231F20"/>
          <w:spacing w:val="-8"/>
        </w:rPr>
        <w:t>the</w:t>
      </w:r>
      <w:r>
        <w:rPr>
          <w:color w:val="231F20"/>
          <w:spacing w:val="-4"/>
        </w:rPr>
        <w:t> </w:t>
      </w:r>
      <w:r>
        <w:rPr>
          <w:color w:val="231F20"/>
          <w:spacing w:val="-8"/>
        </w:rPr>
        <w:t>membership</w:t>
      </w:r>
      <w:r>
        <w:rPr>
          <w:color w:val="231F20"/>
          <w:spacing w:val="-4"/>
        </w:rPr>
        <w:t> </w:t>
      </w:r>
      <w:r>
        <w:rPr>
          <w:color w:val="231F20"/>
          <w:spacing w:val="-8"/>
        </w:rPr>
        <w:t>of</w:t>
      </w:r>
      <w:r>
        <w:rPr>
          <w:color w:val="231F20"/>
          <w:spacing w:val="-4"/>
        </w:rPr>
        <w:t> </w:t>
      </w:r>
      <w:r>
        <w:rPr>
          <w:color w:val="231F20"/>
          <w:spacing w:val="-8"/>
        </w:rPr>
        <w:t>Corio</w:t>
      </w:r>
      <w:r>
        <w:rPr>
          <w:color w:val="231F20"/>
          <w:spacing w:val="-4"/>
        </w:rPr>
        <w:t> </w:t>
      </w:r>
      <w:r>
        <w:rPr>
          <w:color w:val="231F20"/>
          <w:spacing w:val="-8"/>
        </w:rPr>
        <w:t>Football</w:t>
      </w:r>
      <w:r>
        <w:rPr>
          <w:color w:val="231F20"/>
          <w:spacing w:val="-4"/>
        </w:rPr>
        <w:t> </w:t>
      </w:r>
      <w:r>
        <w:rPr>
          <w:color w:val="231F20"/>
          <w:spacing w:val="-8"/>
        </w:rPr>
        <w:t>Club</w:t>
      </w:r>
      <w:r>
        <w:rPr>
          <w:color w:val="231F20"/>
          <w:spacing w:val="-4"/>
        </w:rPr>
        <w:t> </w:t>
      </w:r>
      <w:r>
        <w:rPr>
          <w:color w:val="231F20"/>
          <w:spacing w:val="-8"/>
        </w:rPr>
        <w:t>over</w:t>
      </w:r>
      <w:r>
        <w:rPr>
          <w:color w:val="231F20"/>
          <w:spacing w:val="-4"/>
        </w:rPr>
        <w:t> </w:t>
      </w:r>
      <w:r>
        <w:rPr>
          <w:color w:val="231F20"/>
          <w:spacing w:val="-8"/>
        </w:rPr>
        <w:t>the</w:t>
      </w:r>
      <w:r>
        <w:rPr>
          <w:color w:val="231F20"/>
          <w:spacing w:val="-4"/>
        </w:rPr>
        <w:t> </w:t>
      </w:r>
      <w:r>
        <w:rPr>
          <w:color w:val="231F20"/>
          <w:spacing w:val="-8"/>
        </w:rPr>
        <w:t>past</w:t>
      </w:r>
      <w:r>
        <w:rPr>
          <w:color w:val="231F20"/>
          <w:spacing w:val="-4"/>
        </w:rPr>
        <w:t> </w:t>
      </w:r>
      <w:r>
        <w:rPr>
          <w:color w:val="231F20"/>
          <w:spacing w:val="-8"/>
        </w:rPr>
        <w:t>four</w:t>
      </w:r>
      <w:r>
        <w:rPr>
          <w:color w:val="231F20"/>
          <w:spacing w:val="-4"/>
        </w:rPr>
        <w:t> </w:t>
      </w:r>
      <w:r>
        <w:rPr>
          <w:color w:val="231F20"/>
          <w:spacing w:val="-8"/>
        </w:rPr>
        <w:t>years</w:t>
      </w:r>
      <w:r>
        <w:rPr>
          <w:color w:val="231F20"/>
          <w:spacing w:val="-4"/>
        </w:rPr>
        <w:t> </w:t>
      </w:r>
      <w:r>
        <w:rPr>
          <w:color w:val="231F20"/>
          <w:spacing w:val="-8"/>
        </w:rPr>
        <w:t>(player</w:t>
      </w:r>
      <w:r>
        <w:rPr>
          <w:color w:val="231F20"/>
          <w:spacing w:val="-4"/>
        </w:rPr>
        <w:t> </w:t>
      </w:r>
      <w:r>
        <w:rPr>
          <w:color w:val="231F20"/>
          <w:spacing w:val="-8"/>
        </w:rPr>
        <w:t>membership only).</w:t>
      </w:r>
      <w:r>
        <w:rPr>
          <w:color w:val="231F20"/>
          <w:spacing w:val="-3"/>
        </w:rPr>
        <w:t> </w:t>
      </w:r>
      <w:r>
        <w:rPr>
          <w:color w:val="231F20"/>
          <w:spacing w:val="-8"/>
        </w:rPr>
        <w:t>Table</w:t>
      </w:r>
      <w:r>
        <w:rPr>
          <w:color w:val="231F20"/>
          <w:spacing w:val="-3"/>
        </w:rPr>
        <w:t> </w:t>
      </w:r>
      <w:r>
        <w:rPr>
          <w:color w:val="231F20"/>
          <w:spacing w:val="-8"/>
        </w:rPr>
        <w:t>2</w:t>
      </w:r>
      <w:r>
        <w:rPr>
          <w:color w:val="231F20"/>
          <w:spacing w:val="-3"/>
        </w:rPr>
        <w:t> </w:t>
      </w:r>
      <w:r>
        <w:rPr>
          <w:color w:val="231F20"/>
          <w:spacing w:val="-8"/>
        </w:rPr>
        <w:t>demonstrates</w:t>
      </w:r>
      <w:r>
        <w:rPr>
          <w:color w:val="231F20"/>
          <w:spacing w:val="-3"/>
        </w:rPr>
        <w:t> </w:t>
      </w:r>
      <w:r>
        <w:rPr>
          <w:color w:val="231F20"/>
          <w:spacing w:val="-8"/>
        </w:rPr>
        <w:t>the</w:t>
      </w:r>
      <w:r>
        <w:rPr>
          <w:color w:val="231F20"/>
          <w:spacing w:val="-3"/>
        </w:rPr>
        <w:t> </w:t>
      </w:r>
      <w:r>
        <w:rPr>
          <w:color w:val="231F20"/>
          <w:spacing w:val="-8"/>
        </w:rPr>
        <w:t>breakdown</w:t>
      </w:r>
      <w:r>
        <w:rPr>
          <w:color w:val="231F20"/>
          <w:spacing w:val="-3"/>
        </w:rPr>
        <w:t> </w:t>
      </w:r>
      <w:r>
        <w:rPr>
          <w:color w:val="231F20"/>
          <w:spacing w:val="-8"/>
        </w:rPr>
        <w:t>of</w:t>
      </w:r>
      <w:r>
        <w:rPr>
          <w:color w:val="231F20"/>
          <w:spacing w:val="-3"/>
        </w:rPr>
        <w:t> </w:t>
      </w:r>
      <w:r>
        <w:rPr>
          <w:color w:val="231F20"/>
          <w:spacing w:val="-8"/>
        </w:rPr>
        <w:t>residential</w:t>
      </w:r>
      <w:r>
        <w:rPr>
          <w:color w:val="231F20"/>
          <w:spacing w:val="-3"/>
        </w:rPr>
        <w:t> </w:t>
      </w:r>
      <w:r>
        <w:rPr>
          <w:color w:val="231F20"/>
          <w:spacing w:val="-8"/>
        </w:rPr>
        <w:t>postcodes</w:t>
      </w:r>
      <w:r>
        <w:rPr>
          <w:color w:val="231F20"/>
          <w:spacing w:val="-3"/>
        </w:rPr>
        <w:t> </w:t>
      </w:r>
      <w:r>
        <w:rPr>
          <w:color w:val="231F20"/>
          <w:spacing w:val="-8"/>
        </w:rPr>
        <w:t>of</w:t>
      </w:r>
      <w:r>
        <w:rPr>
          <w:color w:val="231F20"/>
          <w:spacing w:val="-3"/>
        </w:rPr>
        <w:t> </w:t>
      </w:r>
      <w:r>
        <w:rPr>
          <w:color w:val="231F20"/>
          <w:spacing w:val="-8"/>
        </w:rPr>
        <w:t>players</w:t>
      </w:r>
      <w:r>
        <w:rPr>
          <w:color w:val="231F20"/>
          <w:spacing w:val="-3"/>
        </w:rPr>
        <w:t> </w:t>
      </w:r>
      <w:r>
        <w:rPr>
          <w:color w:val="231F20"/>
          <w:spacing w:val="-8"/>
        </w:rPr>
        <w:t>in</w:t>
      </w:r>
      <w:r>
        <w:rPr>
          <w:color w:val="231F20"/>
          <w:spacing w:val="-3"/>
        </w:rPr>
        <w:t> </w:t>
      </w:r>
      <w:r>
        <w:rPr>
          <w:color w:val="231F20"/>
          <w:spacing w:val="-8"/>
        </w:rPr>
        <w:t>season</w:t>
      </w:r>
      <w:r>
        <w:rPr>
          <w:color w:val="231F20"/>
          <w:spacing w:val="-3"/>
        </w:rPr>
        <w:t> </w:t>
      </w:r>
      <w:r>
        <w:rPr>
          <w:color w:val="231F20"/>
          <w:spacing w:val="-8"/>
        </w:rPr>
        <w:t>2019.</w:t>
      </w:r>
      <w:r>
        <w:rPr>
          <w:color w:val="231F20"/>
          <w:spacing w:val="-3"/>
        </w:rPr>
        <w:t> </w:t>
      </w:r>
      <w:r>
        <w:rPr>
          <w:color w:val="231F20"/>
          <w:spacing w:val="-8"/>
        </w:rPr>
        <w:t>The</w:t>
      </w:r>
      <w:r>
        <w:rPr>
          <w:color w:val="231F20"/>
          <w:spacing w:val="-3"/>
        </w:rPr>
        <w:t> </w:t>
      </w:r>
      <w:r>
        <w:rPr>
          <w:color w:val="231F20"/>
          <w:spacing w:val="-8"/>
        </w:rPr>
        <w:t>adjacent</w:t>
      </w:r>
      <w:r>
        <w:rPr>
          <w:color w:val="231F20"/>
          <w:spacing w:val="-3"/>
        </w:rPr>
        <w:t> </w:t>
      </w:r>
      <w:r>
        <w:rPr>
          <w:color w:val="231F20"/>
          <w:spacing w:val="-8"/>
        </w:rPr>
        <w:t>map </w:t>
      </w:r>
      <w:r>
        <w:rPr>
          <w:color w:val="231F20"/>
          <w:spacing w:val="-2"/>
        </w:rPr>
        <w:t>visually</w:t>
      </w:r>
      <w:r>
        <w:rPr>
          <w:color w:val="231F20"/>
          <w:spacing w:val="-14"/>
        </w:rPr>
        <w:t> </w:t>
      </w:r>
      <w:r>
        <w:rPr>
          <w:color w:val="231F20"/>
          <w:spacing w:val="-2"/>
        </w:rPr>
        <w:t>represents</w:t>
      </w:r>
      <w:r>
        <w:rPr>
          <w:color w:val="231F20"/>
          <w:spacing w:val="-14"/>
        </w:rPr>
        <w:t> </w:t>
      </w:r>
      <w:r>
        <w:rPr>
          <w:color w:val="231F20"/>
          <w:spacing w:val="-2"/>
        </w:rPr>
        <w:t>the</w:t>
      </w:r>
      <w:r>
        <w:rPr>
          <w:color w:val="231F20"/>
          <w:spacing w:val="-14"/>
        </w:rPr>
        <w:t> </w:t>
      </w:r>
      <w:r>
        <w:rPr>
          <w:color w:val="231F20"/>
          <w:spacing w:val="-2"/>
        </w:rPr>
        <w:t>club</w:t>
      </w:r>
      <w:r>
        <w:rPr>
          <w:color w:val="231F20"/>
          <w:spacing w:val="-14"/>
        </w:rPr>
        <w:t> </w:t>
      </w:r>
      <w:r>
        <w:rPr>
          <w:color w:val="231F20"/>
          <w:spacing w:val="-2"/>
        </w:rPr>
        <w:t>catchment</w:t>
      </w:r>
      <w:r>
        <w:rPr>
          <w:color w:val="231F20"/>
          <w:spacing w:val="-14"/>
        </w:rPr>
        <w:t> </w:t>
      </w:r>
      <w:r>
        <w:rPr>
          <w:color w:val="231F20"/>
          <w:spacing w:val="-2"/>
        </w:rPr>
        <w:t>data.</w:t>
      </w:r>
    </w:p>
    <w:p>
      <w:pPr>
        <w:pStyle w:val="BodyText"/>
        <w:spacing w:line="264" w:lineRule="auto" w:before="119"/>
        <w:ind w:left="486" w:hanging="7"/>
      </w:pPr>
      <w:r>
        <w:rPr>
          <w:color w:val="231F20"/>
          <w:spacing w:val="-8"/>
        </w:rPr>
        <w:t>Corio</w:t>
      </w:r>
      <w:r>
        <w:rPr>
          <w:color w:val="231F20"/>
        </w:rPr>
        <w:t> </w:t>
      </w:r>
      <w:r>
        <w:rPr>
          <w:color w:val="231F20"/>
          <w:spacing w:val="-8"/>
        </w:rPr>
        <w:t>Football</w:t>
      </w:r>
      <w:r>
        <w:rPr>
          <w:color w:val="231F20"/>
        </w:rPr>
        <w:t> </w:t>
      </w:r>
      <w:r>
        <w:rPr>
          <w:color w:val="231F20"/>
          <w:spacing w:val="-8"/>
        </w:rPr>
        <w:t>Club</w:t>
      </w:r>
      <w:r>
        <w:rPr>
          <w:color w:val="231F20"/>
        </w:rPr>
        <w:t> </w:t>
      </w:r>
      <w:r>
        <w:rPr>
          <w:color w:val="231F20"/>
          <w:spacing w:val="-8"/>
        </w:rPr>
        <w:t>has</w:t>
      </w:r>
      <w:r>
        <w:rPr>
          <w:color w:val="231F20"/>
        </w:rPr>
        <w:t> </w:t>
      </w:r>
      <w:r>
        <w:rPr>
          <w:color w:val="231F20"/>
          <w:spacing w:val="-8"/>
        </w:rPr>
        <w:t>experienced</w:t>
      </w:r>
      <w:r>
        <w:rPr>
          <w:color w:val="231F20"/>
        </w:rPr>
        <w:t> </w:t>
      </w:r>
      <w:r>
        <w:rPr>
          <w:color w:val="231F20"/>
          <w:spacing w:val="-8"/>
        </w:rPr>
        <w:t>some</w:t>
      </w:r>
      <w:r>
        <w:rPr>
          <w:color w:val="231F20"/>
        </w:rPr>
        <w:t> </w:t>
      </w:r>
      <w:r>
        <w:rPr>
          <w:color w:val="231F20"/>
          <w:spacing w:val="-8"/>
        </w:rPr>
        <w:t>fluctuation</w:t>
      </w:r>
      <w:r>
        <w:rPr>
          <w:color w:val="231F20"/>
        </w:rPr>
        <w:t> </w:t>
      </w:r>
      <w:r>
        <w:rPr>
          <w:color w:val="231F20"/>
          <w:spacing w:val="-8"/>
        </w:rPr>
        <w:t>in</w:t>
      </w:r>
      <w:r>
        <w:rPr>
          <w:color w:val="231F20"/>
        </w:rPr>
        <w:t> </w:t>
      </w:r>
      <w:r>
        <w:rPr>
          <w:color w:val="231F20"/>
          <w:spacing w:val="-8"/>
        </w:rPr>
        <w:t>participation</w:t>
      </w:r>
      <w:r>
        <w:rPr>
          <w:color w:val="231F20"/>
        </w:rPr>
        <w:t> </w:t>
      </w:r>
      <w:r>
        <w:rPr>
          <w:color w:val="231F20"/>
          <w:spacing w:val="-8"/>
        </w:rPr>
        <w:t>over</w:t>
      </w:r>
      <w:r>
        <w:rPr>
          <w:color w:val="231F20"/>
        </w:rPr>
        <w:t> </w:t>
      </w:r>
      <w:r>
        <w:rPr>
          <w:color w:val="231F20"/>
          <w:spacing w:val="-8"/>
        </w:rPr>
        <w:t>the</w:t>
      </w:r>
      <w:r>
        <w:rPr>
          <w:color w:val="231F20"/>
        </w:rPr>
        <w:t> </w:t>
      </w:r>
      <w:r>
        <w:rPr>
          <w:color w:val="231F20"/>
          <w:spacing w:val="-8"/>
        </w:rPr>
        <w:t>past</w:t>
      </w:r>
      <w:r>
        <w:rPr>
          <w:color w:val="231F20"/>
        </w:rPr>
        <w:t> </w:t>
      </w:r>
      <w:r>
        <w:rPr>
          <w:color w:val="231F20"/>
          <w:spacing w:val="-8"/>
        </w:rPr>
        <w:t>four</w:t>
      </w:r>
      <w:r>
        <w:rPr>
          <w:color w:val="231F20"/>
        </w:rPr>
        <w:t> </w:t>
      </w:r>
      <w:r>
        <w:rPr>
          <w:color w:val="231F20"/>
          <w:spacing w:val="-8"/>
        </w:rPr>
        <w:t>years</w:t>
      </w:r>
      <w:r>
        <w:rPr>
          <w:color w:val="231F20"/>
        </w:rPr>
        <w:t> </w:t>
      </w:r>
      <w:r>
        <w:rPr>
          <w:color w:val="231F20"/>
          <w:spacing w:val="-8"/>
        </w:rPr>
        <w:t>as</w:t>
      </w:r>
      <w:r>
        <w:rPr>
          <w:color w:val="231F20"/>
        </w:rPr>
        <w:t> </w:t>
      </w:r>
      <w:r>
        <w:rPr>
          <w:color w:val="231F20"/>
          <w:spacing w:val="-8"/>
        </w:rPr>
        <w:t>demonstrated </w:t>
      </w:r>
      <w:r>
        <w:rPr>
          <w:color w:val="231F20"/>
          <w:spacing w:val="-4"/>
        </w:rPr>
        <w:t>below.</w:t>
      </w:r>
      <w:r>
        <w:rPr>
          <w:color w:val="231F20"/>
          <w:spacing w:val="-12"/>
        </w:rPr>
        <w:t> </w:t>
      </w:r>
      <w:r>
        <w:rPr>
          <w:color w:val="231F20"/>
          <w:spacing w:val="-4"/>
        </w:rPr>
        <w:t>These</w:t>
      </w:r>
      <w:r>
        <w:rPr>
          <w:color w:val="231F20"/>
          <w:spacing w:val="-12"/>
        </w:rPr>
        <w:t> </w:t>
      </w:r>
      <w:r>
        <w:rPr>
          <w:color w:val="231F20"/>
          <w:spacing w:val="-4"/>
        </w:rPr>
        <w:t>participation</w:t>
      </w:r>
      <w:r>
        <w:rPr>
          <w:color w:val="231F20"/>
          <w:spacing w:val="-12"/>
        </w:rPr>
        <w:t> </w:t>
      </w:r>
      <w:r>
        <w:rPr>
          <w:color w:val="231F20"/>
          <w:spacing w:val="-4"/>
        </w:rPr>
        <w:t>figures</w:t>
      </w:r>
      <w:r>
        <w:rPr>
          <w:color w:val="231F20"/>
          <w:spacing w:val="-12"/>
        </w:rPr>
        <w:t> </w:t>
      </w:r>
      <w:r>
        <w:rPr>
          <w:color w:val="231F20"/>
          <w:spacing w:val="-4"/>
        </w:rPr>
        <w:t>are</w:t>
      </w:r>
      <w:r>
        <w:rPr>
          <w:color w:val="231F20"/>
          <w:spacing w:val="-12"/>
        </w:rPr>
        <w:t> </w:t>
      </w:r>
      <w:r>
        <w:rPr>
          <w:color w:val="231F20"/>
          <w:spacing w:val="-4"/>
        </w:rPr>
        <w:t>mostly</w:t>
      </w:r>
      <w:r>
        <w:rPr>
          <w:color w:val="231F20"/>
          <w:spacing w:val="-11"/>
        </w:rPr>
        <w:t> </w:t>
      </w:r>
      <w:r>
        <w:rPr>
          <w:color w:val="231F20"/>
          <w:spacing w:val="-4"/>
        </w:rPr>
        <w:t>consistent</w:t>
      </w:r>
      <w:r>
        <w:rPr>
          <w:color w:val="231F20"/>
          <w:spacing w:val="-12"/>
        </w:rPr>
        <w:t> </w:t>
      </w:r>
      <w:r>
        <w:rPr>
          <w:color w:val="231F20"/>
          <w:spacing w:val="-4"/>
        </w:rPr>
        <w:t>when</w:t>
      </w:r>
      <w:r>
        <w:rPr>
          <w:color w:val="231F20"/>
          <w:spacing w:val="-12"/>
        </w:rPr>
        <w:t> </w:t>
      </w:r>
      <w:r>
        <w:rPr>
          <w:color w:val="231F20"/>
          <w:spacing w:val="-4"/>
        </w:rPr>
        <w:t>compared</w:t>
      </w:r>
      <w:r>
        <w:rPr>
          <w:color w:val="231F20"/>
          <w:spacing w:val="-12"/>
        </w:rPr>
        <w:t> </w:t>
      </w:r>
      <w:r>
        <w:rPr>
          <w:color w:val="231F20"/>
          <w:spacing w:val="-4"/>
        </w:rPr>
        <w:t>to</w:t>
      </w:r>
      <w:r>
        <w:rPr>
          <w:color w:val="231F20"/>
          <w:spacing w:val="-12"/>
        </w:rPr>
        <w:t> </w:t>
      </w:r>
      <w:r>
        <w:rPr>
          <w:color w:val="231F20"/>
          <w:spacing w:val="-4"/>
        </w:rPr>
        <w:t>other</w:t>
      </w:r>
      <w:r>
        <w:rPr>
          <w:color w:val="231F20"/>
          <w:spacing w:val="-12"/>
        </w:rPr>
        <w:t> </w:t>
      </w:r>
      <w:r>
        <w:rPr>
          <w:color w:val="231F20"/>
          <w:spacing w:val="-4"/>
        </w:rPr>
        <w:t>AFL</w:t>
      </w:r>
      <w:r>
        <w:rPr>
          <w:color w:val="231F20"/>
          <w:spacing w:val="-11"/>
        </w:rPr>
        <w:t> </w:t>
      </w:r>
      <w:r>
        <w:rPr>
          <w:color w:val="231F20"/>
          <w:spacing w:val="-4"/>
        </w:rPr>
        <w:t>Clubs</w:t>
      </w:r>
      <w:r>
        <w:rPr>
          <w:color w:val="231F20"/>
          <w:spacing w:val="-12"/>
        </w:rPr>
        <w:t> </w:t>
      </w:r>
      <w:r>
        <w:rPr>
          <w:color w:val="231F20"/>
          <w:spacing w:val="-4"/>
        </w:rPr>
        <w:t>in</w:t>
      </w:r>
      <w:r>
        <w:rPr>
          <w:color w:val="231F20"/>
          <w:spacing w:val="-12"/>
        </w:rPr>
        <w:t> </w:t>
      </w:r>
      <w:r>
        <w:rPr>
          <w:color w:val="231F20"/>
          <w:spacing w:val="-4"/>
        </w:rPr>
        <w:t>Geelong’s </w:t>
      </w:r>
      <w:r>
        <w:rPr>
          <w:color w:val="231F20"/>
        </w:rPr>
        <w:t>northern suburbs.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19"/>
        </w:rPr>
      </w:pPr>
    </w:p>
    <w:p>
      <w:pPr>
        <w:spacing w:before="0"/>
        <w:ind w:left="471" w:right="0" w:firstLine="0"/>
        <w:jc w:val="left"/>
        <w:rPr>
          <w:sz w:val="26"/>
        </w:rPr>
      </w:pPr>
      <w:r>
        <w:rPr/>
        <w:pict>
          <v:group style="position:absolute;margin-left:40.185001pt;margin-top:23.437664pt;width:224.85pt;height:80.8pt;mso-position-horizontal-relative:page;mso-position-vertical-relative:paragraph;z-index:-16652288" id="docshapegroup66" coordorigin="804,469" coordsize="4497,1616">
            <v:rect style="position:absolute;left:803;top:478;width:3160;height:565" id="docshape67" filled="true" fillcolor="#205e9e" stroked="false">
              <v:fill type="solid"/>
            </v:rect>
            <v:rect style="position:absolute;left:803;top:1063;width:3160;height:489" id="docshape68" filled="true" fillcolor="#d2d3d3" stroked="false">
              <v:fill type="solid"/>
            </v:rect>
            <v:rect style="position:absolute;left:803;top:1584;width:3160;height:490" id="docshape69" filled="true" fillcolor="#b3b5b8" stroked="false">
              <v:fill type="solid"/>
            </v:rect>
            <v:rect style="position:absolute;left:3966;top:478;width:1324;height:565" id="docshape70" filled="true" fillcolor="#205e9e" stroked="false">
              <v:fill type="solid"/>
            </v:rect>
            <v:rect style="position:absolute;left:3966;top:478;width:1324;height:565" id="docshape71" filled="false" stroked="true" strokeweight="1pt" strokecolor="#ffffff">
              <v:stroke dashstyle="solid"/>
            </v:rect>
            <v:rect style="position:absolute;left:3966;top:1063;width:1324;height:489" id="docshape72" filled="true" fillcolor="#d2d3d3" stroked="false">
              <v:fill type="solid"/>
            </v:rect>
            <v:rect style="position:absolute;left:3966;top:1063;width:1324;height:489" id="docshape73" filled="false" stroked="true" strokeweight="1pt" strokecolor="#ffffff">
              <v:stroke dashstyle="solid"/>
            </v:rect>
            <v:rect style="position:absolute;left:3966;top:1584;width:1324;height:490" id="docshape74" filled="true" fillcolor="#b3b5b8" stroked="false">
              <v:fill type="solid"/>
            </v:rect>
            <v:rect style="position:absolute;left:3966;top:1584;width:1324;height:490" id="docshape75" filled="false" stroked="true" strokeweight="1pt" strokecolor="#ffffff">
              <v:stroke dashstyle="solid"/>
            </v:rect>
            <w10:wrap type="none"/>
          </v:group>
        </w:pict>
      </w:r>
      <w:r>
        <w:rPr>
          <w:color w:val="205E9E"/>
          <w:w w:val="90"/>
          <w:sz w:val="26"/>
        </w:rPr>
        <w:t>Table</w:t>
      </w:r>
      <w:r>
        <w:rPr>
          <w:color w:val="205E9E"/>
          <w:spacing w:val="-10"/>
          <w:w w:val="90"/>
          <w:sz w:val="26"/>
        </w:rPr>
        <w:t> </w:t>
      </w:r>
      <w:r>
        <w:rPr>
          <w:color w:val="205E9E"/>
          <w:spacing w:val="-10"/>
          <w:sz w:val="26"/>
        </w:rPr>
        <w:t>1</w:t>
      </w:r>
    </w:p>
    <w:p>
      <w:pPr>
        <w:pStyle w:val="BodyText"/>
        <w:spacing w:before="7"/>
        <w:rPr>
          <w:sz w:val="14"/>
        </w:rPr>
      </w:pPr>
    </w:p>
    <w:tbl>
      <w:tblPr>
        <w:tblW w:w="0" w:type="auto"/>
        <w:jc w:val="left"/>
        <w:tblCellSpacing w:w="15" w:type="dxa"/>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96"/>
        <w:gridCol w:w="1344"/>
        <w:gridCol w:w="1350"/>
        <w:gridCol w:w="1340"/>
      </w:tblGrid>
      <w:tr>
        <w:trPr>
          <w:trHeight w:val="564" w:hRule="atLeast"/>
        </w:trPr>
        <w:tc>
          <w:tcPr>
            <w:tcW w:w="4481" w:type="dxa"/>
            <w:tcBorders>
              <w:top w:val="nil"/>
              <w:left w:val="nil"/>
            </w:tcBorders>
          </w:tcPr>
          <w:p>
            <w:pPr>
              <w:pStyle w:val="TableParagraph"/>
              <w:spacing w:before="65"/>
              <w:ind w:right="363"/>
              <w:jc w:val="right"/>
              <w:rPr>
                <w:rFonts w:ascii="Brandon Grotesque Bold"/>
                <w:b/>
                <w:sz w:val="28"/>
              </w:rPr>
            </w:pPr>
            <w:r>
              <w:rPr>
                <w:rFonts w:ascii="Brandon Grotesque Bold"/>
                <w:b/>
                <w:color w:val="FFFFFF"/>
                <w:spacing w:val="-4"/>
                <w:sz w:val="28"/>
              </w:rPr>
              <w:t>2016</w:t>
            </w:r>
          </w:p>
        </w:tc>
        <w:tc>
          <w:tcPr>
            <w:tcW w:w="1313" w:type="dxa"/>
            <w:tcBorders>
              <w:top w:val="nil"/>
            </w:tcBorders>
            <w:shd w:val="clear" w:color="auto" w:fill="205E9E"/>
          </w:tcPr>
          <w:p>
            <w:pPr>
              <w:pStyle w:val="TableParagraph"/>
              <w:spacing w:before="65"/>
              <w:ind w:left="357" w:right="345"/>
              <w:jc w:val="center"/>
              <w:rPr>
                <w:rFonts w:ascii="Brandon Grotesque Bold"/>
                <w:b/>
                <w:sz w:val="28"/>
              </w:rPr>
            </w:pPr>
            <w:r>
              <w:rPr>
                <w:rFonts w:ascii="Brandon Grotesque Bold"/>
                <w:b/>
                <w:color w:val="FFFFFF"/>
                <w:spacing w:val="-4"/>
                <w:sz w:val="28"/>
              </w:rPr>
              <w:t>2017</w:t>
            </w:r>
          </w:p>
        </w:tc>
        <w:tc>
          <w:tcPr>
            <w:tcW w:w="1319" w:type="dxa"/>
            <w:tcBorders>
              <w:top w:val="nil"/>
              <w:right w:val="nil"/>
            </w:tcBorders>
            <w:shd w:val="clear" w:color="auto" w:fill="205E9E"/>
          </w:tcPr>
          <w:p>
            <w:pPr>
              <w:pStyle w:val="TableParagraph"/>
              <w:spacing w:before="65"/>
              <w:ind w:left="292" w:right="288"/>
              <w:jc w:val="center"/>
              <w:rPr>
                <w:rFonts w:ascii="Brandon Grotesque Bold"/>
                <w:b/>
                <w:sz w:val="28"/>
              </w:rPr>
            </w:pPr>
            <w:r>
              <w:rPr>
                <w:rFonts w:ascii="Brandon Grotesque Bold"/>
                <w:b/>
                <w:color w:val="FFFFFF"/>
                <w:spacing w:val="-4"/>
                <w:sz w:val="28"/>
              </w:rPr>
              <w:t>2018</w:t>
            </w:r>
          </w:p>
        </w:tc>
        <w:tc>
          <w:tcPr>
            <w:tcW w:w="1325" w:type="dxa"/>
            <w:tcBorders>
              <w:top w:val="nil"/>
              <w:left w:val="nil"/>
              <w:right w:val="nil"/>
            </w:tcBorders>
            <w:shd w:val="clear" w:color="auto" w:fill="205E9E"/>
          </w:tcPr>
          <w:p>
            <w:pPr>
              <w:pStyle w:val="TableParagraph"/>
              <w:spacing w:before="65"/>
              <w:ind w:left="327" w:right="318"/>
              <w:jc w:val="center"/>
              <w:rPr>
                <w:rFonts w:ascii="Brandon Grotesque Bold"/>
                <w:b/>
                <w:sz w:val="28"/>
              </w:rPr>
            </w:pPr>
            <w:r>
              <w:rPr>
                <w:rFonts w:ascii="Brandon Grotesque Bold"/>
                <w:b/>
                <w:color w:val="FFFFFF"/>
                <w:spacing w:val="-4"/>
                <w:sz w:val="28"/>
              </w:rPr>
              <w:t>2019</w:t>
            </w:r>
          </w:p>
        </w:tc>
      </w:tr>
      <w:tr>
        <w:trPr>
          <w:trHeight w:val="482" w:hRule="atLeast"/>
        </w:trPr>
        <w:tc>
          <w:tcPr>
            <w:tcW w:w="4481" w:type="dxa"/>
            <w:tcBorders>
              <w:left w:val="nil"/>
              <w:bottom w:val="nil"/>
            </w:tcBorders>
          </w:tcPr>
          <w:p>
            <w:pPr>
              <w:pStyle w:val="TableParagraph"/>
              <w:tabs>
                <w:tab w:pos="3991" w:val="right" w:leader="none"/>
              </w:tabs>
              <w:spacing w:before="126"/>
              <w:ind w:left="236"/>
              <w:rPr>
                <w:sz w:val="20"/>
              </w:rPr>
            </w:pPr>
            <w:r>
              <w:rPr>
                <w:color w:val="231F20"/>
                <w:sz w:val="20"/>
              </w:rPr>
              <w:t>No.</w:t>
            </w:r>
            <w:r>
              <w:rPr>
                <w:color w:val="231F20"/>
                <w:spacing w:val="-16"/>
                <w:sz w:val="20"/>
              </w:rPr>
              <w:t> </w:t>
            </w:r>
            <w:r>
              <w:rPr>
                <w:color w:val="231F20"/>
                <w:sz w:val="20"/>
              </w:rPr>
              <w:t>of</w:t>
            </w:r>
            <w:r>
              <w:rPr>
                <w:color w:val="231F20"/>
                <w:spacing w:val="-16"/>
                <w:sz w:val="20"/>
              </w:rPr>
              <w:t> </w:t>
            </w:r>
            <w:r>
              <w:rPr>
                <w:color w:val="231F20"/>
                <w:spacing w:val="-2"/>
                <w:sz w:val="20"/>
              </w:rPr>
              <w:t>players</w:t>
            </w:r>
            <w:r>
              <w:rPr>
                <w:color w:val="231F20"/>
                <w:sz w:val="20"/>
              </w:rPr>
              <w:tab/>
            </w:r>
            <w:r>
              <w:rPr>
                <w:color w:val="231F20"/>
                <w:spacing w:val="-5"/>
                <w:sz w:val="20"/>
              </w:rPr>
              <w:t>192</w:t>
            </w:r>
          </w:p>
        </w:tc>
        <w:tc>
          <w:tcPr>
            <w:tcW w:w="1313" w:type="dxa"/>
            <w:tcBorders>
              <w:bottom w:val="nil"/>
            </w:tcBorders>
            <w:shd w:val="clear" w:color="auto" w:fill="D2D3D3"/>
          </w:tcPr>
          <w:p>
            <w:pPr>
              <w:pStyle w:val="TableParagraph"/>
              <w:spacing w:before="126"/>
              <w:ind w:left="345" w:right="345"/>
              <w:jc w:val="center"/>
              <w:rPr>
                <w:sz w:val="20"/>
              </w:rPr>
            </w:pPr>
            <w:r>
              <w:rPr>
                <w:color w:val="231F20"/>
                <w:spacing w:val="-5"/>
                <w:w w:val="95"/>
                <w:sz w:val="20"/>
              </w:rPr>
              <w:t>169</w:t>
            </w:r>
          </w:p>
        </w:tc>
        <w:tc>
          <w:tcPr>
            <w:tcW w:w="1319" w:type="dxa"/>
            <w:tcBorders>
              <w:bottom w:val="nil"/>
              <w:right w:val="nil"/>
            </w:tcBorders>
            <w:shd w:val="clear" w:color="auto" w:fill="D2D3D3"/>
          </w:tcPr>
          <w:p>
            <w:pPr>
              <w:pStyle w:val="TableParagraph"/>
              <w:spacing w:before="126"/>
              <w:ind w:left="292" w:right="295"/>
              <w:jc w:val="center"/>
              <w:rPr>
                <w:sz w:val="20"/>
              </w:rPr>
            </w:pPr>
            <w:r>
              <w:rPr>
                <w:color w:val="231F20"/>
                <w:spacing w:val="-5"/>
                <w:w w:val="95"/>
                <w:sz w:val="20"/>
              </w:rPr>
              <w:t>197</w:t>
            </w:r>
          </w:p>
        </w:tc>
        <w:tc>
          <w:tcPr>
            <w:tcW w:w="1325" w:type="dxa"/>
            <w:tcBorders>
              <w:left w:val="nil"/>
              <w:bottom w:val="nil"/>
              <w:right w:val="nil"/>
            </w:tcBorders>
            <w:shd w:val="clear" w:color="auto" w:fill="D2D3D3"/>
          </w:tcPr>
          <w:p>
            <w:pPr>
              <w:pStyle w:val="TableParagraph"/>
              <w:spacing w:before="126"/>
              <w:ind w:left="327" w:right="328"/>
              <w:jc w:val="center"/>
              <w:rPr>
                <w:sz w:val="20"/>
              </w:rPr>
            </w:pPr>
            <w:r>
              <w:rPr>
                <w:color w:val="231F20"/>
                <w:spacing w:val="-5"/>
                <w:w w:val="95"/>
                <w:sz w:val="20"/>
              </w:rPr>
              <w:t>165</w:t>
            </w:r>
          </w:p>
        </w:tc>
      </w:tr>
      <w:tr>
        <w:trPr>
          <w:trHeight w:val="484" w:hRule="atLeast"/>
        </w:trPr>
        <w:tc>
          <w:tcPr>
            <w:tcW w:w="4481" w:type="dxa"/>
            <w:tcBorders>
              <w:top w:val="nil"/>
              <w:left w:val="nil"/>
              <w:bottom w:val="nil"/>
            </w:tcBorders>
          </w:tcPr>
          <w:p>
            <w:pPr>
              <w:pStyle w:val="TableParagraph"/>
              <w:tabs>
                <w:tab w:pos="3792" w:val="left" w:leader="none"/>
              </w:tabs>
              <w:spacing w:before="121"/>
              <w:ind w:left="236"/>
              <w:rPr>
                <w:sz w:val="20"/>
              </w:rPr>
            </w:pPr>
            <w:r>
              <w:rPr>
                <w:color w:val="231F20"/>
                <w:spacing w:val="-6"/>
                <w:sz w:val="20"/>
              </w:rPr>
              <w:t>Change</w:t>
            </w:r>
            <w:r>
              <w:rPr>
                <w:color w:val="231F20"/>
                <w:spacing w:val="-10"/>
                <w:sz w:val="20"/>
              </w:rPr>
              <w:t> %</w:t>
            </w:r>
            <w:r>
              <w:rPr>
                <w:color w:val="231F20"/>
                <w:sz w:val="20"/>
              </w:rPr>
              <w:tab/>
            </w:r>
            <w:r>
              <w:rPr>
                <w:color w:val="231F20"/>
                <w:spacing w:val="-10"/>
                <w:sz w:val="20"/>
              </w:rPr>
              <w:t>-</w:t>
            </w:r>
          </w:p>
        </w:tc>
        <w:tc>
          <w:tcPr>
            <w:tcW w:w="1313" w:type="dxa"/>
            <w:tcBorders>
              <w:top w:val="nil"/>
              <w:bottom w:val="nil"/>
            </w:tcBorders>
            <w:shd w:val="clear" w:color="auto" w:fill="B3B5B8"/>
          </w:tcPr>
          <w:p>
            <w:pPr>
              <w:pStyle w:val="TableParagraph"/>
              <w:spacing w:before="121"/>
              <w:ind w:left="345" w:right="345"/>
              <w:jc w:val="center"/>
              <w:rPr>
                <w:sz w:val="20"/>
              </w:rPr>
            </w:pPr>
            <w:r>
              <w:rPr>
                <w:color w:val="231F20"/>
                <w:sz w:val="20"/>
              </w:rPr>
              <w:t>-</w:t>
            </w:r>
            <w:r>
              <w:rPr>
                <w:color w:val="231F20"/>
                <w:spacing w:val="-5"/>
                <w:sz w:val="20"/>
              </w:rPr>
              <w:t>12%</w:t>
            </w:r>
          </w:p>
        </w:tc>
        <w:tc>
          <w:tcPr>
            <w:tcW w:w="1319" w:type="dxa"/>
            <w:tcBorders>
              <w:top w:val="nil"/>
              <w:bottom w:val="nil"/>
              <w:right w:val="nil"/>
            </w:tcBorders>
            <w:shd w:val="clear" w:color="auto" w:fill="B3B5B8"/>
          </w:tcPr>
          <w:p>
            <w:pPr>
              <w:pStyle w:val="TableParagraph"/>
              <w:spacing w:before="121"/>
              <w:ind w:left="292" w:right="295"/>
              <w:jc w:val="center"/>
              <w:rPr>
                <w:sz w:val="20"/>
              </w:rPr>
            </w:pPr>
            <w:r>
              <w:rPr>
                <w:color w:val="231F20"/>
                <w:spacing w:val="-2"/>
                <w:sz w:val="20"/>
              </w:rPr>
              <w:t>+16.6%</w:t>
            </w:r>
          </w:p>
        </w:tc>
        <w:tc>
          <w:tcPr>
            <w:tcW w:w="1325" w:type="dxa"/>
            <w:tcBorders>
              <w:top w:val="nil"/>
              <w:left w:val="nil"/>
              <w:bottom w:val="nil"/>
              <w:right w:val="nil"/>
            </w:tcBorders>
            <w:shd w:val="clear" w:color="auto" w:fill="B3B5B8"/>
          </w:tcPr>
          <w:p>
            <w:pPr>
              <w:pStyle w:val="TableParagraph"/>
              <w:spacing w:before="121"/>
              <w:ind w:left="327" w:right="328"/>
              <w:jc w:val="center"/>
              <w:rPr>
                <w:sz w:val="20"/>
              </w:rPr>
            </w:pPr>
            <w:r>
              <w:rPr>
                <w:color w:val="231F20"/>
                <w:spacing w:val="-2"/>
                <w:sz w:val="20"/>
              </w:rPr>
              <w:t>-16.2%</w:t>
            </w:r>
          </w:p>
        </w:tc>
      </w:tr>
    </w:tbl>
    <w:p>
      <w:pPr>
        <w:pStyle w:val="BodyText"/>
        <w:rPr>
          <w:sz w:val="30"/>
        </w:rPr>
      </w:pPr>
    </w:p>
    <w:p>
      <w:pPr>
        <w:pStyle w:val="BodyText"/>
        <w:rPr>
          <w:sz w:val="30"/>
        </w:rPr>
      </w:pPr>
    </w:p>
    <w:p>
      <w:pPr>
        <w:spacing w:before="195"/>
        <w:ind w:left="514" w:right="0" w:firstLine="0"/>
        <w:jc w:val="left"/>
        <w:rPr>
          <w:sz w:val="26"/>
        </w:rPr>
      </w:pPr>
      <w:r>
        <w:rPr/>
        <w:pict>
          <v:group style="position:absolute;margin-left:41.185001pt;margin-top:31.290155pt;width:425.9pt;height:171.2pt;mso-position-horizontal-relative:page;mso-position-vertical-relative:paragraph;z-index:-16651776" id="docshapegroup76" coordorigin="824,626" coordsize="8518,3424">
            <v:rect style="position:absolute;left:823;top:635;width:5028;height:598" id="docshape77" filled="true" fillcolor="#205e9e" stroked="false">
              <v:fill type="solid"/>
            </v:rect>
            <v:shape style="position:absolute;left:823;top:1253;width:5028;height:1645" id="docshape78" coordorigin="824,1253" coordsize="5028,1645" path="m5851,2375l824,2375,824,2898,5851,2898,5851,2375xm5851,1253l824,1253,824,1776,5851,1776,5851,1253xe" filled="true" fillcolor="#d2d3d3" stroked="false">
              <v:path arrowok="t"/>
              <v:fill type="solid"/>
            </v:shape>
            <v:rect style="position:absolute;left:823;top:1813;width:5028;height:524" id="docshape79" filled="true" fillcolor="#b3b5b8" stroked="false">
              <v:fill type="solid"/>
            </v:rect>
            <v:rect style="position:absolute;left:823;top:3515;width:5028;height:524" id="docshape80" filled="true" fillcolor="#d2d3d3" stroked="false">
              <v:fill type="solid"/>
            </v:rect>
            <v:rect style="position:absolute;left:823;top:2935;width:5028;height:524" id="docshape81" filled="true" fillcolor="#b3b5b8" stroked="false">
              <v:fill type="solid"/>
            </v:rect>
            <v:rect style="position:absolute;left:5849;top:635;width:3482;height:598" id="docshape82" filled="true" fillcolor="#205e9e" stroked="false">
              <v:fill type="solid"/>
            </v:rect>
            <v:rect style="position:absolute;left:5849;top:635;width:3482;height:598" id="docshape83" filled="false" stroked="true" strokeweight="1pt" strokecolor="#ffffff">
              <v:stroke dashstyle="solid"/>
            </v:rect>
            <v:rect style="position:absolute;left:5849;top:1253;width:3482;height:524" id="docshape84" filled="true" fillcolor="#d2d3d3" stroked="false">
              <v:fill type="solid"/>
            </v:rect>
            <v:rect style="position:absolute;left:5849;top:1253;width:3482;height:524" id="docshape85" filled="false" stroked="true" strokeweight="1pt" strokecolor="#ffffff">
              <v:stroke dashstyle="solid"/>
            </v:rect>
            <v:rect style="position:absolute;left:5849;top:2374;width:3482;height:524" id="docshape86" filled="true" fillcolor="#d2d3d3" stroked="false">
              <v:fill type="solid"/>
            </v:rect>
            <v:rect style="position:absolute;left:5849;top:2374;width:3482;height:524" id="docshape87" filled="false" stroked="true" strokeweight="1pt" strokecolor="#ffffff">
              <v:stroke dashstyle="solid"/>
            </v:rect>
            <v:rect style="position:absolute;left:5849;top:3515;width:3482;height:524" id="docshape88" filled="true" fillcolor="#d2d3d3" stroked="false">
              <v:fill type="solid"/>
            </v:rect>
            <v:rect style="position:absolute;left:5849;top:3515;width:3482;height:524" id="docshape89" filled="false" stroked="true" strokeweight="1pt" strokecolor="#ffffff">
              <v:stroke dashstyle="solid"/>
            </v:rect>
            <v:rect style="position:absolute;left:5849;top:1813;width:3482;height:524" id="docshape90" filled="true" fillcolor="#b3b5b8" stroked="false">
              <v:fill type="solid"/>
            </v:rect>
            <v:rect style="position:absolute;left:5849;top:1813;width:3482;height:524" id="docshape91" filled="false" stroked="true" strokeweight="1pt" strokecolor="#ffffff">
              <v:stroke dashstyle="solid"/>
            </v:rect>
            <v:rect style="position:absolute;left:5849;top:2935;width:3482;height:524" id="docshape92" filled="true" fillcolor="#b3b5b8" stroked="false">
              <v:fill type="solid"/>
            </v:rect>
            <v:rect style="position:absolute;left:5849;top:2935;width:3482;height:524" id="docshape93" filled="false" stroked="true" strokeweight="1pt" strokecolor="#ffffff">
              <v:stroke dashstyle="solid"/>
            </v:rect>
            <w10:wrap type="none"/>
          </v:group>
        </w:pict>
      </w:r>
      <w:r>
        <w:rPr>
          <w:color w:val="205E9E"/>
          <w:w w:val="90"/>
          <w:sz w:val="26"/>
        </w:rPr>
        <w:t>Table</w:t>
      </w:r>
      <w:r>
        <w:rPr>
          <w:color w:val="205E9E"/>
          <w:spacing w:val="-10"/>
          <w:w w:val="90"/>
          <w:sz w:val="26"/>
        </w:rPr>
        <w:t> </w:t>
      </w:r>
      <w:r>
        <w:rPr>
          <w:color w:val="205E9E"/>
          <w:spacing w:val="-10"/>
          <w:sz w:val="26"/>
        </w:rPr>
        <w:t>2</w:t>
      </w:r>
    </w:p>
    <w:p>
      <w:pPr>
        <w:pStyle w:val="BodyText"/>
        <w:spacing w:before="5"/>
        <w:rPr>
          <w:sz w:val="11"/>
        </w:rPr>
      </w:pPr>
    </w:p>
    <w:tbl>
      <w:tblPr>
        <w:tblW w:w="0" w:type="auto"/>
        <w:jc w:val="left"/>
        <w:tblInd w:w="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5"/>
        <w:gridCol w:w="3834"/>
      </w:tblGrid>
      <w:tr>
        <w:trPr>
          <w:trHeight w:val="597" w:hRule="atLeast"/>
        </w:trPr>
        <w:tc>
          <w:tcPr>
            <w:tcW w:w="4695" w:type="dxa"/>
            <w:tcBorders>
              <w:bottom w:val="single" w:sz="8" w:space="0" w:color="FFFFFF"/>
            </w:tcBorders>
          </w:tcPr>
          <w:p>
            <w:pPr>
              <w:pStyle w:val="TableParagraph"/>
              <w:spacing w:before="81"/>
              <w:ind w:left="256"/>
              <w:rPr>
                <w:rFonts w:ascii="Brandon Grotesque Bold"/>
                <w:b/>
                <w:sz w:val="28"/>
              </w:rPr>
            </w:pPr>
            <w:r>
              <w:rPr>
                <w:rFonts w:ascii="Brandon Grotesque Bold"/>
                <w:b/>
                <w:color w:val="FFFFFF"/>
                <w:w w:val="90"/>
                <w:sz w:val="28"/>
              </w:rPr>
              <w:t>Players</w:t>
            </w:r>
            <w:r>
              <w:rPr>
                <w:rFonts w:ascii="Brandon Grotesque Bold"/>
                <w:b/>
                <w:color w:val="FFFFFF"/>
                <w:spacing w:val="23"/>
                <w:sz w:val="28"/>
              </w:rPr>
              <w:t> </w:t>
            </w:r>
            <w:r>
              <w:rPr>
                <w:rFonts w:ascii="Brandon Grotesque Bold"/>
                <w:b/>
                <w:color w:val="FFFFFF"/>
                <w:w w:val="90"/>
                <w:sz w:val="28"/>
              </w:rPr>
              <w:t>residential</w:t>
            </w:r>
            <w:r>
              <w:rPr>
                <w:rFonts w:ascii="Brandon Grotesque Bold"/>
                <w:b/>
                <w:color w:val="FFFFFF"/>
                <w:spacing w:val="23"/>
                <w:sz w:val="28"/>
              </w:rPr>
              <w:t> </w:t>
            </w:r>
            <w:r>
              <w:rPr>
                <w:rFonts w:ascii="Brandon Grotesque Bold"/>
                <w:b/>
                <w:color w:val="FFFFFF"/>
                <w:spacing w:val="-2"/>
                <w:w w:val="90"/>
                <w:sz w:val="28"/>
              </w:rPr>
              <w:t>suburb</w:t>
            </w:r>
          </w:p>
        </w:tc>
        <w:tc>
          <w:tcPr>
            <w:tcW w:w="3834" w:type="dxa"/>
            <w:tcBorders>
              <w:bottom w:val="single" w:sz="8" w:space="0" w:color="FFFFFF"/>
            </w:tcBorders>
          </w:tcPr>
          <w:p>
            <w:pPr>
              <w:pStyle w:val="TableParagraph"/>
              <w:spacing w:before="81"/>
              <w:ind w:left="1311" w:right="962"/>
              <w:jc w:val="center"/>
              <w:rPr>
                <w:rFonts w:ascii="Brandon Grotesque Bold"/>
                <w:b/>
                <w:sz w:val="28"/>
              </w:rPr>
            </w:pPr>
            <w:r>
              <w:rPr>
                <w:rFonts w:ascii="Brandon Grotesque Bold"/>
                <w:b/>
                <w:color w:val="FFFFFF"/>
                <w:spacing w:val="-10"/>
                <w:sz w:val="28"/>
              </w:rPr>
              <w:t>No.</w:t>
            </w:r>
            <w:r>
              <w:rPr>
                <w:rFonts w:ascii="Brandon Grotesque Bold"/>
                <w:b/>
                <w:color w:val="FFFFFF"/>
                <w:spacing w:val="-5"/>
                <w:sz w:val="28"/>
              </w:rPr>
              <w:t> </w:t>
            </w:r>
            <w:r>
              <w:rPr>
                <w:rFonts w:ascii="Brandon Grotesque Bold"/>
                <w:b/>
                <w:color w:val="FFFFFF"/>
                <w:spacing w:val="-10"/>
                <w:sz w:val="28"/>
              </w:rPr>
              <w:t>of</w:t>
            </w:r>
            <w:r>
              <w:rPr>
                <w:rFonts w:ascii="Brandon Grotesque Bold"/>
                <w:b/>
                <w:color w:val="FFFFFF"/>
                <w:spacing w:val="-5"/>
                <w:sz w:val="28"/>
              </w:rPr>
              <w:t> </w:t>
            </w:r>
            <w:r>
              <w:rPr>
                <w:rFonts w:ascii="Brandon Grotesque Bold"/>
                <w:b/>
                <w:color w:val="FFFFFF"/>
                <w:spacing w:val="-10"/>
                <w:sz w:val="28"/>
              </w:rPr>
              <w:t>players</w:t>
            </w:r>
          </w:p>
        </w:tc>
      </w:tr>
      <w:tr>
        <w:trPr>
          <w:trHeight w:val="519" w:hRule="atLeast"/>
        </w:trPr>
        <w:tc>
          <w:tcPr>
            <w:tcW w:w="4695" w:type="dxa"/>
            <w:tcBorders>
              <w:top w:val="single" w:sz="8" w:space="0" w:color="FFFFFF"/>
              <w:bottom w:val="single" w:sz="18" w:space="0" w:color="FFFFFF"/>
            </w:tcBorders>
          </w:tcPr>
          <w:p>
            <w:pPr>
              <w:pStyle w:val="TableParagraph"/>
              <w:spacing w:before="143"/>
              <w:ind w:left="256"/>
              <w:rPr>
                <w:sz w:val="20"/>
              </w:rPr>
            </w:pPr>
            <w:r>
              <w:rPr>
                <w:color w:val="231F20"/>
                <w:spacing w:val="-2"/>
                <w:sz w:val="20"/>
              </w:rPr>
              <w:t>Corio</w:t>
            </w:r>
          </w:p>
        </w:tc>
        <w:tc>
          <w:tcPr>
            <w:tcW w:w="3834" w:type="dxa"/>
            <w:tcBorders>
              <w:top w:val="single" w:sz="8" w:space="0" w:color="FFFFFF"/>
              <w:bottom w:val="single" w:sz="18" w:space="0" w:color="FFFFFF"/>
            </w:tcBorders>
          </w:tcPr>
          <w:p>
            <w:pPr>
              <w:pStyle w:val="TableParagraph"/>
              <w:spacing w:before="143"/>
              <w:ind w:left="1311" w:right="962"/>
              <w:jc w:val="center"/>
              <w:rPr>
                <w:sz w:val="20"/>
              </w:rPr>
            </w:pPr>
            <w:r>
              <w:rPr>
                <w:color w:val="231F20"/>
                <w:spacing w:val="-5"/>
                <w:w w:val="95"/>
                <w:sz w:val="20"/>
              </w:rPr>
              <w:t>90</w:t>
            </w:r>
          </w:p>
        </w:tc>
      </w:tr>
      <w:tr>
        <w:trPr>
          <w:trHeight w:val="515" w:hRule="atLeast"/>
        </w:trPr>
        <w:tc>
          <w:tcPr>
            <w:tcW w:w="4695" w:type="dxa"/>
            <w:tcBorders>
              <w:top w:val="single" w:sz="18" w:space="0" w:color="FFFFFF"/>
              <w:bottom w:val="single" w:sz="18" w:space="0" w:color="FFFFFF"/>
            </w:tcBorders>
          </w:tcPr>
          <w:p>
            <w:pPr>
              <w:pStyle w:val="TableParagraph"/>
              <w:spacing w:before="140"/>
              <w:ind w:left="256"/>
              <w:rPr>
                <w:sz w:val="20"/>
              </w:rPr>
            </w:pPr>
            <w:r>
              <w:rPr>
                <w:color w:val="231F20"/>
                <w:spacing w:val="-2"/>
                <w:sz w:val="20"/>
              </w:rPr>
              <w:t>Norlane</w:t>
            </w:r>
          </w:p>
        </w:tc>
        <w:tc>
          <w:tcPr>
            <w:tcW w:w="3834" w:type="dxa"/>
            <w:tcBorders>
              <w:top w:val="single" w:sz="18" w:space="0" w:color="FFFFFF"/>
              <w:bottom w:val="single" w:sz="18" w:space="0" w:color="FFFFFF"/>
            </w:tcBorders>
          </w:tcPr>
          <w:p>
            <w:pPr>
              <w:pStyle w:val="TableParagraph"/>
              <w:spacing w:before="140"/>
              <w:ind w:left="1311" w:right="962"/>
              <w:jc w:val="center"/>
              <w:rPr>
                <w:sz w:val="20"/>
              </w:rPr>
            </w:pPr>
            <w:r>
              <w:rPr>
                <w:color w:val="231F20"/>
                <w:spacing w:val="-5"/>
                <w:w w:val="95"/>
                <w:sz w:val="20"/>
              </w:rPr>
              <w:t>23</w:t>
            </w:r>
          </w:p>
        </w:tc>
      </w:tr>
      <w:tr>
        <w:trPr>
          <w:trHeight w:val="515" w:hRule="atLeast"/>
        </w:trPr>
        <w:tc>
          <w:tcPr>
            <w:tcW w:w="4695" w:type="dxa"/>
            <w:tcBorders>
              <w:top w:val="single" w:sz="18" w:space="0" w:color="FFFFFF"/>
              <w:bottom w:val="single" w:sz="18" w:space="0" w:color="FFFFFF"/>
            </w:tcBorders>
          </w:tcPr>
          <w:p>
            <w:pPr>
              <w:pStyle w:val="TableParagraph"/>
              <w:spacing w:before="140"/>
              <w:ind w:left="256"/>
              <w:rPr>
                <w:sz w:val="20"/>
              </w:rPr>
            </w:pPr>
            <w:r>
              <w:rPr>
                <w:color w:val="231F20"/>
                <w:spacing w:val="-4"/>
                <w:sz w:val="20"/>
              </w:rPr>
              <w:t>Lara</w:t>
            </w:r>
          </w:p>
        </w:tc>
        <w:tc>
          <w:tcPr>
            <w:tcW w:w="3834" w:type="dxa"/>
            <w:tcBorders>
              <w:top w:val="single" w:sz="18" w:space="0" w:color="FFFFFF"/>
              <w:bottom w:val="single" w:sz="18" w:space="0" w:color="FFFFFF"/>
            </w:tcBorders>
          </w:tcPr>
          <w:p>
            <w:pPr>
              <w:pStyle w:val="TableParagraph"/>
              <w:spacing w:before="140"/>
              <w:ind w:left="1311" w:right="962"/>
              <w:jc w:val="center"/>
              <w:rPr>
                <w:sz w:val="20"/>
              </w:rPr>
            </w:pPr>
            <w:r>
              <w:rPr>
                <w:color w:val="231F20"/>
                <w:spacing w:val="-5"/>
                <w:w w:val="95"/>
                <w:sz w:val="20"/>
              </w:rPr>
              <w:t>13</w:t>
            </w:r>
          </w:p>
        </w:tc>
      </w:tr>
      <w:tr>
        <w:trPr>
          <w:trHeight w:val="518" w:hRule="atLeast"/>
        </w:trPr>
        <w:tc>
          <w:tcPr>
            <w:tcW w:w="4695" w:type="dxa"/>
            <w:tcBorders>
              <w:top w:val="single" w:sz="18" w:space="0" w:color="FFFFFF"/>
              <w:bottom w:val="single" w:sz="24" w:space="0" w:color="FFFFFF"/>
            </w:tcBorders>
          </w:tcPr>
          <w:p>
            <w:pPr>
              <w:pStyle w:val="TableParagraph"/>
              <w:spacing w:before="140"/>
              <w:ind w:left="256"/>
              <w:rPr>
                <w:sz w:val="20"/>
              </w:rPr>
            </w:pPr>
            <w:r>
              <w:rPr>
                <w:color w:val="231F20"/>
                <w:spacing w:val="-5"/>
                <w:sz w:val="20"/>
              </w:rPr>
              <w:t>Lovely</w:t>
            </w:r>
            <w:r>
              <w:rPr>
                <w:color w:val="231F20"/>
                <w:spacing w:val="-9"/>
                <w:sz w:val="20"/>
              </w:rPr>
              <w:t> </w:t>
            </w:r>
            <w:r>
              <w:rPr>
                <w:color w:val="231F20"/>
                <w:spacing w:val="-2"/>
                <w:sz w:val="20"/>
              </w:rPr>
              <w:t>Banks</w:t>
            </w:r>
          </w:p>
        </w:tc>
        <w:tc>
          <w:tcPr>
            <w:tcW w:w="3834" w:type="dxa"/>
            <w:tcBorders>
              <w:top w:val="single" w:sz="18" w:space="0" w:color="FFFFFF"/>
              <w:bottom w:val="single" w:sz="24" w:space="0" w:color="FFFFFF"/>
            </w:tcBorders>
          </w:tcPr>
          <w:p>
            <w:pPr>
              <w:pStyle w:val="TableParagraph"/>
              <w:spacing w:before="140"/>
              <w:ind w:left="349"/>
              <w:jc w:val="center"/>
              <w:rPr>
                <w:sz w:val="20"/>
              </w:rPr>
            </w:pPr>
            <w:r>
              <w:rPr>
                <w:color w:val="231F20"/>
                <w:w w:val="87"/>
                <w:sz w:val="20"/>
              </w:rPr>
              <w:t>8</w:t>
            </w:r>
          </w:p>
        </w:tc>
      </w:tr>
      <w:tr>
        <w:trPr>
          <w:trHeight w:val="518" w:hRule="atLeast"/>
        </w:trPr>
        <w:tc>
          <w:tcPr>
            <w:tcW w:w="4695" w:type="dxa"/>
            <w:tcBorders>
              <w:top w:val="single" w:sz="24" w:space="0" w:color="FFFFFF"/>
              <w:bottom w:val="single" w:sz="18" w:space="0" w:color="FFFFFF"/>
            </w:tcBorders>
          </w:tcPr>
          <w:p>
            <w:pPr>
              <w:pStyle w:val="TableParagraph"/>
              <w:spacing w:before="142"/>
              <w:ind w:left="256"/>
              <w:rPr>
                <w:sz w:val="20"/>
              </w:rPr>
            </w:pPr>
            <w:r>
              <w:rPr>
                <w:color w:val="231F20"/>
                <w:spacing w:val="-4"/>
                <w:sz w:val="20"/>
              </w:rPr>
              <w:t>Elsewhere</w:t>
            </w:r>
            <w:r>
              <w:rPr>
                <w:color w:val="231F20"/>
                <w:spacing w:val="-9"/>
                <w:sz w:val="20"/>
              </w:rPr>
              <w:t> </w:t>
            </w:r>
            <w:r>
              <w:rPr>
                <w:color w:val="231F20"/>
                <w:spacing w:val="-4"/>
                <w:sz w:val="20"/>
              </w:rPr>
              <w:t>-</w:t>
            </w:r>
            <w:r>
              <w:rPr>
                <w:color w:val="231F20"/>
                <w:spacing w:val="-9"/>
                <w:sz w:val="20"/>
              </w:rPr>
              <w:t> </w:t>
            </w:r>
            <w:r>
              <w:rPr>
                <w:color w:val="231F20"/>
                <w:spacing w:val="-4"/>
                <w:sz w:val="20"/>
              </w:rPr>
              <w:t>Within</w:t>
            </w:r>
            <w:r>
              <w:rPr>
                <w:color w:val="231F20"/>
                <w:spacing w:val="-9"/>
                <w:sz w:val="20"/>
              </w:rPr>
              <w:t> </w:t>
            </w:r>
            <w:r>
              <w:rPr>
                <w:color w:val="231F20"/>
                <w:spacing w:val="-4"/>
                <w:sz w:val="20"/>
              </w:rPr>
              <w:t>Geelong</w:t>
            </w:r>
            <w:r>
              <w:rPr>
                <w:color w:val="231F20"/>
                <w:spacing w:val="-9"/>
                <w:sz w:val="20"/>
              </w:rPr>
              <w:t> </w:t>
            </w:r>
            <w:r>
              <w:rPr>
                <w:color w:val="231F20"/>
                <w:spacing w:val="-5"/>
                <w:sz w:val="20"/>
              </w:rPr>
              <w:t>LGA</w:t>
            </w:r>
          </w:p>
        </w:tc>
        <w:tc>
          <w:tcPr>
            <w:tcW w:w="3834" w:type="dxa"/>
            <w:tcBorders>
              <w:top w:val="single" w:sz="24" w:space="0" w:color="FFFFFF"/>
              <w:bottom w:val="single" w:sz="18" w:space="0" w:color="FFFFFF"/>
            </w:tcBorders>
          </w:tcPr>
          <w:p>
            <w:pPr>
              <w:pStyle w:val="TableParagraph"/>
              <w:spacing w:before="142"/>
              <w:ind w:left="1311" w:right="962"/>
              <w:jc w:val="center"/>
              <w:rPr>
                <w:sz w:val="20"/>
              </w:rPr>
            </w:pPr>
            <w:r>
              <w:rPr>
                <w:color w:val="231F20"/>
                <w:spacing w:val="-5"/>
                <w:w w:val="95"/>
                <w:sz w:val="20"/>
              </w:rPr>
              <w:t>26</w:t>
            </w:r>
          </w:p>
        </w:tc>
      </w:tr>
      <w:tr>
        <w:trPr>
          <w:trHeight w:val="519" w:hRule="atLeast"/>
        </w:trPr>
        <w:tc>
          <w:tcPr>
            <w:tcW w:w="4695" w:type="dxa"/>
            <w:tcBorders>
              <w:top w:val="single" w:sz="18" w:space="0" w:color="FFFFFF"/>
            </w:tcBorders>
            <w:shd w:val="clear" w:color="auto" w:fill="B3B5B8"/>
          </w:tcPr>
          <w:p>
            <w:pPr>
              <w:pStyle w:val="TableParagraph"/>
              <w:spacing w:before="140"/>
              <w:ind w:left="256"/>
              <w:rPr>
                <w:sz w:val="20"/>
              </w:rPr>
            </w:pPr>
            <w:r>
              <w:rPr>
                <w:color w:val="231F20"/>
                <w:spacing w:val="-4"/>
                <w:sz w:val="20"/>
              </w:rPr>
              <w:t>Elsewhere</w:t>
            </w:r>
            <w:r>
              <w:rPr>
                <w:color w:val="231F20"/>
                <w:spacing w:val="-8"/>
                <w:sz w:val="20"/>
              </w:rPr>
              <w:t> </w:t>
            </w:r>
            <w:r>
              <w:rPr>
                <w:color w:val="231F20"/>
                <w:spacing w:val="-4"/>
                <w:sz w:val="20"/>
              </w:rPr>
              <w:t>-</w:t>
            </w:r>
            <w:r>
              <w:rPr>
                <w:color w:val="231F20"/>
                <w:spacing w:val="-8"/>
                <w:sz w:val="20"/>
              </w:rPr>
              <w:t> </w:t>
            </w:r>
            <w:r>
              <w:rPr>
                <w:color w:val="231F20"/>
                <w:spacing w:val="-4"/>
                <w:sz w:val="20"/>
              </w:rPr>
              <w:t>Outside</w:t>
            </w:r>
            <w:r>
              <w:rPr>
                <w:color w:val="231F20"/>
                <w:spacing w:val="-8"/>
                <w:sz w:val="20"/>
              </w:rPr>
              <w:t> </w:t>
            </w:r>
            <w:r>
              <w:rPr>
                <w:color w:val="231F20"/>
                <w:spacing w:val="-4"/>
                <w:sz w:val="20"/>
              </w:rPr>
              <w:t>Geelong</w:t>
            </w:r>
            <w:r>
              <w:rPr>
                <w:color w:val="231F20"/>
                <w:spacing w:val="-8"/>
                <w:sz w:val="20"/>
              </w:rPr>
              <w:t> </w:t>
            </w:r>
            <w:r>
              <w:rPr>
                <w:color w:val="231F20"/>
                <w:spacing w:val="-5"/>
                <w:sz w:val="20"/>
              </w:rPr>
              <w:t>LGA</w:t>
            </w:r>
          </w:p>
        </w:tc>
        <w:tc>
          <w:tcPr>
            <w:tcW w:w="3834" w:type="dxa"/>
            <w:tcBorders>
              <w:top w:val="single" w:sz="18" w:space="0" w:color="FFFFFF"/>
            </w:tcBorders>
            <w:shd w:val="clear" w:color="auto" w:fill="B3B5B8"/>
          </w:tcPr>
          <w:p>
            <w:pPr>
              <w:pStyle w:val="TableParagraph"/>
              <w:spacing w:before="140"/>
              <w:ind w:left="349"/>
              <w:jc w:val="center"/>
              <w:rPr>
                <w:sz w:val="20"/>
              </w:rPr>
            </w:pPr>
            <w:r>
              <w:rPr>
                <w:color w:val="231F20"/>
                <w:w w:val="87"/>
                <w:sz w:val="20"/>
              </w:rPr>
              <w:t>5</w:t>
            </w:r>
          </w:p>
        </w:tc>
      </w:tr>
    </w:tbl>
    <w:p>
      <w:pPr>
        <w:spacing w:after="0"/>
        <w:jc w:val="center"/>
        <w:rPr>
          <w:sz w:val="20"/>
        </w:rPr>
        <w:sectPr>
          <w:pgSz w:w="11910" w:h="16840"/>
          <w:pgMar w:header="0" w:footer="333" w:top="1520" w:bottom="520" w:left="320" w:right="620"/>
        </w:sectPr>
      </w:pPr>
    </w:p>
    <w:p>
      <w:pPr>
        <w:pStyle w:val="BodyText"/>
        <w:ind w:left="473"/>
      </w:pPr>
      <w:r>
        <w:rPr/>
        <w:pict>
          <v:group style="width:515.9500pt;height:757.3pt;mso-position-horizontal-relative:char;mso-position-vertical-relative:line" id="docshapegroup94" coordorigin="0,0" coordsize="10319,15146">
            <v:shape style="position:absolute;left:0;top:0;width:10319;height:15146" type="#_x0000_t75" id="docshape95" stroked="false">
              <v:imagedata r:id="rId36" o:title=""/>
            </v:shape>
            <v:shape style="position:absolute;left:0;top:0;width:10319;height:15146" type="#_x0000_t75" id="docshape96" stroked="false">
              <v:imagedata r:id="rId37" o:title=""/>
            </v:shape>
            <v:shape style="position:absolute;left:5;top:14235;width:2331;height:910" type="#_x0000_t75" id="docshape97" stroked="false">
              <v:imagedata r:id="rId38" o:title=""/>
            </v:shape>
          </v:group>
        </w:pict>
      </w:r>
      <w:r>
        <w:rPr/>
      </w:r>
    </w:p>
    <w:p>
      <w:pPr>
        <w:spacing w:after="0"/>
        <w:sectPr>
          <w:pgSz w:w="11910" w:h="16840"/>
          <w:pgMar w:header="0" w:footer="333" w:top="880" w:bottom="520" w:left="320" w:right="620"/>
        </w:sectPr>
      </w:pPr>
    </w:p>
    <w:p>
      <w:pPr>
        <w:pStyle w:val="Heading1"/>
        <w:numPr>
          <w:ilvl w:val="1"/>
          <w:numId w:val="8"/>
        </w:numPr>
        <w:tabs>
          <w:tab w:pos="1338" w:val="left" w:leader="none"/>
        </w:tabs>
        <w:spacing w:line="192" w:lineRule="auto" w:before="203" w:after="0"/>
        <w:ind w:left="472" w:right="2574" w:hanging="23"/>
        <w:jc w:val="left"/>
      </w:pPr>
      <w:r>
        <w:rPr>
          <w:color w:val="003263"/>
          <w:spacing w:val="9"/>
        </w:rPr>
        <w:t>COMMUNITY</w:t>
      </w:r>
      <w:r>
        <w:rPr>
          <w:color w:val="003263"/>
          <w:spacing w:val="8"/>
        </w:rPr>
        <w:t> </w:t>
      </w:r>
      <w:r>
        <w:rPr>
          <w:color w:val="003263"/>
        </w:rPr>
        <w:t>PROGRAMS </w:t>
      </w:r>
      <w:r>
        <w:rPr>
          <w:color w:val="003263"/>
          <w:spacing w:val="-6"/>
        </w:rPr>
        <w:t>AND</w:t>
      </w:r>
      <w:r>
        <w:rPr>
          <w:color w:val="003263"/>
          <w:spacing w:val="-29"/>
        </w:rPr>
        <w:t> </w:t>
      </w:r>
      <w:r>
        <w:rPr>
          <w:color w:val="003263"/>
          <w:spacing w:val="-6"/>
        </w:rPr>
        <w:t>FEMALE</w:t>
      </w:r>
      <w:r>
        <w:rPr>
          <w:color w:val="003263"/>
          <w:spacing w:val="-29"/>
        </w:rPr>
        <w:t> </w:t>
      </w:r>
      <w:r>
        <w:rPr>
          <w:color w:val="003263"/>
          <w:spacing w:val="-6"/>
        </w:rPr>
        <w:t>PARTICIPATIO</w:t>
      </w:r>
      <w:r>
        <w:rPr>
          <w:color w:val="003263"/>
          <w:spacing w:val="-6"/>
        </w:rPr>
        <w:t>N</w:t>
      </w:r>
    </w:p>
    <w:p>
      <w:pPr>
        <w:pStyle w:val="BodyText"/>
        <w:spacing w:before="8"/>
        <w:rPr>
          <w:rFonts w:ascii="Brandon Grotesque Black"/>
          <w:b/>
          <w:sz w:val="12"/>
        </w:rPr>
      </w:pPr>
      <w:r>
        <w:rPr/>
        <w:drawing>
          <wp:anchor distT="0" distB="0" distL="0" distR="0" allowOverlap="1" layoutInCell="1" locked="0" behindDoc="0" simplePos="0" relativeHeight="41">
            <wp:simplePos x="0" y="0"/>
            <wp:positionH relativeFrom="page">
              <wp:posOffset>505269</wp:posOffset>
            </wp:positionH>
            <wp:positionV relativeFrom="paragraph">
              <wp:posOffset>129324</wp:posOffset>
            </wp:positionV>
            <wp:extent cx="6535556" cy="3102864"/>
            <wp:effectExtent l="0" t="0" r="0" b="0"/>
            <wp:wrapTopAndBottom/>
            <wp:docPr id="41" name="image30.jpeg"/>
            <wp:cNvGraphicFramePr>
              <a:graphicFrameLocks noChangeAspect="1"/>
            </wp:cNvGraphicFramePr>
            <a:graphic>
              <a:graphicData uri="http://schemas.openxmlformats.org/drawingml/2006/picture">
                <pic:pic>
                  <pic:nvPicPr>
                    <pic:cNvPr id="42" name="image30.jpeg"/>
                    <pic:cNvPicPr/>
                  </pic:nvPicPr>
                  <pic:blipFill>
                    <a:blip r:embed="rId39" cstate="print"/>
                    <a:stretch>
                      <a:fillRect/>
                    </a:stretch>
                  </pic:blipFill>
                  <pic:spPr>
                    <a:xfrm>
                      <a:off x="0" y="0"/>
                      <a:ext cx="6535556" cy="3102864"/>
                    </a:xfrm>
                    <a:prstGeom prst="rect">
                      <a:avLst/>
                    </a:prstGeom>
                  </pic:spPr>
                </pic:pic>
              </a:graphicData>
            </a:graphic>
          </wp:anchor>
        </w:drawing>
      </w:r>
    </w:p>
    <w:p>
      <w:pPr>
        <w:spacing w:line="220" w:lineRule="auto" w:before="436"/>
        <w:ind w:left="473" w:right="280" w:hanging="34"/>
        <w:jc w:val="left"/>
        <w:rPr>
          <w:rFonts w:ascii="Brandon Grotesque Medium"/>
          <w:b w:val="0"/>
          <w:sz w:val="32"/>
        </w:rPr>
      </w:pPr>
      <w:r>
        <w:rPr>
          <w:rFonts w:ascii="Brandon Grotesque Medium"/>
          <w:b w:val="0"/>
          <w:color w:val="003263"/>
          <w:spacing w:val="12"/>
          <w:sz w:val="32"/>
        </w:rPr>
        <w:t>THE </w:t>
      </w:r>
      <w:r>
        <w:rPr>
          <w:rFonts w:ascii="Brandon Grotesque Medium"/>
          <w:b w:val="0"/>
          <w:color w:val="003263"/>
          <w:spacing w:val="15"/>
          <w:sz w:val="32"/>
        </w:rPr>
        <w:t>CORIO </w:t>
      </w:r>
      <w:r>
        <w:rPr>
          <w:rFonts w:ascii="Brandon Grotesque Medium"/>
          <w:b w:val="0"/>
          <w:color w:val="003263"/>
          <w:spacing w:val="17"/>
          <w:sz w:val="32"/>
        </w:rPr>
        <w:t>COMMUNITY </w:t>
      </w:r>
      <w:r>
        <w:rPr>
          <w:rFonts w:ascii="Brandon Grotesque Medium"/>
          <w:b w:val="0"/>
          <w:color w:val="003263"/>
          <w:spacing w:val="15"/>
          <w:sz w:val="32"/>
        </w:rPr>
        <w:t>SPORTS </w:t>
      </w:r>
      <w:r>
        <w:rPr>
          <w:rFonts w:ascii="Brandon Grotesque Medium"/>
          <w:b w:val="0"/>
          <w:color w:val="003263"/>
          <w:spacing w:val="13"/>
          <w:sz w:val="32"/>
        </w:rPr>
        <w:t>CLUB </w:t>
      </w:r>
      <w:r>
        <w:rPr>
          <w:rFonts w:ascii="Brandon Grotesque Medium"/>
          <w:b w:val="0"/>
          <w:color w:val="003263"/>
          <w:spacing w:val="16"/>
          <w:sz w:val="32"/>
        </w:rPr>
        <w:t>SUPPORTS </w:t>
      </w:r>
      <w:r>
        <w:rPr>
          <w:rFonts w:ascii="Brandon Grotesque Medium"/>
          <w:b w:val="0"/>
          <w:color w:val="003263"/>
          <w:sz w:val="32"/>
        </w:rPr>
        <w:t>A </w:t>
      </w:r>
      <w:r>
        <w:rPr>
          <w:rFonts w:ascii="Brandon Grotesque Medium"/>
          <w:b w:val="0"/>
          <w:color w:val="003263"/>
          <w:spacing w:val="19"/>
          <w:sz w:val="32"/>
        </w:rPr>
        <w:t>NUMBER </w:t>
      </w:r>
      <w:r>
        <w:rPr>
          <w:rFonts w:ascii="Brandon Grotesque Medium"/>
          <w:b w:val="0"/>
          <w:color w:val="003263"/>
          <w:spacing w:val="9"/>
          <w:sz w:val="32"/>
        </w:rPr>
        <w:t>OF </w:t>
      </w:r>
      <w:r>
        <w:rPr>
          <w:rFonts w:ascii="Brandon Grotesque Medium"/>
          <w:b w:val="0"/>
          <w:color w:val="003263"/>
          <w:spacing w:val="17"/>
          <w:sz w:val="32"/>
        </w:rPr>
        <w:t>COMMUNITY </w:t>
      </w:r>
      <w:r>
        <w:rPr>
          <w:rFonts w:ascii="Brandon Grotesque Medium"/>
          <w:b w:val="0"/>
          <w:color w:val="003263"/>
          <w:spacing w:val="16"/>
          <w:sz w:val="32"/>
        </w:rPr>
        <w:t>INITIATIVES </w:t>
      </w:r>
      <w:r>
        <w:rPr>
          <w:rFonts w:ascii="Brandon Grotesque Medium"/>
          <w:b w:val="0"/>
          <w:color w:val="003263"/>
          <w:spacing w:val="12"/>
          <w:sz w:val="32"/>
        </w:rPr>
        <w:t>AND </w:t>
      </w:r>
      <w:r>
        <w:rPr>
          <w:rFonts w:ascii="Brandon Grotesque Medium"/>
          <w:b w:val="0"/>
          <w:color w:val="003263"/>
          <w:spacing w:val="16"/>
          <w:sz w:val="32"/>
        </w:rPr>
        <w:t>PROGRAMS </w:t>
      </w:r>
      <w:r>
        <w:rPr>
          <w:rFonts w:ascii="Brandon Grotesque Medium"/>
          <w:b w:val="0"/>
          <w:color w:val="003263"/>
          <w:sz w:val="32"/>
        </w:rPr>
        <w:t>AT</w:t>
      </w:r>
      <w:r>
        <w:rPr>
          <w:rFonts w:ascii="Brandon Grotesque Medium"/>
          <w:b w:val="0"/>
          <w:color w:val="003263"/>
          <w:spacing w:val="19"/>
          <w:sz w:val="32"/>
        </w:rPr>
        <w:t> SHELL</w:t>
      </w:r>
    </w:p>
    <w:p>
      <w:pPr>
        <w:spacing w:line="428" w:lineRule="exact" w:before="0"/>
        <w:ind w:left="472" w:right="0" w:firstLine="0"/>
        <w:jc w:val="left"/>
        <w:rPr>
          <w:rFonts w:ascii="Brandon Grotesque Medium"/>
          <w:b w:val="0"/>
          <w:sz w:val="32"/>
        </w:rPr>
      </w:pPr>
      <w:r>
        <w:rPr>
          <w:rFonts w:ascii="Brandon Grotesque Medium"/>
          <w:b w:val="0"/>
          <w:color w:val="003263"/>
          <w:spacing w:val="14"/>
          <w:sz w:val="32"/>
        </w:rPr>
        <w:t>RESERVE.</w:t>
      </w:r>
    </w:p>
    <w:p>
      <w:pPr>
        <w:pStyle w:val="Heading4"/>
        <w:spacing w:before="374"/>
        <w:ind w:left="475"/>
        <w:rPr>
          <w:rFonts w:ascii="Lucida Sans"/>
        </w:rPr>
      </w:pPr>
      <w:r>
        <w:rPr>
          <w:rFonts w:ascii="Lucida Sans"/>
          <w:color w:val="205E9E"/>
        </w:rPr>
        <w:t>COMMUNITY</w:t>
      </w:r>
      <w:r>
        <w:rPr>
          <w:rFonts w:ascii="Lucida Sans"/>
          <w:color w:val="205E9E"/>
          <w:spacing w:val="3"/>
        </w:rPr>
        <w:t> </w:t>
      </w:r>
      <w:r>
        <w:rPr>
          <w:rFonts w:ascii="Lucida Sans"/>
          <w:color w:val="205E9E"/>
        </w:rPr>
        <w:t>PROGRAMS</w:t>
      </w:r>
      <w:r>
        <w:rPr>
          <w:rFonts w:ascii="Lucida Sans"/>
          <w:color w:val="205E9E"/>
          <w:spacing w:val="3"/>
        </w:rPr>
        <w:t> </w:t>
      </w:r>
      <w:r>
        <w:rPr>
          <w:rFonts w:ascii="Lucida Sans"/>
          <w:color w:val="205E9E"/>
        </w:rPr>
        <w:t>AT</w:t>
      </w:r>
      <w:r>
        <w:rPr>
          <w:rFonts w:ascii="Lucida Sans"/>
          <w:color w:val="205E9E"/>
          <w:spacing w:val="3"/>
        </w:rPr>
        <w:t> </w:t>
      </w:r>
      <w:r>
        <w:rPr>
          <w:rFonts w:ascii="Lucida Sans"/>
          <w:color w:val="205E9E"/>
        </w:rPr>
        <w:t>SHELL</w:t>
      </w:r>
      <w:r>
        <w:rPr>
          <w:rFonts w:ascii="Lucida Sans"/>
          <w:color w:val="205E9E"/>
          <w:spacing w:val="3"/>
        </w:rPr>
        <w:t> </w:t>
      </w:r>
      <w:r>
        <w:rPr>
          <w:rFonts w:ascii="Lucida Sans"/>
          <w:color w:val="205E9E"/>
          <w:spacing w:val="-2"/>
        </w:rPr>
        <w:t>RESERVE</w:t>
      </w:r>
    </w:p>
    <w:p>
      <w:pPr>
        <w:pStyle w:val="BodyText"/>
        <w:spacing w:before="5"/>
        <w:rPr>
          <w:sz w:val="37"/>
        </w:rPr>
      </w:pPr>
    </w:p>
    <w:p>
      <w:pPr>
        <w:pStyle w:val="Heading5"/>
        <w:ind w:left="472"/>
      </w:pPr>
      <w:r>
        <w:rPr>
          <w:color w:val="205E9E"/>
          <w:spacing w:val="-8"/>
        </w:rPr>
        <w:t>2020</w:t>
      </w:r>
      <w:r>
        <w:rPr>
          <w:color w:val="205E9E"/>
          <w:spacing w:val="-10"/>
        </w:rPr>
        <w:t> </w:t>
      </w:r>
      <w:r>
        <w:rPr>
          <w:color w:val="205E9E"/>
          <w:spacing w:val="-8"/>
        </w:rPr>
        <w:t>Goals</w:t>
      </w:r>
      <w:r>
        <w:rPr>
          <w:color w:val="205E9E"/>
          <w:spacing w:val="-9"/>
        </w:rPr>
        <w:t> </w:t>
      </w:r>
      <w:r>
        <w:rPr>
          <w:color w:val="205E9E"/>
          <w:spacing w:val="-8"/>
        </w:rPr>
        <w:t>–</w:t>
      </w:r>
      <w:r>
        <w:rPr>
          <w:color w:val="205E9E"/>
          <w:spacing w:val="-10"/>
        </w:rPr>
        <w:t> </w:t>
      </w:r>
      <w:r>
        <w:rPr>
          <w:color w:val="205E9E"/>
          <w:spacing w:val="-8"/>
        </w:rPr>
        <w:t>Geelong</w:t>
      </w:r>
      <w:r>
        <w:rPr>
          <w:color w:val="205E9E"/>
          <w:spacing w:val="-9"/>
        </w:rPr>
        <w:t> </w:t>
      </w:r>
      <w:r>
        <w:rPr>
          <w:color w:val="205E9E"/>
          <w:spacing w:val="-8"/>
        </w:rPr>
        <w:t>Men’s</w:t>
      </w:r>
      <w:r>
        <w:rPr>
          <w:color w:val="205E9E"/>
          <w:spacing w:val="-9"/>
        </w:rPr>
        <w:t> </w:t>
      </w:r>
      <w:r>
        <w:rPr>
          <w:color w:val="205E9E"/>
          <w:spacing w:val="-8"/>
        </w:rPr>
        <w:t>Health</w:t>
      </w:r>
      <w:r>
        <w:rPr>
          <w:color w:val="205E9E"/>
          <w:spacing w:val="-10"/>
        </w:rPr>
        <w:t> </w:t>
      </w:r>
      <w:r>
        <w:rPr>
          <w:color w:val="205E9E"/>
          <w:spacing w:val="-8"/>
        </w:rPr>
        <w:t>&amp;</w:t>
      </w:r>
      <w:r>
        <w:rPr>
          <w:color w:val="205E9E"/>
          <w:spacing w:val="-9"/>
        </w:rPr>
        <w:t> </w:t>
      </w:r>
      <w:r>
        <w:rPr>
          <w:color w:val="205E9E"/>
          <w:spacing w:val="-8"/>
        </w:rPr>
        <w:t>Wellbeing</w:t>
      </w:r>
      <w:r>
        <w:rPr>
          <w:color w:val="205E9E"/>
          <w:spacing w:val="-9"/>
        </w:rPr>
        <w:t> </w:t>
      </w:r>
      <w:r>
        <w:rPr>
          <w:color w:val="205E9E"/>
          <w:spacing w:val="-8"/>
        </w:rPr>
        <w:t>Program</w:t>
      </w:r>
    </w:p>
    <w:p>
      <w:pPr>
        <w:pStyle w:val="BodyText"/>
        <w:spacing w:line="264" w:lineRule="auto" w:before="125"/>
        <w:ind w:left="479" w:right="280" w:firstLine="4"/>
      </w:pPr>
      <w:r>
        <w:rPr>
          <w:color w:val="231F20"/>
          <w:spacing w:val="-8"/>
        </w:rPr>
        <w:t>In</w:t>
      </w:r>
      <w:r>
        <w:rPr>
          <w:color w:val="231F20"/>
          <w:spacing w:val="-2"/>
        </w:rPr>
        <w:t> </w:t>
      </w:r>
      <w:r>
        <w:rPr>
          <w:color w:val="231F20"/>
          <w:spacing w:val="-8"/>
        </w:rPr>
        <w:t>partnership</w:t>
      </w:r>
      <w:r>
        <w:rPr>
          <w:color w:val="231F20"/>
          <w:spacing w:val="-2"/>
        </w:rPr>
        <w:t> </w:t>
      </w:r>
      <w:r>
        <w:rPr>
          <w:color w:val="231F20"/>
          <w:spacing w:val="-8"/>
        </w:rPr>
        <w:t>with</w:t>
      </w:r>
      <w:r>
        <w:rPr>
          <w:color w:val="231F20"/>
          <w:spacing w:val="-2"/>
        </w:rPr>
        <w:t> </w:t>
      </w:r>
      <w:r>
        <w:rPr>
          <w:color w:val="231F20"/>
          <w:spacing w:val="-8"/>
        </w:rPr>
        <w:t>Bethany</w:t>
      </w:r>
      <w:r>
        <w:rPr>
          <w:color w:val="231F20"/>
          <w:spacing w:val="-2"/>
        </w:rPr>
        <w:t> </w:t>
      </w:r>
      <w:r>
        <w:rPr>
          <w:color w:val="231F20"/>
          <w:spacing w:val="-8"/>
        </w:rPr>
        <w:t>Community</w:t>
      </w:r>
      <w:r>
        <w:rPr>
          <w:color w:val="231F20"/>
          <w:spacing w:val="-2"/>
        </w:rPr>
        <w:t> </w:t>
      </w:r>
      <w:r>
        <w:rPr>
          <w:color w:val="231F20"/>
          <w:spacing w:val="-8"/>
        </w:rPr>
        <w:t>Support</w:t>
      </w:r>
      <w:r>
        <w:rPr>
          <w:color w:val="231F20"/>
          <w:spacing w:val="-2"/>
        </w:rPr>
        <w:t> </w:t>
      </w:r>
      <w:r>
        <w:rPr>
          <w:color w:val="231F20"/>
          <w:spacing w:val="-8"/>
        </w:rPr>
        <w:t>and</w:t>
      </w:r>
      <w:r>
        <w:rPr>
          <w:color w:val="231F20"/>
          <w:spacing w:val="-2"/>
        </w:rPr>
        <w:t> </w:t>
      </w:r>
      <w:r>
        <w:rPr>
          <w:color w:val="231F20"/>
          <w:spacing w:val="-8"/>
        </w:rPr>
        <w:t>Reclink</w:t>
      </w:r>
      <w:r>
        <w:rPr>
          <w:color w:val="231F20"/>
          <w:spacing w:val="-2"/>
        </w:rPr>
        <w:t> </w:t>
      </w:r>
      <w:r>
        <w:rPr>
          <w:color w:val="231F20"/>
          <w:spacing w:val="-8"/>
        </w:rPr>
        <w:t>Australia,</w:t>
      </w:r>
      <w:r>
        <w:rPr>
          <w:color w:val="231F20"/>
          <w:spacing w:val="-2"/>
        </w:rPr>
        <w:t> </w:t>
      </w:r>
      <w:r>
        <w:rPr>
          <w:color w:val="231F20"/>
          <w:spacing w:val="-8"/>
        </w:rPr>
        <w:t>this</w:t>
      </w:r>
      <w:r>
        <w:rPr>
          <w:color w:val="231F20"/>
          <w:spacing w:val="-2"/>
        </w:rPr>
        <w:t> </w:t>
      </w:r>
      <w:r>
        <w:rPr>
          <w:color w:val="231F20"/>
          <w:spacing w:val="-8"/>
        </w:rPr>
        <w:t>8-week</w:t>
      </w:r>
      <w:r>
        <w:rPr>
          <w:color w:val="231F20"/>
          <w:spacing w:val="-2"/>
        </w:rPr>
        <w:t> </w:t>
      </w:r>
      <w:r>
        <w:rPr>
          <w:color w:val="231F20"/>
          <w:spacing w:val="-8"/>
        </w:rPr>
        <w:t>program</w:t>
      </w:r>
      <w:r>
        <w:rPr>
          <w:color w:val="231F20"/>
          <w:spacing w:val="-2"/>
        </w:rPr>
        <w:t> </w:t>
      </w:r>
      <w:r>
        <w:rPr>
          <w:color w:val="231F20"/>
          <w:spacing w:val="-8"/>
        </w:rPr>
        <w:t>has</w:t>
      </w:r>
      <w:r>
        <w:rPr>
          <w:color w:val="231F20"/>
          <w:spacing w:val="-2"/>
        </w:rPr>
        <w:t> </w:t>
      </w:r>
      <w:r>
        <w:rPr>
          <w:color w:val="231F20"/>
          <w:spacing w:val="-8"/>
        </w:rPr>
        <w:t>been</w:t>
      </w:r>
      <w:r>
        <w:rPr>
          <w:color w:val="231F20"/>
          <w:spacing w:val="-2"/>
        </w:rPr>
        <w:t> </w:t>
      </w:r>
      <w:r>
        <w:rPr>
          <w:color w:val="231F20"/>
          <w:spacing w:val="-8"/>
        </w:rPr>
        <w:t>designed </w:t>
      </w:r>
      <w:r>
        <w:rPr>
          <w:color w:val="231F20"/>
          <w:spacing w:val="-6"/>
        </w:rPr>
        <w:t>specifically for men and aims to improve their health and wellbeing through physical activity and improved </w:t>
      </w:r>
      <w:r>
        <w:rPr>
          <w:color w:val="231F20"/>
          <w:spacing w:val="-4"/>
        </w:rPr>
        <w:t>lifestyle</w:t>
      </w:r>
      <w:r>
        <w:rPr>
          <w:color w:val="231F20"/>
          <w:spacing w:val="-12"/>
        </w:rPr>
        <w:t> </w:t>
      </w:r>
      <w:r>
        <w:rPr>
          <w:color w:val="231F20"/>
          <w:spacing w:val="-4"/>
        </w:rPr>
        <w:t>choices.</w:t>
      </w:r>
      <w:r>
        <w:rPr>
          <w:color w:val="231F20"/>
          <w:spacing w:val="-12"/>
        </w:rPr>
        <w:t> </w:t>
      </w:r>
      <w:r>
        <w:rPr>
          <w:color w:val="231F20"/>
          <w:spacing w:val="-4"/>
        </w:rPr>
        <w:t>A</w:t>
      </w:r>
      <w:r>
        <w:rPr>
          <w:color w:val="231F20"/>
          <w:spacing w:val="-12"/>
        </w:rPr>
        <w:t> </w:t>
      </w:r>
      <w:r>
        <w:rPr>
          <w:color w:val="231F20"/>
          <w:spacing w:val="-4"/>
        </w:rPr>
        <w:t>free</w:t>
      </w:r>
      <w:r>
        <w:rPr>
          <w:color w:val="231F20"/>
          <w:spacing w:val="-12"/>
        </w:rPr>
        <w:t> </w:t>
      </w:r>
      <w:r>
        <w:rPr>
          <w:color w:val="231F20"/>
          <w:spacing w:val="-4"/>
        </w:rPr>
        <w:t>program</w:t>
      </w:r>
      <w:r>
        <w:rPr>
          <w:color w:val="231F20"/>
          <w:spacing w:val="-12"/>
        </w:rPr>
        <w:t> </w:t>
      </w:r>
      <w:r>
        <w:rPr>
          <w:color w:val="231F20"/>
          <w:spacing w:val="-4"/>
        </w:rPr>
        <w:t>for</w:t>
      </w:r>
      <w:r>
        <w:rPr>
          <w:color w:val="231F20"/>
          <w:spacing w:val="-11"/>
        </w:rPr>
        <w:t> </w:t>
      </w:r>
      <w:r>
        <w:rPr>
          <w:color w:val="231F20"/>
          <w:spacing w:val="-4"/>
        </w:rPr>
        <w:t>participants,</w:t>
      </w:r>
      <w:r>
        <w:rPr>
          <w:color w:val="231F20"/>
          <w:spacing w:val="-12"/>
        </w:rPr>
        <w:t> </w:t>
      </w:r>
      <w:r>
        <w:rPr>
          <w:color w:val="231F20"/>
          <w:spacing w:val="-4"/>
        </w:rPr>
        <w:t>the</w:t>
      </w:r>
      <w:r>
        <w:rPr>
          <w:color w:val="231F20"/>
          <w:spacing w:val="-12"/>
        </w:rPr>
        <w:t> </w:t>
      </w:r>
      <w:r>
        <w:rPr>
          <w:color w:val="231F20"/>
          <w:spacing w:val="-4"/>
        </w:rPr>
        <w:t>physical</w:t>
      </w:r>
      <w:r>
        <w:rPr>
          <w:color w:val="231F20"/>
          <w:spacing w:val="-12"/>
        </w:rPr>
        <w:t> </w:t>
      </w:r>
      <w:r>
        <w:rPr>
          <w:color w:val="231F20"/>
          <w:spacing w:val="-4"/>
        </w:rPr>
        <w:t>component</w:t>
      </w:r>
      <w:r>
        <w:rPr>
          <w:color w:val="231F20"/>
          <w:spacing w:val="-12"/>
        </w:rPr>
        <w:t> </w:t>
      </w:r>
      <w:r>
        <w:rPr>
          <w:color w:val="231F20"/>
          <w:spacing w:val="-4"/>
        </w:rPr>
        <w:t>is</w:t>
      </w:r>
      <w:r>
        <w:rPr>
          <w:color w:val="231F20"/>
          <w:spacing w:val="-12"/>
        </w:rPr>
        <w:t> </w:t>
      </w:r>
      <w:r>
        <w:rPr>
          <w:color w:val="231F20"/>
          <w:spacing w:val="-4"/>
        </w:rPr>
        <w:t>based</w:t>
      </w:r>
      <w:r>
        <w:rPr>
          <w:color w:val="231F20"/>
          <w:spacing w:val="-11"/>
        </w:rPr>
        <w:t> </w:t>
      </w:r>
      <w:r>
        <w:rPr>
          <w:color w:val="231F20"/>
          <w:spacing w:val="-4"/>
        </w:rPr>
        <w:t>around</w:t>
      </w:r>
      <w:r>
        <w:rPr>
          <w:color w:val="231F20"/>
          <w:spacing w:val="-12"/>
        </w:rPr>
        <w:t> </w:t>
      </w:r>
      <w:r>
        <w:rPr>
          <w:color w:val="231F20"/>
          <w:spacing w:val="-4"/>
        </w:rPr>
        <w:t>AFL</w:t>
      </w:r>
      <w:r>
        <w:rPr>
          <w:color w:val="231F20"/>
          <w:spacing w:val="-12"/>
        </w:rPr>
        <w:t> </w:t>
      </w:r>
      <w:r>
        <w:rPr>
          <w:color w:val="231F20"/>
          <w:spacing w:val="-4"/>
        </w:rPr>
        <w:t>activities.</w:t>
      </w:r>
      <w:r>
        <w:rPr>
          <w:color w:val="231F20"/>
          <w:spacing w:val="-12"/>
        </w:rPr>
        <w:t> </w:t>
      </w:r>
      <w:r>
        <w:rPr>
          <w:color w:val="231F20"/>
          <w:spacing w:val="-4"/>
        </w:rPr>
        <w:t>The Corio</w:t>
      </w:r>
      <w:r>
        <w:rPr>
          <w:color w:val="231F20"/>
          <w:spacing w:val="-11"/>
        </w:rPr>
        <w:t> </w:t>
      </w:r>
      <w:r>
        <w:rPr>
          <w:color w:val="231F20"/>
          <w:spacing w:val="-4"/>
        </w:rPr>
        <w:t>Sports</w:t>
      </w:r>
      <w:r>
        <w:rPr>
          <w:color w:val="231F20"/>
          <w:spacing w:val="-11"/>
        </w:rPr>
        <w:t> </w:t>
      </w:r>
      <w:r>
        <w:rPr>
          <w:color w:val="231F20"/>
          <w:spacing w:val="-4"/>
        </w:rPr>
        <w:t>Club</w:t>
      </w:r>
      <w:r>
        <w:rPr>
          <w:color w:val="231F20"/>
          <w:spacing w:val="-11"/>
        </w:rPr>
        <w:t> </w:t>
      </w:r>
      <w:r>
        <w:rPr>
          <w:color w:val="231F20"/>
          <w:spacing w:val="-4"/>
        </w:rPr>
        <w:t>partners</w:t>
      </w:r>
      <w:r>
        <w:rPr>
          <w:color w:val="231F20"/>
          <w:spacing w:val="-11"/>
        </w:rPr>
        <w:t> </w:t>
      </w:r>
      <w:r>
        <w:rPr>
          <w:color w:val="231F20"/>
          <w:spacing w:val="-4"/>
        </w:rPr>
        <w:t>with</w:t>
      </w:r>
      <w:r>
        <w:rPr>
          <w:color w:val="231F20"/>
          <w:spacing w:val="-11"/>
        </w:rPr>
        <w:t> </w:t>
      </w:r>
      <w:r>
        <w:rPr>
          <w:color w:val="231F20"/>
          <w:spacing w:val="-4"/>
        </w:rPr>
        <w:t>the</w:t>
      </w:r>
      <w:r>
        <w:rPr>
          <w:color w:val="231F20"/>
          <w:spacing w:val="-11"/>
        </w:rPr>
        <w:t> </w:t>
      </w:r>
      <w:r>
        <w:rPr>
          <w:color w:val="231F20"/>
          <w:spacing w:val="-4"/>
        </w:rPr>
        <w:t>provider</w:t>
      </w:r>
      <w:r>
        <w:rPr>
          <w:color w:val="231F20"/>
          <w:spacing w:val="-11"/>
        </w:rPr>
        <w:t> </w:t>
      </w:r>
      <w:r>
        <w:rPr>
          <w:color w:val="231F20"/>
          <w:spacing w:val="-4"/>
        </w:rPr>
        <w:t>to</w:t>
      </w:r>
      <w:r>
        <w:rPr>
          <w:color w:val="231F20"/>
          <w:spacing w:val="-11"/>
        </w:rPr>
        <w:t> </w:t>
      </w:r>
      <w:r>
        <w:rPr>
          <w:color w:val="231F20"/>
          <w:spacing w:val="-4"/>
        </w:rPr>
        <w:t>ensure</w:t>
      </w:r>
      <w:r>
        <w:rPr>
          <w:color w:val="231F20"/>
          <w:spacing w:val="-11"/>
        </w:rPr>
        <w:t> </w:t>
      </w:r>
      <w:r>
        <w:rPr>
          <w:color w:val="231F20"/>
          <w:spacing w:val="-4"/>
        </w:rPr>
        <w:t>that</w:t>
      </w:r>
      <w:r>
        <w:rPr>
          <w:color w:val="231F20"/>
          <w:spacing w:val="-11"/>
        </w:rPr>
        <w:t> </w:t>
      </w:r>
      <w:r>
        <w:rPr>
          <w:color w:val="231F20"/>
          <w:spacing w:val="-4"/>
        </w:rPr>
        <w:t>linkages</w:t>
      </w:r>
      <w:r>
        <w:rPr>
          <w:color w:val="231F20"/>
          <w:spacing w:val="-11"/>
        </w:rPr>
        <w:t> </w:t>
      </w:r>
      <w:r>
        <w:rPr>
          <w:color w:val="231F20"/>
          <w:spacing w:val="-4"/>
        </w:rPr>
        <w:t>for</w:t>
      </w:r>
      <w:r>
        <w:rPr>
          <w:color w:val="231F20"/>
          <w:spacing w:val="-11"/>
        </w:rPr>
        <w:t> </w:t>
      </w:r>
      <w:r>
        <w:rPr>
          <w:color w:val="231F20"/>
          <w:spacing w:val="-4"/>
        </w:rPr>
        <w:t>Club</w:t>
      </w:r>
      <w:r>
        <w:rPr>
          <w:color w:val="231F20"/>
          <w:spacing w:val="-11"/>
        </w:rPr>
        <w:t> </w:t>
      </w:r>
      <w:r>
        <w:rPr>
          <w:color w:val="231F20"/>
          <w:spacing w:val="-4"/>
        </w:rPr>
        <w:t>participation</w:t>
      </w:r>
      <w:r>
        <w:rPr>
          <w:color w:val="231F20"/>
          <w:spacing w:val="-11"/>
        </w:rPr>
        <w:t> </w:t>
      </w:r>
      <w:r>
        <w:rPr>
          <w:color w:val="231F20"/>
          <w:spacing w:val="-4"/>
        </w:rPr>
        <w:t>are</w:t>
      </w:r>
      <w:r>
        <w:rPr>
          <w:color w:val="231F20"/>
          <w:spacing w:val="-11"/>
        </w:rPr>
        <w:t> </w:t>
      </w:r>
      <w:r>
        <w:rPr>
          <w:color w:val="231F20"/>
          <w:spacing w:val="-4"/>
        </w:rPr>
        <w:t>promoted</w:t>
      </w:r>
      <w:r>
        <w:rPr>
          <w:color w:val="231F20"/>
          <w:spacing w:val="-11"/>
        </w:rPr>
        <w:t> </w:t>
      </w:r>
      <w:r>
        <w:rPr>
          <w:color w:val="231F20"/>
          <w:spacing w:val="-4"/>
        </w:rPr>
        <w:t>and encouraged</w:t>
      </w:r>
      <w:r>
        <w:rPr>
          <w:color w:val="231F20"/>
          <w:spacing w:val="-7"/>
        </w:rPr>
        <w:t> </w:t>
      </w:r>
      <w:r>
        <w:rPr>
          <w:color w:val="231F20"/>
          <w:spacing w:val="-4"/>
        </w:rPr>
        <w:t>following</w:t>
      </w:r>
      <w:r>
        <w:rPr>
          <w:color w:val="231F20"/>
          <w:spacing w:val="-7"/>
        </w:rPr>
        <w:t> </w:t>
      </w:r>
      <w:r>
        <w:rPr>
          <w:color w:val="231F20"/>
          <w:spacing w:val="-4"/>
        </w:rPr>
        <w:t>the</w:t>
      </w:r>
      <w:r>
        <w:rPr>
          <w:color w:val="231F20"/>
          <w:spacing w:val="-7"/>
        </w:rPr>
        <w:t> </w:t>
      </w:r>
      <w:r>
        <w:rPr>
          <w:color w:val="231F20"/>
          <w:spacing w:val="-4"/>
        </w:rPr>
        <w:t>program’s</w:t>
      </w:r>
      <w:r>
        <w:rPr>
          <w:color w:val="231F20"/>
          <w:spacing w:val="-7"/>
        </w:rPr>
        <w:t> </w:t>
      </w:r>
      <w:r>
        <w:rPr>
          <w:color w:val="231F20"/>
          <w:spacing w:val="-4"/>
        </w:rPr>
        <w:t>conclusion.</w:t>
      </w:r>
    </w:p>
    <w:p>
      <w:pPr>
        <w:pStyle w:val="BodyText"/>
        <w:rPr>
          <w:sz w:val="24"/>
        </w:rPr>
      </w:pPr>
    </w:p>
    <w:p>
      <w:pPr>
        <w:pStyle w:val="Heading5"/>
        <w:spacing w:before="151"/>
        <w:ind w:left="475"/>
      </w:pPr>
      <w:r>
        <w:rPr>
          <w:color w:val="205E9E"/>
          <w:spacing w:val="-8"/>
        </w:rPr>
        <w:t>GenU</w:t>
      </w:r>
      <w:r>
        <w:rPr>
          <w:color w:val="205E9E"/>
          <w:spacing w:val="-7"/>
        </w:rPr>
        <w:t> </w:t>
      </w:r>
      <w:r>
        <w:rPr>
          <w:color w:val="205E9E"/>
          <w:spacing w:val="-8"/>
        </w:rPr>
        <w:t>Cats</w:t>
      </w:r>
      <w:r>
        <w:rPr>
          <w:color w:val="205E9E"/>
          <w:spacing w:val="-6"/>
        </w:rPr>
        <w:t> </w:t>
      </w:r>
      <w:r>
        <w:rPr>
          <w:color w:val="205E9E"/>
          <w:spacing w:val="-8"/>
        </w:rPr>
        <w:t>Reclink</w:t>
      </w:r>
      <w:r>
        <w:rPr>
          <w:color w:val="205E9E"/>
          <w:spacing w:val="-7"/>
        </w:rPr>
        <w:t> </w:t>
      </w:r>
      <w:r>
        <w:rPr>
          <w:color w:val="205E9E"/>
          <w:spacing w:val="-8"/>
        </w:rPr>
        <w:t>Football</w:t>
      </w:r>
    </w:p>
    <w:p>
      <w:pPr>
        <w:pStyle w:val="BodyText"/>
        <w:spacing w:line="264" w:lineRule="auto" w:before="125"/>
        <w:ind w:left="479" w:right="181" w:firstLine="1"/>
      </w:pPr>
      <w:r>
        <w:rPr>
          <w:color w:val="231F20"/>
          <w:spacing w:val="-6"/>
        </w:rPr>
        <w:t>Reclink Australia is a not-for-profit sport and recreation provider for disadvantaged Australians. The ‘GenU Cats </w:t>
      </w:r>
      <w:r>
        <w:rPr>
          <w:color w:val="231F20"/>
          <w:spacing w:val="-8"/>
        </w:rPr>
        <w:t>Reclink</w:t>
      </w:r>
      <w:r>
        <w:rPr>
          <w:color w:val="231F20"/>
          <w:spacing w:val="-1"/>
        </w:rPr>
        <w:t> </w:t>
      </w:r>
      <w:r>
        <w:rPr>
          <w:color w:val="231F20"/>
          <w:spacing w:val="-8"/>
        </w:rPr>
        <w:t>Football’</w:t>
      </w:r>
      <w:r>
        <w:rPr>
          <w:color w:val="231F20"/>
          <w:spacing w:val="-1"/>
        </w:rPr>
        <w:t> </w:t>
      </w:r>
      <w:r>
        <w:rPr>
          <w:color w:val="231F20"/>
          <w:spacing w:val="-8"/>
        </w:rPr>
        <w:t>aims</w:t>
      </w:r>
      <w:r>
        <w:rPr>
          <w:color w:val="231F20"/>
          <w:spacing w:val="-1"/>
        </w:rPr>
        <w:t> </w:t>
      </w:r>
      <w:r>
        <w:rPr>
          <w:color w:val="231F20"/>
          <w:spacing w:val="-8"/>
        </w:rPr>
        <w:t>to</w:t>
      </w:r>
      <w:r>
        <w:rPr>
          <w:color w:val="231F20"/>
          <w:spacing w:val="-1"/>
        </w:rPr>
        <w:t> </w:t>
      </w:r>
      <w:r>
        <w:rPr>
          <w:color w:val="231F20"/>
          <w:spacing w:val="-8"/>
        </w:rPr>
        <w:t>attract</w:t>
      </w:r>
      <w:r>
        <w:rPr>
          <w:color w:val="231F20"/>
          <w:spacing w:val="-1"/>
        </w:rPr>
        <w:t> </w:t>
      </w:r>
      <w:r>
        <w:rPr>
          <w:color w:val="231F20"/>
          <w:spacing w:val="-8"/>
        </w:rPr>
        <w:t>people</w:t>
      </w:r>
      <w:r>
        <w:rPr>
          <w:color w:val="231F20"/>
          <w:spacing w:val="-1"/>
        </w:rPr>
        <w:t> </w:t>
      </w:r>
      <w:r>
        <w:rPr>
          <w:color w:val="231F20"/>
          <w:spacing w:val="-8"/>
        </w:rPr>
        <w:t>of</w:t>
      </w:r>
      <w:r>
        <w:rPr>
          <w:color w:val="231F20"/>
          <w:spacing w:val="-1"/>
        </w:rPr>
        <w:t> </w:t>
      </w:r>
      <w:r>
        <w:rPr>
          <w:color w:val="231F20"/>
          <w:spacing w:val="-8"/>
        </w:rPr>
        <w:t>all</w:t>
      </w:r>
      <w:r>
        <w:rPr>
          <w:color w:val="231F20"/>
          <w:spacing w:val="-1"/>
        </w:rPr>
        <w:t> </w:t>
      </w:r>
      <w:r>
        <w:rPr>
          <w:color w:val="231F20"/>
          <w:spacing w:val="-8"/>
        </w:rPr>
        <w:t>ages,</w:t>
      </w:r>
      <w:r>
        <w:rPr>
          <w:color w:val="231F20"/>
          <w:spacing w:val="-1"/>
        </w:rPr>
        <w:t> </w:t>
      </w:r>
      <w:r>
        <w:rPr>
          <w:color w:val="231F20"/>
          <w:spacing w:val="-8"/>
        </w:rPr>
        <w:t>abilities</w:t>
      </w:r>
      <w:r>
        <w:rPr>
          <w:color w:val="231F20"/>
          <w:spacing w:val="-1"/>
        </w:rPr>
        <w:t> </w:t>
      </w:r>
      <w:r>
        <w:rPr>
          <w:color w:val="231F20"/>
          <w:spacing w:val="-8"/>
        </w:rPr>
        <w:t>and</w:t>
      </w:r>
      <w:r>
        <w:rPr>
          <w:color w:val="231F20"/>
          <w:spacing w:val="-1"/>
        </w:rPr>
        <w:t> </w:t>
      </w:r>
      <w:r>
        <w:rPr>
          <w:color w:val="231F20"/>
          <w:spacing w:val="-8"/>
        </w:rPr>
        <w:t>genders</w:t>
      </w:r>
      <w:r>
        <w:rPr>
          <w:color w:val="231F20"/>
          <w:spacing w:val="-1"/>
        </w:rPr>
        <w:t> </w:t>
      </w:r>
      <w:r>
        <w:rPr>
          <w:color w:val="231F20"/>
          <w:spacing w:val="-8"/>
        </w:rPr>
        <w:t>through</w:t>
      </w:r>
      <w:r>
        <w:rPr>
          <w:color w:val="231F20"/>
          <w:spacing w:val="-1"/>
        </w:rPr>
        <w:t> </w:t>
      </w:r>
      <w:r>
        <w:rPr>
          <w:color w:val="231F20"/>
          <w:spacing w:val="-8"/>
        </w:rPr>
        <w:t>modified</w:t>
      </w:r>
      <w:r>
        <w:rPr>
          <w:color w:val="231F20"/>
          <w:spacing w:val="-1"/>
        </w:rPr>
        <w:t> </w:t>
      </w:r>
      <w:r>
        <w:rPr>
          <w:color w:val="231F20"/>
          <w:spacing w:val="-8"/>
        </w:rPr>
        <w:t>AFL</w:t>
      </w:r>
      <w:r>
        <w:rPr>
          <w:color w:val="231F20"/>
          <w:spacing w:val="-1"/>
        </w:rPr>
        <w:t> </w:t>
      </w:r>
      <w:r>
        <w:rPr>
          <w:color w:val="231F20"/>
          <w:spacing w:val="-8"/>
        </w:rPr>
        <w:t>rules</w:t>
      </w:r>
      <w:r>
        <w:rPr>
          <w:color w:val="231F20"/>
          <w:spacing w:val="-1"/>
        </w:rPr>
        <w:t> </w:t>
      </w:r>
      <w:r>
        <w:rPr>
          <w:color w:val="231F20"/>
          <w:spacing w:val="-8"/>
        </w:rPr>
        <w:t>and</w:t>
      </w:r>
      <w:r>
        <w:rPr>
          <w:color w:val="231F20"/>
          <w:spacing w:val="-1"/>
        </w:rPr>
        <w:t> </w:t>
      </w:r>
      <w:r>
        <w:rPr>
          <w:color w:val="231F20"/>
          <w:spacing w:val="-8"/>
        </w:rPr>
        <w:t>focusses </w:t>
      </w:r>
      <w:r>
        <w:rPr>
          <w:color w:val="231F20"/>
        </w:rPr>
        <w:t>on</w:t>
      </w:r>
      <w:r>
        <w:rPr>
          <w:color w:val="231F20"/>
          <w:spacing w:val="-16"/>
        </w:rPr>
        <w:t> </w:t>
      </w:r>
      <w:r>
        <w:rPr>
          <w:color w:val="231F20"/>
        </w:rPr>
        <w:t>inclusion</w:t>
      </w:r>
      <w:r>
        <w:rPr>
          <w:color w:val="231F20"/>
          <w:spacing w:val="-16"/>
        </w:rPr>
        <w:t> </w:t>
      </w:r>
      <w:r>
        <w:rPr>
          <w:color w:val="231F20"/>
        </w:rPr>
        <w:t>and</w:t>
      </w:r>
      <w:r>
        <w:rPr>
          <w:color w:val="231F20"/>
          <w:spacing w:val="-16"/>
        </w:rPr>
        <w:t> </w:t>
      </w:r>
      <w:r>
        <w:rPr>
          <w:color w:val="231F20"/>
        </w:rPr>
        <w:t>wellbeing.</w:t>
      </w:r>
    </w:p>
    <w:p>
      <w:pPr>
        <w:pStyle w:val="BodyText"/>
        <w:spacing w:line="264" w:lineRule="auto" w:before="116"/>
        <w:ind w:left="486" w:right="638" w:hanging="5"/>
        <w:jc w:val="both"/>
      </w:pPr>
      <w:r>
        <w:rPr>
          <w:color w:val="231F20"/>
          <w:spacing w:val="-6"/>
        </w:rPr>
        <w:t>Recently,</w:t>
      </w:r>
      <w:r>
        <w:rPr>
          <w:color w:val="231F20"/>
          <w:spacing w:val="-9"/>
        </w:rPr>
        <w:t> </w:t>
      </w:r>
      <w:r>
        <w:rPr>
          <w:color w:val="231F20"/>
          <w:spacing w:val="-6"/>
        </w:rPr>
        <w:t>the</w:t>
      </w:r>
      <w:r>
        <w:rPr>
          <w:color w:val="231F20"/>
          <w:spacing w:val="-9"/>
        </w:rPr>
        <w:t> </w:t>
      </w:r>
      <w:r>
        <w:rPr>
          <w:color w:val="231F20"/>
          <w:spacing w:val="-6"/>
        </w:rPr>
        <w:t>‘GenU</w:t>
      </w:r>
      <w:r>
        <w:rPr>
          <w:color w:val="231F20"/>
          <w:spacing w:val="-9"/>
        </w:rPr>
        <w:t> </w:t>
      </w:r>
      <w:r>
        <w:rPr>
          <w:color w:val="231F20"/>
          <w:spacing w:val="-6"/>
        </w:rPr>
        <w:t>Cats</w:t>
      </w:r>
      <w:r>
        <w:rPr>
          <w:color w:val="231F20"/>
          <w:spacing w:val="-9"/>
        </w:rPr>
        <w:t> </w:t>
      </w:r>
      <w:r>
        <w:rPr>
          <w:color w:val="231F20"/>
          <w:spacing w:val="-6"/>
        </w:rPr>
        <w:t>Reclink</w:t>
      </w:r>
      <w:r>
        <w:rPr>
          <w:color w:val="231F20"/>
          <w:spacing w:val="-9"/>
        </w:rPr>
        <w:t> </w:t>
      </w:r>
      <w:r>
        <w:rPr>
          <w:color w:val="231F20"/>
          <w:spacing w:val="-6"/>
        </w:rPr>
        <w:t>Football</w:t>
      </w:r>
      <w:r>
        <w:rPr>
          <w:color w:val="231F20"/>
          <w:spacing w:val="-9"/>
        </w:rPr>
        <w:t> </w:t>
      </w:r>
      <w:r>
        <w:rPr>
          <w:color w:val="231F20"/>
          <w:spacing w:val="-6"/>
        </w:rPr>
        <w:t>Team’</w:t>
      </w:r>
      <w:r>
        <w:rPr>
          <w:color w:val="231F20"/>
          <w:spacing w:val="-9"/>
        </w:rPr>
        <w:t> </w:t>
      </w:r>
      <w:r>
        <w:rPr>
          <w:color w:val="231F20"/>
          <w:spacing w:val="-6"/>
        </w:rPr>
        <w:t>voted</w:t>
      </w:r>
      <w:r>
        <w:rPr>
          <w:color w:val="231F20"/>
          <w:spacing w:val="-9"/>
        </w:rPr>
        <w:t> </w:t>
      </w:r>
      <w:r>
        <w:rPr>
          <w:color w:val="231F20"/>
          <w:spacing w:val="-6"/>
        </w:rPr>
        <w:t>Shell</w:t>
      </w:r>
      <w:r>
        <w:rPr>
          <w:color w:val="231F20"/>
          <w:spacing w:val="-9"/>
        </w:rPr>
        <w:t> </w:t>
      </w:r>
      <w:r>
        <w:rPr>
          <w:color w:val="231F20"/>
          <w:spacing w:val="-6"/>
        </w:rPr>
        <w:t>Reserve</w:t>
      </w:r>
      <w:r>
        <w:rPr>
          <w:color w:val="231F20"/>
          <w:spacing w:val="-9"/>
        </w:rPr>
        <w:t> </w:t>
      </w:r>
      <w:r>
        <w:rPr>
          <w:color w:val="231F20"/>
          <w:spacing w:val="-6"/>
        </w:rPr>
        <w:t>to</w:t>
      </w:r>
      <w:r>
        <w:rPr>
          <w:color w:val="231F20"/>
          <w:spacing w:val="-9"/>
        </w:rPr>
        <w:t> </w:t>
      </w:r>
      <w:r>
        <w:rPr>
          <w:color w:val="231F20"/>
          <w:spacing w:val="-6"/>
        </w:rPr>
        <w:t>be</w:t>
      </w:r>
      <w:r>
        <w:rPr>
          <w:color w:val="231F20"/>
          <w:spacing w:val="-9"/>
        </w:rPr>
        <w:t> </w:t>
      </w:r>
      <w:r>
        <w:rPr>
          <w:color w:val="231F20"/>
          <w:spacing w:val="-6"/>
        </w:rPr>
        <w:t>their</w:t>
      </w:r>
      <w:r>
        <w:rPr>
          <w:color w:val="231F20"/>
          <w:spacing w:val="-9"/>
        </w:rPr>
        <w:t> </w:t>
      </w:r>
      <w:r>
        <w:rPr>
          <w:color w:val="231F20"/>
          <w:spacing w:val="-6"/>
        </w:rPr>
        <w:t>home</w:t>
      </w:r>
      <w:r>
        <w:rPr>
          <w:color w:val="231F20"/>
          <w:spacing w:val="-9"/>
        </w:rPr>
        <w:t> </w:t>
      </w:r>
      <w:r>
        <w:rPr>
          <w:color w:val="231F20"/>
          <w:spacing w:val="-6"/>
        </w:rPr>
        <w:t>facility</w:t>
      </w:r>
      <w:r>
        <w:rPr>
          <w:color w:val="231F20"/>
          <w:spacing w:val="-9"/>
        </w:rPr>
        <w:t> </w:t>
      </w:r>
      <w:r>
        <w:rPr>
          <w:color w:val="231F20"/>
          <w:spacing w:val="-6"/>
        </w:rPr>
        <w:t>so</w:t>
      </w:r>
      <w:r>
        <w:rPr>
          <w:color w:val="231F20"/>
          <w:spacing w:val="-9"/>
        </w:rPr>
        <w:t> </w:t>
      </w:r>
      <w:r>
        <w:rPr>
          <w:color w:val="231F20"/>
          <w:spacing w:val="-6"/>
        </w:rPr>
        <w:t>that</w:t>
      </w:r>
      <w:r>
        <w:rPr>
          <w:color w:val="231F20"/>
          <w:spacing w:val="-9"/>
        </w:rPr>
        <w:t> </w:t>
      </w:r>
      <w:r>
        <w:rPr>
          <w:color w:val="231F20"/>
          <w:spacing w:val="-6"/>
        </w:rPr>
        <w:t>a</w:t>
      </w:r>
      <w:r>
        <w:rPr>
          <w:color w:val="231F20"/>
          <w:spacing w:val="-9"/>
        </w:rPr>
        <w:t> </w:t>
      </w:r>
      <w:r>
        <w:rPr>
          <w:color w:val="231F20"/>
          <w:spacing w:val="-6"/>
        </w:rPr>
        <w:t>closer relationship</w:t>
      </w:r>
      <w:r>
        <w:rPr>
          <w:color w:val="231F20"/>
          <w:spacing w:val="-10"/>
        </w:rPr>
        <w:t> </w:t>
      </w:r>
      <w:r>
        <w:rPr>
          <w:color w:val="231F20"/>
          <w:spacing w:val="-6"/>
        </w:rPr>
        <w:t>with</w:t>
      </w:r>
      <w:r>
        <w:rPr>
          <w:color w:val="231F20"/>
          <w:spacing w:val="-10"/>
        </w:rPr>
        <w:t> </w:t>
      </w:r>
      <w:r>
        <w:rPr>
          <w:color w:val="231F20"/>
          <w:spacing w:val="-6"/>
        </w:rPr>
        <w:t>the</w:t>
      </w:r>
      <w:r>
        <w:rPr>
          <w:color w:val="231F20"/>
          <w:spacing w:val="-10"/>
        </w:rPr>
        <w:t> </w:t>
      </w:r>
      <w:r>
        <w:rPr>
          <w:color w:val="231F20"/>
          <w:spacing w:val="-6"/>
        </w:rPr>
        <w:t>Club</w:t>
      </w:r>
      <w:r>
        <w:rPr>
          <w:color w:val="231F20"/>
          <w:spacing w:val="-10"/>
        </w:rPr>
        <w:t> </w:t>
      </w:r>
      <w:r>
        <w:rPr>
          <w:color w:val="231F20"/>
          <w:spacing w:val="-6"/>
        </w:rPr>
        <w:t>could</w:t>
      </w:r>
      <w:r>
        <w:rPr>
          <w:color w:val="231F20"/>
          <w:spacing w:val="-10"/>
        </w:rPr>
        <w:t> </w:t>
      </w:r>
      <w:r>
        <w:rPr>
          <w:color w:val="231F20"/>
          <w:spacing w:val="-6"/>
        </w:rPr>
        <w:t>be</w:t>
      </w:r>
      <w:r>
        <w:rPr>
          <w:color w:val="231F20"/>
          <w:spacing w:val="-9"/>
        </w:rPr>
        <w:t> </w:t>
      </w:r>
      <w:r>
        <w:rPr>
          <w:color w:val="231F20"/>
          <w:spacing w:val="-6"/>
        </w:rPr>
        <w:t>fostered.</w:t>
      </w:r>
      <w:r>
        <w:rPr>
          <w:color w:val="231F20"/>
          <w:spacing w:val="-10"/>
        </w:rPr>
        <w:t> </w:t>
      </w:r>
      <w:r>
        <w:rPr>
          <w:color w:val="231F20"/>
          <w:spacing w:val="-6"/>
        </w:rPr>
        <w:t>The</w:t>
      </w:r>
      <w:r>
        <w:rPr>
          <w:color w:val="231F20"/>
          <w:spacing w:val="-10"/>
        </w:rPr>
        <w:t> </w:t>
      </w:r>
      <w:r>
        <w:rPr>
          <w:color w:val="231F20"/>
          <w:spacing w:val="-6"/>
        </w:rPr>
        <w:t>Club</w:t>
      </w:r>
      <w:r>
        <w:rPr>
          <w:color w:val="231F20"/>
          <w:spacing w:val="-10"/>
        </w:rPr>
        <w:t> </w:t>
      </w:r>
      <w:r>
        <w:rPr>
          <w:color w:val="231F20"/>
          <w:spacing w:val="-6"/>
        </w:rPr>
        <w:t>warmly</w:t>
      </w:r>
      <w:r>
        <w:rPr>
          <w:color w:val="231F20"/>
          <w:spacing w:val="-10"/>
        </w:rPr>
        <w:t> </w:t>
      </w:r>
      <w:r>
        <w:rPr>
          <w:color w:val="231F20"/>
          <w:spacing w:val="-6"/>
        </w:rPr>
        <w:t>welcomed</w:t>
      </w:r>
      <w:r>
        <w:rPr>
          <w:color w:val="231F20"/>
          <w:spacing w:val="-10"/>
        </w:rPr>
        <w:t> </w:t>
      </w:r>
      <w:r>
        <w:rPr>
          <w:color w:val="231F20"/>
          <w:spacing w:val="-6"/>
        </w:rPr>
        <w:t>and</w:t>
      </w:r>
      <w:r>
        <w:rPr>
          <w:color w:val="231F20"/>
          <w:spacing w:val="-9"/>
        </w:rPr>
        <w:t> </w:t>
      </w:r>
      <w:r>
        <w:rPr>
          <w:color w:val="231F20"/>
          <w:spacing w:val="-6"/>
        </w:rPr>
        <w:t>accommodated</w:t>
      </w:r>
      <w:r>
        <w:rPr>
          <w:color w:val="231F20"/>
          <w:spacing w:val="-10"/>
        </w:rPr>
        <w:t> </w:t>
      </w:r>
      <w:r>
        <w:rPr>
          <w:color w:val="231F20"/>
          <w:spacing w:val="-6"/>
        </w:rPr>
        <w:t>the</w:t>
      </w:r>
      <w:r>
        <w:rPr>
          <w:color w:val="231F20"/>
          <w:spacing w:val="-10"/>
        </w:rPr>
        <w:t> </w:t>
      </w:r>
      <w:r>
        <w:rPr>
          <w:color w:val="231F20"/>
          <w:spacing w:val="-6"/>
        </w:rPr>
        <w:t>Team</w:t>
      </w:r>
      <w:r>
        <w:rPr>
          <w:color w:val="231F20"/>
          <w:spacing w:val="-10"/>
        </w:rPr>
        <w:t> </w:t>
      </w:r>
      <w:r>
        <w:rPr>
          <w:color w:val="231F20"/>
          <w:spacing w:val="-6"/>
        </w:rPr>
        <w:t>who </w:t>
      </w:r>
      <w:r>
        <w:rPr>
          <w:color w:val="231F20"/>
          <w:spacing w:val="-4"/>
        </w:rPr>
        <w:t>regularly</w:t>
      </w:r>
      <w:r>
        <w:rPr>
          <w:color w:val="231F20"/>
          <w:spacing w:val="-12"/>
        </w:rPr>
        <w:t> </w:t>
      </w:r>
      <w:r>
        <w:rPr>
          <w:color w:val="231F20"/>
          <w:spacing w:val="-4"/>
        </w:rPr>
        <w:t>host</w:t>
      </w:r>
      <w:r>
        <w:rPr>
          <w:color w:val="231F20"/>
          <w:spacing w:val="-12"/>
        </w:rPr>
        <w:t> </w:t>
      </w:r>
      <w:r>
        <w:rPr>
          <w:color w:val="231F20"/>
          <w:spacing w:val="-4"/>
        </w:rPr>
        <w:t>games,</w:t>
      </w:r>
      <w:r>
        <w:rPr>
          <w:color w:val="231F20"/>
          <w:spacing w:val="-12"/>
        </w:rPr>
        <w:t> </w:t>
      </w:r>
      <w:r>
        <w:rPr>
          <w:color w:val="231F20"/>
          <w:spacing w:val="-4"/>
        </w:rPr>
        <w:t>training</w:t>
      </w:r>
      <w:r>
        <w:rPr>
          <w:color w:val="231F20"/>
          <w:spacing w:val="-12"/>
        </w:rPr>
        <w:t> </w:t>
      </w:r>
      <w:r>
        <w:rPr>
          <w:color w:val="231F20"/>
          <w:spacing w:val="-4"/>
        </w:rPr>
        <w:t>sessions</w:t>
      </w:r>
      <w:r>
        <w:rPr>
          <w:color w:val="231F20"/>
          <w:spacing w:val="-12"/>
        </w:rPr>
        <w:t> </w:t>
      </w:r>
      <w:r>
        <w:rPr>
          <w:color w:val="231F20"/>
          <w:spacing w:val="-4"/>
        </w:rPr>
        <w:t>and</w:t>
      </w:r>
      <w:r>
        <w:rPr>
          <w:color w:val="231F20"/>
          <w:spacing w:val="-11"/>
        </w:rPr>
        <w:t> </w:t>
      </w:r>
      <w:r>
        <w:rPr>
          <w:color w:val="231F20"/>
          <w:spacing w:val="-4"/>
        </w:rPr>
        <w:t>forums</w:t>
      </w:r>
      <w:r>
        <w:rPr>
          <w:color w:val="231F20"/>
          <w:spacing w:val="-12"/>
        </w:rPr>
        <w:t> </w:t>
      </w:r>
      <w:r>
        <w:rPr>
          <w:color w:val="231F20"/>
          <w:spacing w:val="-4"/>
        </w:rPr>
        <w:t>at</w:t>
      </w:r>
      <w:r>
        <w:rPr>
          <w:color w:val="231F20"/>
          <w:spacing w:val="-12"/>
        </w:rPr>
        <w:t> </w:t>
      </w:r>
      <w:r>
        <w:rPr>
          <w:color w:val="231F20"/>
          <w:spacing w:val="-4"/>
        </w:rPr>
        <w:t>the</w:t>
      </w:r>
      <w:r>
        <w:rPr>
          <w:color w:val="231F20"/>
          <w:spacing w:val="-12"/>
        </w:rPr>
        <w:t> </w:t>
      </w:r>
      <w:r>
        <w:rPr>
          <w:color w:val="231F20"/>
          <w:spacing w:val="-4"/>
        </w:rPr>
        <w:t>Reserve.</w:t>
      </w:r>
    </w:p>
    <w:p>
      <w:pPr>
        <w:spacing w:after="0" w:line="264" w:lineRule="auto"/>
        <w:jc w:val="both"/>
        <w:sectPr>
          <w:pgSz w:w="11910" w:h="16840"/>
          <w:pgMar w:header="0" w:footer="333" w:top="880" w:bottom="520" w:left="320" w:right="620"/>
        </w:sectPr>
      </w:pPr>
    </w:p>
    <w:p>
      <w:pPr>
        <w:spacing w:line="220" w:lineRule="auto" w:before="110"/>
        <w:ind w:left="471" w:right="145" w:hanging="34"/>
        <w:jc w:val="left"/>
        <w:rPr>
          <w:rFonts w:ascii="Brandon Grotesque Medium"/>
          <w:b w:val="0"/>
          <w:sz w:val="32"/>
        </w:rPr>
      </w:pPr>
      <w:r>
        <w:rPr>
          <w:rFonts w:ascii="Brandon Grotesque Medium"/>
          <w:b w:val="0"/>
          <w:color w:val="003263"/>
          <w:spacing w:val="12"/>
          <w:sz w:val="32"/>
        </w:rPr>
        <w:t>THE </w:t>
      </w:r>
      <w:r>
        <w:rPr>
          <w:rFonts w:ascii="Brandon Grotesque Medium"/>
          <w:b w:val="0"/>
          <w:color w:val="003263"/>
          <w:spacing w:val="15"/>
          <w:sz w:val="32"/>
        </w:rPr>
        <w:t>CORIO </w:t>
      </w:r>
      <w:r>
        <w:rPr>
          <w:rFonts w:ascii="Brandon Grotesque Medium"/>
          <w:b w:val="0"/>
          <w:color w:val="003263"/>
          <w:spacing w:val="17"/>
          <w:sz w:val="32"/>
        </w:rPr>
        <w:t>COMMUNITY </w:t>
      </w:r>
      <w:r>
        <w:rPr>
          <w:rFonts w:ascii="Brandon Grotesque Medium"/>
          <w:b w:val="0"/>
          <w:color w:val="003263"/>
          <w:spacing w:val="15"/>
          <w:sz w:val="32"/>
        </w:rPr>
        <w:t>SPORTS </w:t>
      </w:r>
      <w:r>
        <w:rPr>
          <w:rFonts w:ascii="Brandon Grotesque Medium"/>
          <w:b w:val="0"/>
          <w:color w:val="003263"/>
          <w:spacing w:val="13"/>
          <w:sz w:val="32"/>
        </w:rPr>
        <w:t>CLUB </w:t>
      </w:r>
      <w:r>
        <w:rPr>
          <w:rFonts w:ascii="Brandon Grotesque Medium"/>
          <w:b w:val="0"/>
          <w:color w:val="003263"/>
          <w:spacing w:val="16"/>
          <w:sz w:val="32"/>
        </w:rPr>
        <w:t>SUPPORTS </w:t>
      </w:r>
      <w:r>
        <w:rPr>
          <w:rFonts w:ascii="Brandon Grotesque Medium"/>
          <w:b w:val="0"/>
          <w:color w:val="003263"/>
          <w:sz w:val="32"/>
        </w:rPr>
        <w:t>A </w:t>
      </w:r>
      <w:r>
        <w:rPr>
          <w:rFonts w:ascii="Brandon Grotesque Medium"/>
          <w:b w:val="0"/>
          <w:color w:val="003263"/>
          <w:spacing w:val="19"/>
          <w:sz w:val="32"/>
        </w:rPr>
        <w:t>NUMBER </w:t>
      </w:r>
      <w:r>
        <w:rPr>
          <w:rFonts w:ascii="Brandon Grotesque Medium"/>
          <w:b w:val="0"/>
          <w:color w:val="003263"/>
          <w:spacing w:val="9"/>
          <w:sz w:val="32"/>
        </w:rPr>
        <w:t>OF </w:t>
      </w:r>
      <w:r>
        <w:rPr>
          <w:rFonts w:ascii="Brandon Grotesque Medium"/>
          <w:b w:val="0"/>
          <w:color w:val="003263"/>
          <w:spacing w:val="17"/>
          <w:sz w:val="32"/>
        </w:rPr>
        <w:t>COMMUNITY </w:t>
      </w:r>
      <w:r>
        <w:rPr>
          <w:rFonts w:ascii="Brandon Grotesque Medium"/>
          <w:b w:val="0"/>
          <w:color w:val="003263"/>
          <w:spacing w:val="16"/>
          <w:sz w:val="32"/>
        </w:rPr>
        <w:t>INITIATIVES </w:t>
      </w:r>
      <w:r>
        <w:rPr>
          <w:rFonts w:ascii="Brandon Grotesque Medium"/>
          <w:b w:val="0"/>
          <w:color w:val="003263"/>
          <w:spacing w:val="12"/>
          <w:sz w:val="32"/>
        </w:rPr>
        <w:t>AND </w:t>
      </w:r>
      <w:r>
        <w:rPr>
          <w:rFonts w:ascii="Brandon Grotesque Medium"/>
          <w:b w:val="0"/>
          <w:color w:val="003263"/>
          <w:spacing w:val="16"/>
          <w:sz w:val="32"/>
        </w:rPr>
        <w:t>PROGRAMS </w:t>
      </w:r>
      <w:r>
        <w:rPr>
          <w:rFonts w:ascii="Brandon Grotesque Medium"/>
          <w:b w:val="0"/>
          <w:color w:val="003263"/>
          <w:sz w:val="32"/>
        </w:rPr>
        <w:t>AT</w:t>
      </w:r>
      <w:r>
        <w:rPr>
          <w:rFonts w:ascii="Brandon Grotesque Medium"/>
          <w:b w:val="0"/>
          <w:color w:val="003263"/>
          <w:spacing w:val="19"/>
          <w:sz w:val="32"/>
        </w:rPr>
        <w:t> SHELL</w:t>
      </w:r>
    </w:p>
    <w:p>
      <w:pPr>
        <w:spacing w:line="428" w:lineRule="exact" w:before="0"/>
        <w:ind w:left="470" w:right="0" w:firstLine="0"/>
        <w:jc w:val="left"/>
        <w:rPr>
          <w:rFonts w:ascii="Brandon Grotesque Medium"/>
          <w:b w:val="0"/>
          <w:sz w:val="32"/>
        </w:rPr>
      </w:pPr>
      <w:r>
        <w:rPr>
          <w:rFonts w:ascii="Brandon Grotesque Medium"/>
          <w:b w:val="0"/>
          <w:color w:val="003263"/>
          <w:spacing w:val="14"/>
          <w:sz w:val="32"/>
        </w:rPr>
        <w:t>RESERVE.</w:t>
      </w:r>
    </w:p>
    <w:p>
      <w:pPr>
        <w:pStyle w:val="Heading4"/>
        <w:spacing w:before="375"/>
        <w:rPr>
          <w:rFonts w:ascii="Lucida Sans"/>
        </w:rPr>
      </w:pPr>
      <w:r>
        <w:rPr>
          <w:rFonts w:ascii="Lucida Sans"/>
          <w:color w:val="205E9E"/>
        </w:rPr>
        <w:t>FEMALE</w:t>
      </w:r>
      <w:r>
        <w:rPr>
          <w:rFonts w:ascii="Lucida Sans"/>
          <w:color w:val="205E9E"/>
          <w:spacing w:val="-20"/>
        </w:rPr>
        <w:t> </w:t>
      </w:r>
      <w:r>
        <w:rPr>
          <w:rFonts w:ascii="Lucida Sans"/>
          <w:color w:val="205E9E"/>
        </w:rPr>
        <w:t>PARTICIPATION</w:t>
      </w:r>
      <w:r>
        <w:rPr>
          <w:rFonts w:ascii="Lucida Sans"/>
          <w:color w:val="205E9E"/>
          <w:spacing w:val="-20"/>
        </w:rPr>
        <w:t> </w:t>
      </w:r>
      <w:r>
        <w:rPr>
          <w:rFonts w:ascii="Lucida Sans"/>
          <w:color w:val="205E9E"/>
        </w:rPr>
        <w:t>AT</w:t>
      </w:r>
      <w:r>
        <w:rPr>
          <w:rFonts w:ascii="Lucida Sans"/>
          <w:color w:val="205E9E"/>
          <w:spacing w:val="-20"/>
        </w:rPr>
        <w:t> </w:t>
      </w:r>
      <w:r>
        <w:rPr>
          <w:rFonts w:ascii="Lucida Sans"/>
          <w:color w:val="205E9E"/>
        </w:rPr>
        <w:t>SHELL</w:t>
      </w:r>
      <w:r>
        <w:rPr>
          <w:rFonts w:ascii="Lucida Sans"/>
          <w:color w:val="205E9E"/>
          <w:spacing w:val="-19"/>
        </w:rPr>
        <w:t> </w:t>
      </w:r>
      <w:r>
        <w:rPr>
          <w:rFonts w:ascii="Lucida Sans"/>
          <w:color w:val="205E9E"/>
          <w:spacing w:val="-2"/>
        </w:rPr>
        <w:t>RESERVE</w:t>
      </w:r>
    </w:p>
    <w:p>
      <w:pPr>
        <w:pStyle w:val="BodyText"/>
        <w:spacing w:line="264" w:lineRule="auto" w:before="125"/>
        <w:ind w:left="482" w:hanging="26"/>
      </w:pPr>
      <w:r>
        <w:rPr>
          <w:color w:val="231F20"/>
          <w:spacing w:val="-6"/>
        </w:rPr>
        <w:t>The</w:t>
      </w:r>
      <w:r>
        <w:rPr>
          <w:color w:val="231F20"/>
          <w:spacing w:val="-10"/>
        </w:rPr>
        <w:t> </w:t>
      </w:r>
      <w:r>
        <w:rPr>
          <w:color w:val="231F20"/>
          <w:spacing w:val="-6"/>
        </w:rPr>
        <w:t>Corio</w:t>
      </w:r>
      <w:r>
        <w:rPr>
          <w:color w:val="231F20"/>
          <w:spacing w:val="-10"/>
        </w:rPr>
        <w:t> </w:t>
      </w:r>
      <w:r>
        <w:rPr>
          <w:color w:val="231F20"/>
          <w:spacing w:val="-6"/>
        </w:rPr>
        <w:t>Community</w:t>
      </w:r>
      <w:r>
        <w:rPr>
          <w:color w:val="231F20"/>
          <w:spacing w:val="-10"/>
        </w:rPr>
        <w:t> </w:t>
      </w:r>
      <w:r>
        <w:rPr>
          <w:color w:val="231F20"/>
          <w:spacing w:val="-6"/>
        </w:rPr>
        <w:t>Sports</w:t>
      </w:r>
      <w:r>
        <w:rPr>
          <w:color w:val="231F20"/>
          <w:spacing w:val="-10"/>
        </w:rPr>
        <w:t> </w:t>
      </w:r>
      <w:r>
        <w:rPr>
          <w:color w:val="231F20"/>
          <w:spacing w:val="-6"/>
        </w:rPr>
        <w:t>Club</w:t>
      </w:r>
      <w:r>
        <w:rPr>
          <w:color w:val="231F20"/>
          <w:spacing w:val="-10"/>
        </w:rPr>
        <w:t> </w:t>
      </w:r>
      <w:r>
        <w:rPr>
          <w:color w:val="231F20"/>
          <w:spacing w:val="-6"/>
        </w:rPr>
        <w:t>has</w:t>
      </w:r>
      <w:r>
        <w:rPr>
          <w:color w:val="231F20"/>
          <w:spacing w:val="-9"/>
        </w:rPr>
        <w:t> </w:t>
      </w:r>
      <w:r>
        <w:rPr>
          <w:color w:val="231F20"/>
          <w:spacing w:val="-6"/>
        </w:rPr>
        <w:t>recently</w:t>
      </w:r>
      <w:r>
        <w:rPr>
          <w:color w:val="231F20"/>
          <w:spacing w:val="-10"/>
        </w:rPr>
        <w:t> </w:t>
      </w:r>
      <w:r>
        <w:rPr>
          <w:color w:val="231F20"/>
          <w:spacing w:val="-6"/>
        </w:rPr>
        <w:t>linked</w:t>
      </w:r>
      <w:r>
        <w:rPr>
          <w:color w:val="231F20"/>
          <w:spacing w:val="-10"/>
        </w:rPr>
        <w:t> </w:t>
      </w:r>
      <w:r>
        <w:rPr>
          <w:color w:val="231F20"/>
          <w:spacing w:val="-6"/>
        </w:rPr>
        <w:t>with</w:t>
      </w:r>
      <w:r>
        <w:rPr>
          <w:color w:val="231F20"/>
          <w:spacing w:val="-10"/>
        </w:rPr>
        <w:t> </w:t>
      </w:r>
      <w:r>
        <w:rPr>
          <w:color w:val="231F20"/>
          <w:spacing w:val="-6"/>
        </w:rPr>
        <w:t>neighbouring</w:t>
      </w:r>
      <w:r>
        <w:rPr>
          <w:color w:val="231F20"/>
          <w:spacing w:val="-10"/>
        </w:rPr>
        <w:t> </w:t>
      </w:r>
      <w:r>
        <w:rPr>
          <w:color w:val="231F20"/>
          <w:spacing w:val="-6"/>
        </w:rPr>
        <w:t>North</w:t>
      </w:r>
      <w:r>
        <w:rPr>
          <w:color w:val="231F20"/>
          <w:spacing w:val="-10"/>
        </w:rPr>
        <w:t> </w:t>
      </w:r>
      <w:r>
        <w:rPr>
          <w:color w:val="231F20"/>
          <w:spacing w:val="-6"/>
        </w:rPr>
        <w:t>Shore</w:t>
      </w:r>
      <w:r>
        <w:rPr>
          <w:color w:val="231F20"/>
          <w:spacing w:val="-9"/>
        </w:rPr>
        <w:t> </w:t>
      </w:r>
      <w:r>
        <w:rPr>
          <w:color w:val="231F20"/>
          <w:spacing w:val="-6"/>
        </w:rPr>
        <w:t>Football</w:t>
      </w:r>
      <w:r>
        <w:rPr>
          <w:color w:val="231F20"/>
          <w:spacing w:val="-10"/>
        </w:rPr>
        <w:t> </w:t>
      </w:r>
      <w:r>
        <w:rPr>
          <w:color w:val="231F20"/>
          <w:spacing w:val="-6"/>
        </w:rPr>
        <w:t>Club</w:t>
      </w:r>
      <w:r>
        <w:rPr>
          <w:color w:val="231F20"/>
          <w:spacing w:val="-10"/>
        </w:rPr>
        <w:t> </w:t>
      </w:r>
      <w:r>
        <w:rPr>
          <w:color w:val="231F20"/>
          <w:spacing w:val="-6"/>
        </w:rPr>
        <w:t>to</w:t>
      </w:r>
      <w:r>
        <w:rPr>
          <w:color w:val="231F20"/>
          <w:spacing w:val="-10"/>
        </w:rPr>
        <w:t> </w:t>
      </w:r>
      <w:r>
        <w:rPr>
          <w:color w:val="231F20"/>
          <w:spacing w:val="-6"/>
        </w:rPr>
        <w:t>facilitate junior football teams, in a collaborative effort to drive girls’ participation through this program.</w:t>
      </w:r>
    </w:p>
    <w:p>
      <w:pPr>
        <w:pStyle w:val="BodyText"/>
        <w:spacing w:line="264" w:lineRule="auto" w:before="115"/>
        <w:ind w:left="479" w:hanging="23"/>
      </w:pPr>
      <w:r>
        <w:rPr>
          <w:color w:val="231F20"/>
          <w:spacing w:val="-6"/>
        </w:rPr>
        <w:t>The aim of the program is to provide opportunities for girls to play in a fun environment and to make friends. </w:t>
      </w:r>
      <w:r>
        <w:rPr>
          <w:color w:val="231F20"/>
          <w:spacing w:val="-8"/>
        </w:rPr>
        <w:t>Football</w:t>
      </w:r>
      <w:r>
        <w:rPr>
          <w:color w:val="231F20"/>
          <w:spacing w:val="-4"/>
        </w:rPr>
        <w:t> </w:t>
      </w:r>
      <w:r>
        <w:rPr>
          <w:color w:val="231F20"/>
          <w:spacing w:val="-8"/>
        </w:rPr>
        <w:t>Clubs</w:t>
      </w:r>
      <w:r>
        <w:rPr>
          <w:color w:val="231F20"/>
          <w:spacing w:val="-4"/>
        </w:rPr>
        <w:t> </w:t>
      </w:r>
      <w:r>
        <w:rPr>
          <w:color w:val="231F20"/>
          <w:spacing w:val="-8"/>
        </w:rPr>
        <w:t>within</w:t>
      </w:r>
      <w:r>
        <w:rPr>
          <w:color w:val="231F20"/>
          <w:spacing w:val="-4"/>
        </w:rPr>
        <w:t> </w:t>
      </w:r>
      <w:r>
        <w:rPr>
          <w:color w:val="231F20"/>
          <w:spacing w:val="-8"/>
        </w:rPr>
        <w:t>the</w:t>
      </w:r>
      <w:r>
        <w:rPr>
          <w:color w:val="231F20"/>
          <w:spacing w:val="-4"/>
        </w:rPr>
        <w:t> </w:t>
      </w:r>
      <w:r>
        <w:rPr>
          <w:color w:val="231F20"/>
          <w:spacing w:val="-8"/>
        </w:rPr>
        <w:t>suburbs</w:t>
      </w:r>
      <w:r>
        <w:rPr>
          <w:color w:val="231F20"/>
          <w:spacing w:val="-4"/>
        </w:rPr>
        <w:t> </w:t>
      </w:r>
      <w:r>
        <w:rPr>
          <w:color w:val="231F20"/>
          <w:spacing w:val="-8"/>
        </w:rPr>
        <w:t>of</w:t>
      </w:r>
      <w:r>
        <w:rPr>
          <w:color w:val="231F20"/>
          <w:spacing w:val="-4"/>
        </w:rPr>
        <w:t> </w:t>
      </w:r>
      <w:r>
        <w:rPr>
          <w:color w:val="231F20"/>
          <w:spacing w:val="-8"/>
        </w:rPr>
        <w:t>Corio</w:t>
      </w:r>
      <w:r>
        <w:rPr>
          <w:color w:val="231F20"/>
          <w:spacing w:val="-4"/>
        </w:rPr>
        <w:t> </w:t>
      </w:r>
      <w:r>
        <w:rPr>
          <w:color w:val="231F20"/>
          <w:spacing w:val="-8"/>
        </w:rPr>
        <w:t>and</w:t>
      </w:r>
      <w:r>
        <w:rPr>
          <w:color w:val="231F20"/>
          <w:spacing w:val="-4"/>
        </w:rPr>
        <w:t> </w:t>
      </w:r>
      <w:r>
        <w:rPr>
          <w:color w:val="231F20"/>
          <w:spacing w:val="-8"/>
        </w:rPr>
        <w:t>Norlane</w:t>
      </w:r>
      <w:r>
        <w:rPr>
          <w:color w:val="231F20"/>
          <w:spacing w:val="-4"/>
        </w:rPr>
        <w:t> </w:t>
      </w:r>
      <w:r>
        <w:rPr>
          <w:color w:val="231F20"/>
          <w:spacing w:val="-8"/>
        </w:rPr>
        <w:t>have</w:t>
      </w:r>
      <w:r>
        <w:rPr>
          <w:color w:val="231F20"/>
          <w:spacing w:val="-4"/>
        </w:rPr>
        <w:t> </w:t>
      </w:r>
      <w:r>
        <w:rPr>
          <w:color w:val="231F20"/>
          <w:spacing w:val="-8"/>
        </w:rPr>
        <w:t>not</w:t>
      </w:r>
      <w:r>
        <w:rPr>
          <w:color w:val="231F20"/>
          <w:spacing w:val="-4"/>
        </w:rPr>
        <w:t> </w:t>
      </w:r>
      <w:r>
        <w:rPr>
          <w:color w:val="231F20"/>
          <w:spacing w:val="-8"/>
        </w:rPr>
        <w:t>previously</w:t>
      </w:r>
      <w:r>
        <w:rPr>
          <w:color w:val="231F20"/>
          <w:spacing w:val="-4"/>
        </w:rPr>
        <w:t> </w:t>
      </w:r>
      <w:r>
        <w:rPr>
          <w:color w:val="231F20"/>
          <w:spacing w:val="-8"/>
        </w:rPr>
        <w:t>hosted</w:t>
      </w:r>
      <w:r>
        <w:rPr>
          <w:color w:val="231F20"/>
          <w:spacing w:val="-4"/>
        </w:rPr>
        <w:t> </w:t>
      </w:r>
      <w:r>
        <w:rPr>
          <w:color w:val="231F20"/>
          <w:spacing w:val="-8"/>
        </w:rPr>
        <w:t>any</w:t>
      </w:r>
      <w:r>
        <w:rPr>
          <w:color w:val="231F20"/>
          <w:spacing w:val="-4"/>
        </w:rPr>
        <w:t> </w:t>
      </w:r>
      <w:r>
        <w:rPr>
          <w:color w:val="231F20"/>
          <w:spacing w:val="-8"/>
        </w:rPr>
        <w:t>girl’s</w:t>
      </w:r>
      <w:r>
        <w:rPr>
          <w:color w:val="231F20"/>
          <w:spacing w:val="-4"/>
        </w:rPr>
        <w:t> </w:t>
      </w:r>
      <w:r>
        <w:rPr>
          <w:color w:val="231F20"/>
          <w:spacing w:val="-8"/>
        </w:rPr>
        <w:t>or</w:t>
      </w:r>
      <w:r>
        <w:rPr>
          <w:color w:val="231F20"/>
          <w:spacing w:val="-4"/>
        </w:rPr>
        <w:t> </w:t>
      </w:r>
      <w:r>
        <w:rPr>
          <w:color w:val="231F20"/>
          <w:spacing w:val="-8"/>
        </w:rPr>
        <w:t>women’s</w:t>
      </w:r>
      <w:r>
        <w:rPr>
          <w:color w:val="231F20"/>
          <w:spacing w:val="-4"/>
        </w:rPr>
        <w:t> </w:t>
      </w:r>
      <w:r>
        <w:rPr>
          <w:color w:val="231F20"/>
          <w:spacing w:val="-8"/>
        </w:rPr>
        <w:t>football </w:t>
      </w:r>
      <w:r>
        <w:rPr>
          <w:color w:val="231F20"/>
          <w:spacing w:val="-4"/>
        </w:rPr>
        <w:t>teams,</w:t>
      </w:r>
      <w:r>
        <w:rPr>
          <w:color w:val="231F20"/>
          <w:spacing w:val="-12"/>
        </w:rPr>
        <w:t> </w:t>
      </w:r>
      <w:r>
        <w:rPr>
          <w:color w:val="231F20"/>
          <w:spacing w:val="-4"/>
        </w:rPr>
        <w:t>so</w:t>
      </w:r>
      <w:r>
        <w:rPr>
          <w:color w:val="231F20"/>
          <w:spacing w:val="-12"/>
        </w:rPr>
        <w:t> </w:t>
      </w:r>
      <w:r>
        <w:rPr>
          <w:color w:val="231F20"/>
          <w:spacing w:val="-4"/>
        </w:rPr>
        <w:t>this</w:t>
      </w:r>
      <w:r>
        <w:rPr>
          <w:color w:val="231F20"/>
          <w:spacing w:val="-12"/>
        </w:rPr>
        <w:t> </w:t>
      </w:r>
      <w:r>
        <w:rPr>
          <w:color w:val="231F20"/>
          <w:spacing w:val="-4"/>
        </w:rPr>
        <w:t>presents</w:t>
      </w:r>
      <w:r>
        <w:rPr>
          <w:color w:val="231F20"/>
          <w:spacing w:val="-12"/>
        </w:rPr>
        <w:t> </w:t>
      </w:r>
      <w:r>
        <w:rPr>
          <w:color w:val="231F20"/>
          <w:spacing w:val="-4"/>
        </w:rPr>
        <w:t>a</w:t>
      </w:r>
      <w:r>
        <w:rPr>
          <w:color w:val="231F20"/>
          <w:spacing w:val="-12"/>
        </w:rPr>
        <w:t> </w:t>
      </w:r>
      <w:r>
        <w:rPr>
          <w:color w:val="231F20"/>
          <w:spacing w:val="-4"/>
        </w:rPr>
        <w:t>fantastic</w:t>
      </w:r>
      <w:r>
        <w:rPr>
          <w:color w:val="231F20"/>
          <w:spacing w:val="-11"/>
        </w:rPr>
        <w:t> </w:t>
      </w:r>
      <w:r>
        <w:rPr>
          <w:color w:val="231F20"/>
          <w:spacing w:val="-4"/>
        </w:rPr>
        <w:t>introduction</w:t>
      </w:r>
      <w:r>
        <w:rPr>
          <w:color w:val="231F20"/>
          <w:spacing w:val="-12"/>
        </w:rPr>
        <w:t> </w:t>
      </w:r>
      <w:r>
        <w:rPr>
          <w:color w:val="231F20"/>
          <w:spacing w:val="-4"/>
        </w:rPr>
        <w:t>for</w:t>
      </w:r>
      <w:r>
        <w:rPr>
          <w:color w:val="231F20"/>
          <w:spacing w:val="-12"/>
        </w:rPr>
        <w:t> </w:t>
      </w:r>
      <w:r>
        <w:rPr>
          <w:color w:val="231F20"/>
          <w:spacing w:val="-4"/>
        </w:rPr>
        <w:t>more</w:t>
      </w:r>
      <w:r>
        <w:rPr>
          <w:color w:val="231F20"/>
          <w:spacing w:val="-12"/>
        </w:rPr>
        <w:t> </w:t>
      </w:r>
      <w:r>
        <w:rPr>
          <w:color w:val="231F20"/>
          <w:spacing w:val="-4"/>
        </w:rPr>
        <w:t>females</w:t>
      </w:r>
      <w:r>
        <w:rPr>
          <w:color w:val="231F20"/>
          <w:spacing w:val="-12"/>
        </w:rPr>
        <w:t> </w:t>
      </w:r>
      <w:r>
        <w:rPr>
          <w:color w:val="231F20"/>
          <w:spacing w:val="-4"/>
        </w:rPr>
        <w:t>to</w:t>
      </w:r>
      <w:r>
        <w:rPr>
          <w:color w:val="231F20"/>
          <w:spacing w:val="-12"/>
        </w:rPr>
        <w:t> </w:t>
      </w:r>
      <w:r>
        <w:rPr>
          <w:color w:val="231F20"/>
          <w:spacing w:val="-4"/>
        </w:rPr>
        <w:t>participate</w:t>
      </w:r>
      <w:r>
        <w:rPr>
          <w:color w:val="231F20"/>
          <w:spacing w:val="-11"/>
        </w:rPr>
        <w:t> </w:t>
      </w:r>
      <w:r>
        <w:rPr>
          <w:color w:val="231F20"/>
          <w:spacing w:val="-4"/>
        </w:rPr>
        <w:t>in</w:t>
      </w:r>
      <w:r>
        <w:rPr>
          <w:color w:val="231F20"/>
          <w:spacing w:val="-12"/>
        </w:rPr>
        <w:t> </w:t>
      </w:r>
      <w:r>
        <w:rPr>
          <w:color w:val="231F20"/>
          <w:spacing w:val="-4"/>
        </w:rPr>
        <w:t>sport.</w:t>
      </w:r>
    </w:p>
    <w:p>
      <w:pPr>
        <w:pStyle w:val="BodyText"/>
        <w:spacing w:line="264" w:lineRule="auto" w:before="116"/>
        <w:ind w:left="479" w:hanging="23"/>
      </w:pPr>
      <w:r>
        <w:rPr>
          <w:color w:val="231F20"/>
          <w:spacing w:val="-8"/>
        </w:rPr>
        <w:t>The</w:t>
      </w:r>
      <w:r>
        <w:rPr>
          <w:color w:val="231F20"/>
          <w:spacing w:val="-3"/>
        </w:rPr>
        <w:t> </w:t>
      </w:r>
      <w:r>
        <w:rPr>
          <w:color w:val="231F20"/>
          <w:spacing w:val="-8"/>
        </w:rPr>
        <w:t>Corio</w:t>
      </w:r>
      <w:r>
        <w:rPr>
          <w:color w:val="231F20"/>
          <w:spacing w:val="-3"/>
        </w:rPr>
        <w:t> </w:t>
      </w:r>
      <w:r>
        <w:rPr>
          <w:color w:val="231F20"/>
          <w:spacing w:val="-8"/>
        </w:rPr>
        <w:t>Netball</w:t>
      </w:r>
      <w:r>
        <w:rPr>
          <w:color w:val="231F20"/>
          <w:spacing w:val="-3"/>
        </w:rPr>
        <w:t> </w:t>
      </w:r>
      <w:r>
        <w:rPr>
          <w:color w:val="231F20"/>
          <w:spacing w:val="-8"/>
        </w:rPr>
        <w:t>Club</w:t>
      </w:r>
      <w:r>
        <w:rPr>
          <w:color w:val="231F20"/>
          <w:spacing w:val="-3"/>
        </w:rPr>
        <w:t> </w:t>
      </w:r>
      <w:r>
        <w:rPr>
          <w:color w:val="231F20"/>
          <w:spacing w:val="-8"/>
        </w:rPr>
        <w:t>is</w:t>
      </w:r>
      <w:r>
        <w:rPr>
          <w:color w:val="231F20"/>
          <w:spacing w:val="-3"/>
        </w:rPr>
        <w:t> </w:t>
      </w:r>
      <w:r>
        <w:rPr>
          <w:color w:val="231F20"/>
          <w:spacing w:val="-8"/>
        </w:rPr>
        <w:t>also</w:t>
      </w:r>
      <w:r>
        <w:rPr>
          <w:color w:val="231F20"/>
          <w:spacing w:val="-3"/>
        </w:rPr>
        <w:t> </w:t>
      </w:r>
      <w:r>
        <w:rPr>
          <w:color w:val="231F20"/>
          <w:spacing w:val="-8"/>
        </w:rPr>
        <w:t>experiencing</w:t>
      </w:r>
      <w:r>
        <w:rPr>
          <w:color w:val="231F20"/>
          <w:spacing w:val="-3"/>
        </w:rPr>
        <w:t> </w:t>
      </w:r>
      <w:r>
        <w:rPr>
          <w:color w:val="231F20"/>
          <w:spacing w:val="-8"/>
        </w:rPr>
        <w:t>participation</w:t>
      </w:r>
      <w:r>
        <w:rPr>
          <w:color w:val="231F20"/>
          <w:spacing w:val="-3"/>
        </w:rPr>
        <w:t> </w:t>
      </w:r>
      <w:r>
        <w:rPr>
          <w:color w:val="231F20"/>
          <w:spacing w:val="-8"/>
        </w:rPr>
        <w:t>growth</w:t>
      </w:r>
      <w:r>
        <w:rPr>
          <w:color w:val="231F20"/>
          <w:spacing w:val="-3"/>
        </w:rPr>
        <w:t> </w:t>
      </w:r>
      <w:r>
        <w:rPr>
          <w:color w:val="231F20"/>
          <w:spacing w:val="-8"/>
        </w:rPr>
        <w:t>and</w:t>
      </w:r>
      <w:r>
        <w:rPr>
          <w:color w:val="231F20"/>
          <w:spacing w:val="-3"/>
        </w:rPr>
        <w:t> </w:t>
      </w:r>
      <w:r>
        <w:rPr>
          <w:color w:val="231F20"/>
          <w:spacing w:val="-8"/>
        </w:rPr>
        <w:t>is</w:t>
      </w:r>
      <w:r>
        <w:rPr>
          <w:color w:val="231F20"/>
          <w:spacing w:val="-3"/>
        </w:rPr>
        <w:t> </w:t>
      </w:r>
      <w:r>
        <w:rPr>
          <w:color w:val="231F20"/>
          <w:spacing w:val="-8"/>
        </w:rPr>
        <w:t>a</w:t>
      </w:r>
      <w:r>
        <w:rPr>
          <w:color w:val="231F20"/>
          <w:spacing w:val="-3"/>
        </w:rPr>
        <w:t> </w:t>
      </w:r>
      <w:r>
        <w:rPr>
          <w:color w:val="231F20"/>
          <w:spacing w:val="-8"/>
        </w:rPr>
        <w:t>sport</w:t>
      </w:r>
      <w:r>
        <w:rPr>
          <w:color w:val="231F20"/>
          <w:spacing w:val="-3"/>
        </w:rPr>
        <w:t> </w:t>
      </w:r>
      <w:r>
        <w:rPr>
          <w:color w:val="231F20"/>
          <w:spacing w:val="-8"/>
        </w:rPr>
        <w:t>that</w:t>
      </w:r>
      <w:r>
        <w:rPr>
          <w:color w:val="231F20"/>
          <w:spacing w:val="-3"/>
        </w:rPr>
        <w:t> </w:t>
      </w:r>
      <w:r>
        <w:rPr>
          <w:color w:val="231F20"/>
          <w:spacing w:val="-8"/>
        </w:rPr>
        <w:t>is</w:t>
      </w:r>
      <w:r>
        <w:rPr>
          <w:color w:val="231F20"/>
          <w:spacing w:val="-3"/>
        </w:rPr>
        <w:t> </w:t>
      </w:r>
      <w:r>
        <w:rPr>
          <w:color w:val="231F20"/>
          <w:spacing w:val="-8"/>
        </w:rPr>
        <w:t>predominantly</w:t>
      </w:r>
      <w:r>
        <w:rPr>
          <w:color w:val="231F20"/>
          <w:spacing w:val="-3"/>
        </w:rPr>
        <w:t> </w:t>
      </w:r>
      <w:r>
        <w:rPr>
          <w:color w:val="231F20"/>
          <w:spacing w:val="-8"/>
        </w:rPr>
        <w:t>female.</w:t>
      </w:r>
      <w:r>
        <w:rPr>
          <w:color w:val="231F20"/>
          <w:spacing w:val="-3"/>
        </w:rPr>
        <w:t> </w:t>
      </w:r>
      <w:r>
        <w:rPr>
          <w:color w:val="231F20"/>
          <w:spacing w:val="-8"/>
        </w:rPr>
        <w:t>The </w:t>
      </w:r>
      <w:r>
        <w:rPr>
          <w:color w:val="231F20"/>
          <w:spacing w:val="-6"/>
        </w:rPr>
        <w:t>Netball Club looks to increase participation through a range of new initiatives including more junior teams and </w:t>
      </w:r>
      <w:r>
        <w:rPr>
          <w:color w:val="231F20"/>
        </w:rPr>
        <w:t>social competition.</w:t>
      </w:r>
    </w:p>
    <w:p>
      <w:pPr>
        <w:pStyle w:val="BodyText"/>
        <w:rPr>
          <w:sz w:val="24"/>
        </w:rPr>
      </w:pPr>
    </w:p>
    <w:p>
      <w:pPr>
        <w:pStyle w:val="Heading4"/>
        <w:spacing w:before="149"/>
        <w:ind w:left="473"/>
        <w:rPr>
          <w:rFonts w:ascii="Lucida Sans"/>
        </w:rPr>
      </w:pPr>
      <w:r>
        <w:rPr>
          <w:rFonts w:ascii="Lucida Sans"/>
          <w:color w:val="205E9E"/>
          <w:spacing w:val="-6"/>
        </w:rPr>
        <w:t>COVID-</w:t>
      </w:r>
      <w:r>
        <w:rPr>
          <w:rFonts w:ascii="Lucida Sans"/>
          <w:color w:val="205E9E"/>
          <w:spacing w:val="-5"/>
        </w:rPr>
        <w:t>19</w:t>
      </w:r>
    </w:p>
    <w:p>
      <w:pPr>
        <w:pStyle w:val="BodyText"/>
        <w:spacing w:line="264" w:lineRule="auto" w:before="125"/>
        <w:ind w:left="484" w:right="479" w:hanging="16"/>
      </w:pPr>
      <w:r>
        <w:rPr>
          <w:color w:val="231F20"/>
          <w:spacing w:val="-6"/>
        </w:rPr>
        <w:t>At the time of writing this report the COVID-19 pandemic has caused significant distribution to the sport and </w:t>
      </w:r>
      <w:r>
        <w:rPr>
          <w:color w:val="231F20"/>
          <w:w w:val="90"/>
        </w:rPr>
        <w:t>recreation industry. It is therefore that the continuation of these programs has temporarily been suspended </w:t>
      </w:r>
      <w:r>
        <w:rPr>
          <w:color w:val="231F20"/>
          <w:w w:val="90"/>
        </w:rPr>
        <w:t>in-</w:t>
      </w:r>
      <w:r>
        <w:rPr>
          <w:color w:val="231F20"/>
          <w:spacing w:val="80"/>
        </w:rPr>
        <w:t> </w:t>
      </w:r>
      <w:r>
        <w:rPr>
          <w:color w:val="231F20"/>
          <w:spacing w:val="-4"/>
        </w:rPr>
        <w:t>line</w:t>
      </w:r>
      <w:r>
        <w:rPr>
          <w:color w:val="231F20"/>
          <w:spacing w:val="-12"/>
        </w:rPr>
        <w:t> </w:t>
      </w:r>
      <w:r>
        <w:rPr>
          <w:color w:val="231F20"/>
          <w:spacing w:val="-4"/>
        </w:rPr>
        <w:t>with</w:t>
      </w:r>
      <w:r>
        <w:rPr>
          <w:color w:val="231F20"/>
          <w:spacing w:val="-12"/>
        </w:rPr>
        <w:t> </w:t>
      </w:r>
      <w:r>
        <w:rPr>
          <w:color w:val="231F20"/>
          <w:spacing w:val="-4"/>
        </w:rPr>
        <w:t>Victorian</w:t>
      </w:r>
      <w:r>
        <w:rPr>
          <w:color w:val="231F20"/>
          <w:spacing w:val="-12"/>
        </w:rPr>
        <w:t> </w:t>
      </w:r>
      <w:r>
        <w:rPr>
          <w:color w:val="231F20"/>
          <w:spacing w:val="-4"/>
        </w:rPr>
        <w:t>Government</w:t>
      </w:r>
      <w:r>
        <w:rPr>
          <w:color w:val="231F20"/>
          <w:spacing w:val="-12"/>
        </w:rPr>
        <w:t> </w:t>
      </w:r>
      <w:r>
        <w:rPr>
          <w:color w:val="231F20"/>
          <w:spacing w:val="-4"/>
        </w:rPr>
        <w:t>directives,</w:t>
      </w:r>
      <w:r>
        <w:rPr>
          <w:color w:val="231F20"/>
          <w:spacing w:val="-12"/>
        </w:rPr>
        <w:t> </w:t>
      </w:r>
      <w:r>
        <w:rPr>
          <w:color w:val="231F20"/>
          <w:spacing w:val="-4"/>
        </w:rPr>
        <w:t>however,</w:t>
      </w:r>
      <w:r>
        <w:rPr>
          <w:color w:val="231F20"/>
          <w:spacing w:val="-11"/>
        </w:rPr>
        <w:t> </w:t>
      </w:r>
      <w:r>
        <w:rPr>
          <w:color w:val="231F20"/>
          <w:spacing w:val="-4"/>
        </w:rPr>
        <w:t>will</w:t>
      </w:r>
      <w:r>
        <w:rPr>
          <w:color w:val="231F20"/>
          <w:spacing w:val="-12"/>
        </w:rPr>
        <w:t> </w:t>
      </w:r>
      <w:r>
        <w:rPr>
          <w:color w:val="231F20"/>
          <w:spacing w:val="-4"/>
        </w:rPr>
        <w:t>resume</w:t>
      </w:r>
      <w:r>
        <w:rPr>
          <w:color w:val="231F20"/>
          <w:spacing w:val="-12"/>
        </w:rPr>
        <w:t> </w:t>
      </w:r>
      <w:r>
        <w:rPr>
          <w:color w:val="231F20"/>
          <w:spacing w:val="-4"/>
        </w:rPr>
        <w:t>as</w:t>
      </w:r>
      <w:r>
        <w:rPr>
          <w:color w:val="231F20"/>
          <w:spacing w:val="-12"/>
        </w:rPr>
        <w:t> </w:t>
      </w:r>
      <w:r>
        <w:rPr>
          <w:color w:val="231F20"/>
          <w:spacing w:val="-4"/>
        </w:rPr>
        <w:t>soon</w:t>
      </w:r>
      <w:r>
        <w:rPr>
          <w:color w:val="231F20"/>
          <w:spacing w:val="-12"/>
        </w:rPr>
        <w:t> </w:t>
      </w:r>
      <w:r>
        <w:rPr>
          <w:color w:val="231F20"/>
          <w:spacing w:val="-4"/>
        </w:rPr>
        <w:t>as</w:t>
      </w:r>
      <w:r>
        <w:rPr>
          <w:color w:val="231F20"/>
          <w:spacing w:val="-12"/>
        </w:rPr>
        <w:t> </w:t>
      </w:r>
      <w:r>
        <w:rPr>
          <w:color w:val="231F20"/>
          <w:spacing w:val="-4"/>
        </w:rPr>
        <w:t>practicable.</w:t>
      </w:r>
    </w:p>
    <w:p>
      <w:pPr>
        <w:pStyle w:val="BodyText"/>
      </w:pPr>
    </w:p>
    <w:p>
      <w:pPr>
        <w:pStyle w:val="BodyText"/>
      </w:pPr>
    </w:p>
    <w:p>
      <w:pPr>
        <w:pStyle w:val="BodyText"/>
      </w:pPr>
    </w:p>
    <w:p>
      <w:pPr>
        <w:pStyle w:val="BodyText"/>
      </w:pPr>
    </w:p>
    <w:p>
      <w:pPr>
        <w:pStyle w:val="BodyText"/>
      </w:pPr>
    </w:p>
    <w:p>
      <w:pPr>
        <w:pStyle w:val="BodyText"/>
        <w:spacing w:before="6"/>
        <w:rPr>
          <w:sz w:val="27"/>
        </w:rPr>
      </w:pPr>
      <w:r>
        <w:rPr/>
        <w:drawing>
          <wp:anchor distT="0" distB="0" distL="0" distR="0" allowOverlap="1" layoutInCell="1" locked="0" behindDoc="0" simplePos="0" relativeHeight="42">
            <wp:simplePos x="0" y="0"/>
            <wp:positionH relativeFrom="page">
              <wp:posOffset>503999</wp:posOffset>
            </wp:positionH>
            <wp:positionV relativeFrom="paragraph">
              <wp:posOffset>220972</wp:posOffset>
            </wp:positionV>
            <wp:extent cx="6534484" cy="3081528"/>
            <wp:effectExtent l="0" t="0" r="0" b="0"/>
            <wp:wrapTopAndBottom/>
            <wp:docPr id="43" name="image31.jpeg"/>
            <wp:cNvGraphicFramePr>
              <a:graphicFrameLocks noChangeAspect="1"/>
            </wp:cNvGraphicFramePr>
            <a:graphic>
              <a:graphicData uri="http://schemas.openxmlformats.org/drawingml/2006/picture">
                <pic:pic>
                  <pic:nvPicPr>
                    <pic:cNvPr id="44" name="image31.jpeg"/>
                    <pic:cNvPicPr/>
                  </pic:nvPicPr>
                  <pic:blipFill>
                    <a:blip r:embed="rId40" cstate="print"/>
                    <a:stretch>
                      <a:fillRect/>
                    </a:stretch>
                  </pic:blipFill>
                  <pic:spPr>
                    <a:xfrm>
                      <a:off x="0" y="0"/>
                      <a:ext cx="6534484" cy="3081528"/>
                    </a:xfrm>
                    <a:prstGeom prst="rect">
                      <a:avLst/>
                    </a:prstGeom>
                  </pic:spPr>
                </pic:pic>
              </a:graphicData>
            </a:graphic>
          </wp:anchor>
        </w:drawing>
      </w:r>
    </w:p>
    <w:p>
      <w:pPr>
        <w:spacing w:after="0"/>
        <w:rPr>
          <w:sz w:val="27"/>
        </w:rPr>
        <w:sectPr>
          <w:pgSz w:w="11910" w:h="16840"/>
          <w:pgMar w:header="0" w:footer="333" w:top="580" w:bottom="520" w:left="320" w:right="620"/>
        </w:sectPr>
      </w:pPr>
    </w:p>
    <w:p>
      <w:pPr>
        <w:pStyle w:val="BodyText"/>
      </w:pPr>
      <w:r>
        <w:rPr/>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7559992" cy="10692003"/>
            <wp:effectExtent l="0" t="0" r="0" b="0"/>
            <wp:wrapNone/>
            <wp:docPr id="45" name="image32.jpeg"/>
            <wp:cNvGraphicFramePr>
              <a:graphicFrameLocks noChangeAspect="1"/>
            </wp:cNvGraphicFramePr>
            <a:graphic>
              <a:graphicData uri="http://schemas.openxmlformats.org/drawingml/2006/picture">
                <pic:pic>
                  <pic:nvPicPr>
                    <pic:cNvPr id="46" name="image32.jpeg"/>
                    <pic:cNvPicPr/>
                  </pic:nvPicPr>
                  <pic:blipFill>
                    <a:blip r:embed="rId42" cstate="print"/>
                    <a:stretch>
                      <a:fillRect/>
                    </a:stretch>
                  </pic:blipFill>
                  <pic:spPr>
                    <a:xfrm>
                      <a:off x="0" y="0"/>
                      <a:ext cx="7559992" cy="1069200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before="0"/>
        <w:ind w:left="100" w:right="0" w:firstLine="0"/>
        <w:jc w:val="left"/>
        <w:rPr>
          <w:rFonts w:ascii="Brandon Grotesque Bold"/>
          <w:b/>
          <w:sz w:val="16"/>
        </w:rPr>
      </w:pPr>
      <w:r>
        <w:rPr>
          <w:rFonts w:ascii="Brandon Grotesque Bold"/>
          <w:b/>
          <w:color w:val="003263"/>
          <w:spacing w:val="-5"/>
          <w:sz w:val="16"/>
        </w:rPr>
        <w:t>16</w:t>
      </w:r>
    </w:p>
    <w:p>
      <w:pPr>
        <w:spacing w:after="0"/>
        <w:jc w:val="left"/>
        <w:rPr>
          <w:rFonts w:ascii="Brandon Grotesque Bold"/>
          <w:sz w:val="16"/>
        </w:rPr>
        <w:sectPr>
          <w:footerReference w:type="even" r:id="rId41"/>
          <w:pgSz w:w="11910" w:h="16840"/>
          <w:pgMar w:footer="0" w:header="0" w:top="1920" w:bottom="0" w:left="320" w:right="620"/>
        </w:sectPr>
      </w:pPr>
    </w:p>
    <w:p>
      <w:pPr>
        <w:pStyle w:val="Heading1"/>
        <w:spacing w:line="720" w:lineRule="exact"/>
      </w:pPr>
      <w:r>
        <w:rPr>
          <w:color w:val="003263"/>
          <w:spacing w:val="-5"/>
        </w:rPr>
        <w:t>FACILITY</w:t>
      </w:r>
      <w:r>
        <w:rPr>
          <w:color w:val="003263"/>
          <w:spacing w:val="-20"/>
        </w:rPr>
        <w:t> </w:t>
      </w:r>
      <w:r>
        <w:rPr>
          <w:color w:val="003263"/>
          <w:spacing w:val="-2"/>
        </w:rPr>
        <w:t>SUMMARY</w:t>
      </w:r>
    </w:p>
    <w:p>
      <w:pPr>
        <w:pStyle w:val="ListParagraph"/>
        <w:numPr>
          <w:ilvl w:val="1"/>
          <w:numId w:val="9"/>
        </w:numPr>
        <w:tabs>
          <w:tab w:pos="1199" w:val="left" w:leader="none"/>
        </w:tabs>
        <w:spacing w:line="720" w:lineRule="exact" w:before="0" w:after="0"/>
        <w:ind w:left="1198" w:right="0" w:hanging="739"/>
        <w:jc w:val="left"/>
        <w:rPr>
          <w:rFonts w:ascii="Brandon Grotesque Black"/>
          <w:b/>
          <w:sz w:val="56"/>
        </w:rPr>
      </w:pPr>
      <w:r>
        <w:rPr>
          <w:rFonts w:ascii="Brandon Grotesque Black"/>
          <w:b/>
          <w:color w:val="003263"/>
          <w:spacing w:val="-4"/>
          <w:sz w:val="56"/>
        </w:rPr>
        <w:t>AFL</w:t>
      </w:r>
      <w:r>
        <w:rPr>
          <w:rFonts w:ascii="Brandon Grotesque Black"/>
          <w:b/>
          <w:color w:val="003263"/>
          <w:spacing w:val="-25"/>
          <w:sz w:val="56"/>
        </w:rPr>
        <w:t> </w:t>
      </w:r>
      <w:r>
        <w:rPr>
          <w:rFonts w:ascii="Brandon Grotesque Black"/>
          <w:b/>
          <w:color w:val="003263"/>
          <w:spacing w:val="-4"/>
          <w:sz w:val="56"/>
        </w:rPr>
        <w:t>FACILITY</w:t>
      </w:r>
      <w:r>
        <w:rPr>
          <w:rFonts w:ascii="Brandon Grotesque Black"/>
          <w:b/>
          <w:color w:val="003263"/>
          <w:spacing w:val="-24"/>
          <w:sz w:val="56"/>
        </w:rPr>
        <w:t> </w:t>
      </w:r>
      <w:r>
        <w:rPr>
          <w:rFonts w:ascii="Brandon Grotesque Black"/>
          <w:b/>
          <w:color w:val="003263"/>
          <w:spacing w:val="-4"/>
          <w:sz w:val="56"/>
        </w:rPr>
        <w:t>AUDITS</w:t>
      </w:r>
    </w:p>
    <w:p>
      <w:pPr>
        <w:spacing w:line="220" w:lineRule="auto" w:before="77"/>
        <w:ind w:left="470" w:right="0" w:firstLine="0"/>
        <w:jc w:val="left"/>
        <w:rPr>
          <w:rFonts w:ascii="Brandon Grotesque Medium" w:hAnsi="Brandon Grotesque Medium"/>
          <w:b w:val="0"/>
          <w:sz w:val="32"/>
        </w:rPr>
      </w:pPr>
      <w:r>
        <w:rPr>
          <w:rFonts w:ascii="Brandon Grotesque Medium" w:hAnsi="Brandon Grotesque Medium"/>
          <w:b w:val="0"/>
          <w:color w:val="003263"/>
          <w:spacing w:val="15"/>
          <w:sz w:val="32"/>
        </w:rPr>
        <w:t>CHANGE </w:t>
      </w:r>
      <w:r>
        <w:rPr>
          <w:rFonts w:ascii="Brandon Grotesque Medium" w:hAnsi="Brandon Grotesque Medium"/>
          <w:b w:val="0"/>
          <w:color w:val="003263"/>
          <w:spacing w:val="16"/>
          <w:sz w:val="32"/>
        </w:rPr>
        <w:t>FACILITIES </w:t>
      </w:r>
      <w:r>
        <w:rPr>
          <w:rFonts w:ascii="Brandon Grotesque Medium" w:hAnsi="Brandon Grotesque Medium"/>
          <w:b w:val="0"/>
          <w:color w:val="003263"/>
          <w:sz w:val="32"/>
        </w:rPr>
        <w:t>AT </w:t>
      </w:r>
      <w:r>
        <w:rPr>
          <w:rFonts w:ascii="Brandon Grotesque Medium" w:hAnsi="Brandon Grotesque Medium"/>
          <w:b w:val="0"/>
          <w:color w:val="003263"/>
          <w:spacing w:val="15"/>
          <w:sz w:val="32"/>
        </w:rPr>
        <w:t>SHELL </w:t>
      </w:r>
      <w:r>
        <w:rPr>
          <w:rFonts w:ascii="Brandon Grotesque Medium" w:hAnsi="Brandon Grotesque Medium"/>
          <w:b w:val="0"/>
          <w:color w:val="003263"/>
          <w:spacing w:val="16"/>
          <w:sz w:val="32"/>
        </w:rPr>
        <w:t>RESERVE </w:t>
      </w:r>
      <w:r>
        <w:rPr>
          <w:rFonts w:ascii="Brandon Grotesque Medium" w:hAnsi="Brandon Grotesque Medium"/>
          <w:b w:val="0"/>
          <w:color w:val="003263"/>
          <w:spacing w:val="12"/>
          <w:sz w:val="32"/>
        </w:rPr>
        <w:t>ARE RATED </w:t>
      </w:r>
      <w:r>
        <w:rPr>
          <w:rFonts w:ascii="Brandon Grotesque Medium" w:hAnsi="Brandon Grotesque Medium"/>
          <w:b w:val="0"/>
          <w:color w:val="003263"/>
          <w:spacing w:val="9"/>
          <w:sz w:val="32"/>
        </w:rPr>
        <w:t>AS </w:t>
      </w:r>
      <w:r>
        <w:rPr>
          <w:rFonts w:ascii="Brandon Grotesque Medium" w:hAnsi="Brandon Grotesque Medium"/>
          <w:b w:val="0"/>
          <w:color w:val="003263"/>
          <w:spacing w:val="18"/>
          <w:sz w:val="32"/>
        </w:rPr>
        <w:t>‘VERY </w:t>
      </w:r>
      <w:r>
        <w:rPr>
          <w:rFonts w:ascii="Brandon Grotesque Medium" w:hAnsi="Brandon Grotesque Medium"/>
          <w:b w:val="0"/>
          <w:color w:val="003263"/>
          <w:spacing w:val="14"/>
          <w:sz w:val="32"/>
        </w:rPr>
        <w:t>POOR’ </w:t>
      </w:r>
      <w:r>
        <w:rPr>
          <w:rFonts w:ascii="Brandon Grotesque Medium" w:hAnsi="Brandon Grotesque Medium"/>
          <w:b w:val="0"/>
          <w:color w:val="003263"/>
          <w:spacing w:val="9"/>
          <w:sz w:val="32"/>
        </w:rPr>
        <w:t>IN </w:t>
      </w:r>
      <w:r>
        <w:rPr>
          <w:rFonts w:ascii="Brandon Grotesque Medium" w:hAnsi="Brandon Grotesque Medium"/>
          <w:b w:val="0"/>
          <w:color w:val="003263"/>
          <w:spacing w:val="11"/>
          <w:sz w:val="32"/>
        </w:rPr>
        <w:t>AFL’S </w:t>
      </w:r>
      <w:r>
        <w:rPr>
          <w:rFonts w:ascii="Brandon Grotesque Medium" w:hAnsi="Brandon Grotesque Medium"/>
          <w:b w:val="0"/>
          <w:color w:val="003263"/>
          <w:spacing w:val="16"/>
          <w:sz w:val="32"/>
        </w:rPr>
        <w:t>FACILITY </w:t>
      </w:r>
      <w:r>
        <w:rPr>
          <w:rFonts w:ascii="Brandon Grotesque Medium" w:hAnsi="Brandon Grotesque Medium"/>
          <w:b w:val="0"/>
          <w:color w:val="003263"/>
          <w:spacing w:val="15"/>
          <w:sz w:val="32"/>
        </w:rPr>
        <w:t>AUDITOR </w:t>
      </w:r>
      <w:r>
        <w:rPr>
          <w:rFonts w:ascii="Brandon Grotesque Medium" w:hAnsi="Brandon Grotesque Medium"/>
          <w:b w:val="0"/>
          <w:color w:val="003263"/>
          <w:spacing w:val="19"/>
          <w:sz w:val="32"/>
        </w:rPr>
        <w:t>PROGRAM</w:t>
      </w:r>
    </w:p>
    <w:p>
      <w:pPr>
        <w:pStyle w:val="BodyText"/>
        <w:spacing w:before="11"/>
        <w:rPr>
          <w:rFonts w:ascii="Brandon Grotesque Medium"/>
          <w:b w:val="0"/>
          <w:sz w:val="30"/>
        </w:rPr>
      </w:pPr>
    </w:p>
    <w:p>
      <w:pPr>
        <w:pStyle w:val="BodyText"/>
        <w:spacing w:line="264" w:lineRule="auto"/>
        <w:ind w:left="468" w:right="280" w:hanging="12"/>
      </w:pPr>
      <w:r>
        <w:rPr>
          <w:color w:val="231F20"/>
          <w:spacing w:val="-4"/>
        </w:rPr>
        <w:t>The</w:t>
      </w:r>
      <w:r>
        <w:rPr>
          <w:color w:val="231F20"/>
          <w:spacing w:val="-12"/>
        </w:rPr>
        <w:t> </w:t>
      </w:r>
      <w:r>
        <w:rPr>
          <w:color w:val="231F20"/>
          <w:spacing w:val="-4"/>
        </w:rPr>
        <w:t>provision</w:t>
      </w:r>
      <w:r>
        <w:rPr>
          <w:color w:val="231F20"/>
          <w:spacing w:val="-12"/>
        </w:rPr>
        <w:t> </w:t>
      </w:r>
      <w:r>
        <w:rPr>
          <w:color w:val="231F20"/>
          <w:spacing w:val="-4"/>
        </w:rPr>
        <w:t>and</w:t>
      </w:r>
      <w:r>
        <w:rPr>
          <w:color w:val="231F20"/>
          <w:spacing w:val="-12"/>
        </w:rPr>
        <w:t> </w:t>
      </w:r>
      <w:r>
        <w:rPr>
          <w:color w:val="231F20"/>
          <w:spacing w:val="-4"/>
        </w:rPr>
        <w:t>condition</w:t>
      </w:r>
      <w:r>
        <w:rPr>
          <w:color w:val="231F20"/>
          <w:spacing w:val="-12"/>
        </w:rPr>
        <w:t> </w:t>
      </w:r>
      <w:r>
        <w:rPr>
          <w:color w:val="231F20"/>
          <w:spacing w:val="-4"/>
        </w:rPr>
        <w:t>of</w:t>
      </w:r>
      <w:r>
        <w:rPr>
          <w:color w:val="231F20"/>
          <w:spacing w:val="-12"/>
        </w:rPr>
        <w:t> </w:t>
      </w:r>
      <w:r>
        <w:rPr>
          <w:color w:val="231F20"/>
          <w:spacing w:val="-4"/>
        </w:rPr>
        <w:t>all</w:t>
      </w:r>
      <w:r>
        <w:rPr>
          <w:color w:val="231F20"/>
          <w:spacing w:val="-11"/>
        </w:rPr>
        <w:t> </w:t>
      </w:r>
      <w:r>
        <w:rPr>
          <w:color w:val="231F20"/>
          <w:spacing w:val="-4"/>
        </w:rPr>
        <w:t>football</w:t>
      </w:r>
      <w:r>
        <w:rPr>
          <w:color w:val="231F20"/>
          <w:spacing w:val="-12"/>
        </w:rPr>
        <w:t> </w:t>
      </w:r>
      <w:r>
        <w:rPr>
          <w:color w:val="231F20"/>
          <w:spacing w:val="-4"/>
        </w:rPr>
        <w:t>facilities</w:t>
      </w:r>
      <w:r>
        <w:rPr>
          <w:color w:val="231F20"/>
          <w:spacing w:val="-12"/>
        </w:rPr>
        <w:t> </w:t>
      </w:r>
      <w:r>
        <w:rPr>
          <w:color w:val="231F20"/>
          <w:spacing w:val="-4"/>
        </w:rPr>
        <w:t>throughout</w:t>
      </w:r>
      <w:r>
        <w:rPr>
          <w:color w:val="231F20"/>
          <w:spacing w:val="-12"/>
        </w:rPr>
        <w:t> </w:t>
      </w:r>
      <w:r>
        <w:rPr>
          <w:color w:val="231F20"/>
          <w:spacing w:val="-4"/>
        </w:rPr>
        <w:t>Geelong</w:t>
      </w:r>
      <w:r>
        <w:rPr>
          <w:color w:val="231F20"/>
          <w:spacing w:val="-12"/>
        </w:rPr>
        <w:t> </w:t>
      </w:r>
      <w:r>
        <w:rPr>
          <w:color w:val="231F20"/>
          <w:spacing w:val="-4"/>
        </w:rPr>
        <w:t>including</w:t>
      </w:r>
      <w:r>
        <w:rPr>
          <w:color w:val="231F20"/>
          <w:spacing w:val="-12"/>
        </w:rPr>
        <w:t> </w:t>
      </w:r>
      <w:r>
        <w:rPr>
          <w:color w:val="231F20"/>
          <w:spacing w:val="-4"/>
        </w:rPr>
        <w:t>Shell</w:t>
      </w:r>
      <w:r>
        <w:rPr>
          <w:color w:val="231F20"/>
          <w:spacing w:val="-11"/>
        </w:rPr>
        <w:t> </w:t>
      </w:r>
      <w:r>
        <w:rPr>
          <w:color w:val="231F20"/>
          <w:spacing w:val="-4"/>
        </w:rPr>
        <w:t>Reserve</w:t>
      </w:r>
      <w:r>
        <w:rPr>
          <w:color w:val="231F20"/>
          <w:spacing w:val="-12"/>
        </w:rPr>
        <w:t> </w:t>
      </w:r>
      <w:r>
        <w:rPr>
          <w:color w:val="231F20"/>
          <w:spacing w:val="-4"/>
        </w:rPr>
        <w:t>have</w:t>
      </w:r>
      <w:r>
        <w:rPr>
          <w:color w:val="231F20"/>
          <w:spacing w:val="-12"/>
        </w:rPr>
        <w:t> </w:t>
      </w:r>
      <w:r>
        <w:rPr>
          <w:color w:val="231F20"/>
          <w:spacing w:val="-4"/>
        </w:rPr>
        <w:t>been </w:t>
      </w:r>
      <w:r>
        <w:rPr>
          <w:color w:val="231F20"/>
          <w:spacing w:val="-6"/>
        </w:rPr>
        <w:t>audited by AFL Barwon staff. Audits were carried out in October 2019 using the AFL National Sports Facility </w:t>
      </w:r>
      <w:r>
        <w:rPr>
          <w:color w:val="231F20"/>
        </w:rPr>
        <w:t>Audit tool.</w:t>
      </w:r>
    </w:p>
    <w:p>
      <w:pPr>
        <w:pStyle w:val="BodyText"/>
        <w:spacing w:line="264" w:lineRule="auto" w:before="116"/>
        <w:ind w:left="484" w:hanging="16"/>
      </w:pPr>
      <w:r>
        <w:rPr>
          <w:color w:val="231F20"/>
          <w:spacing w:val="-6"/>
        </w:rPr>
        <w:t>As</w:t>
      </w:r>
      <w:r>
        <w:rPr>
          <w:color w:val="231F20"/>
          <w:spacing w:val="-9"/>
        </w:rPr>
        <w:t> </w:t>
      </w:r>
      <w:r>
        <w:rPr>
          <w:color w:val="231F20"/>
          <w:spacing w:val="-6"/>
        </w:rPr>
        <w:t>a</w:t>
      </w:r>
      <w:r>
        <w:rPr>
          <w:color w:val="231F20"/>
          <w:spacing w:val="-9"/>
        </w:rPr>
        <w:t> </w:t>
      </w:r>
      <w:r>
        <w:rPr>
          <w:color w:val="231F20"/>
          <w:spacing w:val="-6"/>
        </w:rPr>
        <w:t>sport,</w:t>
      </w:r>
      <w:r>
        <w:rPr>
          <w:color w:val="231F20"/>
          <w:spacing w:val="-9"/>
        </w:rPr>
        <w:t> </w:t>
      </w:r>
      <w:r>
        <w:rPr>
          <w:color w:val="231F20"/>
          <w:spacing w:val="-6"/>
        </w:rPr>
        <w:t>the</w:t>
      </w:r>
      <w:r>
        <w:rPr>
          <w:color w:val="231F20"/>
          <w:spacing w:val="-9"/>
        </w:rPr>
        <w:t> </w:t>
      </w:r>
      <w:r>
        <w:rPr>
          <w:color w:val="231F20"/>
          <w:spacing w:val="-6"/>
        </w:rPr>
        <w:t>AFL</w:t>
      </w:r>
      <w:r>
        <w:rPr>
          <w:color w:val="231F20"/>
          <w:spacing w:val="-9"/>
        </w:rPr>
        <w:t> </w:t>
      </w:r>
      <w:r>
        <w:rPr>
          <w:color w:val="231F20"/>
          <w:spacing w:val="-6"/>
        </w:rPr>
        <w:t>has</w:t>
      </w:r>
      <w:r>
        <w:rPr>
          <w:color w:val="231F20"/>
          <w:spacing w:val="-9"/>
        </w:rPr>
        <w:t> </w:t>
      </w:r>
      <w:r>
        <w:rPr>
          <w:color w:val="231F20"/>
          <w:spacing w:val="-6"/>
        </w:rPr>
        <w:t>an</w:t>
      </w:r>
      <w:r>
        <w:rPr>
          <w:color w:val="231F20"/>
          <w:spacing w:val="-9"/>
        </w:rPr>
        <w:t> </w:t>
      </w:r>
      <w:r>
        <w:rPr>
          <w:color w:val="231F20"/>
          <w:spacing w:val="-6"/>
        </w:rPr>
        <w:t>ongoing</w:t>
      </w:r>
      <w:r>
        <w:rPr>
          <w:color w:val="231F20"/>
          <w:spacing w:val="-9"/>
        </w:rPr>
        <w:t> </w:t>
      </w:r>
      <w:r>
        <w:rPr>
          <w:color w:val="231F20"/>
          <w:spacing w:val="-6"/>
        </w:rPr>
        <w:t>commitment</w:t>
      </w:r>
      <w:r>
        <w:rPr>
          <w:color w:val="231F20"/>
          <w:spacing w:val="-9"/>
        </w:rPr>
        <w:t> </w:t>
      </w:r>
      <w:r>
        <w:rPr>
          <w:color w:val="231F20"/>
          <w:spacing w:val="-6"/>
        </w:rPr>
        <w:t>to</w:t>
      </w:r>
      <w:r>
        <w:rPr>
          <w:color w:val="231F20"/>
          <w:spacing w:val="-9"/>
        </w:rPr>
        <w:t> </w:t>
      </w:r>
      <w:r>
        <w:rPr>
          <w:color w:val="231F20"/>
          <w:spacing w:val="-6"/>
        </w:rPr>
        <w:t>the</w:t>
      </w:r>
      <w:r>
        <w:rPr>
          <w:color w:val="231F20"/>
          <w:spacing w:val="-9"/>
        </w:rPr>
        <w:t> </w:t>
      </w:r>
      <w:r>
        <w:rPr>
          <w:color w:val="231F20"/>
          <w:spacing w:val="-6"/>
        </w:rPr>
        <w:t>Sports</w:t>
      </w:r>
      <w:r>
        <w:rPr>
          <w:color w:val="231F20"/>
          <w:spacing w:val="-9"/>
        </w:rPr>
        <w:t> </w:t>
      </w:r>
      <w:r>
        <w:rPr>
          <w:color w:val="231F20"/>
          <w:spacing w:val="-6"/>
        </w:rPr>
        <w:t>Facility</w:t>
      </w:r>
      <w:r>
        <w:rPr>
          <w:color w:val="231F20"/>
          <w:spacing w:val="-9"/>
        </w:rPr>
        <w:t> </w:t>
      </w:r>
      <w:r>
        <w:rPr>
          <w:color w:val="231F20"/>
          <w:spacing w:val="-6"/>
        </w:rPr>
        <w:t>Auditor</w:t>
      </w:r>
      <w:r>
        <w:rPr>
          <w:color w:val="231F20"/>
          <w:spacing w:val="-9"/>
        </w:rPr>
        <w:t> </w:t>
      </w:r>
      <w:r>
        <w:rPr>
          <w:color w:val="231F20"/>
          <w:spacing w:val="-6"/>
        </w:rPr>
        <w:t>program</w:t>
      </w:r>
      <w:r>
        <w:rPr>
          <w:color w:val="231F20"/>
          <w:spacing w:val="-9"/>
        </w:rPr>
        <w:t> </w:t>
      </w:r>
      <w:r>
        <w:rPr>
          <w:color w:val="231F20"/>
          <w:spacing w:val="-6"/>
        </w:rPr>
        <w:t>to</w:t>
      </w:r>
      <w:r>
        <w:rPr>
          <w:color w:val="231F20"/>
          <w:spacing w:val="-9"/>
        </w:rPr>
        <w:t> </w:t>
      </w:r>
      <w:r>
        <w:rPr>
          <w:color w:val="231F20"/>
          <w:spacing w:val="-6"/>
        </w:rPr>
        <w:t>collect,</w:t>
      </w:r>
      <w:r>
        <w:rPr>
          <w:color w:val="231F20"/>
          <w:spacing w:val="-9"/>
        </w:rPr>
        <w:t> </w:t>
      </w:r>
      <w:r>
        <w:rPr>
          <w:color w:val="231F20"/>
          <w:spacing w:val="-6"/>
        </w:rPr>
        <w:t>update</w:t>
      </w:r>
      <w:r>
        <w:rPr>
          <w:color w:val="231F20"/>
          <w:spacing w:val="-9"/>
        </w:rPr>
        <w:t> </w:t>
      </w:r>
      <w:r>
        <w:rPr>
          <w:color w:val="231F20"/>
          <w:spacing w:val="-6"/>
        </w:rPr>
        <w:t>and monitor facility provision, quality and compliance with preferred facility guidelines.</w:t>
      </w:r>
    </w:p>
    <w:p>
      <w:pPr>
        <w:pStyle w:val="BodyText"/>
        <w:spacing w:line="264" w:lineRule="auto" w:before="115"/>
        <w:ind w:left="477" w:right="280" w:hanging="21"/>
      </w:pPr>
      <w:r>
        <w:rPr>
          <w:color w:val="231F20"/>
          <w:spacing w:val="-8"/>
        </w:rPr>
        <w:t>The</w:t>
      </w:r>
      <w:r>
        <w:rPr>
          <w:color w:val="231F20"/>
        </w:rPr>
        <w:t> </w:t>
      </w:r>
      <w:r>
        <w:rPr>
          <w:color w:val="231F20"/>
          <w:spacing w:val="-8"/>
        </w:rPr>
        <w:t>program</w:t>
      </w:r>
      <w:r>
        <w:rPr>
          <w:color w:val="231F20"/>
        </w:rPr>
        <w:t> </w:t>
      </w:r>
      <w:r>
        <w:rPr>
          <w:color w:val="231F20"/>
          <w:spacing w:val="-8"/>
        </w:rPr>
        <w:t>provides</w:t>
      </w:r>
      <w:r>
        <w:rPr>
          <w:color w:val="231F20"/>
        </w:rPr>
        <w:t> </w:t>
      </w:r>
      <w:r>
        <w:rPr>
          <w:color w:val="231F20"/>
          <w:spacing w:val="-8"/>
        </w:rPr>
        <w:t>empirical</w:t>
      </w:r>
      <w:r>
        <w:rPr>
          <w:color w:val="231F20"/>
        </w:rPr>
        <w:t> </w:t>
      </w:r>
      <w:r>
        <w:rPr>
          <w:color w:val="231F20"/>
          <w:spacing w:val="-8"/>
        </w:rPr>
        <w:t>evidence</w:t>
      </w:r>
      <w:r>
        <w:rPr>
          <w:color w:val="231F20"/>
        </w:rPr>
        <w:t> </w:t>
      </w:r>
      <w:r>
        <w:rPr>
          <w:color w:val="231F20"/>
          <w:spacing w:val="-8"/>
        </w:rPr>
        <w:t>to</w:t>
      </w:r>
      <w:r>
        <w:rPr>
          <w:color w:val="231F20"/>
        </w:rPr>
        <w:t> </w:t>
      </w:r>
      <w:r>
        <w:rPr>
          <w:color w:val="231F20"/>
          <w:spacing w:val="-8"/>
        </w:rPr>
        <w:t>effectively</w:t>
      </w:r>
      <w:r>
        <w:rPr>
          <w:color w:val="231F20"/>
        </w:rPr>
        <w:t> </w:t>
      </w:r>
      <w:r>
        <w:rPr>
          <w:color w:val="231F20"/>
          <w:spacing w:val="-8"/>
        </w:rPr>
        <w:t>plan</w:t>
      </w:r>
      <w:r>
        <w:rPr>
          <w:color w:val="231F20"/>
        </w:rPr>
        <w:t> </w:t>
      </w:r>
      <w:r>
        <w:rPr>
          <w:color w:val="231F20"/>
          <w:spacing w:val="-8"/>
        </w:rPr>
        <w:t>and</w:t>
      </w:r>
      <w:r>
        <w:rPr>
          <w:color w:val="231F20"/>
        </w:rPr>
        <w:t> </w:t>
      </w:r>
      <w:r>
        <w:rPr>
          <w:color w:val="231F20"/>
          <w:spacing w:val="-8"/>
        </w:rPr>
        <w:t>support</w:t>
      </w:r>
      <w:r>
        <w:rPr>
          <w:color w:val="231F20"/>
        </w:rPr>
        <w:t> </w:t>
      </w:r>
      <w:r>
        <w:rPr>
          <w:color w:val="231F20"/>
          <w:spacing w:val="-8"/>
        </w:rPr>
        <w:t>the</w:t>
      </w:r>
      <w:r>
        <w:rPr>
          <w:color w:val="231F20"/>
        </w:rPr>
        <w:t> </w:t>
      </w:r>
      <w:r>
        <w:rPr>
          <w:color w:val="231F20"/>
          <w:spacing w:val="-8"/>
        </w:rPr>
        <w:t>delivery</w:t>
      </w:r>
      <w:r>
        <w:rPr>
          <w:color w:val="231F20"/>
        </w:rPr>
        <w:t> </w:t>
      </w:r>
      <w:r>
        <w:rPr>
          <w:color w:val="231F20"/>
          <w:spacing w:val="-8"/>
        </w:rPr>
        <w:t>of</w:t>
      </w:r>
      <w:r>
        <w:rPr>
          <w:color w:val="231F20"/>
        </w:rPr>
        <w:t> </w:t>
      </w:r>
      <w:r>
        <w:rPr>
          <w:color w:val="231F20"/>
          <w:spacing w:val="-8"/>
        </w:rPr>
        <w:t>facility</w:t>
      </w:r>
      <w:r>
        <w:rPr>
          <w:color w:val="231F20"/>
        </w:rPr>
        <w:t> </w:t>
      </w:r>
      <w:r>
        <w:rPr>
          <w:color w:val="231F20"/>
          <w:spacing w:val="-8"/>
        </w:rPr>
        <w:t>improvements </w:t>
      </w:r>
      <w:r>
        <w:rPr>
          <w:color w:val="231F20"/>
        </w:rPr>
        <w:t>and development projects.</w:t>
      </w:r>
    </w:p>
    <w:p>
      <w:pPr>
        <w:pStyle w:val="BodyText"/>
        <w:spacing w:line="264" w:lineRule="auto" w:before="116"/>
        <w:ind w:left="484" w:right="435" w:hanging="28"/>
      </w:pPr>
      <w:r>
        <w:rPr>
          <w:color w:val="231F20"/>
          <w:spacing w:val="-6"/>
        </w:rPr>
        <w:t>The</w:t>
      </w:r>
      <w:r>
        <w:rPr>
          <w:color w:val="231F20"/>
          <w:spacing w:val="-10"/>
        </w:rPr>
        <w:t> </w:t>
      </w:r>
      <w:r>
        <w:rPr>
          <w:color w:val="231F20"/>
          <w:spacing w:val="-6"/>
        </w:rPr>
        <w:t>program</w:t>
      </w:r>
      <w:r>
        <w:rPr>
          <w:color w:val="231F20"/>
          <w:spacing w:val="-10"/>
        </w:rPr>
        <w:t> </w:t>
      </w:r>
      <w:r>
        <w:rPr>
          <w:color w:val="231F20"/>
          <w:spacing w:val="-6"/>
        </w:rPr>
        <w:t>analyses</w:t>
      </w:r>
      <w:r>
        <w:rPr>
          <w:color w:val="231F20"/>
          <w:spacing w:val="-10"/>
        </w:rPr>
        <w:t> </w:t>
      </w:r>
      <w:r>
        <w:rPr>
          <w:color w:val="231F20"/>
          <w:spacing w:val="-6"/>
        </w:rPr>
        <w:t>compliance</w:t>
      </w:r>
      <w:r>
        <w:rPr>
          <w:color w:val="231F20"/>
          <w:spacing w:val="-10"/>
        </w:rPr>
        <w:t> </w:t>
      </w:r>
      <w:r>
        <w:rPr>
          <w:color w:val="231F20"/>
          <w:spacing w:val="-6"/>
        </w:rPr>
        <w:t>with</w:t>
      </w:r>
      <w:r>
        <w:rPr>
          <w:color w:val="231F20"/>
          <w:spacing w:val="-10"/>
        </w:rPr>
        <w:t> </w:t>
      </w:r>
      <w:r>
        <w:rPr>
          <w:color w:val="231F20"/>
          <w:spacing w:val="-6"/>
        </w:rPr>
        <w:t>Australian</w:t>
      </w:r>
      <w:r>
        <w:rPr>
          <w:color w:val="231F20"/>
          <w:spacing w:val="-9"/>
        </w:rPr>
        <w:t> </w:t>
      </w:r>
      <w:r>
        <w:rPr>
          <w:color w:val="231F20"/>
          <w:spacing w:val="-6"/>
        </w:rPr>
        <w:t>Standards</w:t>
      </w:r>
      <w:r>
        <w:rPr>
          <w:color w:val="231F20"/>
          <w:spacing w:val="-10"/>
        </w:rPr>
        <w:t> </w:t>
      </w:r>
      <w:r>
        <w:rPr>
          <w:color w:val="231F20"/>
          <w:spacing w:val="-6"/>
        </w:rPr>
        <w:t>and</w:t>
      </w:r>
      <w:r>
        <w:rPr>
          <w:color w:val="231F20"/>
          <w:spacing w:val="-10"/>
        </w:rPr>
        <w:t> </w:t>
      </w:r>
      <w:r>
        <w:rPr>
          <w:color w:val="231F20"/>
          <w:spacing w:val="-6"/>
        </w:rPr>
        <w:t>AFL</w:t>
      </w:r>
      <w:r>
        <w:rPr>
          <w:color w:val="231F20"/>
          <w:spacing w:val="-10"/>
        </w:rPr>
        <w:t> </w:t>
      </w:r>
      <w:r>
        <w:rPr>
          <w:color w:val="231F20"/>
          <w:spacing w:val="-6"/>
        </w:rPr>
        <w:t>Preferred</w:t>
      </w:r>
      <w:r>
        <w:rPr>
          <w:color w:val="231F20"/>
          <w:spacing w:val="-10"/>
        </w:rPr>
        <w:t> </w:t>
      </w:r>
      <w:r>
        <w:rPr>
          <w:color w:val="231F20"/>
          <w:spacing w:val="-6"/>
        </w:rPr>
        <w:t>Facilities</w:t>
      </w:r>
      <w:r>
        <w:rPr>
          <w:color w:val="231F20"/>
          <w:spacing w:val="-10"/>
        </w:rPr>
        <w:t> </w:t>
      </w:r>
      <w:r>
        <w:rPr>
          <w:color w:val="231F20"/>
          <w:spacing w:val="-6"/>
        </w:rPr>
        <w:t>Guidelines.</w:t>
      </w:r>
      <w:r>
        <w:rPr>
          <w:color w:val="231F20"/>
          <w:spacing w:val="-9"/>
        </w:rPr>
        <w:t> </w:t>
      </w:r>
      <w:r>
        <w:rPr>
          <w:color w:val="231F20"/>
          <w:spacing w:val="-6"/>
        </w:rPr>
        <w:t>Audit</w:t>
      </w:r>
      <w:r>
        <w:rPr>
          <w:color w:val="231F20"/>
          <w:spacing w:val="-10"/>
        </w:rPr>
        <w:t> </w:t>
      </w:r>
      <w:r>
        <w:rPr>
          <w:color w:val="231F20"/>
          <w:spacing w:val="-6"/>
        </w:rPr>
        <w:t>data </w:t>
      </w:r>
      <w:r>
        <w:rPr>
          <w:color w:val="231F20"/>
          <w:spacing w:val="-4"/>
        </w:rPr>
        <w:t>then</w:t>
      </w:r>
      <w:r>
        <w:rPr>
          <w:color w:val="231F20"/>
          <w:spacing w:val="-12"/>
        </w:rPr>
        <w:t> </w:t>
      </w:r>
      <w:r>
        <w:rPr>
          <w:color w:val="231F20"/>
          <w:spacing w:val="-4"/>
        </w:rPr>
        <w:t>provides</w:t>
      </w:r>
      <w:r>
        <w:rPr>
          <w:color w:val="231F20"/>
          <w:spacing w:val="-12"/>
        </w:rPr>
        <w:t> </w:t>
      </w:r>
      <w:r>
        <w:rPr>
          <w:color w:val="231F20"/>
          <w:spacing w:val="-4"/>
        </w:rPr>
        <w:t>a</w:t>
      </w:r>
      <w:r>
        <w:rPr>
          <w:color w:val="231F20"/>
          <w:spacing w:val="-12"/>
        </w:rPr>
        <w:t> </w:t>
      </w:r>
      <w:r>
        <w:rPr>
          <w:color w:val="231F20"/>
          <w:spacing w:val="-4"/>
        </w:rPr>
        <w:t>rating</w:t>
      </w:r>
      <w:r>
        <w:rPr>
          <w:color w:val="231F20"/>
          <w:spacing w:val="-12"/>
        </w:rPr>
        <w:t> </w:t>
      </w:r>
      <w:r>
        <w:rPr>
          <w:color w:val="231F20"/>
          <w:spacing w:val="-4"/>
        </w:rPr>
        <w:t>for</w:t>
      </w:r>
      <w:r>
        <w:rPr>
          <w:color w:val="231F20"/>
          <w:spacing w:val="-12"/>
        </w:rPr>
        <w:t> </w:t>
      </w:r>
      <w:r>
        <w:rPr>
          <w:color w:val="231F20"/>
          <w:spacing w:val="-4"/>
        </w:rPr>
        <w:t>each</w:t>
      </w:r>
      <w:r>
        <w:rPr>
          <w:color w:val="231F20"/>
          <w:spacing w:val="-11"/>
        </w:rPr>
        <w:t> </w:t>
      </w:r>
      <w:r>
        <w:rPr>
          <w:color w:val="231F20"/>
          <w:spacing w:val="-4"/>
        </w:rPr>
        <w:t>facility</w:t>
      </w:r>
      <w:r>
        <w:rPr>
          <w:color w:val="231F20"/>
          <w:spacing w:val="-12"/>
        </w:rPr>
        <w:t> </w:t>
      </w:r>
      <w:r>
        <w:rPr>
          <w:color w:val="231F20"/>
          <w:spacing w:val="-4"/>
        </w:rPr>
        <w:t>to</w:t>
      </w:r>
      <w:r>
        <w:rPr>
          <w:color w:val="231F20"/>
          <w:spacing w:val="-12"/>
        </w:rPr>
        <w:t> </w:t>
      </w:r>
      <w:r>
        <w:rPr>
          <w:color w:val="231F20"/>
          <w:spacing w:val="-4"/>
        </w:rPr>
        <w:t>assist</w:t>
      </w:r>
      <w:r>
        <w:rPr>
          <w:color w:val="231F20"/>
          <w:spacing w:val="-12"/>
        </w:rPr>
        <w:t> </w:t>
      </w:r>
      <w:r>
        <w:rPr>
          <w:color w:val="231F20"/>
          <w:spacing w:val="-4"/>
        </w:rPr>
        <w:t>in</w:t>
      </w:r>
      <w:r>
        <w:rPr>
          <w:color w:val="231F20"/>
          <w:spacing w:val="-12"/>
        </w:rPr>
        <w:t> </w:t>
      </w:r>
      <w:r>
        <w:rPr>
          <w:color w:val="231F20"/>
          <w:spacing w:val="-4"/>
        </w:rPr>
        <w:t>identifying</w:t>
      </w:r>
      <w:r>
        <w:rPr>
          <w:color w:val="231F20"/>
          <w:spacing w:val="-12"/>
        </w:rPr>
        <w:t> </w:t>
      </w:r>
      <w:r>
        <w:rPr>
          <w:color w:val="231F20"/>
          <w:spacing w:val="-4"/>
        </w:rPr>
        <w:t>gaps</w:t>
      </w:r>
      <w:r>
        <w:rPr>
          <w:color w:val="231F20"/>
          <w:spacing w:val="-11"/>
        </w:rPr>
        <w:t> </w:t>
      </w:r>
      <w:r>
        <w:rPr>
          <w:color w:val="231F20"/>
          <w:spacing w:val="-4"/>
        </w:rPr>
        <w:t>in</w:t>
      </w:r>
      <w:r>
        <w:rPr>
          <w:color w:val="231F20"/>
          <w:spacing w:val="-12"/>
        </w:rPr>
        <w:t> </w:t>
      </w:r>
      <w:r>
        <w:rPr>
          <w:color w:val="231F20"/>
          <w:spacing w:val="-4"/>
        </w:rPr>
        <w:t>provision.</w:t>
      </w:r>
    </w:p>
    <w:p>
      <w:pPr>
        <w:pStyle w:val="BodyText"/>
        <w:spacing w:line="264" w:lineRule="auto" w:before="115"/>
        <w:ind w:left="477" w:right="280" w:hanging="21"/>
      </w:pPr>
      <w:r>
        <w:rPr>
          <w:color w:val="231F20"/>
          <w:w w:val="90"/>
        </w:rPr>
        <w:t>The table on the following page provides a summary of the 2019 audit information for Shell Reserve. The colour</w:t>
      </w:r>
      <w:r>
        <w:rPr>
          <w:color w:val="231F20"/>
          <w:spacing w:val="80"/>
        </w:rPr>
        <w:t> </w:t>
      </w:r>
      <w:r>
        <w:rPr>
          <w:color w:val="231F20"/>
          <w:spacing w:val="-4"/>
        </w:rPr>
        <w:t>coded</w:t>
      </w:r>
      <w:r>
        <w:rPr>
          <w:color w:val="231F20"/>
          <w:spacing w:val="-9"/>
        </w:rPr>
        <w:t> </w:t>
      </w:r>
      <w:r>
        <w:rPr>
          <w:color w:val="231F20"/>
          <w:spacing w:val="-4"/>
        </w:rPr>
        <w:t>boxes</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table</w:t>
      </w:r>
      <w:r>
        <w:rPr>
          <w:color w:val="231F20"/>
          <w:spacing w:val="-9"/>
        </w:rPr>
        <w:t> </w:t>
      </w:r>
      <w:r>
        <w:rPr>
          <w:color w:val="231F20"/>
          <w:spacing w:val="-4"/>
        </w:rPr>
        <w:t>indicate</w:t>
      </w:r>
      <w:r>
        <w:rPr>
          <w:color w:val="231F20"/>
          <w:spacing w:val="-9"/>
        </w:rPr>
        <w:t> </w:t>
      </w:r>
      <w:r>
        <w:rPr>
          <w:color w:val="231F20"/>
          <w:spacing w:val="-4"/>
        </w:rPr>
        <w:t>where</w:t>
      </w:r>
      <w:r>
        <w:rPr>
          <w:color w:val="231F20"/>
          <w:spacing w:val="-9"/>
        </w:rPr>
        <w:t> </w:t>
      </w:r>
      <w:r>
        <w:rPr>
          <w:color w:val="231F20"/>
          <w:spacing w:val="-4"/>
        </w:rPr>
        <w:t>the</w:t>
      </w:r>
      <w:r>
        <w:rPr>
          <w:color w:val="231F20"/>
          <w:spacing w:val="-9"/>
        </w:rPr>
        <w:t> </w:t>
      </w:r>
      <w:r>
        <w:rPr>
          <w:color w:val="231F20"/>
          <w:spacing w:val="-4"/>
        </w:rPr>
        <w:t>facility</w:t>
      </w:r>
      <w:r>
        <w:rPr>
          <w:color w:val="231F20"/>
          <w:spacing w:val="-9"/>
        </w:rPr>
        <w:t> </w:t>
      </w:r>
      <w:r>
        <w:rPr>
          <w:color w:val="231F20"/>
          <w:spacing w:val="-4"/>
        </w:rPr>
        <w:t>meets</w:t>
      </w:r>
      <w:r>
        <w:rPr>
          <w:color w:val="231F20"/>
          <w:spacing w:val="-9"/>
        </w:rPr>
        <w:t> </w:t>
      </w:r>
      <w:r>
        <w:rPr>
          <w:color w:val="231F20"/>
          <w:spacing w:val="-4"/>
        </w:rPr>
        <w:t>(green)</w:t>
      </w:r>
      <w:r>
        <w:rPr>
          <w:color w:val="231F20"/>
          <w:spacing w:val="-9"/>
        </w:rPr>
        <w:t> </w:t>
      </w:r>
      <w:r>
        <w:rPr>
          <w:color w:val="231F20"/>
          <w:spacing w:val="-4"/>
        </w:rPr>
        <w:t>or</w:t>
      </w:r>
      <w:r>
        <w:rPr>
          <w:color w:val="231F20"/>
          <w:spacing w:val="-9"/>
        </w:rPr>
        <w:t> </w:t>
      </w:r>
      <w:r>
        <w:rPr>
          <w:color w:val="231F20"/>
          <w:spacing w:val="-4"/>
        </w:rPr>
        <w:t>does</w:t>
      </w:r>
      <w:r>
        <w:rPr>
          <w:color w:val="231F20"/>
          <w:spacing w:val="-9"/>
        </w:rPr>
        <w:t> </w:t>
      </w:r>
      <w:r>
        <w:rPr>
          <w:color w:val="231F20"/>
          <w:spacing w:val="-4"/>
        </w:rPr>
        <w:t>not</w:t>
      </w:r>
      <w:r>
        <w:rPr>
          <w:color w:val="231F20"/>
          <w:spacing w:val="-9"/>
        </w:rPr>
        <w:t> </w:t>
      </w:r>
      <w:r>
        <w:rPr>
          <w:color w:val="231F20"/>
          <w:spacing w:val="-4"/>
        </w:rPr>
        <w:t>meet</w:t>
      </w:r>
      <w:r>
        <w:rPr>
          <w:color w:val="231F20"/>
          <w:spacing w:val="-9"/>
        </w:rPr>
        <w:t> </w:t>
      </w:r>
      <w:r>
        <w:rPr>
          <w:color w:val="231F20"/>
          <w:spacing w:val="-4"/>
        </w:rPr>
        <w:t>(red)</w:t>
      </w:r>
      <w:r>
        <w:rPr>
          <w:color w:val="231F20"/>
          <w:spacing w:val="-9"/>
        </w:rPr>
        <w:t> </w:t>
      </w:r>
      <w:r>
        <w:rPr>
          <w:color w:val="231F20"/>
          <w:spacing w:val="-4"/>
        </w:rPr>
        <w:t>the</w:t>
      </w:r>
      <w:r>
        <w:rPr>
          <w:color w:val="231F20"/>
          <w:spacing w:val="-9"/>
        </w:rPr>
        <w:t> </w:t>
      </w:r>
      <w:r>
        <w:rPr>
          <w:color w:val="231F20"/>
          <w:spacing w:val="-4"/>
        </w:rPr>
        <w:t>AFL’s</w:t>
      </w:r>
      <w:r>
        <w:rPr>
          <w:color w:val="231F20"/>
          <w:spacing w:val="-9"/>
        </w:rPr>
        <w:t> </w:t>
      </w:r>
      <w:r>
        <w:rPr>
          <w:color w:val="231F20"/>
          <w:spacing w:val="-4"/>
        </w:rPr>
        <w:t>Preferred </w:t>
      </w:r>
      <w:r>
        <w:rPr>
          <w:color w:val="231F20"/>
        </w:rPr>
        <w:t>Facility</w:t>
      </w:r>
      <w:r>
        <w:rPr>
          <w:color w:val="231F20"/>
          <w:spacing w:val="-16"/>
        </w:rPr>
        <w:t> </w:t>
      </w:r>
      <w:r>
        <w:rPr>
          <w:color w:val="231F20"/>
        </w:rPr>
        <w:t>Guidelines</w:t>
      </w:r>
      <w:r>
        <w:rPr>
          <w:color w:val="231F20"/>
          <w:spacing w:val="-16"/>
        </w:rPr>
        <w:t> </w:t>
      </w:r>
      <w:r>
        <w:rPr>
          <w:color w:val="231F20"/>
        </w:rPr>
        <w:t>(2019).</w:t>
      </w:r>
    </w:p>
    <w:p>
      <w:pPr>
        <w:pStyle w:val="BodyText"/>
        <w:spacing w:line="264" w:lineRule="auto" w:before="116"/>
        <w:ind w:left="477" w:right="223" w:hanging="9"/>
      </w:pPr>
      <w:r>
        <w:rPr>
          <w:color w:val="231F20"/>
          <w:spacing w:val="-4"/>
        </w:rPr>
        <w:t>As</w:t>
      </w:r>
      <w:r>
        <w:rPr>
          <w:color w:val="231F20"/>
          <w:spacing w:val="-12"/>
        </w:rPr>
        <w:t> </w:t>
      </w:r>
      <w:r>
        <w:rPr>
          <w:color w:val="231F20"/>
          <w:spacing w:val="-4"/>
        </w:rPr>
        <w:t>indicated</w:t>
      </w:r>
      <w:r>
        <w:rPr>
          <w:color w:val="231F20"/>
          <w:spacing w:val="-12"/>
        </w:rPr>
        <w:t> </w:t>
      </w:r>
      <w:r>
        <w:rPr>
          <w:color w:val="231F20"/>
          <w:spacing w:val="-4"/>
        </w:rPr>
        <w:t>in</w:t>
      </w:r>
      <w:r>
        <w:rPr>
          <w:color w:val="231F20"/>
          <w:spacing w:val="-11"/>
        </w:rPr>
        <w:t> </w:t>
      </w:r>
      <w:r>
        <w:rPr>
          <w:color w:val="231F20"/>
          <w:spacing w:val="-4"/>
        </w:rPr>
        <w:t>the</w:t>
      </w:r>
      <w:r>
        <w:rPr>
          <w:color w:val="231F20"/>
          <w:spacing w:val="-12"/>
        </w:rPr>
        <w:t> </w:t>
      </w:r>
      <w:r>
        <w:rPr>
          <w:color w:val="231F20"/>
          <w:spacing w:val="-4"/>
        </w:rPr>
        <w:t>table,</w:t>
      </w:r>
      <w:r>
        <w:rPr>
          <w:color w:val="231F20"/>
          <w:spacing w:val="-12"/>
        </w:rPr>
        <w:t> </w:t>
      </w:r>
      <w:r>
        <w:rPr>
          <w:color w:val="231F20"/>
          <w:spacing w:val="-4"/>
        </w:rPr>
        <w:t>the</w:t>
      </w:r>
      <w:r>
        <w:rPr>
          <w:color w:val="231F20"/>
          <w:spacing w:val="-11"/>
        </w:rPr>
        <w:t> </w:t>
      </w:r>
      <w:r>
        <w:rPr>
          <w:color w:val="231F20"/>
          <w:spacing w:val="-4"/>
        </w:rPr>
        <w:t>home</w:t>
      </w:r>
      <w:r>
        <w:rPr>
          <w:color w:val="231F20"/>
          <w:spacing w:val="-12"/>
        </w:rPr>
        <w:t> </w:t>
      </w:r>
      <w:r>
        <w:rPr>
          <w:color w:val="231F20"/>
          <w:spacing w:val="-4"/>
        </w:rPr>
        <w:t>and</w:t>
      </w:r>
      <w:r>
        <w:rPr>
          <w:color w:val="231F20"/>
          <w:spacing w:val="-12"/>
        </w:rPr>
        <w:t> </w:t>
      </w:r>
      <w:r>
        <w:rPr>
          <w:color w:val="231F20"/>
          <w:spacing w:val="-4"/>
        </w:rPr>
        <w:t>away</w:t>
      </w:r>
      <w:r>
        <w:rPr>
          <w:color w:val="231F20"/>
          <w:spacing w:val="-11"/>
        </w:rPr>
        <w:t> </w:t>
      </w:r>
      <w:r>
        <w:rPr>
          <w:color w:val="231F20"/>
          <w:spacing w:val="-4"/>
        </w:rPr>
        <w:t>change</w:t>
      </w:r>
      <w:r>
        <w:rPr>
          <w:color w:val="231F20"/>
          <w:spacing w:val="-12"/>
        </w:rPr>
        <w:t> </w:t>
      </w:r>
      <w:r>
        <w:rPr>
          <w:color w:val="231F20"/>
          <w:spacing w:val="-4"/>
        </w:rPr>
        <w:t>rooms</w:t>
      </w:r>
      <w:r>
        <w:rPr>
          <w:color w:val="231F20"/>
          <w:spacing w:val="-12"/>
        </w:rPr>
        <w:t> </w:t>
      </w:r>
      <w:r>
        <w:rPr>
          <w:color w:val="231F20"/>
          <w:spacing w:val="-4"/>
        </w:rPr>
        <w:t>meet</w:t>
      </w:r>
      <w:r>
        <w:rPr>
          <w:color w:val="231F20"/>
          <w:spacing w:val="-11"/>
        </w:rPr>
        <w:t> </w:t>
      </w:r>
      <w:r>
        <w:rPr>
          <w:color w:val="231F20"/>
          <w:spacing w:val="-4"/>
        </w:rPr>
        <w:t>the</w:t>
      </w:r>
      <w:r>
        <w:rPr>
          <w:color w:val="231F20"/>
          <w:spacing w:val="-12"/>
        </w:rPr>
        <w:t> </w:t>
      </w:r>
      <w:r>
        <w:rPr>
          <w:color w:val="231F20"/>
          <w:spacing w:val="-4"/>
        </w:rPr>
        <w:t>preferred</w:t>
      </w:r>
      <w:r>
        <w:rPr>
          <w:color w:val="231F20"/>
          <w:spacing w:val="-12"/>
        </w:rPr>
        <w:t> </w:t>
      </w:r>
      <w:r>
        <w:rPr>
          <w:color w:val="231F20"/>
          <w:spacing w:val="-4"/>
        </w:rPr>
        <w:t>provision</w:t>
      </w:r>
      <w:r>
        <w:rPr>
          <w:color w:val="231F20"/>
          <w:spacing w:val="-11"/>
        </w:rPr>
        <w:t> </w:t>
      </w:r>
      <w:r>
        <w:rPr>
          <w:color w:val="231F20"/>
          <w:spacing w:val="-4"/>
        </w:rPr>
        <w:t>of</w:t>
      </w:r>
      <w:r>
        <w:rPr>
          <w:color w:val="231F20"/>
          <w:spacing w:val="-12"/>
        </w:rPr>
        <w:t> </w:t>
      </w:r>
      <w:r>
        <w:rPr>
          <w:color w:val="231F20"/>
          <w:spacing w:val="-4"/>
        </w:rPr>
        <w:t>lockable</w:t>
      </w:r>
      <w:r>
        <w:rPr>
          <w:color w:val="231F20"/>
          <w:spacing w:val="-12"/>
        </w:rPr>
        <w:t> </w:t>
      </w:r>
      <w:r>
        <w:rPr>
          <w:color w:val="231F20"/>
          <w:spacing w:val="-4"/>
        </w:rPr>
        <w:t>shower </w:t>
      </w:r>
      <w:r>
        <w:rPr>
          <w:color w:val="231F20"/>
          <w:spacing w:val="-6"/>
        </w:rPr>
        <w:t>cubicles and pan toilets however the overall condition is rated as ‘very poor’ (i.e. significant quality issues identified</w:t>
      </w:r>
      <w:r>
        <w:rPr>
          <w:color w:val="231F20"/>
          <w:spacing w:val="-7"/>
        </w:rPr>
        <w:t> </w:t>
      </w:r>
      <w:r>
        <w:rPr>
          <w:color w:val="231F20"/>
          <w:spacing w:val="-6"/>
        </w:rPr>
        <w:t>–</w:t>
      </w:r>
      <w:r>
        <w:rPr>
          <w:color w:val="231F20"/>
          <w:spacing w:val="-7"/>
        </w:rPr>
        <w:t> </w:t>
      </w:r>
      <w:r>
        <w:rPr>
          <w:color w:val="231F20"/>
          <w:spacing w:val="-6"/>
        </w:rPr>
        <w:t>requires</w:t>
      </w:r>
      <w:r>
        <w:rPr>
          <w:color w:val="231F20"/>
          <w:spacing w:val="-7"/>
        </w:rPr>
        <w:t> </w:t>
      </w:r>
      <w:r>
        <w:rPr>
          <w:color w:val="231F20"/>
          <w:spacing w:val="-6"/>
        </w:rPr>
        <w:t>immediate</w:t>
      </w:r>
      <w:r>
        <w:rPr>
          <w:color w:val="231F20"/>
          <w:spacing w:val="-7"/>
        </w:rPr>
        <w:t> </w:t>
      </w:r>
      <w:r>
        <w:rPr>
          <w:color w:val="231F20"/>
          <w:spacing w:val="-6"/>
        </w:rPr>
        <w:t>attention).</w:t>
      </w:r>
      <w:r>
        <w:rPr>
          <w:color w:val="231F20"/>
          <w:spacing w:val="-7"/>
        </w:rPr>
        <w:t> </w:t>
      </w:r>
      <w:r>
        <w:rPr>
          <w:color w:val="231F20"/>
          <w:spacing w:val="-6"/>
        </w:rPr>
        <w:t>In</w:t>
      </w:r>
      <w:r>
        <w:rPr>
          <w:color w:val="231F20"/>
          <w:spacing w:val="-7"/>
        </w:rPr>
        <w:t> </w:t>
      </w:r>
      <w:r>
        <w:rPr>
          <w:color w:val="231F20"/>
          <w:spacing w:val="-6"/>
        </w:rPr>
        <w:t>addition,</w:t>
      </w:r>
      <w:r>
        <w:rPr>
          <w:color w:val="231F20"/>
          <w:spacing w:val="-7"/>
        </w:rPr>
        <w:t> </w:t>
      </w:r>
      <w:r>
        <w:rPr>
          <w:color w:val="231F20"/>
          <w:spacing w:val="-6"/>
        </w:rPr>
        <w:t>both</w:t>
      </w:r>
      <w:r>
        <w:rPr>
          <w:color w:val="231F20"/>
          <w:spacing w:val="-7"/>
        </w:rPr>
        <w:t> </w:t>
      </w:r>
      <w:r>
        <w:rPr>
          <w:color w:val="231F20"/>
          <w:spacing w:val="-6"/>
        </w:rPr>
        <w:t>the</w:t>
      </w:r>
      <w:r>
        <w:rPr>
          <w:color w:val="231F20"/>
          <w:spacing w:val="-7"/>
        </w:rPr>
        <w:t> </w:t>
      </w:r>
      <w:r>
        <w:rPr>
          <w:color w:val="231F20"/>
          <w:spacing w:val="-6"/>
        </w:rPr>
        <w:t>away</w:t>
      </w:r>
      <w:r>
        <w:rPr>
          <w:color w:val="231F20"/>
          <w:spacing w:val="-7"/>
        </w:rPr>
        <w:t> </w:t>
      </w:r>
      <w:r>
        <w:rPr>
          <w:color w:val="231F20"/>
          <w:spacing w:val="-6"/>
        </w:rPr>
        <w:t>change</w:t>
      </w:r>
      <w:r>
        <w:rPr>
          <w:color w:val="231F20"/>
          <w:spacing w:val="-7"/>
        </w:rPr>
        <w:t> </w:t>
      </w:r>
      <w:r>
        <w:rPr>
          <w:color w:val="231F20"/>
          <w:spacing w:val="-6"/>
        </w:rPr>
        <w:t>room</w:t>
      </w:r>
      <w:r>
        <w:rPr>
          <w:color w:val="231F20"/>
          <w:spacing w:val="-7"/>
        </w:rPr>
        <w:t> </w:t>
      </w:r>
      <w:r>
        <w:rPr>
          <w:color w:val="231F20"/>
          <w:spacing w:val="-6"/>
        </w:rPr>
        <w:t>and</w:t>
      </w:r>
      <w:r>
        <w:rPr>
          <w:color w:val="231F20"/>
          <w:spacing w:val="-7"/>
        </w:rPr>
        <w:t> </w:t>
      </w:r>
      <w:r>
        <w:rPr>
          <w:color w:val="231F20"/>
          <w:spacing w:val="-6"/>
        </w:rPr>
        <w:t>the</w:t>
      </w:r>
      <w:r>
        <w:rPr>
          <w:color w:val="231F20"/>
          <w:spacing w:val="-7"/>
        </w:rPr>
        <w:t> </w:t>
      </w:r>
      <w:r>
        <w:rPr>
          <w:color w:val="231F20"/>
          <w:spacing w:val="-6"/>
        </w:rPr>
        <w:t>umpire</w:t>
      </w:r>
      <w:r>
        <w:rPr>
          <w:color w:val="231F20"/>
          <w:spacing w:val="-7"/>
        </w:rPr>
        <w:t> </w:t>
      </w:r>
      <w:r>
        <w:rPr>
          <w:color w:val="231F20"/>
          <w:spacing w:val="-6"/>
        </w:rPr>
        <w:t>change</w:t>
      </w:r>
      <w:r>
        <w:rPr>
          <w:color w:val="231F20"/>
          <w:spacing w:val="-7"/>
        </w:rPr>
        <w:t> </w:t>
      </w:r>
      <w:r>
        <w:rPr>
          <w:color w:val="231F20"/>
          <w:spacing w:val="-6"/>
        </w:rPr>
        <w:t>room do</w:t>
      </w:r>
      <w:r>
        <w:rPr>
          <w:color w:val="231F20"/>
          <w:spacing w:val="-10"/>
        </w:rPr>
        <w:t> </w:t>
      </w:r>
      <w:r>
        <w:rPr>
          <w:color w:val="231F20"/>
          <w:spacing w:val="-6"/>
        </w:rPr>
        <w:t>not</w:t>
      </w:r>
      <w:r>
        <w:rPr>
          <w:color w:val="231F20"/>
          <w:spacing w:val="-9"/>
        </w:rPr>
        <w:t> </w:t>
      </w:r>
      <w:r>
        <w:rPr>
          <w:color w:val="231F20"/>
          <w:spacing w:val="-6"/>
        </w:rPr>
        <w:t>meet</w:t>
      </w:r>
      <w:r>
        <w:rPr>
          <w:color w:val="231F20"/>
          <w:spacing w:val="-10"/>
        </w:rPr>
        <w:t> </w:t>
      </w:r>
      <w:r>
        <w:rPr>
          <w:color w:val="231F20"/>
          <w:spacing w:val="-6"/>
        </w:rPr>
        <w:t>the</w:t>
      </w:r>
      <w:r>
        <w:rPr>
          <w:color w:val="231F20"/>
          <w:spacing w:val="-9"/>
        </w:rPr>
        <w:t> </w:t>
      </w:r>
      <w:r>
        <w:rPr>
          <w:color w:val="231F20"/>
          <w:spacing w:val="-6"/>
        </w:rPr>
        <w:t>minimum</w:t>
      </w:r>
      <w:r>
        <w:rPr>
          <w:color w:val="231F20"/>
          <w:spacing w:val="-10"/>
        </w:rPr>
        <w:t> </w:t>
      </w:r>
      <w:r>
        <w:rPr>
          <w:color w:val="231F20"/>
          <w:spacing w:val="-6"/>
        </w:rPr>
        <w:t>size</w:t>
      </w:r>
      <w:r>
        <w:rPr>
          <w:color w:val="231F20"/>
          <w:spacing w:val="-9"/>
        </w:rPr>
        <w:t> </w:t>
      </w:r>
      <w:r>
        <w:rPr>
          <w:color w:val="231F20"/>
          <w:spacing w:val="-6"/>
        </w:rPr>
        <w:t>requirements.</w:t>
      </w:r>
      <w:r>
        <w:rPr>
          <w:color w:val="231F20"/>
          <w:spacing w:val="-10"/>
        </w:rPr>
        <w:t> </w:t>
      </w:r>
      <w:r>
        <w:rPr>
          <w:color w:val="231F20"/>
          <w:spacing w:val="-6"/>
        </w:rPr>
        <w:t>The</w:t>
      </w:r>
      <w:r>
        <w:rPr>
          <w:color w:val="231F20"/>
          <w:spacing w:val="-9"/>
        </w:rPr>
        <w:t> </w:t>
      </w:r>
      <w:r>
        <w:rPr>
          <w:color w:val="231F20"/>
          <w:spacing w:val="-6"/>
        </w:rPr>
        <w:t>umpire</w:t>
      </w:r>
      <w:r>
        <w:rPr>
          <w:color w:val="231F20"/>
          <w:spacing w:val="-10"/>
        </w:rPr>
        <w:t> </w:t>
      </w:r>
      <w:r>
        <w:rPr>
          <w:color w:val="231F20"/>
          <w:spacing w:val="-6"/>
        </w:rPr>
        <w:t>change</w:t>
      </w:r>
      <w:r>
        <w:rPr>
          <w:color w:val="231F20"/>
          <w:spacing w:val="-9"/>
        </w:rPr>
        <w:t> </w:t>
      </w:r>
      <w:r>
        <w:rPr>
          <w:color w:val="231F20"/>
          <w:spacing w:val="-6"/>
        </w:rPr>
        <w:t>facility</w:t>
      </w:r>
      <w:r>
        <w:rPr>
          <w:color w:val="231F20"/>
          <w:spacing w:val="-10"/>
        </w:rPr>
        <w:t> </w:t>
      </w:r>
      <w:r>
        <w:rPr>
          <w:color w:val="231F20"/>
          <w:spacing w:val="-6"/>
        </w:rPr>
        <w:t>has</w:t>
      </w:r>
      <w:r>
        <w:rPr>
          <w:color w:val="231F20"/>
          <w:spacing w:val="-9"/>
        </w:rPr>
        <w:t> </w:t>
      </w:r>
      <w:r>
        <w:rPr>
          <w:color w:val="231F20"/>
          <w:spacing w:val="-6"/>
        </w:rPr>
        <w:t>open</w:t>
      </w:r>
      <w:r>
        <w:rPr>
          <w:color w:val="231F20"/>
          <w:spacing w:val="-10"/>
        </w:rPr>
        <w:t> </w:t>
      </w:r>
      <w:r>
        <w:rPr>
          <w:color w:val="231F20"/>
          <w:spacing w:val="-6"/>
        </w:rPr>
        <w:t>showers</w:t>
      </w:r>
      <w:r>
        <w:rPr>
          <w:color w:val="231F20"/>
          <w:spacing w:val="-9"/>
        </w:rPr>
        <w:t> </w:t>
      </w:r>
      <w:r>
        <w:rPr>
          <w:color w:val="231F20"/>
          <w:spacing w:val="-6"/>
        </w:rPr>
        <w:t>which</w:t>
      </w:r>
      <w:r>
        <w:rPr>
          <w:color w:val="231F20"/>
          <w:spacing w:val="-10"/>
        </w:rPr>
        <w:t> </w:t>
      </w:r>
      <w:r>
        <w:rPr>
          <w:color w:val="231F20"/>
          <w:spacing w:val="-6"/>
        </w:rPr>
        <w:t>is</w:t>
      </w:r>
      <w:r>
        <w:rPr>
          <w:color w:val="231F20"/>
          <w:spacing w:val="-9"/>
        </w:rPr>
        <w:t> </w:t>
      </w:r>
      <w:r>
        <w:rPr>
          <w:color w:val="231F20"/>
          <w:spacing w:val="-6"/>
        </w:rPr>
        <w:t>also</w:t>
      </w:r>
      <w:r>
        <w:rPr>
          <w:color w:val="231F20"/>
          <w:spacing w:val="-10"/>
        </w:rPr>
        <w:t> </w:t>
      </w:r>
      <w:r>
        <w:rPr>
          <w:color w:val="231F20"/>
          <w:spacing w:val="-6"/>
        </w:rPr>
        <w:t>not </w:t>
      </w:r>
      <w:r>
        <w:rPr>
          <w:color w:val="231F20"/>
          <w:w w:val="90"/>
        </w:rPr>
        <w:t>consistent with gender neutral guidelines. The netball facility lacks an umpire change room which is a </w:t>
      </w:r>
      <w:r>
        <w:rPr>
          <w:color w:val="231F20"/>
          <w:w w:val="90"/>
        </w:rPr>
        <w:t>requirement</w:t>
      </w:r>
      <w:r>
        <w:rPr>
          <w:color w:val="231F20"/>
          <w:spacing w:val="80"/>
        </w:rPr>
        <w:t> </w:t>
      </w:r>
      <w:r>
        <w:rPr>
          <w:color w:val="231F20"/>
          <w:spacing w:val="-6"/>
        </w:rPr>
        <w:t>in</w:t>
      </w:r>
      <w:r>
        <w:rPr>
          <w:color w:val="231F20"/>
          <w:spacing w:val="-8"/>
        </w:rPr>
        <w:t> </w:t>
      </w:r>
      <w:r>
        <w:rPr>
          <w:color w:val="231F20"/>
          <w:spacing w:val="-6"/>
        </w:rPr>
        <w:t>the</w:t>
      </w:r>
      <w:r>
        <w:rPr>
          <w:color w:val="231F20"/>
          <w:spacing w:val="-8"/>
        </w:rPr>
        <w:t> </w:t>
      </w:r>
      <w:r>
        <w:rPr>
          <w:color w:val="231F20"/>
          <w:spacing w:val="-6"/>
        </w:rPr>
        <w:t>Netball</w:t>
      </w:r>
      <w:r>
        <w:rPr>
          <w:color w:val="231F20"/>
          <w:spacing w:val="-8"/>
        </w:rPr>
        <w:t> </w:t>
      </w:r>
      <w:r>
        <w:rPr>
          <w:color w:val="231F20"/>
          <w:spacing w:val="-6"/>
        </w:rPr>
        <w:t>Victoria</w:t>
      </w:r>
      <w:r>
        <w:rPr>
          <w:color w:val="231F20"/>
          <w:spacing w:val="-8"/>
        </w:rPr>
        <w:t> </w:t>
      </w:r>
      <w:r>
        <w:rPr>
          <w:color w:val="231F20"/>
          <w:spacing w:val="-6"/>
        </w:rPr>
        <w:t>Facilities</w:t>
      </w:r>
      <w:r>
        <w:rPr>
          <w:color w:val="231F20"/>
          <w:spacing w:val="-8"/>
        </w:rPr>
        <w:t> </w:t>
      </w:r>
      <w:r>
        <w:rPr>
          <w:color w:val="231F20"/>
          <w:spacing w:val="-6"/>
        </w:rPr>
        <w:t>Manual</w:t>
      </w:r>
      <w:r>
        <w:rPr>
          <w:color w:val="231F20"/>
          <w:spacing w:val="-8"/>
        </w:rPr>
        <w:t> </w:t>
      </w:r>
      <w:r>
        <w:rPr>
          <w:color w:val="231F20"/>
          <w:spacing w:val="-6"/>
        </w:rPr>
        <w:t>for</w:t>
      </w:r>
      <w:r>
        <w:rPr>
          <w:color w:val="231F20"/>
          <w:spacing w:val="-8"/>
        </w:rPr>
        <w:t> </w:t>
      </w:r>
      <w:r>
        <w:rPr>
          <w:color w:val="231F20"/>
          <w:spacing w:val="-6"/>
        </w:rPr>
        <w:t>a</w:t>
      </w:r>
      <w:r>
        <w:rPr>
          <w:color w:val="231F20"/>
          <w:spacing w:val="-8"/>
        </w:rPr>
        <w:t> </w:t>
      </w:r>
      <w:r>
        <w:rPr>
          <w:color w:val="231F20"/>
          <w:spacing w:val="-6"/>
        </w:rPr>
        <w:t>football/netball</w:t>
      </w:r>
      <w:r>
        <w:rPr>
          <w:color w:val="231F20"/>
          <w:spacing w:val="-8"/>
        </w:rPr>
        <w:t> </w:t>
      </w:r>
      <w:r>
        <w:rPr>
          <w:color w:val="231F20"/>
          <w:spacing w:val="-6"/>
        </w:rPr>
        <w:t>league</w:t>
      </w:r>
      <w:r>
        <w:rPr>
          <w:color w:val="231F20"/>
          <w:spacing w:val="-8"/>
        </w:rPr>
        <w:t> </w:t>
      </w:r>
      <w:r>
        <w:rPr>
          <w:color w:val="231F20"/>
          <w:spacing w:val="-6"/>
        </w:rPr>
        <w:t>venue.</w:t>
      </w:r>
      <w:r>
        <w:rPr>
          <w:color w:val="231F20"/>
          <w:spacing w:val="-8"/>
        </w:rPr>
        <w:t> </w:t>
      </w:r>
      <w:r>
        <w:rPr>
          <w:color w:val="231F20"/>
          <w:spacing w:val="-6"/>
        </w:rPr>
        <w:t>The</w:t>
      </w:r>
      <w:r>
        <w:rPr>
          <w:color w:val="231F20"/>
          <w:spacing w:val="-8"/>
        </w:rPr>
        <w:t> </w:t>
      </w:r>
      <w:r>
        <w:rPr>
          <w:color w:val="231F20"/>
          <w:spacing w:val="-6"/>
        </w:rPr>
        <w:t>away</w:t>
      </w:r>
      <w:r>
        <w:rPr>
          <w:color w:val="231F20"/>
          <w:spacing w:val="-8"/>
        </w:rPr>
        <w:t> </w:t>
      </w:r>
      <w:r>
        <w:rPr>
          <w:color w:val="231F20"/>
          <w:spacing w:val="-6"/>
        </w:rPr>
        <w:t>netball</w:t>
      </w:r>
      <w:r>
        <w:rPr>
          <w:color w:val="231F20"/>
          <w:spacing w:val="-8"/>
        </w:rPr>
        <w:t> </w:t>
      </w:r>
      <w:r>
        <w:rPr>
          <w:color w:val="231F20"/>
          <w:spacing w:val="-6"/>
        </w:rPr>
        <w:t>change</w:t>
      </w:r>
      <w:r>
        <w:rPr>
          <w:color w:val="231F20"/>
          <w:spacing w:val="-8"/>
        </w:rPr>
        <w:t> </w:t>
      </w:r>
      <w:r>
        <w:rPr>
          <w:color w:val="231F20"/>
          <w:spacing w:val="-6"/>
        </w:rPr>
        <w:t>room</w:t>
      </w:r>
      <w:r>
        <w:rPr>
          <w:color w:val="231F20"/>
          <w:spacing w:val="-8"/>
        </w:rPr>
        <w:t> </w:t>
      </w:r>
      <w:r>
        <w:rPr>
          <w:color w:val="231F20"/>
          <w:spacing w:val="-6"/>
        </w:rPr>
        <w:t>is</w:t>
      </w:r>
      <w:r>
        <w:rPr>
          <w:color w:val="231F20"/>
          <w:spacing w:val="-8"/>
        </w:rPr>
        <w:t> </w:t>
      </w:r>
      <w:r>
        <w:rPr>
          <w:color w:val="231F20"/>
          <w:spacing w:val="-6"/>
        </w:rPr>
        <w:t>also </w:t>
      </w:r>
      <w:r>
        <w:rPr>
          <w:color w:val="231F20"/>
          <w:spacing w:val="-4"/>
        </w:rPr>
        <w:t>slightly smaller than recommendations.</w:t>
      </w:r>
    </w:p>
    <w:p>
      <w:pPr>
        <w:pStyle w:val="BodyText"/>
        <w:spacing w:line="264" w:lineRule="auto" w:before="120"/>
        <w:ind w:left="477" w:right="465" w:hanging="1"/>
      </w:pPr>
      <w:r>
        <w:rPr>
          <w:color w:val="231F20"/>
          <w:spacing w:val="-6"/>
        </w:rPr>
        <w:t>Other findings include some discrepancies in accessible entryways around the reserve and into the building. Where</w:t>
      </w:r>
      <w:r>
        <w:rPr>
          <w:color w:val="231F20"/>
          <w:spacing w:val="-10"/>
        </w:rPr>
        <w:t> </w:t>
      </w:r>
      <w:r>
        <w:rPr>
          <w:color w:val="231F20"/>
          <w:spacing w:val="-6"/>
        </w:rPr>
        <w:t>accessible</w:t>
      </w:r>
      <w:r>
        <w:rPr>
          <w:color w:val="231F20"/>
          <w:spacing w:val="-10"/>
        </w:rPr>
        <w:t> </w:t>
      </w:r>
      <w:r>
        <w:rPr>
          <w:color w:val="231F20"/>
          <w:spacing w:val="-6"/>
        </w:rPr>
        <w:t>entrances</w:t>
      </w:r>
      <w:r>
        <w:rPr>
          <w:color w:val="231F20"/>
          <w:spacing w:val="-10"/>
        </w:rPr>
        <w:t> </w:t>
      </w:r>
      <w:r>
        <w:rPr>
          <w:color w:val="231F20"/>
          <w:spacing w:val="-6"/>
        </w:rPr>
        <w:t>are</w:t>
      </w:r>
      <w:r>
        <w:rPr>
          <w:color w:val="231F20"/>
          <w:spacing w:val="-10"/>
        </w:rPr>
        <w:t> </w:t>
      </w:r>
      <w:r>
        <w:rPr>
          <w:color w:val="231F20"/>
          <w:spacing w:val="-6"/>
        </w:rPr>
        <w:t>provided</w:t>
      </w:r>
      <w:r>
        <w:rPr>
          <w:color w:val="231F20"/>
          <w:spacing w:val="-10"/>
        </w:rPr>
        <w:t> </w:t>
      </w:r>
      <w:r>
        <w:rPr>
          <w:color w:val="231F20"/>
          <w:spacing w:val="-6"/>
        </w:rPr>
        <w:t>(e.g.</w:t>
      </w:r>
      <w:r>
        <w:rPr>
          <w:color w:val="231F20"/>
          <w:spacing w:val="-9"/>
        </w:rPr>
        <w:t> </w:t>
      </w:r>
      <w:r>
        <w:rPr>
          <w:color w:val="231F20"/>
          <w:spacing w:val="-6"/>
        </w:rPr>
        <w:t>netball</w:t>
      </w:r>
      <w:r>
        <w:rPr>
          <w:color w:val="231F20"/>
          <w:spacing w:val="-10"/>
        </w:rPr>
        <w:t> </w:t>
      </w:r>
      <w:r>
        <w:rPr>
          <w:color w:val="231F20"/>
          <w:spacing w:val="-6"/>
        </w:rPr>
        <w:t>room</w:t>
      </w:r>
      <w:r>
        <w:rPr>
          <w:color w:val="231F20"/>
          <w:spacing w:val="-10"/>
        </w:rPr>
        <w:t> </w:t>
      </w:r>
      <w:r>
        <w:rPr>
          <w:color w:val="231F20"/>
          <w:spacing w:val="-6"/>
        </w:rPr>
        <w:t>entry)</w:t>
      </w:r>
      <w:r>
        <w:rPr>
          <w:color w:val="231F20"/>
          <w:spacing w:val="-10"/>
        </w:rPr>
        <w:t> </w:t>
      </w:r>
      <w:r>
        <w:rPr>
          <w:color w:val="231F20"/>
          <w:spacing w:val="-6"/>
        </w:rPr>
        <w:t>the</w:t>
      </w:r>
      <w:r>
        <w:rPr>
          <w:color w:val="231F20"/>
          <w:spacing w:val="-10"/>
        </w:rPr>
        <w:t> </w:t>
      </w:r>
      <w:r>
        <w:rPr>
          <w:color w:val="231F20"/>
          <w:spacing w:val="-6"/>
        </w:rPr>
        <w:t>condition</w:t>
      </w:r>
      <w:r>
        <w:rPr>
          <w:color w:val="231F20"/>
          <w:spacing w:val="-10"/>
        </w:rPr>
        <w:t> </w:t>
      </w:r>
      <w:r>
        <w:rPr>
          <w:color w:val="231F20"/>
          <w:spacing w:val="-6"/>
        </w:rPr>
        <w:t>is</w:t>
      </w:r>
      <w:r>
        <w:rPr>
          <w:color w:val="231F20"/>
          <w:spacing w:val="-9"/>
        </w:rPr>
        <w:t> </w:t>
      </w:r>
      <w:r>
        <w:rPr>
          <w:color w:val="231F20"/>
          <w:spacing w:val="-6"/>
        </w:rPr>
        <w:t>poor</w:t>
      </w:r>
      <w:r>
        <w:rPr>
          <w:color w:val="231F20"/>
          <w:spacing w:val="-10"/>
        </w:rPr>
        <w:t> </w:t>
      </w:r>
      <w:r>
        <w:rPr>
          <w:color w:val="231F20"/>
          <w:spacing w:val="-6"/>
        </w:rPr>
        <w:t>and</w:t>
      </w:r>
      <w:r>
        <w:rPr>
          <w:color w:val="231F20"/>
          <w:spacing w:val="-10"/>
        </w:rPr>
        <w:t> </w:t>
      </w:r>
      <w:r>
        <w:rPr>
          <w:color w:val="231F20"/>
          <w:spacing w:val="-6"/>
        </w:rPr>
        <w:t>requires</w:t>
      </w:r>
      <w:r>
        <w:rPr>
          <w:color w:val="231F20"/>
          <w:spacing w:val="-10"/>
        </w:rPr>
        <w:t> </w:t>
      </w:r>
      <w:r>
        <w:rPr>
          <w:color w:val="231F20"/>
          <w:spacing w:val="-6"/>
        </w:rPr>
        <w:t>attention.</w:t>
      </w:r>
    </w:p>
    <w:p>
      <w:pPr>
        <w:pStyle w:val="BodyText"/>
        <w:spacing w:line="264" w:lineRule="auto" w:before="115"/>
        <w:ind w:left="477" w:right="181" w:hanging="21"/>
      </w:pPr>
      <w:r>
        <w:rPr>
          <w:color w:val="231F20"/>
          <w:spacing w:val="-4"/>
        </w:rPr>
        <w:t>The</w:t>
      </w:r>
      <w:r>
        <w:rPr>
          <w:color w:val="231F20"/>
          <w:spacing w:val="-12"/>
        </w:rPr>
        <w:t> </w:t>
      </w:r>
      <w:r>
        <w:rPr>
          <w:color w:val="231F20"/>
          <w:spacing w:val="-4"/>
        </w:rPr>
        <w:t>overall</w:t>
      </w:r>
      <w:r>
        <w:rPr>
          <w:color w:val="231F20"/>
          <w:spacing w:val="-12"/>
        </w:rPr>
        <w:t> </w:t>
      </w:r>
      <w:r>
        <w:rPr>
          <w:color w:val="231F20"/>
          <w:spacing w:val="-4"/>
        </w:rPr>
        <w:t>playing</w:t>
      </w:r>
      <w:r>
        <w:rPr>
          <w:color w:val="231F20"/>
          <w:spacing w:val="-12"/>
        </w:rPr>
        <w:t> </w:t>
      </w:r>
      <w:r>
        <w:rPr>
          <w:color w:val="231F20"/>
          <w:spacing w:val="-4"/>
        </w:rPr>
        <w:t>field/oval</w:t>
      </w:r>
      <w:r>
        <w:rPr>
          <w:color w:val="231F20"/>
          <w:spacing w:val="-12"/>
        </w:rPr>
        <w:t> </w:t>
      </w:r>
      <w:r>
        <w:rPr>
          <w:color w:val="231F20"/>
          <w:spacing w:val="-4"/>
        </w:rPr>
        <w:t>condition</w:t>
      </w:r>
      <w:r>
        <w:rPr>
          <w:color w:val="231F20"/>
          <w:spacing w:val="-12"/>
        </w:rPr>
        <w:t> </w:t>
      </w:r>
      <w:r>
        <w:rPr>
          <w:color w:val="231F20"/>
          <w:spacing w:val="-4"/>
        </w:rPr>
        <w:t>indicates</w:t>
      </w:r>
      <w:r>
        <w:rPr>
          <w:color w:val="231F20"/>
          <w:spacing w:val="-11"/>
        </w:rPr>
        <w:t> </w:t>
      </w:r>
      <w:r>
        <w:rPr>
          <w:color w:val="231F20"/>
          <w:spacing w:val="-4"/>
        </w:rPr>
        <w:t>that</w:t>
      </w:r>
      <w:r>
        <w:rPr>
          <w:color w:val="231F20"/>
          <w:spacing w:val="-12"/>
        </w:rPr>
        <w:t> </w:t>
      </w:r>
      <w:r>
        <w:rPr>
          <w:color w:val="231F20"/>
          <w:spacing w:val="-4"/>
        </w:rPr>
        <w:t>it</w:t>
      </w:r>
      <w:r>
        <w:rPr>
          <w:color w:val="231F20"/>
          <w:spacing w:val="-12"/>
        </w:rPr>
        <w:t> </w:t>
      </w:r>
      <w:r>
        <w:rPr>
          <w:color w:val="231F20"/>
          <w:spacing w:val="-4"/>
        </w:rPr>
        <w:t>is</w:t>
      </w:r>
      <w:r>
        <w:rPr>
          <w:color w:val="231F20"/>
          <w:spacing w:val="-12"/>
        </w:rPr>
        <w:t> </w:t>
      </w:r>
      <w:r>
        <w:rPr>
          <w:color w:val="231F20"/>
          <w:spacing w:val="-4"/>
        </w:rPr>
        <w:t>in</w:t>
      </w:r>
      <w:r>
        <w:rPr>
          <w:color w:val="231F20"/>
          <w:spacing w:val="-12"/>
        </w:rPr>
        <w:t> </w:t>
      </w:r>
      <w:r>
        <w:rPr>
          <w:color w:val="231F20"/>
          <w:spacing w:val="-4"/>
        </w:rPr>
        <w:t>moderate</w:t>
      </w:r>
      <w:r>
        <w:rPr>
          <w:color w:val="231F20"/>
          <w:spacing w:val="-12"/>
        </w:rPr>
        <w:t> </w:t>
      </w:r>
      <w:r>
        <w:rPr>
          <w:color w:val="231F20"/>
          <w:spacing w:val="-4"/>
        </w:rPr>
        <w:t>condition.</w:t>
      </w:r>
      <w:r>
        <w:rPr>
          <w:color w:val="231F20"/>
          <w:spacing w:val="-11"/>
        </w:rPr>
        <w:t> </w:t>
      </w:r>
      <w:r>
        <w:rPr>
          <w:color w:val="231F20"/>
          <w:spacing w:val="-4"/>
        </w:rPr>
        <w:t>It</w:t>
      </w:r>
      <w:r>
        <w:rPr>
          <w:color w:val="231F20"/>
          <w:spacing w:val="-12"/>
        </w:rPr>
        <w:t> </w:t>
      </w:r>
      <w:r>
        <w:rPr>
          <w:color w:val="231F20"/>
          <w:spacing w:val="-4"/>
        </w:rPr>
        <w:t>would</w:t>
      </w:r>
      <w:r>
        <w:rPr>
          <w:color w:val="231F20"/>
          <w:spacing w:val="-12"/>
        </w:rPr>
        <w:t> </w:t>
      </w:r>
      <w:r>
        <w:rPr>
          <w:color w:val="231F20"/>
          <w:spacing w:val="-4"/>
        </w:rPr>
        <w:t>be</w:t>
      </w:r>
      <w:r>
        <w:rPr>
          <w:color w:val="231F20"/>
          <w:spacing w:val="-12"/>
        </w:rPr>
        <w:t> </w:t>
      </w:r>
      <w:r>
        <w:rPr>
          <w:color w:val="231F20"/>
          <w:spacing w:val="-4"/>
        </w:rPr>
        <w:t>expected</w:t>
      </w:r>
      <w:r>
        <w:rPr>
          <w:color w:val="231F20"/>
          <w:spacing w:val="-12"/>
        </w:rPr>
        <w:t> </w:t>
      </w:r>
      <w:r>
        <w:rPr>
          <w:color w:val="231F20"/>
          <w:spacing w:val="-4"/>
        </w:rPr>
        <w:t>that </w:t>
      </w:r>
      <w:r>
        <w:rPr>
          <w:color w:val="231F20"/>
          <w:spacing w:val="-6"/>
        </w:rPr>
        <w:t>auditing</w:t>
      </w:r>
      <w:r>
        <w:rPr>
          <w:color w:val="231F20"/>
          <w:spacing w:val="-7"/>
        </w:rPr>
        <w:t> </w:t>
      </w:r>
      <w:r>
        <w:rPr>
          <w:color w:val="231F20"/>
          <w:spacing w:val="-6"/>
        </w:rPr>
        <w:t>at</w:t>
      </w:r>
      <w:r>
        <w:rPr>
          <w:color w:val="231F20"/>
          <w:spacing w:val="-7"/>
        </w:rPr>
        <w:t> </w:t>
      </w:r>
      <w:r>
        <w:rPr>
          <w:color w:val="231F20"/>
          <w:spacing w:val="-6"/>
        </w:rPr>
        <w:t>different</w:t>
      </w:r>
      <w:r>
        <w:rPr>
          <w:color w:val="231F20"/>
          <w:spacing w:val="-7"/>
        </w:rPr>
        <w:t> </w:t>
      </w:r>
      <w:r>
        <w:rPr>
          <w:color w:val="231F20"/>
          <w:spacing w:val="-6"/>
        </w:rPr>
        <w:t>points</w:t>
      </w:r>
      <w:r>
        <w:rPr>
          <w:color w:val="231F20"/>
          <w:spacing w:val="-7"/>
        </w:rPr>
        <w:t> </w:t>
      </w:r>
      <w:r>
        <w:rPr>
          <w:color w:val="231F20"/>
          <w:spacing w:val="-6"/>
        </w:rPr>
        <w:t>during</w:t>
      </w:r>
      <w:r>
        <w:rPr>
          <w:color w:val="231F20"/>
          <w:spacing w:val="-7"/>
        </w:rPr>
        <w:t> </w:t>
      </w:r>
      <w:r>
        <w:rPr>
          <w:color w:val="231F20"/>
          <w:spacing w:val="-6"/>
        </w:rPr>
        <w:t>the</w:t>
      </w:r>
      <w:r>
        <w:rPr>
          <w:color w:val="231F20"/>
          <w:spacing w:val="-7"/>
        </w:rPr>
        <w:t> </w:t>
      </w:r>
      <w:r>
        <w:rPr>
          <w:color w:val="231F20"/>
          <w:spacing w:val="-6"/>
        </w:rPr>
        <w:t>year</w:t>
      </w:r>
      <w:r>
        <w:rPr>
          <w:color w:val="231F20"/>
          <w:spacing w:val="-7"/>
        </w:rPr>
        <w:t> </w:t>
      </w:r>
      <w:r>
        <w:rPr>
          <w:color w:val="231F20"/>
          <w:spacing w:val="-6"/>
        </w:rPr>
        <w:t>would</w:t>
      </w:r>
      <w:r>
        <w:rPr>
          <w:color w:val="231F20"/>
          <w:spacing w:val="-7"/>
        </w:rPr>
        <w:t> </w:t>
      </w:r>
      <w:r>
        <w:rPr>
          <w:color w:val="231F20"/>
          <w:spacing w:val="-6"/>
        </w:rPr>
        <w:t>result</w:t>
      </w:r>
      <w:r>
        <w:rPr>
          <w:color w:val="231F20"/>
          <w:spacing w:val="-7"/>
        </w:rPr>
        <w:t> </w:t>
      </w:r>
      <w:r>
        <w:rPr>
          <w:color w:val="231F20"/>
          <w:spacing w:val="-6"/>
        </w:rPr>
        <w:t>in</w:t>
      </w:r>
      <w:r>
        <w:rPr>
          <w:color w:val="231F20"/>
          <w:spacing w:val="-7"/>
        </w:rPr>
        <w:t> </w:t>
      </w:r>
      <w:r>
        <w:rPr>
          <w:color w:val="231F20"/>
          <w:spacing w:val="-6"/>
        </w:rPr>
        <w:t>a</w:t>
      </w:r>
      <w:r>
        <w:rPr>
          <w:color w:val="231F20"/>
          <w:spacing w:val="-7"/>
        </w:rPr>
        <w:t> </w:t>
      </w:r>
      <w:r>
        <w:rPr>
          <w:color w:val="231F20"/>
          <w:spacing w:val="-6"/>
        </w:rPr>
        <w:t>varied</w:t>
      </w:r>
      <w:r>
        <w:rPr>
          <w:color w:val="231F20"/>
          <w:spacing w:val="-7"/>
        </w:rPr>
        <w:t> </w:t>
      </w:r>
      <w:r>
        <w:rPr>
          <w:color w:val="231F20"/>
          <w:spacing w:val="-6"/>
        </w:rPr>
        <w:t>response</w:t>
      </w:r>
      <w:r>
        <w:rPr>
          <w:color w:val="231F20"/>
          <w:spacing w:val="-7"/>
        </w:rPr>
        <w:t> </w:t>
      </w:r>
      <w:r>
        <w:rPr>
          <w:color w:val="231F20"/>
          <w:spacing w:val="-6"/>
        </w:rPr>
        <w:t>to</w:t>
      </w:r>
      <w:r>
        <w:rPr>
          <w:color w:val="231F20"/>
          <w:spacing w:val="-7"/>
        </w:rPr>
        <w:t> </w:t>
      </w:r>
      <w:r>
        <w:rPr>
          <w:color w:val="231F20"/>
          <w:spacing w:val="-6"/>
        </w:rPr>
        <w:t>this</w:t>
      </w:r>
      <w:r>
        <w:rPr>
          <w:color w:val="231F20"/>
          <w:spacing w:val="-7"/>
        </w:rPr>
        <w:t> </w:t>
      </w:r>
      <w:r>
        <w:rPr>
          <w:color w:val="231F20"/>
          <w:spacing w:val="-6"/>
        </w:rPr>
        <w:t>question.</w:t>
      </w:r>
      <w:r>
        <w:rPr>
          <w:color w:val="231F20"/>
          <w:spacing w:val="-7"/>
        </w:rPr>
        <w:t> </w:t>
      </w:r>
      <w:r>
        <w:rPr>
          <w:color w:val="231F20"/>
          <w:spacing w:val="-6"/>
        </w:rPr>
        <w:t>The</w:t>
      </w:r>
      <w:r>
        <w:rPr>
          <w:color w:val="231F20"/>
          <w:spacing w:val="-7"/>
        </w:rPr>
        <w:t> </w:t>
      </w:r>
      <w:r>
        <w:rPr>
          <w:color w:val="231F20"/>
          <w:spacing w:val="-6"/>
        </w:rPr>
        <w:t>oval</w:t>
      </w:r>
      <w:r>
        <w:rPr>
          <w:color w:val="231F20"/>
          <w:spacing w:val="-7"/>
        </w:rPr>
        <w:t> </w:t>
      </w:r>
      <w:r>
        <w:rPr>
          <w:color w:val="231F20"/>
          <w:spacing w:val="-6"/>
        </w:rPr>
        <w:t>drainage </w:t>
      </w:r>
      <w:r>
        <w:rPr>
          <w:color w:val="231F20"/>
          <w:spacing w:val="-8"/>
        </w:rPr>
        <w:t>is</w:t>
      </w:r>
      <w:r>
        <w:rPr>
          <w:color w:val="231F20"/>
          <w:spacing w:val="-2"/>
        </w:rPr>
        <w:t> </w:t>
      </w:r>
      <w:r>
        <w:rPr>
          <w:color w:val="231F20"/>
          <w:spacing w:val="-8"/>
        </w:rPr>
        <w:t>also</w:t>
      </w:r>
      <w:r>
        <w:rPr>
          <w:color w:val="231F20"/>
          <w:spacing w:val="-2"/>
        </w:rPr>
        <w:t> </w:t>
      </w:r>
      <w:r>
        <w:rPr>
          <w:color w:val="231F20"/>
          <w:spacing w:val="-8"/>
        </w:rPr>
        <w:t>identified</w:t>
      </w:r>
      <w:r>
        <w:rPr>
          <w:color w:val="231F20"/>
          <w:spacing w:val="-2"/>
        </w:rPr>
        <w:t> </w:t>
      </w:r>
      <w:r>
        <w:rPr>
          <w:color w:val="231F20"/>
          <w:spacing w:val="-8"/>
        </w:rPr>
        <w:t>as</w:t>
      </w:r>
      <w:r>
        <w:rPr>
          <w:color w:val="231F20"/>
          <w:spacing w:val="-2"/>
        </w:rPr>
        <w:t> </w:t>
      </w:r>
      <w:r>
        <w:rPr>
          <w:color w:val="231F20"/>
          <w:spacing w:val="-8"/>
        </w:rPr>
        <w:t>requiring</w:t>
      </w:r>
      <w:r>
        <w:rPr>
          <w:color w:val="231F20"/>
          <w:spacing w:val="-2"/>
        </w:rPr>
        <w:t> </w:t>
      </w:r>
      <w:r>
        <w:rPr>
          <w:color w:val="231F20"/>
          <w:spacing w:val="-8"/>
        </w:rPr>
        <w:t>improvement.</w:t>
      </w:r>
      <w:r>
        <w:rPr>
          <w:color w:val="231F20"/>
          <w:spacing w:val="-2"/>
        </w:rPr>
        <w:t> </w:t>
      </w:r>
      <w:r>
        <w:rPr>
          <w:color w:val="231F20"/>
          <w:spacing w:val="-8"/>
        </w:rPr>
        <w:t>Investment</w:t>
      </w:r>
      <w:r>
        <w:rPr>
          <w:color w:val="231F20"/>
          <w:spacing w:val="-2"/>
        </w:rPr>
        <w:t> </w:t>
      </w:r>
      <w:r>
        <w:rPr>
          <w:color w:val="231F20"/>
          <w:spacing w:val="-8"/>
        </w:rPr>
        <w:t>to</w:t>
      </w:r>
      <w:r>
        <w:rPr>
          <w:color w:val="231F20"/>
          <w:spacing w:val="-2"/>
        </w:rPr>
        <w:t> </w:t>
      </w:r>
      <w:r>
        <w:rPr>
          <w:color w:val="231F20"/>
          <w:spacing w:val="-8"/>
        </w:rPr>
        <w:t>improve</w:t>
      </w:r>
      <w:r>
        <w:rPr>
          <w:color w:val="231F20"/>
          <w:spacing w:val="-2"/>
        </w:rPr>
        <w:t> </w:t>
      </w:r>
      <w:r>
        <w:rPr>
          <w:color w:val="231F20"/>
          <w:spacing w:val="-8"/>
        </w:rPr>
        <w:t>drainage</w:t>
      </w:r>
      <w:r>
        <w:rPr>
          <w:color w:val="231F20"/>
          <w:spacing w:val="-2"/>
        </w:rPr>
        <w:t> </w:t>
      </w:r>
      <w:r>
        <w:rPr>
          <w:color w:val="231F20"/>
          <w:spacing w:val="-8"/>
        </w:rPr>
        <w:t>at</w:t>
      </w:r>
      <w:r>
        <w:rPr>
          <w:color w:val="231F20"/>
          <w:spacing w:val="-2"/>
        </w:rPr>
        <w:t> </w:t>
      </w:r>
      <w:r>
        <w:rPr>
          <w:color w:val="231F20"/>
          <w:spacing w:val="-8"/>
        </w:rPr>
        <w:t>Shell</w:t>
      </w:r>
      <w:r>
        <w:rPr>
          <w:color w:val="231F20"/>
          <w:spacing w:val="-2"/>
        </w:rPr>
        <w:t> </w:t>
      </w:r>
      <w:r>
        <w:rPr>
          <w:color w:val="231F20"/>
          <w:spacing w:val="-8"/>
        </w:rPr>
        <w:t>Reserve</w:t>
      </w:r>
      <w:r>
        <w:rPr>
          <w:color w:val="231F20"/>
          <w:spacing w:val="-2"/>
        </w:rPr>
        <w:t> </w:t>
      </w:r>
      <w:r>
        <w:rPr>
          <w:color w:val="231F20"/>
          <w:spacing w:val="-8"/>
        </w:rPr>
        <w:t>has</w:t>
      </w:r>
      <w:r>
        <w:rPr>
          <w:color w:val="231F20"/>
          <w:spacing w:val="-2"/>
        </w:rPr>
        <w:t> </w:t>
      </w:r>
      <w:r>
        <w:rPr>
          <w:color w:val="231F20"/>
          <w:spacing w:val="-8"/>
        </w:rPr>
        <w:t>been</w:t>
      </w:r>
      <w:r>
        <w:rPr>
          <w:color w:val="231F20"/>
          <w:spacing w:val="-2"/>
        </w:rPr>
        <w:t> </w:t>
      </w:r>
      <w:r>
        <w:rPr>
          <w:color w:val="231F20"/>
          <w:spacing w:val="-8"/>
        </w:rPr>
        <w:t>noted</w:t>
      </w:r>
      <w:r>
        <w:rPr>
          <w:color w:val="231F20"/>
          <w:spacing w:val="-2"/>
        </w:rPr>
        <w:t> </w:t>
      </w:r>
      <w:r>
        <w:rPr>
          <w:color w:val="231F20"/>
          <w:spacing w:val="-8"/>
        </w:rPr>
        <w:t>as</w:t>
      </w:r>
      <w:r>
        <w:rPr>
          <w:color w:val="231F20"/>
          <w:spacing w:val="-2"/>
        </w:rPr>
        <w:t> </w:t>
      </w:r>
      <w:r>
        <w:rPr>
          <w:color w:val="231F20"/>
          <w:spacing w:val="-8"/>
        </w:rPr>
        <w:t>a </w:t>
      </w:r>
      <w:r>
        <w:rPr>
          <w:color w:val="231F20"/>
        </w:rPr>
        <w:t>priority</w:t>
      </w:r>
      <w:r>
        <w:rPr>
          <w:color w:val="231F20"/>
          <w:spacing w:val="-12"/>
        </w:rPr>
        <w:t> </w:t>
      </w:r>
      <w:r>
        <w:rPr>
          <w:color w:val="231F20"/>
        </w:rPr>
        <w:t>within</w:t>
      </w:r>
      <w:r>
        <w:rPr>
          <w:color w:val="231F20"/>
          <w:spacing w:val="-12"/>
        </w:rPr>
        <w:t> </w:t>
      </w:r>
      <w:r>
        <w:rPr>
          <w:color w:val="231F20"/>
        </w:rPr>
        <w:t>this</w:t>
      </w:r>
      <w:r>
        <w:rPr>
          <w:color w:val="231F20"/>
          <w:spacing w:val="-12"/>
        </w:rPr>
        <w:t> </w:t>
      </w:r>
      <w:r>
        <w:rPr>
          <w:color w:val="231F20"/>
        </w:rPr>
        <w:t>report.</w:t>
      </w:r>
    </w:p>
    <w:p>
      <w:pPr>
        <w:pStyle w:val="BodyText"/>
        <w:spacing w:line="264" w:lineRule="auto" w:before="117"/>
        <w:ind w:left="455" w:right="181" w:firstLine="2"/>
      </w:pPr>
      <w:r>
        <w:rPr>
          <w:color w:val="231F20"/>
          <w:spacing w:val="-6"/>
        </w:rPr>
        <w:t>The</w:t>
      </w:r>
      <w:r>
        <w:rPr>
          <w:color w:val="231F20"/>
          <w:spacing w:val="-9"/>
        </w:rPr>
        <w:t> </w:t>
      </w:r>
      <w:r>
        <w:rPr>
          <w:color w:val="231F20"/>
          <w:spacing w:val="-6"/>
        </w:rPr>
        <w:t>oval</w:t>
      </w:r>
      <w:r>
        <w:rPr>
          <w:color w:val="231F20"/>
          <w:spacing w:val="-9"/>
        </w:rPr>
        <w:t> </w:t>
      </w:r>
      <w:r>
        <w:rPr>
          <w:color w:val="231F20"/>
          <w:spacing w:val="-6"/>
        </w:rPr>
        <w:t>dimensions</w:t>
      </w:r>
      <w:r>
        <w:rPr>
          <w:color w:val="231F20"/>
          <w:spacing w:val="-9"/>
        </w:rPr>
        <w:t> </w:t>
      </w:r>
      <w:r>
        <w:rPr>
          <w:color w:val="231F20"/>
          <w:spacing w:val="-6"/>
        </w:rPr>
        <w:t>(165m</w:t>
      </w:r>
      <w:r>
        <w:rPr>
          <w:color w:val="231F20"/>
          <w:spacing w:val="-9"/>
        </w:rPr>
        <w:t> </w:t>
      </w:r>
      <w:r>
        <w:rPr>
          <w:color w:val="231F20"/>
          <w:spacing w:val="-6"/>
        </w:rPr>
        <w:t>x</w:t>
      </w:r>
      <w:r>
        <w:rPr>
          <w:color w:val="231F20"/>
          <w:spacing w:val="-9"/>
        </w:rPr>
        <w:t> </w:t>
      </w:r>
      <w:r>
        <w:rPr>
          <w:color w:val="231F20"/>
          <w:spacing w:val="-6"/>
        </w:rPr>
        <w:t>118m)</w:t>
      </w:r>
      <w:r>
        <w:rPr>
          <w:color w:val="231F20"/>
          <w:spacing w:val="-9"/>
        </w:rPr>
        <w:t> </w:t>
      </w:r>
      <w:r>
        <w:rPr>
          <w:color w:val="231F20"/>
          <w:spacing w:val="-6"/>
        </w:rPr>
        <w:t>do</w:t>
      </w:r>
      <w:r>
        <w:rPr>
          <w:color w:val="231F20"/>
          <w:spacing w:val="-9"/>
        </w:rPr>
        <w:t> </w:t>
      </w:r>
      <w:r>
        <w:rPr>
          <w:color w:val="231F20"/>
          <w:spacing w:val="-6"/>
        </w:rPr>
        <w:t>not</w:t>
      </w:r>
      <w:r>
        <w:rPr>
          <w:color w:val="231F20"/>
          <w:spacing w:val="-9"/>
        </w:rPr>
        <w:t> </w:t>
      </w:r>
      <w:r>
        <w:rPr>
          <w:color w:val="231F20"/>
          <w:spacing w:val="-6"/>
        </w:rPr>
        <w:t>meet</w:t>
      </w:r>
      <w:r>
        <w:rPr>
          <w:color w:val="231F20"/>
          <w:spacing w:val="-9"/>
        </w:rPr>
        <w:t> </w:t>
      </w:r>
      <w:r>
        <w:rPr>
          <w:color w:val="231F20"/>
          <w:spacing w:val="-6"/>
        </w:rPr>
        <w:t>preferred</w:t>
      </w:r>
      <w:r>
        <w:rPr>
          <w:color w:val="231F20"/>
          <w:spacing w:val="-9"/>
        </w:rPr>
        <w:t> </w:t>
      </w:r>
      <w:r>
        <w:rPr>
          <w:color w:val="231F20"/>
          <w:spacing w:val="-6"/>
        </w:rPr>
        <w:t>standards</w:t>
      </w:r>
      <w:r>
        <w:rPr>
          <w:color w:val="231F20"/>
          <w:spacing w:val="-9"/>
        </w:rPr>
        <w:t> </w:t>
      </w:r>
      <w:r>
        <w:rPr>
          <w:color w:val="231F20"/>
          <w:spacing w:val="-6"/>
        </w:rPr>
        <w:t>as</w:t>
      </w:r>
      <w:r>
        <w:rPr>
          <w:color w:val="231F20"/>
          <w:spacing w:val="-9"/>
        </w:rPr>
        <w:t> </w:t>
      </w:r>
      <w:r>
        <w:rPr>
          <w:color w:val="231F20"/>
          <w:spacing w:val="-6"/>
        </w:rPr>
        <w:t>the</w:t>
      </w:r>
      <w:r>
        <w:rPr>
          <w:color w:val="231F20"/>
          <w:spacing w:val="-9"/>
        </w:rPr>
        <w:t> </w:t>
      </w:r>
      <w:r>
        <w:rPr>
          <w:color w:val="231F20"/>
          <w:spacing w:val="-6"/>
        </w:rPr>
        <w:t>width</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field</w:t>
      </w:r>
      <w:r>
        <w:rPr>
          <w:color w:val="231F20"/>
          <w:spacing w:val="-9"/>
        </w:rPr>
        <w:t> </w:t>
      </w:r>
      <w:r>
        <w:rPr>
          <w:color w:val="231F20"/>
          <w:spacing w:val="-6"/>
        </w:rPr>
        <w:t>is</w:t>
      </w:r>
      <w:r>
        <w:rPr>
          <w:color w:val="231F20"/>
          <w:spacing w:val="-9"/>
        </w:rPr>
        <w:t> </w:t>
      </w:r>
      <w:r>
        <w:rPr>
          <w:color w:val="231F20"/>
          <w:spacing w:val="-6"/>
        </w:rPr>
        <w:t>approximately 17m</w:t>
      </w:r>
      <w:r>
        <w:rPr>
          <w:color w:val="231F20"/>
          <w:spacing w:val="-7"/>
        </w:rPr>
        <w:t> </w:t>
      </w:r>
      <w:r>
        <w:rPr>
          <w:color w:val="231F20"/>
          <w:spacing w:val="-6"/>
        </w:rPr>
        <w:t>shorter</w:t>
      </w:r>
      <w:r>
        <w:rPr>
          <w:color w:val="231F20"/>
          <w:spacing w:val="-7"/>
        </w:rPr>
        <w:t> </w:t>
      </w:r>
      <w:r>
        <w:rPr>
          <w:color w:val="231F20"/>
          <w:spacing w:val="-6"/>
        </w:rPr>
        <w:t>than</w:t>
      </w:r>
      <w:r>
        <w:rPr>
          <w:color w:val="231F20"/>
          <w:spacing w:val="40"/>
        </w:rPr>
        <w:t> </w:t>
      </w:r>
      <w:r>
        <w:rPr>
          <w:color w:val="231F20"/>
          <w:spacing w:val="-6"/>
        </w:rPr>
        <w:t>recommendations.</w:t>
      </w:r>
      <w:r>
        <w:rPr>
          <w:color w:val="231F20"/>
          <w:spacing w:val="-7"/>
        </w:rPr>
        <w:t> </w:t>
      </w:r>
      <w:r>
        <w:rPr>
          <w:color w:val="231F20"/>
          <w:spacing w:val="-6"/>
        </w:rPr>
        <w:t>That</w:t>
      </w:r>
      <w:r>
        <w:rPr>
          <w:color w:val="231F20"/>
          <w:spacing w:val="-7"/>
        </w:rPr>
        <w:t> </w:t>
      </w:r>
      <w:r>
        <w:rPr>
          <w:color w:val="231F20"/>
          <w:spacing w:val="-6"/>
        </w:rPr>
        <w:t>said</w:t>
      </w:r>
      <w:r>
        <w:rPr>
          <w:color w:val="231F20"/>
          <w:spacing w:val="-7"/>
        </w:rPr>
        <w:t> </w:t>
      </w:r>
      <w:r>
        <w:rPr>
          <w:color w:val="231F20"/>
          <w:spacing w:val="-6"/>
        </w:rPr>
        <w:t>however,</w:t>
      </w:r>
      <w:r>
        <w:rPr>
          <w:color w:val="231F20"/>
          <w:spacing w:val="-7"/>
        </w:rPr>
        <w:t> </w:t>
      </w:r>
      <w:r>
        <w:rPr>
          <w:color w:val="231F20"/>
          <w:spacing w:val="-6"/>
        </w:rPr>
        <w:t>the</w:t>
      </w:r>
      <w:r>
        <w:rPr>
          <w:color w:val="231F20"/>
          <w:spacing w:val="-7"/>
        </w:rPr>
        <w:t> </w:t>
      </w:r>
      <w:r>
        <w:rPr>
          <w:color w:val="231F20"/>
          <w:spacing w:val="-6"/>
        </w:rPr>
        <w:t>preferred</w:t>
      </w:r>
      <w:r>
        <w:rPr>
          <w:color w:val="231F20"/>
          <w:spacing w:val="-7"/>
        </w:rPr>
        <w:t> </w:t>
      </w:r>
      <w:r>
        <w:rPr>
          <w:color w:val="231F20"/>
          <w:spacing w:val="-6"/>
        </w:rPr>
        <w:t>dimensions</w:t>
      </w:r>
      <w:r>
        <w:rPr>
          <w:color w:val="231F20"/>
          <w:spacing w:val="-7"/>
        </w:rPr>
        <w:t> </w:t>
      </w:r>
      <w:r>
        <w:rPr>
          <w:color w:val="231F20"/>
          <w:spacing w:val="-6"/>
        </w:rPr>
        <w:t>within</w:t>
      </w:r>
      <w:r>
        <w:rPr>
          <w:color w:val="231F20"/>
          <w:spacing w:val="-7"/>
        </w:rPr>
        <w:t> </w:t>
      </w:r>
      <w:r>
        <w:rPr>
          <w:color w:val="231F20"/>
          <w:spacing w:val="-6"/>
        </w:rPr>
        <w:t>the</w:t>
      </w:r>
      <w:r>
        <w:rPr>
          <w:color w:val="231F20"/>
          <w:spacing w:val="-7"/>
        </w:rPr>
        <w:t> </w:t>
      </w:r>
      <w:r>
        <w:rPr>
          <w:color w:val="231F20"/>
          <w:spacing w:val="-6"/>
        </w:rPr>
        <w:t>Guidelines</w:t>
      </w:r>
      <w:r>
        <w:rPr>
          <w:color w:val="231F20"/>
          <w:spacing w:val="-7"/>
        </w:rPr>
        <w:t> </w:t>
      </w:r>
      <w:r>
        <w:rPr>
          <w:color w:val="231F20"/>
          <w:spacing w:val="-6"/>
        </w:rPr>
        <w:t>are </w:t>
      </w:r>
      <w:r>
        <w:rPr>
          <w:color w:val="231F20"/>
          <w:spacing w:val="-8"/>
        </w:rPr>
        <w:t>noted</w:t>
      </w:r>
      <w:r>
        <w:rPr>
          <w:color w:val="231F20"/>
          <w:spacing w:val="-2"/>
        </w:rPr>
        <w:t> </w:t>
      </w:r>
      <w:r>
        <w:rPr>
          <w:color w:val="231F20"/>
          <w:spacing w:val="-8"/>
        </w:rPr>
        <w:t>as</w:t>
      </w:r>
      <w:r>
        <w:rPr>
          <w:color w:val="231F20"/>
          <w:spacing w:val="-2"/>
        </w:rPr>
        <w:t> </w:t>
      </w:r>
      <w:r>
        <w:rPr>
          <w:color w:val="231F20"/>
          <w:spacing w:val="-8"/>
        </w:rPr>
        <w:t>being</w:t>
      </w:r>
      <w:r>
        <w:rPr>
          <w:color w:val="231F20"/>
          <w:spacing w:val="-2"/>
        </w:rPr>
        <w:t> </w:t>
      </w:r>
      <w:r>
        <w:rPr>
          <w:color w:val="231F20"/>
          <w:spacing w:val="-8"/>
        </w:rPr>
        <w:t>‘ideal’</w:t>
      </w:r>
      <w:r>
        <w:rPr>
          <w:color w:val="231F20"/>
          <w:spacing w:val="-2"/>
        </w:rPr>
        <w:t> </w:t>
      </w:r>
      <w:r>
        <w:rPr>
          <w:color w:val="231F20"/>
          <w:spacing w:val="-8"/>
        </w:rPr>
        <w:t>for</w:t>
      </w:r>
      <w:r>
        <w:rPr>
          <w:color w:val="231F20"/>
          <w:spacing w:val="-2"/>
        </w:rPr>
        <w:t> </w:t>
      </w:r>
      <w:r>
        <w:rPr>
          <w:color w:val="231F20"/>
          <w:spacing w:val="-8"/>
        </w:rPr>
        <w:t>‘new’</w:t>
      </w:r>
      <w:r>
        <w:rPr>
          <w:color w:val="231F20"/>
          <w:spacing w:val="-2"/>
        </w:rPr>
        <w:t> </w:t>
      </w:r>
      <w:r>
        <w:rPr>
          <w:color w:val="231F20"/>
          <w:spacing w:val="-8"/>
        </w:rPr>
        <w:t>playing</w:t>
      </w:r>
      <w:r>
        <w:rPr>
          <w:color w:val="231F20"/>
          <w:spacing w:val="-2"/>
        </w:rPr>
        <w:t> </w:t>
      </w:r>
      <w:r>
        <w:rPr>
          <w:color w:val="231F20"/>
          <w:spacing w:val="-8"/>
        </w:rPr>
        <w:t>fields.</w:t>
      </w:r>
      <w:r>
        <w:rPr>
          <w:color w:val="231F20"/>
          <w:spacing w:val="-2"/>
        </w:rPr>
        <w:t> </w:t>
      </w:r>
      <w:r>
        <w:rPr>
          <w:color w:val="231F20"/>
          <w:spacing w:val="-8"/>
        </w:rPr>
        <w:t>Therefore</w:t>
      </w:r>
      <w:r>
        <w:rPr>
          <w:color w:val="231F20"/>
          <w:spacing w:val="-2"/>
        </w:rPr>
        <w:t> </w:t>
      </w:r>
      <w:r>
        <w:rPr>
          <w:color w:val="231F20"/>
          <w:spacing w:val="-8"/>
        </w:rPr>
        <w:t>no</w:t>
      </w:r>
      <w:r>
        <w:rPr>
          <w:color w:val="231F20"/>
          <w:spacing w:val="-2"/>
        </w:rPr>
        <w:t> </w:t>
      </w:r>
      <w:r>
        <w:rPr>
          <w:color w:val="231F20"/>
          <w:spacing w:val="-8"/>
        </w:rPr>
        <w:t>recommendation</w:t>
      </w:r>
      <w:r>
        <w:rPr>
          <w:color w:val="231F20"/>
          <w:spacing w:val="-2"/>
        </w:rPr>
        <w:t> </w:t>
      </w:r>
      <w:r>
        <w:rPr>
          <w:color w:val="231F20"/>
          <w:spacing w:val="-8"/>
        </w:rPr>
        <w:t>to</w:t>
      </w:r>
      <w:r>
        <w:rPr>
          <w:color w:val="231F20"/>
          <w:spacing w:val="-2"/>
        </w:rPr>
        <w:t> </w:t>
      </w:r>
      <w:r>
        <w:rPr>
          <w:color w:val="231F20"/>
          <w:spacing w:val="-8"/>
        </w:rPr>
        <w:t>increase</w:t>
      </w:r>
      <w:r>
        <w:rPr>
          <w:color w:val="231F20"/>
          <w:spacing w:val="-2"/>
        </w:rPr>
        <w:t> </w:t>
      </w:r>
      <w:r>
        <w:rPr>
          <w:color w:val="231F20"/>
          <w:spacing w:val="-8"/>
        </w:rPr>
        <w:t>the</w:t>
      </w:r>
      <w:r>
        <w:rPr>
          <w:color w:val="231F20"/>
          <w:spacing w:val="-2"/>
        </w:rPr>
        <w:t> </w:t>
      </w:r>
      <w:r>
        <w:rPr>
          <w:color w:val="231F20"/>
          <w:spacing w:val="-8"/>
        </w:rPr>
        <w:t>oval</w:t>
      </w:r>
      <w:r>
        <w:rPr>
          <w:color w:val="231F20"/>
          <w:spacing w:val="-2"/>
        </w:rPr>
        <w:t> </w:t>
      </w:r>
      <w:r>
        <w:rPr>
          <w:color w:val="231F20"/>
          <w:spacing w:val="-8"/>
        </w:rPr>
        <w:t>size</w:t>
      </w:r>
      <w:r>
        <w:rPr>
          <w:color w:val="231F20"/>
          <w:spacing w:val="-2"/>
        </w:rPr>
        <w:t> </w:t>
      </w:r>
      <w:r>
        <w:rPr>
          <w:color w:val="231F20"/>
          <w:spacing w:val="-8"/>
        </w:rPr>
        <w:t>is</w:t>
      </w:r>
      <w:r>
        <w:rPr>
          <w:color w:val="231F20"/>
          <w:spacing w:val="-2"/>
        </w:rPr>
        <w:t> </w:t>
      </w:r>
      <w:r>
        <w:rPr>
          <w:color w:val="231F20"/>
          <w:spacing w:val="-8"/>
        </w:rPr>
        <w:t>identified </w:t>
      </w:r>
      <w:r>
        <w:rPr>
          <w:color w:val="231F20"/>
        </w:rPr>
        <w:t>within this report.</w:t>
      </w:r>
    </w:p>
    <w:p>
      <w:pPr>
        <w:spacing w:after="0" w:line="264" w:lineRule="auto"/>
        <w:sectPr>
          <w:footerReference w:type="default" r:id="rId43"/>
          <w:footerReference w:type="even" r:id="rId44"/>
          <w:pgSz w:w="11910" w:h="16840"/>
          <w:pgMar w:footer="333" w:header="0" w:top="880" w:bottom="520" w:left="320" w:right="620"/>
          <w:pgNumType w:start="17"/>
        </w:sectPr>
      </w:pPr>
    </w:p>
    <w:p>
      <w:pPr>
        <w:pStyle w:val="Heading1"/>
        <w:ind w:left="476"/>
      </w:pPr>
      <w:r>
        <w:rPr>
          <w:color w:val="003263"/>
          <w:spacing w:val="-5"/>
        </w:rPr>
        <w:t>FACILITY</w:t>
      </w:r>
      <w:r>
        <w:rPr>
          <w:color w:val="003263"/>
          <w:spacing w:val="-20"/>
        </w:rPr>
        <w:t> </w:t>
      </w:r>
      <w:r>
        <w:rPr>
          <w:color w:val="003263"/>
          <w:spacing w:val="-2"/>
        </w:rPr>
        <w:t>SUMMARY</w:t>
      </w:r>
    </w:p>
    <w:p>
      <w:pPr>
        <w:spacing w:before="50"/>
        <w:ind w:left="470" w:right="0" w:firstLine="0"/>
        <w:jc w:val="left"/>
        <w:rPr>
          <w:rFonts w:ascii="Brandon Grotesque Medium" w:hAnsi="Brandon Grotesque Medium"/>
          <w:b w:val="0"/>
          <w:sz w:val="32"/>
        </w:rPr>
      </w:pPr>
      <w:r>
        <w:rPr>
          <w:rFonts w:ascii="Brandon Grotesque Medium" w:hAnsi="Brandon Grotesque Medium"/>
          <w:b w:val="0"/>
          <w:color w:val="003263"/>
          <w:spacing w:val="15"/>
          <w:sz w:val="32"/>
        </w:rPr>
        <w:t>SHELL</w:t>
      </w:r>
      <w:r>
        <w:rPr>
          <w:rFonts w:ascii="Brandon Grotesque Medium" w:hAnsi="Brandon Grotesque Medium"/>
          <w:b w:val="0"/>
          <w:color w:val="003263"/>
          <w:spacing w:val="39"/>
          <w:sz w:val="32"/>
        </w:rPr>
        <w:t> </w:t>
      </w:r>
      <w:r>
        <w:rPr>
          <w:rFonts w:ascii="Brandon Grotesque Medium" w:hAnsi="Brandon Grotesque Medium"/>
          <w:b w:val="0"/>
          <w:color w:val="003263"/>
          <w:spacing w:val="16"/>
          <w:sz w:val="32"/>
        </w:rPr>
        <w:t>RESERVE</w:t>
      </w:r>
      <w:r>
        <w:rPr>
          <w:rFonts w:ascii="Brandon Grotesque Medium" w:hAnsi="Brandon Grotesque Medium"/>
          <w:b w:val="0"/>
          <w:color w:val="003263"/>
          <w:spacing w:val="36"/>
          <w:sz w:val="32"/>
        </w:rPr>
        <w:t> </w:t>
      </w:r>
      <w:r>
        <w:rPr>
          <w:rFonts w:ascii="Brandon Grotesque Medium" w:hAnsi="Brandon Grotesque Medium"/>
          <w:b w:val="0"/>
          <w:color w:val="003263"/>
          <w:sz w:val="32"/>
        </w:rPr>
        <w:t>–</w:t>
      </w:r>
      <w:r>
        <w:rPr>
          <w:rFonts w:ascii="Brandon Grotesque Medium" w:hAnsi="Brandon Grotesque Medium"/>
          <w:b w:val="0"/>
          <w:color w:val="003263"/>
          <w:spacing w:val="31"/>
          <w:sz w:val="32"/>
        </w:rPr>
        <w:t> </w:t>
      </w:r>
      <w:r>
        <w:rPr>
          <w:rFonts w:ascii="Brandon Grotesque Medium" w:hAnsi="Brandon Grotesque Medium"/>
          <w:b w:val="0"/>
          <w:color w:val="003263"/>
          <w:sz w:val="32"/>
        </w:rPr>
        <w:t>2019</w:t>
      </w:r>
      <w:r>
        <w:rPr>
          <w:rFonts w:ascii="Brandon Grotesque Medium" w:hAnsi="Brandon Grotesque Medium"/>
          <w:b w:val="0"/>
          <w:color w:val="003263"/>
          <w:spacing w:val="34"/>
          <w:sz w:val="32"/>
        </w:rPr>
        <w:t> </w:t>
      </w:r>
      <w:r>
        <w:rPr>
          <w:rFonts w:ascii="Brandon Grotesque Medium" w:hAnsi="Brandon Grotesque Medium"/>
          <w:b w:val="0"/>
          <w:color w:val="003263"/>
          <w:spacing w:val="12"/>
          <w:sz w:val="32"/>
        </w:rPr>
        <w:t>AFL</w:t>
      </w:r>
      <w:r>
        <w:rPr>
          <w:rFonts w:ascii="Brandon Grotesque Medium" w:hAnsi="Brandon Grotesque Medium"/>
          <w:b w:val="0"/>
          <w:color w:val="003263"/>
          <w:spacing w:val="39"/>
          <w:sz w:val="32"/>
        </w:rPr>
        <w:t> </w:t>
      </w:r>
      <w:r>
        <w:rPr>
          <w:rFonts w:ascii="Brandon Grotesque Medium" w:hAnsi="Brandon Grotesque Medium"/>
          <w:b w:val="0"/>
          <w:color w:val="003263"/>
          <w:spacing w:val="16"/>
          <w:sz w:val="32"/>
        </w:rPr>
        <w:t>FACILITY</w:t>
      </w:r>
      <w:r>
        <w:rPr>
          <w:rFonts w:ascii="Brandon Grotesque Medium" w:hAnsi="Brandon Grotesque Medium"/>
          <w:b w:val="0"/>
          <w:color w:val="003263"/>
          <w:spacing w:val="39"/>
          <w:sz w:val="32"/>
        </w:rPr>
        <w:t> </w:t>
      </w:r>
      <w:r>
        <w:rPr>
          <w:rFonts w:ascii="Brandon Grotesque Medium" w:hAnsi="Brandon Grotesque Medium"/>
          <w:b w:val="0"/>
          <w:color w:val="003263"/>
          <w:spacing w:val="14"/>
          <w:sz w:val="32"/>
        </w:rPr>
        <w:t>AUDIT</w:t>
      </w:r>
      <w:r>
        <w:rPr>
          <w:rFonts w:ascii="Brandon Grotesque Medium" w:hAnsi="Brandon Grotesque Medium"/>
          <w:b w:val="0"/>
          <w:color w:val="003263"/>
          <w:spacing w:val="40"/>
          <w:sz w:val="32"/>
        </w:rPr>
        <w:t> </w:t>
      </w:r>
      <w:r>
        <w:rPr>
          <w:rFonts w:ascii="Brandon Grotesque Medium" w:hAnsi="Brandon Grotesque Medium"/>
          <w:b w:val="0"/>
          <w:color w:val="003263"/>
          <w:spacing w:val="17"/>
          <w:sz w:val="32"/>
        </w:rPr>
        <w:t>SUMMARY</w:t>
      </w:r>
    </w:p>
    <w:p>
      <w:pPr>
        <w:pStyle w:val="BodyText"/>
        <w:rPr>
          <w:rFonts w:ascii="Brandon Grotesque Medium"/>
          <w:b w:val="0"/>
        </w:rPr>
      </w:pPr>
    </w:p>
    <w:p>
      <w:pPr>
        <w:pStyle w:val="BodyText"/>
        <w:spacing w:before="6" w:after="1"/>
        <w:rPr>
          <w:rFonts w:ascii="Brandon Grotesque Medium"/>
          <w:b w:val="0"/>
          <w:sz w:val="25"/>
        </w:rPr>
      </w:pPr>
    </w:p>
    <w:tbl>
      <w:tblPr>
        <w:tblW w:w="0" w:type="auto"/>
        <w:jc w:val="left"/>
        <w:tblInd w:w="4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37"/>
        <w:gridCol w:w="1193"/>
        <w:gridCol w:w="1286"/>
        <w:gridCol w:w="1263"/>
        <w:gridCol w:w="1271"/>
        <w:gridCol w:w="1271"/>
        <w:gridCol w:w="1270"/>
        <w:gridCol w:w="1255"/>
      </w:tblGrid>
      <w:tr>
        <w:trPr>
          <w:trHeight w:val="819" w:hRule="atLeast"/>
        </w:trPr>
        <w:tc>
          <w:tcPr>
            <w:tcW w:w="1537" w:type="dxa"/>
            <w:tcBorders>
              <w:top w:val="nil"/>
              <w:left w:val="nil"/>
              <w:right w:val="single" w:sz="48" w:space="0" w:color="FFFFFF"/>
            </w:tcBorders>
            <w:shd w:val="clear" w:color="auto" w:fill="888A8B"/>
          </w:tcPr>
          <w:p>
            <w:pPr>
              <w:pStyle w:val="TableParagraph"/>
              <w:rPr>
                <w:rFonts w:ascii="Times New Roman"/>
                <w:sz w:val="18"/>
              </w:rPr>
            </w:pPr>
          </w:p>
        </w:tc>
        <w:tc>
          <w:tcPr>
            <w:tcW w:w="1193" w:type="dxa"/>
            <w:tcBorders>
              <w:top w:val="nil"/>
              <w:left w:val="single" w:sz="48" w:space="0" w:color="FFFFFF"/>
              <w:right w:val="single" w:sz="36" w:space="0" w:color="FFFFFF"/>
            </w:tcBorders>
            <w:shd w:val="clear" w:color="auto" w:fill="888A8C"/>
          </w:tcPr>
          <w:p>
            <w:pPr>
              <w:pStyle w:val="TableParagraph"/>
              <w:spacing w:line="204" w:lineRule="auto" w:before="181"/>
              <w:ind w:left="320" w:hanging="281"/>
              <w:rPr>
                <w:rFonts w:ascii="Brandon Grotesque Medium"/>
                <w:b w:val="0"/>
                <w:sz w:val="18"/>
              </w:rPr>
            </w:pPr>
            <w:r>
              <w:rPr>
                <w:rFonts w:ascii="Brandon Grotesque Medium"/>
                <w:b w:val="0"/>
                <w:color w:val="FFFFFF"/>
                <w:sz w:val="18"/>
              </w:rPr>
              <w:t>No.</w:t>
            </w:r>
            <w:r>
              <w:rPr>
                <w:rFonts w:ascii="Brandon Grotesque Medium"/>
                <w:b w:val="0"/>
                <w:color w:val="FFFFFF"/>
                <w:spacing w:val="-10"/>
                <w:sz w:val="18"/>
              </w:rPr>
              <w:t> </w:t>
            </w:r>
            <w:r>
              <w:rPr>
                <w:rFonts w:ascii="Brandon Grotesque Medium"/>
                <w:b w:val="0"/>
                <w:color w:val="FFFFFF"/>
                <w:sz w:val="18"/>
              </w:rPr>
              <w:t>of</w:t>
            </w:r>
            <w:r>
              <w:rPr>
                <w:rFonts w:ascii="Brandon Grotesque Medium"/>
                <w:b w:val="0"/>
                <w:color w:val="FFFFFF"/>
                <w:spacing w:val="-10"/>
                <w:sz w:val="18"/>
              </w:rPr>
              <w:t> </w:t>
            </w:r>
            <w:r>
              <w:rPr>
                <w:rFonts w:ascii="Brandon Grotesque Medium"/>
                <w:b w:val="0"/>
                <w:color w:val="FFFFFF"/>
                <w:sz w:val="18"/>
              </w:rPr>
              <w:t>change</w:t>
            </w:r>
            <w:r>
              <w:rPr>
                <w:rFonts w:ascii="Brandon Grotesque Medium"/>
                <w:b w:val="0"/>
                <w:color w:val="FFFFFF"/>
                <w:spacing w:val="40"/>
                <w:sz w:val="18"/>
              </w:rPr>
              <w:t> </w:t>
            </w:r>
            <w:r>
              <w:rPr>
                <w:rFonts w:ascii="Brandon Grotesque Medium"/>
                <w:b w:val="0"/>
                <w:color w:val="FFFFFF"/>
                <w:spacing w:val="-2"/>
                <w:sz w:val="18"/>
              </w:rPr>
              <w:t>rooms</w:t>
            </w:r>
          </w:p>
        </w:tc>
        <w:tc>
          <w:tcPr>
            <w:tcW w:w="1286" w:type="dxa"/>
            <w:tcBorders>
              <w:top w:val="nil"/>
              <w:left w:val="single" w:sz="36" w:space="0" w:color="FFFFFF"/>
            </w:tcBorders>
            <w:shd w:val="clear" w:color="auto" w:fill="888A8C"/>
          </w:tcPr>
          <w:p>
            <w:pPr>
              <w:pStyle w:val="TableParagraph"/>
              <w:spacing w:before="5"/>
              <w:rPr>
                <w:rFonts w:ascii="Brandon Grotesque Medium"/>
                <w:b w:val="0"/>
                <w:sz w:val="18"/>
              </w:rPr>
            </w:pPr>
          </w:p>
          <w:p>
            <w:pPr>
              <w:pStyle w:val="TableParagraph"/>
              <w:ind w:left="117" w:right="119"/>
              <w:jc w:val="center"/>
              <w:rPr>
                <w:rFonts w:ascii="Brandon Grotesque Medium"/>
                <w:b w:val="0"/>
                <w:sz w:val="18"/>
              </w:rPr>
            </w:pPr>
            <w:r>
              <w:rPr>
                <w:rFonts w:ascii="Brandon Grotesque Medium"/>
                <w:b w:val="0"/>
                <w:color w:val="FFFFFF"/>
                <w:sz w:val="18"/>
              </w:rPr>
              <w:t>Room </w:t>
            </w:r>
            <w:r>
              <w:rPr>
                <w:rFonts w:ascii="Brandon Grotesque Medium"/>
                <w:b w:val="0"/>
                <w:color w:val="FFFFFF"/>
                <w:spacing w:val="-4"/>
                <w:sz w:val="18"/>
              </w:rPr>
              <w:t>size</w:t>
            </w:r>
          </w:p>
        </w:tc>
        <w:tc>
          <w:tcPr>
            <w:tcW w:w="1263" w:type="dxa"/>
            <w:tcBorders>
              <w:top w:val="nil"/>
              <w:right w:val="single" w:sz="18" w:space="0" w:color="FFFFFF"/>
            </w:tcBorders>
            <w:shd w:val="clear" w:color="auto" w:fill="888A8C"/>
          </w:tcPr>
          <w:p>
            <w:pPr>
              <w:pStyle w:val="TableParagraph"/>
              <w:spacing w:line="204" w:lineRule="auto" w:before="181"/>
              <w:ind w:left="337" w:right="214" w:hanging="113"/>
              <w:rPr>
                <w:rFonts w:ascii="Brandon Grotesque Medium"/>
                <w:b w:val="0"/>
                <w:sz w:val="18"/>
              </w:rPr>
            </w:pPr>
            <w:r>
              <w:rPr>
                <w:rFonts w:ascii="Brandon Grotesque Medium"/>
                <w:b w:val="0"/>
                <w:color w:val="FFFFFF"/>
                <w:sz w:val="18"/>
              </w:rPr>
              <w:t>Number</w:t>
            </w:r>
            <w:r>
              <w:rPr>
                <w:rFonts w:ascii="Brandon Grotesque Medium"/>
                <w:b w:val="0"/>
                <w:color w:val="FFFFFF"/>
                <w:spacing w:val="-10"/>
                <w:sz w:val="18"/>
              </w:rPr>
              <w:t> </w:t>
            </w:r>
            <w:r>
              <w:rPr>
                <w:rFonts w:ascii="Brandon Grotesque Medium"/>
                <w:b w:val="0"/>
                <w:color w:val="FFFFFF"/>
                <w:sz w:val="18"/>
              </w:rPr>
              <w:t>of</w:t>
            </w:r>
            <w:r>
              <w:rPr>
                <w:rFonts w:ascii="Brandon Grotesque Medium"/>
                <w:b w:val="0"/>
                <w:color w:val="FFFFFF"/>
                <w:spacing w:val="40"/>
                <w:sz w:val="18"/>
              </w:rPr>
              <w:t> </w:t>
            </w:r>
            <w:r>
              <w:rPr>
                <w:rFonts w:ascii="Brandon Grotesque Medium"/>
                <w:b w:val="0"/>
                <w:color w:val="FFFFFF"/>
                <w:spacing w:val="-2"/>
                <w:sz w:val="18"/>
              </w:rPr>
              <w:t>showers</w:t>
            </w:r>
          </w:p>
        </w:tc>
        <w:tc>
          <w:tcPr>
            <w:tcW w:w="1271" w:type="dxa"/>
            <w:tcBorders>
              <w:top w:val="nil"/>
              <w:left w:val="single" w:sz="18" w:space="0" w:color="FFFFFF"/>
              <w:right w:val="single" w:sz="18" w:space="0" w:color="FFFFFF"/>
            </w:tcBorders>
            <w:shd w:val="clear" w:color="auto" w:fill="888A8C"/>
          </w:tcPr>
          <w:p>
            <w:pPr>
              <w:pStyle w:val="TableParagraph"/>
              <w:spacing w:before="5"/>
              <w:rPr>
                <w:rFonts w:ascii="Brandon Grotesque Medium"/>
                <w:b w:val="0"/>
                <w:sz w:val="18"/>
              </w:rPr>
            </w:pPr>
          </w:p>
          <w:p>
            <w:pPr>
              <w:pStyle w:val="TableParagraph"/>
              <w:ind w:left="82" w:right="82"/>
              <w:jc w:val="center"/>
              <w:rPr>
                <w:rFonts w:ascii="Brandon Grotesque Bold"/>
                <w:b/>
                <w:sz w:val="18"/>
              </w:rPr>
            </w:pPr>
            <w:r>
              <w:rPr>
                <w:rFonts w:ascii="Brandon Grotesque Bold"/>
                <w:b/>
                <w:color w:val="FFFFFF"/>
                <w:spacing w:val="-5"/>
                <w:sz w:val="18"/>
              </w:rPr>
              <w:t>Shower</w:t>
            </w:r>
            <w:r>
              <w:rPr>
                <w:rFonts w:ascii="Brandon Grotesque Bold"/>
                <w:b/>
                <w:color w:val="FFFFFF"/>
                <w:spacing w:val="-3"/>
                <w:sz w:val="18"/>
              </w:rPr>
              <w:t> </w:t>
            </w:r>
            <w:r>
              <w:rPr>
                <w:rFonts w:ascii="Brandon Grotesque Bold"/>
                <w:b/>
                <w:color w:val="FFFFFF"/>
                <w:spacing w:val="-4"/>
                <w:sz w:val="18"/>
              </w:rPr>
              <w:t>type</w:t>
            </w:r>
          </w:p>
        </w:tc>
        <w:tc>
          <w:tcPr>
            <w:tcW w:w="1271" w:type="dxa"/>
            <w:tcBorders>
              <w:top w:val="nil"/>
              <w:left w:val="single" w:sz="18" w:space="0" w:color="FFFFFF"/>
              <w:right w:val="single" w:sz="18" w:space="0" w:color="FFFFFF"/>
            </w:tcBorders>
            <w:shd w:val="clear" w:color="auto" w:fill="888A8C"/>
          </w:tcPr>
          <w:p>
            <w:pPr>
              <w:pStyle w:val="TableParagraph"/>
              <w:spacing w:before="5"/>
              <w:rPr>
                <w:rFonts w:ascii="Brandon Grotesque Medium"/>
                <w:b w:val="0"/>
                <w:sz w:val="18"/>
              </w:rPr>
            </w:pPr>
          </w:p>
          <w:p>
            <w:pPr>
              <w:pStyle w:val="TableParagraph"/>
              <w:ind w:left="87" w:right="82"/>
              <w:jc w:val="center"/>
              <w:rPr>
                <w:rFonts w:ascii="Brandon Grotesque Bold"/>
                <w:b/>
                <w:sz w:val="18"/>
              </w:rPr>
            </w:pPr>
            <w:r>
              <w:rPr>
                <w:rFonts w:ascii="Brandon Grotesque Bold"/>
                <w:b/>
                <w:color w:val="FFFFFF"/>
                <w:w w:val="90"/>
                <w:sz w:val="18"/>
              </w:rPr>
              <w:t>Toilet</w:t>
            </w:r>
            <w:r>
              <w:rPr>
                <w:rFonts w:ascii="Brandon Grotesque Bold"/>
                <w:b/>
                <w:color w:val="FFFFFF"/>
                <w:sz w:val="18"/>
              </w:rPr>
              <w:t> </w:t>
            </w:r>
            <w:r>
              <w:rPr>
                <w:rFonts w:ascii="Brandon Grotesque Bold"/>
                <w:b/>
                <w:color w:val="FFFFFF"/>
                <w:spacing w:val="-4"/>
                <w:sz w:val="18"/>
              </w:rPr>
              <w:t>type</w:t>
            </w:r>
          </w:p>
        </w:tc>
        <w:tc>
          <w:tcPr>
            <w:tcW w:w="1270" w:type="dxa"/>
            <w:tcBorders>
              <w:top w:val="nil"/>
              <w:left w:val="single" w:sz="18" w:space="0" w:color="FFFFFF"/>
              <w:right w:val="single" w:sz="18" w:space="0" w:color="FFFFFF"/>
            </w:tcBorders>
            <w:shd w:val="clear" w:color="auto" w:fill="888A8C"/>
          </w:tcPr>
          <w:p>
            <w:pPr>
              <w:pStyle w:val="TableParagraph"/>
              <w:spacing w:line="204" w:lineRule="auto" w:before="181"/>
              <w:ind w:left="406" w:hanging="169"/>
              <w:rPr>
                <w:rFonts w:ascii="Brandon Grotesque Bold"/>
                <w:b/>
                <w:sz w:val="18"/>
              </w:rPr>
            </w:pPr>
            <w:r>
              <w:rPr>
                <w:rFonts w:ascii="Brandon Grotesque Bold"/>
                <w:b/>
                <w:color w:val="FFFFFF"/>
                <w:spacing w:val="-2"/>
                <w:w w:val="90"/>
                <w:sz w:val="18"/>
              </w:rPr>
              <w:t>Accessible</w:t>
            </w:r>
            <w:r>
              <w:rPr>
                <w:rFonts w:ascii="Brandon Grotesque Bold"/>
                <w:b/>
                <w:color w:val="FFFFFF"/>
                <w:spacing w:val="-2"/>
                <w:sz w:val="18"/>
              </w:rPr>
              <w:t> Entry</w:t>
            </w:r>
          </w:p>
        </w:tc>
        <w:tc>
          <w:tcPr>
            <w:tcW w:w="1255" w:type="dxa"/>
            <w:tcBorders>
              <w:top w:val="nil"/>
              <w:left w:val="single" w:sz="18" w:space="0" w:color="FFFFFF"/>
              <w:right w:val="nil"/>
            </w:tcBorders>
            <w:shd w:val="clear" w:color="auto" w:fill="888A8C"/>
          </w:tcPr>
          <w:p>
            <w:pPr>
              <w:pStyle w:val="TableParagraph"/>
              <w:spacing w:line="204" w:lineRule="auto" w:before="181"/>
              <w:ind w:left="43" w:firstLine="305"/>
              <w:rPr>
                <w:rFonts w:ascii="Brandon Grotesque Bold"/>
                <w:b/>
                <w:sz w:val="18"/>
              </w:rPr>
            </w:pPr>
            <w:r>
              <w:rPr>
                <w:rFonts w:ascii="Brandon Grotesque Bold"/>
                <w:b/>
                <w:color w:val="FFFFFF"/>
                <w:spacing w:val="-2"/>
                <w:sz w:val="18"/>
              </w:rPr>
              <w:t>Overall </w:t>
            </w:r>
            <w:r>
              <w:rPr>
                <w:rFonts w:ascii="Brandon Grotesque Bold"/>
                <w:b/>
                <w:color w:val="FFFFFF"/>
                <w:spacing w:val="-6"/>
                <w:sz w:val="18"/>
              </w:rPr>
              <w:t>condition </w:t>
            </w:r>
            <w:r>
              <w:rPr>
                <w:rFonts w:ascii="Brandon Grotesque Bold"/>
                <w:b/>
                <w:color w:val="FFFFFF"/>
                <w:spacing w:val="-6"/>
                <w:sz w:val="18"/>
              </w:rPr>
              <w:t>rating</w:t>
            </w:r>
          </w:p>
        </w:tc>
      </w:tr>
      <w:tr>
        <w:trPr>
          <w:trHeight w:val="864" w:hRule="atLeast"/>
        </w:trPr>
        <w:tc>
          <w:tcPr>
            <w:tcW w:w="1537" w:type="dxa"/>
            <w:tcBorders>
              <w:left w:val="nil"/>
              <w:bottom w:val="single" w:sz="18" w:space="0" w:color="FFFFFF"/>
              <w:right w:val="single" w:sz="48" w:space="0" w:color="FFFFFF"/>
            </w:tcBorders>
            <w:shd w:val="clear" w:color="auto" w:fill="888A8C"/>
          </w:tcPr>
          <w:p>
            <w:pPr>
              <w:pStyle w:val="TableParagraph"/>
              <w:spacing w:line="295" w:lineRule="auto" w:before="196"/>
              <w:ind w:left="123" w:right="190"/>
              <w:rPr>
                <w:sz w:val="18"/>
              </w:rPr>
            </w:pPr>
            <w:r>
              <w:rPr>
                <w:color w:val="FFFFFF"/>
                <w:sz w:val="18"/>
              </w:rPr>
              <w:t>AFL Home </w:t>
            </w:r>
            <w:r>
              <w:rPr>
                <w:color w:val="FFFFFF"/>
                <w:spacing w:val="-8"/>
                <w:sz w:val="18"/>
              </w:rPr>
              <w:t>Change</w:t>
            </w:r>
            <w:r>
              <w:rPr>
                <w:color w:val="FFFFFF"/>
                <w:spacing w:val="-7"/>
                <w:sz w:val="18"/>
              </w:rPr>
              <w:t> </w:t>
            </w:r>
            <w:r>
              <w:rPr>
                <w:color w:val="FFFFFF"/>
                <w:spacing w:val="-8"/>
                <w:sz w:val="18"/>
              </w:rPr>
              <w:t>Room</w:t>
            </w:r>
          </w:p>
        </w:tc>
        <w:tc>
          <w:tcPr>
            <w:tcW w:w="1193" w:type="dxa"/>
            <w:tcBorders>
              <w:left w:val="single" w:sz="48" w:space="0" w:color="FFFFFF"/>
              <w:bottom w:val="single" w:sz="18" w:space="0" w:color="FFFFFF"/>
              <w:right w:val="single" w:sz="36" w:space="0" w:color="FFFFFF"/>
            </w:tcBorders>
            <w:shd w:val="clear" w:color="auto" w:fill="C5DE92"/>
          </w:tcPr>
          <w:p>
            <w:pPr>
              <w:pStyle w:val="TableParagraph"/>
              <w:spacing w:before="11"/>
              <w:rPr>
                <w:rFonts w:ascii="Brandon Grotesque Medium"/>
                <w:b w:val="0"/>
                <w:sz w:val="22"/>
              </w:rPr>
            </w:pPr>
          </w:p>
          <w:p>
            <w:pPr>
              <w:pStyle w:val="TableParagraph"/>
              <w:spacing w:before="1"/>
              <w:ind w:right="4"/>
              <w:jc w:val="center"/>
              <w:rPr>
                <w:sz w:val="18"/>
              </w:rPr>
            </w:pPr>
            <w:r>
              <w:rPr>
                <w:color w:val="231F20"/>
                <w:w w:val="87"/>
                <w:sz w:val="18"/>
              </w:rPr>
              <w:t>1</w:t>
            </w:r>
          </w:p>
        </w:tc>
        <w:tc>
          <w:tcPr>
            <w:tcW w:w="1286" w:type="dxa"/>
            <w:tcBorders>
              <w:left w:val="single" w:sz="36" w:space="0" w:color="FFFFFF"/>
              <w:bottom w:val="single" w:sz="18" w:space="0" w:color="FFFFFF"/>
            </w:tcBorders>
            <w:shd w:val="clear" w:color="auto" w:fill="C5DE92"/>
          </w:tcPr>
          <w:p>
            <w:pPr>
              <w:pStyle w:val="TableParagraph"/>
              <w:spacing w:line="355" w:lineRule="auto" w:before="169"/>
              <w:ind w:left="181" w:right="178" w:firstLine="116"/>
              <w:rPr>
                <w:sz w:val="18"/>
              </w:rPr>
            </w:pPr>
            <w:r>
              <w:rPr>
                <w:color w:val="231F20"/>
                <w:spacing w:val="-2"/>
                <w:sz w:val="18"/>
              </w:rPr>
              <w:t>Greater </w:t>
            </w:r>
            <w:r>
              <w:rPr>
                <w:color w:val="231F20"/>
                <w:w w:val="90"/>
                <w:sz w:val="18"/>
              </w:rPr>
              <w:t>than</w:t>
            </w:r>
            <w:r>
              <w:rPr>
                <w:color w:val="231F20"/>
                <w:spacing w:val="-9"/>
                <w:w w:val="90"/>
                <w:sz w:val="18"/>
              </w:rPr>
              <w:t> </w:t>
            </w:r>
            <w:r>
              <w:rPr>
                <w:color w:val="231F20"/>
                <w:w w:val="90"/>
                <w:sz w:val="18"/>
              </w:rPr>
              <w:t>45m2</w:t>
            </w:r>
          </w:p>
        </w:tc>
        <w:tc>
          <w:tcPr>
            <w:tcW w:w="1263" w:type="dxa"/>
            <w:tcBorders>
              <w:bottom w:val="single" w:sz="18" w:space="0" w:color="FFFFFF"/>
              <w:right w:val="single" w:sz="18" w:space="0" w:color="FFFFFF"/>
            </w:tcBorders>
            <w:shd w:val="clear" w:color="auto" w:fill="C5DE92"/>
          </w:tcPr>
          <w:p>
            <w:pPr>
              <w:pStyle w:val="TableParagraph"/>
              <w:spacing w:before="11"/>
              <w:rPr>
                <w:rFonts w:ascii="Brandon Grotesque Medium"/>
                <w:b w:val="0"/>
                <w:sz w:val="22"/>
              </w:rPr>
            </w:pPr>
          </w:p>
          <w:p>
            <w:pPr>
              <w:pStyle w:val="TableParagraph"/>
              <w:spacing w:before="1"/>
              <w:ind w:left="270" w:right="260"/>
              <w:jc w:val="center"/>
              <w:rPr>
                <w:sz w:val="18"/>
              </w:rPr>
            </w:pPr>
            <w:r>
              <w:rPr>
                <w:color w:val="231F20"/>
                <w:spacing w:val="-5"/>
                <w:w w:val="95"/>
                <w:sz w:val="18"/>
              </w:rPr>
              <w:t>197</w:t>
            </w:r>
          </w:p>
        </w:tc>
        <w:tc>
          <w:tcPr>
            <w:tcW w:w="1271" w:type="dxa"/>
            <w:tcBorders>
              <w:left w:val="single" w:sz="18" w:space="0" w:color="FFFFFF"/>
              <w:bottom w:val="single" w:sz="18" w:space="0" w:color="FFFFFF"/>
              <w:right w:val="single" w:sz="18" w:space="0" w:color="FFFFFF"/>
            </w:tcBorders>
            <w:shd w:val="clear" w:color="auto" w:fill="C5DE92"/>
          </w:tcPr>
          <w:p>
            <w:pPr>
              <w:pStyle w:val="TableParagraph"/>
              <w:spacing w:line="295" w:lineRule="auto" w:before="196"/>
              <w:ind w:left="328" w:right="236" w:hanging="79"/>
              <w:rPr>
                <w:sz w:val="18"/>
              </w:rPr>
            </w:pPr>
            <w:r>
              <w:rPr>
                <w:color w:val="231F20"/>
                <w:spacing w:val="-6"/>
                <w:sz w:val="18"/>
              </w:rPr>
              <w:t>Lockable </w:t>
            </w:r>
            <w:r>
              <w:rPr>
                <w:color w:val="231F20"/>
                <w:spacing w:val="-2"/>
                <w:sz w:val="18"/>
              </w:rPr>
              <w:t>cubicle</w:t>
            </w:r>
          </w:p>
        </w:tc>
        <w:tc>
          <w:tcPr>
            <w:tcW w:w="1271" w:type="dxa"/>
            <w:tcBorders>
              <w:left w:val="single" w:sz="18" w:space="0" w:color="FFFFFF"/>
              <w:bottom w:val="single" w:sz="18" w:space="0" w:color="FFFFFF"/>
              <w:right w:val="single" w:sz="18" w:space="0" w:color="FFFFFF"/>
            </w:tcBorders>
            <w:shd w:val="clear" w:color="auto" w:fill="C5DE92"/>
          </w:tcPr>
          <w:p>
            <w:pPr>
              <w:pStyle w:val="TableParagraph"/>
              <w:spacing w:before="11"/>
              <w:rPr>
                <w:rFonts w:ascii="Brandon Grotesque Medium"/>
                <w:b w:val="0"/>
                <w:sz w:val="22"/>
              </w:rPr>
            </w:pPr>
          </w:p>
          <w:p>
            <w:pPr>
              <w:pStyle w:val="TableParagraph"/>
              <w:spacing w:before="1"/>
              <w:ind w:left="87" w:right="81"/>
              <w:jc w:val="center"/>
              <w:rPr>
                <w:sz w:val="18"/>
              </w:rPr>
            </w:pPr>
            <w:r>
              <w:rPr>
                <w:color w:val="231F20"/>
                <w:spacing w:val="-4"/>
                <w:sz w:val="18"/>
              </w:rPr>
              <w:t>Pan</w:t>
            </w:r>
            <w:r>
              <w:rPr>
                <w:color w:val="231F20"/>
                <w:spacing w:val="-8"/>
                <w:sz w:val="18"/>
              </w:rPr>
              <w:t> </w:t>
            </w:r>
            <w:r>
              <w:rPr>
                <w:color w:val="231F20"/>
                <w:spacing w:val="-2"/>
                <w:sz w:val="18"/>
              </w:rPr>
              <w:t>toilets</w:t>
            </w:r>
          </w:p>
        </w:tc>
        <w:tc>
          <w:tcPr>
            <w:tcW w:w="1270" w:type="dxa"/>
            <w:tcBorders>
              <w:left w:val="single" w:sz="18" w:space="0" w:color="FFFFFF"/>
              <w:bottom w:val="single" w:sz="18" w:space="0" w:color="FFFFFF"/>
              <w:right w:val="single" w:sz="18" w:space="0" w:color="FFFFFF"/>
            </w:tcBorders>
            <w:shd w:val="clear" w:color="auto" w:fill="F04E2D"/>
          </w:tcPr>
          <w:p>
            <w:pPr>
              <w:pStyle w:val="TableParagraph"/>
              <w:spacing w:before="11"/>
              <w:rPr>
                <w:rFonts w:ascii="Brandon Grotesque Medium"/>
                <w:b w:val="0"/>
                <w:sz w:val="22"/>
              </w:rPr>
            </w:pPr>
          </w:p>
          <w:p>
            <w:pPr>
              <w:pStyle w:val="TableParagraph"/>
              <w:spacing w:before="1"/>
              <w:ind w:left="30" w:right="28"/>
              <w:jc w:val="center"/>
              <w:rPr>
                <w:sz w:val="18"/>
              </w:rPr>
            </w:pPr>
            <w:r>
              <w:rPr>
                <w:color w:val="FFFFFF"/>
                <w:spacing w:val="-5"/>
                <w:sz w:val="18"/>
              </w:rPr>
              <w:t>No</w:t>
            </w:r>
          </w:p>
        </w:tc>
        <w:tc>
          <w:tcPr>
            <w:tcW w:w="1255" w:type="dxa"/>
            <w:tcBorders>
              <w:left w:val="single" w:sz="18" w:space="0" w:color="FFFFFF"/>
              <w:bottom w:val="single" w:sz="18" w:space="0" w:color="FFFFFF"/>
              <w:right w:val="nil"/>
            </w:tcBorders>
            <w:shd w:val="clear" w:color="auto" w:fill="F04E2D"/>
          </w:tcPr>
          <w:p>
            <w:pPr>
              <w:pStyle w:val="TableParagraph"/>
              <w:spacing w:before="11"/>
              <w:rPr>
                <w:rFonts w:ascii="Brandon Grotesque Medium"/>
                <w:b w:val="0"/>
                <w:sz w:val="22"/>
              </w:rPr>
            </w:pPr>
          </w:p>
          <w:p>
            <w:pPr>
              <w:pStyle w:val="TableParagraph"/>
              <w:spacing w:before="1"/>
              <w:ind w:left="196" w:right="196"/>
              <w:jc w:val="center"/>
              <w:rPr>
                <w:sz w:val="18"/>
              </w:rPr>
            </w:pPr>
            <w:r>
              <w:rPr>
                <w:color w:val="FFFFFF"/>
                <w:spacing w:val="-9"/>
                <w:sz w:val="18"/>
              </w:rPr>
              <w:t>Very</w:t>
            </w:r>
            <w:r>
              <w:rPr>
                <w:color w:val="FFFFFF"/>
                <w:sz w:val="18"/>
              </w:rPr>
              <w:t> </w:t>
            </w:r>
            <w:r>
              <w:rPr>
                <w:color w:val="FFFFFF"/>
                <w:spacing w:val="-4"/>
                <w:sz w:val="18"/>
              </w:rPr>
              <w:t>poor</w:t>
            </w:r>
          </w:p>
        </w:tc>
      </w:tr>
      <w:tr>
        <w:trPr>
          <w:trHeight w:val="862" w:hRule="atLeast"/>
        </w:trPr>
        <w:tc>
          <w:tcPr>
            <w:tcW w:w="1537" w:type="dxa"/>
            <w:tcBorders>
              <w:top w:val="single" w:sz="18" w:space="0" w:color="FFFFFF"/>
              <w:left w:val="nil"/>
              <w:bottom w:val="single" w:sz="24" w:space="0" w:color="FFFFFF"/>
              <w:right w:val="single" w:sz="48" w:space="0" w:color="FFFFFF"/>
            </w:tcBorders>
            <w:shd w:val="clear" w:color="auto" w:fill="888A8C"/>
          </w:tcPr>
          <w:p>
            <w:pPr>
              <w:pStyle w:val="TableParagraph"/>
              <w:spacing w:line="295" w:lineRule="auto" w:before="197"/>
              <w:ind w:left="123" w:right="190"/>
              <w:rPr>
                <w:sz w:val="18"/>
              </w:rPr>
            </w:pPr>
            <w:r>
              <w:rPr>
                <w:color w:val="FFFFFF"/>
                <w:sz w:val="18"/>
              </w:rPr>
              <w:t>AFL Away </w:t>
            </w:r>
            <w:r>
              <w:rPr>
                <w:color w:val="FFFFFF"/>
                <w:spacing w:val="-8"/>
                <w:sz w:val="18"/>
              </w:rPr>
              <w:t>Change</w:t>
            </w:r>
            <w:r>
              <w:rPr>
                <w:color w:val="FFFFFF"/>
                <w:spacing w:val="-7"/>
                <w:sz w:val="18"/>
              </w:rPr>
              <w:t> </w:t>
            </w:r>
            <w:r>
              <w:rPr>
                <w:color w:val="FFFFFF"/>
                <w:spacing w:val="-8"/>
                <w:sz w:val="18"/>
              </w:rPr>
              <w:t>Room</w:t>
            </w:r>
          </w:p>
        </w:tc>
        <w:tc>
          <w:tcPr>
            <w:tcW w:w="1193" w:type="dxa"/>
            <w:tcBorders>
              <w:top w:val="single" w:sz="18" w:space="0" w:color="FFFFFF"/>
              <w:left w:val="single" w:sz="48" w:space="0" w:color="FFFFFF"/>
              <w:bottom w:val="single" w:sz="24" w:space="0" w:color="FFFFFF"/>
              <w:right w:val="single" w:sz="36" w:space="0" w:color="FFFFFF"/>
            </w:tcBorders>
            <w:shd w:val="clear" w:color="auto" w:fill="C5DE92"/>
          </w:tcPr>
          <w:p>
            <w:pPr>
              <w:pStyle w:val="TableParagraph"/>
              <w:spacing w:before="12"/>
              <w:rPr>
                <w:rFonts w:ascii="Brandon Grotesque Medium"/>
                <w:b w:val="0"/>
                <w:sz w:val="22"/>
              </w:rPr>
            </w:pPr>
          </w:p>
          <w:p>
            <w:pPr>
              <w:pStyle w:val="TableParagraph"/>
              <w:ind w:right="4"/>
              <w:jc w:val="center"/>
              <w:rPr>
                <w:sz w:val="18"/>
              </w:rPr>
            </w:pPr>
            <w:r>
              <w:rPr>
                <w:color w:val="231F20"/>
                <w:w w:val="87"/>
                <w:sz w:val="18"/>
              </w:rPr>
              <w:t>1</w:t>
            </w:r>
          </w:p>
        </w:tc>
        <w:tc>
          <w:tcPr>
            <w:tcW w:w="1286" w:type="dxa"/>
            <w:tcBorders>
              <w:top w:val="single" w:sz="18" w:space="0" w:color="FFFFFF"/>
              <w:left w:val="single" w:sz="36" w:space="0" w:color="FFFFFF"/>
              <w:bottom w:val="single" w:sz="24" w:space="0" w:color="FFFFFF"/>
            </w:tcBorders>
            <w:shd w:val="clear" w:color="auto" w:fill="F04E2D"/>
          </w:tcPr>
          <w:p>
            <w:pPr>
              <w:pStyle w:val="TableParagraph"/>
              <w:spacing w:line="295" w:lineRule="auto" w:before="197"/>
              <w:ind w:left="386" w:right="224" w:hanging="155"/>
              <w:rPr>
                <w:sz w:val="18"/>
              </w:rPr>
            </w:pPr>
            <w:r>
              <w:rPr>
                <w:color w:val="FFFFFF"/>
                <w:spacing w:val="-8"/>
                <w:sz w:val="18"/>
              </w:rPr>
              <w:t>Less</w:t>
            </w:r>
            <w:r>
              <w:rPr>
                <w:color w:val="FFFFFF"/>
                <w:spacing w:val="-7"/>
                <w:sz w:val="18"/>
              </w:rPr>
              <w:t> </w:t>
            </w:r>
            <w:r>
              <w:rPr>
                <w:color w:val="FFFFFF"/>
                <w:spacing w:val="-8"/>
                <w:sz w:val="18"/>
              </w:rPr>
              <w:t>than </w:t>
            </w:r>
            <w:r>
              <w:rPr>
                <w:color w:val="FFFFFF"/>
                <w:spacing w:val="-4"/>
                <w:sz w:val="18"/>
              </w:rPr>
              <w:t>45m2</w:t>
            </w:r>
          </w:p>
        </w:tc>
        <w:tc>
          <w:tcPr>
            <w:tcW w:w="1263" w:type="dxa"/>
            <w:tcBorders>
              <w:top w:val="single" w:sz="18" w:space="0" w:color="FFFFFF"/>
              <w:bottom w:val="single" w:sz="24" w:space="0" w:color="FFFFFF"/>
              <w:right w:val="single" w:sz="18" w:space="0" w:color="FFFFFF"/>
            </w:tcBorders>
            <w:shd w:val="clear" w:color="auto" w:fill="C5DE92"/>
          </w:tcPr>
          <w:p>
            <w:pPr>
              <w:pStyle w:val="TableParagraph"/>
              <w:spacing w:before="12"/>
              <w:rPr>
                <w:rFonts w:ascii="Brandon Grotesque Medium"/>
                <w:b w:val="0"/>
                <w:sz w:val="22"/>
              </w:rPr>
            </w:pPr>
          </w:p>
          <w:p>
            <w:pPr>
              <w:pStyle w:val="TableParagraph"/>
              <w:ind w:left="270" w:right="260"/>
              <w:jc w:val="center"/>
              <w:rPr>
                <w:sz w:val="18"/>
              </w:rPr>
            </w:pPr>
            <w:r>
              <w:rPr>
                <w:color w:val="231F20"/>
                <w:spacing w:val="-2"/>
                <w:sz w:val="18"/>
              </w:rPr>
              <w:t>+16.6%</w:t>
            </w:r>
          </w:p>
        </w:tc>
        <w:tc>
          <w:tcPr>
            <w:tcW w:w="1271" w:type="dxa"/>
            <w:tcBorders>
              <w:top w:val="single" w:sz="18" w:space="0" w:color="FFFFFF"/>
              <w:left w:val="single" w:sz="18" w:space="0" w:color="FFFFFF"/>
              <w:bottom w:val="single" w:sz="24" w:space="0" w:color="FFFFFF"/>
              <w:right w:val="single" w:sz="18" w:space="0" w:color="FFFFFF"/>
            </w:tcBorders>
            <w:shd w:val="clear" w:color="auto" w:fill="C5DE92"/>
          </w:tcPr>
          <w:p>
            <w:pPr>
              <w:pStyle w:val="TableParagraph"/>
              <w:spacing w:line="295" w:lineRule="auto" w:before="197"/>
              <w:ind w:left="328" w:right="236" w:hanging="79"/>
              <w:rPr>
                <w:sz w:val="18"/>
              </w:rPr>
            </w:pPr>
            <w:r>
              <w:rPr>
                <w:color w:val="231F20"/>
                <w:spacing w:val="-6"/>
                <w:sz w:val="18"/>
              </w:rPr>
              <w:t>Lockable </w:t>
            </w:r>
            <w:r>
              <w:rPr>
                <w:color w:val="231F20"/>
                <w:spacing w:val="-2"/>
                <w:sz w:val="18"/>
              </w:rPr>
              <w:t>cubicle</w:t>
            </w:r>
          </w:p>
        </w:tc>
        <w:tc>
          <w:tcPr>
            <w:tcW w:w="1271" w:type="dxa"/>
            <w:tcBorders>
              <w:top w:val="single" w:sz="18" w:space="0" w:color="FFFFFF"/>
              <w:left w:val="single" w:sz="18" w:space="0" w:color="FFFFFF"/>
              <w:bottom w:val="single" w:sz="24" w:space="0" w:color="FFFFFF"/>
              <w:right w:val="single" w:sz="18" w:space="0" w:color="FFFFFF"/>
            </w:tcBorders>
            <w:shd w:val="clear" w:color="auto" w:fill="C5DE92"/>
          </w:tcPr>
          <w:p>
            <w:pPr>
              <w:pStyle w:val="TableParagraph"/>
              <w:spacing w:before="12"/>
              <w:rPr>
                <w:rFonts w:ascii="Brandon Grotesque Medium"/>
                <w:b w:val="0"/>
                <w:sz w:val="22"/>
              </w:rPr>
            </w:pPr>
          </w:p>
          <w:p>
            <w:pPr>
              <w:pStyle w:val="TableParagraph"/>
              <w:ind w:left="87" w:right="81"/>
              <w:jc w:val="center"/>
              <w:rPr>
                <w:sz w:val="18"/>
              </w:rPr>
            </w:pPr>
            <w:r>
              <w:rPr>
                <w:color w:val="231F20"/>
                <w:spacing w:val="-4"/>
                <w:sz w:val="18"/>
              </w:rPr>
              <w:t>Pan</w:t>
            </w:r>
            <w:r>
              <w:rPr>
                <w:color w:val="231F20"/>
                <w:spacing w:val="-8"/>
                <w:sz w:val="18"/>
              </w:rPr>
              <w:t> </w:t>
            </w:r>
            <w:r>
              <w:rPr>
                <w:color w:val="231F20"/>
                <w:spacing w:val="-2"/>
                <w:sz w:val="18"/>
              </w:rPr>
              <w:t>toilets</w:t>
            </w:r>
          </w:p>
        </w:tc>
        <w:tc>
          <w:tcPr>
            <w:tcW w:w="1270" w:type="dxa"/>
            <w:tcBorders>
              <w:top w:val="single" w:sz="18" w:space="0" w:color="FFFFFF"/>
              <w:left w:val="single" w:sz="18" w:space="0" w:color="FFFFFF"/>
              <w:bottom w:val="single" w:sz="24" w:space="0" w:color="FFFFFF"/>
              <w:right w:val="single" w:sz="18" w:space="0" w:color="FFFFFF"/>
            </w:tcBorders>
            <w:shd w:val="clear" w:color="auto" w:fill="F04E2D"/>
          </w:tcPr>
          <w:p>
            <w:pPr>
              <w:pStyle w:val="TableParagraph"/>
              <w:spacing w:before="12"/>
              <w:rPr>
                <w:rFonts w:ascii="Brandon Grotesque Medium"/>
                <w:b w:val="0"/>
                <w:sz w:val="22"/>
              </w:rPr>
            </w:pPr>
          </w:p>
          <w:p>
            <w:pPr>
              <w:pStyle w:val="TableParagraph"/>
              <w:ind w:left="30" w:right="28"/>
              <w:jc w:val="center"/>
              <w:rPr>
                <w:sz w:val="18"/>
              </w:rPr>
            </w:pPr>
            <w:r>
              <w:rPr>
                <w:color w:val="FFFFFF"/>
                <w:spacing w:val="-5"/>
                <w:sz w:val="18"/>
              </w:rPr>
              <w:t>No</w:t>
            </w:r>
          </w:p>
        </w:tc>
        <w:tc>
          <w:tcPr>
            <w:tcW w:w="1255" w:type="dxa"/>
            <w:tcBorders>
              <w:top w:val="single" w:sz="18" w:space="0" w:color="FFFFFF"/>
              <w:left w:val="single" w:sz="18" w:space="0" w:color="FFFFFF"/>
              <w:bottom w:val="single" w:sz="24" w:space="0" w:color="FFFFFF"/>
              <w:right w:val="nil"/>
            </w:tcBorders>
            <w:shd w:val="clear" w:color="auto" w:fill="F04E2D"/>
          </w:tcPr>
          <w:p>
            <w:pPr>
              <w:pStyle w:val="TableParagraph"/>
              <w:spacing w:before="12"/>
              <w:rPr>
                <w:rFonts w:ascii="Brandon Grotesque Medium"/>
                <w:b w:val="0"/>
                <w:sz w:val="22"/>
              </w:rPr>
            </w:pPr>
          </w:p>
          <w:p>
            <w:pPr>
              <w:pStyle w:val="TableParagraph"/>
              <w:ind w:left="196" w:right="196"/>
              <w:jc w:val="center"/>
              <w:rPr>
                <w:sz w:val="18"/>
              </w:rPr>
            </w:pPr>
            <w:r>
              <w:rPr>
                <w:color w:val="FFFFFF"/>
                <w:spacing w:val="-9"/>
                <w:sz w:val="18"/>
              </w:rPr>
              <w:t>Very</w:t>
            </w:r>
            <w:r>
              <w:rPr>
                <w:color w:val="FFFFFF"/>
                <w:sz w:val="18"/>
              </w:rPr>
              <w:t> </w:t>
            </w:r>
            <w:r>
              <w:rPr>
                <w:color w:val="FFFFFF"/>
                <w:spacing w:val="-4"/>
                <w:sz w:val="18"/>
              </w:rPr>
              <w:t>poor</w:t>
            </w:r>
          </w:p>
        </w:tc>
      </w:tr>
      <w:tr>
        <w:trPr>
          <w:trHeight w:val="859" w:hRule="atLeast"/>
        </w:trPr>
        <w:tc>
          <w:tcPr>
            <w:tcW w:w="1537" w:type="dxa"/>
            <w:tcBorders>
              <w:top w:val="single" w:sz="24" w:space="0" w:color="FFFFFF"/>
              <w:left w:val="nil"/>
              <w:bottom w:val="single" w:sz="18" w:space="0" w:color="FFFFFF"/>
              <w:right w:val="single" w:sz="48" w:space="0" w:color="FFFFFF"/>
            </w:tcBorders>
            <w:shd w:val="clear" w:color="auto" w:fill="888A8C"/>
          </w:tcPr>
          <w:p>
            <w:pPr>
              <w:pStyle w:val="TableParagraph"/>
              <w:spacing w:line="295" w:lineRule="auto" w:before="192"/>
              <w:ind w:left="123" w:right="190"/>
              <w:rPr>
                <w:sz w:val="18"/>
              </w:rPr>
            </w:pPr>
            <w:r>
              <w:rPr>
                <w:color w:val="FFFFFF"/>
                <w:sz w:val="18"/>
              </w:rPr>
              <w:t>AFL Umpire </w:t>
            </w:r>
            <w:r>
              <w:rPr>
                <w:color w:val="FFFFFF"/>
                <w:spacing w:val="-8"/>
                <w:sz w:val="18"/>
              </w:rPr>
              <w:t>Change</w:t>
            </w:r>
            <w:r>
              <w:rPr>
                <w:color w:val="FFFFFF"/>
                <w:spacing w:val="-7"/>
                <w:sz w:val="18"/>
              </w:rPr>
              <w:t> </w:t>
            </w:r>
            <w:r>
              <w:rPr>
                <w:color w:val="FFFFFF"/>
                <w:spacing w:val="-8"/>
                <w:sz w:val="18"/>
              </w:rPr>
              <w:t>Room</w:t>
            </w:r>
          </w:p>
        </w:tc>
        <w:tc>
          <w:tcPr>
            <w:tcW w:w="1193" w:type="dxa"/>
            <w:tcBorders>
              <w:top w:val="single" w:sz="24" w:space="0" w:color="FFFFFF"/>
              <w:left w:val="single" w:sz="48" w:space="0" w:color="FFFFFF"/>
              <w:bottom w:val="single" w:sz="18" w:space="0" w:color="FFFFFF"/>
              <w:right w:val="single" w:sz="36" w:space="0" w:color="FFFFFF"/>
            </w:tcBorders>
            <w:shd w:val="clear" w:color="auto" w:fill="C5DE92"/>
          </w:tcPr>
          <w:p>
            <w:pPr>
              <w:pStyle w:val="TableParagraph"/>
              <w:spacing w:before="7"/>
              <w:rPr>
                <w:rFonts w:ascii="Brandon Grotesque Medium"/>
                <w:b w:val="0"/>
                <w:sz w:val="22"/>
              </w:rPr>
            </w:pPr>
          </w:p>
          <w:p>
            <w:pPr>
              <w:pStyle w:val="TableParagraph"/>
              <w:ind w:right="4"/>
              <w:jc w:val="center"/>
              <w:rPr>
                <w:sz w:val="18"/>
              </w:rPr>
            </w:pPr>
            <w:r>
              <w:rPr>
                <w:color w:val="231F20"/>
                <w:w w:val="87"/>
                <w:sz w:val="18"/>
              </w:rPr>
              <w:t>1</w:t>
            </w:r>
          </w:p>
        </w:tc>
        <w:tc>
          <w:tcPr>
            <w:tcW w:w="1286" w:type="dxa"/>
            <w:tcBorders>
              <w:top w:val="single" w:sz="24" w:space="0" w:color="FFFFFF"/>
              <w:left w:val="single" w:sz="36" w:space="0" w:color="FFFFFF"/>
              <w:bottom w:val="single" w:sz="18" w:space="0" w:color="FFFFFF"/>
            </w:tcBorders>
            <w:shd w:val="clear" w:color="auto" w:fill="F04E2D"/>
          </w:tcPr>
          <w:p>
            <w:pPr>
              <w:pStyle w:val="TableParagraph"/>
              <w:spacing w:line="295" w:lineRule="auto" w:before="192"/>
              <w:ind w:left="386" w:right="224" w:hanging="155"/>
              <w:rPr>
                <w:sz w:val="18"/>
              </w:rPr>
            </w:pPr>
            <w:r>
              <w:rPr>
                <w:color w:val="FFFFFF"/>
                <w:spacing w:val="-8"/>
                <w:sz w:val="18"/>
              </w:rPr>
              <w:t>Less</w:t>
            </w:r>
            <w:r>
              <w:rPr>
                <w:color w:val="FFFFFF"/>
                <w:spacing w:val="-7"/>
                <w:sz w:val="18"/>
              </w:rPr>
              <w:t> </w:t>
            </w:r>
            <w:r>
              <w:rPr>
                <w:color w:val="FFFFFF"/>
                <w:spacing w:val="-8"/>
                <w:sz w:val="18"/>
              </w:rPr>
              <w:t>than </w:t>
            </w:r>
            <w:r>
              <w:rPr>
                <w:color w:val="FFFFFF"/>
                <w:spacing w:val="-4"/>
                <w:sz w:val="18"/>
              </w:rPr>
              <w:t>45m2</w:t>
            </w:r>
          </w:p>
        </w:tc>
        <w:tc>
          <w:tcPr>
            <w:tcW w:w="1263" w:type="dxa"/>
            <w:tcBorders>
              <w:top w:val="single" w:sz="24" w:space="0" w:color="FFFFFF"/>
              <w:bottom w:val="single" w:sz="18" w:space="0" w:color="FFFFFF"/>
              <w:right w:val="single" w:sz="18" w:space="0" w:color="FFFFFF"/>
            </w:tcBorders>
            <w:shd w:val="clear" w:color="auto" w:fill="C5DE92"/>
          </w:tcPr>
          <w:p>
            <w:pPr>
              <w:pStyle w:val="TableParagraph"/>
              <w:spacing w:before="7"/>
              <w:rPr>
                <w:rFonts w:ascii="Brandon Grotesque Medium"/>
                <w:b w:val="0"/>
                <w:sz w:val="22"/>
              </w:rPr>
            </w:pPr>
          </w:p>
          <w:p>
            <w:pPr>
              <w:pStyle w:val="TableParagraph"/>
              <w:ind w:left="270" w:right="260"/>
              <w:jc w:val="center"/>
              <w:rPr>
                <w:sz w:val="18"/>
              </w:rPr>
            </w:pPr>
            <w:r>
              <w:rPr>
                <w:color w:val="231F20"/>
                <w:spacing w:val="-5"/>
                <w:w w:val="95"/>
                <w:sz w:val="18"/>
              </w:rPr>
              <w:t>197</w:t>
            </w:r>
          </w:p>
        </w:tc>
        <w:tc>
          <w:tcPr>
            <w:tcW w:w="1271" w:type="dxa"/>
            <w:tcBorders>
              <w:top w:val="single" w:sz="24" w:space="0" w:color="FFFFFF"/>
              <w:left w:val="single" w:sz="18" w:space="0" w:color="FFFFFF"/>
              <w:bottom w:val="single" w:sz="18" w:space="0" w:color="FFFFFF"/>
              <w:right w:val="single" w:sz="18" w:space="0" w:color="FFFFFF"/>
            </w:tcBorders>
            <w:shd w:val="clear" w:color="auto" w:fill="F04E2D"/>
          </w:tcPr>
          <w:p>
            <w:pPr>
              <w:pStyle w:val="TableParagraph"/>
              <w:spacing w:before="7"/>
              <w:rPr>
                <w:rFonts w:ascii="Brandon Grotesque Medium"/>
                <w:b w:val="0"/>
                <w:sz w:val="22"/>
              </w:rPr>
            </w:pPr>
          </w:p>
          <w:p>
            <w:pPr>
              <w:pStyle w:val="TableParagraph"/>
              <w:ind w:left="83" w:right="82"/>
              <w:jc w:val="center"/>
              <w:rPr>
                <w:sz w:val="18"/>
              </w:rPr>
            </w:pPr>
            <w:r>
              <w:rPr>
                <w:color w:val="FFFFFF"/>
                <w:spacing w:val="-4"/>
                <w:sz w:val="18"/>
              </w:rPr>
              <w:t>Open</w:t>
            </w:r>
          </w:p>
        </w:tc>
        <w:tc>
          <w:tcPr>
            <w:tcW w:w="1271" w:type="dxa"/>
            <w:tcBorders>
              <w:top w:val="single" w:sz="24" w:space="0" w:color="FFFFFF"/>
              <w:left w:val="single" w:sz="18" w:space="0" w:color="FFFFFF"/>
              <w:bottom w:val="single" w:sz="18" w:space="0" w:color="FFFFFF"/>
              <w:right w:val="single" w:sz="18" w:space="0" w:color="FFFFFF"/>
            </w:tcBorders>
            <w:shd w:val="clear" w:color="auto" w:fill="C5DE92"/>
          </w:tcPr>
          <w:p>
            <w:pPr>
              <w:pStyle w:val="TableParagraph"/>
              <w:spacing w:before="7"/>
              <w:rPr>
                <w:rFonts w:ascii="Brandon Grotesque Medium"/>
                <w:b w:val="0"/>
                <w:sz w:val="22"/>
              </w:rPr>
            </w:pPr>
          </w:p>
          <w:p>
            <w:pPr>
              <w:pStyle w:val="TableParagraph"/>
              <w:ind w:left="87" w:right="81"/>
              <w:jc w:val="center"/>
              <w:rPr>
                <w:sz w:val="18"/>
              </w:rPr>
            </w:pPr>
            <w:r>
              <w:rPr>
                <w:color w:val="231F20"/>
                <w:spacing w:val="-4"/>
                <w:sz w:val="18"/>
              </w:rPr>
              <w:t>Pan</w:t>
            </w:r>
            <w:r>
              <w:rPr>
                <w:color w:val="231F20"/>
                <w:spacing w:val="-8"/>
                <w:sz w:val="18"/>
              </w:rPr>
              <w:t> </w:t>
            </w:r>
            <w:r>
              <w:rPr>
                <w:color w:val="231F20"/>
                <w:spacing w:val="-2"/>
                <w:sz w:val="18"/>
              </w:rPr>
              <w:t>toilets</w:t>
            </w:r>
          </w:p>
        </w:tc>
        <w:tc>
          <w:tcPr>
            <w:tcW w:w="1270" w:type="dxa"/>
            <w:tcBorders>
              <w:top w:val="single" w:sz="24" w:space="0" w:color="FFFFFF"/>
              <w:left w:val="single" w:sz="18" w:space="0" w:color="FFFFFF"/>
              <w:bottom w:val="single" w:sz="18" w:space="0" w:color="FFFFFF"/>
              <w:right w:val="single" w:sz="18" w:space="0" w:color="FFFFFF"/>
            </w:tcBorders>
            <w:shd w:val="clear" w:color="auto" w:fill="F04E2D"/>
          </w:tcPr>
          <w:p>
            <w:pPr>
              <w:pStyle w:val="TableParagraph"/>
              <w:spacing w:before="7"/>
              <w:rPr>
                <w:rFonts w:ascii="Brandon Grotesque Medium"/>
                <w:b w:val="0"/>
                <w:sz w:val="22"/>
              </w:rPr>
            </w:pPr>
          </w:p>
          <w:p>
            <w:pPr>
              <w:pStyle w:val="TableParagraph"/>
              <w:ind w:left="30" w:right="28"/>
              <w:jc w:val="center"/>
              <w:rPr>
                <w:sz w:val="18"/>
              </w:rPr>
            </w:pPr>
            <w:r>
              <w:rPr>
                <w:color w:val="FFFFFF"/>
                <w:spacing w:val="-5"/>
                <w:sz w:val="18"/>
              </w:rPr>
              <w:t>No</w:t>
            </w:r>
          </w:p>
        </w:tc>
        <w:tc>
          <w:tcPr>
            <w:tcW w:w="1255" w:type="dxa"/>
            <w:tcBorders>
              <w:top w:val="single" w:sz="24" w:space="0" w:color="FFFFFF"/>
              <w:left w:val="single" w:sz="18" w:space="0" w:color="FFFFFF"/>
              <w:bottom w:val="single" w:sz="18" w:space="0" w:color="FFFFFF"/>
              <w:right w:val="nil"/>
            </w:tcBorders>
            <w:shd w:val="clear" w:color="auto" w:fill="F04E2D"/>
          </w:tcPr>
          <w:p>
            <w:pPr>
              <w:pStyle w:val="TableParagraph"/>
              <w:spacing w:before="7"/>
              <w:rPr>
                <w:rFonts w:ascii="Brandon Grotesque Medium"/>
                <w:b w:val="0"/>
                <w:sz w:val="22"/>
              </w:rPr>
            </w:pPr>
          </w:p>
          <w:p>
            <w:pPr>
              <w:pStyle w:val="TableParagraph"/>
              <w:ind w:left="196" w:right="196"/>
              <w:jc w:val="center"/>
              <w:rPr>
                <w:sz w:val="18"/>
              </w:rPr>
            </w:pPr>
            <w:r>
              <w:rPr>
                <w:color w:val="FFFFFF"/>
                <w:spacing w:val="-9"/>
                <w:sz w:val="18"/>
              </w:rPr>
              <w:t>Very</w:t>
            </w:r>
            <w:r>
              <w:rPr>
                <w:color w:val="FFFFFF"/>
                <w:sz w:val="18"/>
              </w:rPr>
              <w:t> </w:t>
            </w:r>
            <w:r>
              <w:rPr>
                <w:color w:val="FFFFFF"/>
                <w:spacing w:val="-4"/>
                <w:sz w:val="18"/>
              </w:rPr>
              <w:t>poor</w:t>
            </w:r>
          </w:p>
        </w:tc>
      </w:tr>
      <w:tr>
        <w:trPr>
          <w:trHeight w:val="862" w:hRule="atLeast"/>
        </w:trPr>
        <w:tc>
          <w:tcPr>
            <w:tcW w:w="1537" w:type="dxa"/>
            <w:tcBorders>
              <w:top w:val="single" w:sz="18" w:space="0" w:color="FFFFFF"/>
              <w:left w:val="nil"/>
              <w:bottom w:val="single" w:sz="24" w:space="0" w:color="FFFFFF"/>
              <w:right w:val="single" w:sz="48" w:space="0" w:color="FFFFFF"/>
            </w:tcBorders>
            <w:shd w:val="clear" w:color="auto" w:fill="888A8C"/>
          </w:tcPr>
          <w:p>
            <w:pPr>
              <w:pStyle w:val="TableParagraph"/>
              <w:spacing w:line="295" w:lineRule="auto" w:before="197"/>
              <w:ind w:left="123" w:right="441"/>
              <w:rPr>
                <w:sz w:val="18"/>
              </w:rPr>
            </w:pPr>
            <w:r>
              <w:rPr>
                <w:color w:val="FFFFFF"/>
                <w:spacing w:val="-6"/>
                <w:sz w:val="18"/>
              </w:rPr>
              <w:t>Club</w:t>
            </w:r>
            <w:r>
              <w:rPr>
                <w:color w:val="FFFFFF"/>
                <w:spacing w:val="-9"/>
                <w:sz w:val="18"/>
              </w:rPr>
              <w:t> </w:t>
            </w:r>
            <w:r>
              <w:rPr>
                <w:color w:val="FFFFFF"/>
                <w:spacing w:val="-6"/>
                <w:sz w:val="18"/>
              </w:rPr>
              <w:t>Social </w:t>
            </w:r>
            <w:r>
              <w:rPr>
                <w:color w:val="FFFFFF"/>
                <w:spacing w:val="-2"/>
                <w:sz w:val="18"/>
              </w:rPr>
              <w:t>Rooms</w:t>
            </w:r>
          </w:p>
        </w:tc>
        <w:tc>
          <w:tcPr>
            <w:tcW w:w="1193" w:type="dxa"/>
            <w:tcBorders>
              <w:top w:val="single" w:sz="18" w:space="0" w:color="FFFFFF"/>
              <w:left w:val="single" w:sz="48" w:space="0" w:color="FFFFFF"/>
              <w:bottom w:val="single" w:sz="24" w:space="0" w:color="FFFFFF"/>
              <w:right w:val="single" w:sz="36" w:space="0" w:color="FFFFFF"/>
            </w:tcBorders>
          </w:tcPr>
          <w:p>
            <w:pPr>
              <w:pStyle w:val="TableParagraph"/>
              <w:spacing w:before="12"/>
              <w:rPr>
                <w:rFonts w:ascii="Brandon Grotesque Medium"/>
                <w:b w:val="0"/>
                <w:sz w:val="22"/>
              </w:rPr>
            </w:pPr>
          </w:p>
          <w:p>
            <w:pPr>
              <w:pStyle w:val="TableParagraph"/>
              <w:ind w:left="37" w:right="41"/>
              <w:jc w:val="center"/>
              <w:rPr>
                <w:sz w:val="18"/>
              </w:rPr>
            </w:pPr>
            <w:r>
              <w:rPr>
                <w:color w:val="231F20"/>
                <w:spacing w:val="-5"/>
                <w:sz w:val="18"/>
              </w:rPr>
              <w:t>N/A</w:t>
            </w:r>
          </w:p>
        </w:tc>
        <w:tc>
          <w:tcPr>
            <w:tcW w:w="1286" w:type="dxa"/>
            <w:tcBorders>
              <w:top w:val="single" w:sz="18" w:space="0" w:color="FFFFFF"/>
              <w:left w:val="single" w:sz="36" w:space="0" w:color="FFFFFF"/>
              <w:bottom w:val="single" w:sz="24" w:space="0" w:color="FFFFFF"/>
            </w:tcBorders>
            <w:shd w:val="clear" w:color="auto" w:fill="C5DE92"/>
          </w:tcPr>
          <w:p>
            <w:pPr>
              <w:pStyle w:val="TableParagraph"/>
              <w:spacing w:before="12"/>
              <w:rPr>
                <w:rFonts w:ascii="Brandon Grotesque Medium"/>
                <w:b w:val="0"/>
                <w:sz w:val="22"/>
              </w:rPr>
            </w:pPr>
          </w:p>
          <w:p>
            <w:pPr>
              <w:pStyle w:val="TableParagraph"/>
              <w:ind w:left="118" w:right="119"/>
              <w:jc w:val="center"/>
              <w:rPr>
                <w:sz w:val="18"/>
              </w:rPr>
            </w:pPr>
            <w:r>
              <w:rPr>
                <w:color w:val="231F20"/>
                <w:w w:val="85"/>
                <w:sz w:val="18"/>
              </w:rPr>
              <w:t>100-</w:t>
            </w:r>
            <w:r>
              <w:rPr>
                <w:color w:val="231F20"/>
                <w:spacing w:val="-2"/>
                <w:sz w:val="18"/>
              </w:rPr>
              <w:t>149m2</w:t>
            </w:r>
          </w:p>
        </w:tc>
        <w:tc>
          <w:tcPr>
            <w:tcW w:w="1263" w:type="dxa"/>
            <w:tcBorders>
              <w:top w:val="single" w:sz="18" w:space="0" w:color="FFFFFF"/>
              <w:bottom w:val="single" w:sz="24" w:space="0" w:color="FFFFFF"/>
              <w:right w:val="single" w:sz="18" w:space="0" w:color="FFFFFF"/>
            </w:tcBorders>
          </w:tcPr>
          <w:p>
            <w:pPr>
              <w:pStyle w:val="TableParagraph"/>
              <w:spacing w:before="12"/>
              <w:rPr>
                <w:rFonts w:ascii="Brandon Grotesque Medium"/>
                <w:b w:val="0"/>
                <w:sz w:val="22"/>
              </w:rPr>
            </w:pPr>
          </w:p>
          <w:p>
            <w:pPr>
              <w:pStyle w:val="TableParagraph"/>
              <w:ind w:left="270" w:right="260"/>
              <w:jc w:val="center"/>
              <w:rPr>
                <w:sz w:val="18"/>
              </w:rPr>
            </w:pPr>
            <w:r>
              <w:rPr>
                <w:color w:val="231F20"/>
                <w:spacing w:val="-5"/>
                <w:sz w:val="18"/>
              </w:rPr>
              <w:t>N/A</w:t>
            </w:r>
          </w:p>
        </w:tc>
        <w:tc>
          <w:tcPr>
            <w:tcW w:w="1271" w:type="dxa"/>
            <w:tcBorders>
              <w:top w:val="single" w:sz="18" w:space="0" w:color="FFFFFF"/>
              <w:left w:val="single" w:sz="18" w:space="0" w:color="FFFFFF"/>
              <w:bottom w:val="single" w:sz="24" w:space="0" w:color="FFFFFF"/>
              <w:right w:val="single" w:sz="18" w:space="0" w:color="FFFFFF"/>
            </w:tcBorders>
          </w:tcPr>
          <w:p>
            <w:pPr>
              <w:pStyle w:val="TableParagraph"/>
              <w:spacing w:before="12"/>
              <w:rPr>
                <w:rFonts w:ascii="Brandon Grotesque Medium"/>
                <w:b w:val="0"/>
                <w:sz w:val="22"/>
              </w:rPr>
            </w:pPr>
          </w:p>
          <w:p>
            <w:pPr>
              <w:pStyle w:val="TableParagraph"/>
              <w:ind w:left="83" w:right="82"/>
              <w:jc w:val="center"/>
              <w:rPr>
                <w:sz w:val="18"/>
              </w:rPr>
            </w:pPr>
            <w:r>
              <w:rPr>
                <w:color w:val="231F20"/>
                <w:spacing w:val="-5"/>
                <w:sz w:val="18"/>
              </w:rPr>
              <w:t>N/A</w:t>
            </w:r>
          </w:p>
        </w:tc>
        <w:tc>
          <w:tcPr>
            <w:tcW w:w="1271" w:type="dxa"/>
            <w:tcBorders>
              <w:top w:val="single" w:sz="18" w:space="0" w:color="FFFFFF"/>
              <w:left w:val="single" w:sz="18" w:space="0" w:color="FFFFFF"/>
              <w:bottom w:val="single" w:sz="24" w:space="0" w:color="FFFFFF"/>
              <w:right w:val="single" w:sz="18" w:space="0" w:color="FFFFFF"/>
            </w:tcBorders>
          </w:tcPr>
          <w:p>
            <w:pPr>
              <w:pStyle w:val="TableParagraph"/>
              <w:spacing w:before="12"/>
              <w:rPr>
                <w:rFonts w:ascii="Brandon Grotesque Medium"/>
                <w:b w:val="0"/>
                <w:sz w:val="22"/>
              </w:rPr>
            </w:pPr>
          </w:p>
          <w:p>
            <w:pPr>
              <w:pStyle w:val="TableParagraph"/>
              <w:ind w:left="87" w:right="81"/>
              <w:jc w:val="center"/>
              <w:rPr>
                <w:sz w:val="18"/>
              </w:rPr>
            </w:pPr>
            <w:r>
              <w:rPr>
                <w:color w:val="231F20"/>
                <w:spacing w:val="-5"/>
                <w:sz w:val="18"/>
              </w:rPr>
              <w:t>N/A</w:t>
            </w:r>
          </w:p>
        </w:tc>
        <w:tc>
          <w:tcPr>
            <w:tcW w:w="1270" w:type="dxa"/>
            <w:tcBorders>
              <w:top w:val="single" w:sz="18" w:space="0" w:color="FFFFFF"/>
              <w:left w:val="single" w:sz="18" w:space="0" w:color="FFFFFF"/>
              <w:bottom w:val="single" w:sz="24" w:space="0" w:color="FFFFFF"/>
              <w:right w:val="single" w:sz="18" w:space="0" w:color="FFFFFF"/>
            </w:tcBorders>
            <w:shd w:val="clear" w:color="auto" w:fill="F04E2D"/>
          </w:tcPr>
          <w:p>
            <w:pPr>
              <w:pStyle w:val="TableParagraph"/>
              <w:spacing w:before="12"/>
              <w:rPr>
                <w:rFonts w:ascii="Brandon Grotesque Medium"/>
                <w:b w:val="0"/>
                <w:sz w:val="22"/>
              </w:rPr>
            </w:pPr>
          </w:p>
          <w:p>
            <w:pPr>
              <w:pStyle w:val="TableParagraph"/>
              <w:ind w:left="30" w:right="28"/>
              <w:jc w:val="center"/>
              <w:rPr>
                <w:sz w:val="18"/>
              </w:rPr>
            </w:pPr>
            <w:r>
              <w:rPr>
                <w:color w:val="FFFFFF"/>
                <w:spacing w:val="-5"/>
                <w:sz w:val="18"/>
              </w:rPr>
              <w:t>No</w:t>
            </w:r>
          </w:p>
        </w:tc>
        <w:tc>
          <w:tcPr>
            <w:tcW w:w="1255" w:type="dxa"/>
            <w:tcBorders>
              <w:top w:val="single" w:sz="18" w:space="0" w:color="FFFFFF"/>
              <w:left w:val="single" w:sz="18" w:space="0" w:color="FFFFFF"/>
              <w:bottom w:val="single" w:sz="24" w:space="0" w:color="FFFFFF"/>
              <w:right w:val="nil"/>
            </w:tcBorders>
            <w:shd w:val="clear" w:color="auto" w:fill="C5DE92"/>
          </w:tcPr>
          <w:p>
            <w:pPr>
              <w:pStyle w:val="TableParagraph"/>
              <w:spacing w:line="295" w:lineRule="auto" w:before="197"/>
              <w:ind w:left="234" w:firstLine="149"/>
              <w:rPr>
                <w:sz w:val="18"/>
              </w:rPr>
            </w:pPr>
            <w:r>
              <w:rPr>
                <w:color w:val="231F20"/>
                <w:spacing w:val="-4"/>
                <w:sz w:val="18"/>
              </w:rPr>
              <w:t>Good </w:t>
            </w:r>
            <w:r>
              <w:rPr>
                <w:color w:val="231F20"/>
                <w:spacing w:val="-2"/>
                <w:w w:val="90"/>
                <w:sz w:val="18"/>
              </w:rPr>
              <w:t>condition</w:t>
            </w:r>
          </w:p>
        </w:tc>
      </w:tr>
      <w:tr>
        <w:trPr>
          <w:trHeight w:val="859" w:hRule="atLeast"/>
        </w:trPr>
        <w:tc>
          <w:tcPr>
            <w:tcW w:w="1537" w:type="dxa"/>
            <w:tcBorders>
              <w:top w:val="single" w:sz="24" w:space="0" w:color="FFFFFF"/>
              <w:left w:val="nil"/>
              <w:bottom w:val="single" w:sz="18" w:space="0" w:color="FFFFFF"/>
              <w:right w:val="single" w:sz="48" w:space="0" w:color="FFFFFF"/>
            </w:tcBorders>
            <w:shd w:val="clear" w:color="auto" w:fill="888A8C"/>
          </w:tcPr>
          <w:p>
            <w:pPr>
              <w:pStyle w:val="TableParagraph"/>
              <w:spacing w:line="295" w:lineRule="auto" w:before="192"/>
              <w:ind w:left="123" w:right="190"/>
              <w:rPr>
                <w:sz w:val="18"/>
              </w:rPr>
            </w:pPr>
            <w:r>
              <w:rPr>
                <w:color w:val="FFFFFF"/>
                <w:spacing w:val="-4"/>
                <w:sz w:val="18"/>
              </w:rPr>
              <w:t>Netball</w:t>
            </w:r>
            <w:r>
              <w:rPr>
                <w:color w:val="FFFFFF"/>
                <w:spacing w:val="-11"/>
                <w:sz w:val="18"/>
              </w:rPr>
              <w:t> </w:t>
            </w:r>
            <w:r>
              <w:rPr>
                <w:color w:val="FFFFFF"/>
                <w:spacing w:val="-4"/>
                <w:sz w:val="18"/>
              </w:rPr>
              <w:t>Home </w:t>
            </w:r>
            <w:r>
              <w:rPr>
                <w:color w:val="FFFFFF"/>
                <w:spacing w:val="-6"/>
                <w:sz w:val="18"/>
              </w:rPr>
              <w:t>Change</w:t>
            </w:r>
            <w:r>
              <w:rPr>
                <w:color w:val="FFFFFF"/>
                <w:spacing w:val="-4"/>
                <w:sz w:val="18"/>
              </w:rPr>
              <w:t> </w:t>
            </w:r>
            <w:r>
              <w:rPr>
                <w:color w:val="FFFFFF"/>
                <w:spacing w:val="-9"/>
                <w:sz w:val="18"/>
              </w:rPr>
              <w:t>Room</w:t>
            </w:r>
          </w:p>
        </w:tc>
        <w:tc>
          <w:tcPr>
            <w:tcW w:w="1193" w:type="dxa"/>
            <w:tcBorders>
              <w:top w:val="single" w:sz="24" w:space="0" w:color="FFFFFF"/>
              <w:left w:val="single" w:sz="48" w:space="0" w:color="FFFFFF"/>
              <w:bottom w:val="single" w:sz="18" w:space="0" w:color="FFFFFF"/>
              <w:right w:val="single" w:sz="36" w:space="0" w:color="FFFFFF"/>
            </w:tcBorders>
            <w:shd w:val="clear" w:color="auto" w:fill="C5DE92"/>
          </w:tcPr>
          <w:p>
            <w:pPr>
              <w:pStyle w:val="TableParagraph"/>
              <w:spacing w:before="7"/>
              <w:rPr>
                <w:rFonts w:ascii="Brandon Grotesque Medium"/>
                <w:b w:val="0"/>
                <w:sz w:val="22"/>
              </w:rPr>
            </w:pPr>
          </w:p>
          <w:p>
            <w:pPr>
              <w:pStyle w:val="TableParagraph"/>
              <w:ind w:right="4"/>
              <w:jc w:val="center"/>
              <w:rPr>
                <w:sz w:val="18"/>
              </w:rPr>
            </w:pPr>
            <w:r>
              <w:rPr>
                <w:color w:val="231F20"/>
                <w:w w:val="87"/>
                <w:sz w:val="18"/>
              </w:rPr>
              <w:t>1</w:t>
            </w:r>
          </w:p>
        </w:tc>
        <w:tc>
          <w:tcPr>
            <w:tcW w:w="1286" w:type="dxa"/>
            <w:tcBorders>
              <w:top w:val="single" w:sz="24" w:space="0" w:color="FFFFFF"/>
              <w:left w:val="single" w:sz="36" w:space="0" w:color="FFFFFF"/>
              <w:bottom w:val="single" w:sz="18" w:space="0" w:color="FFFFFF"/>
            </w:tcBorders>
            <w:shd w:val="clear" w:color="auto" w:fill="C5DE92"/>
          </w:tcPr>
          <w:p>
            <w:pPr>
              <w:pStyle w:val="TableParagraph"/>
              <w:spacing w:before="7"/>
              <w:rPr>
                <w:rFonts w:ascii="Brandon Grotesque Medium"/>
                <w:b w:val="0"/>
                <w:sz w:val="22"/>
              </w:rPr>
            </w:pPr>
          </w:p>
          <w:p>
            <w:pPr>
              <w:pStyle w:val="TableParagraph"/>
              <w:ind w:left="118" w:right="119"/>
              <w:jc w:val="center"/>
              <w:rPr>
                <w:sz w:val="18"/>
              </w:rPr>
            </w:pPr>
            <w:r>
              <w:rPr>
                <w:color w:val="231F20"/>
                <w:spacing w:val="-4"/>
                <w:sz w:val="18"/>
              </w:rPr>
              <w:t>25m2</w:t>
            </w:r>
          </w:p>
        </w:tc>
        <w:tc>
          <w:tcPr>
            <w:tcW w:w="1263" w:type="dxa"/>
            <w:tcBorders>
              <w:top w:val="single" w:sz="24" w:space="0" w:color="FFFFFF"/>
              <w:bottom w:val="single" w:sz="18" w:space="0" w:color="FFFFFF"/>
              <w:right w:val="single" w:sz="18" w:space="0" w:color="FFFFFF"/>
            </w:tcBorders>
            <w:shd w:val="clear" w:color="auto" w:fill="C5DE92"/>
          </w:tcPr>
          <w:p>
            <w:pPr>
              <w:pStyle w:val="TableParagraph"/>
              <w:spacing w:before="7"/>
              <w:rPr>
                <w:rFonts w:ascii="Brandon Grotesque Medium"/>
                <w:b w:val="0"/>
                <w:sz w:val="22"/>
              </w:rPr>
            </w:pPr>
          </w:p>
          <w:p>
            <w:pPr>
              <w:pStyle w:val="TableParagraph"/>
              <w:ind w:left="270" w:right="260"/>
              <w:jc w:val="center"/>
              <w:rPr>
                <w:sz w:val="18"/>
              </w:rPr>
            </w:pPr>
            <w:r>
              <w:rPr>
                <w:color w:val="231F20"/>
                <w:spacing w:val="-5"/>
                <w:w w:val="95"/>
                <w:sz w:val="18"/>
              </w:rPr>
              <w:t>197</w:t>
            </w:r>
          </w:p>
        </w:tc>
        <w:tc>
          <w:tcPr>
            <w:tcW w:w="1271" w:type="dxa"/>
            <w:tcBorders>
              <w:top w:val="single" w:sz="24" w:space="0" w:color="FFFFFF"/>
              <w:left w:val="single" w:sz="18" w:space="0" w:color="FFFFFF"/>
              <w:bottom w:val="single" w:sz="18" w:space="0" w:color="FFFFFF"/>
              <w:right w:val="single" w:sz="18" w:space="0" w:color="FFFFFF"/>
            </w:tcBorders>
            <w:shd w:val="clear" w:color="auto" w:fill="C5DE92"/>
          </w:tcPr>
          <w:p>
            <w:pPr>
              <w:pStyle w:val="TableParagraph"/>
              <w:spacing w:line="295" w:lineRule="auto" w:before="192"/>
              <w:ind w:left="328" w:right="236" w:hanging="79"/>
              <w:rPr>
                <w:sz w:val="18"/>
              </w:rPr>
            </w:pPr>
            <w:r>
              <w:rPr>
                <w:color w:val="231F20"/>
                <w:spacing w:val="-6"/>
                <w:sz w:val="18"/>
              </w:rPr>
              <w:t>Lockable </w:t>
            </w:r>
            <w:r>
              <w:rPr>
                <w:color w:val="231F20"/>
                <w:spacing w:val="-2"/>
                <w:sz w:val="18"/>
              </w:rPr>
              <w:t>cubicle</w:t>
            </w:r>
          </w:p>
        </w:tc>
        <w:tc>
          <w:tcPr>
            <w:tcW w:w="1271" w:type="dxa"/>
            <w:tcBorders>
              <w:top w:val="single" w:sz="24" w:space="0" w:color="FFFFFF"/>
              <w:left w:val="single" w:sz="18" w:space="0" w:color="FFFFFF"/>
              <w:bottom w:val="single" w:sz="18" w:space="0" w:color="FFFFFF"/>
              <w:right w:val="single" w:sz="18" w:space="0" w:color="FFFFFF"/>
            </w:tcBorders>
            <w:shd w:val="clear" w:color="auto" w:fill="C5DE92"/>
          </w:tcPr>
          <w:p>
            <w:pPr>
              <w:pStyle w:val="TableParagraph"/>
              <w:spacing w:before="7"/>
              <w:rPr>
                <w:rFonts w:ascii="Brandon Grotesque Medium"/>
                <w:b w:val="0"/>
                <w:sz w:val="22"/>
              </w:rPr>
            </w:pPr>
          </w:p>
          <w:p>
            <w:pPr>
              <w:pStyle w:val="TableParagraph"/>
              <w:ind w:left="87" w:right="81"/>
              <w:jc w:val="center"/>
              <w:rPr>
                <w:sz w:val="18"/>
              </w:rPr>
            </w:pPr>
            <w:r>
              <w:rPr>
                <w:color w:val="231F20"/>
                <w:spacing w:val="-4"/>
                <w:sz w:val="18"/>
              </w:rPr>
              <w:t>Pan</w:t>
            </w:r>
            <w:r>
              <w:rPr>
                <w:color w:val="231F20"/>
                <w:spacing w:val="-8"/>
                <w:sz w:val="18"/>
              </w:rPr>
              <w:t> </w:t>
            </w:r>
            <w:r>
              <w:rPr>
                <w:color w:val="231F20"/>
                <w:spacing w:val="-2"/>
                <w:sz w:val="18"/>
              </w:rPr>
              <w:t>toilets</w:t>
            </w:r>
          </w:p>
        </w:tc>
        <w:tc>
          <w:tcPr>
            <w:tcW w:w="1270" w:type="dxa"/>
            <w:tcBorders>
              <w:top w:val="single" w:sz="24" w:space="0" w:color="FFFFFF"/>
              <w:left w:val="single" w:sz="18" w:space="0" w:color="FFFFFF"/>
              <w:bottom w:val="single" w:sz="18" w:space="0" w:color="FFFFFF"/>
              <w:right w:val="single" w:sz="18" w:space="0" w:color="FFFFFF"/>
            </w:tcBorders>
            <w:shd w:val="clear" w:color="auto" w:fill="F04E2D"/>
          </w:tcPr>
          <w:p>
            <w:pPr>
              <w:pStyle w:val="TableParagraph"/>
              <w:spacing w:before="7"/>
              <w:rPr>
                <w:rFonts w:ascii="Brandon Grotesque Medium"/>
                <w:b w:val="0"/>
                <w:sz w:val="22"/>
              </w:rPr>
            </w:pPr>
          </w:p>
          <w:p>
            <w:pPr>
              <w:pStyle w:val="TableParagraph"/>
              <w:ind w:left="30" w:right="28"/>
              <w:jc w:val="center"/>
              <w:rPr>
                <w:sz w:val="18"/>
              </w:rPr>
            </w:pPr>
            <w:r>
              <w:rPr>
                <w:color w:val="FFFFFF"/>
                <w:spacing w:val="-5"/>
                <w:sz w:val="18"/>
              </w:rPr>
              <w:t>No</w:t>
            </w:r>
          </w:p>
        </w:tc>
        <w:tc>
          <w:tcPr>
            <w:tcW w:w="1255" w:type="dxa"/>
            <w:tcBorders>
              <w:top w:val="single" w:sz="24" w:space="0" w:color="FFFFFF"/>
              <w:left w:val="single" w:sz="18" w:space="0" w:color="FFFFFF"/>
              <w:bottom w:val="single" w:sz="18" w:space="0" w:color="FFFFFF"/>
              <w:right w:val="nil"/>
            </w:tcBorders>
            <w:shd w:val="clear" w:color="auto" w:fill="C5DE92"/>
          </w:tcPr>
          <w:p>
            <w:pPr>
              <w:pStyle w:val="TableParagraph"/>
              <w:spacing w:line="295" w:lineRule="auto" w:before="192"/>
              <w:ind w:left="234" w:firstLine="149"/>
              <w:rPr>
                <w:sz w:val="18"/>
              </w:rPr>
            </w:pPr>
            <w:r>
              <w:rPr>
                <w:color w:val="231F20"/>
                <w:spacing w:val="-4"/>
                <w:sz w:val="18"/>
              </w:rPr>
              <w:t>Good </w:t>
            </w:r>
            <w:r>
              <w:rPr>
                <w:color w:val="231F20"/>
                <w:spacing w:val="-2"/>
                <w:w w:val="90"/>
                <w:sz w:val="18"/>
              </w:rPr>
              <w:t>condition</w:t>
            </w:r>
          </w:p>
        </w:tc>
      </w:tr>
      <w:tr>
        <w:trPr>
          <w:trHeight w:val="862" w:hRule="atLeast"/>
        </w:trPr>
        <w:tc>
          <w:tcPr>
            <w:tcW w:w="1537" w:type="dxa"/>
            <w:tcBorders>
              <w:top w:val="single" w:sz="18" w:space="0" w:color="FFFFFF"/>
              <w:left w:val="nil"/>
              <w:bottom w:val="single" w:sz="24" w:space="0" w:color="FFFFFF"/>
              <w:right w:val="single" w:sz="48" w:space="0" w:color="FFFFFF"/>
            </w:tcBorders>
            <w:shd w:val="clear" w:color="auto" w:fill="888A8C"/>
          </w:tcPr>
          <w:p>
            <w:pPr>
              <w:pStyle w:val="TableParagraph"/>
              <w:spacing w:line="295" w:lineRule="auto" w:before="197"/>
              <w:ind w:left="123" w:right="190"/>
              <w:rPr>
                <w:sz w:val="18"/>
              </w:rPr>
            </w:pPr>
            <w:r>
              <w:rPr>
                <w:color w:val="FFFFFF"/>
                <w:sz w:val="18"/>
              </w:rPr>
              <w:t>Netball</w:t>
            </w:r>
            <w:r>
              <w:rPr>
                <w:color w:val="FFFFFF"/>
                <w:spacing w:val="-11"/>
                <w:sz w:val="18"/>
              </w:rPr>
              <w:t> </w:t>
            </w:r>
            <w:r>
              <w:rPr>
                <w:color w:val="FFFFFF"/>
                <w:sz w:val="18"/>
              </w:rPr>
              <w:t>Away </w:t>
            </w:r>
            <w:r>
              <w:rPr>
                <w:color w:val="FFFFFF"/>
                <w:spacing w:val="-6"/>
                <w:sz w:val="18"/>
              </w:rPr>
              <w:t>Change</w:t>
            </w:r>
            <w:r>
              <w:rPr>
                <w:color w:val="FFFFFF"/>
                <w:spacing w:val="-4"/>
                <w:sz w:val="18"/>
              </w:rPr>
              <w:t> </w:t>
            </w:r>
            <w:r>
              <w:rPr>
                <w:color w:val="FFFFFF"/>
                <w:spacing w:val="-9"/>
                <w:sz w:val="18"/>
              </w:rPr>
              <w:t>Room</w:t>
            </w:r>
          </w:p>
        </w:tc>
        <w:tc>
          <w:tcPr>
            <w:tcW w:w="1193" w:type="dxa"/>
            <w:tcBorders>
              <w:top w:val="single" w:sz="18" w:space="0" w:color="FFFFFF"/>
              <w:left w:val="single" w:sz="48" w:space="0" w:color="FFFFFF"/>
              <w:bottom w:val="single" w:sz="24" w:space="0" w:color="FFFFFF"/>
              <w:right w:val="single" w:sz="36" w:space="0" w:color="FFFFFF"/>
            </w:tcBorders>
            <w:shd w:val="clear" w:color="auto" w:fill="C5DE92"/>
          </w:tcPr>
          <w:p>
            <w:pPr>
              <w:pStyle w:val="TableParagraph"/>
              <w:spacing w:before="12"/>
              <w:rPr>
                <w:rFonts w:ascii="Brandon Grotesque Medium"/>
                <w:b w:val="0"/>
                <w:sz w:val="22"/>
              </w:rPr>
            </w:pPr>
          </w:p>
          <w:p>
            <w:pPr>
              <w:pStyle w:val="TableParagraph"/>
              <w:ind w:right="4"/>
              <w:jc w:val="center"/>
              <w:rPr>
                <w:sz w:val="18"/>
              </w:rPr>
            </w:pPr>
            <w:r>
              <w:rPr>
                <w:color w:val="231F20"/>
                <w:w w:val="87"/>
                <w:sz w:val="18"/>
              </w:rPr>
              <w:t>1</w:t>
            </w:r>
          </w:p>
        </w:tc>
        <w:tc>
          <w:tcPr>
            <w:tcW w:w="1286" w:type="dxa"/>
            <w:tcBorders>
              <w:top w:val="single" w:sz="18" w:space="0" w:color="FFFFFF"/>
              <w:left w:val="single" w:sz="36" w:space="0" w:color="FFFFFF"/>
              <w:bottom w:val="single" w:sz="24" w:space="0" w:color="FFFFFF"/>
            </w:tcBorders>
            <w:shd w:val="clear" w:color="auto" w:fill="F04E2D"/>
          </w:tcPr>
          <w:p>
            <w:pPr>
              <w:pStyle w:val="TableParagraph"/>
              <w:spacing w:before="12"/>
              <w:rPr>
                <w:rFonts w:ascii="Brandon Grotesque Medium"/>
                <w:b w:val="0"/>
                <w:sz w:val="22"/>
              </w:rPr>
            </w:pPr>
          </w:p>
          <w:p>
            <w:pPr>
              <w:pStyle w:val="TableParagraph"/>
              <w:ind w:left="118" w:right="119"/>
              <w:jc w:val="center"/>
              <w:rPr>
                <w:sz w:val="18"/>
              </w:rPr>
            </w:pPr>
            <w:r>
              <w:rPr>
                <w:color w:val="FFFFFF"/>
                <w:spacing w:val="-4"/>
                <w:sz w:val="18"/>
              </w:rPr>
              <w:t>19m2</w:t>
            </w:r>
          </w:p>
        </w:tc>
        <w:tc>
          <w:tcPr>
            <w:tcW w:w="1263" w:type="dxa"/>
            <w:tcBorders>
              <w:top w:val="single" w:sz="18" w:space="0" w:color="FFFFFF"/>
              <w:bottom w:val="single" w:sz="24" w:space="0" w:color="FFFFFF"/>
              <w:right w:val="single" w:sz="18" w:space="0" w:color="FFFFFF"/>
            </w:tcBorders>
            <w:shd w:val="clear" w:color="auto" w:fill="C5DE92"/>
          </w:tcPr>
          <w:p>
            <w:pPr>
              <w:pStyle w:val="TableParagraph"/>
              <w:spacing w:before="12"/>
              <w:rPr>
                <w:rFonts w:ascii="Brandon Grotesque Medium"/>
                <w:b w:val="0"/>
                <w:sz w:val="22"/>
              </w:rPr>
            </w:pPr>
          </w:p>
          <w:p>
            <w:pPr>
              <w:pStyle w:val="TableParagraph"/>
              <w:ind w:left="270" w:right="260"/>
              <w:jc w:val="center"/>
              <w:rPr>
                <w:sz w:val="18"/>
              </w:rPr>
            </w:pPr>
            <w:r>
              <w:rPr>
                <w:color w:val="231F20"/>
                <w:spacing w:val="-2"/>
                <w:sz w:val="18"/>
              </w:rPr>
              <w:t>+16.6%</w:t>
            </w:r>
          </w:p>
        </w:tc>
        <w:tc>
          <w:tcPr>
            <w:tcW w:w="1271" w:type="dxa"/>
            <w:tcBorders>
              <w:top w:val="single" w:sz="18" w:space="0" w:color="FFFFFF"/>
              <w:left w:val="single" w:sz="18" w:space="0" w:color="FFFFFF"/>
              <w:bottom w:val="single" w:sz="24" w:space="0" w:color="FFFFFF"/>
              <w:right w:val="single" w:sz="18" w:space="0" w:color="FFFFFF"/>
            </w:tcBorders>
            <w:shd w:val="clear" w:color="auto" w:fill="C5DE92"/>
          </w:tcPr>
          <w:p>
            <w:pPr>
              <w:pStyle w:val="TableParagraph"/>
              <w:spacing w:line="295" w:lineRule="auto" w:before="197"/>
              <w:ind w:left="328" w:right="236" w:hanging="79"/>
              <w:rPr>
                <w:sz w:val="18"/>
              </w:rPr>
            </w:pPr>
            <w:r>
              <w:rPr>
                <w:color w:val="231F20"/>
                <w:spacing w:val="-6"/>
                <w:sz w:val="18"/>
              </w:rPr>
              <w:t>Lockable </w:t>
            </w:r>
            <w:r>
              <w:rPr>
                <w:color w:val="231F20"/>
                <w:spacing w:val="-2"/>
                <w:sz w:val="18"/>
              </w:rPr>
              <w:t>cubicle</w:t>
            </w:r>
          </w:p>
        </w:tc>
        <w:tc>
          <w:tcPr>
            <w:tcW w:w="1271" w:type="dxa"/>
            <w:tcBorders>
              <w:top w:val="single" w:sz="18" w:space="0" w:color="FFFFFF"/>
              <w:left w:val="single" w:sz="18" w:space="0" w:color="FFFFFF"/>
              <w:bottom w:val="single" w:sz="24" w:space="0" w:color="FFFFFF"/>
              <w:right w:val="single" w:sz="18" w:space="0" w:color="FFFFFF"/>
            </w:tcBorders>
            <w:shd w:val="clear" w:color="auto" w:fill="C5DE92"/>
          </w:tcPr>
          <w:p>
            <w:pPr>
              <w:pStyle w:val="TableParagraph"/>
              <w:spacing w:before="12"/>
              <w:rPr>
                <w:rFonts w:ascii="Brandon Grotesque Medium"/>
                <w:b w:val="0"/>
                <w:sz w:val="22"/>
              </w:rPr>
            </w:pPr>
          </w:p>
          <w:p>
            <w:pPr>
              <w:pStyle w:val="TableParagraph"/>
              <w:ind w:left="87" w:right="81"/>
              <w:jc w:val="center"/>
              <w:rPr>
                <w:sz w:val="18"/>
              </w:rPr>
            </w:pPr>
            <w:r>
              <w:rPr>
                <w:color w:val="231F20"/>
                <w:spacing w:val="-4"/>
                <w:sz w:val="18"/>
              </w:rPr>
              <w:t>Pan</w:t>
            </w:r>
            <w:r>
              <w:rPr>
                <w:color w:val="231F20"/>
                <w:spacing w:val="-8"/>
                <w:sz w:val="18"/>
              </w:rPr>
              <w:t> </w:t>
            </w:r>
            <w:r>
              <w:rPr>
                <w:color w:val="231F20"/>
                <w:spacing w:val="-2"/>
                <w:sz w:val="18"/>
              </w:rPr>
              <w:t>toilets</w:t>
            </w:r>
          </w:p>
        </w:tc>
        <w:tc>
          <w:tcPr>
            <w:tcW w:w="1270" w:type="dxa"/>
            <w:tcBorders>
              <w:top w:val="single" w:sz="18" w:space="0" w:color="FFFFFF"/>
              <w:left w:val="single" w:sz="18" w:space="0" w:color="FFFFFF"/>
              <w:bottom w:val="single" w:sz="24" w:space="0" w:color="FFFFFF"/>
              <w:right w:val="single" w:sz="18" w:space="0" w:color="FFFFFF"/>
            </w:tcBorders>
            <w:shd w:val="clear" w:color="auto" w:fill="F04E2D"/>
          </w:tcPr>
          <w:p>
            <w:pPr>
              <w:pStyle w:val="TableParagraph"/>
              <w:spacing w:before="12"/>
              <w:rPr>
                <w:rFonts w:ascii="Brandon Grotesque Medium"/>
                <w:b w:val="0"/>
                <w:sz w:val="22"/>
              </w:rPr>
            </w:pPr>
          </w:p>
          <w:p>
            <w:pPr>
              <w:pStyle w:val="TableParagraph"/>
              <w:ind w:left="30" w:right="28"/>
              <w:jc w:val="center"/>
              <w:rPr>
                <w:sz w:val="18"/>
              </w:rPr>
            </w:pPr>
            <w:r>
              <w:rPr>
                <w:color w:val="FFFFFF"/>
                <w:spacing w:val="-5"/>
                <w:sz w:val="18"/>
              </w:rPr>
              <w:t>No</w:t>
            </w:r>
          </w:p>
        </w:tc>
        <w:tc>
          <w:tcPr>
            <w:tcW w:w="1255" w:type="dxa"/>
            <w:tcBorders>
              <w:top w:val="single" w:sz="18" w:space="0" w:color="FFFFFF"/>
              <w:left w:val="single" w:sz="18" w:space="0" w:color="FFFFFF"/>
              <w:bottom w:val="single" w:sz="24" w:space="0" w:color="FFFFFF"/>
              <w:right w:val="nil"/>
            </w:tcBorders>
            <w:shd w:val="clear" w:color="auto" w:fill="C5DE92"/>
          </w:tcPr>
          <w:p>
            <w:pPr>
              <w:pStyle w:val="TableParagraph"/>
              <w:spacing w:line="295" w:lineRule="auto" w:before="197"/>
              <w:ind w:left="234" w:firstLine="149"/>
              <w:rPr>
                <w:sz w:val="18"/>
              </w:rPr>
            </w:pPr>
            <w:r>
              <w:rPr>
                <w:color w:val="231F20"/>
                <w:spacing w:val="-4"/>
                <w:sz w:val="18"/>
              </w:rPr>
              <w:t>Good </w:t>
            </w:r>
            <w:r>
              <w:rPr>
                <w:color w:val="231F20"/>
                <w:spacing w:val="-2"/>
                <w:w w:val="90"/>
                <w:sz w:val="18"/>
              </w:rPr>
              <w:t>condition</w:t>
            </w:r>
          </w:p>
        </w:tc>
      </w:tr>
      <w:tr>
        <w:trPr>
          <w:trHeight w:val="860" w:hRule="atLeast"/>
        </w:trPr>
        <w:tc>
          <w:tcPr>
            <w:tcW w:w="1537" w:type="dxa"/>
            <w:tcBorders>
              <w:top w:val="single" w:sz="24" w:space="0" w:color="FFFFFF"/>
              <w:left w:val="nil"/>
              <w:bottom w:val="nil"/>
              <w:right w:val="single" w:sz="48" w:space="0" w:color="FFFFFF"/>
            </w:tcBorders>
            <w:shd w:val="clear" w:color="auto" w:fill="888A8C"/>
          </w:tcPr>
          <w:p>
            <w:pPr>
              <w:pStyle w:val="TableParagraph"/>
              <w:spacing w:line="295" w:lineRule="auto" w:before="192"/>
              <w:ind w:left="123"/>
              <w:rPr>
                <w:sz w:val="18"/>
              </w:rPr>
            </w:pPr>
            <w:r>
              <w:rPr>
                <w:color w:val="FFFFFF"/>
                <w:spacing w:val="-6"/>
                <w:sz w:val="18"/>
              </w:rPr>
              <w:t>Netball</w:t>
            </w:r>
            <w:r>
              <w:rPr>
                <w:color w:val="FFFFFF"/>
                <w:spacing w:val="-9"/>
                <w:sz w:val="18"/>
              </w:rPr>
              <w:t> </w:t>
            </w:r>
            <w:r>
              <w:rPr>
                <w:color w:val="FFFFFF"/>
                <w:spacing w:val="-6"/>
                <w:sz w:val="18"/>
              </w:rPr>
              <w:t>Umpire </w:t>
            </w:r>
            <w:r>
              <w:rPr>
                <w:color w:val="FFFFFF"/>
                <w:sz w:val="18"/>
              </w:rPr>
              <w:t>Change</w:t>
            </w:r>
            <w:r>
              <w:rPr>
                <w:color w:val="FFFFFF"/>
                <w:spacing w:val="-12"/>
                <w:sz w:val="18"/>
              </w:rPr>
              <w:t> </w:t>
            </w:r>
            <w:r>
              <w:rPr>
                <w:color w:val="FFFFFF"/>
                <w:sz w:val="18"/>
              </w:rPr>
              <w:t>Room</w:t>
            </w:r>
          </w:p>
        </w:tc>
        <w:tc>
          <w:tcPr>
            <w:tcW w:w="1193" w:type="dxa"/>
            <w:tcBorders>
              <w:top w:val="single" w:sz="24" w:space="0" w:color="FFFFFF"/>
              <w:left w:val="single" w:sz="48" w:space="0" w:color="FFFFFF"/>
              <w:bottom w:val="nil"/>
              <w:right w:val="single" w:sz="36" w:space="0" w:color="FFFFFF"/>
            </w:tcBorders>
            <w:shd w:val="clear" w:color="auto" w:fill="F04E2D"/>
          </w:tcPr>
          <w:p>
            <w:pPr>
              <w:pStyle w:val="TableParagraph"/>
              <w:spacing w:before="7"/>
              <w:rPr>
                <w:rFonts w:ascii="Brandon Grotesque Medium"/>
                <w:b w:val="0"/>
                <w:sz w:val="22"/>
              </w:rPr>
            </w:pPr>
          </w:p>
          <w:p>
            <w:pPr>
              <w:pStyle w:val="TableParagraph"/>
              <w:ind w:right="4"/>
              <w:jc w:val="center"/>
              <w:rPr>
                <w:sz w:val="18"/>
              </w:rPr>
            </w:pPr>
            <w:r>
              <w:rPr>
                <w:color w:val="FFFFFF"/>
                <w:w w:val="87"/>
                <w:sz w:val="18"/>
              </w:rPr>
              <w:t>0</w:t>
            </w:r>
          </w:p>
        </w:tc>
        <w:tc>
          <w:tcPr>
            <w:tcW w:w="1286" w:type="dxa"/>
            <w:vMerge w:val="restart"/>
            <w:tcBorders>
              <w:top w:val="single" w:sz="24" w:space="0" w:color="FFFFFF"/>
              <w:left w:val="single" w:sz="36" w:space="0" w:color="FFFFFF"/>
              <w:bottom w:val="nil"/>
            </w:tcBorders>
          </w:tcPr>
          <w:p>
            <w:pPr>
              <w:pStyle w:val="TableParagraph"/>
              <w:spacing w:before="7"/>
              <w:rPr>
                <w:rFonts w:ascii="Brandon Grotesque Medium"/>
                <w:b w:val="0"/>
                <w:sz w:val="22"/>
              </w:rPr>
            </w:pPr>
          </w:p>
          <w:p>
            <w:pPr>
              <w:pStyle w:val="TableParagraph"/>
              <w:ind w:left="117" w:right="119"/>
              <w:jc w:val="center"/>
              <w:rPr>
                <w:sz w:val="18"/>
              </w:rPr>
            </w:pPr>
            <w:r>
              <w:rPr>
                <w:color w:val="231F20"/>
                <w:spacing w:val="-5"/>
                <w:sz w:val="18"/>
              </w:rPr>
              <w:t>N/A</w:t>
            </w:r>
          </w:p>
        </w:tc>
        <w:tc>
          <w:tcPr>
            <w:tcW w:w="1263" w:type="dxa"/>
            <w:vMerge w:val="restart"/>
            <w:tcBorders>
              <w:top w:val="single" w:sz="24" w:space="0" w:color="FFFFFF"/>
              <w:bottom w:val="nil"/>
              <w:right w:val="single" w:sz="18" w:space="0" w:color="FFFFFF"/>
            </w:tcBorders>
          </w:tcPr>
          <w:p>
            <w:pPr>
              <w:pStyle w:val="TableParagraph"/>
              <w:spacing w:before="7"/>
              <w:rPr>
                <w:rFonts w:ascii="Brandon Grotesque Medium"/>
                <w:b w:val="0"/>
                <w:sz w:val="22"/>
              </w:rPr>
            </w:pPr>
          </w:p>
          <w:p>
            <w:pPr>
              <w:pStyle w:val="TableParagraph"/>
              <w:ind w:left="434" w:right="424"/>
              <w:jc w:val="center"/>
              <w:rPr>
                <w:sz w:val="18"/>
              </w:rPr>
            </w:pPr>
            <w:r>
              <w:rPr>
                <w:color w:val="231F20"/>
                <w:spacing w:val="-5"/>
                <w:sz w:val="18"/>
              </w:rPr>
              <w:t>N/A</w:t>
            </w:r>
          </w:p>
        </w:tc>
        <w:tc>
          <w:tcPr>
            <w:tcW w:w="1271" w:type="dxa"/>
            <w:vMerge w:val="restart"/>
            <w:tcBorders>
              <w:top w:val="single" w:sz="24" w:space="0" w:color="FFFFFF"/>
              <w:left w:val="single" w:sz="18" w:space="0" w:color="FFFFFF"/>
              <w:bottom w:val="nil"/>
              <w:right w:val="single" w:sz="18" w:space="0" w:color="FFFFFF"/>
            </w:tcBorders>
          </w:tcPr>
          <w:p>
            <w:pPr>
              <w:pStyle w:val="TableParagraph"/>
              <w:spacing w:before="7"/>
              <w:rPr>
                <w:rFonts w:ascii="Brandon Grotesque Medium"/>
                <w:b w:val="0"/>
                <w:sz w:val="22"/>
              </w:rPr>
            </w:pPr>
          </w:p>
          <w:p>
            <w:pPr>
              <w:pStyle w:val="TableParagraph"/>
              <w:ind w:left="83" w:right="82"/>
              <w:jc w:val="center"/>
              <w:rPr>
                <w:sz w:val="18"/>
              </w:rPr>
            </w:pPr>
            <w:r>
              <w:rPr>
                <w:color w:val="231F20"/>
                <w:spacing w:val="-5"/>
                <w:sz w:val="18"/>
              </w:rPr>
              <w:t>N/A</w:t>
            </w:r>
          </w:p>
        </w:tc>
        <w:tc>
          <w:tcPr>
            <w:tcW w:w="1271" w:type="dxa"/>
            <w:vMerge w:val="restart"/>
            <w:tcBorders>
              <w:top w:val="single" w:sz="24" w:space="0" w:color="FFFFFF"/>
              <w:left w:val="single" w:sz="18" w:space="0" w:color="FFFFFF"/>
              <w:bottom w:val="nil"/>
              <w:right w:val="single" w:sz="18" w:space="0" w:color="FFFFFF"/>
            </w:tcBorders>
          </w:tcPr>
          <w:p>
            <w:pPr>
              <w:pStyle w:val="TableParagraph"/>
              <w:spacing w:before="7"/>
              <w:rPr>
                <w:rFonts w:ascii="Brandon Grotesque Medium"/>
                <w:b w:val="0"/>
                <w:sz w:val="22"/>
              </w:rPr>
            </w:pPr>
          </w:p>
          <w:p>
            <w:pPr>
              <w:pStyle w:val="TableParagraph"/>
              <w:ind w:left="87" w:right="81"/>
              <w:jc w:val="center"/>
              <w:rPr>
                <w:sz w:val="18"/>
              </w:rPr>
            </w:pPr>
            <w:r>
              <w:rPr>
                <w:color w:val="231F20"/>
                <w:spacing w:val="-5"/>
                <w:sz w:val="18"/>
              </w:rPr>
              <w:t>N/A</w:t>
            </w:r>
          </w:p>
        </w:tc>
        <w:tc>
          <w:tcPr>
            <w:tcW w:w="1270" w:type="dxa"/>
            <w:vMerge w:val="restart"/>
            <w:tcBorders>
              <w:top w:val="single" w:sz="24" w:space="0" w:color="FFFFFF"/>
              <w:left w:val="single" w:sz="18" w:space="0" w:color="FFFFFF"/>
              <w:bottom w:val="nil"/>
              <w:right w:val="single" w:sz="18" w:space="0" w:color="FFFFFF"/>
            </w:tcBorders>
          </w:tcPr>
          <w:p>
            <w:pPr>
              <w:pStyle w:val="TableParagraph"/>
              <w:spacing w:before="7"/>
              <w:rPr>
                <w:rFonts w:ascii="Brandon Grotesque Medium"/>
                <w:b w:val="0"/>
                <w:sz w:val="22"/>
              </w:rPr>
            </w:pPr>
          </w:p>
          <w:p>
            <w:pPr>
              <w:pStyle w:val="TableParagraph"/>
              <w:ind w:left="30" w:right="28"/>
              <w:jc w:val="center"/>
              <w:rPr>
                <w:sz w:val="18"/>
              </w:rPr>
            </w:pPr>
            <w:r>
              <w:rPr>
                <w:color w:val="231F20"/>
                <w:spacing w:val="-5"/>
                <w:sz w:val="18"/>
              </w:rPr>
              <w:t>N/A</w:t>
            </w:r>
          </w:p>
        </w:tc>
        <w:tc>
          <w:tcPr>
            <w:tcW w:w="1255" w:type="dxa"/>
            <w:vMerge w:val="restart"/>
            <w:tcBorders>
              <w:top w:val="single" w:sz="24" w:space="0" w:color="FFFFFF"/>
              <w:left w:val="single" w:sz="18" w:space="0" w:color="FFFFFF"/>
              <w:bottom w:val="nil"/>
              <w:right w:val="nil"/>
            </w:tcBorders>
          </w:tcPr>
          <w:p>
            <w:pPr>
              <w:pStyle w:val="TableParagraph"/>
              <w:spacing w:before="7"/>
              <w:rPr>
                <w:rFonts w:ascii="Brandon Grotesque Medium"/>
                <w:b w:val="0"/>
                <w:sz w:val="22"/>
              </w:rPr>
            </w:pPr>
          </w:p>
          <w:p>
            <w:pPr>
              <w:pStyle w:val="TableParagraph"/>
              <w:ind w:left="430" w:right="430"/>
              <w:jc w:val="center"/>
              <w:rPr>
                <w:sz w:val="18"/>
              </w:rPr>
            </w:pPr>
            <w:r>
              <w:rPr>
                <w:color w:val="231F20"/>
                <w:spacing w:val="-5"/>
                <w:sz w:val="18"/>
              </w:rPr>
              <w:t>N/A</w:t>
            </w:r>
          </w:p>
        </w:tc>
      </w:tr>
      <w:tr>
        <w:trPr>
          <w:trHeight w:val="607" w:hRule="atLeast"/>
        </w:trPr>
        <w:tc>
          <w:tcPr>
            <w:tcW w:w="1537" w:type="dxa"/>
            <w:tcBorders>
              <w:top w:val="nil"/>
              <w:left w:val="nil"/>
              <w:bottom w:val="nil"/>
              <w:right w:val="single" w:sz="48" w:space="0" w:color="FFFFFF"/>
            </w:tcBorders>
          </w:tcPr>
          <w:p>
            <w:pPr>
              <w:pStyle w:val="TableParagraph"/>
              <w:rPr>
                <w:rFonts w:ascii="Times New Roman"/>
                <w:sz w:val="18"/>
              </w:rPr>
            </w:pPr>
          </w:p>
        </w:tc>
        <w:tc>
          <w:tcPr>
            <w:tcW w:w="1193" w:type="dxa"/>
            <w:tcBorders>
              <w:top w:val="nil"/>
              <w:left w:val="single" w:sz="48" w:space="0" w:color="FFFFFF"/>
              <w:bottom w:val="nil"/>
              <w:right w:val="single" w:sz="36" w:space="0" w:color="FFFFFF"/>
            </w:tcBorders>
          </w:tcPr>
          <w:p>
            <w:pPr>
              <w:pStyle w:val="TableParagraph"/>
              <w:rPr>
                <w:rFonts w:ascii="Times New Roman"/>
                <w:sz w:val="18"/>
              </w:rPr>
            </w:pPr>
          </w:p>
        </w:tc>
        <w:tc>
          <w:tcPr>
            <w:tcW w:w="1286" w:type="dxa"/>
            <w:vMerge/>
            <w:tcBorders>
              <w:top w:val="nil"/>
              <w:left w:val="single" w:sz="36" w:space="0" w:color="FFFFFF"/>
              <w:bottom w:val="nil"/>
            </w:tcBorders>
          </w:tcPr>
          <w:p>
            <w:pPr>
              <w:rPr>
                <w:sz w:val="2"/>
                <w:szCs w:val="2"/>
              </w:rPr>
            </w:pPr>
          </w:p>
        </w:tc>
        <w:tc>
          <w:tcPr>
            <w:tcW w:w="1263" w:type="dxa"/>
            <w:vMerge/>
            <w:tcBorders>
              <w:top w:val="nil"/>
              <w:bottom w:val="nil"/>
              <w:right w:val="single" w:sz="18" w:space="0" w:color="FFFFFF"/>
            </w:tcBorders>
          </w:tcPr>
          <w:p>
            <w:pPr>
              <w:rPr>
                <w:sz w:val="2"/>
                <w:szCs w:val="2"/>
              </w:rPr>
            </w:pPr>
          </w:p>
        </w:tc>
        <w:tc>
          <w:tcPr>
            <w:tcW w:w="1271" w:type="dxa"/>
            <w:vMerge/>
            <w:tcBorders>
              <w:top w:val="nil"/>
              <w:left w:val="single" w:sz="18" w:space="0" w:color="FFFFFF"/>
              <w:bottom w:val="nil"/>
              <w:right w:val="single" w:sz="18" w:space="0" w:color="FFFFFF"/>
            </w:tcBorders>
          </w:tcPr>
          <w:p>
            <w:pPr>
              <w:rPr>
                <w:sz w:val="2"/>
                <w:szCs w:val="2"/>
              </w:rPr>
            </w:pPr>
          </w:p>
        </w:tc>
        <w:tc>
          <w:tcPr>
            <w:tcW w:w="1271" w:type="dxa"/>
            <w:vMerge/>
            <w:tcBorders>
              <w:top w:val="nil"/>
              <w:left w:val="single" w:sz="18" w:space="0" w:color="FFFFFF"/>
              <w:bottom w:val="nil"/>
              <w:right w:val="single" w:sz="18" w:space="0" w:color="FFFFFF"/>
            </w:tcBorders>
          </w:tcPr>
          <w:p>
            <w:pPr>
              <w:rPr>
                <w:sz w:val="2"/>
                <w:szCs w:val="2"/>
              </w:rPr>
            </w:pPr>
          </w:p>
        </w:tc>
        <w:tc>
          <w:tcPr>
            <w:tcW w:w="1270" w:type="dxa"/>
            <w:vMerge/>
            <w:tcBorders>
              <w:top w:val="nil"/>
              <w:left w:val="single" w:sz="18" w:space="0" w:color="FFFFFF"/>
              <w:bottom w:val="nil"/>
              <w:right w:val="single" w:sz="18" w:space="0" w:color="FFFFFF"/>
            </w:tcBorders>
          </w:tcPr>
          <w:p>
            <w:pPr>
              <w:rPr>
                <w:sz w:val="2"/>
                <w:szCs w:val="2"/>
              </w:rPr>
            </w:pPr>
          </w:p>
        </w:tc>
        <w:tc>
          <w:tcPr>
            <w:tcW w:w="1255" w:type="dxa"/>
            <w:vMerge/>
            <w:tcBorders>
              <w:top w:val="nil"/>
              <w:left w:val="single" w:sz="18" w:space="0" w:color="FFFFFF"/>
              <w:bottom w:val="nil"/>
              <w:right w:val="nil"/>
            </w:tcBorders>
          </w:tcPr>
          <w:p>
            <w:pPr>
              <w:rPr>
                <w:sz w:val="2"/>
                <w:szCs w:val="2"/>
              </w:rPr>
            </w:pPr>
          </w:p>
        </w:tc>
      </w:tr>
      <w:tr>
        <w:trPr>
          <w:trHeight w:val="819" w:hRule="atLeast"/>
        </w:trPr>
        <w:tc>
          <w:tcPr>
            <w:tcW w:w="1537" w:type="dxa"/>
            <w:tcBorders>
              <w:top w:val="nil"/>
              <w:left w:val="nil"/>
              <w:right w:val="single" w:sz="48" w:space="0" w:color="FFFFFF"/>
            </w:tcBorders>
            <w:shd w:val="clear" w:color="auto" w:fill="888A8B"/>
          </w:tcPr>
          <w:p>
            <w:pPr>
              <w:pStyle w:val="TableParagraph"/>
              <w:rPr>
                <w:rFonts w:ascii="Times New Roman"/>
                <w:sz w:val="18"/>
              </w:rPr>
            </w:pPr>
          </w:p>
        </w:tc>
        <w:tc>
          <w:tcPr>
            <w:tcW w:w="1193" w:type="dxa"/>
            <w:tcBorders>
              <w:top w:val="nil"/>
              <w:left w:val="single" w:sz="48" w:space="0" w:color="FFFFFF"/>
              <w:right w:val="single" w:sz="36" w:space="0" w:color="FFFFFF"/>
            </w:tcBorders>
            <w:shd w:val="clear" w:color="auto" w:fill="888A8C"/>
          </w:tcPr>
          <w:p>
            <w:pPr>
              <w:pStyle w:val="TableParagraph"/>
              <w:spacing w:before="5"/>
              <w:rPr>
                <w:rFonts w:ascii="Brandon Grotesque Medium"/>
                <w:b w:val="0"/>
                <w:sz w:val="18"/>
              </w:rPr>
            </w:pPr>
          </w:p>
          <w:p>
            <w:pPr>
              <w:pStyle w:val="TableParagraph"/>
              <w:ind w:left="37" w:right="49"/>
              <w:jc w:val="center"/>
              <w:rPr>
                <w:rFonts w:ascii="Brandon Grotesque Medium"/>
                <w:b w:val="0"/>
                <w:sz w:val="18"/>
              </w:rPr>
            </w:pPr>
            <w:r>
              <w:rPr>
                <w:rFonts w:ascii="Brandon Grotesque Medium"/>
                <w:b w:val="0"/>
                <w:color w:val="FFFFFF"/>
                <w:spacing w:val="-2"/>
                <w:sz w:val="18"/>
              </w:rPr>
              <w:t>Measurement</w:t>
            </w:r>
          </w:p>
        </w:tc>
        <w:tc>
          <w:tcPr>
            <w:tcW w:w="1286" w:type="dxa"/>
            <w:tcBorders>
              <w:top w:val="nil"/>
              <w:left w:val="single" w:sz="36" w:space="0" w:color="FFFFFF"/>
            </w:tcBorders>
            <w:shd w:val="clear" w:color="auto" w:fill="888A8C"/>
          </w:tcPr>
          <w:p>
            <w:pPr>
              <w:pStyle w:val="TableParagraph"/>
              <w:spacing w:before="5"/>
              <w:rPr>
                <w:rFonts w:ascii="Brandon Grotesque Medium"/>
                <w:b w:val="0"/>
                <w:sz w:val="18"/>
              </w:rPr>
            </w:pPr>
          </w:p>
          <w:p>
            <w:pPr>
              <w:pStyle w:val="TableParagraph"/>
              <w:ind w:left="108" w:right="119"/>
              <w:jc w:val="center"/>
              <w:rPr>
                <w:rFonts w:ascii="Brandon Grotesque Medium"/>
                <w:b w:val="0"/>
                <w:sz w:val="18"/>
              </w:rPr>
            </w:pPr>
            <w:r>
              <w:rPr>
                <w:rFonts w:ascii="Brandon Grotesque Medium"/>
                <w:b w:val="0"/>
                <w:color w:val="FFFFFF"/>
                <w:spacing w:val="-2"/>
                <w:sz w:val="18"/>
              </w:rPr>
              <w:t>Irrigation</w:t>
            </w:r>
          </w:p>
        </w:tc>
        <w:tc>
          <w:tcPr>
            <w:tcW w:w="1263" w:type="dxa"/>
            <w:tcBorders>
              <w:top w:val="nil"/>
              <w:right w:val="single" w:sz="18" w:space="0" w:color="FFFFFF"/>
            </w:tcBorders>
            <w:shd w:val="clear" w:color="auto" w:fill="888A8C"/>
          </w:tcPr>
          <w:p>
            <w:pPr>
              <w:pStyle w:val="TableParagraph"/>
              <w:spacing w:before="5"/>
              <w:rPr>
                <w:rFonts w:ascii="Brandon Grotesque Medium"/>
                <w:b w:val="0"/>
                <w:sz w:val="18"/>
              </w:rPr>
            </w:pPr>
          </w:p>
          <w:p>
            <w:pPr>
              <w:pStyle w:val="TableParagraph"/>
              <w:ind w:left="270" w:right="260"/>
              <w:jc w:val="center"/>
              <w:rPr>
                <w:rFonts w:ascii="Brandon Grotesque Medium"/>
                <w:b w:val="0"/>
                <w:sz w:val="18"/>
              </w:rPr>
            </w:pPr>
            <w:r>
              <w:rPr>
                <w:rFonts w:ascii="Brandon Grotesque Medium"/>
                <w:b w:val="0"/>
                <w:color w:val="FFFFFF"/>
                <w:sz w:val="18"/>
              </w:rPr>
              <w:t>Turf</w:t>
            </w:r>
            <w:r>
              <w:rPr>
                <w:rFonts w:ascii="Brandon Grotesque Medium"/>
                <w:b w:val="0"/>
                <w:color w:val="FFFFFF"/>
                <w:spacing w:val="-2"/>
                <w:sz w:val="18"/>
              </w:rPr>
              <w:t> </w:t>
            </w:r>
            <w:r>
              <w:rPr>
                <w:rFonts w:ascii="Brandon Grotesque Medium"/>
                <w:b w:val="0"/>
                <w:color w:val="FFFFFF"/>
                <w:spacing w:val="-4"/>
                <w:sz w:val="18"/>
              </w:rPr>
              <w:t>Type</w:t>
            </w:r>
          </w:p>
        </w:tc>
        <w:tc>
          <w:tcPr>
            <w:tcW w:w="1271" w:type="dxa"/>
            <w:tcBorders>
              <w:top w:val="nil"/>
              <w:left w:val="single" w:sz="18" w:space="0" w:color="FFFFFF"/>
              <w:right w:val="single" w:sz="18" w:space="0" w:color="FFFFFF"/>
            </w:tcBorders>
            <w:shd w:val="clear" w:color="auto" w:fill="888A8C"/>
          </w:tcPr>
          <w:p>
            <w:pPr>
              <w:pStyle w:val="TableParagraph"/>
              <w:spacing w:before="5"/>
              <w:rPr>
                <w:rFonts w:ascii="Brandon Grotesque Medium"/>
                <w:b w:val="0"/>
                <w:sz w:val="18"/>
              </w:rPr>
            </w:pPr>
          </w:p>
          <w:p>
            <w:pPr>
              <w:pStyle w:val="TableParagraph"/>
              <w:ind w:left="82" w:right="82"/>
              <w:jc w:val="center"/>
              <w:rPr>
                <w:rFonts w:ascii="Brandon Grotesque Bold"/>
                <w:b/>
                <w:sz w:val="18"/>
              </w:rPr>
            </w:pPr>
            <w:r>
              <w:rPr>
                <w:rFonts w:ascii="Brandon Grotesque Bold"/>
                <w:b/>
                <w:color w:val="FFFFFF"/>
                <w:spacing w:val="-2"/>
                <w:sz w:val="18"/>
              </w:rPr>
              <w:t>Drainage</w:t>
            </w:r>
          </w:p>
        </w:tc>
        <w:tc>
          <w:tcPr>
            <w:tcW w:w="1271" w:type="dxa"/>
            <w:tcBorders>
              <w:top w:val="nil"/>
              <w:left w:val="single" w:sz="18" w:space="0" w:color="FFFFFF"/>
              <w:right w:val="single" w:sz="18" w:space="0" w:color="FFFFFF"/>
            </w:tcBorders>
            <w:shd w:val="clear" w:color="auto" w:fill="888A8C"/>
          </w:tcPr>
          <w:p>
            <w:pPr>
              <w:pStyle w:val="TableParagraph"/>
              <w:spacing w:before="153"/>
              <w:ind w:left="87" w:right="82"/>
              <w:jc w:val="center"/>
              <w:rPr>
                <w:rFonts w:ascii="Brandon Grotesque Bold"/>
                <w:b/>
                <w:sz w:val="18"/>
              </w:rPr>
            </w:pPr>
            <w:r>
              <w:rPr>
                <w:rFonts w:ascii="Brandon Grotesque Bold"/>
                <w:b/>
                <w:color w:val="FFFFFF"/>
                <w:spacing w:val="-6"/>
                <w:sz w:val="18"/>
              </w:rPr>
              <w:t>Centre</w:t>
            </w:r>
            <w:r>
              <w:rPr>
                <w:rFonts w:ascii="Brandon Grotesque Bold"/>
                <w:b/>
                <w:color w:val="FFFFFF"/>
                <w:spacing w:val="-1"/>
                <w:sz w:val="18"/>
              </w:rPr>
              <w:t> </w:t>
            </w:r>
            <w:r>
              <w:rPr>
                <w:rFonts w:ascii="Brandon Grotesque Bold"/>
                <w:b/>
                <w:color w:val="FFFFFF"/>
                <w:spacing w:val="-2"/>
                <w:sz w:val="18"/>
              </w:rPr>
              <w:t>wicket</w:t>
            </w:r>
          </w:p>
          <w:p>
            <w:pPr>
              <w:pStyle w:val="TableParagraph"/>
              <w:spacing w:line="183" w:lineRule="exact"/>
              <w:ind w:left="394"/>
              <w:rPr>
                <w:rFonts w:ascii="Brandon Grotesque Medium"/>
                <w:sz w:val="18"/>
              </w:rPr>
            </w:pPr>
            <w:r>
              <w:rPr>
                <w:rFonts w:ascii="Brandon Grotesque Medium"/>
                <w:position w:val="-3"/>
                <w:sz w:val="18"/>
              </w:rPr>
              <w:drawing>
                <wp:inline distT="0" distB="0" distL="0" distR="0">
                  <wp:extent cx="288511" cy="116586"/>
                  <wp:effectExtent l="0" t="0" r="0" b="0"/>
                  <wp:docPr id="47" name="image33.png"/>
                  <wp:cNvGraphicFramePr>
                    <a:graphicFrameLocks noChangeAspect="1"/>
                  </wp:cNvGraphicFramePr>
                  <a:graphic>
                    <a:graphicData uri="http://schemas.openxmlformats.org/drawingml/2006/picture">
                      <pic:pic>
                        <pic:nvPicPr>
                          <pic:cNvPr id="48" name="image33.png"/>
                          <pic:cNvPicPr/>
                        </pic:nvPicPr>
                        <pic:blipFill>
                          <a:blip r:embed="rId45" cstate="print"/>
                          <a:stretch>
                            <a:fillRect/>
                          </a:stretch>
                        </pic:blipFill>
                        <pic:spPr>
                          <a:xfrm>
                            <a:off x="0" y="0"/>
                            <a:ext cx="288511" cy="116586"/>
                          </a:xfrm>
                          <a:prstGeom prst="rect">
                            <a:avLst/>
                          </a:prstGeom>
                        </pic:spPr>
                      </pic:pic>
                    </a:graphicData>
                  </a:graphic>
                </wp:inline>
              </w:drawing>
            </w:r>
            <w:r>
              <w:rPr>
                <w:rFonts w:ascii="Brandon Grotesque Medium"/>
                <w:position w:val="-3"/>
                <w:sz w:val="18"/>
              </w:rPr>
            </w:r>
          </w:p>
          <w:p>
            <w:pPr>
              <w:pStyle w:val="TableParagraph"/>
              <w:spacing w:before="11"/>
              <w:rPr>
                <w:rFonts w:ascii="Brandon Grotesque Medium"/>
                <w:b w:val="0"/>
                <w:sz w:val="15"/>
              </w:rPr>
            </w:pPr>
          </w:p>
        </w:tc>
        <w:tc>
          <w:tcPr>
            <w:tcW w:w="1270" w:type="dxa"/>
            <w:tcBorders>
              <w:top w:val="nil"/>
              <w:left w:val="single" w:sz="18" w:space="0" w:color="FFFFFF"/>
              <w:right w:val="single" w:sz="18" w:space="0" w:color="FFFFFF"/>
            </w:tcBorders>
            <w:shd w:val="clear" w:color="auto" w:fill="888A8C"/>
          </w:tcPr>
          <w:p>
            <w:pPr>
              <w:pStyle w:val="TableParagraph"/>
              <w:spacing w:before="5"/>
              <w:rPr>
                <w:rFonts w:ascii="Brandon Grotesque Medium"/>
                <w:b w:val="0"/>
                <w:sz w:val="18"/>
              </w:rPr>
            </w:pPr>
          </w:p>
          <w:p>
            <w:pPr>
              <w:pStyle w:val="TableParagraph"/>
              <w:ind w:left="29" w:right="28"/>
              <w:jc w:val="center"/>
              <w:rPr>
                <w:rFonts w:ascii="Brandon Grotesque Bold"/>
                <w:b/>
                <w:sz w:val="18"/>
              </w:rPr>
            </w:pPr>
            <w:r>
              <w:rPr>
                <w:rFonts w:ascii="Brandon Grotesque Bold"/>
                <w:b/>
                <w:color w:val="FFFFFF"/>
                <w:spacing w:val="-2"/>
                <w:sz w:val="18"/>
              </w:rPr>
              <w:t>Floodlighting</w:t>
            </w:r>
          </w:p>
        </w:tc>
        <w:tc>
          <w:tcPr>
            <w:tcW w:w="1255" w:type="dxa"/>
            <w:tcBorders>
              <w:top w:val="nil"/>
              <w:left w:val="single" w:sz="18" w:space="0" w:color="FFFFFF"/>
              <w:right w:val="nil"/>
            </w:tcBorders>
            <w:shd w:val="clear" w:color="auto" w:fill="888A8C"/>
          </w:tcPr>
          <w:p>
            <w:pPr>
              <w:pStyle w:val="TableParagraph"/>
              <w:spacing w:line="204" w:lineRule="auto" w:before="71"/>
              <w:ind w:left="276" w:right="283" w:firstLine="3"/>
              <w:jc w:val="center"/>
              <w:rPr>
                <w:rFonts w:ascii="Brandon Grotesque Bold"/>
                <w:b/>
                <w:sz w:val="18"/>
              </w:rPr>
            </w:pPr>
            <w:r>
              <w:rPr>
                <w:rFonts w:ascii="Brandon Grotesque Bold"/>
                <w:b/>
                <w:color w:val="FFFFFF"/>
                <w:spacing w:val="-2"/>
                <w:sz w:val="18"/>
              </w:rPr>
              <w:t>Overall </w:t>
            </w:r>
            <w:r>
              <w:rPr>
                <w:rFonts w:ascii="Brandon Grotesque Bold"/>
                <w:b/>
                <w:color w:val="FFFFFF"/>
                <w:spacing w:val="-2"/>
                <w:w w:val="90"/>
                <w:sz w:val="18"/>
              </w:rPr>
              <w:t>condition</w:t>
            </w:r>
            <w:r>
              <w:rPr>
                <w:rFonts w:ascii="Brandon Grotesque Bold"/>
                <w:b/>
                <w:color w:val="FFFFFF"/>
                <w:spacing w:val="-2"/>
                <w:sz w:val="18"/>
              </w:rPr>
              <w:t> rating</w:t>
            </w:r>
          </w:p>
        </w:tc>
      </w:tr>
      <w:tr>
        <w:trPr>
          <w:trHeight w:val="1379" w:hRule="atLeast"/>
        </w:trPr>
        <w:tc>
          <w:tcPr>
            <w:tcW w:w="1537" w:type="dxa"/>
            <w:tcBorders>
              <w:left w:val="nil"/>
              <w:bottom w:val="single" w:sz="18" w:space="0" w:color="FFFFFF"/>
              <w:right w:val="single" w:sz="48" w:space="0" w:color="FFFFFF"/>
            </w:tcBorders>
            <w:shd w:val="clear" w:color="auto" w:fill="888A8C"/>
          </w:tcPr>
          <w:p>
            <w:pPr>
              <w:pStyle w:val="TableParagraph"/>
              <w:spacing w:before="10"/>
              <w:rPr>
                <w:rFonts w:ascii="Brandon Grotesque Medium"/>
                <w:b w:val="0"/>
                <w:sz w:val="31"/>
              </w:rPr>
            </w:pPr>
          </w:p>
          <w:p>
            <w:pPr>
              <w:pStyle w:val="TableParagraph"/>
              <w:spacing w:line="295" w:lineRule="auto"/>
              <w:ind w:left="123" w:right="240"/>
              <w:rPr>
                <w:sz w:val="18"/>
              </w:rPr>
            </w:pPr>
            <w:r>
              <w:rPr>
                <w:color w:val="FFFFFF"/>
                <w:spacing w:val="-6"/>
                <w:sz w:val="18"/>
              </w:rPr>
              <w:t>Playing</w:t>
            </w:r>
            <w:r>
              <w:rPr>
                <w:color w:val="FFFFFF"/>
                <w:spacing w:val="-9"/>
                <w:sz w:val="18"/>
              </w:rPr>
              <w:t> </w:t>
            </w:r>
            <w:r>
              <w:rPr>
                <w:color w:val="FFFFFF"/>
                <w:spacing w:val="-6"/>
                <w:sz w:val="18"/>
              </w:rPr>
              <w:t>Field/ </w:t>
            </w:r>
            <w:r>
              <w:rPr>
                <w:color w:val="FFFFFF"/>
                <w:spacing w:val="-4"/>
                <w:sz w:val="18"/>
              </w:rPr>
              <w:t>Oval</w:t>
            </w:r>
          </w:p>
        </w:tc>
        <w:tc>
          <w:tcPr>
            <w:tcW w:w="1193" w:type="dxa"/>
            <w:tcBorders>
              <w:left w:val="single" w:sz="48" w:space="0" w:color="FFFFFF"/>
              <w:bottom w:val="single" w:sz="18" w:space="0" w:color="FFFFFF"/>
              <w:right w:val="single" w:sz="36" w:space="0" w:color="FFFFFF"/>
            </w:tcBorders>
            <w:shd w:val="clear" w:color="auto" w:fill="F04E2D"/>
          </w:tcPr>
          <w:p>
            <w:pPr>
              <w:pStyle w:val="TableParagraph"/>
              <w:rPr>
                <w:rFonts w:ascii="Brandon Grotesque Medium"/>
                <w:b w:val="0"/>
                <w:sz w:val="22"/>
              </w:rPr>
            </w:pPr>
          </w:p>
          <w:p>
            <w:pPr>
              <w:pStyle w:val="TableParagraph"/>
              <w:spacing w:line="249" w:lineRule="auto" w:before="159"/>
              <w:ind w:left="313" w:right="242" w:hanging="72"/>
              <w:rPr>
                <w:sz w:val="18"/>
              </w:rPr>
            </w:pPr>
            <w:r>
              <w:rPr>
                <w:color w:val="FFFFFF"/>
                <w:spacing w:val="-4"/>
                <w:w w:val="90"/>
                <w:sz w:val="18"/>
              </w:rPr>
              <w:t>165m</w:t>
            </w:r>
            <w:r>
              <w:rPr>
                <w:color w:val="FFFFFF"/>
                <w:spacing w:val="-5"/>
                <w:w w:val="90"/>
                <w:sz w:val="18"/>
              </w:rPr>
              <w:t> </w:t>
            </w:r>
            <w:r>
              <w:rPr>
                <w:color w:val="FFFFFF"/>
                <w:spacing w:val="-4"/>
                <w:w w:val="90"/>
                <w:sz w:val="18"/>
              </w:rPr>
              <w:t>x </w:t>
            </w:r>
            <w:r>
              <w:rPr>
                <w:color w:val="FFFFFF"/>
                <w:spacing w:val="-4"/>
                <w:w w:val="95"/>
                <w:sz w:val="18"/>
              </w:rPr>
              <w:t>118m</w:t>
            </w:r>
          </w:p>
        </w:tc>
        <w:tc>
          <w:tcPr>
            <w:tcW w:w="1286" w:type="dxa"/>
            <w:tcBorders>
              <w:left w:val="single" w:sz="36" w:space="0" w:color="FFFFFF"/>
              <w:bottom w:val="single" w:sz="18" w:space="0" w:color="FFFFFF"/>
            </w:tcBorders>
            <w:shd w:val="clear" w:color="auto" w:fill="C5DE92"/>
          </w:tcPr>
          <w:p>
            <w:pPr>
              <w:pStyle w:val="TableParagraph"/>
              <w:spacing w:before="6"/>
              <w:rPr>
                <w:rFonts w:ascii="Brandon Grotesque Medium"/>
                <w:b w:val="0"/>
                <w:sz w:val="25"/>
              </w:rPr>
            </w:pPr>
          </w:p>
          <w:p>
            <w:pPr>
              <w:pStyle w:val="TableParagraph"/>
              <w:spacing w:line="249" w:lineRule="auto"/>
              <w:ind w:left="243" w:right="193" w:hanging="52"/>
              <w:jc w:val="both"/>
              <w:rPr>
                <w:sz w:val="18"/>
              </w:rPr>
            </w:pPr>
            <w:r>
              <w:rPr>
                <w:color w:val="231F20"/>
                <w:spacing w:val="-2"/>
                <w:w w:val="90"/>
                <w:sz w:val="18"/>
              </w:rPr>
              <w:t>Automatic </w:t>
            </w:r>
            <w:r>
              <w:rPr>
                <w:color w:val="231F20"/>
                <w:spacing w:val="-2"/>
                <w:sz w:val="18"/>
              </w:rPr>
              <w:t>irrigation system</w:t>
            </w:r>
          </w:p>
        </w:tc>
        <w:tc>
          <w:tcPr>
            <w:tcW w:w="1263" w:type="dxa"/>
            <w:tcBorders>
              <w:bottom w:val="single" w:sz="18" w:space="0" w:color="FFFFFF"/>
              <w:right w:val="single" w:sz="18" w:space="0" w:color="FFFFFF"/>
            </w:tcBorders>
            <w:shd w:val="clear" w:color="auto" w:fill="C5DE92"/>
          </w:tcPr>
          <w:p>
            <w:pPr>
              <w:pStyle w:val="TableParagraph"/>
              <w:rPr>
                <w:rFonts w:ascii="Brandon Grotesque Medium"/>
                <w:b w:val="0"/>
                <w:sz w:val="22"/>
              </w:rPr>
            </w:pPr>
          </w:p>
          <w:p>
            <w:pPr>
              <w:pStyle w:val="TableParagraph"/>
              <w:spacing w:line="249" w:lineRule="auto" w:before="159"/>
              <w:ind w:left="405" w:hanging="330"/>
              <w:rPr>
                <w:sz w:val="18"/>
              </w:rPr>
            </w:pPr>
            <w:r>
              <w:rPr>
                <w:color w:val="231F20"/>
                <w:spacing w:val="-8"/>
                <w:sz w:val="18"/>
              </w:rPr>
              <w:t>Warm</w:t>
            </w:r>
            <w:r>
              <w:rPr>
                <w:color w:val="231F20"/>
                <w:spacing w:val="-7"/>
                <w:sz w:val="18"/>
              </w:rPr>
              <w:t> </w:t>
            </w:r>
            <w:r>
              <w:rPr>
                <w:color w:val="231F20"/>
                <w:spacing w:val="-8"/>
                <w:sz w:val="18"/>
              </w:rPr>
              <w:t>season </w:t>
            </w:r>
            <w:r>
              <w:rPr>
                <w:color w:val="231F20"/>
                <w:spacing w:val="-2"/>
                <w:sz w:val="18"/>
              </w:rPr>
              <w:t>grass</w:t>
            </w:r>
          </w:p>
        </w:tc>
        <w:tc>
          <w:tcPr>
            <w:tcW w:w="1271" w:type="dxa"/>
            <w:tcBorders>
              <w:left w:val="single" w:sz="18" w:space="0" w:color="FFFFFF"/>
              <w:bottom w:val="single" w:sz="18" w:space="0" w:color="FFFFFF"/>
              <w:right w:val="single" w:sz="18" w:space="0" w:color="FFFFFF"/>
            </w:tcBorders>
            <w:shd w:val="clear" w:color="auto" w:fill="F04E2D"/>
          </w:tcPr>
          <w:p>
            <w:pPr>
              <w:pStyle w:val="TableParagraph"/>
              <w:spacing w:before="10"/>
              <w:rPr>
                <w:rFonts w:ascii="Brandon Grotesque Medium"/>
                <w:b w:val="0"/>
                <w:sz w:val="17"/>
              </w:rPr>
            </w:pPr>
          </w:p>
          <w:p>
            <w:pPr>
              <w:pStyle w:val="TableParagraph"/>
              <w:spacing w:line="249" w:lineRule="auto"/>
              <w:ind w:left="70" w:right="66" w:hanging="1"/>
              <w:jc w:val="center"/>
              <w:rPr>
                <w:sz w:val="18"/>
              </w:rPr>
            </w:pPr>
            <w:r>
              <w:rPr>
                <w:color w:val="FFFFFF"/>
                <w:spacing w:val="-2"/>
                <w:sz w:val="18"/>
              </w:rPr>
              <w:t>Drainage functional </w:t>
            </w:r>
            <w:r>
              <w:rPr>
                <w:color w:val="FFFFFF"/>
                <w:sz w:val="18"/>
              </w:rPr>
              <w:t>but</w:t>
            </w:r>
            <w:r>
              <w:rPr>
                <w:color w:val="FFFFFF"/>
                <w:spacing w:val="-15"/>
                <w:sz w:val="18"/>
              </w:rPr>
              <w:t> </w:t>
            </w:r>
            <w:r>
              <w:rPr>
                <w:color w:val="FFFFFF"/>
                <w:sz w:val="18"/>
              </w:rPr>
              <w:t>requires </w:t>
            </w:r>
            <w:r>
              <w:rPr>
                <w:color w:val="FFFFFF"/>
                <w:spacing w:val="-2"/>
                <w:w w:val="90"/>
                <w:sz w:val="18"/>
              </w:rPr>
              <w:t>improvement</w:t>
            </w:r>
          </w:p>
        </w:tc>
        <w:tc>
          <w:tcPr>
            <w:tcW w:w="1271" w:type="dxa"/>
            <w:tcBorders>
              <w:left w:val="single" w:sz="18" w:space="0" w:color="FFFFFF"/>
              <w:bottom w:val="single" w:sz="18" w:space="0" w:color="FFFFFF"/>
              <w:right w:val="single" w:sz="18" w:space="0" w:color="FFFFFF"/>
            </w:tcBorders>
            <w:shd w:val="clear" w:color="auto" w:fill="C5DE92"/>
          </w:tcPr>
          <w:p>
            <w:pPr>
              <w:pStyle w:val="TableParagraph"/>
              <w:spacing w:before="6"/>
              <w:rPr>
                <w:rFonts w:ascii="Brandon Grotesque Medium"/>
                <w:b w:val="0"/>
                <w:sz w:val="25"/>
              </w:rPr>
            </w:pPr>
          </w:p>
          <w:p>
            <w:pPr>
              <w:pStyle w:val="TableParagraph"/>
              <w:spacing w:line="249" w:lineRule="auto"/>
              <w:ind w:left="87" w:right="79"/>
              <w:jc w:val="center"/>
              <w:rPr>
                <w:sz w:val="18"/>
              </w:rPr>
            </w:pPr>
            <w:r>
              <w:rPr>
                <w:color w:val="231F20"/>
                <w:spacing w:val="-8"/>
                <w:sz w:val="18"/>
              </w:rPr>
              <w:t>Turf</w:t>
            </w:r>
            <w:r>
              <w:rPr>
                <w:color w:val="231F20"/>
                <w:spacing w:val="-7"/>
                <w:sz w:val="18"/>
              </w:rPr>
              <w:t> </w:t>
            </w:r>
            <w:r>
              <w:rPr>
                <w:color w:val="231F20"/>
                <w:spacing w:val="-8"/>
                <w:sz w:val="18"/>
              </w:rPr>
              <w:t>wicket </w:t>
            </w:r>
            <w:r>
              <w:rPr>
                <w:color w:val="231F20"/>
                <w:spacing w:val="-4"/>
                <w:sz w:val="18"/>
              </w:rPr>
              <w:t>well </w:t>
            </w:r>
            <w:r>
              <w:rPr>
                <w:color w:val="231F20"/>
                <w:spacing w:val="-2"/>
                <w:w w:val="90"/>
                <w:sz w:val="18"/>
              </w:rPr>
              <w:t>maintained</w:t>
            </w:r>
          </w:p>
        </w:tc>
        <w:tc>
          <w:tcPr>
            <w:tcW w:w="1270" w:type="dxa"/>
            <w:tcBorders>
              <w:left w:val="single" w:sz="18" w:space="0" w:color="FFFFFF"/>
              <w:bottom w:val="single" w:sz="18" w:space="0" w:color="FFFFFF"/>
              <w:right w:val="single" w:sz="18" w:space="0" w:color="FFFFFF"/>
            </w:tcBorders>
            <w:shd w:val="clear" w:color="auto" w:fill="C5DE92"/>
          </w:tcPr>
          <w:p>
            <w:pPr>
              <w:pStyle w:val="TableParagraph"/>
              <w:rPr>
                <w:rFonts w:ascii="Brandon Grotesque Medium"/>
                <w:b w:val="0"/>
                <w:sz w:val="22"/>
              </w:rPr>
            </w:pPr>
          </w:p>
          <w:p>
            <w:pPr>
              <w:pStyle w:val="TableParagraph"/>
              <w:spacing w:before="11"/>
              <w:rPr>
                <w:rFonts w:ascii="Brandon Grotesque Medium"/>
                <w:b w:val="0"/>
                <w:sz w:val="18"/>
              </w:rPr>
            </w:pPr>
          </w:p>
          <w:p>
            <w:pPr>
              <w:pStyle w:val="TableParagraph"/>
              <w:ind w:left="30" w:right="28"/>
              <w:jc w:val="center"/>
              <w:rPr>
                <w:sz w:val="18"/>
              </w:rPr>
            </w:pPr>
            <w:r>
              <w:rPr>
                <w:color w:val="020302"/>
                <w:w w:val="90"/>
                <w:sz w:val="18"/>
              </w:rPr>
              <w:t>98</w:t>
            </w:r>
            <w:r>
              <w:rPr>
                <w:color w:val="020302"/>
                <w:spacing w:val="-9"/>
                <w:w w:val="90"/>
                <w:sz w:val="18"/>
              </w:rPr>
              <w:t> </w:t>
            </w:r>
            <w:r>
              <w:rPr>
                <w:color w:val="020302"/>
                <w:spacing w:val="-5"/>
                <w:w w:val="95"/>
                <w:sz w:val="18"/>
              </w:rPr>
              <w:t>lux</w:t>
            </w:r>
          </w:p>
        </w:tc>
        <w:tc>
          <w:tcPr>
            <w:tcW w:w="1255" w:type="dxa"/>
            <w:tcBorders>
              <w:left w:val="single" w:sz="18" w:space="0" w:color="FFFFFF"/>
              <w:bottom w:val="single" w:sz="18" w:space="0" w:color="FFFFFF"/>
              <w:right w:val="nil"/>
            </w:tcBorders>
            <w:shd w:val="clear" w:color="auto" w:fill="C5DF94"/>
          </w:tcPr>
          <w:p>
            <w:pPr>
              <w:pStyle w:val="TableParagraph"/>
              <w:spacing w:before="10"/>
              <w:rPr>
                <w:rFonts w:ascii="Brandon Grotesque Medium"/>
                <w:b w:val="0"/>
                <w:sz w:val="17"/>
              </w:rPr>
            </w:pPr>
          </w:p>
          <w:p>
            <w:pPr>
              <w:pStyle w:val="TableParagraph"/>
              <w:spacing w:line="249" w:lineRule="auto"/>
              <w:ind w:left="70" w:right="69" w:hanging="1"/>
              <w:jc w:val="center"/>
              <w:rPr>
                <w:sz w:val="18"/>
              </w:rPr>
            </w:pPr>
            <w:r>
              <w:rPr>
                <w:color w:val="020302"/>
                <w:spacing w:val="-2"/>
                <w:sz w:val="18"/>
              </w:rPr>
              <w:t>Moderate </w:t>
            </w:r>
            <w:r>
              <w:rPr>
                <w:color w:val="020302"/>
                <w:spacing w:val="-2"/>
                <w:w w:val="90"/>
                <w:sz w:val="18"/>
              </w:rPr>
              <w:t>(considerable </w:t>
            </w:r>
            <w:r>
              <w:rPr>
                <w:color w:val="020302"/>
                <w:spacing w:val="-4"/>
                <w:sz w:val="18"/>
              </w:rPr>
              <w:t>wear</w:t>
            </w:r>
            <w:r>
              <w:rPr>
                <w:color w:val="020302"/>
                <w:spacing w:val="-11"/>
                <w:sz w:val="18"/>
              </w:rPr>
              <w:t> </w:t>
            </w:r>
            <w:r>
              <w:rPr>
                <w:color w:val="020302"/>
                <w:spacing w:val="-4"/>
                <w:sz w:val="18"/>
              </w:rPr>
              <w:t>but</w:t>
            </w:r>
            <w:r>
              <w:rPr>
                <w:color w:val="020302"/>
                <w:spacing w:val="-10"/>
                <w:sz w:val="18"/>
              </w:rPr>
              <w:t> </w:t>
            </w:r>
            <w:r>
              <w:rPr>
                <w:color w:val="020302"/>
                <w:spacing w:val="-4"/>
                <w:sz w:val="18"/>
              </w:rPr>
              <w:t>still </w:t>
            </w:r>
            <w:r>
              <w:rPr>
                <w:color w:val="020302"/>
                <w:spacing w:val="-2"/>
                <w:sz w:val="18"/>
              </w:rPr>
              <w:t>playable)</w:t>
            </w:r>
          </w:p>
        </w:tc>
      </w:tr>
      <w:tr>
        <w:trPr>
          <w:trHeight w:val="1379" w:hRule="atLeast"/>
        </w:trPr>
        <w:tc>
          <w:tcPr>
            <w:tcW w:w="7821" w:type="dxa"/>
            <w:gridSpan w:val="6"/>
            <w:tcBorders>
              <w:top w:val="single" w:sz="18" w:space="0" w:color="FFFFFF"/>
              <w:left w:val="nil"/>
              <w:bottom w:val="nil"/>
              <w:right w:val="single" w:sz="18" w:space="0" w:color="FFFFFF"/>
            </w:tcBorders>
          </w:tcPr>
          <w:p>
            <w:pPr>
              <w:pStyle w:val="TableParagraph"/>
              <w:rPr>
                <w:rFonts w:ascii="Times New Roman"/>
                <w:sz w:val="18"/>
              </w:rPr>
            </w:pPr>
          </w:p>
        </w:tc>
        <w:tc>
          <w:tcPr>
            <w:tcW w:w="1270" w:type="dxa"/>
            <w:tcBorders>
              <w:top w:val="single" w:sz="18" w:space="0" w:color="FFFFFF"/>
              <w:left w:val="single" w:sz="18" w:space="0" w:color="FFFFFF"/>
              <w:bottom w:val="nil"/>
              <w:right w:val="single" w:sz="18" w:space="0" w:color="FFFFFF"/>
            </w:tcBorders>
            <w:shd w:val="clear" w:color="auto" w:fill="58595B"/>
          </w:tcPr>
          <w:p>
            <w:pPr>
              <w:pStyle w:val="TableParagraph"/>
              <w:spacing w:before="8"/>
              <w:rPr>
                <w:rFonts w:ascii="Brandon Grotesque Medium"/>
                <w:b w:val="0"/>
                <w:sz w:val="22"/>
              </w:rPr>
            </w:pPr>
          </w:p>
          <w:p>
            <w:pPr>
              <w:pStyle w:val="TableParagraph"/>
              <w:spacing w:line="295" w:lineRule="auto" w:before="1"/>
              <w:ind w:left="32" w:right="28"/>
              <w:jc w:val="center"/>
              <w:rPr>
                <w:sz w:val="18"/>
              </w:rPr>
            </w:pPr>
            <w:r>
              <w:rPr>
                <w:color w:val="FFFFFF"/>
                <w:spacing w:val="-6"/>
                <w:sz w:val="18"/>
              </w:rPr>
              <w:t>Overall</w:t>
            </w:r>
            <w:r>
              <w:rPr>
                <w:color w:val="FFFFFF"/>
                <w:spacing w:val="-9"/>
                <w:sz w:val="18"/>
              </w:rPr>
              <w:t> </w:t>
            </w:r>
            <w:r>
              <w:rPr>
                <w:color w:val="FFFFFF"/>
                <w:spacing w:val="-6"/>
                <w:sz w:val="18"/>
              </w:rPr>
              <w:t>facility </w:t>
            </w:r>
            <w:r>
              <w:rPr>
                <w:color w:val="FFFFFF"/>
                <w:spacing w:val="-2"/>
                <w:sz w:val="18"/>
              </w:rPr>
              <w:t>percentage rating</w:t>
            </w:r>
          </w:p>
        </w:tc>
        <w:tc>
          <w:tcPr>
            <w:tcW w:w="1255" w:type="dxa"/>
            <w:tcBorders>
              <w:top w:val="single" w:sz="18" w:space="0" w:color="FFFFFF"/>
              <w:left w:val="single" w:sz="18" w:space="0" w:color="FFFFFF"/>
              <w:bottom w:val="nil"/>
              <w:right w:val="nil"/>
            </w:tcBorders>
            <w:shd w:val="clear" w:color="auto" w:fill="58595B"/>
          </w:tcPr>
          <w:p>
            <w:pPr>
              <w:pStyle w:val="TableParagraph"/>
              <w:rPr>
                <w:rFonts w:ascii="Brandon Grotesque Medium"/>
                <w:b w:val="0"/>
                <w:sz w:val="22"/>
              </w:rPr>
            </w:pPr>
          </w:p>
          <w:p>
            <w:pPr>
              <w:pStyle w:val="TableParagraph"/>
              <w:spacing w:before="11"/>
              <w:rPr>
                <w:rFonts w:ascii="Brandon Grotesque Medium"/>
                <w:b w:val="0"/>
                <w:sz w:val="18"/>
              </w:rPr>
            </w:pPr>
          </w:p>
          <w:p>
            <w:pPr>
              <w:pStyle w:val="TableParagraph"/>
              <w:ind w:left="196" w:right="196"/>
              <w:jc w:val="center"/>
              <w:rPr>
                <w:sz w:val="18"/>
              </w:rPr>
            </w:pPr>
            <w:r>
              <w:rPr>
                <w:color w:val="FFFFFF"/>
                <w:spacing w:val="-5"/>
                <w:sz w:val="18"/>
              </w:rPr>
              <w:t>50%</w:t>
            </w:r>
          </w:p>
        </w:tc>
      </w:tr>
    </w:tbl>
    <w:p>
      <w:pPr>
        <w:spacing w:after="0"/>
        <w:jc w:val="center"/>
        <w:rPr>
          <w:sz w:val="18"/>
        </w:rPr>
        <w:sectPr>
          <w:pgSz w:w="11910" w:h="16840"/>
          <w:pgMar w:header="0" w:footer="333" w:top="1520" w:bottom="520" w:left="320" w:right="620"/>
        </w:sectPr>
      </w:pPr>
    </w:p>
    <w:p>
      <w:pPr>
        <w:pStyle w:val="Heading1"/>
        <w:numPr>
          <w:ilvl w:val="1"/>
          <w:numId w:val="9"/>
        </w:numPr>
        <w:tabs>
          <w:tab w:pos="1302" w:val="left" w:leader="none"/>
        </w:tabs>
        <w:spacing w:line="720" w:lineRule="exact" w:before="85" w:after="0"/>
        <w:ind w:left="1301" w:right="0" w:hanging="843"/>
        <w:jc w:val="left"/>
      </w:pPr>
      <w:r>
        <w:rPr>
          <w:color w:val="003263"/>
          <w:spacing w:val="-5"/>
        </w:rPr>
        <w:t>IDENTIFIED</w:t>
      </w:r>
      <w:r>
        <w:rPr>
          <w:color w:val="003263"/>
          <w:spacing w:val="-16"/>
        </w:rPr>
        <w:t> </w:t>
      </w:r>
      <w:r>
        <w:rPr>
          <w:color w:val="003263"/>
          <w:spacing w:val="-2"/>
        </w:rPr>
        <w:t>FACILITY</w:t>
      </w:r>
    </w:p>
    <w:p>
      <w:pPr>
        <w:spacing w:line="720" w:lineRule="exact" w:before="0"/>
        <w:ind w:left="474" w:right="0" w:firstLine="0"/>
        <w:jc w:val="left"/>
        <w:rPr>
          <w:rFonts w:ascii="Brandon Grotesque Black" w:hAnsi="Brandon Grotesque Black"/>
          <w:b/>
          <w:sz w:val="56"/>
        </w:rPr>
      </w:pPr>
      <w:r>
        <w:rPr>
          <w:rFonts w:ascii="Brandon Grotesque Black" w:hAnsi="Brandon Grotesque Black"/>
          <w:b/>
          <w:color w:val="003263"/>
          <w:spacing w:val="-2"/>
          <w:sz w:val="56"/>
        </w:rPr>
        <w:t>GAPS</w:t>
      </w:r>
      <w:r>
        <w:rPr>
          <w:rFonts w:ascii="Brandon Grotesque Black" w:hAnsi="Brandon Grotesque Black"/>
          <w:b/>
          <w:color w:val="003263"/>
          <w:spacing w:val="-33"/>
          <w:sz w:val="56"/>
        </w:rPr>
        <w:t> </w:t>
      </w:r>
      <w:r>
        <w:rPr>
          <w:rFonts w:ascii="Brandon Grotesque Black" w:hAnsi="Brandon Grotesque Black"/>
          <w:b/>
          <w:color w:val="003263"/>
          <w:spacing w:val="-2"/>
          <w:sz w:val="56"/>
        </w:rPr>
        <w:t>–</w:t>
      </w:r>
      <w:r>
        <w:rPr>
          <w:rFonts w:ascii="Brandon Grotesque Black" w:hAnsi="Brandon Grotesque Black"/>
          <w:b/>
          <w:color w:val="003263"/>
          <w:spacing w:val="-33"/>
          <w:sz w:val="56"/>
        </w:rPr>
        <w:t> </w:t>
      </w:r>
      <w:r>
        <w:rPr>
          <w:rFonts w:ascii="Brandon Grotesque Black" w:hAnsi="Brandon Grotesque Black"/>
          <w:b/>
          <w:color w:val="003263"/>
          <w:spacing w:val="-2"/>
          <w:sz w:val="56"/>
        </w:rPr>
        <w:t>ISSUES</w:t>
      </w:r>
      <w:r>
        <w:rPr>
          <w:rFonts w:ascii="Brandon Grotesque Black" w:hAnsi="Brandon Grotesque Black"/>
          <w:b/>
          <w:color w:val="003263"/>
          <w:spacing w:val="-31"/>
          <w:sz w:val="56"/>
        </w:rPr>
        <w:t> </w:t>
      </w:r>
      <w:r>
        <w:rPr>
          <w:rFonts w:ascii="Brandon Grotesque Black" w:hAnsi="Brandon Grotesque Black"/>
          <w:b/>
          <w:color w:val="003263"/>
          <w:spacing w:val="-2"/>
          <w:sz w:val="56"/>
        </w:rPr>
        <w:t>&amp;</w:t>
      </w:r>
      <w:r>
        <w:rPr>
          <w:rFonts w:ascii="Brandon Grotesque Black" w:hAnsi="Brandon Grotesque Black"/>
          <w:b/>
          <w:color w:val="003263"/>
          <w:spacing w:val="-33"/>
          <w:sz w:val="56"/>
        </w:rPr>
        <w:t> </w:t>
      </w:r>
      <w:r>
        <w:rPr>
          <w:rFonts w:ascii="Brandon Grotesque Black" w:hAnsi="Brandon Grotesque Black"/>
          <w:b/>
          <w:color w:val="003263"/>
          <w:spacing w:val="-2"/>
          <w:sz w:val="56"/>
        </w:rPr>
        <w:t>OPPORTUNITIES</w:t>
      </w:r>
    </w:p>
    <w:p>
      <w:pPr>
        <w:spacing w:line="439" w:lineRule="exact" w:before="50"/>
        <w:ind w:left="437" w:right="0" w:firstLine="0"/>
        <w:jc w:val="left"/>
        <w:rPr>
          <w:rFonts w:ascii="Brandon Grotesque Medium"/>
          <w:b w:val="0"/>
          <w:sz w:val="32"/>
        </w:rPr>
      </w:pPr>
      <w:r>
        <w:rPr>
          <w:rFonts w:ascii="Brandon Grotesque Medium"/>
          <w:b w:val="0"/>
          <w:color w:val="003263"/>
          <w:spacing w:val="15"/>
          <w:sz w:val="32"/>
        </w:rPr>
        <w:t>THERE</w:t>
      </w:r>
      <w:r>
        <w:rPr>
          <w:rFonts w:ascii="Brandon Grotesque Medium"/>
          <w:b w:val="0"/>
          <w:color w:val="003263"/>
          <w:spacing w:val="34"/>
          <w:sz w:val="32"/>
        </w:rPr>
        <w:t> </w:t>
      </w:r>
      <w:r>
        <w:rPr>
          <w:rFonts w:ascii="Brandon Grotesque Medium"/>
          <w:b w:val="0"/>
          <w:color w:val="003263"/>
          <w:spacing w:val="12"/>
          <w:sz w:val="32"/>
        </w:rPr>
        <w:t>ARE</w:t>
      </w:r>
      <w:r>
        <w:rPr>
          <w:rFonts w:ascii="Brandon Grotesque Medium"/>
          <w:b w:val="0"/>
          <w:color w:val="003263"/>
          <w:spacing w:val="35"/>
          <w:sz w:val="32"/>
        </w:rPr>
        <w:t> </w:t>
      </w:r>
      <w:r>
        <w:rPr>
          <w:rFonts w:ascii="Brandon Grotesque Medium"/>
          <w:b w:val="0"/>
          <w:color w:val="003263"/>
          <w:sz w:val="32"/>
        </w:rPr>
        <w:t>A</w:t>
      </w:r>
      <w:r>
        <w:rPr>
          <w:rFonts w:ascii="Brandon Grotesque Medium"/>
          <w:b w:val="0"/>
          <w:color w:val="003263"/>
          <w:spacing w:val="35"/>
          <w:sz w:val="32"/>
        </w:rPr>
        <w:t> </w:t>
      </w:r>
      <w:r>
        <w:rPr>
          <w:rFonts w:ascii="Brandon Grotesque Medium"/>
          <w:b w:val="0"/>
          <w:color w:val="003263"/>
          <w:spacing w:val="15"/>
          <w:sz w:val="32"/>
        </w:rPr>
        <w:t>NUMBER</w:t>
      </w:r>
      <w:r>
        <w:rPr>
          <w:rFonts w:ascii="Brandon Grotesque Medium"/>
          <w:b w:val="0"/>
          <w:color w:val="003263"/>
          <w:spacing w:val="34"/>
          <w:sz w:val="32"/>
        </w:rPr>
        <w:t> </w:t>
      </w:r>
      <w:r>
        <w:rPr>
          <w:rFonts w:ascii="Brandon Grotesque Medium"/>
          <w:b w:val="0"/>
          <w:color w:val="003263"/>
          <w:spacing w:val="9"/>
          <w:sz w:val="32"/>
        </w:rPr>
        <w:t>OF</w:t>
      </w:r>
      <w:r>
        <w:rPr>
          <w:rFonts w:ascii="Brandon Grotesque Medium"/>
          <w:b w:val="0"/>
          <w:color w:val="003263"/>
          <w:spacing w:val="35"/>
          <w:sz w:val="32"/>
        </w:rPr>
        <w:t> </w:t>
      </w:r>
      <w:r>
        <w:rPr>
          <w:rFonts w:ascii="Brandon Grotesque Medium"/>
          <w:b w:val="0"/>
          <w:color w:val="003263"/>
          <w:spacing w:val="16"/>
          <w:sz w:val="32"/>
        </w:rPr>
        <w:t>FACILITY</w:t>
      </w:r>
      <w:r>
        <w:rPr>
          <w:rFonts w:ascii="Brandon Grotesque Medium"/>
          <w:b w:val="0"/>
          <w:color w:val="003263"/>
          <w:spacing w:val="35"/>
          <w:sz w:val="32"/>
        </w:rPr>
        <w:t> </w:t>
      </w:r>
      <w:r>
        <w:rPr>
          <w:rFonts w:ascii="Brandon Grotesque Medium"/>
          <w:b w:val="0"/>
          <w:color w:val="003263"/>
          <w:spacing w:val="14"/>
          <w:sz w:val="32"/>
        </w:rPr>
        <w:t>GAPS</w:t>
      </w:r>
      <w:r>
        <w:rPr>
          <w:rFonts w:ascii="Brandon Grotesque Medium"/>
          <w:b w:val="0"/>
          <w:color w:val="003263"/>
          <w:spacing w:val="34"/>
          <w:sz w:val="32"/>
        </w:rPr>
        <w:t> </w:t>
      </w:r>
      <w:r>
        <w:rPr>
          <w:rFonts w:ascii="Brandon Grotesque Medium"/>
          <w:b w:val="0"/>
          <w:color w:val="003263"/>
          <w:spacing w:val="16"/>
          <w:sz w:val="32"/>
        </w:rPr>
        <w:t>EVIDENT</w:t>
      </w:r>
      <w:r>
        <w:rPr>
          <w:rFonts w:ascii="Brandon Grotesque Medium"/>
          <w:b w:val="0"/>
          <w:color w:val="003263"/>
          <w:spacing w:val="35"/>
          <w:sz w:val="32"/>
        </w:rPr>
        <w:t> </w:t>
      </w:r>
      <w:r>
        <w:rPr>
          <w:rFonts w:ascii="Brandon Grotesque Medium"/>
          <w:b w:val="0"/>
          <w:color w:val="003263"/>
          <w:sz w:val="32"/>
        </w:rPr>
        <w:t>AT</w:t>
      </w:r>
      <w:r>
        <w:rPr>
          <w:rFonts w:ascii="Brandon Grotesque Medium"/>
          <w:b w:val="0"/>
          <w:color w:val="003263"/>
          <w:spacing w:val="35"/>
          <w:sz w:val="32"/>
        </w:rPr>
        <w:t> </w:t>
      </w:r>
      <w:r>
        <w:rPr>
          <w:rFonts w:ascii="Brandon Grotesque Medium"/>
          <w:b w:val="0"/>
          <w:color w:val="003263"/>
          <w:spacing w:val="17"/>
          <w:sz w:val="32"/>
        </w:rPr>
        <w:t>SHELL</w:t>
      </w:r>
    </w:p>
    <w:p>
      <w:pPr>
        <w:spacing w:line="220" w:lineRule="auto" w:before="8"/>
        <w:ind w:left="437" w:right="0" w:firstLine="32"/>
        <w:jc w:val="left"/>
        <w:rPr>
          <w:rFonts w:ascii="Brandon Grotesque Medium"/>
          <w:b w:val="0"/>
          <w:sz w:val="32"/>
        </w:rPr>
      </w:pPr>
      <w:r>
        <w:rPr>
          <w:rFonts w:ascii="Brandon Grotesque Medium"/>
          <w:b w:val="0"/>
          <w:color w:val="003263"/>
          <w:spacing w:val="16"/>
          <w:sz w:val="32"/>
        </w:rPr>
        <w:t>RESERVE. </w:t>
      </w:r>
      <w:r>
        <w:rPr>
          <w:rFonts w:ascii="Brandon Grotesque Medium"/>
          <w:b w:val="0"/>
          <w:color w:val="003263"/>
          <w:spacing w:val="17"/>
          <w:sz w:val="32"/>
        </w:rPr>
        <w:t>IDENTIFYING </w:t>
      </w:r>
      <w:r>
        <w:rPr>
          <w:rFonts w:ascii="Brandon Grotesque Medium"/>
          <w:b w:val="0"/>
          <w:color w:val="003263"/>
          <w:spacing w:val="12"/>
          <w:sz w:val="32"/>
        </w:rPr>
        <w:t>AND </w:t>
      </w:r>
      <w:r>
        <w:rPr>
          <w:rFonts w:ascii="Brandon Grotesque Medium"/>
          <w:b w:val="0"/>
          <w:color w:val="003263"/>
          <w:spacing w:val="17"/>
          <w:sz w:val="32"/>
        </w:rPr>
        <w:t>ADDRESSING </w:t>
      </w:r>
      <w:r>
        <w:rPr>
          <w:rFonts w:ascii="Brandon Grotesque Medium"/>
          <w:b w:val="0"/>
          <w:color w:val="003263"/>
          <w:spacing w:val="15"/>
          <w:sz w:val="32"/>
        </w:rPr>
        <w:t>THESE </w:t>
      </w:r>
      <w:r>
        <w:rPr>
          <w:rFonts w:ascii="Brandon Grotesque Medium"/>
          <w:b w:val="0"/>
          <w:color w:val="003263"/>
          <w:spacing w:val="18"/>
          <w:sz w:val="32"/>
        </w:rPr>
        <w:t>SHORTFALLS </w:t>
      </w:r>
      <w:r>
        <w:rPr>
          <w:rFonts w:ascii="Brandon Grotesque Medium"/>
          <w:b w:val="0"/>
          <w:color w:val="003263"/>
          <w:spacing w:val="14"/>
          <w:sz w:val="32"/>
        </w:rPr>
        <w:t>WILL </w:t>
      </w:r>
      <w:r>
        <w:rPr>
          <w:rFonts w:ascii="Brandon Grotesque Medium"/>
          <w:b w:val="0"/>
          <w:color w:val="003263"/>
          <w:spacing w:val="16"/>
          <w:sz w:val="32"/>
        </w:rPr>
        <w:t>PROVIDE </w:t>
      </w:r>
      <w:r>
        <w:rPr>
          <w:rFonts w:ascii="Brandon Grotesque Medium"/>
          <w:b w:val="0"/>
          <w:color w:val="003263"/>
          <w:sz w:val="32"/>
        </w:rPr>
        <w:t>A </w:t>
      </w:r>
      <w:r>
        <w:rPr>
          <w:rFonts w:ascii="Brandon Grotesque Medium"/>
          <w:b w:val="0"/>
          <w:color w:val="003263"/>
          <w:spacing w:val="16"/>
          <w:sz w:val="32"/>
        </w:rPr>
        <w:t>BETTER FACILITY </w:t>
      </w:r>
      <w:r>
        <w:rPr>
          <w:rFonts w:ascii="Brandon Grotesque Medium"/>
          <w:b w:val="0"/>
          <w:color w:val="003263"/>
          <w:spacing w:val="12"/>
          <w:sz w:val="32"/>
        </w:rPr>
        <w:t>FOR </w:t>
      </w:r>
      <w:r>
        <w:rPr>
          <w:rFonts w:ascii="Brandon Grotesque Medium"/>
          <w:b w:val="0"/>
          <w:color w:val="003263"/>
          <w:spacing w:val="16"/>
          <w:sz w:val="32"/>
        </w:rPr>
        <w:t>SPORTING </w:t>
      </w:r>
      <w:r>
        <w:rPr>
          <w:rFonts w:ascii="Brandon Grotesque Medium"/>
          <w:b w:val="0"/>
          <w:color w:val="003263"/>
          <w:spacing w:val="14"/>
          <w:sz w:val="32"/>
        </w:rPr>
        <w:t>CLUBS </w:t>
      </w:r>
      <w:r>
        <w:rPr>
          <w:rFonts w:ascii="Brandon Grotesque Medium"/>
          <w:b w:val="0"/>
          <w:color w:val="003263"/>
          <w:spacing w:val="19"/>
          <w:sz w:val="32"/>
        </w:rPr>
        <w:t>AND </w:t>
      </w:r>
      <w:r>
        <w:rPr>
          <w:rFonts w:ascii="Brandon Grotesque Medium"/>
          <w:b w:val="0"/>
          <w:color w:val="003263"/>
          <w:spacing w:val="12"/>
          <w:sz w:val="32"/>
        </w:rPr>
        <w:t>THE </w:t>
      </w:r>
      <w:r>
        <w:rPr>
          <w:rFonts w:ascii="Brandon Grotesque Medium"/>
          <w:b w:val="0"/>
          <w:color w:val="003263"/>
          <w:spacing w:val="16"/>
          <w:sz w:val="32"/>
        </w:rPr>
        <w:t>BROADER COMMUNITY.</w:t>
      </w:r>
    </w:p>
    <w:p>
      <w:pPr>
        <w:pStyle w:val="BodyText"/>
        <w:spacing w:before="12"/>
        <w:rPr>
          <w:rFonts w:ascii="Brandon Grotesque Medium"/>
          <w:b w:val="0"/>
          <w:sz w:val="24"/>
        </w:rPr>
      </w:pPr>
    </w:p>
    <w:p>
      <w:pPr>
        <w:spacing w:after="0"/>
        <w:rPr>
          <w:rFonts w:ascii="Brandon Grotesque Medium"/>
          <w:sz w:val="24"/>
        </w:rPr>
        <w:sectPr>
          <w:pgSz w:w="11910" w:h="16840"/>
          <w:pgMar w:header="0" w:footer="333" w:top="880" w:bottom="520" w:left="320" w:right="620"/>
        </w:sectPr>
      </w:pPr>
    </w:p>
    <w:p>
      <w:pPr>
        <w:pStyle w:val="Heading3"/>
        <w:spacing w:before="101"/>
      </w:pPr>
      <w:r>
        <w:rPr>
          <w:color w:val="003263"/>
          <w:spacing w:val="11"/>
        </w:rPr>
        <w:t>CHANGE</w:t>
      </w:r>
      <w:r>
        <w:rPr>
          <w:color w:val="003263"/>
          <w:spacing w:val="-5"/>
        </w:rPr>
        <w:t> </w:t>
      </w:r>
      <w:r>
        <w:rPr>
          <w:color w:val="003263"/>
          <w:spacing w:val="11"/>
        </w:rPr>
        <w:t>ROOM</w:t>
      </w:r>
      <w:r>
        <w:rPr>
          <w:color w:val="003263"/>
          <w:spacing w:val="-4"/>
        </w:rPr>
        <w:t> </w:t>
      </w:r>
      <w:r>
        <w:rPr>
          <w:color w:val="003263"/>
          <w:spacing w:val="9"/>
        </w:rPr>
        <w:t>FACILITIES</w:t>
      </w:r>
    </w:p>
    <w:p>
      <w:pPr>
        <w:pStyle w:val="Heading4"/>
        <w:spacing w:before="1"/>
        <w:rPr>
          <w:rFonts w:ascii="Lucida Sans"/>
        </w:rPr>
      </w:pPr>
      <w:r>
        <w:rPr>
          <w:rFonts w:ascii="Lucida Sans"/>
          <w:color w:val="205E9E"/>
          <w:spacing w:val="-2"/>
          <w:w w:val="105"/>
        </w:rPr>
        <w:t>ISSUES</w:t>
      </w:r>
    </w:p>
    <w:p>
      <w:pPr>
        <w:pStyle w:val="ListParagraph"/>
        <w:numPr>
          <w:ilvl w:val="2"/>
          <w:numId w:val="9"/>
        </w:numPr>
        <w:tabs>
          <w:tab w:pos="817" w:val="left" w:leader="none"/>
          <w:tab w:pos="818" w:val="left" w:leader="none"/>
        </w:tabs>
        <w:spacing w:line="264" w:lineRule="auto" w:before="125" w:after="0"/>
        <w:ind w:left="838" w:right="0" w:hanging="426"/>
        <w:jc w:val="left"/>
        <w:rPr>
          <w:sz w:val="20"/>
        </w:rPr>
      </w:pPr>
      <w:r>
        <w:rPr>
          <w:color w:val="231F20"/>
          <w:spacing w:val="-2"/>
          <w:sz w:val="20"/>
        </w:rPr>
        <w:t>There</w:t>
      </w:r>
      <w:r>
        <w:rPr>
          <w:color w:val="231F20"/>
          <w:spacing w:val="-14"/>
          <w:sz w:val="20"/>
        </w:rPr>
        <w:t> </w:t>
      </w:r>
      <w:r>
        <w:rPr>
          <w:color w:val="231F20"/>
          <w:spacing w:val="-2"/>
          <w:sz w:val="20"/>
        </w:rPr>
        <w:t>is</w:t>
      </w:r>
      <w:r>
        <w:rPr>
          <w:color w:val="231F20"/>
          <w:spacing w:val="-14"/>
          <w:sz w:val="20"/>
        </w:rPr>
        <w:t> </w:t>
      </w:r>
      <w:r>
        <w:rPr>
          <w:color w:val="231F20"/>
          <w:spacing w:val="-2"/>
          <w:sz w:val="20"/>
        </w:rPr>
        <w:t>extensive</w:t>
      </w:r>
      <w:r>
        <w:rPr>
          <w:color w:val="231F20"/>
          <w:spacing w:val="-14"/>
          <w:sz w:val="20"/>
        </w:rPr>
        <w:t> </w:t>
      </w:r>
      <w:r>
        <w:rPr>
          <w:color w:val="231F20"/>
          <w:spacing w:val="-2"/>
          <w:sz w:val="20"/>
        </w:rPr>
        <w:t>cracking</w:t>
      </w:r>
      <w:r>
        <w:rPr>
          <w:color w:val="231F20"/>
          <w:spacing w:val="-14"/>
          <w:sz w:val="20"/>
        </w:rPr>
        <w:t> </w:t>
      </w:r>
      <w:r>
        <w:rPr>
          <w:color w:val="231F20"/>
          <w:spacing w:val="-2"/>
          <w:sz w:val="20"/>
        </w:rPr>
        <w:t>in</w:t>
      </w:r>
      <w:r>
        <w:rPr>
          <w:color w:val="231F20"/>
          <w:spacing w:val="-14"/>
          <w:sz w:val="20"/>
        </w:rPr>
        <w:t> </w:t>
      </w:r>
      <w:r>
        <w:rPr>
          <w:color w:val="231F20"/>
          <w:spacing w:val="-2"/>
          <w:sz w:val="20"/>
        </w:rPr>
        <w:t>the</w:t>
      </w:r>
      <w:r>
        <w:rPr>
          <w:color w:val="231F20"/>
          <w:spacing w:val="-13"/>
          <w:sz w:val="20"/>
        </w:rPr>
        <w:t> </w:t>
      </w:r>
      <w:r>
        <w:rPr>
          <w:color w:val="231F20"/>
          <w:spacing w:val="-2"/>
          <w:sz w:val="20"/>
        </w:rPr>
        <w:t>change</w:t>
      </w:r>
      <w:r>
        <w:rPr>
          <w:color w:val="231F20"/>
          <w:spacing w:val="-14"/>
          <w:sz w:val="20"/>
        </w:rPr>
        <w:t> </w:t>
      </w:r>
      <w:r>
        <w:rPr>
          <w:color w:val="231F20"/>
          <w:spacing w:val="-2"/>
          <w:sz w:val="20"/>
        </w:rPr>
        <w:t>room </w:t>
      </w:r>
      <w:r>
        <w:rPr>
          <w:color w:val="231F20"/>
          <w:w w:val="90"/>
          <w:sz w:val="20"/>
        </w:rPr>
        <w:t>facilities at Shell Reserve with significant </w:t>
      </w:r>
      <w:r>
        <w:rPr>
          <w:color w:val="231F20"/>
          <w:w w:val="90"/>
          <w:sz w:val="20"/>
        </w:rPr>
        <w:t>movement</w:t>
      </w:r>
      <w:r>
        <w:rPr>
          <w:color w:val="231F20"/>
          <w:w w:val="90"/>
          <w:sz w:val="20"/>
        </w:rPr>
        <w:t> </w:t>
      </w:r>
      <w:r>
        <w:rPr>
          <w:color w:val="231F20"/>
          <w:spacing w:val="-2"/>
          <w:sz w:val="20"/>
        </w:rPr>
        <w:t>evident.</w:t>
      </w:r>
    </w:p>
    <w:p>
      <w:pPr>
        <w:pStyle w:val="ListParagraph"/>
        <w:numPr>
          <w:ilvl w:val="2"/>
          <w:numId w:val="9"/>
        </w:numPr>
        <w:tabs>
          <w:tab w:pos="817" w:val="left" w:leader="none"/>
          <w:tab w:pos="818" w:val="left" w:leader="none"/>
        </w:tabs>
        <w:spacing w:line="264" w:lineRule="auto" w:before="116" w:after="0"/>
        <w:ind w:left="844" w:right="326" w:hanging="431"/>
        <w:jc w:val="left"/>
        <w:rPr>
          <w:sz w:val="20"/>
        </w:rPr>
      </w:pPr>
      <w:r>
        <w:rPr>
          <w:color w:val="231F20"/>
          <w:spacing w:val="-2"/>
          <w:sz w:val="20"/>
        </w:rPr>
        <w:t>The</w:t>
      </w:r>
      <w:r>
        <w:rPr>
          <w:color w:val="231F20"/>
          <w:spacing w:val="-14"/>
          <w:sz w:val="20"/>
        </w:rPr>
        <w:t> </w:t>
      </w:r>
      <w:r>
        <w:rPr>
          <w:color w:val="231F20"/>
          <w:spacing w:val="-2"/>
          <w:sz w:val="20"/>
        </w:rPr>
        <w:t>concrete</w:t>
      </w:r>
      <w:r>
        <w:rPr>
          <w:color w:val="231F20"/>
          <w:spacing w:val="-14"/>
          <w:sz w:val="20"/>
        </w:rPr>
        <w:t> </w:t>
      </w:r>
      <w:r>
        <w:rPr>
          <w:color w:val="231F20"/>
          <w:spacing w:val="-2"/>
          <w:sz w:val="20"/>
        </w:rPr>
        <w:t>slab</w:t>
      </w:r>
      <w:r>
        <w:rPr>
          <w:color w:val="231F20"/>
          <w:spacing w:val="-14"/>
          <w:sz w:val="20"/>
        </w:rPr>
        <w:t> </w:t>
      </w:r>
      <w:r>
        <w:rPr>
          <w:color w:val="231F20"/>
          <w:spacing w:val="-2"/>
          <w:sz w:val="20"/>
        </w:rPr>
        <w:t>which</w:t>
      </w:r>
      <w:r>
        <w:rPr>
          <w:color w:val="231F20"/>
          <w:spacing w:val="-14"/>
          <w:sz w:val="20"/>
        </w:rPr>
        <w:t> </w:t>
      </w:r>
      <w:r>
        <w:rPr>
          <w:color w:val="231F20"/>
          <w:spacing w:val="-2"/>
          <w:sz w:val="20"/>
        </w:rPr>
        <w:t>houses</w:t>
      </w:r>
      <w:r>
        <w:rPr>
          <w:color w:val="231F20"/>
          <w:spacing w:val="-14"/>
          <w:sz w:val="20"/>
        </w:rPr>
        <w:t> </w:t>
      </w:r>
      <w:r>
        <w:rPr>
          <w:color w:val="231F20"/>
          <w:spacing w:val="-2"/>
          <w:sz w:val="20"/>
        </w:rPr>
        <w:t>the</w:t>
      </w:r>
      <w:r>
        <w:rPr>
          <w:color w:val="231F20"/>
          <w:spacing w:val="-13"/>
          <w:sz w:val="20"/>
        </w:rPr>
        <w:t> </w:t>
      </w:r>
      <w:r>
        <w:rPr>
          <w:color w:val="231F20"/>
          <w:spacing w:val="-2"/>
          <w:sz w:val="20"/>
        </w:rPr>
        <w:t>first</w:t>
      </w:r>
      <w:r>
        <w:rPr>
          <w:color w:val="231F20"/>
          <w:spacing w:val="-14"/>
          <w:sz w:val="20"/>
        </w:rPr>
        <w:t> </w:t>
      </w:r>
      <w:r>
        <w:rPr>
          <w:color w:val="231F20"/>
          <w:spacing w:val="-2"/>
          <w:sz w:val="20"/>
        </w:rPr>
        <w:t>aid/ </w:t>
      </w:r>
      <w:r>
        <w:rPr>
          <w:color w:val="231F20"/>
          <w:w w:val="90"/>
          <w:sz w:val="20"/>
        </w:rPr>
        <w:t>trainer’s room also has visible cracks </w:t>
      </w:r>
      <w:r>
        <w:rPr>
          <w:color w:val="231F20"/>
          <w:w w:val="90"/>
          <w:sz w:val="20"/>
        </w:rPr>
        <w:t>suggesting</w:t>
      </w:r>
      <w:r>
        <w:rPr>
          <w:color w:val="231F20"/>
          <w:w w:val="90"/>
          <w:sz w:val="20"/>
        </w:rPr>
        <w:t> </w:t>
      </w:r>
      <w:r>
        <w:rPr>
          <w:color w:val="231F20"/>
          <w:sz w:val="20"/>
        </w:rPr>
        <w:t>movement</w:t>
      </w:r>
      <w:r>
        <w:rPr>
          <w:color w:val="231F20"/>
          <w:spacing w:val="-6"/>
          <w:sz w:val="20"/>
        </w:rPr>
        <w:t> </w:t>
      </w:r>
      <w:r>
        <w:rPr>
          <w:color w:val="231F20"/>
          <w:sz w:val="20"/>
        </w:rPr>
        <w:t>is</w:t>
      </w:r>
      <w:r>
        <w:rPr>
          <w:color w:val="231F20"/>
          <w:spacing w:val="-6"/>
          <w:sz w:val="20"/>
        </w:rPr>
        <w:t> </w:t>
      </w:r>
      <w:r>
        <w:rPr>
          <w:color w:val="231F20"/>
          <w:sz w:val="20"/>
        </w:rPr>
        <w:t>occurring.</w:t>
      </w:r>
    </w:p>
    <w:p>
      <w:pPr>
        <w:pStyle w:val="ListParagraph"/>
        <w:numPr>
          <w:ilvl w:val="2"/>
          <w:numId w:val="9"/>
        </w:numPr>
        <w:tabs>
          <w:tab w:pos="817" w:val="left" w:leader="none"/>
          <w:tab w:pos="818" w:val="left" w:leader="none"/>
        </w:tabs>
        <w:spacing w:line="264" w:lineRule="auto" w:before="116" w:after="0"/>
        <w:ind w:left="837" w:right="110" w:hanging="425"/>
        <w:jc w:val="left"/>
        <w:rPr>
          <w:sz w:val="20"/>
        </w:rPr>
      </w:pPr>
      <w:r>
        <w:rPr>
          <w:color w:val="231F20"/>
          <w:spacing w:val="-6"/>
          <w:sz w:val="20"/>
        </w:rPr>
        <w:t>The</w:t>
      </w:r>
      <w:r>
        <w:rPr>
          <w:color w:val="231F20"/>
          <w:spacing w:val="-8"/>
          <w:sz w:val="20"/>
        </w:rPr>
        <w:t> </w:t>
      </w:r>
      <w:r>
        <w:rPr>
          <w:color w:val="231F20"/>
          <w:spacing w:val="-6"/>
          <w:sz w:val="20"/>
        </w:rPr>
        <w:t>external</w:t>
      </w:r>
      <w:r>
        <w:rPr>
          <w:color w:val="231F20"/>
          <w:spacing w:val="-8"/>
          <w:sz w:val="20"/>
        </w:rPr>
        <w:t> </w:t>
      </w:r>
      <w:r>
        <w:rPr>
          <w:color w:val="231F20"/>
          <w:spacing w:val="-6"/>
          <w:sz w:val="20"/>
        </w:rPr>
        <w:t>ramp</w:t>
      </w:r>
      <w:r>
        <w:rPr>
          <w:color w:val="231F20"/>
          <w:spacing w:val="-8"/>
          <w:sz w:val="20"/>
        </w:rPr>
        <w:t> </w:t>
      </w:r>
      <w:r>
        <w:rPr>
          <w:color w:val="231F20"/>
          <w:spacing w:val="-6"/>
          <w:sz w:val="20"/>
        </w:rPr>
        <w:t>to</w:t>
      </w:r>
      <w:r>
        <w:rPr>
          <w:color w:val="231F20"/>
          <w:spacing w:val="-8"/>
          <w:sz w:val="20"/>
        </w:rPr>
        <w:t> </w:t>
      </w:r>
      <w:r>
        <w:rPr>
          <w:color w:val="231F20"/>
          <w:spacing w:val="-6"/>
          <w:sz w:val="20"/>
        </w:rPr>
        <w:t>the</w:t>
      </w:r>
      <w:r>
        <w:rPr>
          <w:color w:val="231F20"/>
          <w:spacing w:val="-8"/>
          <w:sz w:val="20"/>
        </w:rPr>
        <w:t> </w:t>
      </w:r>
      <w:r>
        <w:rPr>
          <w:color w:val="231F20"/>
          <w:spacing w:val="-6"/>
          <w:sz w:val="20"/>
        </w:rPr>
        <w:t>Netball</w:t>
      </w:r>
      <w:r>
        <w:rPr>
          <w:color w:val="231F20"/>
          <w:spacing w:val="-8"/>
          <w:sz w:val="20"/>
        </w:rPr>
        <w:t> </w:t>
      </w:r>
      <w:r>
        <w:rPr>
          <w:color w:val="231F20"/>
          <w:spacing w:val="-6"/>
          <w:sz w:val="20"/>
        </w:rPr>
        <w:t>change</w:t>
      </w:r>
      <w:r>
        <w:rPr>
          <w:color w:val="231F20"/>
          <w:spacing w:val="-8"/>
          <w:sz w:val="20"/>
        </w:rPr>
        <w:t> </w:t>
      </w:r>
      <w:r>
        <w:rPr>
          <w:color w:val="231F20"/>
          <w:spacing w:val="-6"/>
          <w:sz w:val="20"/>
        </w:rPr>
        <w:t>rooms</w:t>
      </w:r>
      <w:r>
        <w:rPr>
          <w:color w:val="231F20"/>
          <w:spacing w:val="-8"/>
          <w:sz w:val="20"/>
        </w:rPr>
        <w:t> </w:t>
      </w:r>
      <w:r>
        <w:rPr>
          <w:color w:val="231F20"/>
          <w:spacing w:val="-6"/>
          <w:sz w:val="20"/>
        </w:rPr>
        <w:t>is </w:t>
      </w:r>
      <w:r>
        <w:rPr>
          <w:color w:val="231F20"/>
          <w:spacing w:val="-8"/>
          <w:sz w:val="20"/>
        </w:rPr>
        <w:t>cracking and appears</w:t>
      </w:r>
      <w:r>
        <w:rPr>
          <w:color w:val="231F20"/>
          <w:spacing w:val="-3"/>
          <w:sz w:val="20"/>
        </w:rPr>
        <w:t> </w:t>
      </w:r>
      <w:r>
        <w:rPr>
          <w:color w:val="231F20"/>
          <w:spacing w:val="-8"/>
          <w:sz w:val="20"/>
        </w:rPr>
        <w:t>to be moving</w:t>
      </w:r>
      <w:r>
        <w:rPr>
          <w:color w:val="231F20"/>
          <w:spacing w:val="-3"/>
          <w:sz w:val="20"/>
        </w:rPr>
        <w:t> </w:t>
      </w:r>
      <w:r>
        <w:rPr>
          <w:color w:val="231F20"/>
          <w:spacing w:val="-8"/>
          <w:sz w:val="20"/>
        </w:rPr>
        <w:t>independentl</w:t>
      </w:r>
      <w:r>
        <w:rPr>
          <w:color w:val="231F20"/>
          <w:spacing w:val="-8"/>
          <w:sz w:val="20"/>
        </w:rPr>
        <w:t>y</w:t>
      </w:r>
      <w:r>
        <w:rPr>
          <w:color w:val="231F20"/>
          <w:spacing w:val="-8"/>
          <w:sz w:val="20"/>
        </w:rPr>
        <w:t> </w:t>
      </w:r>
      <w:r>
        <w:rPr>
          <w:color w:val="231F20"/>
          <w:sz w:val="20"/>
        </w:rPr>
        <w:t>of the building.</w:t>
      </w:r>
    </w:p>
    <w:p>
      <w:pPr>
        <w:pStyle w:val="ListParagraph"/>
        <w:numPr>
          <w:ilvl w:val="2"/>
          <w:numId w:val="9"/>
        </w:numPr>
        <w:tabs>
          <w:tab w:pos="817" w:val="left" w:leader="none"/>
          <w:tab w:pos="818" w:val="left" w:leader="none"/>
        </w:tabs>
        <w:spacing w:line="264" w:lineRule="auto" w:before="117" w:after="0"/>
        <w:ind w:left="844" w:right="320" w:hanging="431"/>
        <w:jc w:val="left"/>
        <w:rPr>
          <w:sz w:val="20"/>
        </w:rPr>
      </w:pPr>
      <w:r>
        <w:rPr>
          <w:color w:val="231F20"/>
          <w:w w:val="90"/>
          <w:sz w:val="20"/>
        </w:rPr>
        <w:t>There is currently no storage facility in the </w:t>
      </w:r>
      <w:r>
        <w:rPr>
          <w:color w:val="231F20"/>
          <w:w w:val="90"/>
          <w:sz w:val="20"/>
        </w:rPr>
        <w:t>social</w:t>
      </w:r>
      <w:r>
        <w:rPr>
          <w:color w:val="231F20"/>
          <w:w w:val="90"/>
          <w:sz w:val="20"/>
        </w:rPr>
        <w:t> </w:t>
      </w:r>
      <w:r>
        <w:rPr>
          <w:color w:val="231F20"/>
          <w:spacing w:val="-2"/>
          <w:sz w:val="20"/>
        </w:rPr>
        <w:t>rooms.</w:t>
      </w:r>
    </w:p>
    <w:p>
      <w:pPr>
        <w:pStyle w:val="ListParagraph"/>
        <w:numPr>
          <w:ilvl w:val="2"/>
          <w:numId w:val="9"/>
        </w:numPr>
        <w:tabs>
          <w:tab w:pos="818" w:val="left" w:leader="none"/>
        </w:tabs>
        <w:spacing w:line="264" w:lineRule="auto" w:before="115" w:after="0"/>
        <w:ind w:left="842" w:right="129" w:hanging="429"/>
        <w:jc w:val="both"/>
        <w:rPr>
          <w:sz w:val="20"/>
        </w:rPr>
      </w:pPr>
      <w:r>
        <w:rPr>
          <w:color w:val="231F20"/>
          <w:w w:val="90"/>
          <w:sz w:val="20"/>
        </w:rPr>
        <w:t>The home change rooms are approximately 55m2, </w:t>
      </w:r>
      <w:r>
        <w:rPr>
          <w:color w:val="231F20"/>
          <w:spacing w:val="-6"/>
          <w:sz w:val="20"/>
        </w:rPr>
        <w:t>which</w:t>
      </w:r>
      <w:r>
        <w:rPr>
          <w:color w:val="231F20"/>
          <w:spacing w:val="-10"/>
          <w:sz w:val="20"/>
        </w:rPr>
        <w:t> </w:t>
      </w:r>
      <w:r>
        <w:rPr>
          <w:color w:val="231F20"/>
          <w:spacing w:val="-6"/>
          <w:sz w:val="20"/>
        </w:rPr>
        <w:t>align</w:t>
      </w:r>
      <w:r>
        <w:rPr>
          <w:color w:val="231F20"/>
          <w:spacing w:val="-10"/>
          <w:sz w:val="20"/>
        </w:rPr>
        <w:t> </w:t>
      </w:r>
      <w:r>
        <w:rPr>
          <w:color w:val="231F20"/>
          <w:spacing w:val="-6"/>
          <w:sz w:val="20"/>
        </w:rPr>
        <w:t>with</w:t>
      </w:r>
      <w:r>
        <w:rPr>
          <w:color w:val="231F20"/>
          <w:spacing w:val="-10"/>
          <w:sz w:val="20"/>
        </w:rPr>
        <w:t> </w:t>
      </w:r>
      <w:r>
        <w:rPr>
          <w:color w:val="231F20"/>
          <w:spacing w:val="-6"/>
          <w:sz w:val="20"/>
        </w:rPr>
        <w:t>AFL</w:t>
      </w:r>
      <w:r>
        <w:rPr>
          <w:color w:val="231F20"/>
          <w:spacing w:val="-10"/>
          <w:sz w:val="20"/>
        </w:rPr>
        <w:t> </w:t>
      </w:r>
      <w:r>
        <w:rPr>
          <w:color w:val="231F20"/>
          <w:spacing w:val="-6"/>
          <w:sz w:val="20"/>
        </w:rPr>
        <w:t>Preferred</w:t>
      </w:r>
      <w:r>
        <w:rPr>
          <w:color w:val="231F20"/>
          <w:spacing w:val="-10"/>
          <w:sz w:val="20"/>
        </w:rPr>
        <w:t> </w:t>
      </w:r>
      <w:r>
        <w:rPr>
          <w:color w:val="231F20"/>
          <w:spacing w:val="-6"/>
          <w:sz w:val="20"/>
        </w:rPr>
        <w:t>Facility</w:t>
      </w:r>
      <w:r>
        <w:rPr>
          <w:color w:val="231F20"/>
          <w:spacing w:val="-9"/>
          <w:sz w:val="20"/>
        </w:rPr>
        <w:t> </w:t>
      </w:r>
      <w:r>
        <w:rPr>
          <w:color w:val="231F20"/>
          <w:spacing w:val="-6"/>
          <w:sz w:val="20"/>
        </w:rPr>
        <w:t>Guidelines</w:t>
      </w:r>
      <w:r>
        <w:rPr>
          <w:color w:val="231F20"/>
          <w:spacing w:val="-6"/>
          <w:sz w:val="20"/>
        </w:rPr>
        <w:t>,</w:t>
      </w:r>
      <w:r>
        <w:rPr>
          <w:color w:val="231F20"/>
          <w:spacing w:val="-6"/>
          <w:sz w:val="20"/>
        </w:rPr>
        <w:t> </w:t>
      </w:r>
      <w:r>
        <w:rPr>
          <w:color w:val="231F20"/>
          <w:sz w:val="20"/>
        </w:rPr>
        <w:t>however</w:t>
      </w:r>
      <w:r>
        <w:rPr>
          <w:color w:val="231F20"/>
          <w:spacing w:val="-16"/>
          <w:sz w:val="20"/>
        </w:rPr>
        <w:t> </w:t>
      </w:r>
      <w:r>
        <w:rPr>
          <w:color w:val="231F20"/>
          <w:sz w:val="20"/>
        </w:rPr>
        <w:t>their</w:t>
      </w:r>
      <w:r>
        <w:rPr>
          <w:color w:val="231F20"/>
          <w:spacing w:val="-16"/>
          <w:sz w:val="20"/>
        </w:rPr>
        <w:t> </w:t>
      </w:r>
      <w:r>
        <w:rPr>
          <w:color w:val="231F20"/>
          <w:sz w:val="20"/>
        </w:rPr>
        <w:t>condition</w:t>
      </w:r>
      <w:r>
        <w:rPr>
          <w:color w:val="231F20"/>
          <w:spacing w:val="-16"/>
          <w:sz w:val="20"/>
        </w:rPr>
        <w:t> </w:t>
      </w:r>
      <w:r>
        <w:rPr>
          <w:color w:val="231F20"/>
          <w:sz w:val="20"/>
        </w:rPr>
        <w:t>is</w:t>
      </w:r>
      <w:r>
        <w:rPr>
          <w:color w:val="231F20"/>
          <w:spacing w:val="-16"/>
          <w:sz w:val="20"/>
        </w:rPr>
        <w:t> </w:t>
      </w:r>
      <w:r>
        <w:rPr>
          <w:color w:val="231F20"/>
          <w:sz w:val="20"/>
        </w:rPr>
        <w:t>very</w:t>
      </w:r>
      <w:r>
        <w:rPr>
          <w:color w:val="231F20"/>
          <w:spacing w:val="-16"/>
          <w:sz w:val="20"/>
        </w:rPr>
        <w:t> </w:t>
      </w:r>
      <w:r>
        <w:rPr>
          <w:color w:val="231F20"/>
          <w:sz w:val="20"/>
        </w:rPr>
        <w:t>poor.</w:t>
      </w:r>
    </w:p>
    <w:p>
      <w:pPr>
        <w:pStyle w:val="ListParagraph"/>
        <w:numPr>
          <w:ilvl w:val="2"/>
          <w:numId w:val="9"/>
        </w:numPr>
        <w:tabs>
          <w:tab w:pos="817" w:val="left" w:leader="none"/>
          <w:tab w:pos="818" w:val="left" w:leader="none"/>
        </w:tabs>
        <w:spacing w:line="264" w:lineRule="auto" w:before="116" w:after="0"/>
        <w:ind w:left="817" w:right="51" w:hanging="404"/>
        <w:jc w:val="left"/>
        <w:rPr>
          <w:sz w:val="20"/>
        </w:rPr>
      </w:pPr>
      <w:r>
        <w:rPr>
          <w:color w:val="231F20"/>
          <w:spacing w:val="-8"/>
          <w:sz w:val="20"/>
        </w:rPr>
        <w:t>The away change</w:t>
      </w:r>
      <w:r>
        <w:rPr>
          <w:color w:val="231F20"/>
          <w:spacing w:val="-7"/>
          <w:sz w:val="20"/>
        </w:rPr>
        <w:t> </w:t>
      </w:r>
      <w:r>
        <w:rPr>
          <w:color w:val="231F20"/>
          <w:spacing w:val="-8"/>
          <w:sz w:val="20"/>
        </w:rPr>
        <w:t>rooms are less</w:t>
      </w:r>
      <w:r>
        <w:rPr>
          <w:color w:val="231F20"/>
          <w:spacing w:val="-7"/>
          <w:sz w:val="20"/>
        </w:rPr>
        <w:t> </w:t>
      </w:r>
      <w:r>
        <w:rPr>
          <w:color w:val="231F20"/>
          <w:spacing w:val="-8"/>
          <w:sz w:val="20"/>
        </w:rPr>
        <w:t>than</w:t>
      </w:r>
      <w:r>
        <w:rPr>
          <w:color w:val="231F20"/>
          <w:spacing w:val="-7"/>
          <w:sz w:val="20"/>
        </w:rPr>
        <w:t> </w:t>
      </w:r>
      <w:r>
        <w:rPr>
          <w:color w:val="231F20"/>
          <w:spacing w:val="-8"/>
          <w:sz w:val="20"/>
        </w:rPr>
        <w:t>25m2,</w:t>
      </w:r>
      <w:r>
        <w:rPr>
          <w:color w:val="231F20"/>
          <w:spacing w:val="-7"/>
          <w:sz w:val="20"/>
        </w:rPr>
        <w:t> </w:t>
      </w:r>
      <w:r>
        <w:rPr>
          <w:color w:val="231F20"/>
          <w:spacing w:val="-8"/>
          <w:sz w:val="20"/>
        </w:rPr>
        <w:t>which </w:t>
      </w:r>
      <w:r>
        <w:rPr>
          <w:color w:val="231F20"/>
          <w:spacing w:val="-6"/>
          <w:sz w:val="20"/>
        </w:rPr>
        <w:t>do not align with AFL Preferred Facility Guidelines. </w:t>
      </w:r>
      <w:r>
        <w:rPr>
          <w:color w:val="231F20"/>
          <w:sz w:val="20"/>
        </w:rPr>
        <w:t>The</w:t>
      </w:r>
      <w:r>
        <w:rPr>
          <w:color w:val="231F20"/>
          <w:spacing w:val="-16"/>
          <w:sz w:val="20"/>
        </w:rPr>
        <w:t> </w:t>
      </w:r>
      <w:r>
        <w:rPr>
          <w:color w:val="231F20"/>
          <w:sz w:val="20"/>
        </w:rPr>
        <w:t>condition</w:t>
      </w:r>
      <w:r>
        <w:rPr>
          <w:color w:val="231F20"/>
          <w:spacing w:val="-16"/>
          <w:sz w:val="20"/>
        </w:rPr>
        <w:t> </w:t>
      </w:r>
      <w:r>
        <w:rPr>
          <w:color w:val="231F20"/>
          <w:sz w:val="20"/>
        </w:rPr>
        <w:t>is</w:t>
      </w:r>
      <w:r>
        <w:rPr>
          <w:color w:val="231F20"/>
          <w:spacing w:val="-16"/>
          <w:sz w:val="20"/>
        </w:rPr>
        <w:t> </w:t>
      </w:r>
      <w:r>
        <w:rPr>
          <w:color w:val="231F20"/>
          <w:sz w:val="20"/>
        </w:rPr>
        <w:t>also</w:t>
      </w:r>
      <w:r>
        <w:rPr>
          <w:color w:val="231F20"/>
          <w:spacing w:val="-16"/>
          <w:sz w:val="20"/>
        </w:rPr>
        <w:t> </w:t>
      </w:r>
      <w:r>
        <w:rPr>
          <w:color w:val="231F20"/>
          <w:sz w:val="20"/>
        </w:rPr>
        <w:t>very</w:t>
      </w:r>
      <w:r>
        <w:rPr>
          <w:color w:val="231F20"/>
          <w:spacing w:val="-16"/>
          <w:sz w:val="20"/>
        </w:rPr>
        <w:t> </w:t>
      </w:r>
      <w:r>
        <w:rPr>
          <w:color w:val="231F20"/>
          <w:sz w:val="20"/>
        </w:rPr>
        <w:t>poor.</w:t>
      </w:r>
    </w:p>
    <w:p>
      <w:pPr>
        <w:pStyle w:val="ListParagraph"/>
        <w:numPr>
          <w:ilvl w:val="2"/>
          <w:numId w:val="9"/>
        </w:numPr>
        <w:tabs>
          <w:tab w:pos="817" w:val="left" w:leader="none"/>
          <w:tab w:pos="818" w:val="left" w:leader="none"/>
        </w:tabs>
        <w:spacing w:line="264" w:lineRule="auto" w:before="116" w:after="0"/>
        <w:ind w:left="838" w:right="100" w:hanging="425"/>
        <w:jc w:val="left"/>
        <w:rPr>
          <w:sz w:val="20"/>
        </w:rPr>
      </w:pPr>
      <w:r>
        <w:rPr>
          <w:color w:val="231F20"/>
          <w:spacing w:val="-6"/>
          <w:sz w:val="20"/>
        </w:rPr>
        <w:t>The</w:t>
      </w:r>
      <w:r>
        <w:rPr>
          <w:color w:val="231F20"/>
          <w:spacing w:val="-10"/>
          <w:sz w:val="20"/>
        </w:rPr>
        <w:t> </w:t>
      </w:r>
      <w:r>
        <w:rPr>
          <w:color w:val="231F20"/>
          <w:spacing w:val="-6"/>
          <w:sz w:val="20"/>
        </w:rPr>
        <w:t>home</w:t>
      </w:r>
      <w:r>
        <w:rPr>
          <w:color w:val="231F20"/>
          <w:spacing w:val="-10"/>
          <w:sz w:val="20"/>
        </w:rPr>
        <w:t> </w:t>
      </w:r>
      <w:r>
        <w:rPr>
          <w:color w:val="231F20"/>
          <w:spacing w:val="-6"/>
          <w:sz w:val="20"/>
        </w:rPr>
        <w:t>and</w:t>
      </w:r>
      <w:r>
        <w:rPr>
          <w:color w:val="231F20"/>
          <w:spacing w:val="-10"/>
          <w:sz w:val="20"/>
        </w:rPr>
        <w:t> </w:t>
      </w:r>
      <w:r>
        <w:rPr>
          <w:color w:val="231F20"/>
          <w:spacing w:val="-6"/>
          <w:sz w:val="20"/>
        </w:rPr>
        <w:t>away</w:t>
      </w:r>
      <w:r>
        <w:rPr>
          <w:color w:val="231F20"/>
          <w:spacing w:val="-10"/>
          <w:sz w:val="20"/>
        </w:rPr>
        <w:t> </w:t>
      </w:r>
      <w:r>
        <w:rPr>
          <w:color w:val="231F20"/>
          <w:spacing w:val="-6"/>
          <w:sz w:val="20"/>
        </w:rPr>
        <w:t>amenities</w:t>
      </w:r>
      <w:r>
        <w:rPr>
          <w:color w:val="231F20"/>
          <w:spacing w:val="-10"/>
          <w:sz w:val="20"/>
        </w:rPr>
        <w:t> </w:t>
      </w:r>
      <w:r>
        <w:rPr>
          <w:color w:val="231F20"/>
          <w:spacing w:val="-6"/>
          <w:sz w:val="20"/>
        </w:rPr>
        <w:t>meet</w:t>
      </w:r>
      <w:r>
        <w:rPr>
          <w:color w:val="231F20"/>
          <w:spacing w:val="-9"/>
          <w:sz w:val="20"/>
        </w:rPr>
        <w:t> </w:t>
      </w:r>
      <w:r>
        <w:rPr>
          <w:color w:val="231F20"/>
          <w:spacing w:val="-6"/>
          <w:sz w:val="20"/>
        </w:rPr>
        <w:t>AFL</w:t>
      </w:r>
      <w:r>
        <w:rPr>
          <w:color w:val="231F20"/>
          <w:spacing w:val="-10"/>
          <w:sz w:val="20"/>
        </w:rPr>
        <w:t> </w:t>
      </w:r>
      <w:r>
        <w:rPr>
          <w:color w:val="231F20"/>
          <w:spacing w:val="-6"/>
          <w:sz w:val="20"/>
        </w:rPr>
        <w:t>Preferre</w:t>
      </w:r>
      <w:r>
        <w:rPr>
          <w:color w:val="231F20"/>
          <w:spacing w:val="-6"/>
          <w:sz w:val="20"/>
        </w:rPr>
        <w:t>d</w:t>
      </w:r>
      <w:r>
        <w:rPr>
          <w:color w:val="231F20"/>
          <w:spacing w:val="-6"/>
          <w:sz w:val="20"/>
        </w:rPr>
        <w:t> </w:t>
      </w:r>
      <w:r>
        <w:rPr>
          <w:color w:val="231F20"/>
          <w:spacing w:val="-2"/>
          <w:sz w:val="20"/>
        </w:rPr>
        <w:t>Facility</w:t>
      </w:r>
      <w:r>
        <w:rPr>
          <w:color w:val="231F20"/>
          <w:spacing w:val="-8"/>
          <w:sz w:val="20"/>
        </w:rPr>
        <w:t> </w:t>
      </w:r>
      <w:r>
        <w:rPr>
          <w:color w:val="231F20"/>
          <w:spacing w:val="-2"/>
          <w:sz w:val="20"/>
        </w:rPr>
        <w:t>Guidelines</w:t>
      </w:r>
      <w:r>
        <w:rPr>
          <w:color w:val="231F20"/>
          <w:spacing w:val="-8"/>
          <w:sz w:val="20"/>
        </w:rPr>
        <w:t> </w:t>
      </w:r>
      <w:r>
        <w:rPr>
          <w:color w:val="231F20"/>
          <w:spacing w:val="-2"/>
          <w:sz w:val="20"/>
        </w:rPr>
        <w:t>however</w:t>
      </w:r>
      <w:r>
        <w:rPr>
          <w:color w:val="231F20"/>
          <w:spacing w:val="-8"/>
          <w:sz w:val="20"/>
        </w:rPr>
        <w:t> </w:t>
      </w:r>
      <w:r>
        <w:rPr>
          <w:color w:val="231F20"/>
          <w:spacing w:val="-2"/>
          <w:sz w:val="20"/>
        </w:rPr>
        <w:t>only</w:t>
      </w:r>
      <w:r>
        <w:rPr>
          <w:color w:val="231F20"/>
          <w:spacing w:val="-8"/>
          <w:sz w:val="20"/>
        </w:rPr>
        <w:t> </w:t>
      </w:r>
      <w:r>
        <w:rPr>
          <w:color w:val="231F20"/>
          <w:spacing w:val="-2"/>
          <w:sz w:val="20"/>
        </w:rPr>
        <w:t>partially</w:t>
      </w:r>
      <w:r>
        <w:rPr>
          <w:color w:val="231F20"/>
          <w:spacing w:val="-8"/>
          <w:sz w:val="20"/>
        </w:rPr>
        <w:t> </w:t>
      </w:r>
      <w:r>
        <w:rPr>
          <w:color w:val="231F20"/>
          <w:spacing w:val="-2"/>
          <w:sz w:val="20"/>
        </w:rPr>
        <w:t>meet gender-neutral</w:t>
      </w:r>
      <w:r>
        <w:rPr>
          <w:color w:val="231F20"/>
          <w:spacing w:val="-14"/>
          <w:sz w:val="20"/>
        </w:rPr>
        <w:t> </w:t>
      </w:r>
      <w:r>
        <w:rPr>
          <w:color w:val="231F20"/>
          <w:spacing w:val="-2"/>
          <w:sz w:val="20"/>
        </w:rPr>
        <w:t>standards</w:t>
      </w:r>
      <w:r>
        <w:rPr>
          <w:color w:val="231F20"/>
          <w:spacing w:val="-14"/>
          <w:sz w:val="20"/>
        </w:rPr>
        <w:t> </w:t>
      </w:r>
      <w:r>
        <w:rPr>
          <w:color w:val="231F20"/>
          <w:spacing w:val="-2"/>
          <w:sz w:val="20"/>
        </w:rPr>
        <w:t>with</w:t>
      </w:r>
      <w:r>
        <w:rPr>
          <w:color w:val="231F20"/>
          <w:spacing w:val="-14"/>
          <w:sz w:val="20"/>
        </w:rPr>
        <w:t> </w:t>
      </w:r>
      <w:r>
        <w:rPr>
          <w:color w:val="231F20"/>
          <w:spacing w:val="-2"/>
          <w:sz w:val="20"/>
        </w:rPr>
        <w:t>a</w:t>
      </w:r>
      <w:r>
        <w:rPr>
          <w:color w:val="231F20"/>
          <w:spacing w:val="-14"/>
          <w:sz w:val="20"/>
        </w:rPr>
        <w:t> </w:t>
      </w:r>
      <w:r>
        <w:rPr>
          <w:color w:val="231F20"/>
          <w:spacing w:val="-2"/>
          <w:sz w:val="20"/>
        </w:rPr>
        <w:t>urinal</w:t>
      </w:r>
      <w:r>
        <w:rPr>
          <w:color w:val="231F20"/>
          <w:spacing w:val="-14"/>
          <w:sz w:val="20"/>
        </w:rPr>
        <w:t> </w:t>
      </w:r>
      <w:r>
        <w:rPr>
          <w:color w:val="231F20"/>
          <w:spacing w:val="-2"/>
          <w:sz w:val="20"/>
        </w:rPr>
        <w:t>being </w:t>
      </w:r>
      <w:r>
        <w:rPr>
          <w:color w:val="231F20"/>
          <w:spacing w:val="-4"/>
          <w:sz w:val="20"/>
        </w:rPr>
        <w:t>present</w:t>
      </w:r>
      <w:r>
        <w:rPr>
          <w:color w:val="231F20"/>
          <w:spacing w:val="-12"/>
          <w:sz w:val="20"/>
        </w:rPr>
        <w:t> </w:t>
      </w:r>
      <w:r>
        <w:rPr>
          <w:color w:val="231F20"/>
          <w:spacing w:val="-4"/>
          <w:sz w:val="20"/>
        </w:rPr>
        <w:t>in</w:t>
      </w:r>
      <w:r>
        <w:rPr>
          <w:color w:val="231F20"/>
          <w:spacing w:val="-12"/>
          <w:sz w:val="20"/>
        </w:rPr>
        <w:t> </w:t>
      </w:r>
      <w:r>
        <w:rPr>
          <w:color w:val="231F20"/>
          <w:spacing w:val="-4"/>
          <w:sz w:val="20"/>
        </w:rPr>
        <w:t>each.</w:t>
      </w:r>
      <w:r>
        <w:rPr>
          <w:color w:val="231F20"/>
          <w:spacing w:val="-12"/>
          <w:sz w:val="20"/>
        </w:rPr>
        <w:t> </w:t>
      </w:r>
      <w:r>
        <w:rPr>
          <w:color w:val="231F20"/>
          <w:spacing w:val="-4"/>
          <w:sz w:val="20"/>
        </w:rPr>
        <w:t>The</w:t>
      </w:r>
      <w:r>
        <w:rPr>
          <w:color w:val="231F20"/>
          <w:spacing w:val="-12"/>
          <w:sz w:val="20"/>
        </w:rPr>
        <w:t> </w:t>
      </w:r>
      <w:r>
        <w:rPr>
          <w:color w:val="231F20"/>
          <w:spacing w:val="-4"/>
          <w:sz w:val="20"/>
        </w:rPr>
        <w:t>condition</w:t>
      </w:r>
      <w:r>
        <w:rPr>
          <w:color w:val="231F20"/>
          <w:spacing w:val="-12"/>
          <w:sz w:val="20"/>
        </w:rPr>
        <w:t> </w:t>
      </w:r>
      <w:r>
        <w:rPr>
          <w:color w:val="231F20"/>
          <w:spacing w:val="-4"/>
          <w:sz w:val="20"/>
        </w:rPr>
        <w:t>of</w:t>
      </w:r>
      <w:r>
        <w:rPr>
          <w:color w:val="231F20"/>
          <w:spacing w:val="-11"/>
          <w:sz w:val="20"/>
        </w:rPr>
        <w:t> </w:t>
      </w:r>
      <w:r>
        <w:rPr>
          <w:color w:val="231F20"/>
          <w:spacing w:val="-4"/>
          <w:sz w:val="20"/>
        </w:rPr>
        <w:t>the</w:t>
      </w:r>
      <w:r>
        <w:rPr>
          <w:color w:val="231F20"/>
          <w:spacing w:val="-12"/>
          <w:sz w:val="20"/>
        </w:rPr>
        <w:t> </w:t>
      </w:r>
      <w:r>
        <w:rPr>
          <w:color w:val="231F20"/>
          <w:spacing w:val="-4"/>
          <w:sz w:val="20"/>
        </w:rPr>
        <w:t>amenities</w:t>
      </w:r>
      <w:r>
        <w:rPr>
          <w:color w:val="231F20"/>
          <w:spacing w:val="-12"/>
          <w:sz w:val="20"/>
        </w:rPr>
        <w:t> </w:t>
      </w:r>
      <w:r>
        <w:rPr>
          <w:color w:val="231F20"/>
          <w:spacing w:val="-4"/>
          <w:sz w:val="20"/>
        </w:rPr>
        <w:t>is </w:t>
      </w:r>
      <w:r>
        <w:rPr>
          <w:color w:val="231F20"/>
          <w:sz w:val="20"/>
        </w:rPr>
        <w:t>very poor.</w:t>
      </w:r>
    </w:p>
    <w:p>
      <w:pPr>
        <w:pStyle w:val="ListParagraph"/>
        <w:numPr>
          <w:ilvl w:val="2"/>
          <w:numId w:val="9"/>
        </w:numPr>
        <w:tabs>
          <w:tab w:pos="817" w:val="left" w:leader="none"/>
          <w:tab w:pos="818" w:val="left" w:leader="none"/>
        </w:tabs>
        <w:spacing w:line="264" w:lineRule="auto" w:before="118" w:after="0"/>
        <w:ind w:left="838" w:right="66" w:hanging="425"/>
        <w:jc w:val="left"/>
        <w:rPr>
          <w:sz w:val="20"/>
        </w:rPr>
      </w:pPr>
      <w:r>
        <w:rPr>
          <w:color w:val="231F20"/>
          <w:spacing w:val="-8"/>
          <w:sz w:val="20"/>
        </w:rPr>
        <w:t>The</w:t>
      </w:r>
      <w:r>
        <w:rPr>
          <w:color w:val="231F20"/>
          <w:spacing w:val="-10"/>
          <w:sz w:val="20"/>
        </w:rPr>
        <w:t> </w:t>
      </w:r>
      <w:r>
        <w:rPr>
          <w:color w:val="231F20"/>
          <w:spacing w:val="-8"/>
          <w:sz w:val="20"/>
        </w:rPr>
        <w:t>umpire rooms are small and do not </w:t>
      </w:r>
      <w:r>
        <w:rPr>
          <w:color w:val="231F20"/>
          <w:spacing w:val="-8"/>
          <w:sz w:val="20"/>
        </w:rPr>
        <w:t>adequatel</w:t>
      </w:r>
      <w:r>
        <w:rPr>
          <w:color w:val="231F20"/>
          <w:spacing w:val="-8"/>
          <w:sz w:val="20"/>
        </w:rPr>
        <w:t>y</w:t>
      </w:r>
      <w:r>
        <w:rPr>
          <w:color w:val="231F20"/>
          <w:spacing w:val="-8"/>
          <w:sz w:val="20"/>
        </w:rPr>
        <w:t> </w:t>
      </w:r>
      <w:r>
        <w:rPr>
          <w:color w:val="231F20"/>
          <w:sz w:val="20"/>
        </w:rPr>
        <w:t>cater</w:t>
      </w:r>
      <w:r>
        <w:rPr>
          <w:color w:val="231F20"/>
          <w:spacing w:val="-1"/>
          <w:sz w:val="20"/>
        </w:rPr>
        <w:t> </w:t>
      </w:r>
      <w:r>
        <w:rPr>
          <w:color w:val="231F20"/>
          <w:sz w:val="20"/>
        </w:rPr>
        <w:t>for</w:t>
      </w:r>
      <w:r>
        <w:rPr>
          <w:color w:val="231F20"/>
          <w:spacing w:val="-1"/>
          <w:sz w:val="20"/>
        </w:rPr>
        <w:t> </w:t>
      </w:r>
      <w:r>
        <w:rPr>
          <w:color w:val="231F20"/>
          <w:sz w:val="20"/>
        </w:rPr>
        <w:t>all</w:t>
      </w:r>
      <w:r>
        <w:rPr>
          <w:color w:val="231F20"/>
          <w:spacing w:val="-1"/>
          <w:sz w:val="20"/>
        </w:rPr>
        <w:t> </w:t>
      </w:r>
      <w:r>
        <w:rPr>
          <w:color w:val="231F20"/>
          <w:sz w:val="20"/>
        </w:rPr>
        <w:t>gender</w:t>
      </w:r>
      <w:r>
        <w:rPr>
          <w:color w:val="231F20"/>
          <w:spacing w:val="-1"/>
          <w:sz w:val="20"/>
        </w:rPr>
        <w:t> </w:t>
      </w:r>
      <w:r>
        <w:rPr>
          <w:color w:val="231F20"/>
          <w:sz w:val="20"/>
        </w:rPr>
        <w:t>use.</w:t>
      </w:r>
    </w:p>
    <w:p>
      <w:pPr>
        <w:pStyle w:val="ListParagraph"/>
        <w:numPr>
          <w:ilvl w:val="2"/>
          <w:numId w:val="9"/>
        </w:numPr>
        <w:tabs>
          <w:tab w:pos="817" w:val="left" w:leader="none"/>
          <w:tab w:pos="818" w:val="left" w:leader="none"/>
        </w:tabs>
        <w:spacing w:line="264" w:lineRule="auto" w:before="115" w:after="0"/>
        <w:ind w:left="840" w:right="148" w:hanging="427"/>
        <w:jc w:val="left"/>
        <w:rPr>
          <w:sz w:val="20"/>
        </w:rPr>
      </w:pPr>
      <w:r>
        <w:rPr>
          <w:color w:val="231F20"/>
          <w:spacing w:val="-2"/>
          <w:sz w:val="20"/>
        </w:rPr>
        <w:t>There</w:t>
      </w:r>
      <w:r>
        <w:rPr>
          <w:color w:val="231F20"/>
          <w:spacing w:val="-12"/>
          <w:sz w:val="20"/>
        </w:rPr>
        <w:t> </w:t>
      </w:r>
      <w:r>
        <w:rPr>
          <w:color w:val="231F20"/>
          <w:spacing w:val="-2"/>
          <w:sz w:val="20"/>
        </w:rPr>
        <w:t>are</w:t>
      </w:r>
      <w:r>
        <w:rPr>
          <w:color w:val="231F20"/>
          <w:spacing w:val="-12"/>
          <w:sz w:val="20"/>
        </w:rPr>
        <w:t> </w:t>
      </w:r>
      <w:r>
        <w:rPr>
          <w:color w:val="231F20"/>
          <w:spacing w:val="-2"/>
          <w:sz w:val="20"/>
        </w:rPr>
        <w:t>currently</w:t>
      </w:r>
      <w:r>
        <w:rPr>
          <w:color w:val="231F20"/>
          <w:spacing w:val="-12"/>
          <w:sz w:val="20"/>
        </w:rPr>
        <w:t> </w:t>
      </w:r>
      <w:r>
        <w:rPr>
          <w:color w:val="231F20"/>
          <w:spacing w:val="-2"/>
          <w:sz w:val="20"/>
        </w:rPr>
        <w:t>no</w:t>
      </w:r>
      <w:r>
        <w:rPr>
          <w:color w:val="231F20"/>
          <w:spacing w:val="-12"/>
          <w:sz w:val="20"/>
        </w:rPr>
        <w:t> </w:t>
      </w:r>
      <w:r>
        <w:rPr>
          <w:color w:val="231F20"/>
          <w:spacing w:val="-2"/>
          <w:sz w:val="20"/>
        </w:rPr>
        <w:t>Netball</w:t>
      </w:r>
      <w:r>
        <w:rPr>
          <w:color w:val="231F20"/>
          <w:spacing w:val="-12"/>
          <w:sz w:val="20"/>
        </w:rPr>
        <w:t> </w:t>
      </w:r>
      <w:r>
        <w:rPr>
          <w:color w:val="231F20"/>
          <w:spacing w:val="-2"/>
          <w:sz w:val="20"/>
        </w:rPr>
        <w:t>umpire</w:t>
      </w:r>
      <w:r>
        <w:rPr>
          <w:color w:val="231F20"/>
          <w:spacing w:val="-12"/>
          <w:sz w:val="20"/>
        </w:rPr>
        <w:t> </w:t>
      </w:r>
      <w:r>
        <w:rPr>
          <w:color w:val="231F20"/>
          <w:spacing w:val="-2"/>
          <w:sz w:val="20"/>
        </w:rPr>
        <w:t>change </w:t>
      </w:r>
      <w:r>
        <w:rPr>
          <w:color w:val="231F20"/>
          <w:w w:val="90"/>
          <w:sz w:val="20"/>
        </w:rPr>
        <w:t>rooms within the facility, which is a requirement in </w:t>
      </w:r>
      <w:r>
        <w:rPr>
          <w:color w:val="231F20"/>
          <w:sz w:val="20"/>
        </w:rPr>
        <w:t>Netball</w:t>
      </w:r>
      <w:r>
        <w:rPr>
          <w:color w:val="231F20"/>
          <w:spacing w:val="-16"/>
          <w:sz w:val="20"/>
        </w:rPr>
        <w:t> </w:t>
      </w:r>
      <w:r>
        <w:rPr>
          <w:color w:val="231F20"/>
          <w:sz w:val="20"/>
        </w:rPr>
        <w:t>Victoria’s</w:t>
      </w:r>
      <w:r>
        <w:rPr>
          <w:color w:val="231F20"/>
          <w:spacing w:val="-16"/>
          <w:sz w:val="20"/>
        </w:rPr>
        <w:t> </w:t>
      </w:r>
      <w:r>
        <w:rPr>
          <w:color w:val="231F20"/>
          <w:sz w:val="20"/>
        </w:rPr>
        <w:t>Facilities</w:t>
      </w:r>
      <w:r>
        <w:rPr>
          <w:color w:val="231F20"/>
          <w:spacing w:val="-16"/>
          <w:sz w:val="20"/>
        </w:rPr>
        <w:t> </w:t>
      </w:r>
      <w:r>
        <w:rPr>
          <w:color w:val="231F20"/>
          <w:sz w:val="20"/>
        </w:rPr>
        <w:t>Manual.</w:t>
      </w:r>
    </w:p>
    <w:p>
      <w:pPr>
        <w:pStyle w:val="BodyText"/>
        <w:rPr>
          <w:sz w:val="24"/>
        </w:rPr>
      </w:pPr>
    </w:p>
    <w:p>
      <w:pPr>
        <w:pStyle w:val="Heading4"/>
        <w:spacing w:before="149"/>
        <w:ind w:left="473"/>
        <w:rPr>
          <w:rFonts w:ascii="Lucida Sans"/>
        </w:rPr>
      </w:pPr>
      <w:r>
        <w:rPr>
          <w:rFonts w:ascii="Lucida Sans"/>
          <w:color w:val="205E9E"/>
          <w:spacing w:val="-2"/>
        </w:rPr>
        <w:t>OPPORTUNITIES</w:t>
      </w:r>
    </w:p>
    <w:p>
      <w:pPr>
        <w:pStyle w:val="ListParagraph"/>
        <w:numPr>
          <w:ilvl w:val="2"/>
          <w:numId w:val="9"/>
        </w:numPr>
        <w:tabs>
          <w:tab w:pos="839" w:val="left" w:leader="none"/>
          <w:tab w:pos="840" w:val="left" w:leader="none"/>
        </w:tabs>
        <w:spacing w:line="264" w:lineRule="auto" w:before="125" w:after="0"/>
        <w:ind w:left="841" w:right="111" w:hanging="429"/>
        <w:jc w:val="left"/>
        <w:rPr>
          <w:sz w:val="20"/>
        </w:rPr>
      </w:pPr>
      <w:r>
        <w:rPr>
          <w:color w:val="231F20"/>
          <w:spacing w:val="-6"/>
          <w:sz w:val="20"/>
        </w:rPr>
        <w:t>Redevelop</w:t>
      </w:r>
      <w:r>
        <w:rPr>
          <w:color w:val="231F20"/>
          <w:spacing w:val="-10"/>
          <w:sz w:val="20"/>
        </w:rPr>
        <w:t> </w:t>
      </w:r>
      <w:r>
        <w:rPr>
          <w:color w:val="231F20"/>
          <w:spacing w:val="-6"/>
          <w:sz w:val="20"/>
        </w:rPr>
        <w:t>the</w:t>
      </w:r>
      <w:r>
        <w:rPr>
          <w:color w:val="231F20"/>
          <w:spacing w:val="-10"/>
          <w:sz w:val="20"/>
        </w:rPr>
        <w:t> </w:t>
      </w:r>
      <w:r>
        <w:rPr>
          <w:color w:val="231F20"/>
          <w:spacing w:val="-6"/>
          <w:sz w:val="20"/>
        </w:rPr>
        <w:t>entire</w:t>
      </w:r>
      <w:r>
        <w:rPr>
          <w:color w:val="231F20"/>
          <w:spacing w:val="-10"/>
          <w:sz w:val="20"/>
        </w:rPr>
        <w:t> </w:t>
      </w:r>
      <w:r>
        <w:rPr>
          <w:color w:val="231F20"/>
          <w:spacing w:val="-6"/>
          <w:sz w:val="20"/>
        </w:rPr>
        <w:t>change</w:t>
      </w:r>
      <w:r>
        <w:rPr>
          <w:color w:val="231F20"/>
          <w:spacing w:val="-10"/>
          <w:sz w:val="20"/>
        </w:rPr>
        <w:t> </w:t>
      </w:r>
      <w:r>
        <w:rPr>
          <w:color w:val="231F20"/>
          <w:spacing w:val="-6"/>
          <w:sz w:val="20"/>
        </w:rPr>
        <w:t>room</w:t>
      </w:r>
      <w:r>
        <w:rPr>
          <w:color w:val="231F20"/>
          <w:spacing w:val="-10"/>
          <w:sz w:val="20"/>
        </w:rPr>
        <w:t> </w:t>
      </w:r>
      <w:r>
        <w:rPr>
          <w:color w:val="231F20"/>
          <w:spacing w:val="-6"/>
          <w:sz w:val="20"/>
        </w:rPr>
        <w:t>facility</w:t>
      </w:r>
      <w:r>
        <w:rPr>
          <w:color w:val="231F20"/>
          <w:spacing w:val="-9"/>
          <w:sz w:val="20"/>
        </w:rPr>
        <w:t> </w:t>
      </w:r>
      <w:r>
        <w:rPr>
          <w:color w:val="231F20"/>
          <w:spacing w:val="-6"/>
          <w:sz w:val="20"/>
        </w:rPr>
        <w:t>to</w:t>
      </w:r>
      <w:r>
        <w:rPr>
          <w:color w:val="231F20"/>
          <w:spacing w:val="-10"/>
          <w:sz w:val="20"/>
        </w:rPr>
        <w:t> </w:t>
      </w:r>
      <w:r>
        <w:rPr>
          <w:color w:val="231F20"/>
          <w:spacing w:val="-6"/>
          <w:sz w:val="20"/>
        </w:rPr>
        <w:t>cate</w:t>
      </w:r>
      <w:r>
        <w:rPr>
          <w:color w:val="231F20"/>
          <w:spacing w:val="-6"/>
          <w:sz w:val="20"/>
        </w:rPr>
        <w:t>r</w:t>
      </w:r>
      <w:r>
        <w:rPr>
          <w:color w:val="231F20"/>
          <w:spacing w:val="-6"/>
          <w:sz w:val="20"/>
        </w:rPr>
        <w:t> </w:t>
      </w:r>
      <w:r>
        <w:rPr>
          <w:color w:val="231F20"/>
          <w:sz w:val="20"/>
        </w:rPr>
        <w:t>for</w:t>
      </w:r>
      <w:r>
        <w:rPr>
          <w:color w:val="231F20"/>
          <w:spacing w:val="-16"/>
          <w:sz w:val="20"/>
        </w:rPr>
        <w:t> </w:t>
      </w:r>
      <w:r>
        <w:rPr>
          <w:color w:val="231F20"/>
          <w:sz w:val="20"/>
        </w:rPr>
        <w:t>Football,</w:t>
      </w:r>
      <w:r>
        <w:rPr>
          <w:color w:val="231F20"/>
          <w:spacing w:val="-16"/>
          <w:sz w:val="20"/>
        </w:rPr>
        <w:t> </w:t>
      </w:r>
      <w:r>
        <w:rPr>
          <w:color w:val="231F20"/>
          <w:sz w:val="20"/>
        </w:rPr>
        <w:t>Cricket</w:t>
      </w:r>
      <w:r>
        <w:rPr>
          <w:color w:val="231F20"/>
          <w:spacing w:val="-16"/>
          <w:sz w:val="20"/>
        </w:rPr>
        <w:t> </w:t>
      </w:r>
      <w:r>
        <w:rPr>
          <w:color w:val="231F20"/>
          <w:sz w:val="20"/>
        </w:rPr>
        <w:t>and</w:t>
      </w:r>
      <w:r>
        <w:rPr>
          <w:color w:val="231F20"/>
          <w:spacing w:val="-16"/>
          <w:sz w:val="20"/>
        </w:rPr>
        <w:t> </w:t>
      </w:r>
      <w:r>
        <w:rPr>
          <w:color w:val="231F20"/>
          <w:sz w:val="20"/>
        </w:rPr>
        <w:t>Netball</w:t>
      </w:r>
      <w:r>
        <w:rPr>
          <w:color w:val="231F20"/>
          <w:spacing w:val="-16"/>
          <w:sz w:val="20"/>
        </w:rPr>
        <w:t> </w:t>
      </w:r>
      <w:r>
        <w:rPr>
          <w:color w:val="231F20"/>
          <w:sz w:val="20"/>
        </w:rPr>
        <w:t>in</w:t>
      </w:r>
      <w:r>
        <w:rPr>
          <w:color w:val="231F20"/>
          <w:spacing w:val="-15"/>
          <w:sz w:val="20"/>
        </w:rPr>
        <w:t> </w:t>
      </w:r>
      <w:r>
        <w:rPr>
          <w:color w:val="231F20"/>
          <w:sz w:val="20"/>
        </w:rPr>
        <w:t>accordance </w:t>
      </w:r>
      <w:r>
        <w:rPr>
          <w:color w:val="231F20"/>
          <w:spacing w:val="-2"/>
          <w:sz w:val="20"/>
        </w:rPr>
        <w:t>with</w:t>
      </w:r>
      <w:r>
        <w:rPr>
          <w:color w:val="231F20"/>
          <w:spacing w:val="-7"/>
          <w:sz w:val="20"/>
        </w:rPr>
        <w:t> </w:t>
      </w:r>
      <w:r>
        <w:rPr>
          <w:color w:val="231F20"/>
          <w:spacing w:val="-2"/>
          <w:sz w:val="20"/>
        </w:rPr>
        <w:t>relevant</w:t>
      </w:r>
      <w:r>
        <w:rPr>
          <w:color w:val="231F20"/>
          <w:spacing w:val="-7"/>
          <w:sz w:val="20"/>
        </w:rPr>
        <w:t> </w:t>
      </w:r>
      <w:r>
        <w:rPr>
          <w:color w:val="231F20"/>
          <w:spacing w:val="-2"/>
          <w:sz w:val="20"/>
        </w:rPr>
        <w:t>sporting</w:t>
      </w:r>
      <w:r>
        <w:rPr>
          <w:color w:val="231F20"/>
          <w:spacing w:val="-7"/>
          <w:sz w:val="20"/>
        </w:rPr>
        <w:t> </w:t>
      </w:r>
      <w:r>
        <w:rPr>
          <w:color w:val="231F20"/>
          <w:spacing w:val="-2"/>
          <w:sz w:val="20"/>
        </w:rPr>
        <w:t>code</w:t>
      </w:r>
      <w:r>
        <w:rPr>
          <w:color w:val="231F20"/>
          <w:spacing w:val="-7"/>
          <w:sz w:val="20"/>
        </w:rPr>
        <w:t> </w:t>
      </w:r>
      <w:r>
        <w:rPr>
          <w:color w:val="231F20"/>
          <w:spacing w:val="-2"/>
          <w:sz w:val="20"/>
        </w:rPr>
        <w:t>guidelines.</w:t>
      </w:r>
    </w:p>
    <w:p>
      <w:pPr>
        <w:pStyle w:val="ListParagraph"/>
        <w:numPr>
          <w:ilvl w:val="2"/>
          <w:numId w:val="9"/>
        </w:numPr>
        <w:tabs>
          <w:tab w:pos="1178" w:val="left" w:leader="none"/>
        </w:tabs>
        <w:spacing w:line="264" w:lineRule="auto" w:before="116" w:after="0"/>
        <w:ind w:left="477" w:right="541" w:hanging="65"/>
        <w:jc w:val="both"/>
        <w:rPr>
          <w:sz w:val="20"/>
        </w:rPr>
      </w:pPr>
      <w:r>
        <w:rPr>
          <w:color w:val="231F20"/>
          <w:w w:val="90"/>
          <w:sz w:val="20"/>
        </w:rPr>
        <w:t>The redevelopment will ensure the facility </w:t>
      </w:r>
      <w:r>
        <w:rPr>
          <w:color w:val="231F20"/>
          <w:spacing w:val="-8"/>
          <w:sz w:val="20"/>
        </w:rPr>
        <w:t>caters</w:t>
      </w:r>
      <w:r>
        <w:rPr>
          <w:color w:val="231F20"/>
          <w:spacing w:val="-7"/>
          <w:sz w:val="20"/>
        </w:rPr>
        <w:t> </w:t>
      </w:r>
      <w:r>
        <w:rPr>
          <w:color w:val="231F20"/>
          <w:spacing w:val="-8"/>
          <w:sz w:val="20"/>
        </w:rPr>
        <w:t>for</w:t>
      </w:r>
      <w:r>
        <w:rPr>
          <w:color w:val="231F20"/>
          <w:spacing w:val="-7"/>
          <w:sz w:val="20"/>
        </w:rPr>
        <w:t> </w:t>
      </w:r>
      <w:r>
        <w:rPr>
          <w:color w:val="231F20"/>
          <w:spacing w:val="-8"/>
          <w:sz w:val="20"/>
        </w:rPr>
        <w:t>all-gender</w:t>
      </w:r>
      <w:r>
        <w:rPr>
          <w:color w:val="231F20"/>
          <w:spacing w:val="-7"/>
          <w:sz w:val="20"/>
        </w:rPr>
        <w:t> </w:t>
      </w:r>
      <w:r>
        <w:rPr>
          <w:color w:val="231F20"/>
          <w:spacing w:val="-8"/>
          <w:sz w:val="20"/>
        </w:rPr>
        <w:t>player</w:t>
      </w:r>
      <w:r>
        <w:rPr>
          <w:color w:val="231F20"/>
          <w:spacing w:val="-7"/>
          <w:sz w:val="20"/>
        </w:rPr>
        <w:t> </w:t>
      </w:r>
      <w:r>
        <w:rPr>
          <w:color w:val="231F20"/>
          <w:spacing w:val="-8"/>
          <w:sz w:val="20"/>
        </w:rPr>
        <w:t>and</w:t>
      </w:r>
      <w:r>
        <w:rPr>
          <w:color w:val="231F20"/>
          <w:spacing w:val="-7"/>
          <w:sz w:val="20"/>
        </w:rPr>
        <w:t> </w:t>
      </w:r>
      <w:r>
        <w:rPr>
          <w:color w:val="231F20"/>
          <w:spacing w:val="-8"/>
          <w:sz w:val="20"/>
        </w:rPr>
        <w:t>umpire</w:t>
      </w:r>
      <w:r>
        <w:rPr>
          <w:color w:val="231F20"/>
          <w:spacing w:val="-7"/>
          <w:sz w:val="20"/>
        </w:rPr>
        <w:t> </w:t>
      </w:r>
      <w:r>
        <w:rPr>
          <w:color w:val="231F20"/>
          <w:spacing w:val="-8"/>
          <w:sz w:val="20"/>
        </w:rPr>
        <w:t>use</w:t>
      </w:r>
      <w:r>
        <w:rPr>
          <w:color w:val="231F20"/>
          <w:spacing w:val="-7"/>
          <w:sz w:val="20"/>
        </w:rPr>
        <w:t> </w:t>
      </w:r>
      <w:r>
        <w:rPr>
          <w:color w:val="231F20"/>
          <w:spacing w:val="-8"/>
          <w:sz w:val="20"/>
        </w:rPr>
        <w:t>and</w:t>
      </w:r>
      <w:r>
        <w:rPr>
          <w:color w:val="231F20"/>
          <w:spacing w:val="-7"/>
          <w:sz w:val="20"/>
        </w:rPr>
        <w:t> </w:t>
      </w:r>
      <w:r>
        <w:rPr>
          <w:color w:val="231F20"/>
          <w:spacing w:val="-8"/>
          <w:sz w:val="20"/>
        </w:rPr>
        <w:t>i</w:t>
      </w:r>
      <w:r>
        <w:rPr>
          <w:color w:val="231F20"/>
          <w:spacing w:val="-8"/>
          <w:sz w:val="20"/>
        </w:rPr>
        <w:t>s</w:t>
      </w:r>
      <w:r>
        <w:rPr>
          <w:color w:val="231F20"/>
          <w:spacing w:val="-8"/>
          <w:sz w:val="20"/>
        </w:rPr>
        <w:t> </w:t>
      </w:r>
      <w:r>
        <w:rPr>
          <w:color w:val="231F20"/>
          <w:sz w:val="20"/>
        </w:rPr>
        <w:t>welcoming</w:t>
      </w:r>
      <w:r>
        <w:rPr>
          <w:color w:val="231F20"/>
          <w:spacing w:val="-15"/>
          <w:sz w:val="20"/>
        </w:rPr>
        <w:t> </w:t>
      </w:r>
      <w:r>
        <w:rPr>
          <w:color w:val="231F20"/>
          <w:sz w:val="20"/>
        </w:rPr>
        <w:t>and</w:t>
      </w:r>
      <w:r>
        <w:rPr>
          <w:color w:val="231F20"/>
          <w:spacing w:val="-15"/>
          <w:sz w:val="20"/>
        </w:rPr>
        <w:t> </w:t>
      </w:r>
      <w:r>
        <w:rPr>
          <w:color w:val="231F20"/>
          <w:sz w:val="20"/>
        </w:rPr>
        <w:t>inclusive.</w:t>
      </w:r>
    </w:p>
    <w:p>
      <w:pPr>
        <w:pStyle w:val="Heading3"/>
        <w:spacing w:before="102"/>
        <w:ind w:left="209"/>
      </w:pPr>
      <w:r>
        <w:rPr>
          <w:b w:val="0"/>
        </w:rPr>
        <w:br w:type="column"/>
      </w:r>
      <w:r>
        <w:rPr>
          <w:color w:val="003263"/>
          <w:spacing w:val="10"/>
        </w:rPr>
        <w:t>CRICKET</w:t>
      </w:r>
      <w:r>
        <w:rPr>
          <w:color w:val="003263"/>
          <w:spacing w:val="-11"/>
        </w:rPr>
        <w:t> </w:t>
      </w:r>
      <w:r>
        <w:rPr>
          <w:color w:val="003263"/>
          <w:spacing w:val="10"/>
        </w:rPr>
        <w:t>PARCTICE</w:t>
      </w:r>
      <w:r>
        <w:rPr>
          <w:color w:val="003263"/>
          <w:spacing w:val="-11"/>
        </w:rPr>
        <w:t> </w:t>
      </w:r>
      <w:r>
        <w:rPr>
          <w:color w:val="003263"/>
          <w:spacing w:val="8"/>
        </w:rPr>
        <w:t>FACILITIES</w:t>
      </w:r>
    </w:p>
    <w:p>
      <w:pPr>
        <w:pStyle w:val="Heading4"/>
        <w:ind w:left="210"/>
        <w:rPr>
          <w:rFonts w:ascii="Lucida Sans"/>
        </w:rPr>
      </w:pPr>
      <w:r>
        <w:rPr>
          <w:rFonts w:ascii="Lucida Sans"/>
          <w:color w:val="205E9E"/>
          <w:spacing w:val="-2"/>
          <w:w w:val="105"/>
        </w:rPr>
        <w:t>ISSUES</w:t>
      </w:r>
    </w:p>
    <w:p>
      <w:pPr>
        <w:pStyle w:val="ListParagraph"/>
        <w:numPr>
          <w:ilvl w:val="0"/>
          <w:numId w:val="10"/>
        </w:numPr>
        <w:tabs>
          <w:tab w:pos="574" w:val="left" w:leader="none"/>
          <w:tab w:pos="576" w:val="left" w:leader="none"/>
        </w:tabs>
        <w:spacing w:line="264" w:lineRule="auto" w:before="125" w:after="0"/>
        <w:ind w:left="572" w:right="514" w:hanging="425"/>
        <w:jc w:val="left"/>
        <w:rPr>
          <w:sz w:val="20"/>
        </w:rPr>
      </w:pPr>
      <w:r>
        <w:rPr>
          <w:color w:val="231F20"/>
          <w:spacing w:val="-6"/>
          <w:sz w:val="20"/>
        </w:rPr>
        <w:t>Safety</w:t>
      </w:r>
      <w:r>
        <w:rPr>
          <w:color w:val="231F20"/>
          <w:spacing w:val="-10"/>
          <w:sz w:val="20"/>
        </w:rPr>
        <w:t> </w:t>
      </w:r>
      <w:r>
        <w:rPr>
          <w:color w:val="231F20"/>
          <w:spacing w:val="-6"/>
          <w:sz w:val="20"/>
        </w:rPr>
        <w:t>issues</w:t>
      </w:r>
      <w:r>
        <w:rPr>
          <w:color w:val="231F20"/>
          <w:spacing w:val="-10"/>
          <w:sz w:val="20"/>
        </w:rPr>
        <w:t> </w:t>
      </w:r>
      <w:r>
        <w:rPr>
          <w:color w:val="231F20"/>
          <w:spacing w:val="-6"/>
          <w:sz w:val="20"/>
        </w:rPr>
        <w:t>are</w:t>
      </w:r>
      <w:r>
        <w:rPr>
          <w:color w:val="231F20"/>
          <w:spacing w:val="-10"/>
          <w:sz w:val="20"/>
        </w:rPr>
        <w:t> </w:t>
      </w:r>
      <w:r>
        <w:rPr>
          <w:color w:val="231F20"/>
          <w:spacing w:val="-6"/>
          <w:sz w:val="20"/>
        </w:rPr>
        <w:t>of</w:t>
      </w:r>
      <w:r>
        <w:rPr>
          <w:color w:val="231F20"/>
          <w:spacing w:val="-10"/>
          <w:sz w:val="20"/>
        </w:rPr>
        <w:t> </w:t>
      </w:r>
      <w:r>
        <w:rPr>
          <w:color w:val="231F20"/>
          <w:spacing w:val="-6"/>
          <w:sz w:val="20"/>
        </w:rPr>
        <w:t>significant</w:t>
      </w:r>
      <w:r>
        <w:rPr>
          <w:color w:val="231F20"/>
          <w:spacing w:val="-10"/>
          <w:sz w:val="20"/>
        </w:rPr>
        <w:t> </w:t>
      </w:r>
      <w:r>
        <w:rPr>
          <w:color w:val="231F20"/>
          <w:spacing w:val="-6"/>
          <w:sz w:val="20"/>
        </w:rPr>
        <w:t>concern</w:t>
      </w:r>
      <w:r>
        <w:rPr>
          <w:color w:val="231F20"/>
          <w:spacing w:val="-9"/>
          <w:sz w:val="20"/>
        </w:rPr>
        <w:t> </w:t>
      </w:r>
      <w:r>
        <w:rPr>
          <w:color w:val="231F20"/>
          <w:spacing w:val="-6"/>
          <w:sz w:val="20"/>
        </w:rPr>
        <w:t>with</w:t>
      </w:r>
      <w:r>
        <w:rPr>
          <w:color w:val="231F20"/>
          <w:spacing w:val="-10"/>
          <w:sz w:val="20"/>
        </w:rPr>
        <w:t> </w:t>
      </w:r>
      <w:r>
        <w:rPr>
          <w:color w:val="231F20"/>
          <w:spacing w:val="-6"/>
          <w:sz w:val="20"/>
        </w:rPr>
        <w:t>the </w:t>
      </w:r>
      <w:r>
        <w:rPr>
          <w:color w:val="231F20"/>
          <w:spacing w:val="-4"/>
          <w:sz w:val="20"/>
        </w:rPr>
        <w:t>current</w:t>
      </w:r>
      <w:r>
        <w:rPr>
          <w:color w:val="231F20"/>
          <w:spacing w:val="-12"/>
          <w:sz w:val="20"/>
        </w:rPr>
        <w:t> </w:t>
      </w:r>
      <w:r>
        <w:rPr>
          <w:color w:val="231F20"/>
          <w:spacing w:val="-4"/>
          <w:sz w:val="20"/>
        </w:rPr>
        <w:t>cricket</w:t>
      </w:r>
      <w:r>
        <w:rPr>
          <w:color w:val="231F20"/>
          <w:spacing w:val="-12"/>
          <w:sz w:val="20"/>
        </w:rPr>
        <w:t> </w:t>
      </w:r>
      <w:r>
        <w:rPr>
          <w:color w:val="231F20"/>
          <w:spacing w:val="-4"/>
          <w:sz w:val="20"/>
        </w:rPr>
        <w:t>practice</w:t>
      </w:r>
      <w:r>
        <w:rPr>
          <w:color w:val="231F20"/>
          <w:spacing w:val="-12"/>
          <w:sz w:val="20"/>
        </w:rPr>
        <w:t> </w:t>
      </w:r>
      <w:r>
        <w:rPr>
          <w:color w:val="231F20"/>
          <w:spacing w:val="-4"/>
          <w:sz w:val="20"/>
        </w:rPr>
        <w:t>facilities.</w:t>
      </w:r>
      <w:r>
        <w:rPr>
          <w:color w:val="231F20"/>
          <w:spacing w:val="-12"/>
          <w:sz w:val="20"/>
        </w:rPr>
        <w:t> </w:t>
      </w:r>
      <w:r>
        <w:rPr>
          <w:color w:val="231F20"/>
          <w:spacing w:val="-4"/>
          <w:sz w:val="20"/>
        </w:rPr>
        <w:t>Presently,</w:t>
      </w:r>
      <w:r>
        <w:rPr>
          <w:color w:val="231F20"/>
          <w:spacing w:val="-12"/>
          <w:sz w:val="20"/>
        </w:rPr>
        <w:t> </w:t>
      </w:r>
      <w:r>
        <w:rPr>
          <w:color w:val="231F20"/>
          <w:spacing w:val="-4"/>
          <w:sz w:val="20"/>
        </w:rPr>
        <w:t>the </w:t>
      </w:r>
      <w:r>
        <w:rPr>
          <w:color w:val="231F20"/>
          <w:spacing w:val="-8"/>
          <w:sz w:val="20"/>
        </w:rPr>
        <w:t>bowling run-ups are</w:t>
      </w:r>
      <w:r>
        <w:rPr>
          <w:color w:val="231F20"/>
          <w:spacing w:val="-6"/>
          <w:sz w:val="20"/>
        </w:rPr>
        <w:t> </w:t>
      </w:r>
      <w:r>
        <w:rPr>
          <w:color w:val="231F20"/>
          <w:spacing w:val="-8"/>
          <w:sz w:val="20"/>
        </w:rPr>
        <w:t>located within the</w:t>
      </w:r>
      <w:r>
        <w:rPr>
          <w:color w:val="231F20"/>
          <w:spacing w:val="-6"/>
          <w:sz w:val="20"/>
        </w:rPr>
        <w:t> </w:t>
      </w:r>
      <w:r>
        <w:rPr>
          <w:color w:val="231F20"/>
          <w:spacing w:val="-8"/>
          <w:sz w:val="20"/>
        </w:rPr>
        <w:t>car</w:t>
      </w:r>
      <w:r>
        <w:rPr>
          <w:color w:val="231F20"/>
          <w:spacing w:val="-6"/>
          <w:sz w:val="20"/>
        </w:rPr>
        <w:t> </w:t>
      </w:r>
      <w:r>
        <w:rPr>
          <w:color w:val="231F20"/>
          <w:spacing w:val="-8"/>
          <w:sz w:val="20"/>
        </w:rPr>
        <w:t>park.</w:t>
      </w:r>
    </w:p>
    <w:p>
      <w:pPr>
        <w:pStyle w:val="ListParagraph"/>
        <w:numPr>
          <w:ilvl w:val="0"/>
          <w:numId w:val="10"/>
        </w:numPr>
        <w:tabs>
          <w:tab w:pos="552" w:val="left" w:leader="none"/>
          <w:tab w:pos="553" w:val="left" w:leader="none"/>
        </w:tabs>
        <w:spacing w:line="264" w:lineRule="auto" w:before="116" w:after="0"/>
        <w:ind w:left="572" w:right="232" w:hanging="424"/>
        <w:jc w:val="left"/>
        <w:rPr>
          <w:sz w:val="20"/>
        </w:rPr>
      </w:pPr>
      <w:r>
        <w:rPr>
          <w:color w:val="231F20"/>
          <w:spacing w:val="-2"/>
          <w:sz w:val="20"/>
        </w:rPr>
        <w:t>The</w:t>
      </w:r>
      <w:r>
        <w:rPr>
          <w:color w:val="231F20"/>
          <w:spacing w:val="-14"/>
          <w:sz w:val="20"/>
        </w:rPr>
        <w:t> </w:t>
      </w:r>
      <w:r>
        <w:rPr>
          <w:color w:val="231F20"/>
          <w:spacing w:val="-2"/>
          <w:sz w:val="20"/>
        </w:rPr>
        <w:t>current</w:t>
      </w:r>
      <w:r>
        <w:rPr>
          <w:color w:val="231F20"/>
          <w:spacing w:val="-14"/>
          <w:sz w:val="20"/>
        </w:rPr>
        <w:t> </w:t>
      </w:r>
      <w:r>
        <w:rPr>
          <w:color w:val="231F20"/>
          <w:spacing w:val="-2"/>
          <w:sz w:val="20"/>
        </w:rPr>
        <w:t>practice</w:t>
      </w:r>
      <w:r>
        <w:rPr>
          <w:color w:val="231F20"/>
          <w:spacing w:val="-14"/>
          <w:sz w:val="20"/>
        </w:rPr>
        <w:t> </w:t>
      </w:r>
      <w:r>
        <w:rPr>
          <w:color w:val="231F20"/>
          <w:spacing w:val="-2"/>
          <w:sz w:val="20"/>
        </w:rPr>
        <w:t>facility</w:t>
      </w:r>
      <w:r>
        <w:rPr>
          <w:color w:val="231F20"/>
          <w:spacing w:val="-14"/>
          <w:sz w:val="20"/>
        </w:rPr>
        <w:t> </w:t>
      </w:r>
      <w:r>
        <w:rPr>
          <w:color w:val="231F20"/>
          <w:spacing w:val="-2"/>
          <w:sz w:val="20"/>
        </w:rPr>
        <w:t>does</w:t>
      </w:r>
      <w:r>
        <w:rPr>
          <w:color w:val="231F20"/>
          <w:spacing w:val="-14"/>
          <w:sz w:val="20"/>
        </w:rPr>
        <w:t> </w:t>
      </w:r>
      <w:r>
        <w:rPr>
          <w:color w:val="231F20"/>
          <w:spacing w:val="-2"/>
          <w:sz w:val="20"/>
        </w:rPr>
        <w:t>not</w:t>
      </w:r>
      <w:r>
        <w:rPr>
          <w:color w:val="231F20"/>
          <w:spacing w:val="-13"/>
          <w:sz w:val="20"/>
        </w:rPr>
        <w:t> </w:t>
      </w:r>
      <w:r>
        <w:rPr>
          <w:color w:val="231F20"/>
          <w:spacing w:val="-2"/>
          <w:sz w:val="20"/>
        </w:rPr>
        <w:t>comply</w:t>
      </w:r>
      <w:r>
        <w:rPr>
          <w:color w:val="231F20"/>
          <w:spacing w:val="-14"/>
          <w:sz w:val="20"/>
        </w:rPr>
        <w:t> </w:t>
      </w:r>
      <w:r>
        <w:rPr>
          <w:color w:val="231F20"/>
          <w:spacing w:val="-2"/>
          <w:sz w:val="20"/>
        </w:rPr>
        <w:t>with </w:t>
      </w:r>
      <w:r>
        <w:rPr>
          <w:color w:val="231F20"/>
          <w:spacing w:val="-6"/>
          <w:sz w:val="20"/>
        </w:rPr>
        <w:t>Cricket</w:t>
      </w:r>
      <w:r>
        <w:rPr>
          <w:color w:val="231F20"/>
          <w:spacing w:val="-10"/>
          <w:sz w:val="20"/>
        </w:rPr>
        <w:t> </w:t>
      </w:r>
      <w:r>
        <w:rPr>
          <w:color w:val="231F20"/>
          <w:spacing w:val="-6"/>
          <w:sz w:val="20"/>
        </w:rPr>
        <w:t>Australia</w:t>
      </w:r>
      <w:r>
        <w:rPr>
          <w:color w:val="231F20"/>
          <w:spacing w:val="-10"/>
          <w:sz w:val="20"/>
        </w:rPr>
        <w:t> </w:t>
      </w:r>
      <w:r>
        <w:rPr>
          <w:color w:val="231F20"/>
          <w:spacing w:val="-6"/>
          <w:sz w:val="20"/>
        </w:rPr>
        <w:t>Facility</w:t>
      </w:r>
      <w:r>
        <w:rPr>
          <w:color w:val="231F20"/>
          <w:spacing w:val="-10"/>
          <w:sz w:val="20"/>
        </w:rPr>
        <w:t> </w:t>
      </w:r>
      <w:r>
        <w:rPr>
          <w:color w:val="231F20"/>
          <w:spacing w:val="-6"/>
          <w:sz w:val="20"/>
        </w:rPr>
        <w:t>Guidelines</w:t>
      </w:r>
      <w:r>
        <w:rPr>
          <w:color w:val="231F20"/>
          <w:spacing w:val="-10"/>
          <w:sz w:val="20"/>
        </w:rPr>
        <w:t> </w:t>
      </w:r>
      <w:r>
        <w:rPr>
          <w:color w:val="231F20"/>
          <w:spacing w:val="-6"/>
          <w:sz w:val="20"/>
        </w:rPr>
        <w:t>for</w:t>
      </w:r>
      <w:r>
        <w:rPr>
          <w:color w:val="231F20"/>
          <w:spacing w:val="-10"/>
          <w:sz w:val="20"/>
        </w:rPr>
        <w:t> </w:t>
      </w:r>
      <w:r>
        <w:rPr>
          <w:color w:val="231F20"/>
          <w:spacing w:val="-6"/>
          <w:sz w:val="20"/>
        </w:rPr>
        <w:t>orientation</w:t>
      </w:r>
      <w:r>
        <w:rPr>
          <w:color w:val="231F20"/>
          <w:spacing w:val="-6"/>
          <w:sz w:val="20"/>
        </w:rPr>
        <w:t>,</w:t>
      </w:r>
      <w:r>
        <w:rPr>
          <w:color w:val="231F20"/>
          <w:spacing w:val="-6"/>
          <w:sz w:val="20"/>
        </w:rPr>
        <w:t> </w:t>
      </w:r>
      <w:r>
        <w:rPr>
          <w:color w:val="231F20"/>
          <w:spacing w:val="-2"/>
          <w:sz w:val="20"/>
        </w:rPr>
        <w:t>presently</w:t>
      </w:r>
      <w:r>
        <w:rPr>
          <w:color w:val="231F20"/>
          <w:spacing w:val="-14"/>
          <w:sz w:val="20"/>
        </w:rPr>
        <w:t> </w:t>
      </w:r>
      <w:r>
        <w:rPr>
          <w:color w:val="231F20"/>
          <w:spacing w:val="-2"/>
          <w:sz w:val="20"/>
        </w:rPr>
        <w:t>facing</w:t>
      </w:r>
      <w:r>
        <w:rPr>
          <w:color w:val="231F20"/>
          <w:spacing w:val="-14"/>
          <w:sz w:val="20"/>
        </w:rPr>
        <w:t> </w:t>
      </w:r>
      <w:r>
        <w:rPr>
          <w:color w:val="231F20"/>
          <w:spacing w:val="-2"/>
          <w:sz w:val="20"/>
        </w:rPr>
        <w:t>in</w:t>
      </w:r>
      <w:r>
        <w:rPr>
          <w:color w:val="231F20"/>
          <w:spacing w:val="-14"/>
          <w:sz w:val="20"/>
        </w:rPr>
        <w:t> </w:t>
      </w:r>
      <w:r>
        <w:rPr>
          <w:color w:val="231F20"/>
          <w:spacing w:val="-2"/>
          <w:sz w:val="20"/>
        </w:rPr>
        <w:t>an</w:t>
      </w:r>
      <w:r>
        <w:rPr>
          <w:color w:val="231F20"/>
          <w:spacing w:val="-14"/>
          <w:sz w:val="20"/>
        </w:rPr>
        <w:t> </w:t>
      </w:r>
      <w:r>
        <w:rPr>
          <w:color w:val="231F20"/>
          <w:spacing w:val="-2"/>
          <w:sz w:val="20"/>
        </w:rPr>
        <w:t>east-westerly</w:t>
      </w:r>
      <w:r>
        <w:rPr>
          <w:color w:val="231F20"/>
          <w:spacing w:val="-14"/>
          <w:sz w:val="20"/>
        </w:rPr>
        <w:t> </w:t>
      </w:r>
      <w:r>
        <w:rPr>
          <w:color w:val="231F20"/>
          <w:spacing w:val="-2"/>
          <w:sz w:val="20"/>
        </w:rPr>
        <w:t>direction.</w:t>
      </w:r>
    </w:p>
    <w:p>
      <w:pPr>
        <w:pStyle w:val="ListParagraph"/>
        <w:numPr>
          <w:ilvl w:val="0"/>
          <w:numId w:val="10"/>
        </w:numPr>
        <w:tabs>
          <w:tab w:pos="552" w:val="left" w:leader="none"/>
          <w:tab w:pos="553" w:val="left" w:leader="none"/>
        </w:tabs>
        <w:spacing w:line="264" w:lineRule="auto" w:before="116" w:after="0"/>
        <w:ind w:left="573" w:right="389" w:hanging="425"/>
        <w:jc w:val="left"/>
        <w:rPr>
          <w:sz w:val="20"/>
        </w:rPr>
      </w:pPr>
      <w:r>
        <w:rPr>
          <w:color w:val="231F20"/>
          <w:spacing w:val="-6"/>
          <w:sz w:val="20"/>
        </w:rPr>
        <w:t>The</w:t>
      </w:r>
      <w:r>
        <w:rPr>
          <w:color w:val="231F20"/>
          <w:spacing w:val="-10"/>
          <w:sz w:val="20"/>
        </w:rPr>
        <w:t> </w:t>
      </w:r>
      <w:r>
        <w:rPr>
          <w:color w:val="231F20"/>
          <w:spacing w:val="-6"/>
          <w:sz w:val="20"/>
        </w:rPr>
        <w:t>Cricket</w:t>
      </w:r>
      <w:r>
        <w:rPr>
          <w:color w:val="231F20"/>
          <w:spacing w:val="-10"/>
          <w:sz w:val="20"/>
        </w:rPr>
        <w:t> </w:t>
      </w:r>
      <w:r>
        <w:rPr>
          <w:color w:val="231F20"/>
          <w:spacing w:val="-6"/>
          <w:sz w:val="20"/>
        </w:rPr>
        <w:t>Australia</w:t>
      </w:r>
      <w:r>
        <w:rPr>
          <w:color w:val="231F20"/>
          <w:spacing w:val="-10"/>
          <w:sz w:val="20"/>
        </w:rPr>
        <w:t> </w:t>
      </w:r>
      <w:r>
        <w:rPr>
          <w:color w:val="231F20"/>
          <w:spacing w:val="-6"/>
          <w:sz w:val="20"/>
        </w:rPr>
        <w:t>Facility</w:t>
      </w:r>
      <w:r>
        <w:rPr>
          <w:color w:val="231F20"/>
          <w:spacing w:val="-10"/>
          <w:sz w:val="20"/>
        </w:rPr>
        <w:t> </w:t>
      </w:r>
      <w:r>
        <w:rPr>
          <w:color w:val="231F20"/>
          <w:spacing w:val="-6"/>
          <w:sz w:val="20"/>
        </w:rPr>
        <w:t>Guidelines</w:t>
      </w:r>
      <w:r>
        <w:rPr>
          <w:color w:val="231F20"/>
          <w:spacing w:val="-10"/>
          <w:sz w:val="20"/>
        </w:rPr>
        <w:t> </w:t>
      </w:r>
      <w:r>
        <w:rPr>
          <w:color w:val="231F20"/>
          <w:spacing w:val="-6"/>
          <w:sz w:val="20"/>
        </w:rPr>
        <w:t>note</w:t>
      </w:r>
      <w:r>
        <w:rPr>
          <w:color w:val="231F20"/>
          <w:spacing w:val="-9"/>
          <w:sz w:val="20"/>
        </w:rPr>
        <w:t> </w:t>
      </w:r>
      <w:r>
        <w:rPr>
          <w:color w:val="231F20"/>
          <w:spacing w:val="-6"/>
          <w:sz w:val="20"/>
        </w:rPr>
        <w:t>tha</w:t>
      </w:r>
      <w:r>
        <w:rPr>
          <w:color w:val="231F20"/>
          <w:spacing w:val="-6"/>
          <w:sz w:val="20"/>
        </w:rPr>
        <w:t>t</w:t>
      </w:r>
      <w:r>
        <w:rPr>
          <w:color w:val="231F20"/>
          <w:spacing w:val="-6"/>
          <w:sz w:val="20"/>
        </w:rPr>
        <w:t> </w:t>
      </w:r>
      <w:r>
        <w:rPr>
          <w:color w:val="231F20"/>
          <w:spacing w:val="-4"/>
          <w:sz w:val="20"/>
        </w:rPr>
        <w:t>cricket</w:t>
      </w:r>
      <w:r>
        <w:rPr>
          <w:color w:val="231F20"/>
          <w:spacing w:val="-6"/>
          <w:sz w:val="20"/>
        </w:rPr>
        <w:t> </w:t>
      </w:r>
      <w:r>
        <w:rPr>
          <w:color w:val="231F20"/>
          <w:spacing w:val="-4"/>
          <w:sz w:val="20"/>
        </w:rPr>
        <w:t>practice</w:t>
      </w:r>
      <w:r>
        <w:rPr>
          <w:color w:val="231F20"/>
          <w:spacing w:val="-6"/>
          <w:sz w:val="20"/>
        </w:rPr>
        <w:t> </w:t>
      </w:r>
      <w:r>
        <w:rPr>
          <w:color w:val="231F20"/>
          <w:spacing w:val="-4"/>
          <w:sz w:val="20"/>
        </w:rPr>
        <w:t>nets</w:t>
      </w:r>
      <w:r>
        <w:rPr>
          <w:color w:val="231F20"/>
          <w:spacing w:val="-6"/>
          <w:sz w:val="20"/>
        </w:rPr>
        <w:t> </w:t>
      </w:r>
      <w:r>
        <w:rPr>
          <w:color w:val="231F20"/>
          <w:spacing w:val="-4"/>
          <w:sz w:val="20"/>
        </w:rPr>
        <w:t>should</w:t>
      </w:r>
      <w:r>
        <w:rPr>
          <w:color w:val="231F20"/>
          <w:spacing w:val="-6"/>
          <w:sz w:val="20"/>
        </w:rPr>
        <w:t> </w:t>
      </w:r>
      <w:r>
        <w:rPr>
          <w:color w:val="231F20"/>
          <w:spacing w:val="-4"/>
          <w:sz w:val="20"/>
        </w:rPr>
        <w:t>be</w:t>
      </w:r>
      <w:r>
        <w:rPr>
          <w:color w:val="231F20"/>
          <w:spacing w:val="-6"/>
          <w:sz w:val="20"/>
        </w:rPr>
        <w:t> </w:t>
      </w:r>
      <w:r>
        <w:rPr>
          <w:color w:val="231F20"/>
          <w:spacing w:val="-4"/>
          <w:sz w:val="20"/>
        </w:rPr>
        <w:t>carefully</w:t>
      </w:r>
      <w:r>
        <w:rPr>
          <w:color w:val="231F20"/>
          <w:spacing w:val="-6"/>
          <w:sz w:val="20"/>
        </w:rPr>
        <w:t> </w:t>
      </w:r>
      <w:r>
        <w:rPr>
          <w:color w:val="231F20"/>
          <w:spacing w:val="-4"/>
          <w:sz w:val="20"/>
        </w:rPr>
        <w:t>located </w:t>
      </w:r>
      <w:r>
        <w:rPr>
          <w:color w:val="231F20"/>
          <w:spacing w:val="-6"/>
          <w:sz w:val="20"/>
        </w:rPr>
        <w:t>if</w:t>
      </w:r>
      <w:r>
        <w:rPr>
          <w:color w:val="231F20"/>
          <w:spacing w:val="-9"/>
          <w:sz w:val="20"/>
        </w:rPr>
        <w:t> </w:t>
      </w:r>
      <w:r>
        <w:rPr>
          <w:color w:val="231F20"/>
          <w:spacing w:val="-6"/>
          <w:sz w:val="20"/>
        </w:rPr>
        <w:t>not</w:t>
      </w:r>
      <w:r>
        <w:rPr>
          <w:color w:val="231F20"/>
          <w:spacing w:val="-9"/>
          <w:sz w:val="20"/>
        </w:rPr>
        <w:t> </w:t>
      </w:r>
      <w:r>
        <w:rPr>
          <w:color w:val="231F20"/>
          <w:spacing w:val="-6"/>
          <w:sz w:val="20"/>
        </w:rPr>
        <w:t>enclosed</w:t>
      </w:r>
      <w:r>
        <w:rPr>
          <w:color w:val="231F20"/>
          <w:spacing w:val="-9"/>
          <w:sz w:val="20"/>
        </w:rPr>
        <w:t> </w:t>
      </w:r>
      <w:r>
        <w:rPr>
          <w:color w:val="231F20"/>
          <w:spacing w:val="-6"/>
          <w:sz w:val="20"/>
        </w:rPr>
        <w:t>to</w:t>
      </w:r>
      <w:r>
        <w:rPr>
          <w:color w:val="231F20"/>
          <w:spacing w:val="-9"/>
          <w:sz w:val="20"/>
        </w:rPr>
        <w:t> </w:t>
      </w:r>
      <w:r>
        <w:rPr>
          <w:color w:val="231F20"/>
          <w:spacing w:val="-6"/>
          <w:sz w:val="20"/>
        </w:rPr>
        <w:t>minimise</w:t>
      </w:r>
      <w:r>
        <w:rPr>
          <w:color w:val="231F20"/>
          <w:spacing w:val="-9"/>
          <w:sz w:val="20"/>
        </w:rPr>
        <w:t> </w:t>
      </w:r>
      <w:r>
        <w:rPr>
          <w:color w:val="231F20"/>
          <w:spacing w:val="-6"/>
          <w:sz w:val="20"/>
        </w:rPr>
        <w:t>the</w:t>
      </w:r>
      <w:r>
        <w:rPr>
          <w:color w:val="231F20"/>
          <w:spacing w:val="-9"/>
          <w:sz w:val="20"/>
        </w:rPr>
        <w:t> </w:t>
      </w:r>
      <w:r>
        <w:rPr>
          <w:color w:val="231F20"/>
          <w:spacing w:val="-6"/>
          <w:sz w:val="20"/>
        </w:rPr>
        <w:t>risk</w:t>
      </w:r>
      <w:r>
        <w:rPr>
          <w:color w:val="231F20"/>
          <w:spacing w:val="-9"/>
          <w:sz w:val="20"/>
        </w:rPr>
        <w:t> </w:t>
      </w:r>
      <w:r>
        <w:rPr>
          <w:color w:val="231F20"/>
          <w:spacing w:val="-6"/>
          <w:sz w:val="20"/>
        </w:rPr>
        <w:t>of</w:t>
      </w:r>
      <w:r>
        <w:rPr>
          <w:color w:val="231F20"/>
          <w:spacing w:val="-9"/>
          <w:sz w:val="20"/>
        </w:rPr>
        <w:t> </w:t>
      </w:r>
      <w:r>
        <w:rPr>
          <w:color w:val="231F20"/>
          <w:spacing w:val="-6"/>
          <w:sz w:val="20"/>
        </w:rPr>
        <w:t>injury</w:t>
      </w:r>
      <w:r>
        <w:rPr>
          <w:color w:val="231F20"/>
          <w:spacing w:val="-9"/>
          <w:sz w:val="20"/>
        </w:rPr>
        <w:t> </w:t>
      </w:r>
      <w:r>
        <w:rPr>
          <w:color w:val="231F20"/>
          <w:spacing w:val="-6"/>
          <w:sz w:val="20"/>
        </w:rPr>
        <w:t>to</w:t>
      </w:r>
      <w:r>
        <w:rPr>
          <w:color w:val="231F20"/>
          <w:spacing w:val="-9"/>
          <w:sz w:val="20"/>
        </w:rPr>
        <w:t> </w:t>
      </w:r>
      <w:r>
        <w:rPr>
          <w:color w:val="231F20"/>
          <w:spacing w:val="-6"/>
          <w:sz w:val="20"/>
        </w:rPr>
        <w:t>a</w:t>
      </w:r>
    </w:p>
    <w:p>
      <w:pPr>
        <w:pStyle w:val="BodyText"/>
        <w:spacing w:line="264" w:lineRule="auto" w:before="3"/>
        <w:ind w:left="573" w:right="195" w:firstLine="6"/>
      </w:pPr>
      <w:r>
        <w:rPr>
          <w:color w:val="231F20"/>
          <w:spacing w:val="-8"/>
        </w:rPr>
        <w:t>person or damage</w:t>
      </w:r>
      <w:r>
        <w:rPr>
          <w:color w:val="231F20"/>
          <w:spacing w:val="-5"/>
        </w:rPr>
        <w:t> </w:t>
      </w:r>
      <w:r>
        <w:rPr>
          <w:color w:val="231F20"/>
          <w:spacing w:val="-8"/>
        </w:rPr>
        <w:t>to property. The</w:t>
      </w:r>
      <w:r>
        <w:rPr>
          <w:color w:val="231F20"/>
          <w:spacing w:val="-5"/>
        </w:rPr>
        <w:t> </w:t>
      </w:r>
      <w:r>
        <w:rPr>
          <w:color w:val="231F20"/>
          <w:spacing w:val="-8"/>
        </w:rPr>
        <w:t>current</w:t>
      </w:r>
      <w:r>
        <w:rPr>
          <w:color w:val="231F20"/>
          <w:spacing w:val="-5"/>
        </w:rPr>
        <w:t> </w:t>
      </w:r>
      <w:r>
        <w:rPr>
          <w:color w:val="231F20"/>
          <w:spacing w:val="-8"/>
        </w:rPr>
        <w:t>facility </w:t>
      </w:r>
      <w:r>
        <w:rPr>
          <w:color w:val="231F20"/>
        </w:rPr>
        <w:t>at</w:t>
      </w:r>
      <w:r>
        <w:rPr>
          <w:color w:val="231F20"/>
          <w:spacing w:val="-16"/>
        </w:rPr>
        <w:t> </w:t>
      </w:r>
      <w:r>
        <w:rPr>
          <w:color w:val="231F20"/>
        </w:rPr>
        <w:t>Shell</w:t>
      </w:r>
      <w:r>
        <w:rPr>
          <w:color w:val="231F20"/>
          <w:spacing w:val="-16"/>
        </w:rPr>
        <w:t> </w:t>
      </w:r>
      <w:r>
        <w:rPr>
          <w:color w:val="231F20"/>
        </w:rPr>
        <w:t>Reserve</w:t>
      </w:r>
      <w:r>
        <w:rPr>
          <w:color w:val="231F20"/>
          <w:spacing w:val="-16"/>
        </w:rPr>
        <w:t> </w:t>
      </w:r>
      <w:r>
        <w:rPr>
          <w:color w:val="231F20"/>
        </w:rPr>
        <w:t>is</w:t>
      </w:r>
      <w:r>
        <w:rPr>
          <w:color w:val="231F20"/>
          <w:spacing w:val="-16"/>
        </w:rPr>
        <w:t> </w:t>
      </w:r>
      <w:r>
        <w:rPr>
          <w:color w:val="231F20"/>
        </w:rPr>
        <w:t>not</w:t>
      </w:r>
      <w:r>
        <w:rPr>
          <w:color w:val="231F20"/>
          <w:spacing w:val="-16"/>
        </w:rPr>
        <w:t> </w:t>
      </w:r>
      <w:r>
        <w:rPr>
          <w:color w:val="231F20"/>
        </w:rPr>
        <w:t>enclosed</w:t>
      </w:r>
      <w:r>
        <w:rPr>
          <w:color w:val="231F20"/>
          <w:spacing w:val="-15"/>
        </w:rPr>
        <w:t> </w:t>
      </w:r>
      <w:r>
        <w:rPr>
          <w:color w:val="231F20"/>
        </w:rPr>
        <w:t>nor</w:t>
      </w:r>
      <w:r>
        <w:rPr>
          <w:color w:val="231F20"/>
          <w:spacing w:val="-16"/>
        </w:rPr>
        <w:t> </w:t>
      </w:r>
      <w:r>
        <w:rPr>
          <w:color w:val="231F20"/>
        </w:rPr>
        <w:t>in</w:t>
      </w:r>
      <w:r>
        <w:rPr>
          <w:color w:val="231F20"/>
          <w:spacing w:val="-16"/>
        </w:rPr>
        <w:t> </w:t>
      </w:r>
      <w:r>
        <w:rPr>
          <w:color w:val="231F20"/>
        </w:rPr>
        <w:t>a</w:t>
      </w:r>
      <w:r>
        <w:rPr>
          <w:color w:val="231F20"/>
          <w:spacing w:val="-16"/>
        </w:rPr>
        <w:t> </w:t>
      </w:r>
      <w:r>
        <w:rPr>
          <w:color w:val="231F20"/>
        </w:rPr>
        <w:t>safe </w:t>
      </w:r>
      <w:r>
        <w:rPr>
          <w:color w:val="231F20"/>
          <w:spacing w:val="-2"/>
        </w:rPr>
        <w:t>location.</w:t>
      </w:r>
    </w:p>
    <w:p>
      <w:pPr>
        <w:pStyle w:val="ListParagraph"/>
        <w:numPr>
          <w:ilvl w:val="0"/>
          <w:numId w:val="10"/>
        </w:numPr>
        <w:tabs>
          <w:tab w:pos="552" w:val="left" w:leader="none"/>
          <w:tab w:pos="553" w:val="left" w:leader="none"/>
        </w:tabs>
        <w:spacing w:line="264" w:lineRule="auto" w:before="116" w:after="0"/>
        <w:ind w:left="576" w:right="593" w:hanging="429"/>
        <w:jc w:val="left"/>
        <w:rPr>
          <w:sz w:val="20"/>
        </w:rPr>
      </w:pPr>
      <w:r>
        <w:rPr>
          <w:color w:val="231F20"/>
          <w:spacing w:val="-8"/>
          <w:sz w:val="20"/>
        </w:rPr>
        <w:t>The current practice</w:t>
      </w:r>
      <w:r>
        <w:rPr>
          <w:color w:val="231F20"/>
          <w:spacing w:val="-5"/>
          <w:sz w:val="20"/>
        </w:rPr>
        <w:t> </w:t>
      </w:r>
      <w:r>
        <w:rPr>
          <w:color w:val="231F20"/>
          <w:spacing w:val="-8"/>
          <w:sz w:val="20"/>
        </w:rPr>
        <w:t>facility is aged</w:t>
      </w:r>
      <w:r>
        <w:rPr>
          <w:color w:val="231F20"/>
          <w:spacing w:val="-5"/>
          <w:sz w:val="20"/>
        </w:rPr>
        <w:t> </w:t>
      </w:r>
      <w:r>
        <w:rPr>
          <w:color w:val="231F20"/>
          <w:spacing w:val="-8"/>
          <w:sz w:val="20"/>
        </w:rPr>
        <w:t>and</w:t>
      </w:r>
      <w:r>
        <w:rPr>
          <w:color w:val="231F20"/>
          <w:spacing w:val="-5"/>
          <w:sz w:val="20"/>
        </w:rPr>
        <w:t> </w:t>
      </w:r>
      <w:r>
        <w:rPr>
          <w:color w:val="231F20"/>
          <w:spacing w:val="-8"/>
          <w:sz w:val="20"/>
        </w:rPr>
        <w:t>past</w:t>
      </w:r>
      <w:r>
        <w:rPr>
          <w:color w:val="231F20"/>
          <w:spacing w:val="-5"/>
          <w:sz w:val="20"/>
        </w:rPr>
        <w:t> </w:t>
      </w:r>
      <w:r>
        <w:rPr>
          <w:color w:val="231F20"/>
          <w:spacing w:val="-8"/>
          <w:sz w:val="20"/>
        </w:rPr>
        <w:t>it</w:t>
      </w:r>
      <w:r>
        <w:rPr>
          <w:color w:val="231F20"/>
          <w:spacing w:val="-8"/>
          <w:sz w:val="20"/>
        </w:rPr>
        <w:t>s</w:t>
      </w:r>
      <w:r>
        <w:rPr>
          <w:color w:val="231F20"/>
          <w:spacing w:val="-8"/>
          <w:sz w:val="20"/>
        </w:rPr>
        <w:t> </w:t>
      </w:r>
      <w:r>
        <w:rPr>
          <w:color w:val="231F20"/>
          <w:sz w:val="20"/>
        </w:rPr>
        <w:t>useful life.</w:t>
      </w:r>
    </w:p>
    <w:p>
      <w:pPr>
        <w:pStyle w:val="BodyText"/>
        <w:rPr>
          <w:sz w:val="24"/>
        </w:rPr>
      </w:pPr>
    </w:p>
    <w:p>
      <w:pPr>
        <w:pStyle w:val="Heading4"/>
        <w:spacing w:before="148"/>
        <w:ind w:left="208"/>
        <w:rPr>
          <w:rFonts w:ascii="Lucida Sans"/>
        </w:rPr>
      </w:pPr>
      <w:r>
        <w:rPr>
          <w:rFonts w:ascii="Lucida Sans"/>
          <w:color w:val="205E9E"/>
          <w:spacing w:val="-2"/>
        </w:rPr>
        <w:t>OPPORTUNITIES</w:t>
      </w:r>
    </w:p>
    <w:p>
      <w:pPr>
        <w:pStyle w:val="ListParagraph"/>
        <w:numPr>
          <w:ilvl w:val="0"/>
          <w:numId w:val="10"/>
        </w:numPr>
        <w:tabs>
          <w:tab w:pos="574" w:val="left" w:leader="none"/>
          <w:tab w:pos="575" w:val="left" w:leader="none"/>
        </w:tabs>
        <w:spacing w:line="264" w:lineRule="auto" w:before="125" w:after="0"/>
        <w:ind w:left="572" w:right="182" w:hanging="425"/>
        <w:jc w:val="left"/>
        <w:rPr>
          <w:sz w:val="20"/>
        </w:rPr>
      </w:pPr>
      <w:r>
        <w:rPr>
          <w:color w:val="231F20"/>
          <w:spacing w:val="-6"/>
          <w:sz w:val="20"/>
        </w:rPr>
        <w:t>Redevelop</w:t>
      </w:r>
      <w:r>
        <w:rPr>
          <w:color w:val="231F20"/>
          <w:spacing w:val="-10"/>
          <w:sz w:val="20"/>
        </w:rPr>
        <w:t> </w:t>
      </w:r>
      <w:r>
        <w:rPr>
          <w:color w:val="231F20"/>
          <w:spacing w:val="-6"/>
          <w:sz w:val="20"/>
        </w:rPr>
        <w:t>the</w:t>
      </w:r>
      <w:r>
        <w:rPr>
          <w:color w:val="231F20"/>
          <w:spacing w:val="-10"/>
          <w:sz w:val="20"/>
        </w:rPr>
        <w:t> </w:t>
      </w:r>
      <w:r>
        <w:rPr>
          <w:color w:val="231F20"/>
          <w:spacing w:val="-6"/>
          <w:sz w:val="20"/>
        </w:rPr>
        <w:t>cricket</w:t>
      </w:r>
      <w:r>
        <w:rPr>
          <w:color w:val="231F20"/>
          <w:spacing w:val="-10"/>
          <w:sz w:val="20"/>
        </w:rPr>
        <w:t> </w:t>
      </w:r>
      <w:r>
        <w:rPr>
          <w:color w:val="231F20"/>
          <w:spacing w:val="-6"/>
          <w:sz w:val="20"/>
        </w:rPr>
        <w:t>practice</w:t>
      </w:r>
      <w:r>
        <w:rPr>
          <w:color w:val="231F20"/>
          <w:spacing w:val="-10"/>
          <w:sz w:val="20"/>
        </w:rPr>
        <w:t> </w:t>
      </w:r>
      <w:r>
        <w:rPr>
          <w:color w:val="231F20"/>
          <w:spacing w:val="-6"/>
          <w:sz w:val="20"/>
        </w:rPr>
        <w:t>facility</w:t>
      </w:r>
      <w:r>
        <w:rPr>
          <w:color w:val="231F20"/>
          <w:spacing w:val="-10"/>
          <w:sz w:val="20"/>
        </w:rPr>
        <w:t> </w:t>
      </w:r>
      <w:r>
        <w:rPr>
          <w:color w:val="231F20"/>
          <w:spacing w:val="-6"/>
          <w:sz w:val="20"/>
        </w:rPr>
        <w:t>so</w:t>
      </w:r>
      <w:r>
        <w:rPr>
          <w:color w:val="231F20"/>
          <w:spacing w:val="-9"/>
          <w:sz w:val="20"/>
        </w:rPr>
        <w:t> </w:t>
      </w:r>
      <w:r>
        <w:rPr>
          <w:color w:val="231F20"/>
          <w:spacing w:val="-6"/>
          <w:sz w:val="20"/>
        </w:rPr>
        <w:t>that</w:t>
      </w:r>
      <w:r>
        <w:rPr>
          <w:color w:val="231F20"/>
          <w:spacing w:val="-10"/>
          <w:sz w:val="20"/>
        </w:rPr>
        <w:t> </w:t>
      </w:r>
      <w:r>
        <w:rPr>
          <w:color w:val="231F20"/>
          <w:spacing w:val="-6"/>
          <w:sz w:val="20"/>
        </w:rPr>
        <w:t>it</w:t>
      </w:r>
      <w:r>
        <w:rPr>
          <w:color w:val="231F20"/>
          <w:spacing w:val="-10"/>
          <w:sz w:val="20"/>
        </w:rPr>
        <w:t> </w:t>
      </w:r>
      <w:r>
        <w:rPr>
          <w:color w:val="231F20"/>
          <w:spacing w:val="-6"/>
          <w:sz w:val="20"/>
        </w:rPr>
        <w:t>is</w:t>
      </w:r>
      <w:r>
        <w:rPr>
          <w:color w:val="231F20"/>
          <w:spacing w:val="-10"/>
          <w:sz w:val="20"/>
        </w:rPr>
        <w:t> </w:t>
      </w:r>
      <w:r>
        <w:rPr>
          <w:color w:val="231F20"/>
          <w:spacing w:val="-6"/>
          <w:sz w:val="20"/>
        </w:rPr>
        <w:t>in </w:t>
      </w:r>
      <w:r>
        <w:rPr>
          <w:color w:val="231F20"/>
          <w:spacing w:val="-2"/>
          <w:sz w:val="20"/>
        </w:rPr>
        <w:t>a</w:t>
      </w:r>
      <w:r>
        <w:rPr>
          <w:color w:val="231F20"/>
          <w:spacing w:val="-13"/>
          <w:sz w:val="20"/>
        </w:rPr>
        <w:t> </w:t>
      </w:r>
      <w:r>
        <w:rPr>
          <w:color w:val="231F20"/>
          <w:spacing w:val="-2"/>
          <w:sz w:val="20"/>
        </w:rPr>
        <w:t>more</w:t>
      </w:r>
      <w:r>
        <w:rPr>
          <w:color w:val="231F20"/>
          <w:spacing w:val="-13"/>
          <w:sz w:val="20"/>
        </w:rPr>
        <w:t> </w:t>
      </w:r>
      <w:r>
        <w:rPr>
          <w:color w:val="231F20"/>
          <w:spacing w:val="-2"/>
          <w:sz w:val="20"/>
        </w:rPr>
        <w:t>practical</w:t>
      </w:r>
      <w:r>
        <w:rPr>
          <w:color w:val="231F20"/>
          <w:spacing w:val="-13"/>
          <w:sz w:val="20"/>
        </w:rPr>
        <w:t> </w:t>
      </w:r>
      <w:r>
        <w:rPr>
          <w:color w:val="231F20"/>
          <w:spacing w:val="-2"/>
          <w:sz w:val="20"/>
        </w:rPr>
        <w:t>location</w:t>
      </w:r>
      <w:r>
        <w:rPr>
          <w:color w:val="231F20"/>
          <w:spacing w:val="-13"/>
          <w:sz w:val="20"/>
        </w:rPr>
        <w:t> </w:t>
      </w:r>
      <w:r>
        <w:rPr>
          <w:color w:val="231F20"/>
          <w:spacing w:val="-2"/>
          <w:sz w:val="20"/>
        </w:rPr>
        <w:t>and</w:t>
      </w:r>
      <w:r>
        <w:rPr>
          <w:color w:val="231F20"/>
          <w:spacing w:val="-13"/>
          <w:sz w:val="20"/>
        </w:rPr>
        <w:t> </w:t>
      </w:r>
      <w:r>
        <w:rPr>
          <w:color w:val="231F20"/>
          <w:spacing w:val="-2"/>
          <w:sz w:val="20"/>
        </w:rPr>
        <w:t>correctly</w:t>
      </w:r>
      <w:r>
        <w:rPr>
          <w:color w:val="231F20"/>
          <w:spacing w:val="-13"/>
          <w:sz w:val="20"/>
        </w:rPr>
        <w:t> </w:t>
      </w:r>
      <w:r>
        <w:rPr>
          <w:color w:val="231F20"/>
          <w:spacing w:val="-2"/>
          <w:sz w:val="20"/>
        </w:rPr>
        <w:t>orientated rendering</w:t>
      </w:r>
      <w:r>
        <w:rPr>
          <w:color w:val="231F20"/>
          <w:spacing w:val="-14"/>
          <w:sz w:val="20"/>
        </w:rPr>
        <w:t> </w:t>
      </w:r>
      <w:r>
        <w:rPr>
          <w:color w:val="231F20"/>
          <w:spacing w:val="-2"/>
          <w:sz w:val="20"/>
        </w:rPr>
        <w:t>it</w:t>
      </w:r>
      <w:r>
        <w:rPr>
          <w:color w:val="231F20"/>
          <w:spacing w:val="-14"/>
          <w:sz w:val="20"/>
        </w:rPr>
        <w:t> </w:t>
      </w:r>
      <w:r>
        <w:rPr>
          <w:color w:val="231F20"/>
          <w:spacing w:val="-2"/>
          <w:sz w:val="20"/>
        </w:rPr>
        <w:t>safe</w:t>
      </w:r>
      <w:r>
        <w:rPr>
          <w:color w:val="231F20"/>
          <w:spacing w:val="-14"/>
          <w:sz w:val="20"/>
        </w:rPr>
        <w:t> </w:t>
      </w:r>
      <w:r>
        <w:rPr>
          <w:color w:val="231F20"/>
          <w:spacing w:val="-2"/>
          <w:sz w:val="20"/>
        </w:rPr>
        <w:t>for</w:t>
      </w:r>
      <w:r>
        <w:rPr>
          <w:color w:val="231F20"/>
          <w:spacing w:val="-14"/>
          <w:sz w:val="20"/>
        </w:rPr>
        <w:t> </w:t>
      </w:r>
      <w:r>
        <w:rPr>
          <w:color w:val="231F20"/>
          <w:spacing w:val="-2"/>
          <w:sz w:val="20"/>
        </w:rPr>
        <w:t>both</w:t>
      </w:r>
      <w:r>
        <w:rPr>
          <w:color w:val="231F20"/>
          <w:spacing w:val="-14"/>
          <w:sz w:val="20"/>
        </w:rPr>
        <w:t> </w:t>
      </w:r>
      <w:r>
        <w:rPr>
          <w:color w:val="231F20"/>
          <w:spacing w:val="-2"/>
          <w:sz w:val="20"/>
        </w:rPr>
        <w:t>players</w:t>
      </w:r>
      <w:r>
        <w:rPr>
          <w:color w:val="231F20"/>
          <w:spacing w:val="-13"/>
          <w:sz w:val="20"/>
        </w:rPr>
        <w:t> </w:t>
      </w:r>
      <w:r>
        <w:rPr>
          <w:color w:val="231F20"/>
          <w:spacing w:val="-2"/>
          <w:sz w:val="20"/>
        </w:rPr>
        <w:t>and</w:t>
      </w:r>
      <w:r>
        <w:rPr>
          <w:color w:val="231F20"/>
          <w:spacing w:val="-14"/>
          <w:sz w:val="20"/>
        </w:rPr>
        <w:t> </w:t>
      </w:r>
      <w:r>
        <w:rPr>
          <w:color w:val="231F20"/>
          <w:spacing w:val="-2"/>
          <w:sz w:val="20"/>
        </w:rPr>
        <w:t>users</w:t>
      </w:r>
      <w:r>
        <w:rPr>
          <w:color w:val="231F20"/>
          <w:spacing w:val="-14"/>
          <w:sz w:val="20"/>
        </w:rPr>
        <w:t> </w:t>
      </w:r>
      <w:r>
        <w:rPr>
          <w:color w:val="231F20"/>
          <w:spacing w:val="-2"/>
          <w:sz w:val="20"/>
        </w:rPr>
        <w:t>of</w:t>
      </w:r>
      <w:r>
        <w:rPr>
          <w:color w:val="231F20"/>
          <w:spacing w:val="-14"/>
          <w:sz w:val="20"/>
        </w:rPr>
        <w:t> </w:t>
      </w:r>
      <w:r>
        <w:rPr>
          <w:color w:val="231F20"/>
          <w:spacing w:val="-2"/>
          <w:sz w:val="20"/>
        </w:rPr>
        <w:t>the </w:t>
      </w:r>
      <w:r>
        <w:rPr>
          <w:color w:val="231F20"/>
          <w:sz w:val="20"/>
        </w:rPr>
        <w:t>reserve. .</w:t>
      </w:r>
    </w:p>
    <w:p>
      <w:pPr>
        <w:pStyle w:val="Heading3"/>
        <w:spacing w:before="135"/>
        <w:ind w:left="208"/>
      </w:pPr>
      <w:r>
        <w:rPr>
          <w:color w:val="003263"/>
        </w:rPr>
        <w:t>SPECTATOR</w:t>
      </w:r>
      <w:r>
        <w:rPr>
          <w:color w:val="003263"/>
          <w:spacing w:val="60"/>
        </w:rPr>
        <w:t> </w:t>
      </w:r>
      <w:r>
        <w:rPr>
          <w:color w:val="003263"/>
          <w:spacing w:val="13"/>
        </w:rPr>
        <w:t>SHADE</w:t>
      </w:r>
    </w:p>
    <w:p>
      <w:pPr>
        <w:pStyle w:val="Heading4"/>
        <w:ind w:left="210"/>
        <w:rPr>
          <w:rFonts w:ascii="Lucida Sans"/>
        </w:rPr>
      </w:pPr>
      <w:r>
        <w:rPr>
          <w:rFonts w:ascii="Lucida Sans"/>
          <w:color w:val="205E9E"/>
          <w:spacing w:val="-2"/>
          <w:w w:val="105"/>
        </w:rPr>
        <w:t>ISSUES</w:t>
      </w:r>
    </w:p>
    <w:p>
      <w:pPr>
        <w:pStyle w:val="ListParagraph"/>
        <w:numPr>
          <w:ilvl w:val="0"/>
          <w:numId w:val="10"/>
        </w:numPr>
        <w:tabs>
          <w:tab w:pos="551" w:val="left" w:leader="none"/>
          <w:tab w:pos="553" w:val="left" w:leader="none"/>
        </w:tabs>
        <w:spacing w:line="264" w:lineRule="auto" w:before="125" w:after="0"/>
        <w:ind w:left="579" w:right="419" w:hanging="431"/>
        <w:jc w:val="left"/>
        <w:rPr>
          <w:sz w:val="20"/>
        </w:rPr>
      </w:pPr>
      <w:r>
        <w:rPr>
          <w:color w:val="231F20"/>
          <w:spacing w:val="-6"/>
          <w:sz w:val="20"/>
        </w:rPr>
        <w:t>There</w:t>
      </w:r>
      <w:r>
        <w:rPr>
          <w:color w:val="231F20"/>
          <w:spacing w:val="-10"/>
          <w:sz w:val="20"/>
        </w:rPr>
        <w:t> </w:t>
      </w:r>
      <w:r>
        <w:rPr>
          <w:color w:val="231F20"/>
          <w:spacing w:val="-6"/>
          <w:sz w:val="20"/>
        </w:rPr>
        <w:t>is</w:t>
      </w:r>
      <w:r>
        <w:rPr>
          <w:color w:val="231F20"/>
          <w:spacing w:val="-10"/>
          <w:sz w:val="20"/>
        </w:rPr>
        <w:t> </w:t>
      </w:r>
      <w:r>
        <w:rPr>
          <w:color w:val="231F20"/>
          <w:spacing w:val="-6"/>
          <w:sz w:val="20"/>
        </w:rPr>
        <w:t>limited</w:t>
      </w:r>
      <w:r>
        <w:rPr>
          <w:color w:val="231F20"/>
          <w:spacing w:val="-10"/>
          <w:sz w:val="20"/>
        </w:rPr>
        <w:t> </w:t>
      </w:r>
      <w:r>
        <w:rPr>
          <w:color w:val="231F20"/>
          <w:spacing w:val="-6"/>
          <w:sz w:val="20"/>
        </w:rPr>
        <w:t>spectator</w:t>
      </w:r>
      <w:r>
        <w:rPr>
          <w:color w:val="231F20"/>
          <w:spacing w:val="-10"/>
          <w:sz w:val="20"/>
        </w:rPr>
        <w:t> </w:t>
      </w:r>
      <w:r>
        <w:rPr>
          <w:color w:val="231F20"/>
          <w:spacing w:val="-6"/>
          <w:sz w:val="20"/>
        </w:rPr>
        <w:t>shade</w:t>
      </w:r>
      <w:r>
        <w:rPr>
          <w:color w:val="231F20"/>
          <w:spacing w:val="-10"/>
          <w:sz w:val="20"/>
        </w:rPr>
        <w:t> </w:t>
      </w:r>
      <w:r>
        <w:rPr>
          <w:color w:val="231F20"/>
          <w:spacing w:val="-6"/>
          <w:sz w:val="20"/>
        </w:rPr>
        <w:t>at</w:t>
      </w:r>
      <w:r>
        <w:rPr>
          <w:color w:val="231F20"/>
          <w:spacing w:val="-9"/>
          <w:sz w:val="20"/>
        </w:rPr>
        <w:t> </w:t>
      </w:r>
      <w:r>
        <w:rPr>
          <w:color w:val="231F20"/>
          <w:spacing w:val="-6"/>
          <w:sz w:val="20"/>
        </w:rPr>
        <w:t>Shell</w:t>
      </w:r>
      <w:r>
        <w:rPr>
          <w:color w:val="231F20"/>
          <w:spacing w:val="-10"/>
          <w:sz w:val="20"/>
        </w:rPr>
        <w:t> </w:t>
      </w:r>
      <w:r>
        <w:rPr>
          <w:color w:val="231F20"/>
          <w:spacing w:val="-6"/>
          <w:sz w:val="20"/>
        </w:rPr>
        <w:t>Reserve</w:t>
      </w:r>
      <w:r>
        <w:rPr>
          <w:color w:val="231F20"/>
          <w:spacing w:val="-6"/>
          <w:sz w:val="20"/>
        </w:rPr>
        <w:t>,</w:t>
      </w:r>
      <w:r>
        <w:rPr>
          <w:color w:val="231F20"/>
          <w:spacing w:val="-6"/>
          <w:sz w:val="20"/>
        </w:rPr>
        <w:t> </w:t>
      </w:r>
      <w:r>
        <w:rPr>
          <w:color w:val="231F20"/>
          <w:spacing w:val="-2"/>
          <w:sz w:val="20"/>
        </w:rPr>
        <w:t>particularly</w:t>
      </w:r>
      <w:r>
        <w:rPr>
          <w:color w:val="231F20"/>
          <w:spacing w:val="-14"/>
          <w:sz w:val="20"/>
        </w:rPr>
        <w:t> </w:t>
      </w:r>
      <w:r>
        <w:rPr>
          <w:color w:val="231F20"/>
          <w:spacing w:val="-2"/>
          <w:sz w:val="20"/>
        </w:rPr>
        <w:t>in</w:t>
      </w:r>
      <w:r>
        <w:rPr>
          <w:color w:val="231F20"/>
          <w:spacing w:val="-14"/>
          <w:sz w:val="20"/>
        </w:rPr>
        <w:t> </w:t>
      </w:r>
      <w:r>
        <w:rPr>
          <w:color w:val="231F20"/>
          <w:spacing w:val="-2"/>
          <w:sz w:val="20"/>
        </w:rPr>
        <w:t>summer</w:t>
      </w:r>
      <w:r>
        <w:rPr>
          <w:color w:val="231F20"/>
          <w:spacing w:val="-14"/>
          <w:sz w:val="20"/>
        </w:rPr>
        <w:t> </w:t>
      </w:r>
      <w:r>
        <w:rPr>
          <w:color w:val="231F20"/>
          <w:spacing w:val="-2"/>
          <w:sz w:val="20"/>
        </w:rPr>
        <w:t>months.</w:t>
      </w:r>
    </w:p>
    <w:p>
      <w:pPr>
        <w:pStyle w:val="ListParagraph"/>
        <w:numPr>
          <w:ilvl w:val="0"/>
          <w:numId w:val="10"/>
        </w:numPr>
        <w:tabs>
          <w:tab w:pos="572" w:val="left" w:leader="none"/>
          <w:tab w:pos="573" w:val="left" w:leader="none"/>
        </w:tabs>
        <w:spacing w:line="264" w:lineRule="auto" w:before="115" w:after="0"/>
        <w:ind w:left="576" w:right="213" w:hanging="428"/>
        <w:jc w:val="left"/>
        <w:rPr>
          <w:sz w:val="20"/>
        </w:rPr>
      </w:pPr>
      <w:r>
        <w:rPr>
          <w:color w:val="231F20"/>
          <w:spacing w:val="-2"/>
          <w:sz w:val="20"/>
        </w:rPr>
        <w:t>Cricket</w:t>
      </w:r>
      <w:r>
        <w:rPr>
          <w:color w:val="231F20"/>
          <w:spacing w:val="-13"/>
          <w:sz w:val="20"/>
        </w:rPr>
        <w:t> </w:t>
      </w:r>
      <w:r>
        <w:rPr>
          <w:color w:val="231F20"/>
          <w:spacing w:val="-2"/>
          <w:sz w:val="20"/>
        </w:rPr>
        <w:t>scoring</w:t>
      </w:r>
      <w:r>
        <w:rPr>
          <w:color w:val="231F20"/>
          <w:spacing w:val="-13"/>
          <w:sz w:val="20"/>
        </w:rPr>
        <w:t> </w:t>
      </w:r>
      <w:r>
        <w:rPr>
          <w:color w:val="231F20"/>
          <w:spacing w:val="-2"/>
          <w:sz w:val="20"/>
        </w:rPr>
        <w:t>proves</w:t>
      </w:r>
      <w:r>
        <w:rPr>
          <w:color w:val="231F20"/>
          <w:spacing w:val="-13"/>
          <w:sz w:val="20"/>
        </w:rPr>
        <w:t> </w:t>
      </w:r>
      <w:r>
        <w:rPr>
          <w:color w:val="231F20"/>
          <w:spacing w:val="-2"/>
          <w:sz w:val="20"/>
        </w:rPr>
        <w:t>difficult</w:t>
      </w:r>
      <w:r>
        <w:rPr>
          <w:color w:val="231F20"/>
          <w:spacing w:val="-13"/>
          <w:sz w:val="20"/>
        </w:rPr>
        <w:t> </w:t>
      </w:r>
      <w:r>
        <w:rPr>
          <w:color w:val="231F20"/>
          <w:spacing w:val="-2"/>
          <w:sz w:val="20"/>
        </w:rPr>
        <w:t>due</w:t>
      </w:r>
      <w:r>
        <w:rPr>
          <w:color w:val="231F20"/>
          <w:spacing w:val="-13"/>
          <w:sz w:val="20"/>
        </w:rPr>
        <w:t> </w:t>
      </w:r>
      <w:r>
        <w:rPr>
          <w:color w:val="231F20"/>
          <w:spacing w:val="-2"/>
          <w:sz w:val="20"/>
        </w:rPr>
        <w:t>to</w:t>
      </w:r>
      <w:r>
        <w:rPr>
          <w:color w:val="231F20"/>
          <w:spacing w:val="-13"/>
          <w:sz w:val="20"/>
        </w:rPr>
        <w:t> </w:t>
      </w:r>
      <w:r>
        <w:rPr>
          <w:color w:val="231F20"/>
          <w:spacing w:val="-2"/>
          <w:sz w:val="20"/>
        </w:rPr>
        <w:t>the</w:t>
      </w:r>
      <w:r>
        <w:rPr>
          <w:color w:val="231F20"/>
          <w:spacing w:val="-13"/>
          <w:sz w:val="20"/>
        </w:rPr>
        <w:t> </w:t>
      </w:r>
      <w:r>
        <w:rPr>
          <w:color w:val="231F20"/>
          <w:spacing w:val="-2"/>
          <w:sz w:val="20"/>
        </w:rPr>
        <w:t>lack</w:t>
      </w:r>
      <w:r>
        <w:rPr>
          <w:color w:val="231F20"/>
          <w:spacing w:val="-13"/>
          <w:sz w:val="20"/>
        </w:rPr>
        <w:t> </w:t>
      </w:r>
      <w:r>
        <w:rPr>
          <w:color w:val="231F20"/>
          <w:spacing w:val="-2"/>
          <w:sz w:val="20"/>
        </w:rPr>
        <w:t>of </w:t>
      </w:r>
      <w:r>
        <w:rPr>
          <w:color w:val="231F20"/>
          <w:spacing w:val="-8"/>
          <w:sz w:val="20"/>
        </w:rPr>
        <w:t>shade and orientation</w:t>
      </w:r>
      <w:r>
        <w:rPr>
          <w:color w:val="231F20"/>
          <w:spacing w:val="-4"/>
          <w:sz w:val="20"/>
        </w:rPr>
        <w:t> </w:t>
      </w:r>
      <w:r>
        <w:rPr>
          <w:color w:val="231F20"/>
          <w:spacing w:val="-8"/>
          <w:sz w:val="20"/>
        </w:rPr>
        <w:t>of the pavilion</w:t>
      </w:r>
      <w:r>
        <w:rPr>
          <w:color w:val="231F20"/>
          <w:spacing w:val="-4"/>
          <w:sz w:val="20"/>
        </w:rPr>
        <w:t> </w:t>
      </w:r>
      <w:r>
        <w:rPr>
          <w:color w:val="231F20"/>
          <w:spacing w:val="-8"/>
          <w:sz w:val="20"/>
        </w:rPr>
        <w:t>(faces</w:t>
      </w:r>
      <w:r>
        <w:rPr>
          <w:color w:val="231F20"/>
          <w:spacing w:val="-4"/>
          <w:sz w:val="20"/>
        </w:rPr>
        <w:t> </w:t>
      </w:r>
      <w:r>
        <w:rPr>
          <w:color w:val="231F20"/>
          <w:spacing w:val="-8"/>
          <w:sz w:val="20"/>
        </w:rPr>
        <w:t>directl</w:t>
      </w:r>
      <w:r>
        <w:rPr>
          <w:color w:val="231F20"/>
          <w:spacing w:val="-8"/>
          <w:sz w:val="20"/>
        </w:rPr>
        <w:t>y</w:t>
      </w:r>
      <w:r>
        <w:rPr>
          <w:color w:val="231F20"/>
          <w:spacing w:val="-8"/>
          <w:sz w:val="20"/>
        </w:rPr>
        <w:t> </w:t>
      </w:r>
      <w:r>
        <w:rPr>
          <w:color w:val="231F20"/>
          <w:sz w:val="20"/>
        </w:rPr>
        <w:t>into the western sun).</w:t>
      </w:r>
    </w:p>
    <w:p>
      <w:pPr>
        <w:pStyle w:val="BodyText"/>
        <w:rPr>
          <w:sz w:val="24"/>
        </w:rPr>
      </w:pPr>
    </w:p>
    <w:p>
      <w:pPr>
        <w:pStyle w:val="Heading4"/>
        <w:spacing w:before="149"/>
        <w:ind w:left="208"/>
        <w:rPr>
          <w:rFonts w:ascii="Lucida Sans"/>
        </w:rPr>
      </w:pPr>
      <w:r>
        <w:rPr>
          <w:rFonts w:ascii="Lucida Sans"/>
          <w:color w:val="205E9E"/>
          <w:spacing w:val="-2"/>
        </w:rPr>
        <w:t>OPPORTUNITIES</w:t>
      </w:r>
    </w:p>
    <w:p>
      <w:pPr>
        <w:pStyle w:val="BodyText"/>
        <w:spacing w:before="8"/>
        <w:rPr>
          <w:sz w:val="32"/>
        </w:rPr>
      </w:pPr>
    </w:p>
    <w:p>
      <w:pPr>
        <w:pStyle w:val="ListParagraph"/>
        <w:numPr>
          <w:ilvl w:val="0"/>
          <w:numId w:val="10"/>
        </w:numPr>
        <w:tabs>
          <w:tab w:pos="574" w:val="left" w:leader="none"/>
          <w:tab w:pos="575" w:val="left" w:leader="none"/>
        </w:tabs>
        <w:spacing w:line="264" w:lineRule="auto" w:before="0" w:after="0"/>
        <w:ind w:left="572" w:right="475" w:hanging="425"/>
        <w:jc w:val="left"/>
        <w:rPr>
          <w:sz w:val="20"/>
        </w:rPr>
      </w:pPr>
      <w:r>
        <w:rPr>
          <w:color w:val="231F20"/>
          <w:w w:val="90"/>
          <w:sz w:val="20"/>
        </w:rPr>
        <w:t>Providing additional spectator shading </w:t>
      </w:r>
      <w:r>
        <w:rPr>
          <w:color w:val="231F20"/>
          <w:w w:val="90"/>
          <w:sz w:val="20"/>
        </w:rPr>
        <w:t>including</w:t>
      </w:r>
      <w:r>
        <w:rPr>
          <w:color w:val="231F20"/>
          <w:w w:val="90"/>
          <w:sz w:val="20"/>
        </w:rPr>
        <w:t> </w:t>
      </w:r>
      <w:r>
        <w:rPr>
          <w:color w:val="231F20"/>
          <w:spacing w:val="-2"/>
          <w:sz w:val="20"/>
        </w:rPr>
        <w:t>shade</w:t>
      </w:r>
      <w:r>
        <w:rPr>
          <w:color w:val="231F20"/>
          <w:spacing w:val="-12"/>
          <w:sz w:val="20"/>
        </w:rPr>
        <w:t> </w:t>
      </w:r>
      <w:r>
        <w:rPr>
          <w:color w:val="231F20"/>
          <w:spacing w:val="-2"/>
          <w:sz w:val="20"/>
        </w:rPr>
        <w:t>blinds</w:t>
      </w:r>
      <w:r>
        <w:rPr>
          <w:color w:val="231F20"/>
          <w:spacing w:val="-12"/>
          <w:sz w:val="20"/>
        </w:rPr>
        <w:t> </w:t>
      </w:r>
      <w:r>
        <w:rPr>
          <w:color w:val="231F20"/>
          <w:spacing w:val="-2"/>
          <w:sz w:val="20"/>
        </w:rPr>
        <w:t>to</w:t>
      </w:r>
      <w:r>
        <w:rPr>
          <w:color w:val="231F20"/>
          <w:spacing w:val="-12"/>
          <w:sz w:val="20"/>
        </w:rPr>
        <w:t> </w:t>
      </w:r>
      <w:r>
        <w:rPr>
          <w:color w:val="231F20"/>
          <w:spacing w:val="-2"/>
          <w:sz w:val="20"/>
        </w:rPr>
        <w:t>the</w:t>
      </w:r>
      <w:r>
        <w:rPr>
          <w:color w:val="231F20"/>
          <w:spacing w:val="-12"/>
          <w:sz w:val="20"/>
        </w:rPr>
        <w:t> </w:t>
      </w:r>
      <w:r>
        <w:rPr>
          <w:color w:val="231F20"/>
          <w:spacing w:val="-2"/>
          <w:sz w:val="20"/>
        </w:rPr>
        <w:t>front</w:t>
      </w:r>
      <w:r>
        <w:rPr>
          <w:color w:val="231F20"/>
          <w:spacing w:val="-12"/>
          <w:sz w:val="20"/>
        </w:rPr>
        <w:t> </w:t>
      </w:r>
      <w:r>
        <w:rPr>
          <w:color w:val="231F20"/>
          <w:spacing w:val="-2"/>
          <w:sz w:val="20"/>
        </w:rPr>
        <w:t>of</w:t>
      </w:r>
      <w:r>
        <w:rPr>
          <w:color w:val="231F20"/>
          <w:spacing w:val="-12"/>
          <w:sz w:val="20"/>
        </w:rPr>
        <w:t> </w:t>
      </w:r>
      <w:r>
        <w:rPr>
          <w:color w:val="231F20"/>
          <w:spacing w:val="-2"/>
          <w:sz w:val="20"/>
        </w:rPr>
        <w:t>the</w:t>
      </w:r>
      <w:r>
        <w:rPr>
          <w:color w:val="231F20"/>
          <w:spacing w:val="-12"/>
          <w:sz w:val="20"/>
        </w:rPr>
        <w:t> </w:t>
      </w:r>
      <w:r>
        <w:rPr>
          <w:color w:val="231F20"/>
          <w:spacing w:val="-2"/>
          <w:sz w:val="20"/>
        </w:rPr>
        <w:t>pavilion</w:t>
      </w:r>
      <w:r>
        <w:rPr>
          <w:color w:val="231F20"/>
          <w:spacing w:val="-12"/>
          <w:sz w:val="20"/>
        </w:rPr>
        <w:t> </w:t>
      </w:r>
      <w:r>
        <w:rPr>
          <w:color w:val="231F20"/>
          <w:spacing w:val="-2"/>
          <w:sz w:val="20"/>
        </w:rPr>
        <w:t>would assist</w:t>
      </w:r>
      <w:r>
        <w:rPr>
          <w:color w:val="231F20"/>
          <w:spacing w:val="-14"/>
          <w:sz w:val="20"/>
        </w:rPr>
        <w:t> </w:t>
      </w:r>
      <w:r>
        <w:rPr>
          <w:color w:val="231F20"/>
          <w:spacing w:val="-2"/>
          <w:sz w:val="20"/>
        </w:rPr>
        <w:t>in</w:t>
      </w:r>
      <w:r>
        <w:rPr>
          <w:color w:val="231F20"/>
          <w:spacing w:val="-14"/>
          <w:sz w:val="20"/>
        </w:rPr>
        <w:t> </w:t>
      </w:r>
      <w:r>
        <w:rPr>
          <w:color w:val="231F20"/>
          <w:spacing w:val="-2"/>
          <w:sz w:val="20"/>
        </w:rPr>
        <w:t>alleviating</w:t>
      </w:r>
      <w:r>
        <w:rPr>
          <w:color w:val="231F20"/>
          <w:spacing w:val="-14"/>
          <w:sz w:val="20"/>
        </w:rPr>
        <w:t> </w:t>
      </w:r>
      <w:r>
        <w:rPr>
          <w:color w:val="231F20"/>
          <w:spacing w:val="-2"/>
          <w:sz w:val="20"/>
        </w:rPr>
        <w:t>this</w:t>
      </w:r>
      <w:r>
        <w:rPr>
          <w:color w:val="231F20"/>
          <w:spacing w:val="-14"/>
          <w:sz w:val="20"/>
        </w:rPr>
        <w:t> </w:t>
      </w:r>
      <w:r>
        <w:rPr>
          <w:color w:val="231F20"/>
          <w:spacing w:val="-2"/>
          <w:sz w:val="20"/>
        </w:rPr>
        <w:t>issue.</w:t>
      </w:r>
    </w:p>
    <w:p>
      <w:pPr>
        <w:spacing w:after="0" w:line="264" w:lineRule="auto"/>
        <w:jc w:val="left"/>
        <w:rPr>
          <w:sz w:val="20"/>
        </w:rPr>
        <w:sectPr>
          <w:type w:val="continuous"/>
          <w:pgSz w:w="11910" w:h="16840"/>
          <w:pgMar w:header="0" w:footer="333" w:top="1920" w:bottom="280" w:left="320" w:right="620"/>
          <w:cols w:num="2" w:equalWidth="0">
            <w:col w:w="5504" w:space="40"/>
            <w:col w:w="5426"/>
          </w:cols>
        </w:sectPr>
      </w:pPr>
    </w:p>
    <w:p>
      <w:pPr>
        <w:pStyle w:val="Heading1"/>
        <w:spacing w:line="720" w:lineRule="exact"/>
        <w:ind w:left="459"/>
      </w:pPr>
      <w:r>
        <w:rPr>
          <w:color w:val="003263"/>
          <w:spacing w:val="-6"/>
        </w:rPr>
        <w:t>3.2</w:t>
      </w:r>
      <w:r>
        <w:rPr>
          <w:color w:val="003263"/>
          <w:spacing w:val="-27"/>
        </w:rPr>
        <w:t> </w:t>
      </w:r>
      <w:r>
        <w:rPr>
          <w:color w:val="003263"/>
          <w:spacing w:val="-6"/>
        </w:rPr>
        <w:t>IDENTIFIED</w:t>
      </w:r>
      <w:r>
        <w:rPr>
          <w:color w:val="003263"/>
          <w:spacing w:val="-19"/>
        </w:rPr>
        <w:t> </w:t>
      </w:r>
      <w:r>
        <w:rPr>
          <w:color w:val="003263"/>
          <w:spacing w:val="-6"/>
        </w:rPr>
        <w:t>FACILITY</w:t>
      </w:r>
    </w:p>
    <w:p>
      <w:pPr>
        <w:spacing w:line="720" w:lineRule="exact" w:before="0"/>
        <w:ind w:left="474" w:right="0" w:firstLine="0"/>
        <w:jc w:val="left"/>
        <w:rPr>
          <w:rFonts w:ascii="Brandon Grotesque Black" w:hAnsi="Brandon Grotesque Black"/>
          <w:b/>
          <w:sz w:val="56"/>
        </w:rPr>
      </w:pPr>
      <w:r>
        <w:rPr>
          <w:rFonts w:ascii="Brandon Grotesque Black" w:hAnsi="Brandon Grotesque Black"/>
          <w:b/>
          <w:color w:val="003263"/>
          <w:spacing w:val="-2"/>
          <w:sz w:val="56"/>
        </w:rPr>
        <w:t>GAPS</w:t>
      </w:r>
      <w:r>
        <w:rPr>
          <w:rFonts w:ascii="Brandon Grotesque Black" w:hAnsi="Brandon Grotesque Black"/>
          <w:b/>
          <w:color w:val="003263"/>
          <w:spacing w:val="-33"/>
          <w:sz w:val="56"/>
        </w:rPr>
        <w:t> </w:t>
      </w:r>
      <w:r>
        <w:rPr>
          <w:rFonts w:ascii="Brandon Grotesque Black" w:hAnsi="Brandon Grotesque Black"/>
          <w:b/>
          <w:color w:val="003263"/>
          <w:spacing w:val="-2"/>
          <w:sz w:val="56"/>
        </w:rPr>
        <w:t>–</w:t>
      </w:r>
      <w:r>
        <w:rPr>
          <w:rFonts w:ascii="Brandon Grotesque Black" w:hAnsi="Brandon Grotesque Black"/>
          <w:b/>
          <w:color w:val="003263"/>
          <w:spacing w:val="-33"/>
          <w:sz w:val="56"/>
        </w:rPr>
        <w:t> </w:t>
      </w:r>
      <w:r>
        <w:rPr>
          <w:rFonts w:ascii="Brandon Grotesque Black" w:hAnsi="Brandon Grotesque Black"/>
          <w:b/>
          <w:color w:val="003263"/>
          <w:spacing w:val="-2"/>
          <w:sz w:val="56"/>
        </w:rPr>
        <w:t>ISSUES</w:t>
      </w:r>
      <w:r>
        <w:rPr>
          <w:rFonts w:ascii="Brandon Grotesque Black" w:hAnsi="Brandon Grotesque Black"/>
          <w:b/>
          <w:color w:val="003263"/>
          <w:spacing w:val="-31"/>
          <w:sz w:val="56"/>
        </w:rPr>
        <w:t> </w:t>
      </w:r>
      <w:r>
        <w:rPr>
          <w:rFonts w:ascii="Brandon Grotesque Black" w:hAnsi="Brandon Grotesque Black"/>
          <w:b/>
          <w:color w:val="003263"/>
          <w:spacing w:val="-2"/>
          <w:sz w:val="56"/>
        </w:rPr>
        <w:t>&amp;</w:t>
      </w:r>
      <w:r>
        <w:rPr>
          <w:rFonts w:ascii="Brandon Grotesque Black" w:hAnsi="Brandon Grotesque Black"/>
          <w:b/>
          <w:color w:val="003263"/>
          <w:spacing w:val="-33"/>
          <w:sz w:val="56"/>
        </w:rPr>
        <w:t> </w:t>
      </w:r>
      <w:r>
        <w:rPr>
          <w:rFonts w:ascii="Brandon Grotesque Black" w:hAnsi="Brandon Grotesque Black"/>
          <w:b/>
          <w:color w:val="003263"/>
          <w:spacing w:val="-2"/>
          <w:sz w:val="56"/>
        </w:rPr>
        <w:t>OPPORTUNITIES</w:t>
      </w:r>
    </w:p>
    <w:p>
      <w:pPr>
        <w:spacing w:after="0" w:line="720" w:lineRule="exact"/>
        <w:jc w:val="left"/>
        <w:rPr>
          <w:rFonts w:ascii="Brandon Grotesque Black" w:hAnsi="Brandon Grotesque Black"/>
          <w:sz w:val="56"/>
        </w:rPr>
        <w:sectPr>
          <w:pgSz w:w="11910" w:h="16840"/>
          <w:pgMar w:header="0" w:footer="333" w:top="880" w:bottom="520" w:left="320" w:right="620"/>
        </w:sectPr>
      </w:pPr>
    </w:p>
    <w:p>
      <w:pPr>
        <w:pStyle w:val="Heading3"/>
        <w:spacing w:line="220" w:lineRule="auto" w:before="77"/>
        <w:ind w:right="1241"/>
      </w:pPr>
      <w:r>
        <w:rPr>
          <w:color w:val="003263"/>
          <w:spacing w:val="12"/>
        </w:rPr>
        <w:t>CAR</w:t>
      </w:r>
      <w:r>
        <w:rPr>
          <w:color w:val="003263"/>
          <w:spacing w:val="-13"/>
        </w:rPr>
        <w:t> </w:t>
      </w:r>
      <w:r>
        <w:rPr>
          <w:color w:val="003263"/>
          <w:spacing w:val="12"/>
        </w:rPr>
        <w:t>AND</w:t>
      </w:r>
      <w:r>
        <w:rPr>
          <w:color w:val="003263"/>
          <w:spacing w:val="-13"/>
        </w:rPr>
        <w:t> </w:t>
      </w:r>
      <w:r>
        <w:rPr>
          <w:color w:val="003263"/>
          <w:spacing w:val="12"/>
        </w:rPr>
        <w:t>PEDESTRIAN </w:t>
      </w:r>
      <w:r>
        <w:rPr>
          <w:color w:val="003263"/>
          <w:spacing w:val="16"/>
        </w:rPr>
        <w:t>CONNECTIONS</w:t>
      </w:r>
    </w:p>
    <w:p>
      <w:pPr>
        <w:pStyle w:val="Heading4"/>
        <w:spacing w:before="9"/>
        <w:rPr>
          <w:rFonts w:ascii="Lucida Sans"/>
        </w:rPr>
      </w:pPr>
      <w:r>
        <w:rPr>
          <w:rFonts w:ascii="Lucida Sans"/>
          <w:color w:val="205E9E"/>
          <w:spacing w:val="-2"/>
          <w:w w:val="105"/>
        </w:rPr>
        <w:t>ISSUES</w:t>
      </w:r>
    </w:p>
    <w:p>
      <w:pPr>
        <w:pStyle w:val="ListParagraph"/>
        <w:numPr>
          <w:ilvl w:val="0"/>
          <w:numId w:val="11"/>
        </w:numPr>
        <w:tabs>
          <w:tab w:pos="818" w:val="left" w:leader="none"/>
        </w:tabs>
        <w:spacing w:line="264" w:lineRule="auto" w:before="125" w:after="0"/>
        <w:ind w:left="839" w:right="81" w:hanging="427"/>
        <w:jc w:val="both"/>
        <w:rPr>
          <w:sz w:val="20"/>
        </w:rPr>
      </w:pPr>
      <w:r>
        <w:rPr>
          <w:color w:val="231F20"/>
          <w:spacing w:val="-8"/>
          <w:sz w:val="20"/>
        </w:rPr>
        <w:t>There is no sealed or formalised</w:t>
      </w:r>
      <w:r>
        <w:rPr>
          <w:color w:val="231F20"/>
          <w:spacing w:val="-7"/>
          <w:sz w:val="20"/>
        </w:rPr>
        <w:t> </w:t>
      </w:r>
      <w:r>
        <w:rPr>
          <w:color w:val="231F20"/>
          <w:spacing w:val="-8"/>
          <w:sz w:val="20"/>
        </w:rPr>
        <w:t>car parking at </w:t>
      </w:r>
      <w:r>
        <w:rPr>
          <w:color w:val="231F20"/>
          <w:spacing w:val="-8"/>
          <w:sz w:val="20"/>
        </w:rPr>
        <w:t>th</w:t>
      </w:r>
      <w:r>
        <w:rPr>
          <w:color w:val="231F20"/>
          <w:spacing w:val="-8"/>
          <w:sz w:val="20"/>
        </w:rPr>
        <w:t>e</w:t>
      </w:r>
      <w:r>
        <w:rPr>
          <w:color w:val="231F20"/>
          <w:spacing w:val="-8"/>
          <w:sz w:val="20"/>
        </w:rPr>
        <w:t> </w:t>
      </w:r>
      <w:r>
        <w:rPr>
          <w:color w:val="231F20"/>
          <w:spacing w:val="-2"/>
          <w:sz w:val="20"/>
        </w:rPr>
        <w:t>Reserve.</w:t>
      </w:r>
    </w:p>
    <w:p>
      <w:pPr>
        <w:pStyle w:val="ListParagraph"/>
        <w:numPr>
          <w:ilvl w:val="0"/>
          <w:numId w:val="11"/>
        </w:numPr>
        <w:tabs>
          <w:tab w:pos="818" w:val="left" w:leader="none"/>
        </w:tabs>
        <w:spacing w:line="264" w:lineRule="auto" w:before="115" w:after="0"/>
        <w:ind w:left="837" w:right="88" w:hanging="425"/>
        <w:jc w:val="both"/>
        <w:rPr>
          <w:sz w:val="20"/>
        </w:rPr>
      </w:pPr>
      <w:r>
        <w:rPr>
          <w:color w:val="231F20"/>
          <w:w w:val="90"/>
          <w:sz w:val="20"/>
        </w:rPr>
        <w:t>There is no clear, compliant pedestrian crossing </w:t>
      </w:r>
      <w:r>
        <w:rPr>
          <w:color w:val="231F20"/>
          <w:w w:val="90"/>
          <w:sz w:val="20"/>
        </w:rPr>
        <w:t>or</w:t>
      </w:r>
      <w:r>
        <w:rPr>
          <w:color w:val="231F20"/>
          <w:w w:val="90"/>
          <w:sz w:val="20"/>
        </w:rPr>
        <w:t> </w:t>
      </w:r>
      <w:r>
        <w:rPr>
          <w:color w:val="231F20"/>
          <w:sz w:val="20"/>
        </w:rPr>
        <w:t>access</w:t>
      </w:r>
      <w:r>
        <w:rPr>
          <w:color w:val="231F20"/>
          <w:spacing w:val="-13"/>
          <w:sz w:val="20"/>
        </w:rPr>
        <w:t> </w:t>
      </w:r>
      <w:r>
        <w:rPr>
          <w:color w:val="231F20"/>
          <w:sz w:val="20"/>
        </w:rPr>
        <w:t>throughout</w:t>
      </w:r>
      <w:r>
        <w:rPr>
          <w:color w:val="231F20"/>
          <w:spacing w:val="-13"/>
          <w:sz w:val="20"/>
        </w:rPr>
        <w:t> </w:t>
      </w:r>
      <w:r>
        <w:rPr>
          <w:color w:val="231F20"/>
          <w:sz w:val="20"/>
        </w:rPr>
        <w:t>the</w:t>
      </w:r>
      <w:r>
        <w:rPr>
          <w:color w:val="231F20"/>
          <w:spacing w:val="-13"/>
          <w:sz w:val="20"/>
        </w:rPr>
        <w:t> </w:t>
      </w:r>
      <w:r>
        <w:rPr>
          <w:color w:val="231F20"/>
          <w:sz w:val="20"/>
        </w:rPr>
        <w:t>Reserve.</w:t>
      </w:r>
    </w:p>
    <w:p>
      <w:pPr>
        <w:pStyle w:val="ListParagraph"/>
        <w:numPr>
          <w:ilvl w:val="0"/>
          <w:numId w:val="11"/>
        </w:numPr>
        <w:tabs>
          <w:tab w:pos="834" w:val="left" w:leader="none"/>
        </w:tabs>
        <w:spacing w:line="264" w:lineRule="auto" w:before="115" w:after="0"/>
        <w:ind w:left="837" w:right="0" w:hanging="425"/>
        <w:jc w:val="both"/>
        <w:rPr>
          <w:sz w:val="20"/>
        </w:rPr>
      </w:pPr>
      <w:r>
        <w:rPr>
          <w:color w:val="231F20"/>
          <w:w w:val="90"/>
          <w:sz w:val="20"/>
        </w:rPr>
        <w:t>Vehicle circulation throughout the Reserve </w:t>
      </w:r>
      <w:r>
        <w:rPr>
          <w:color w:val="231F20"/>
          <w:w w:val="90"/>
          <w:sz w:val="20"/>
        </w:rPr>
        <w:t>requires</w:t>
      </w:r>
      <w:r>
        <w:rPr>
          <w:color w:val="231F20"/>
          <w:w w:val="90"/>
          <w:sz w:val="20"/>
        </w:rPr>
        <w:t> organisation to improve traffic flow and pedestrian </w:t>
      </w:r>
      <w:r>
        <w:rPr>
          <w:color w:val="231F20"/>
          <w:spacing w:val="-2"/>
          <w:sz w:val="20"/>
        </w:rPr>
        <w:t>safety.</w:t>
      </w:r>
    </w:p>
    <w:p>
      <w:pPr>
        <w:pStyle w:val="BodyText"/>
        <w:rPr>
          <w:sz w:val="24"/>
        </w:rPr>
      </w:pPr>
    </w:p>
    <w:p>
      <w:pPr>
        <w:pStyle w:val="Heading4"/>
        <w:spacing w:before="149"/>
        <w:ind w:left="473"/>
        <w:rPr>
          <w:rFonts w:ascii="Lucida Sans"/>
        </w:rPr>
      </w:pPr>
      <w:r>
        <w:rPr>
          <w:rFonts w:ascii="Lucida Sans"/>
          <w:color w:val="205E9E"/>
          <w:spacing w:val="-2"/>
        </w:rPr>
        <w:t>OPPORTUNITIES</w:t>
      </w:r>
    </w:p>
    <w:p>
      <w:pPr>
        <w:pStyle w:val="ListParagraph"/>
        <w:numPr>
          <w:ilvl w:val="0"/>
          <w:numId w:val="11"/>
        </w:numPr>
        <w:tabs>
          <w:tab w:pos="841" w:val="left" w:leader="none"/>
          <w:tab w:pos="842" w:val="left" w:leader="none"/>
        </w:tabs>
        <w:spacing w:line="264" w:lineRule="auto" w:before="125" w:after="0"/>
        <w:ind w:left="837" w:right="145" w:hanging="425"/>
        <w:jc w:val="left"/>
        <w:rPr>
          <w:sz w:val="20"/>
        </w:rPr>
      </w:pPr>
      <w:r>
        <w:rPr>
          <w:color w:val="231F20"/>
          <w:spacing w:val="-8"/>
          <w:sz w:val="20"/>
        </w:rPr>
        <w:t>Improvements to car</w:t>
      </w:r>
      <w:r>
        <w:rPr>
          <w:color w:val="231F20"/>
          <w:spacing w:val="-6"/>
          <w:sz w:val="20"/>
        </w:rPr>
        <w:t> </w:t>
      </w:r>
      <w:r>
        <w:rPr>
          <w:color w:val="231F20"/>
          <w:spacing w:val="-8"/>
          <w:sz w:val="20"/>
        </w:rPr>
        <w:t>and vehicle movements</w:t>
      </w:r>
      <w:r>
        <w:rPr>
          <w:color w:val="231F20"/>
          <w:spacing w:val="-6"/>
          <w:sz w:val="20"/>
        </w:rPr>
        <w:t> </w:t>
      </w:r>
      <w:r>
        <w:rPr>
          <w:color w:val="231F20"/>
          <w:spacing w:val="-8"/>
          <w:sz w:val="20"/>
        </w:rPr>
        <w:t>an</w:t>
      </w:r>
      <w:r>
        <w:rPr>
          <w:color w:val="231F20"/>
          <w:spacing w:val="-8"/>
          <w:sz w:val="20"/>
        </w:rPr>
        <w:t>d</w:t>
      </w:r>
      <w:r>
        <w:rPr>
          <w:color w:val="231F20"/>
          <w:spacing w:val="-8"/>
          <w:sz w:val="20"/>
        </w:rPr>
        <w:t> </w:t>
      </w:r>
      <w:r>
        <w:rPr>
          <w:color w:val="231F20"/>
          <w:spacing w:val="-4"/>
          <w:sz w:val="20"/>
        </w:rPr>
        <w:t>access</w:t>
      </w:r>
      <w:r>
        <w:rPr>
          <w:color w:val="231F20"/>
          <w:spacing w:val="-10"/>
          <w:sz w:val="20"/>
        </w:rPr>
        <w:t> </w:t>
      </w:r>
      <w:r>
        <w:rPr>
          <w:color w:val="231F20"/>
          <w:spacing w:val="-4"/>
          <w:sz w:val="20"/>
        </w:rPr>
        <w:t>throughout</w:t>
      </w:r>
      <w:r>
        <w:rPr>
          <w:color w:val="231F20"/>
          <w:spacing w:val="-10"/>
          <w:sz w:val="20"/>
        </w:rPr>
        <w:t> </w:t>
      </w:r>
      <w:r>
        <w:rPr>
          <w:color w:val="231F20"/>
          <w:spacing w:val="-4"/>
          <w:sz w:val="20"/>
        </w:rPr>
        <w:t>the</w:t>
      </w:r>
      <w:r>
        <w:rPr>
          <w:color w:val="231F20"/>
          <w:spacing w:val="-10"/>
          <w:sz w:val="20"/>
        </w:rPr>
        <w:t> </w:t>
      </w:r>
      <w:r>
        <w:rPr>
          <w:color w:val="231F20"/>
          <w:spacing w:val="-4"/>
          <w:sz w:val="20"/>
        </w:rPr>
        <w:t>site</w:t>
      </w:r>
      <w:r>
        <w:rPr>
          <w:color w:val="231F20"/>
          <w:spacing w:val="-10"/>
          <w:sz w:val="20"/>
        </w:rPr>
        <w:t> </w:t>
      </w:r>
      <w:r>
        <w:rPr>
          <w:color w:val="231F20"/>
          <w:spacing w:val="-4"/>
          <w:sz w:val="20"/>
        </w:rPr>
        <w:t>including</w:t>
      </w:r>
      <w:r>
        <w:rPr>
          <w:color w:val="231F20"/>
          <w:spacing w:val="-10"/>
          <w:sz w:val="20"/>
        </w:rPr>
        <w:t> </w:t>
      </w:r>
      <w:r>
        <w:rPr>
          <w:color w:val="231F20"/>
          <w:spacing w:val="-4"/>
          <w:sz w:val="20"/>
        </w:rPr>
        <w:t>crossings, </w:t>
      </w:r>
      <w:r>
        <w:rPr>
          <w:color w:val="231F20"/>
          <w:sz w:val="20"/>
        </w:rPr>
        <w:t>roadways</w:t>
      </w:r>
      <w:r>
        <w:rPr>
          <w:color w:val="231F20"/>
          <w:spacing w:val="-16"/>
          <w:sz w:val="20"/>
        </w:rPr>
        <w:t> </w:t>
      </w:r>
      <w:r>
        <w:rPr>
          <w:color w:val="231F20"/>
          <w:sz w:val="20"/>
        </w:rPr>
        <w:t>and</w:t>
      </w:r>
      <w:r>
        <w:rPr>
          <w:color w:val="231F20"/>
          <w:spacing w:val="-16"/>
          <w:sz w:val="20"/>
        </w:rPr>
        <w:t> </w:t>
      </w:r>
      <w:r>
        <w:rPr>
          <w:color w:val="231F20"/>
          <w:sz w:val="20"/>
        </w:rPr>
        <w:t>car</w:t>
      </w:r>
      <w:r>
        <w:rPr>
          <w:color w:val="231F20"/>
          <w:spacing w:val="-16"/>
          <w:sz w:val="20"/>
        </w:rPr>
        <w:t> </w:t>
      </w:r>
      <w:r>
        <w:rPr>
          <w:color w:val="231F20"/>
          <w:sz w:val="20"/>
        </w:rPr>
        <w:t>parks</w:t>
      </w:r>
      <w:r>
        <w:rPr>
          <w:color w:val="231F20"/>
          <w:spacing w:val="-16"/>
          <w:sz w:val="20"/>
        </w:rPr>
        <w:t> </w:t>
      </w:r>
      <w:r>
        <w:rPr>
          <w:color w:val="231F20"/>
          <w:sz w:val="20"/>
        </w:rPr>
        <w:t>is</w:t>
      </w:r>
      <w:r>
        <w:rPr>
          <w:color w:val="231F20"/>
          <w:spacing w:val="-16"/>
          <w:sz w:val="20"/>
        </w:rPr>
        <w:t> </w:t>
      </w:r>
      <w:r>
        <w:rPr>
          <w:color w:val="231F20"/>
          <w:sz w:val="20"/>
        </w:rPr>
        <w:t>required</w:t>
      </w:r>
    </w:p>
    <w:p>
      <w:pPr>
        <w:pStyle w:val="BodyText"/>
        <w:spacing w:before="5"/>
        <w:rPr>
          <w:sz w:val="33"/>
        </w:rPr>
      </w:pPr>
    </w:p>
    <w:p>
      <w:pPr>
        <w:pStyle w:val="Heading3"/>
      </w:pPr>
      <w:r>
        <w:rPr>
          <w:color w:val="003263"/>
          <w:spacing w:val="10"/>
        </w:rPr>
        <w:t>NETBALL</w:t>
      </w:r>
      <w:r>
        <w:rPr>
          <w:color w:val="003263"/>
          <w:spacing w:val="-3"/>
        </w:rPr>
        <w:t> </w:t>
      </w:r>
      <w:r>
        <w:rPr>
          <w:color w:val="003263"/>
          <w:spacing w:val="14"/>
        </w:rPr>
        <w:t>COURT</w:t>
      </w:r>
    </w:p>
    <w:p>
      <w:pPr>
        <w:pStyle w:val="Heading4"/>
        <w:spacing w:before="1"/>
        <w:rPr>
          <w:rFonts w:ascii="Lucida Sans"/>
        </w:rPr>
      </w:pPr>
      <w:r>
        <w:rPr>
          <w:rFonts w:ascii="Lucida Sans"/>
          <w:color w:val="205E9E"/>
          <w:spacing w:val="-2"/>
          <w:w w:val="105"/>
        </w:rPr>
        <w:t>ISSUES</w:t>
      </w:r>
    </w:p>
    <w:p>
      <w:pPr>
        <w:pStyle w:val="ListParagraph"/>
        <w:numPr>
          <w:ilvl w:val="0"/>
          <w:numId w:val="11"/>
        </w:numPr>
        <w:tabs>
          <w:tab w:pos="840" w:val="left" w:leader="none"/>
          <w:tab w:pos="841" w:val="left" w:leader="none"/>
        </w:tabs>
        <w:spacing w:line="240" w:lineRule="auto" w:before="125" w:after="0"/>
        <w:ind w:left="840" w:right="0" w:hanging="428"/>
        <w:jc w:val="left"/>
        <w:rPr>
          <w:sz w:val="20"/>
        </w:rPr>
      </w:pPr>
      <w:r>
        <w:rPr>
          <w:color w:val="231F20"/>
          <w:w w:val="90"/>
          <w:sz w:val="20"/>
        </w:rPr>
        <w:t>Shell</w:t>
      </w:r>
      <w:r>
        <w:rPr>
          <w:color w:val="231F20"/>
          <w:spacing w:val="5"/>
          <w:sz w:val="20"/>
        </w:rPr>
        <w:t> </w:t>
      </w:r>
      <w:r>
        <w:rPr>
          <w:color w:val="231F20"/>
          <w:w w:val="90"/>
          <w:sz w:val="20"/>
        </w:rPr>
        <w:t>Reserve</w:t>
      </w:r>
      <w:r>
        <w:rPr>
          <w:color w:val="231F20"/>
          <w:spacing w:val="6"/>
          <w:sz w:val="20"/>
        </w:rPr>
        <w:t> </w:t>
      </w:r>
      <w:r>
        <w:rPr>
          <w:color w:val="231F20"/>
          <w:w w:val="90"/>
          <w:sz w:val="20"/>
        </w:rPr>
        <w:t>only</w:t>
      </w:r>
      <w:r>
        <w:rPr>
          <w:color w:val="231F20"/>
          <w:spacing w:val="6"/>
          <w:sz w:val="20"/>
        </w:rPr>
        <w:t> </w:t>
      </w:r>
      <w:r>
        <w:rPr>
          <w:color w:val="231F20"/>
          <w:w w:val="90"/>
          <w:sz w:val="20"/>
        </w:rPr>
        <w:t>has</w:t>
      </w:r>
      <w:r>
        <w:rPr>
          <w:color w:val="231F20"/>
          <w:spacing w:val="5"/>
          <w:sz w:val="20"/>
        </w:rPr>
        <w:t> </w:t>
      </w:r>
      <w:r>
        <w:rPr>
          <w:color w:val="231F20"/>
          <w:w w:val="90"/>
          <w:sz w:val="20"/>
        </w:rPr>
        <w:t>a</w:t>
      </w:r>
      <w:r>
        <w:rPr>
          <w:color w:val="231F20"/>
          <w:spacing w:val="6"/>
          <w:sz w:val="20"/>
        </w:rPr>
        <w:t> </w:t>
      </w:r>
      <w:r>
        <w:rPr>
          <w:color w:val="231F20"/>
          <w:w w:val="90"/>
          <w:sz w:val="20"/>
        </w:rPr>
        <w:t>single</w:t>
      </w:r>
      <w:r>
        <w:rPr>
          <w:color w:val="231F20"/>
          <w:spacing w:val="6"/>
          <w:sz w:val="20"/>
        </w:rPr>
        <w:t> </w:t>
      </w:r>
      <w:r>
        <w:rPr>
          <w:color w:val="231F20"/>
          <w:w w:val="90"/>
          <w:sz w:val="20"/>
        </w:rPr>
        <w:t>netball</w:t>
      </w:r>
      <w:r>
        <w:rPr>
          <w:color w:val="231F20"/>
          <w:spacing w:val="5"/>
          <w:sz w:val="20"/>
        </w:rPr>
        <w:t> </w:t>
      </w:r>
      <w:r>
        <w:rPr>
          <w:color w:val="231F20"/>
          <w:spacing w:val="-2"/>
          <w:w w:val="90"/>
          <w:sz w:val="20"/>
        </w:rPr>
        <w:t>court.</w:t>
      </w:r>
    </w:p>
    <w:p>
      <w:pPr>
        <w:pStyle w:val="ListParagraph"/>
        <w:numPr>
          <w:ilvl w:val="0"/>
          <w:numId w:val="11"/>
        </w:numPr>
        <w:tabs>
          <w:tab w:pos="817" w:val="left" w:leader="none"/>
          <w:tab w:pos="818" w:val="left" w:leader="none"/>
        </w:tabs>
        <w:spacing w:line="264" w:lineRule="auto" w:before="138" w:after="0"/>
        <w:ind w:left="837" w:right="38" w:hanging="425"/>
        <w:jc w:val="left"/>
        <w:rPr>
          <w:sz w:val="20"/>
        </w:rPr>
      </w:pPr>
      <w:r>
        <w:rPr>
          <w:color w:val="231F20"/>
          <w:spacing w:val="-8"/>
          <w:sz w:val="20"/>
        </w:rPr>
        <w:t>This does not</w:t>
      </w:r>
      <w:r>
        <w:rPr>
          <w:color w:val="231F20"/>
          <w:spacing w:val="-5"/>
          <w:sz w:val="20"/>
        </w:rPr>
        <w:t> </w:t>
      </w:r>
      <w:r>
        <w:rPr>
          <w:color w:val="231F20"/>
          <w:spacing w:val="-8"/>
          <w:sz w:val="20"/>
        </w:rPr>
        <w:t>align with Netball</w:t>
      </w:r>
      <w:r>
        <w:rPr>
          <w:color w:val="231F20"/>
          <w:spacing w:val="-5"/>
          <w:sz w:val="20"/>
        </w:rPr>
        <w:t> </w:t>
      </w:r>
      <w:r>
        <w:rPr>
          <w:color w:val="231F20"/>
          <w:spacing w:val="-8"/>
          <w:sz w:val="20"/>
        </w:rPr>
        <w:t>Victoria</w:t>
      </w:r>
      <w:r>
        <w:rPr>
          <w:color w:val="231F20"/>
          <w:spacing w:val="-5"/>
          <w:sz w:val="20"/>
        </w:rPr>
        <w:t> </w:t>
      </w:r>
      <w:r>
        <w:rPr>
          <w:color w:val="231F20"/>
          <w:spacing w:val="-8"/>
          <w:sz w:val="20"/>
        </w:rPr>
        <w:t>guideline</w:t>
      </w:r>
      <w:r>
        <w:rPr>
          <w:color w:val="231F20"/>
          <w:spacing w:val="-8"/>
          <w:sz w:val="20"/>
        </w:rPr>
        <w:t>s</w:t>
      </w:r>
      <w:r>
        <w:rPr>
          <w:color w:val="231F20"/>
          <w:spacing w:val="-8"/>
          <w:sz w:val="20"/>
        </w:rPr>
        <w:t> </w:t>
      </w:r>
      <w:r>
        <w:rPr>
          <w:color w:val="231F20"/>
          <w:spacing w:val="-2"/>
          <w:sz w:val="20"/>
        </w:rPr>
        <w:t>that</w:t>
      </w:r>
      <w:r>
        <w:rPr>
          <w:color w:val="231F20"/>
          <w:spacing w:val="-12"/>
          <w:sz w:val="20"/>
        </w:rPr>
        <w:t> </w:t>
      </w:r>
      <w:r>
        <w:rPr>
          <w:color w:val="231F20"/>
          <w:spacing w:val="-2"/>
          <w:sz w:val="20"/>
        </w:rPr>
        <w:t>recommends</w:t>
      </w:r>
      <w:r>
        <w:rPr>
          <w:color w:val="231F20"/>
          <w:spacing w:val="-12"/>
          <w:sz w:val="20"/>
        </w:rPr>
        <w:t> </w:t>
      </w:r>
      <w:r>
        <w:rPr>
          <w:color w:val="231F20"/>
          <w:spacing w:val="-2"/>
          <w:sz w:val="20"/>
        </w:rPr>
        <w:t>two</w:t>
      </w:r>
      <w:r>
        <w:rPr>
          <w:color w:val="231F20"/>
          <w:spacing w:val="-12"/>
          <w:sz w:val="20"/>
        </w:rPr>
        <w:t> </w:t>
      </w:r>
      <w:r>
        <w:rPr>
          <w:color w:val="231F20"/>
          <w:spacing w:val="-2"/>
          <w:sz w:val="20"/>
        </w:rPr>
        <w:t>courts</w:t>
      </w:r>
      <w:r>
        <w:rPr>
          <w:color w:val="231F20"/>
          <w:spacing w:val="-12"/>
          <w:sz w:val="20"/>
        </w:rPr>
        <w:t> </w:t>
      </w:r>
      <w:r>
        <w:rPr>
          <w:color w:val="231F20"/>
          <w:spacing w:val="-2"/>
          <w:sz w:val="20"/>
        </w:rPr>
        <w:t>for</w:t>
      </w:r>
      <w:r>
        <w:rPr>
          <w:color w:val="231F20"/>
          <w:spacing w:val="-12"/>
          <w:sz w:val="20"/>
        </w:rPr>
        <w:t> </w:t>
      </w:r>
      <w:r>
        <w:rPr>
          <w:color w:val="231F20"/>
          <w:spacing w:val="-2"/>
          <w:sz w:val="20"/>
        </w:rPr>
        <w:t>local</w:t>
      </w:r>
      <w:r>
        <w:rPr>
          <w:color w:val="231F20"/>
          <w:spacing w:val="-12"/>
          <w:sz w:val="20"/>
        </w:rPr>
        <w:t> </w:t>
      </w:r>
      <w:r>
        <w:rPr>
          <w:color w:val="231F20"/>
          <w:spacing w:val="-2"/>
          <w:sz w:val="20"/>
        </w:rPr>
        <w:t>football- </w:t>
      </w:r>
      <w:r>
        <w:rPr>
          <w:color w:val="231F20"/>
          <w:spacing w:val="-6"/>
          <w:sz w:val="20"/>
        </w:rPr>
        <w:t>netball</w:t>
      </w:r>
      <w:r>
        <w:rPr>
          <w:color w:val="231F20"/>
          <w:spacing w:val="-8"/>
          <w:sz w:val="20"/>
        </w:rPr>
        <w:t> </w:t>
      </w:r>
      <w:r>
        <w:rPr>
          <w:color w:val="231F20"/>
          <w:spacing w:val="-6"/>
          <w:sz w:val="20"/>
        </w:rPr>
        <w:t>clubs</w:t>
      </w:r>
      <w:r>
        <w:rPr>
          <w:color w:val="231F20"/>
          <w:spacing w:val="-8"/>
          <w:sz w:val="20"/>
        </w:rPr>
        <w:t> </w:t>
      </w:r>
      <w:r>
        <w:rPr>
          <w:color w:val="231F20"/>
          <w:spacing w:val="-6"/>
          <w:sz w:val="20"/>
        </w:rPr>
        <w:t>to</w:t>
      </w:r>
      <w:r>
        <w:rPr>
          <w:color w:val="231F20"/>
          <w:spacing w:val="-8"/>
          <w:sz w:val="20"/>
        </w:rPr>
        <w:t> </w:t>
      </w:r>
      <w:r>
        <w:rPr>
          <w:color w:val="231F20"/>
          <w:spacing w:val="-6"/>
          <w:sz w:val="20"/>
        </w:rPr>
        <w:t>cater</w:t>
      </w:r>
      <w:r>
        <w:rPr>
          <w:color w:val="231F20"/>
          <w:spacing w:val="-8"/>
          <w:sz w:val="20"/>
        </w:rPr>
        <w:t> </w:t>
      </w:r>
      <w:r>
        <w:rPr>
          <w:color w:val="231F20"/>
          <w:spacing w:val="-6"/>
          <w:sz w:val="20"/>
        </w:rPr>
        <w:t>for</w:t>
      </w:r>
      <w:r>
        <w:rPr>
          <w:color w:val="231F20"/>
          <w:spacing w:val="-8"/>
          <w:sz w:val="20"/>
        </w:rPr>
        <w:t> </w:t>
      </w:r>
      <w:r>
        <w:rPr>
          <w:color w:val="231F20"/>
          <w:spacing w:val="-6"/>
          <w:sz w:val="20"/>
        </w:rPr>
        <w:t>training</w:t>
      </w:r>
      <w:r>
        <w:rPr>
          <w:color w:val="231F20"/>
          <w:spacing w:val="-8"/>
          <w:sz w:val="20"/>
        </w:rPr>
        <w:t> </w:t>
      </w:r>
      <w:r>
        <w:rPr>
          <w:color w:val="231F20"/>
          <w:spacing w:val="-6"/>
          <w:sz w:val="20"/>
        </w:rPr>
        <w:t>and</w:t>
      </w:r>
      <w:r>
        <w:rPr>
          <w:color w:val="231F20"/>
          <w:spacing w:val="-8"/>
          <w:sz w:val="20"/>
        </w:rPr>
        <w:t> </w:t>
      </w:r>
      <w:r>
        <w:rPr>
          <w:color w:val="231F20"/>
          <w:spacing w:val="-6"/>
          <w:sz w:val="20"/>
        </w:rPr>
        <w:t>competition </w:t>
      </w:r>
      <w:r>
        <w:rPr>
          <w:color w:val="231F20"/>
          <w:spacing w:val="-2"/>
          <w:sz w:val="20"/>
        </w:rPr>
        <w:t>activities.</w:t>
      </w:r>
    </w:p>
    <w:p>
      <w:pPr>
        <w:pStyle w:val="ListParagraph"/>
        <w:numPr>
          <w:ilvl w:val="0"/>
          <w:numId w:val="11"/>
        </w:numPr>
        <w:tabs>
          <w:tab w:pos="841" w:val="left" w:leader="none"/>
          <w:tab w:pos="842" w:val="left" w:leader="none"/>
        </w:tabs>
        <w:spacing w:line="264" w:lineRule="auto" w:before="117" w:after="0"/>
        <w:ind w:left="837" w:right="134" w:hanging="425"/>
        <w:jc w:val="left"/>
        <w:rPr>
          <w:sz w:val="20"/>
        </w:rPr>
      </w:pPr>
      <w:r>
        <w:rPr/>
        <w:drawing>
          <wp:anchor distT="0" distB="0" distL="0" distR="0" allowOverlap="1" layoutInCell="1" locked="0" behindDoc="0" simplePos="0" relativeHeight="15751168">
            <wp:simplePos x="0" y="0"/>
            <wp:positionH relativeFrom="page">
              <wp:posOffset>3869999</wp:posOffset>
            </wp:positionH>
            <wp:positionV relativeFrom="paragraph">
              <wp:posOffset>280390</wp:posOffset>
            </wp:positionV>
            <wp:extent cx="3221984" cy="3480892"/>
            <wp:effectExtent l="0" t="0" r="0" b="0"/>
            <wp:wrapNone/>
            <wp:docPr id="49" name="image34.jpeg"/>
            <wp:cNvGraphicFramePr>
              <a:graphicFrameLocks noChangeAspect="1"/>
            </wp:cNvGraphicFramePr>
            <a:graphic>
              <a:graphicData uri="http://schemas.openxmlformats.org/drawingml/2006/picture">
                <pic:pic>
                  <pic:nvPicPr>
                    <pic:cNvPr id="50" name="image34.jpeg"/>
                    <pic:cNvPicPr/>
                  </pic:nvPicPr>
                  <pic:blipFill>
                    <a:blip r:embed="rId46" cstate="print"/>
                    <a:stretch>
                      <a:fillRect/>
                    </a:stretch>
                  </pic:blipFill>
                  <pic:spPr>
                    <a:xfrm>
                      <a:off x="0" y="0"/>
                      <a:ext cx="3221984" cy="3480892"/>
                    </a:xfrm>
                    <a:prstGeom prst="rect">
                      <a:avLst/>
                    </a:prstGeom>
                  </pic:spPr>
                </pic:pic>
              </a:graphicData>
            </a:graphic>
          </wp:anchor>
        </w:drawing>
      </w:r>
      <w:r>
        <w:rPr>
          <w:color w:val="231F20"/>
          <w:spacing w:val="-6"/>
          <w:sz w:val="20"/>
        </w:rPr>
        <w:t>It</w:t>
      </w:r>
      <w:r>
        <w:rPr>
          <w:color w:val="231F20"/>
          <w:spacing w:val="-10"/>
          <w:sz w:val="20"/>
        </w:rPr>
        <w:t> </w:t>
      </w:r>
      <w:r>
        <w:rPr>
          <w:color w:val="231F20"/>
          <w:spacing w:val="-6"/>
          <w:sz w:val="20"/>
        </w:rPr>
        <w:t>also</w:t>
      </w:r>
      <w:r>
        <w:rPr>
          <w:color w:val="231F20"/>
          <w:spacing w:val="-10"/>
          <w:sz w:val="20"/>
        </w:rPr>
        <w:t> </w:t>
      </w:r>
      <w:r>
        <w:rPr>
          <w:color w:val="231F20"/>
          <w:spacing w:val="-6"/>
          <w:sz w:val="20"/>
        </w:rPr>
        <w:t>does</w:t>
      </w:r>
      <w:r>
        <w:rPr>
          <w:color w:val="231F20"/>
          <w:spacing w:val="-10"/>
          <w:sz w:val="20"/>
        </w:rPr>
        <w:t> </w:t>
      </w:r>
      <w:r>
        <w:rPr>
          <w:color w:val="231F20"/>
          <w:spacing w:val="-6"/>
          <w:sz w:val="20"/>
        </w:rPr>
        <w:t>not</w:t>
      </w:r>
      <w:r>
        <w:rPr>
          <w:color w:val="231F20"/>
          <w:spacing w:val="-10"/>
          <w:sz w:val="20"/>
        </w:rPr>
        <w:t> </w:t>
      </w:r>
      <w:r>
        <w:rPr>
          <w:color w:val="231F20"/>
          <w:spacing w:val="-6"/>
          <w:sz w:val="20"/>
        </w:rPr>
        <w:t>align</w:t>
      </w:r>
      <w:r>
        <w:rPr>
          <w:color w:val="231F20"/>
          <w:spacing w:val="-10"/>
          <w:sz w:val="20"/>
        </w:rPr>
        <w:t> </w:t>
      </w:r>
      <w:r>
        <w:rPr>
          <w:color w:val="231F20"/>
          <w:spacing w:val="-6"/>
          <w:sz w:val="20"/>
        </w:rPr>
        <w:t>with</w:t>
      </w:r>
      <w:r>
        <w:rPr>
          <w:color w:val="231F20"/>
          <w:spacing w:val="-9"/>
          <w:sz w:val="20"/>
        </w:rPr>
        <w:t> </w:t>
      </w:r>
      <w:r>
        <w:rPr>
          <w:color w:val="231F20"/>
          <w:spacing w:val="-6"/>
          <w:sz w:val="20"/>
        </w:rPr>
        <w:t>the</w:t>
      </w:r>
      <w:r>
        <w:rPr>
          <w:color w:val="231F20"/>
          <w:spacing w:val="-10"/>
          <w:sz w:val="20"/>
        </w:rPr>
        <w:t> </w:t>
      </w:r>
      <w:r>
        <w:rPr>
          <w:color w:val="231F20"/>
          <w:spacing w:val="-6"/>
          <w:sz w:val="20"/>
        </w:rPr>
        <w:t>standard</w:t>
      </w:r>
      <w:r>
        <w:rPr>
          <w:color w:val="231F20"/>
          <w:spacing w:val="-10"/>
          <w:sz w:val="20"/>
        </w:rPr>
        <w:t> </w:t>
      </w:r>
      <w:r>
        <w:rPr>
          <w:color w:val="231F20"/>
          <w:spacing w:val="-6"/>
          <w:sz w:val="20"/>
        </w:rPr>
        <w:t>two-cour</w:t>
      </w:r>
      <w:r>
        <w:rPr>
          <w:color w:val="231F20"/>
          <w:spacing w:val="-6"/>
          <w:sz w:val="20"/>
        </w:rPr>
        <w:t>t</w:t>
      </w:r>
      <w:r>
        <w:rPr>
          <w:color w:val="231F20"/>
          <w:spacing w:val="-6"/>
          <w:sz w:val="20"/>
        </w:rPr>
        <w:t> </w:t>
      </w:r>
      <w:r>
        <w:rPr>
          <w:color w:val="231F20"/>
          <w:spacing w:val="-2"/>
          <w:sz w:val="20"/>
        </w:rPr>
        <w:t>provision</w:t>
      </w:r>
      <w:r>
        <w:rPr>
          <w:color w:val="231F20"/>
          <w:spacing w:val="-14"/>
          <w:sz w:val="20"/>
        </w:rPr>
        <w:t> </w:t>
      </w:r>
      <w:r>
        <w:rPr>
          <w:color w:val="231F20"/>
          <w:spacing w:val="-2"/>
          <w:sz w:val="20"/>
        </w:rPr>
        <w:t>of</w:t>
      </w:r>
      <w:r>
        <w:rPr>
          <w:color w:val="231F20"/>
          <w:spacing w:val="-14"/>
          <w:sz w:val="20"/>
        </w:rPr>
        <w:t> </w:t>
      </w:r>
      <w:r>
        <w:rPr>
          <w:color w:val="231F20"/>
          <w:spacing w:val="-2"/>
          <w:sz w:val="20"/>
        </w:rPr>
        <w:t>other</w:t>
      </w:r>
      <w:r>
        <w:rPr>
          <w:color w:val="231F20"/>
          <w:spacing w:val="-14"/>
          <w:sz w:val="20"/>
        </w:rPr>
        <w:t> </w:t>
      </w:r>
      <w:r>
        <w:rPr>
          <w:color w:val="231F20"/>
          <w:spacing w:val="-2"/>
          <w:sz w:val="20"/>
        </w:rPr>
        <w:t>local</w:t>
      </w:r>
      <w:r>
        <w:rPr>
          <w:color w:val="231F20"/>
          <w:spacing w:val="-14"/>
          <w:sz w:val="20"/>
        </w:rPr>
        <w:t> </w:t>
      </w:r>
      <w:r>
        <w:rPr>
          <w:color w:val="231F20"/>
          <w:spacing w:val="-2"/>
          <w:sz w:val="20"/>
        </w:rPr>
        <w:t>football-netball</w:t>
      </w:r>
      <w:r>
        <w:rPr>
          <w:color w:val="231F20"/>
          <w:spacing w:val="-14"/>
          <w:sz w:val="20"/>
        </w:rPr>
        <w:t> </w:t>
      </w:r>
      <w:r>
        <w:rPr>
          <w:color w:val="231F20"/>
          <w:spacing w:val="-2"/>
          <w:sz w:val="20"/>
        </w:rPr>
        <w:t>clubs </w:t>
      </w:r>
      <w:r>
        <w:rPr>
          <w:color w:val="231F20"/>
          <w:sz w:val="20"/>
        </w:rPr>
        <w:t>across Geelong.</w:t>
      </w:r>
    </w:p>
    <w:p>
      <w:pPr>
        <w:pStyle w:val="ListParagraph"/>
        <w:numPr>
          <w:ilvl w:val="0"/>
          <w:numId w:val="11"/>
        </w:numPr>
        <w:tabs>
          <w:tab w:pos="816" w:val="left" w:leader="none"/>
          <w:tab w:pos="817" w:val="left" w:leader="none"/>
        </w:tabs>
        <w:spacing w:line="264" w:lineRule="auto" w:before="116" w:after="0"/>
        <w:ind w:left="837" w:right="853" w:hanging="425"/>
        <w:jc w:val="left"/>
        <w:rPr>
          <w:sz w:val="20"/>
        </w:rPr>
      </w:pPr>
      <w:r>
        <w:rPr>
          <w:color w:val="231F20"/>
          <w:w w:val="90"/>
          <w:sz w:val="20"/>
        </w:rPr>
        <w:t>This limits participation and </w:t>
      </w:r>
      <w:r>
        <w:rPr>
          <w:color w:val="231F20"/>
          <w:w w:val="90"/>
          <w:sz w:val="20"/>
        </w:rPr>
        <w:t>programming</w:t>
      </w:r>
      <w:r>
        <w:rPr>
          <w:color w:val="231F20"/>
          <w:w w:val="90"/>
          <w:sz w:val="20"/>
        </w:rPr>
        <w:t> </w:t>
      </w:r>
      <w:r>
        <w:rPr>
          <w:color w:val="231F20"/>
          <w:spacing w:val="-2"/>
          <w:sz w:val="20"/>
        </w:rPr>
        <w:t>opportunities.</w:t>
      </w:r>
    </w:p>
    <w:p>
      <w:pPr>
        <w:pStyle w:val="BodyText"/>
        <w:rPr>
          <w:sz w:val="24"/>
        </w:rPr>
      </w:pPr>
    </w:p>
    <w:p>
      <w:pPr>
        <w:pStyle w:val="Heading4"/>
        <w:spacing w:before="148"/>
        <w:ind w:left="473"/>
        <w:rPr>
          <w:rFonts w:ascii="Lucida Sans"/>
        </w:rPr>
      </w:pPr>
      <w:r>
        <w:rPr>
          <w:rFonts w:ascii="Lucida Sans"/>
          <w:color w:val="205E9E"/>
          <w:spacing w:val="-2"/>
        </w:rPr>
        <w:t>OPPORTUNITIES</w:t>
      </w:r>
    </w:p>
    <w:p>
      <w:pPr>
        <w:pStyle w:val="ListParagraph"/>
        <w:numPr>
          <w:ilvl w:val="0"/>
          <w:numId w:val="11"/>
        </w:numPr>
        <w:tabs>
          <w:tab w:pos="838" w:val="left" w:leader="none"/>
        </w:tabs>
        <w:spacing w:line="264" w:lineRule="auto" w:before="125" w:after="0"/>
        <w:ind w:left="841" w:right="190" w:hanging="429"/>
        <w:jc w:val="both"/>
        <w:rPr>
          <w:sz w:val="20"/>
        </w:rPr>
      </w:pPr>
      <w:r>
        <w:rPr>
          <w:color w:val="231F20"/>
          <w:spacing w:val="-6"/>
          <w:sz w:val="20"/>
        </w:rPr>
        <w:t>Construct</w:t>
      </w:r>
      <w:r>
        <w:rPr>
          <w:color w:val="231F20"/>
          <w:spacing w:val="-10"/>
          <w:sz w:val="20"/>
        </w:rPr>
        <w:t> </w:t>
      </w:r>
      <w:r>
        <w:rPr>
          <w:color w:val="231F20"/>
          <w:spacing w:val="-6"/>
          <w:sz w:val="20"/>
        </w:rPr>
        <w:t>an</w:t>
      </w:r>
      <w:r>
        <w:rPr>
          <w:color w:val="231F20"/>
          <w:spacing w:val="-10"/>
          <w:sz w:val="20"/>
        </w:rPr>
        <w:t> </w:t>
      </w:r>
      <w:r>
        <w:rPr>
          <w:color w:val="231F20"/>
          <w:spacing w:val="-6"/>
          <w:sz w:val="20"/>
        </w:rPr>
        <w:t>additional</w:t>
      </w:r>
      <w:r>
        <w:rPr>
          <w:color w:val="231F20"/>
          <w:spacing w:val="-10"/>
          <w:sz w:val="20"/>
        </w:rPr>
        <w:t> </w:t>
      </w:r>
      <w:r>
        <w:rPr>
          <w:color w:val="231F20"/>
          <w:spacing w:val="-6"/>
          <w:sz w:val="20"/>
        </w:rPr>
        <w:t>(floodlit)</w:t>
      </w:r>
      <w:r>
        <w:rPr>
          <w:color w:val="231F20"/>
          <w:spacing w:val="-10"/>
          <w:sz w:val="20"/>
        </w:rPr>
        <w:t> </w:t>
      </w:r>
      <w:r>
        <w:rPr>
          <w:color w:val="231F20"/>
          <w:spacing w:val="-6"/>
          <w:sz w:val="20"/>
        </w:rPr>
        <w:t>netball</w:t>
      </w:r>
      <w:r>
        <w:rPr>
          <w:color w:val="231F20"/>
          <w:spacing w:val="-10"/>
          <w:sz w:val="20"/>
        </w:rPr>
        <w:t> </w:t>
      </w:r>
      <w:r>
        <w:rPr>
          <w:color w:val="231F20"/>
          <w:spacing w:val="-6"/>
          <w:sz w:val="20"/>
        </w:rPr>
        <w:t>court</w:t>
      </w:r>
      <w:r>
        <w:rPr>
          <w:color w:val="231F20"/>
          <w:spacing w:val="-9"/>
          <w:sz w:val="20"/>
        </w:rPr>
        <w:t> </w:t>
      </w:r>
      <w:r>
        <w:rPr>
          <w:color w:val="231F20"/>
          <w:spacing w:val="-6"/>
          <w:sz w:val="20"/>
        </w:rPr>
        <w:t>to </w:t>
      </w:r>
      <w:r>
        <w:rPr>
          <w:color w:val="231F20"/>
          <w:w w:val="90"/>
          <w:sz w:val="20"/>
        </w:rPr>
        <w:t>increase participation, programming and to </w:t>
      </w:r>
      <w:r>
        <w:rPr>
          <w:color w:val="231F20"/>
          <w:w w:val="90"/>
          <w:sz w:val="20"/>
        </w:rPr>
        <w:t>align</w:t>
      </w:r>
      <w:r>
        <w:rPr>
          <w:color w:val="231F20"/>
          <w:w w:val="90"/>
          <w:sz w:val="20"/>
        </w:rPr>
        <w:t> </w:t>
      </w:r>
      <w:r>
        <w:rPr>
          <w:color w:val="231F20"/>
          <w:sz w:val="20"/>
        </w:rPr>
        <w:t>with</w:t>
      </w:r>
      <w:r>
        <w:rPr>
          <w:color w:val="231F20"/>
          <w:spacing w:val="-9"/>
          <w:sz w:val="20"/>
        </w:rPr>
        <w:t> </w:t>
      </w:r>
      <w:r>
        <w:rPr>
          <w:color w:val="231F20"/>
          <w:sz w:val="20"/>
        </w:rPr>
        <w:t>other</w:t>
      </w:r>
      <w:r>
        <w:rPr>
          <w:color w:val="231F20"/>
          <w:spacing w:val="-9"/>
          <w:sz w:val="20"/>
        </w:rPr>
        <w:t> </w:t>
      </w:r>
      <w:r>
        <w:rPr>
          <w:color w:val="231F20"/>
          <w:sz w:val="20"/>
        </w:rPr>
        <w:t>local</w:t>
      </w:r>
      <w:r>
        <w:rPr>
          <w:color w:val="231F20"/>
          <w:spacing w:val="-9"/>
          <w:sz w:val="20"/>
        </w:rPr>
        <w:t> </w:t>
      </w:r>
      <w:r>
        <w:rPr>
          <w:color w:val="231F20"/>
          <w:sz w:val="20"/>
        </w:rPr>
        <w:t>facilities</w:t>
      </w:r>
    </w:p>
    <w:p>
      <w:pPr>
        <w:pStyle w:val="Heading3"/>
        <w:spacing w:before="50"/>
        <w:ind w:left="319"/>
      </w:pPr>
      <w:r>
        <w:rPr>
          <w:b w:val="0"/>
        </w:rPr>
        <w:br w:type="column"/>
      </w:r>
      <w:r>
        <w:rPr>
          <w:color w:val="003263"/>
          <w:spacing w:val="10"/>
        </w:rPr>
        <w:t>OTHER</w:t>
      </w:r>
      <w:r>
        <w:rPr>
          <w:color w:val="003263"/>
          <w:spacing w:val="-6"/>
        </w:rPr>
        <w:t> </w:t>
      </w:r>
      <w:r>
        <w:rPr>
          <w:color w:val="003263"/>
          <w:spacing w:val="13"/>
        </w:rPr>
        <w:t>ITEMS</w:t>
      </w:r>
    </w:p>
    <w:p>
      <w:pPr>
        <w:pStyle w:val="Heading4"/>
        <w:ind w:left="263"/>
        <w:rPr>
          <w:rFonts w:ascii="Lucida Sans"/>
        </w:rPr>
      </w:pPr>
      <w:r>
        <w:rPr>
          <w:rFonts w:ascii="Lucida Sans"/>
          <w:color w:val="205E9E"/>
          <w:spacing w:val="-2"/>
          <w:w w:val="105"/>
        </w:rPr>
        <w:t>ISSUES</w:t>
      </w:r>
    </w:p>
    <w:p>
      <w:pPr>
        <w:pStyle w:val="ListParagraph"/>
        <w:numPr>
          <w:ilvl w:val="0"/>
          <w:numId w:val="10"/>
        </w:numPr>
        <w:tabs>
          <w:tab w:pos="604" w:val="left" w:leader="none"/>
          <w:tab w:pos="606" w:val="left" w:leader="none"/>
        </w:tabs>
        <w:spacing w:line="264" w:lineRule="auto" w:before="125" w:after="0"/>
        <w:ind w:left="632" w:right="183" w:hanging="431"/>
        <w:jc w:val="left"/>
        <w:rPr>
          <w:sz w:val="20"/>
        </w:rPr>
      </w:pPr>
      <w:r>
        <w:rPr>
          <w:color w:val="231F20"/>
          <w:spacing w:val="-8"/>
          <w:sz w:val="20"/>
        </w:rPr>
        <w:t>The Football Club</w:t>
      </w:r>
      <w:r>
        <w:rPr>
          <w:color w:val="231F20"/>
          <w:spacing w:val="-3"/>
          <w:sz w:val="20"/>
        </w:rPr>
        <w:t> </w:t>
      </w:r>
      <w:r>
        <w:rPr>
          <w:color w:val="231F20"/>
          <w:spacing w:val="-8"/>
          <w:sz w:val="20"/>
        </w:rPr>
        <w:t>would like to</w:t>
      </w:r>
      <w:r>
        <w:rPr>
          <w:color w:val="231F20"/>
          <w:spacing w:val="-3"/>
          <w:sz w:val="20"/>
        </w:rPr>
        <w:t> </w:t>
      </w:r>
      <w:r>
        <w:rPr>
          <w:color w:val="231F20"/>
          <w:spacing w:val="-8"/>
          <w:sz w:val="20"/>
        </w:rPr>
        <w:t>increase</w:t>
      </w:r>
      <w:r>
        <w:rPr>
          <w:color w:val="231F20"/>
          <w:spacing w:val="-3"/>
          <w:sz w:val="20"/>
        </w:rPr>
        <w:t> </w:t>
      </w:r>
      <w:r>
        <w:rPr>
          <w:color w:val="231F20"/>
          <w:spacing w:val="-8"/>
          <w:sz w:val="20"/>
        </w:rPr>
        <w:t>oval</w:t>
      </w:r>
      <w:r>
        <w:rPr>
          <w:color w:val="231F20"/>
          <w:spacing w:val="-3"/>
          <w:sz w:val="20"/>
        </w:rPr>
        <w:t> </w:t>
      </w:r>
      <w:r>
        <w:rPr>
          <w:color w:val="231F20"/>
          <w:spacing w:val="-8"/>
          <w:sz w:val="20"/>
        </w:rPr>
        <w:t>sport</w:t>
      </w:r>
      <w:r>
        <w:rPr>
          <w:color w:val="231F20"/>
          <w:spacing w:val="-8"/>
          <w:sz w:val="20"/>
        </w:rPr>
        <w:t>s</w:t>
      </w:r>
      <w:r>
        <w:rPr>
          <w:color w:val="231F20"/>
          <w:spacing w:val="-8"/>
          <w:sz w:val="20"/>
        </w:rPr>
        <w:t> </w:t>
      </w:r>
      <w:r>
        <w:rPr>
          <w:color w:val="231F20"/>
          <w:sz w:val="20"/>
        </w:rPr>
        <w:t>lighting</w:t>
      </w:r>
      <w:r>
        <w:rPr>
          <w:color w:val="231F20"/>
          <w:spacing w:val="-16"/>
          <w:sz w:val="20"/>
        </w:rPr>
        <w:t> </w:t>
      </w:r>
      <w:r>
        <w:rPr>
          <w:color w:val="231F20"/>
          <w:sz w:val="20"/>
        </w:rPr>
        <w:t>capacity</w:t>
      </w:r>
      <w:r>
        <w:rPr>
          <w:color w:val="231F20"/>
          <w:spacing w:val="-16"/>
          <w:sz w:val="20"/>
        </w:rPr>
        <w:t> </w:t>
      </w:r>
      <w:r>
        <w:rPr>
          <w:color w:val="231F20"/>
          <w:sz w:val="20"/>
        </w:rPr>
        <w:t>to</w:t>
      </w:r>
      <w:r>
        <w:rPr>
          <w:color w:val="231F20"/>
          <w:spacing w:val="-16"/>
          <w:sz w:val="20"/>
        </w:rPr>
        <w:t> </w:t>
      </w:r>
      <w:r>
        <w:rPr>
          <w:color w:val="231F20"/>
          <w:sz w:val="20"/>
        </w:rPr>
        <w:t>enable</w:t>
      </w:r>
      <w:r>
        <w:rPr>
          <w:color w:val="231F20"/>
          <w:spacing w:val="-16"/>
          <w:sz w:val="20"/>
        </w:rPr>
        <w:t> </w:t>
      </w:r>
      <w:r>
        <w:rPr>
          <w:color w:val="231F20"/>
          <w:sz w:val="20"/>
        </w:rPr>
        <w:t>night</w:t>
      </w:r>
      <w:r>
        <w:rPr>
          <w:color w:val="231F20"/>
          <w:spacing w:val="-16"/>
          <w:sz w:val="20"/>
        </w:rPr>
        <w:t> </w:t>
      </w:r>
      <w:r>
        <w:rPr>
          <w:color w:val="231F20"/>
          <w:sz w:val="20"/>
        </w:rPr>
        <w:t>games</w:t>
      </w:r>
      <w:r>
        <w:rPr>
          <w:color w:val="231F20"/>
          <w:spacing w:val="-15"/>
          <w:sz w:val="20"/>
        </w:rPr>
        <w:t> </w:t>
      </w:r>
      <w:r>
        <w:rPr>
          <w:color w:val="231F20"/>
          <w:sz w:val="20"/>
        </w:rPr>
        <w:t>to</w:t>
      </w:r>
      <w:r>
        <w:rPr>
          <w:color w:val="231F20"/>
          <w:spacing w:val="-16"/>
          <w:sz w:val="20"/>
        </w:rPr>
        <w:t> </w:t>
      </w:r>
      <w:r>
        <w:rPr>
          <w:color w:val="231F20"/>
          <w:sz w:val="20"/>
        </w:rPr>
        <w:t>be played at the reserve.</w:t>
      </w:r>
    </w:p>
    <w:p>
      <w:pPr>
        <w:pStyle w:val="ListParagraph"/>
        <w:numPr>
          <w:ilvl w:val="0"/>
          <w:numId w:val="10"/>
        </w:numPr>
        <w:tabs>
          <w:tab w:pos="605" w:val="left" w:leader="none"/>
          <w:tab w:pos="606" w:val="left" w:leader="none"/>
        </w:tabs>
        <w:spacing w:line="264" w:lineRule="auto" w:before="116" w:after="0"/>
        <w:ind w:left="632" w:right="329" w:hanging="431"/>
        <w:jc w:val="left"/>
        <w:rPr>
          <w:sz w:val="20"/>
        </w:rPr>
      </w:pPr>
      <w:r>
        <w:rPr>
          <w:color w:val="231F20"/>
          <w:spacing w:val="-6"/>
          <w:sz w:val="20"/>
        </w:rPr>
        <w:t>The</w:t>
      </w:r>
      <w:r>
        <w:rPr>
          <w:color w:val="231F20"/>
          <w:spacing w:val="-10"/>
          <w:sz w:val="20"/>
        </w:rPr>
        <w:t> </w:t>
      </w:r>
      <w:r>
        <w:rPr>
          <w:color w:val="231F20"/>
          <w:spacing w:val="-6"/>
          <w:sz w:val="20"/>
        </w:rPr>
        <w:t>ticket</w:t>
      </w:r>
      <w:r>
        <w:rPr>
          <w:color w:val="231F20"/>
          <w:spacing w:val="-10"/>
          <w:sz w:val="20"/>
        </w:rPr>
        <w:t> </w:t>
      </w:r>
      <w:r>
        <w:rPr>
          <w:color w:val="231F20"/>
          <w:spacing w:val="-6"/>
          <w:sz w:val="20"/>
        </w:rPr>
        <w:t>box</w:t>
      </w:r>
      <w:r>
        <w:rPr>
          <w:color w:val="231F20"/>
          <w:spacing w:val="-10"/>
          <w:sz w:val="20"/>
        </w:rPr>
        <w:t> </w:t>
      </w:r>
      <w:r>
        <w:rPr>
          <w:color w:val="231F20"/>
          <w:spacing w:val="-6"/>
          <w:sz w:val="20"/>
        </w:rPr>
        <w:t>at</w:t>
      </w:r>
      <w:r>
        <w:rPr>
          <w:color w:val="231F20"/>
          <w:spacing w:val="-10"/>
          <w:sz w:val="20"/>
        </w:rPr>
        <w:t> </w:t>
      </w:r>
      <w:r>
        <w:rPr>
          <w:color w:val="231F20"/>
          <w:spacing w:val="-6"/>
          <w:sz w:val="20"/>
        </w:rPr>
        <w:t>the</w:t>
      </w:r>
      <w:r>
        <w:rPr>
          <w:color w:val="231F20"/>
          <w:spacing w:val="-10"/>
          <w:sz w:val="20"/>
        </w:rPr>
        <w:t> </w:t>
      </w:r>
      <w:r>
        <w:rPr>
          <w:color w:val="231F20"/>
          <w:spacing w:val="-6"/>
          <w:sz w:val="20"/>
        </w:rPr>
        <w:t>front</w:t>
      </w:r>
      <w:r>
        <w:rPr>
          <w:color w:val="231F20"/>
          <w:spacing w:val="-9"/>
          <w:sz w:val="20"/>
        </w:rPr>
        <w:t> </w:t>
      </w:r>
      <w:r>
        <w:rPr>
          <w:color w:val="231F20"/>
          <w:spacing w:val="-6"/>
          <w:sz w:val="20"/>
        </w:rPr>
        <w:t>of</w:t>
      </w:r>
      <w:r>
        <w:rPr>
          <w:color w:val="231F20"/>
          <w:spacing w:val="-10"/>
          <w:sz w:val="20"/>
        </w:rPr>
        <w:t> </w:t>
      </w:r>
      <w:r>
        <w:rPr>
          <w:color w:val="231F20"/>
          <w:spacing w:val="-6"/>
          <w:sz w:val="20"/>
        </w:rPr>
        <w:t>the</w:t>
      </w:r>
      <w:r>
        <w:rPr>
          <w:color w:val="231F20"/>
          <w:spacing w:val="-10"/>
          <w:sz w:val="20"/>
        </w:rPr>
        <w:t> </w:t>
      </w:r>
      <w:r>
        <w:rPr>
          <w:color w:val="231F20"/>
          <w:spacing w:val="-6"/>
          <w:sz w:val="20"/>
        </w:rPr>
        <w:t>Reserve</w:t>
      </w:r>
      <w:r>
        <w:rPr>
          <w:color w:val="231F20"/>
          <w:spacing w:val="-10"/>
          <w:sz w:val="20"/>
        </w:rPr>
        <w:t> </w:t>
      </w:r>
      <w:r>
        <w:rPr>
          <w:color w:val="231F20"/>
          <w:spacing w:val="-6"/>
          <w:sz w:val="20"/>
        </w:rPr>
        <w:t>require</w:t>
      </w:r>
      <w:r>
        <w:rPr>
          <w:color w:val="231F20"/>
          <w:spacing w:val="-6"/>
          <w:sz w:val="20"/>
        </w:rPr>
        <w:t>s</w:t>
      </w:r>
      <w:r>
        <w:rPr>
          <w:color w:val="231F20"/>
          <w:spacing w:val="-6"/>
          <w:sz w:val="20"/>
        </w:rPr>
        <w:t> </w:t>
      </w:r>
      <w:r>
        <w:rPr>
          <w:color w:val="231F20"/>
          <w:spacing w:val="-2"/>
          <w:sz w:val="20"/>
        </w:rPr>
        <w:t>replacement.</w:t>
      </w:r>
    </w:p>
    <w:p>
      <w:pPr>
        <w:pStyle w:val="ListParagraph"/>
        <w:numPr>
          <w:ilvl w:val="0"/>
          <w:numId w:val="10"/>
        </w:numPr>
        <w:tabs>
          <w:tab w:pos="605" w:val="left" w:leader="none"/>
          <w:tab w:pos="606" w:val="left" w:leader="none"/>
        </w:tabs>
        <w:spacing w:line="264" w:lineRule="auto" w:before="116" w:after="0"/>
        <w:ind w:left="632" w:right="261" w:hanging="431"/>
        <w:jc w:val="left"/>
        <w:rPr>
          <w:sz w:val="20"/>
        </w:rPr>
      </w:pPr>
      <w:r>
        <w:rPr>
          <w:color w:val="231F20"/>
          <w:spacing w:val="-4"/>
          <w:sz w:val="20"/>
        </w:rPr>
        <w:t>The</w:t>
      </w:r>
      <w:r>
        <w:rPr>
          <w:color w:val="231F20"/>
          <w:spacing w:val="-12"/>
          <w:sz w:val="20"/>
        </w:rPr>
        <w:t> </w:t>
      </w:r>
      <w:r>
        <w:rPr>
          <w:color w:val="231F20"/>
          <w:spacing w:val="-4"/>
          <w:sz w:val="20"/>
        </w:rPr>
        <w:t>public</w:t>
      </w:r>
      <w:r>
        <w:rPr>
          <w:color w:val="231F20"/>
          <w:spacing w:val="-12"/>
          <w:sz w:val="20"/>
        </w:rPr>
        <w:t> </w:t>
      </w:r>
      <w:r>
        <w:rPr>
          <w:color w:val="231F20"/>
          <w:spacing w:val="-4"/>
          <w:sz w:val="20"/>
        </w:rPr>
        <w:t>toilet</w:t>
      </w:r>
      <w:r>
        <w:rPr>
          <w:color w:val="231F20"/>
          <w:spacing w:val="-12"/>
          <w:sz w:val="20"/>
        </w:rPr>
        <w:t> </w:t>
      </w:r>
      <w:r>
        <w:rPr>
          <w:color w:val="231F20"/>
          <w:spacing w:val="-4"/>
          <w:sz w:val="20"/>
        </w:rPr>
        <w:t>block</w:t>
      </w:r>
      <w:r>
        <w:rPr>
          <w:color w:val="231F20"/>
          <w:spacing w:val="-12"/>
          <w:sz w:val="20"/>
        </w:rPr>
        <w:t> </w:t>
      </w:r>
      <w:r>
        <w:rPr>
          <w:color w:val="231F20"/>
          <w:spacing w:val="-4"/>
          <w:sz w:val="20"/>
        </w:rPr>
        <w:t>in</w:t>
      </w:r>
      <w:r>
        <w:rPr>
          <w:color w:val="231F20"/>
          <w:spacing w:val="-12"/>
          <w:sz w:val="20"/>
        </w:rPr>
        <w:t> </w:t>
      </w:r>
      <w:r>
        <w:rPr>
          <w:color w:val="231F20"/>
          <w:spacing w:val="-4"/>
          <w:sz w:val="20"/>
        </w:rPr>
        <w:t>the</w:t>
      </w:r>
      <w:r>
        <w:rPr>
          <w:color w:val="231F20"/>
          <w:spacing w:val="-11"/>
          <w:sz w:val="20"/>
        </w:rPr>
        <w:t> </w:t>
      </w:r>
      <w:r>
        <w:rPr>
          <w:color w:val="231F20"/>
          <w:spacing w:val="-4"/>
          <w:sz w:val="20"/>
        </w:rPr>
        <w:t>south-west</w:t>
      </w:r>
      <w:r>
        <w:rPr>
          <w:color w:val="231F20"/>
          <w:spacing w:val="-12"/>
          <w:sz w:val="20"/>
        </w:rPr>
        <w:t> </w:t>
      </w:r>
      <w:r>
        <w:rPr>
          <w:color w:val="231F20"/>
          <w:spacing w:val="-4"/>
          <w:sz w:val="20"/>
        </w:rPr>
        <w:t>corner</w:t>
      </w:r>
      <w:r>
        <w:rPr>
          <w:color w:val="231F20"/>
          <w:spacing w:val="-12"/>
          <w:sz w:val="20"/>
        </w:rPr>
        <w:t> </w:t>
      </w:r>
      <w:r>
        <w:rPr>
          <w:color w:val="231F20"/>
          <w:spacing w:val="-4"/>
          <w:sz w:val="20"/>
        </w:rPr>
        <w:t>of </w:t>
      </w:r>
      <w:r>
        <w:rPr>
          <w:color w:val="231F20"/>
          <w:spacing w:val="-6"/>
          <w:sz w:val="20"/>
        </w:rPr>
        <w:t>the</w:t>
      </w:r>
      <w:r>
        <w:rPr>
          <w:color w:val="231F20"/>
          <w:spacing w:val="-10"/>
          <w:sz w:val="20"/>
        </w:rPr>
        <w:t> </w:t>
      </w:r>
      <w:r>
        <w:rPr>
          <w:color w:val="231F20"/>
          <w:spacing w:val="-6"/>
          <w:sz w:val="20"/>
        </w:rPr>
        <w:t>Reserve</w:t>
      </w:r>
      <w:r>
        <w:rPr>
          <w:color w:val="231F20"/>
          <w:spacing w:val="-10"/>
          <w:sz w:val="20"/>
        </w:rPr>
        <w:t> </w:t>
      </w:r>
      <w:r>
        <w:rPr>
          <w:color w:val="231F20"/>
          <w:spacing w:val="-6"/>
          <w:sz w:val="20"/>
        </w:rPr>
        <w:t>is</w:t>
      </w:r>
      <w:r>
        <w:rPr>
          <w:color w:val="231F20"/>
          <w:spacing w:val="-10"/>
          <w:sz w:val="20"/>
        </w:rPr>
        <w:t> </w:t>
      </w:r>
      <w:r>
        <w:rPr>
          <w:color w:val="231F20"/>
          <w:spacing w:val="-6"/>
          <w:sz w:val="20"/>
        </w:rPr>
        <w:t>outdated</w:t>
      </w:r>
      <w:r>
        <w:rPr>
          <w:color w:val="231F20"/>
          <w:spacing w:val="-10"/>
          <w:sz w:val="20"/>
        </w:rPr>
        <w:t> </w:t>
      </w:r>
      <w:r>
        <w:rPr>
          <w:color w:val="231F20"/>
          <w:spacing w:val="-6"/>
          <w:sz w:val="20"/>
        </w:rPr>
        <w:t>and</w:t>
      </w:r>
      <w:r>
        <w:rPr>
          <w:color w:val="231F20"/>
          <w:spacing w:val="-10"/>
          <w:sz w:val="20"/>
        </w:rPr>
        <w:t> </w:t>
      </w:r>
      <w:r>
        <w:rPr>
          <w:color w:val="231F20"/>
          <w:spacing w:val="-6"/>
          <w:sz w:val="20"/>
        </w:rPr>
        <w:t>requires</w:t>
      </w:r>
      <w:r>
        <w:rPr>
          <w:color w:val="231F20"/>
          <w:spacing w:val="-9"/>
          <w:sz w:val="20"/>
        </w:rPr>
        <w:t> </w:t>
      </w:r>
      <w:r>
        <w:rPr>
          <w:color w:val="231F20"/>
          <w:spacing w:val="-6"/>
          <w:sz w:val="20"/>
        </w:rPr>
        <w:t>replacement</w:t>
      </w:r>
      <w:r>
        <w:rPr>
          <w:color w:val="231F20"/>
          <w:spacing w:val="-6"/>
          <w:sz w:val="20"/>
        </w:rPr>
        <w:t>.</w:t>
      </w:r>
    </w:p>
    <w:p>
      <w:pPr>
        <w:pStyle w:val="ListParagraph"/>
        <w:numPr>
          <w:ilvl w:val="0"/>
          <w:numId w:val="10"/>
        </w:numPr>
        <w:tabs>
          <w:tab w:pos="616" w:val="left" w:leader="none"/>
          <w:tab w:pos="618" w:val="left" w:leader="none"/>
        </w:tabs>
        <w:spacing w:line="264" w:lineRule="auto" w:before="115" w:after="0"/>
        <w:ind w:left="623" w:right="425" w:hanging="422"/>
        <w:jc w:val="left"/>
        <w:rPr>
          <w:sz w:val="20"/>
        </w:rPr>
      </w:pPr>
      <w:r>
        <w:rPr>
          <w:color w:val="231F20"/>
          <w:spacing w:val="-6"/>
          <w:sz w:val="20"/>
        </w:rPr>
        <w:t>Areas</w:t>
      </w:r>
      <w:r>
        <w:rPr>
          <w:color w:val="231F20"/>
          <w:spacing w:val="-10"/>
          <w:sz w:val="20"/>
        </w:rPr>
        <w:t> </w:t>
      </w:r>
      <w:r>
        <w:rPr>
          <w:color w:val="231F20"/>
          <w:spacing w:val="-6"/>
          <w:sz w:val="20"/>
        </w:rPr>
        <w:t>of</w:t>
      </w:r>
      <w:r>
        <w:rPr>
          <w:color w:val="231F20"/>
          <w:spacing w:val="-10"/>
          <w:sz w:val="20"/>
        </w:rPr>
        <w:t> </w:t>
      </w:r>
      <w:r>
        <w:rPr>
          <w:color w:val="231F20"/>
          <w:spacing w:val="-6"/>
          <w:sz w:val="20"/>
        </w:rPr>
        <w:t>the</w:t>
      </w:r>
      <w:r>
        <w:rPr>
          <w:color w:val="231F20"/>
          <w:spacing w:val="-10"/>
          <w:sz w:val="20"/>
        </w:rPr>
        <w:t> </w:t>
      </w:r>
      <w:r>
        <w:rPr>
          <w:color w:val="231F20"/>
          <w:spacing w:val="-6"/>
          <w:sz w:val="20"/>
        </w:rPr>
        <w:t>Reserve</w:t>
      </w:r>
      <w:r>
        <w:rPr>
          <w:color w:val="231F20"/>
          <w:spacing w:val="-10"/>
          <w:sz w:val="20"/>
        </w:rPr>
        <w:t> </w:t>
      </w:r>
      <w:r>
        <w:rPr>
          <w:color w:val="231F20"/>
          <w:spacing w:val="-6"/>
          <w:sz w:val="20"/>
        </w:rPr>
        <w:t>are</w:t>
      </w:r>
      <w:r>
        <w:rPr>
          <w:color w:val="231F20"/>
          <w:spacing w:val="-10"/>
          <w:sz w:val="20"/>
        </w:rPr>
        <w:t> </w:t>
      </w:r>
      <w:r>
        <w:rPr>
          <w:color w:val="231F20"/>
          <w:spacing w:val="-6"/>
          <w:sz w:val="20"/>
        </w:rPr>
        <w:t>low</w:t>
      </w:r>
      <w:r>
        <w:rPr>
          <w:color w:val="231F20"/>
          <w:spacing w:val="-9"/>
          <w:sz w:val="20"/>
        </w:rPr>
        <w:t> </w:t>
      </w:r>
      <w:r>
        <w:rPr>
          <w:color w:val="231F20"/>
          <w:spacing w:val="-6"/>
          <w:sz w:val="20"/>
        </w:rPr>
        <w:t>lying</w:t>
      </w:r>
      <w:r>
        <w:rPr>
          <w:color w:val="231F20"/>
          <w:spacing w:val="-10"/>
          <w:sz w:val="20"/>
        </w:rPr>
        <w:t> </w:t>
      </w:r>
      <w:r>
        <w:rPr>
          <w:color w:val="231F20"/>
          <w:spacing w:val="-6"/>
          <w:sz w:val="20"/>
        </w:rPr>
        <w:t>and</w:t>
      </w:r>
      <w:r>
        <w:rPr>
          <w:color w:val="231F20"/>
          <w:spacing w:val="-10"/>
          <w:sz w:val="20"/>
        </w:rPr>
        <w:t> </w:t>
      </w:r>
      <w:r>
        <w:rPr>
          <w:color w:val="231F20"/>
          <w:spacing w:val="-6"/>
          <w:sz w:val="20"/>
        </w:rPr>
        <w:t>subject</w:t>
      </w:r>
      <w:r>
        <w:rPr>
          <w:color w:val="231F20"/>
          <w:spacing w:val="-10"/>
          <w:sz w:val="20"/>
        </w:rPr>
        <w:t> </w:t>
      </w:r>
      <w:r>
        <w:rPr>
          <w:color w:val="231F20"/>
          <w:spacing w:val="-6"/>
          <w:sz w:val="20"/>
        </w:rPr>
        <w:t>t</w:t>
      </w:r>
      <w:r>
        <w:rPr>
          <w:color w:val="231F20"/>
          <w:spacing w:val="-6"/>
          <w:sz w:val="20"/>
        </w:rPr>
        <w:t>o</w:t>
      </w:r>
      <w:r>
        <w:rPr>
          <w:color w:val="231F20"/>
          <w:spacing w:val="-6"/>
          <w:sz w:val="20"/>
        </w:rPr>
        <w:t> </w:t>
      </w:r>
      <w:r>
        <w:rPr>
          <w:color w:val="231F20"/>
          <w:spacing w:val="-2"/>
          <w:sz w:val="20"/>
        </w:rPr>
        <w:t>flooding.</w:t>
      </w:r>
    </w:p>
    <w:p>
      <w:pPr>
        <w:pStyle w:val="ListParagraph"/>
        <w:numPr>
          <w:ilvl w:val="0"/>
          <w:numId w:val="10"/>
        </w:numPr>
        <w:tabs>
          <w:tab w:pos="625" w:val="left" w:leader="none"/>
          <w:tab w:pos="626" w:val="left" w:leader="none"/>
        </w:tabs>
        <w:spacing w:line="240" w:lineRule="auto" w:before="115" w:after="0"/>
        <w:ind w:left="625" w:right="0" w:hanging="425"/>
        <w:jc w:val="left"/>
        <w:rPr>
          <w:sz w:val="20"/>
        </w:rPr>
      </w:pPr>
      <w:r>
        <w:rPr>
          <w:color w:val="231F20"/>
          <w:spacing w:val="-6"/>
          <w:sz w:val="20"/>
        </w:rPr>
        <w:t>Oval</w:t>
      </w:r>
      <w:r>
        <w:rPr>
          <w:color w:val="231F20"/>
          <w:spacing w:val="-9"/>
          <w:sz w:val="20"/>
        </w:rPr>
        <w:t> </w:t>
      </w:r>
      <w:r>
        <w:rPr>
          <w:color w:val="231F20"/>
          <w:spacing w:val="-6"/>
          <w:sz w:val="20"/>
        </w:rPr>
        <w:t>perimeter</w:t>
      </w:r>
      <w:r>
        <w:rPr>
          <w:color w:val="231F20"/>
          <w:spacing w:val="-8"/>
          <w:sz w:val="20"/>
        </w:rPr>
        <w:t> </w:t>
      </w:r>
      <w:r>
        <w:rPr>
          <w:color w:val="231F20"/>
          <w:spacing w:val="-6"/>
          <w:sz w:val="20"/>
        </w:rPr>
        <w:t>fence</w:t>
      </w:r>
      <w:r>
        <w:rPr>
          <w:color w:val="231F20"/>
          <w:spacing w:val="-9"/>
          <w:sz w:val="20"/>
        </w:rPr>
        <w:t> </w:t>
      </w:r>
      <w:r>
        <w:rPr>
          <w:color w:val="231F20"/>
          <w:spacing w:val="-6"/>
          <w:sz w:val="20"/>
        </w:rPr>
        <w:t>requires</w:t>
      </w:r>
      <w:r>
        <w:rPr>
          <w:color w:val="231F20"/>
          <w:spacing w:val="-8"/>
          <w:sz w:val="20"/>
        </w:rPr>
        <w:t> </w:t>
      </w:r>
      <w:r>
        <w:rPr>
          <w:color w:val="231F20"/>
          <w:spacing w:val="-6"/>
          <w:sz w:val="20"/>
        </w:rPr>
        <w:t>replacement.</w:t>
      </w:r>
    </w:p>
    <w:p>
      <w:pPr>
        <w:pStyle w:val="BodyText"/>
        <w:rPr>
          <w:sz w:val="24"/>
        </w:rPr>
      </w:pPr>
    </w:p>
    <w:p>
      <w:pPr>
        <w:pStyle w:val="Heading4"/>
        <w:spacing w:before="171"/>
        <w:ind w:left="261"/>
        <w:rPr>
          <w:rFonts w:ascii="Lucida Sans"/>
        </w:rPr>
      </w:pPr>
      <w:r>
        <w:rPr>
          <w:rFonts w:ascii="Lucida Sans"/>
          <w:color w:val="205E9E"/>
          <w:spacing w:val="-2"/>
        </w:rPr>
        <w:t>OPPORTUNITIES</w:t>
      </w:r>
    </w:p>
    <w:p>
      <w:pPr>
        <w:pStyle w:val="BodyText"/>
        <w:spacing w:before="8"/>
        <w:rPr>
          <w:sz w:val="32"/>
        </w:rPr>
      </w:pPr>
    </w:p>
    <w:p>
      <w:pPr>
        <w:pStyle w:val="ListParagraph"/>
        <w:numPr>
          <w:ilvl w:val="0"/>
          <w:numId w:val="10"/>
        </w:numPr>
        <w:tabs>
          <w:tab w:pos="627" w:val="left" w:leader="none"/>
          <w:tab w:pos="628" w:val="left" w:leader="none"/>
        </w:tabs>
        <w:spacing w:line="264" w:lineRule="auto" w:before="0" w:after="0"/>
        <w:ind w:left="632" w:right="254" w:hanging="432"/>
        <w:jc w:val="left"/>
        <w:rPr>
          <w:sz w:val="20"/>
        </w:rPr>
      </w:pPr>
      <w:r>
        <w:rPr>
          <w:color w:val="231F20"/>
          <w:spacing w:val="-6"/>
          <w:sz w:val="20"/>
        </w:rPr>
        <w:t>Explore</w:t>
      </w:r>
      <w:r>
        <w:rPr>
          <w:color w:val="231F20"/>
          <w:spacing w:val="-10"/>
          <w:sz w:val="20"/>
        </w:rPr>
        <w:t> </w:t>
      </w:r>
      <w:r>
        <w:rPr>
          <w:color w:val="231F20"/>
          <w:spacing w:val="-6"/>
          <w:sz w:val="20"/>
        </w:rPr>
        <w:t>opportunity</w:t>
      </w:r>
      <w:r>
        <w:rPr>
          <w:color w:val="231F20"/>
          <w:spacing w:val="-10"/>
          <w:sz w:val="20"/>
        </w:rPr>
        <w:t> </w:t>
      </w:r>
      <w:r>
        <w:rPr>
          <w:color w:val="231F20"/>
          <w:spacing w:val="-6"/>
          <w:sz w:val="20"/>
        </w:rPr>
        <w:t>to</w:t>
      </w:r>
      <w:r>
        <w:rPr>
          <w:color w:val="231F20"/>
          <w:spacing w:val="-10"/>
          <w:sz w:val="20"/>
        </w:rPr>
        <w:t> </w:t>
      </w:r>
      <w:r>
        <w:rPr>
          <w:color w:val="231F20"/>
          <w:spacing w:val="-6"/>
          <w:sz w:val="20"/>
        </w:rPr>
        <w:t>increase</w:t>
      </w:r>
      <w:r>
        <w:rPr>
          <w:color w:val="231F20"/>
          <w:spacing w:val="-10"/>
          <w:sz w:val="20"/>
        </w:rPr>
        <w:t> </w:t>
      </w:r>
      <w:r>
        <w:rPr>
          <w:color w:val="231F20"/>
          <w:spacing w:val="-6"/>
          <w:sz w:val="20"/>
        </w:rPr>
        <w:t>sports</w:t>
      </w:r>
      <w:r>
        <w:rPr>
          <w:color w:val="231F20"/>
          <w:spacing w:val="-10"/>
          <w:sz w:val="20"/>
        </w:rPr>
        <w:t> </w:t>
      </w:r>
      <w:r>
        <w:rPr>
          <w:color w:val="231F20"/>
          <w:spacing w:val="-6"/>
          <w:sz w:val="20"/>
        </w:rPr>
        <w:t>lighting</w:t>
      </w:r>
      <w:r>
        <w:rPr>
          <w:color w:val="231F20"/>
          <w:spacing w:val="-9"/>
          <w:sz w:val="20"/>
        </w:rPr>
        <w:t> </w:t>
      </w:r>
      <w:r>
        <w:rPr>
          <w:color w:val="231F20"/>
          <w:spacing w:val="-6"/>
          <w:sz w:val="20"/>
        </w:rPr>
        <w:t>lux level</w:t>
      </w:r>
      <w:r>
        <w:rPr>
          <w:color w:val="231F20"/>
          <w:spacing w:val="-10"/>
          <w:sz w:val="20"/>
        </w:rPr>
        <w:t> </w:t>
      </w:r>
      <w:r>
        <w:rPr>
          <w:color w:val="231F20"/>
          <w:spacing w:val="-6"/>
          <w:sz w:val="20"/>
        </w:rPr>
        <w:t>to</w:t>
      </w:r>
      <w:r>
        <w:rPr>
          <w:color w:val="231F20"/>
          <w:spacing w:val="-10"/>
          <w:sz w:val="20"/>
        </w:rPr>
        <w:t> </w:t>
      </w:r>
      <w:r>
        <w:rPr>
          <w:color w:val="231F20"/>
          <w:spacing w:val="-6"/>
          <w:sz w:val="20"/>
        </w:rPr>
        <w:t>enable</w:t>
      </w:r>
      <w:r>
        <w:rPr>
          <w:color w:val="231F20"/>
          <w:spacing w:val="-10"/>
          <w:sz w:val="20"/>
        </w:rPr>
        <w:t> </w:t>
      </w:r>
      <w:r>
        <w:rPr>
          <w:color w:val="231F20"/>
          <w:spacing w:val="-6"/>
          <w:sz w:val="20"/>
        </w:rPr>
        <w:t>greater</w:t>
      </w:r>
      <w:r>
        <w:rPr>
          <w:color w:val="231F20"/>
          <w:spacing w:val="-10"/>
          <w:sz w:val="20"/>
        </w:rPr>
        <w:t> </w:t>
      </w:r>
      <w:r>
        <w:rPr>
          <w:color w:val="231F20"/>
          <w:spacing w:val="-6"/>
          <w:sz w:val="20"/>
        </w:rPr>
        <w:t>participation</w:t>
      </w:r>
      <w:r>
        <w:rPr>
          <w:color w:val="231F20"/>
          <w:spacing w:val="-10"/>
          <w:sz w:val="20"/>
        </w:rPr>
        <w:t> </w:t>
      </w:r>
      <w:r>
        <w:rPr>
          <w:color w:val="231F20"/>
          <w:spacing w:val="-6"/>
          <w:sz w:val="20"/>
        </w:rPr>
        <w:t>opportunities</w:t>
      </w:r>
      <w:r>
        <w:rPr>
          <w:color w:val="231F20"/>
          <w:spacing w:val="-6"/>
          <w:sz w:val="20"/>
        </w:rPr>
        <w:t>.</w:t>
      </w:r>
    </w:p>
    <w:p>
      <w:pPr>
        <w:pStyle w:val="ListParagraph"/>
        <w:numPr>
          <w:ilvl w:val="0"/>
          <w:numId w:val="10"/>
        </w:numPr>
        <w:tabs>
          <w:tab w:pos="626" w:val="left" w:leader="none"/>
          <w:tab w:pos="628" w:val="left" w:leader="none"/>
        </w:tabs>
        <w:spacing w:line="264" w:lineRule="auto" w:before="115" w:after="0"/>
        <w:ind w:left="625" w:right="667" w:hanging="425"/>
        <w:jc w:val="left"/>
        <w:rPr>
          <w:sz w:val="20"/>
        </w:rPr>
      </w:pPr>
      <w:r>
        <w:rPr>
          <w:color w:val="231F20"/>
          <w:spacing w:val="-6"/>
          <w:sz w:val="20"/>
        </w:rPr>
        <w:t>Replacement</w:t>
      </w:r>
      <w:r>
        <w:rPr>
          <w:color w:val="231F20"/>
          <w:spacing w:val="-10"/>
          <w:sz w:val="20"/>
        </w:rPr>
        <w:t> </w:t>
      </w:r>
      <w:r>
        <w:rPr>
          <w:color w:val="231F20"/>
          <w:spacing w:val="-6"/>
          <w:sz w:val="20"/>
        </w:rPr>
        <w:t>of</w:t>
      </w:r>
      <w:r>
        <w:rPr>
          <w:color w:val="231F20"/>
          <w:spacing w:val="-10"/>
          <w:sz w:val="20"/>
        </w:rPr>
        <w:t> </w:t>
      </w:r>
      <w:r>
        <w:rPr>
          <w:color w:val="231F20"/>
          <w:spacing w:val="-6"/>
          <w:sz w:val="20"/>
        </w:rPr>
        <w:t>old</w:t>
      </w:r>
      <w:r>
        <w:rPr>
          <w:color w:val="231F20"/>
          <w:spacing w:val="-10"/>
          <w:sz w:val="20"/>
        </w:rPr>
        <w:t> </w:t>
      </w:r>
      <w:r>
        <w:rPr>
          <w:color w:val="231F20"/>
          <w:spacing w:val="-6"/>
          <w:sz w:val="20"/>
        </w:rPr>
        <w:t>or</w:t>
      </w:r>
      <w:r>
        <w:rPr>
          <w:color w:val="231F20"/>
          <w:spacing w:val="-10"/>
          <w:sz w:val="20"/>
        </w:rPr>
        <w:t> </w:t>
      </w:r>
      <w:r>
        <w:rPr>
          <w:color w:val="231F20"/>
          <w:spacing w:val="-6"/>
          <w:sz w:val="20"/>
        </w:rPr>
        <w:t>outdated</w:t>
      </w:r>
      <w:r>
        <w:rPr>
          <w:color w:val="231F20"/>
          <w:spacing w:val="-10"/>
          <w:sz w:val="20"/>
        </w:rPr>
        <w:t> </w:t>
      </w:r>
      <w:r>
        <w:rPr>
          <w:color w:val="231F20"/>
          <w:spacing w:val="-6"/>
          <w:sz w:val="20"/>
        </w:rPr>
        <w:t>infrastructure</w:t>
      </w:r>
      <w:r>
        <w:rPr>
          <w:color w:val="231F20"/>
          <w:spacing w:val="-6"/>
          <w:sz w:val="20"/>
        </w:rPr>
        <w:t> should</w:t>
      </w:r>
      <w:r>
        <w:rPr>
          <w:color w:val="231F20"/>
          <w:spacing w:val="-7"/>
          <w:sz w:val="20"/>
        </w:rPr>
        <w:t> </w:t>
      </w:r>
      <w:r>
        <w:rPr>
          <w:color w:val="231F20"/>
          <w:spacing w:val="-6"/>
          <w:sz w:val="20"/>
        </w:rPr>
        <w:t>be</w:t>
      </w:r>
      <w:r>
        <w:rPr>
          <w:color w:val="231F20"/>
          <w:spacing w:val="-7"/>
          <w:sz w:val="20"/>
        </w:rPr>
        <w:t> </w:t>
      </w:r>
      <w:r>
        <w:rPr>
          <w:color w:val="231F20"/>
          <w:spacing w:val="-6"/>
          <w:sz w:val="20"/>
        </w:rPr>
        <w:t>completed.</w:t>
      </w:r>
      <w:r>
        <w:rPr>
          <w:color w:val="231F20"/>
          <w:spacing w:val="-7"/>
          <w:sz w:val="20"/>
        </w:rPr>
        <w:t> </w:t>
      </w:r>
      <w:r>
        <w:rPr>
          <w:color w:val="231F20"/>
          <w:spacing w:val="-6"/>
          <w:sz w:val="20"/>
        </w:rPr>
        <w:t>Consider</w:t>
      </w:r>
      <w:r>
        <w:rPr>
          <w:color w:val="231F20"/>
          <w:spacing w:val="-7"/>
          <w:sz w:val="20"/>
        </w:rPr>
        <w:t> </w:t>
      </w:r>
      <w:r>
        <w:rPr>
          <w:color w:val="231F20"/>
          <w:spacing w:val="-6"/>
          <w:sz w:val="20"/>
        </w:rPr>
        <w:t>incorporating </w:t>
      </w:r>
      <w:r>
        <w:rPr>
          <w:color w:val="231F20"/>
          <w:sz w:val="20"/>
        </w:rPr>
        <w:t>a</w:t>
      </w:r>
      <w:r>
        <w:rPr>
          <w:color w:val="231F20"/>
          <w:spacing w:val="-16"/>
          <w:sz w:val="20"/>
        </w:rPr>
        <w:t> </w:t>
      </w:r>
      <w:r>
        <w:rPr>
          <w:color w:val="231F20"/>
          <w:sz w:val="20"/>
        </w:rPr>
        <w:t>public</w:t>
      </w:r>
      <w:r>
        <w:rPr>
          <w:color w:val="231F20"/>
          <w:spacing w:val="-16"/>
          <w:sz w:val="20"/>
        </w:rPr>
        <w:t> </w:t>
      </w:r>
      <w:r>
        <w:rPr>
          <w:color w:val="231F20"/>
          <w:sz w:val="20"/>
        </w:rPr>
        <w:t>toilet</w:t>
      </w:r>
      <w:r>
        <w:rPr>
          <w:color w:val="231F20"/>
          <w:spacing w:val="-16"/>
          <w:sz w:val="20"/>
        </w:rPr>
        <w:t> </w:t>
      </w:r>
      <w:r>
        <w:rPr>
          <w:color w:val="231F20"/>
          <w:sz w:val="20"/>
        </w:rPr>
        <w:t>as</w:t>
      </w:r>
      <w:r>
        <w:rPr>
          <w:color w:val="231F20"/>
          <w:spacing w:val="-15"/>
          <w:sz w:val="20"/>
        </w:rPr>
        <w:t> </w:t>
      </w:r>
      <w:r>
        <w:rPr>
          <w:color w:val="231F20"/>
          <w:sz w:val="20"/>
        </w:rPr>
        <w:t>part</w:t>
      </w:r>
      <w:r>
        <w:rPr>
          <w:color w:val="231F20"/>
          <w:spacing w:val="-16"/>
          <w:sz w:val="20"/>
        </w:rPr>
        <w:t> </w:t>
      </w:r>
      <w:r>
        <w:rPr>
          <w:color w:val="231F20"/>
          <w:sz w:val="20"/>
        </w:rPr>
        <w:t>of</w:t>
      </w:r>
      <w:r>
        <w:rPr>
          <w:color w:val="231F20"/>
          <w:spacing w:val="-16"/>
          <w:sz w:val="20"/>
        </w:rPr>
        <w:t> </w:t>
      </w:r>
      <w:r>
        <w:rPr>
          <w:color w:val="231F20"/>
          <w:sz w:val="20"/>
        </w:rPr>
        <w:t>the</w:t>
      </w:r>
      <w:r>
        <w:rPr>
          <w:color w:val="231F20"/>
          <w:spacing w:val="-16"/>
          <w:sz w:val="20"/>
        </w:rPr>
        <w:t> </w:t>
      </w:r>
      <w:r>
        <w:rPr>
          <w:color w:val="231F20"/>
          <w:sz w:val="20"/>
        </w:rPr>
        <w:t>change</w:t>
      </w:r>
      <w:r>
        <w:rPr>
          <w:color w:val="231F20"/>
          <w:spacing w:val="-15"/>
          <w:sz w:val="20"/>
        </w:rPr>
        <w:t> </w:t>
      </w:r>
      <w:r>
        <w:rPr>
          <w:color w:val="231F20"/>
          <w:sz w:val="20"/>
        </w:rPr>
        <w:t>room </w:t>
      </w:r>
      <w:r>
        <w:rPr>
          <w:color w:val="231F20"/>
          <w:spacing w:val="-2"/>
          <w:sz w:val="20"/>
        </w:rPr>
        <w:t>redevelopment.</w:t>
      </w:r>
    </w:p>
    <w:p>
      <w:pPr>
        <w:pStyle w:val="ListParagraph"/>
        <w:numPr>
          <w:ilvl w:val="0"/>
          <w:numId w:val="10"/>
        </w:numPr>
        <w:tabs>
          <w:tab w:pos="616" w:val="left" w:leader="none"/>
          <w:tab w:pos="617" w:val="left" w:leader="none"/>
        </w:tabs>
        <w:spacing w:line="264" w:lineRule="auto" w:before="117" w:after="0"/>
        <w:ind w:left="625" w:right="188" w:hanging="425"/>
        <w:jc w:val="left"/>
        <w:rPr>
          <w:sz w:val="20"/>
        </w:rPr>
      </w:pPr>
      <w:r>
        <w:rPr>
          <w:color w:val="231F20"/>
          <w:spacing w:val="-8"/>
          <w:sz w:val="20"/>
        </w:rPr>
        <w:t>Address drainage in</w:t>
      </w:r>
      <w:r>
        <w:rPr>
          <w:color w:val="231F20"/>
          <w:spacing w:val="-5"/>
          <w:sz w:val="20"/>
        </w:rPr>
        <w:t> </w:t>
      </w:r>
      <w:r>
        <w:rPr>
          <w:color w:val="231F20"/>
          <w:spacing w:val="-8"/>
          <w:sz w:val="20"/>
        </w:rPr>
        <w:t>areas prone to</w:t>
      </w:r>
      <w:r>
        <w:rPr>
          <w:color w:val="231F20"/>
          <w:spacing w:val="-5"/>
          <w:sz w:val="20"/>
        </w:rPr>
        <w:t> </w:t>
      </w:r>
      <w:r>
        <w:rPr>
          <w:color w:val="231F20"/>
          <w:spacing w:val="-8"/>
          <w:sz w:val="20"/>
        </w:rPr>
        <w:t>flooding</w:t>
      </w:r>
      <w:r>
        <w:rPr>
          <w:color w:val="231F20"/>
          <w:spacing w:val="-5"/>
          <w:sz w:val="20"/>
        </w:rPr>
        <w:t> </w:t>
      </w:r>
      <w:r>
        <w:rPr>
          <w:color w:val="231F20"/>
          <w:spacing w:val="-8"/>
          <w:sz w:val="20"/>
        </w:rPr>
        <w:t>as</w:t>
      </w:r>
      <w:r>
        <w:rPr>
          <w:color w:val="231F20"/>
          <w:spacing w:val="-5"/>
          <w:sz w:val="20"/>
        </w:rPr>
        <w:t> </w:t>
      </w:r>
      <w:r>
        <w:rPr>
          <w:color w:val="231F20"/>
          <w:spacing w:val="-8"/>
          <w:sz w:val="20"/>
        </w:rPr>
        <w:t>par</w:t>
      </w:r>
      <w:r>
        <w:rPr>
          <w:color w:val="231F20"/>
          <w:spacing w:val="-8"/>
          <w:sz w:val="20"/>
        </w:rPr>
        <w:t>t</w:t>
      </w:r>
      <w:r>
        <w:rPr>
          <w:color w:val="231F20"/>
          <w:spacing w:val="-8"/>
          <w:sz w:val="20"/>
        </w:rPr>
        <w:t> </w:t>
      </w:r>
      <w:r>
        <w:rPr>
          <w:color w:val="231F20"/>
          <w:sz w:val="20"/>
        </w:rPr>
        <w:t>of</w:t>
      </w:r>
      <w:r>
        <w:rPr>
          <w:color w:val="231F20"/>
          <w:spacing w:val="-5"/>
          <w:sz w:val="20"/>
        </w:rPr>
        <w:t> </w:t>
      </w:r>
      <w:r>
        <w:rPr>
          <w:color w:val="231F20"/>
          <w:sz w:val="20"/>
        </w:rPr>
        <w:t>the</w:t>
      </w:r>
      <w:r>
        <w:rPr>
          <w:color w:val="231F20"/>
          <w:spacing w:val="-5"/>
          <w:sz w:val="20"/>
        </w:rPr>
        <w:t> </w:t>
      </w:r>
      <w:r>
        <w:rPr>
          <w:color w:val="231F20"/>
          <w:sz w:val="20"/>
        </w:rPr>
        <w:t>Facility</w:t>
      </w:r>
      <w:r>
        <w:rPr>
          <w:color w:val="231F20"/>
          <w:spacing w:val="-5"/>
          <w:sz w:val="20"/>
        </w:rPr>
        <w:t> </w:t>
      </w:r>
      <w:r>
        <w:rPr>
          <w:color w:val="231F20"/>
          <w:sz w:val="20"/>
        </w:rPr>
        <w:t>Development</w:t>
      </w:r>
      <w:r>
        <w:rPr>
          <w:color w:val="231F20"/>
          <w:spacing w:val="-5"/>
          <w:sz w:val="20"/>
        </w:rPr>
        <w:t> </w:t>
      </w:r>
      <w:r>
        <w:rPr>
          <w:color w:val="231F20"/>
          <w:sz w:val="20"/>
        </w:rPr>
        <w:t>Plan.</w:t>
      </w:r>
    </w:p>
    <w:p>
      <w:pPr>
        <w:spacing w:after="0" w:line="264" w:lineRule="auto"/>
        <w:jc w:val="left"/>
        <w:rPr>
          <w:sz w:val="20"/>
        </w:rPr>
        <w:sectPr>
          <w:type w:val="continuous"/>
          <w:pgSz w:w="11910" w:h="16840"/>
          <w:pgMar w:header="0" w:footer="333" w:top="1920" w:bottom="280" w:left="320" w:right="620"/>
          <w:cols w:num="2" w:equalWidth="0">
            <w:col w:w="5451" w:space="40"/>
            <w:col w:w="5479"/>
          </w:cols>
        </w:sectPr>
      </w:pPr>
    </w:p>
    <w:p>
      <w:pPr>
        <w:pStyle w:val="BodyText"/>
      </w:pPr>
    </w:p>
    <w:p>
      <w:pPr>
        <w:pStyle w:val="BodyText"/>
      </w:pPr>
    </w:p>
    <w:p>
      <w:pPr>
        <w:pStyle w:val="BodyText"/>
      </w:pPr>
    </w:p>
    <w:p>
      <w:pPr>
        <w:pStyle w:val="BodyText"/>
        <w:spacing w:before="6"/>
        <w:rPr>
          <w:sz w:val="13"/>
        </w:rPr>
      </w:pPr>
    </w:p>
    <w:p>
      <w:pPr>
        <w:pStyle w:val="BodyText"/>
        <w:ind w:left="473"/>
      </w:pPr>
      <w:r>
        <w:rPr/>
        <w:drawing>
          <wp:inline distT="0" distB="0" distL="0" distR="0">
            <wp:extent cx="3165139" cy="1176432"/>
            <wp:effectExtent l="0" t="0" r="0" b="0"/>
            <wp:docPr id="51" name="image35.jpeg"/>
            <wp:cNvGraphicFramePr>
              <a:graphicFrameLocks noChangeAspect="1"/>
            </wp:cNvGraphicFramePr>
            <a:graphic>
              <a:graphicData uri="http://schemas.openxmlformats.org/drawingml/2006/picture">
                <pic:pic>
                  <pic:nvPicPr>
                    <pic:cNvPr id="52" name="image35.jpeg"/>
                    <pic:cNvPicPr/>
                  </pic:nvPicPr>
                  <pic:blipFill>
                    <a:blip r:embed="rId47" cstate="print"/>
                    <a:stretch>
                      <a:fillRect/>
                    </a:stretch>
                  </pic:blipFill>
                  <pic:spPr>
                    <a:xfrm>
                      <a:off x="0" y="0"/>
                      <a:ext cx="3165139" cy="1176432"/>
                    </a:xfrm>
                    <a:prstGeom prst="rect">
                      <a:avLst/>
                    </a:prstGeom>
                  </pic:spPr>
                </pic:pic>
              </a:graphicData>
            </a:graphic>
          </wp:inline>
        </w:drawing>
      </w:r>
      <w:r>
        <w:rPr/>
      </w:r>
    </w:p>
    <w:p>
      <w:pPr>
        <w:spacing w:after="0"/>
        <w:sectPr>
          <w:type w:val="continuous"/>
          <w:pgSz w:w="11910" w:h="16840"/>
          <w:pgMar w:header="0" w:footer="333" w:top="1920" w:bottom="280" w:left="320" w:right="620"/>
        </w:sectPr>
      </w:pPr>
    </w:p>
    <w:p>
      <w:pPr>
        <w:pStyle w:val="BodyText"/>
      </w:pPr>
      <w:r>
        <w:rPr/>
        <w:pict>
          <v:shape style="position:absolute;margin-left:566.031982pt;margin-top:815.264099pt;width:7pt;height:11.45pt;mso-position-horizontal-relative:page;mso-position-vertical-relative:page;z-index:-16648192" type="#_x0000_t202" id="docshape100" filled="false" stroked="false">
            <v:textbox inset="0,0,0,0">
              <w:txbxContent>
                <w:p>
                  <w:pPr>
                    <w:spacing w:line="228" w:lineRule="exact" w:before="0"/>
                    <w:ind w:left="0" w:right="0" w:firstLine="0"/>
                    <w:jc w:val="left"/>
                    <w:rPr>
                      <w:rFonts w:ascii="Brandon Grotesque Bold"/>
                      <w:b/>
                      <w:sz w:val="16"/>
                    </w:rPr>
                  </w:pPr>
                  <w:r>
                    <w:rPr>
                      <w:rFonts w:ascii="Brandon Grotesque Bold"/>
                      <w:b/>
                      <w:color w:val="003263"/>
                      <w:spacing w:val="-5"/>
                      <w:w w:val="90"/>
                      <w:sz w:val="16"/>
                    </w:rPr>
                    <w:t>21</w:t>
                  </w:r>
                </w:p>
              </w:txbxContent>
            </v:textbox>
            <w10:wrap type="none"/>
          </v:shape>
        </w:pict>
      </w:r>
      <w:r>
        <w:rPr/>
        <w:pict>
          <v:group style="position:absolute;margin-left:0pt;margin-top:.000015pt;width:595.3pt;height:841.9pt;mso-position-horizontal-relative:page;mso-position-vertical-relative:page;z-index:-16647680" id="docshapegroup101" coordorigin="0,0" coordsize="11906,16838">
            <v:shape style="position:absolute;left:0;top:0;width:11906;height:16838" type="#_x0000_t75" id="docshape102" stroked="false">
              <v:imagedata r:id="rId49" o:title=""/>
            </v:shape>
            <v:shape style="position:absolute;left:2040;top:8010;width:9071;height:6143" id="docshape103" coordorigin="2041,8011" coordsize="9071,6143" path="m11112,8011l2041,8011,2041,14154,10658,14154,11112,13700,11112,8011xe" filled="true" fillcolor="#d7ecf1" stroked="false">
              <v:path arrowok="t"/>
              <v:fill type="solid"/>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pStyle w:val="Heading2"/>
      </w:pPr>
      <w:r>
        <w:rPr>
          <w:color w:val="003263"/>
          <w:spacing w:val="-6"/>
        </w:rPr>
        <w:t>FACILITY</w:t>
      </w:r>
      <w:r>
        <w:rPr>
          <w:color w:val="003263"/>
          <w:spacing w:val="-19"/>
        </w:rPr>
        <w:t> </w:t>
      </w:r>
      <w:r>
        <w:rPr>
          <w:color w:val="003263"/>
          <w:spacing w:val="-6"/>
        </w:rPr>
        <w:t>DEVELOPMENT</w:t>
      </w:r>
      <w:r>
        <w:rPr>
          <w:color w:val="003263"/>
          <w:spacing w:val="-18"/>
        </w:rPr>
        <w:t> </w:t>
      </w:r>
      <w:r>
        <w:rPr>
          <w:color w:val="003263"/>
          <w:spacing w:val="-6"/>
        </w:rPr>
        <w:t>PLAN</w:t>
      </w:r>
    </w:p>
    <w:p>
      <w:pPr>
        <w:pStyle w:val="Heading3"/>
        <w:spacing w:line="220" w:lineRule="auto" w:before="5"/>
        <w:ind w:left="2242" w:right="3668" w:hanging="26"/>
      </w:pPr>
      <w:r>
        <w:rPr>
          <w:color w:val="003263"/>
          <w:spacing w:val="12"/>
        </w:rPr>
        <w:t>THE</w:t>
      </w:r>
      <w:r>
        <w:rPr>
          <w:color w:val="003263"/>
        </w:rPr>
        <w:t> </w:t>
      </w:r>
      <w:r>
        <w:rPr>
          <w:color w:val="003263"/>
          <w:spacing w:val="15"/>
        </w:rPr>
        <w:t>SHELL</w:t>
      </w:r>
      <w:r>
        <w:rPr>
          <w:color w:val="003263"/>
        </w:rPr>
        <w:t> </w:t>
      </w:r>
      <w:r>
        <w:rPr>
          <w:color w:val="003263"/>
          <w:spacing w:val="16"/>
        </w:rPr>
        <w:t>RESERVE</w:t>
      </w:r>
      <w:r>
        <w:rPr>
          <w:color w:val="003263"/>
        </w:rPr>
        <w:t> </w:t>
      </w:r>
      <w:r>
        <w:rPr>
          <w:color w:val="003263"/>
          <w:spacing w:val="16"/>
        </w:rPr>
        <w:t>FACILITY </w:t>
      </w:r>
      <w:r>
        <w:rPr>
          <w:color w:val="003263"/>
          <w:spacing w:val="12"/>
        </w:rPr>
        <w:t>DEVELOPMENT</w:t>
      </w:r>
      <w:r>
        <w:rPr>
          <w:color w:val="003263"/>
          <w:spacing w:val="-13"/>
        </w:rPr>
        <w:t> </w:t>
      </w:r>
      <w:r>
        <w:rPr>
          <w:color w:val="003263"/>
          <w:spacing w:val="12"/>
        </w:rPr>
        <w:t>PLAN</w:t>
      </w:r>
      <w:r>
        <w:rPr>
          <w:color w:val="003263"/>
          <w:spacing w:val="-13"/>
        </w:rPr>
        <w:t> </w:t>
      </w:r>
      <w:r>
        <w:rPr>
          <w:color w:val="003263"/>
          <w:spacing w:val="12"/>
        </w:rPr>
        <w:t>AIMS</w:t>
      </w:r>
      <w:r>
        <w:rPr>
          <w:color w:val="003263"/>
          <w:spacing w:val="-13"/>
        </w:rPr>
        <w:t> </w:t>
      </w:r>
      <w:r>
        <w:rPr>
          <w:color w:val="003263"/>
          <w:spacing w:val="11"/>
        </w:rPr>
        <w:t>TO:</w:t>
      </w:r>
    </w:p>
    <w:p>
      <w:pPr>
        <w:pStyle w:val="BodyText"/>
        <w:spacing w:before="11"/>
        <w:rPr>
          <w:rFonts w:ascii="Brandon Grotesque Black"/>
          <w:b/>
          <w:sz w:val="30"/>
        </w:rPr>
      </w:pPr>
    </w:p>
    <w:p>
      <w:pPr>
        <w:pStyle w:val="ListParagraph"/>
        <w:numPr>
          <w:ilvl w:val="1"/>
          <w:numId w:val="10"/>
        </w:numPr>
        <w:tabs>
          <w:tab w:pos="2607" w:val="left" w:leader="none"/>
          <w:tab w:pos="2608" w:val="left" w:leader="none"/>
        </w:tabs>
        <w:spacing w:line="264" w:lineRule="auto" w:before="0" w:after="0"/>
        <w:ind w:left="2605" w:right="1761" w:hanging="425"/>
        <w:jc w:val="left"/>
        <w:rPr>
          <w:sz w:val="20"/>
        </w:rPr>
      </w:pPr>
      <w:r>
        <w:rPr>
          <w:color w:val="231F20"/>
          <w:spacing w:val="-6"/>
          <w:sz w:val="20"/>
        </w:rPr>
        <w:t>Redevelop</w:t>
      </w:r>
      <w:r>
        <w:rPr>
          <w:color w:val="231F20"/>
          <w:spacing w:val="-10"/>
          <w:sz w:val="20"/>
        </w:rPr>
        <w:t> </w:t>
      </w:r>
      <w:r>
        <w:rPr>
          <w:color w:val="231F20"/>
          <w:spacing w:val="-6"/>
          <w:sz w:val="20"/>
        </w:rPr>
        <w:t>football,</w:t>
      </w:r>
      <w:r>
        <w:rPr>
          <w:color w:val="231F20"/>
          <w:spacing w:val="-10"/>
          <w:sz w:val="20"/>
        </w:rPr>
        <w:t> </w:t>
      </w:r>
      <w:r>
        <w:rPr>
          <w:color w:val="231F20"/>
          <w:spacing w:val="-6"/>
          <w:sz w:val="20"/>
        </w:rPr>
        <w:t>cricket</w:t>
      </w:r>
      <w:r>
        <w:rPr>
          <w:color w:val="231F20"/>
          <w:spacing w:val="-10"/>
          <w:sz w:val="20"/>
        </w:rPr>
        <w:t> </w:t>
      </w:r>
      <w:r>
        <w:rPr>
          <w:color w:val="231F20"/>
          <w:spacing w:val="-6"/>
          <w:sz w:val="20"/>
        </w:rPr>
        <w:t>and</w:t>
      </w:r>
      <w:r>
        <w:rPr>
          <w:color w:val="231F20"/>
          <w:spacing w:val="-10"/>
          <w:sz w:val="20"/>
        </w:rPr>
        <w:t> </w:t>
      </w:r>
      <w:r>
        <w:rPr>
          <w:color w:val="231F20"/>
          <w:spacing w:val="-6"/>
          <w:sz w:val="20"/>
        </w:rPr>
        <w:t>netball</w:t>
      </w:r>
      <w:r>
        <w:rPr>
          <w:color w:val="231F20"/>
          <w:spacing w:val="-10"/>
          <w:sz w:val="20"/>
        </w:rPr>
        <w:t> </w:t>
      </w:r>
      <w:r>
        <w:rPr>
          <w:color w:val="231F20"/>
          <w:spacing w:val="-6"/>
          <w:sz w:val="20"/>
        </w:rPr>
        <w:t>change</w:t>
      </w:r>
      <w:r>
        <w:rPr>
          <w:color w:val="231F20"/>
          <w:spacing w:val="-9"/>
          <w:sz w:val="20"/>
        </w:rPr>
        <w:t> </w:t>
      </w:r>
      <w:r>
        <w:rPr>
          <w:color w:val="231F20"/>
          <w:spacing w:val="-6"/>
          <w:sz w:val="20"/>
        </w:rPr>
        <w:t>facilities</w:t>
      </w:r>
      <w:r>
        <w:rPr>
          <w:color w:val="231F20"/>
          <w:spacing w:val="-10"/>
          <w:sz w:val="20"/>
        </w:rPr>
        <w:t> </w:t>
      </w:r>
      <w:r>
        <w:rPr>
          <w:color w:val="231F20"/>
          <w:spacing w:val="-6"/>
          <w:sz w:val="20"/>
        </w:rPr>
        <w:t>to</w:t>
      </w:r>
      <w:r>
        <w:rPr>
          <w:color w:val="231F20"/>
          <w:spacing w:val="-10"/>
          <w:sz w:val="20"/>
        </w:rPr>
        <w:t> </w:t>
      </w:r>
      <w:r>
        <w:rPr>
          <w:color w:val="231F20"/>
          <w:spacing w:val="-6"/>
          <w:sz w:val="20"/>
        </w:rPr>
        <w:t>meet</w:t>
      </w:r>
      <w:r>
        <w:rPr>
          <w:color w:val="231F20"/>
          <w:spacing w:val="-10"/>
          <w:sz w:val="20"/>
        </w:rPr>
        <w:t> </w:t>
      </w:r>
      <w:r>
        <w:rPr>
          <w:color w:val="231F20"/>
          <w:spacing w:val="-6"/>
          <w:sz w:val="20"/>
        </w:rPr>
        <w:t>modern</w:t>
      </w:r>
      <w:r>
        <w:rPr>
          <w:color w:val="231F20"/>
          <w:spacing w:val="-6"/>
          <w:sz w:val="20"/>
        </w:rPr>
        <w:t>,</w:t>
      </w:r>
      <w:r>
        <w:rPr>
          <w:color w:val="231F20"/>
          <w:spacing w:val="-6"/>
          <w:sz w:val="20"/>
        </w:rPr>
        <w:t> </w:t>
      </w:r>
      <w:r>
        <w:rPr>
          <w:color w:val="231F20"/>
          <w:spacing w:val="-2"/>
          <w:sz w:val="20"/>
        </w:rPr>
        <w:t>accessible</w:t>
      </w:r>
      <w:r>
        <w:rPr>
          <w:color w:val="231F20"/>
          <w:spacing w:val="-9"/>
          <w:sz w:val="20"/>
        </w:rPr>
        <w:t> </w:t>
      </w:r>
      <w:r>
        <w:rPr>
          <w:color w:val="231F20"/>
          <w:spacing w:val="-2"/>
          <w:sz w:val="20"/>
        </w:rPr>
        <w:t>and</w:t>
      </w:r>
      <w:r>
        <w:rPr>
          <w:color w:val="231F20"/>
          <w:spacing w:val="-9"/>
          <w:sz w:val="20"/>
        </w:rPr>
        <w:t> </w:t>
      </w:r>
      <w:r>
        <w:rPr>
          <w:color w:val="231F20"/>
          <w:spacing w:val="-2"/>
          <w:sz w:val="20"/>
        </w:rPr>
        <w:t>all</w:t>
      </w:r>
      <w:r>
        <w:rPr>
          <w:color w:val="231F20"/>
          <w:spacing w:val="-9"/>
          <w:sz w:val="20"/>
        </w:rPr>
        <w:t> </w:t>
      </w:r>
      <w:r>
        <w:rPr>
          <w:color w:val="231F20"/>
          <w:spacing w:val="-2"/>
          <w:sz w:val="20"/>
        </w:rPr>
        <w:t>gender</w:t>
      </w:r>
      <w:r>
        <w:rPr>
          <w:color w:val="231F20"/>
          <w:spacing w:val="-9"/>
          <w:sz w:val="20"/>
        </w:rPr>
        <w:t> </w:t>
      </w:r>
      <w:r>
        <w:rPr>
          <w:color w:val="231F20"/>
          <w:spacing w:val="-2"/>
          <w:sz w:val="20"/>
        </w:rPr>
        <w:t>standards.</w:t>
      </w:r>
    </w:p>
    <w:p>
      <w:pPr>
        <w:pStyle w:val="ListParagraph"/>
        <w:numPr>
          <w:ilvl w:val="1"/>
          <w:numId w:val="10"/>
        </w:numPr>
        <w:tabs>
          <w:tab w:pos="2607" w:val="left" w:leader="none"/>
          <w:tab w:pos="2608" w:val="left" w:leader="none"/>
        </w:tabs>
        <w:spacing w:line="264" w:lineRule="auto" w:before="115" w:after="0"/>
        <w:ind w:left="2611" w:right="1510" w:hanging="431"/>
        <w:jc w:val="left"/>
        <w:rPr>
          <w:sz w:val="20"/>
        </w:rPr>
      </w:pPr>
      <w:r>
        <w:rPr>
          <w:color w:val="231F20"/>
          <w:spacing w:val="-6"/>
          <w:sz w:val="20"/>
        </w:rPr>
        <w:t>Provide</w:t>
      </w:r>
      <w:r>
        <w:rPr>
          <w:color w:val="231F20"/>
          <w:spacing w:val="-10"/>
          <w:sz w:val="20"/>
        </w:rPr>
        <w:t> </w:t>
      </w:r>
      <w:r>
        <w:rPr>
          <w:color w:val="231F20"/>
          <w:spacing w:val="-6"/>
          <w:sz w:val="20"/>
        </w:rPr>
        <w:t>a</w:t>
      </w:r>
      <w:r>
        <w:rPr>
          <w:color w:val="231F20"/>
          <w:spacing w:val="-10"/>
          <w:sz w:val="20"/>
        </w:rPr>
        <w:t> </w:t>
      </w:r>
      <w:r>
        <w:rPr>
          <w:color w:val="231F20"/>
          <w:spacing w:val="-6"/>
          <w:sz w:val="20"/>
        </w:rPr>
        <w:t>second</w:t>
      </w:r>
      <w:r>
        <w:rPr>
          <w:color w:val="231F20"/>
          <w:spacing w:val="-9"/>
          <w:sz w:val="20"/>
        </w:rPr>
        <w:t> </w:t>
      </w:r>
      <w:r>
        <w:rPr>
          <w:color w:val="231F20"/>
          <w:spacing w:val="-6"/>
          <w:sz w:val="20"/>
        </w:rPr>
        <w:t>floodlit</w:t>
      </w:r>
      <w:r>
        <w:rPr>
          <w:color w:val="231F20"/>
          <w:spacing w:val="-10"/>
          <w:sz w:val="20"/>
        </w:rPr>
        <w:t> </w:t>
      </w:r>
      <w:r>
        <w:rPr>
          <w:color w:val="231F20"/>
          <w:spacing w:val="-6"/>
          <w:sz w:val="20"/>
        </w:rPr>
        <w:t>netball</w:t>
      </w:r>
      <w:r>
        <w:rPr>
          <w:color w:val="231F20"/>
          <w:spacing w:val="-10"/>
          <w:sz w:val="20"/>
        </w:rPr>
        <w:t> </w:t>
      </w:r>
      <w:r>
        <w:rPr>
          <w:color w:val="231F20"/>
          <w:spacing w:val="-6"/>
          <w:sz w:val="20"/>
        </w:rPr>
        <w:t>court</w:t>
      </w:r>
      <w:r>
        <w:rPr>
          <w:color w:val="231F20"/>
          <w:spacing w:val="-9"/>
          <w:sz w:val="20"/>
        </w:rPr>
        <w:t> </w:t>
      </w:r>
      <w:r>
        <w:rPr>
          <w:color w:val="231F20"/>
          <w:spacing w:val="-6"/>
          <w:sz w:val="20"/>
        </w:rPr>
        <w:t>to</w:t>
      </w:r>
      <w:r>
        <w:rPr>
          <w:color w:val="231F20"/>
          <w:spacing w:val="-10"/>
          <w:sz w:val="20"/>
        </w:rPr>
        <w:t> </w:t>
      </w:r>
      <w:r>
        <w:rPr>
          <w:color w:val="231F20"/>
          <w:spacing w:val="-6"/>
          <w:sz w:val="20"/>
        </w:rPr>
        <w:t>facilitate</w:t>
      </w:r>
      <w:r>
        <w:rPr>
          <w:color w:val="231F20"/>
          <w:spacing w:val="-10"/>
          <w:sz w:val="20"/>
        </w:rPr>
        <w:t> </w:t>
      </w:r>
      <w:r>
        <w:rPr>
          <w:color w:val="231F20"/>
          <w:spacing w:val="-6"/>
          <w:sz w:val="20"/>
        </w:rPr>
        <w:t>greater</w:t>
      </w:r>
      <w:r>
        <w:rPr>
          <w:color w:val="231F20"/>
          <w:spacing w:val="-9"/>
          <w:sz w:val="20"/>
        </w:rPr>
        <w:t> </w:t>
      </w:r>
      <w:r>
        <w:rPr>
          <w:color w:val="231F20"/>
          <w:spacing w:val="-6"/>
          <w:sz w:val="20"/>
        </w:rPr>
        <w:t>participation</w:t>
      </w:r>
      <w:r>
        <w:rPr>
          <w:color w:val="231F20"/>
          <w:spacing w:val="-10"/>
          <w:sz w:val="20"/>
        </w:rPr>
        <w:t> </w:t>
      </w:r>
      <w:r>
        <w:rPr>
          <w:color w:val="231F20"/>
          <w:spacing w:val="-6"/>
          <w:sz w:val="20"/>
        </w:rPr>
        <w:t>an</w:t>
      </w:r>
      <w:r>
        <w:rPr>
          <w:color w:val="231F20"/>
          <w:spacing w:val="-6"/>
          <w:sz w:val="20"/>
        </w:rPr>
        <w:t>d</w:t>
      </w:r>
      <w:r>
        <w:rPr>
          <w:color w:val="231F20"/>
          <w:spacing w:val="-6"/>
          <w:sz w:val="20"/>
        </w:rPr>
        <w:t> to</w:t>
      </w:r>
      <w:r>
        <w:rPr>
          <w:color w:val="231F20"/>
          <w:spacing w:val="-10"/>
          <w:sz w:val="20"/>
        </w:rPr>
        <w:t> </w:t>
      </w:r>
      <w:r>
        <w:rPr>
          <w:color w:val="231F20"/>
          <w:spacing w:val="-6"/>
          <w:sz w:val="20"/>
        </w:rPr>
        <w:t>deliver</w:t>
      </w:r>
      <w:r>
        <w:rPr>
          <w:color w:val="231F20"/>
          <w:spacing w:val="-10"/>
          <w:sz w:val="20"/>
        </w:rPr>
        <w:t> </w:t>
      </w:r>
      <w:r>
        <w:rPr>
          <w:color w:val="231F20"/>
          <w:spacing w:val="-6"/>
          <w:sz w:val="20"/>
        </w:rPr>
        <w:t>provision</w:t>
      </w:r>
      <w:r>
        <w:rPr>
          <w:color w:val="231F20"/>
          <w:spacing w:val="-10"/>
          <w:sz w:val="20"/>
        </w:rPr>
        <w:t> </w:t>
      </w:r>
      <w:r>
        <w:rPr>
          <w:color w:val="231F20"/>
          <w:spacing w:val="-6"/>
          <w:sz w:val="20"/>
        </w:rPr>
        <w:t>in</w:t>
      </w:r>
      <w:r>
        <w:rPr>
          <w:color w:val="231F20"/>
          <w:spacing w:val="-10"/>
          <w:sz w:val="20"/>
        </w:rPr>
        <w:t> </w:t>
      </w:r>
      <w:r>
        <w:rPr>
          <w:color w:val="231F20"/>
          <w:spacing w:val="-6"/>
          <w:sz w:val="20"/>
        </w:rPr>
        <w:t>line</w:t>
      </w:r>
      <w:r>
        <w:rPr>
          <w:color w:val="231F20"/>
          <w:spacing w:val="-10"/>
          <w:sz w:val="20"/>
        </w:rPr>
        <w:t> </w:t>
      </w:r>
      <w:r>
        <w:rPr>
          <w:color w:val="231F20"/>
          <w:spacing w:val="-6"/>
          <w:sz w:val="20"/>
        </w:rPr>
        <w:t>with</w:t>
      </w:r>
      <w:r>
        <w:rPr>
          <w:color w:val="231F20"/>
          <w:spacing w:val="-9"/>
          <w:sz w:val="20"/>
        </w:rPr>
        <w:t> </w:t>
      </w:r>
      <w:r>
        <w:rPr>
          <w:color w:val="231F20"/>
          <w:spacing w:val="-6"/>
          <w:sz w:val="20"/>
        </w:rPr>
        <w:t>other</w:t>
      </w:r>
      <w:r>
        <w:rPr>
          <w:color w:val="231F20"/>
          <w:spacing w:val="-10"/>
          <w:sz w:val="20"/>
        </w:rPr>
        <w:t> </w:t>
      </w:r>
      <w:r>
        <w:rPr>
          <w:color w:val="231F20"/>
          <w:spacing w:val="-6"/>
          <w:sz w:val="20"/>
        </w:rPr>
        <w:t>local</w:t>
      </w:r>
      <w:r>
        <w:rPr>
          <w:color w:val="231F20"/>
          <w:spacing w:val="-10"/>
          <w:sz w:val="20"/>
        </w:rPr>
        <w:t> </w:t>
      </w:r>
      <w:r>
        <w:rPr>
          <w:color w:val="231F20"/>
          <w:spacing w:val="-6"/>
          <w:sz w:val="20"/>
        </w:rPr>
        <w:t>facilities</w:t>
      </w:r>
      <w:r>
        <w:rPr>
          <w:color w:val="231F20"/>
          <w:spacing w:val="-10"/>
          <w:sz w:val="20"/>
        </w:rPr>
        <w:t> </w:t>
      </w:r>
      <w:r>
        <w:rPr>
          <w:color w:val="231F20"/>
          <w:spacing w:val="-6"/>
          <w:sz w:val="20"/>
        </w:rPr>
        <w:t>across</w:t>
      </w:r>
      <w:r>
        <w:rPr>
          <w:color w:val="231F20"/>
          <w:spacing w:val="-10"/>
          <w:sz w:val="20"/>
        </w:rPr>
        <w:t> </w:t>
      </w:r>
      <w:r>
        <w:rPr>
          <w:color w:val="231F20"/>
          <w:spacing w:val="-6"/>
          <w:sz w:val="20"/>
        </w:rPr>
        <w:t>the</w:t>
      </w:r>
      <w:r>
        <w:rPr>
          <w:color w:val="231F20"/>
          <w:spacing w:val="-10"/>
          <w:sz w:val="20"/>
        </w:rPr>
        <w:t> </w:t>
      </w:r>
      <w:r>
        <w:rPr>
          <w:color w:val="231F20"/>
          <w:spacing w:val="-6"/>
          <w:sz w:val="20"/>
        </w:rPr>
        <w:t>municipality.</w:t>
      </w:r>
    </w:p>
    <w:p>
      <w:pPr>
        <w:pStyle w:val="ListParagraph"/>
        <w:numPr>
          <w:ilvl w:val="1"/>
          <w:numId w:val="10"/>
        </w:numPr>
        <w:tabs>
          <w:tab w:pos="2607" w:val="left" w:leader="none"/>
          <w:tab w:pos="2608" w:val="left" w:leader="none"/>
        </w:tabs>
        <w:spacing w:line="264" w:lineRule="auto" w:before="116" w:after="0"/>
        <w:ind w:left="2605" w:right="1996" w:hanging="425"/>
        <w:jc w:val="left"/>
        <w:rPr>
          <w:sz w:val="20"/>
        </w:rPr>
      </w:pPr>
      <w:r>
        <w:rPr>
          <w:color w:val="231F20"/>
          <w:spacing w:val="-6"/>
          <w:sz w:val="20"/>
        </w:rPr>
        <w:t>Redevelop</w:t>
      </w:r>
      <w:r>
        <w:rPr>
          <w:color w:val="231F20"/>
          <w:spacing w:val="-9"/>
          <w:sz w:val="20"/>
        </w:rPr>
        <w:t> </w:t>
      </w:r>
      <w:r>
        <w:rPr>
          <w:color w:val="231F20"/>
          <w:spacing w:val="-6"/>
          <w:sz w:val="20"/>
        </w:rPr>
        <w:t>the</w:t>
      </w:r>
      <w:r>
        <w:rPr>
          <w:color w:val="231F20"/>
          <w:spacing w:val="-9"/>
          <w:sz w:val="20"/>
        </w:rPr>
        <w:t> </w:t>
      </w:r>
      <w:r>
        <w:rPr>
          <w:color w:val="231F20"/>
          <w:spacing w:val="-6"/>
          <w:sz w:val="20"/>
        </w:rPr>
        <w:t>cricket</w:t>
      </w:r>
      <w:r>
        <w:rPr>
          <w:color w:val="231F20"/>
          <w:spacing w:val="-9"/>
          <w:sz w:val="20"/>
        </w:rPr>
        <w:t> </w:t>
      </w:r>
      <w:r>
        <w:rPr>
          <w:color w:val="231F20"/>
          <w:spacing w:val="-6"/>
          <w:sz w:val="20"/>
        </w:rPr>
        <w:t>practice</w:t>
      </w:r>
      <w:r>
        <w:rPr>
          <w:color w:val="231F20"/>
          <w:spacing w:val="-9"/>
          <w:sz w:val="20"/>
        </w:rPr>
        <w:t> </w:t>
      </w:r>
      <w:r>
        <w:rPr>
          <w:color w:val="231F20"/>
          <w:spacing w:val="-6"/>
          <w:sz w:val="20"/>
        </w:rPr>
        <w:t>net</w:t>
      </w:r>
      <w:r>
        <w:rPr>
          <w:color w:val="231F20"/>
          <w:spacing w:val="-9"/>
          <w:sz w:val="20"/>
        </w:rPr>
        <w:t> </w:t>
      </w:r>
      <w:r>
        <w:rPr>
          <w:color w:val="231F20"/>
          <w:spacing w:val="-6"/>
          <w:sz w:val="20"/>
        </w:rPr>
        <w:t>facility</w:t>
      </w:r>
      <w:r>
        <w:rPr>
          <w:color w:val="231F20"/>
          <w:spacing w:val="-9"/>
          <w:sz w:val="20"/>
        </w:rPr>
        <w:t> </w:t>
      </w:r>
      <w:r>
        <w:rPr>
          <w:color w:val="231F20"/>
          <w:spacing w:val="-6"/>
          <w:sz w:val="20"/>
        </w:rPr>
        <w:t>to</w:t>
      </w:r>
      <w:r>
        <w:rPr>
          <w:color w:val="231F20"/>
          <w:spacing w:val="-9"/>
          <w:sz w:val="20"/>
        </w:rPr>
        <w:t> </w:t>
      </w:r>
      <w:r>
        <w:rPr>
          <w:color w:val="231F20"/>
          <w:spacing w:val="-6"/>
          <w:sz w:val="20"/>
        </w:rPr>
        <w:t>support</w:t>
      </w:r>
      <w:r>
        <w:rPr>
          <w:color w:val="231F20"/>
          <w:spacing w:val="-9"/>
          <w:sz w:val="20"/>
        </w:rPr>
        <w:t> </w:t>
      </w:r>
      <w:r>
        <w:rPr>
          <w:color w:val="231F20"/>
          <w:spacing w:val="-6"/>
          <w:sz w:val="20"/>
        </w:rPr>
        <w:t>participation</w:t>
      </w:r>
      <w:r>
        <w:rPr>
          <w:color w:val="231F20"/>
          <w:spacing w:val="-9"/>
          <w:sz w:val="20"/>
        </w:rPr>
        <w:t> </w:t>
      </w:r>
      <w:r>
        <w:rPr>
          <w:color w:val="231F20"/>
          <w:spacing w:val="-6"/>
          <w:sz w:val="20"/>
        </w:rPr>
        <w:t>an</w:t>
      </w:r>
      <w:r>
        <w:rPr>
          <w:color w:val="231F20"/>
          <w:spacing w:val="-6"/>
          <w:sz w:val="20"/>
        </w:rPr>
        <w:t>d</w:t>
      </w:r>
      <w:r>
        <w:rPr>
          <w:color w:val="231F20"/>
          <w:spacing w:val="-6"/>
          <w:sz w:val="20"/>
        </w:rPr>
        <w:t> </w:t>
      </w:r>
      <w:r>
        <w:rPr>
          <w:color w:val="231F20"/>
          <w:sz w:val="20"/>
        </w:rPr>
        <w:t>address</w:t>
      </w:r>
      <w:r>
        <w:rPr>
          <w:color w:val="231F20"/>
          <w:spacing w:val="-6"/>
          <w:sz w:val="20"/>
        </w:rPr>
        <w:t> </w:t>
      </w:r>
      <w:r>
        <w:rPr>
          <w:color w:val="231F20"/>
          <w:sz w:val="20"/>
        </w:rPr>
        <w:t>safety</w:t>
      </w:r>
      <w:r>
        <w:rPr>
          <w:color w:val="231F20"/>
          <w:spacing w:val="-6"/>
          <w:sz w:val="20"/>
        </w:rPr>
        <w:t> </w:t>
      </w:r>
      <w:r>
        <w:rPr>
          <w:color w:val="231F20"/>
          <w:sz w:val="20"/>
        </w:rPr>
        <w:t>concerns.</w:t>
      </w:r>
    </w:p>
    <w:p>
      <w:pPr>
        <w:pStyle w:val="ListParagraph"/>
        <w:numPr>
          <w:ilvl w:val="1"/>
          <w:numId w:val="10"/>
        </w:numPr>
        <w:tabs>
          <w:tab w:pos="2609" w:val="left" w:leader="none"/>
          <w:tab w:pos="2610" w:val="left" w:leader="none"/>
        </w:tabs>
        <w:spacing w:line="264" w:lineRule="auto" w:before="115" w:after="0"/>
        <w:ind w:left="2605" w:right="1840" w:hanging="425"/>
        <w:jc w:val="left"/>
        <w:rPr>
          <w:sz w:val="20"/>
        </w:rPr>
      </w:pPr>
      <w:r>
        <w:rPr>
          <w:color w:val="231F20"/>
          <w:spacing w:val="-6"/>
          <w:sz w:val="20"/>
        </w:rPr>
        <w:t>Improve</w:t>
      </w:r>
      <w:r>
        <w:rPr>
          <w:color w:val="231F20"/>
          <w:spacing w:val="-10"/>
          <w:sz w:val="20"/>
        </w:rPr>
        <w:t> </w:t>
      </w:r>
      <w:r>
        <w:rPr>
          <w:color w:val="231F20"/>
          <w:spacing w:val="-6"/>
          <w:sz w:val="20"/>
        </w:rPr>
        <w:t>car</w:t>
      </w:r>
      <w:r>
        <w:rPr>
          <w:color w:val="231F20"/>
          <w:spacing w:val="-10"/>
          <w:sz w:val="20"/>
        </w:rPr>
        <w:t> </w:t>
      </w:r>
      <w:r>
        <w:rPr>
          <w:color w:val="231F20"/>
          <w:spacing w:val="-6"/>
          <w:sz w:val="20"/>
        </w:rPr>
        <w:t>and</w:t>
      </w:r>
      <w:r>
        <w:rPr>
          <w:color w:val="231F20"/>
          <w:spacing w:val="-10"/>
          <w:sz w:val="20"/>
        </w:rPr>
        <w:t> </w:t>
      </w:r>
      <w:r>
        <w:rPr>
          <w:color w:val="231F20"/>
          <w:spacing w:val="-6"/>
          <w:sz w:val="20"/>
        </w:rPr>
        <w:t>pedestrian</w:t>
      </w:r>
      <w:r>
        <w:rPr>
          <w:color w:val="231F20"/>
          <w:spacing w:val="-10"/>
          <w:sz w:val="20"/>
        </w:rPr>
        <w:t> </w:t>
      </w:r>
      <w:r>
        <w:rPr>
          <w:color w:val="231F20"/>
          <w:spacing w:val="-6"/>
          <w:sz w:val="20"/>
        </w:rPr>
        <w:t>connections</w:t>
      </w:r>
      <w:r>
        <w:rPr>
          <w:color w:val="231F20"/>
          <w:spacing w:val="-10"/>
          <w:sz w:val="20"/>
        </w:rPr>
        <w:t> </w:t>
      </w:r>
      <w:r>
        <w:rPr>
          <w:color w:val="231F20"/>
          <w:spacing w:val="-6"/>
          <w:sz w:val="20"/>
        </w:rPr>
        <w:t>to</w:t>
      </w:r>
      <w:r>
        <w:rPr>
          <w:color w:val="231F20"/>
          <w:spacing w:val="-9"/>
          <w:sz w:val="20"/>
        </w:rPr>
        <w:t> </w:t>
      </w:r>
      <w:r>
        <w:rPr>
          <w:color w:val="231F20"/>
          <w:spacing w:val="-6"/>
          <w:sz w:val="20"/>
        </w:rPr>
        <w:t>improve</w:t>
      </w:r>
      <w:r>
        <w:rPr>
          <w:color w:val="231F20"/>
          <w:spacing w:val="-10"/>
          <w:sz w:val="20"/>
        </w:rPr>
        <w:t> </w:t>
      </w:r>
      <w:r>
        <w:rPr>
          <w:color w:val="231F20"/>
          <w:spacing w:val="-6"/>
          <w:sz w:val="20"/>
        </w:rPr>
        <w:t>safety</w:t>
      </w:r>
      <w:r>
        <w:rPr>
          <w:color w:val="231F20"/>
          <w:spacing w:val="-10"/>
          <w:sz w:val="20"/>
        </w:rPr>
        <w:t> </w:t>
      </w:r>
      <w:r>
        <w:rPr>
          <w:color w:val="231F20"/>
          <w:spacing w:val="-6"/>
          <w:sz w:val="20"/>
        </w:rPr>
        <w:t>and</w:t>
      </w:r>
      <w:r>
        <w:rPr>
          <w:color w:val="231F20"/>
          <w:spacing w:val="-10"/>
          <w:sz w:val="20"/>
        </w:rPr>
        <w:t> </w:t>
      </w:r>
      <w:r>
        <w:rPr>
          <w:color w:val="231F20"/>
          <w:spacing w:val="-6"/>
          <w:sz w:val="20"/>
        </w:rPr>
        <w:t>the</w:t>
      </w:r>
      <w:r>
        <w:rPr>
          <w:color w:val="231F20"/>
          <w:spacing w:val="-10"/>
          <w:sz w:val="20"/>
        </w:rPr>
        <w:t> </w:t>
      </w:r>
      <w:r>
        <w:rPr>
          <w:color w:val="231F20"/>
          <w:spacing w:val="-6"/>
          <w:sz w:val="20"/>
        </w:rPr>
        <w:t>poo</w:t>
      </w:r>
      <w:r>
        <w:rPr>
          <w:color w:val="231F20"/>
          <w:spacing w:val="-6"/>
          <w:sz w:val="20"/>
        </w:rPr>
        <w:t>r</w:t>
      </w:r>
      <w:r>
        <w:rPr>
          <w:color w:val="231F20"/>
          <w:spacing w:val="-6"/>
          <w:sz w:val="20"/>
        </w:rPr>
        <w:t> </w:t>
      </w:r>
      <w:r>
        <w:rPr>
          <w:color w:val="231F20"/>
          <w:sz w:val="20"/>
        </w:rPr>
        <w:t>condition of roadways.</w:t>
      </w:r>
    </w:p>
    <w:p>
      <w:pPr>
        <w:pStyle w:val="ListParagraph"/>
        <w:numPr>
          <w:ilvl w:val="1"/>
          <w:numId w:val="10"/>
        </w:numPr>
        <w:tabs>
          <w:tab w:pos="2606" w:val="left" w:leader="none"/>
          <w:tab w:pos="2607" w:val="left" w:leader="none"/>
        </w:tabs>
        <w:spacing w:line="264" w:lineRule="auto" w:before="115" w:after="0"/>
        <w:ind w:left="2604" w:right="1818" w:hanging="425"/>
        <w:jc w:val="left"/>
        <w:rPr>
          <w:sz w:val="20"/>
        </w:rPr>
      </w:pPr>
      <w:r>
        <w:rPr>
          <w:color w:val="231F20"/>
          <w:w w:val="90"/>
          <w:sz w:val="20"/>
        </w:rPr>
        <w:t>Provide shade for volunteers during the summer months, particularly </w:t>
      </w:r>
      <w:r>
        <w:rPr>
          <w:color w:val="231F20"/>
          <w:w w:val="90"/>
          <w:sz w:val="20"/>
        </w:rPr>
        <w:t>for</w:t>
      </w:r>
      <w:r>
        <w:rPr>
          <w:color w:val="231F20"/>
          <w:w w:val="90"/>
          <w:sz w:val="20"/>
        </w:rPr>
        <w:t> </w:t>
      </w:r>
      <w:r>
        <w:rPr>
          <w:color w:val="231F20"/>
          <w:sz w:val="20"/>
        </w:rPr>
        <w:t>cricket activities.</w:t>
      </w:r>
    </w:p>
    <w:p>
      <w:pPr>
        <w:spacing w:after="0" w:line="264" w:lineRule="auto"/>
        <w:jc w:val="left"/>
        <w:rPr>
          <w:sz w:val="20"/>
        </w:rPr>
        <w:sectPr>
          <w:footerReference w:type="default" r:id="rId48"/>
          <w:pgSz w:w="11910" w:h="16840"/>
          <w:pgMar w:footer="0" w:header="0" w:top="1920" w:bottom="280" w:left="320" w:right="620"/>
        </w:sectPr>
      </w:pPr>
    </w:p>
    <w:p>
      <w:pPr>
        <w:spacing w:line="192" w:lineRule="auto" w:before="203"/>
        <w:ind w:left="474" w:right="3799" w:hanging="4"/>
        <w:jc w:val="left"/>
        <w:rPr>
          <w:rFonts w:ascii="Brandon Grotesque Black"/>
          <w:b/>
          <w:sz w:val="56"/>
        </w:rPr>
      </w:pPr>
      <w:r>
        <w:rPr>
          <w:rFonts w:ascii="Brandon Grotesque Black"/>
          <w:b/>
          <w:color w:val="003263"/>
          <w:spacing w:val="-6"/>
          <w:sz w:val="56"/>
        </w:rPr>
        <w:t>4.1</w:t>
      </w:r>
      <w:r>
        <w:rPr>
          <w:rFonts w:ascii="Brandon Grotesque Black"/>
          <w:b/>
          <w:color w:val="003263"/>
          <w:spacing w:val="-29"/>
          <w:sz w:val="56"/>
        </w:rPr>
        <w:t> </w:t>
      </w:r>
      <w:r>
        <w:rPr>
          <w:rFonts w:ascii="Brandon Grotesque Black"/>
          <w:b/>
          <w:color w:val="003263"/>
          <w:spacing w:val="-6"/>
          <w:sz w:val="56"/>
        </w:rPr>
        <w:t>PROPOSED</w:t>
      </w:r>
      <w:r>
        <w:rPr>
          <w:rFonts w:ascii="Brandon Grotesque Black"/>
          <w:b/>
          <w:color w:val="003263"/>
          <w:spacing w:val="-29"/>
          <w:sz w:val="56"/>
        </w:rPr>
        <w:t> </w:t>
      </w:r>
      <w:r>
        <w:rPr>
          <w:rFonts w:ascii="Brandon Grotesque Black"/>
          <w:b/>
          <w:color w:val="003263"/>
          <w:spacing w:val="-6"/>
          <w:sz w:val="56"/>
        </w:rPr>
        <w:t>BUILDIN</w:t>
      </w:r>
      <w:r>
        <w:rPr>
          <w:rFonts w:ascii="Brandon Grotesque Black"/>
          <w:b/>
          <w:color w:val="003263"/>
          <w:spacing w:val="-6"/>
          <w:sz w:val="56"/>
        </w:rPr>
        <w:t>G</w:t>
      </w:r>
      <w:r>
        <w:rPr>
          <w:rFonts w:ascii="Brandon Grotesque Black"/>
          <w:b/>
          <w:color w:val="003263"/>
          <w:spacing w:val="-6"/>
          <w:sz w:val="56"/>
        </w:rPr>
        <w:t> </w:t>
      </w:r>
      <w:r>
        <w:rPr>
          <w:rFonts w:ascii="Brandon Grotesque Black"/>
          <w:b/>
          <w:color w:val="003263"/>
          <w:spacing w:val="9"/>
          <w:sz w:val="56"/>
        </w:rPr>
        <w:t>DEVELOPMENT</w:t>
      </w:r>
      <w:r>
        <w:rPr>
          <w:rFonts w:ascii="Brandon Grotesque Black"/>
          <w:b/>
          <w:color w:val="003263"/>
          <w:spacing w:val="-35"/>
          <w:sz w:val="56"/>
        </w:rPr>
        <w:t> </w:t>
      </w:r>
      <w:r>
        <w:rPr>
          <w:rFonts w:ascii="Brandon Grotesque Black"/>
          <w:b/>
          <w:color w:val="003263"/>
          <w:spacing w:val="13"/>
          <w:sz w:val="56"/>
        </w:rPr>
        <w:t>PLAN</w:t>
      </w:r>
    </w:p>
    <w:p>
      <w:pPr>
        <w:pStyle w:val="BodyText"/>
        <w:rPr>
          <w:rFonts w:ascii="Brandon Grotesque Black"/>
          <w:b/>
        </w:rPr>
      </w:pPr>
    </w:p>
    <w:p>
      <w:pPr>
        <w:pStyle w:val="BodyText"/>
        <w:spacing w:before="10"/>
        <w:rPr>
          <w:rFonts w:ascii="Brandon Grotesque Black"/>
          <w:b/>
          <w:sz w:val="14"/>
        </w:rPr>
      </w:pPr>
      <w:r>
        <w:rPr/>
        <w:drawing>
          <wp:anchor distT="0" distB="0" distL="0" distR="0" allowOverlap="1" layoutInCell="1" locked="0" behindDoc="0" simplePos="0" relativeHeight="47">
            <wp:simplePos x="0" y="0"/>
            <wp:positionH relativeFrom="page">
              <wp:posOffset>1270639</wp:posOffset>
            </wp:positionH>
            <wp:positionV relativeFrom="paragraph">
              <wp:posOffset>149151</wp:posOffset>
            </wp:positionV>
            <wp:extent cx="4291582" cy="8046720"/>
            <wp:effectExtent l="0" t="0" r="0" b="0"/>
            <wp:wrapTopAndBottom/>
            <wp:docPr id="53" name="image37.jpeg"/>
            <wp:cNvGraphicFramePr>
              <a:graphicFrameLocks noChangeAspect="1"/>
            </wp:cNvGraphicFramePr>
            <a:graphic>
              <a:graphicData uri="http://schemas.openxmlformats.org/drawingml/2006/picture">
                <pic:pic>
                  <pic:nvPicPr>
                    <pic:cNvPr id="54" name="image37.jpeg"/>
                    <pic:cNvPicPr/>
                  </pic:nvPicPr>
                  <pic:blipFill>
                    <a:blip r:embed="rId52" cstate="print"/>
                    <a:stretch>
                      <a:fillRect/>
                    </a:stretch>
                  </pic:blipFill>
                  <pic:spPr>
                    <a:xfrm>
                      <a:off x="0" y="0"/>
                      <a:ext cx="4291582" cy="8046720"/>
                    </a:xfrm>
                    <a:prstGeom prst="rect">
                      <a:avLst/>
                    </a:prstGeom>
                  </pic:spPr>
                </pic:pic>
              </a:graphicData>
            </a:graphic>
          </wp:anchor>
        </w:drawing>
      </w:r>
    </w:p>
    <w:p>
      <w:pPr>
        <w:spacing w:after="0"/>
        <w:rPr>
          <w:rFonts w:ascii="Brandon Grotesque Black"/>
          <w:sz w:val="14"/>
        </w:rPr>
        <w:sectPr>
          <w:footerReference w:type="even" r:id="rId50"/>
          <w:footerReference w:type="default" r:id="rId51"/>
          <w:pgSz w:w="11910" w:h="16840"/>
          <w:pgMar w:footer="333" w:header="0" w:top="880" w:bottom="520" w:left="320" w:right="620"/>
          <w:pgNumType w:start="22"/>
        </w:sectPr>
      </w:pPr>
    </w:p>
    <w:p>
      <w:pPr>
        <w:spacing w:line="720" w:lineRule="exact" w:before="85"/>
        <w:ind w:left="474" w:right="0" w:firstLine="0"/>
        <w:jc w:val="left"/>
        <w:rPr>
          <w:rFonts w:ascii="Brandon Grotesque Black"/>
          <w:b/>
          <w:sz w:val="56"/>
        </w:rPr>
      </w:pPr>
      <w:r>
        <w:rPr>
          <w:rFonts w:ascii="Brandon Grotesque Black"/>
          <w:b/>
          <w:color w:val="003263"/>
          <w:spacing w:val="-5"/>
          <w:sz w:val="56"/>
        </w:rPr>
        <w:t>FACILITY</w:t>
      </w:r>
      <w:r>
        <w:rPr>
          <w:rFonts w:ascii="Brandon Grotesque Black"/>
          <w:b/>
          <w:color w:val="003263"/>
          <w:spacing w:val="-20"/>
          <w:sz w:val="56"/>
        </w:rPr>
        <w:t> </w:t>
      </w:r>
      <w:r>
        <w:rPr>
          <w:rFonts w:ascii="Brandon Grotesque Black"/>
          <w:b/>
          <w:color w:val="003263"/>
          <w:spacing w:val="-2"/>
          <w:sz w:val="56"/>
        </w:rPr>
        <w:t>SUMMARY</w:t>
      </w:r>
    </w:p>
    <w:p>
      <w:pPr>
        <w:spacing w:line="720" w:lineRule="exact" w:before="0"/>
        <w:ind w:left="460" w:right="0" w:firstLine="0"/>
        <w:jc w:val="left"/>
        <w:rPr>
          <w:rFonts w:ascii="Brandon Grotesque Black"/>
          <w:b/>
          <w:sz w:val="56"/>
        </w:rPr>
      </w:pPr>
      <w:r>
        <w:rPr>
          <w:rFonts w:ascii="Brandon Grotesque Black"/>
          <w:b/>
          <w:color w:val="003263"/>
          <w:spacing w:val="-8"/>
          <w:sz w:val="56"/>
        </w:rPr>
        <w:t>3.1</w:t>
      </w:r>
      <w:r>
        <w:rPr>
          <w:rFonts w:ascii="Brandon Grotesque Black"/>
          <w:b/>
          <w:color w:val="003263"/>
          <w:spacing w:val="-27"/>
          <w:sz w:val="56"/>
        </w:rPr>
        <w:t> </w:t>
      </w:r>
      <w:r>
        <w:rPr>
          <w:rFonts w:ascii="Brandon Grotesque Black"/>
          <w:b/>
          <w:color w:val="003263"/>
          <w:spacing w:val="-8"/>
          <w:sz w:val="56"/>
        </w:rPr>
        <w:t>AFL</w:t>
      </w:r>
      <w:r>
        <w:rPr>
          <w:rFonts w:ascii="Brandon Grotesque Black"/>
          <w:b/>
          <w:color w:val="003263"/>
          <w:spacing w:val="-18"/>
          <w:sz w:val="56"/>
        </w:rPr>
        <w:t> </w:t>
      </w:r>
      <w:r>
        <w:rPr>
          <w:rFonts w:ascii="Brandon Grotesque Black"/>
          <w:b/>
          <w:color w:val="003263"/>
          <w:spacing w:val="-8"/>
          <w:sz w:val="56"/>
        </w:rPr>
        <w:t>FACILITY</w:t>
      </w:r>
      <w:r>
        <w:rPr>
          <w:rFonts w:ascii="Brandon Grotesque Black"/>
          <w:b/>
          <w:color w:val="003263"/>
          <w:spacing w:val="-19"/>
          <w:sz w:val="56"/>
        </w:rPr>
        <w:t> </w:t>
      </w:r>
      <w:r>
        <w:rPr>
          <w:rFonts w:ascii="Brandon Grotesque Black"/>
          <w:b/>
          <w:color w:val="003263"/>
          <w:spacing w:val="-8"/>
          <w:sz w:val="56"/>
        </w:rPr>
        <w:t>AUDITS</w:t>
      </w:r>
    </w:p>
    <w:p>
      <w:pPr>
        <w:pStyle w:val="BodyText"/>
        <w:spacing w:line="264" w:lineRule="auto" w:before="120"/>
        <w:ind w:left="484" w:right="280" w:hanging="16"/>
      </w:pPr>
      <w:r>
        <w:rPr>
          <w:color w:val="231F20"/>
          <w:spacing w:val="-8"/>
        </w:rPr>
        <w:t>As</w:t>
      </w:r>
      <w:r>
        <w:rPr>
          <w:color w:val="231F20"/>
          <w:spacing w:val="-2"/>
        </w:rPr>
        <w:t> </w:t>
      </w:r>
      <w:r>
        <w:rPr>
          <w:color w:val="231F20"/>
          <w:spacing w:val="-8"/>
        </w:rPr>
        <w:t>per</w:t>
      </w:r>
      <w:r>
        <w:rPr>
          <w:color w:val="231F20"/>
          <w:spacing w:val="-2"/>
        </w:rPr>
        <w:t> </w:t>
      </w:r>
      <w:r>
        <w:rPr>
          <w:color w:val="231F20"/>
          <w:spacing w:val="-8"/>
        </w:rPr>
        <w:t>the</w:t>
      </w:r>
      <w:r>
        <w:rPr>
          <w:color w:val="231F20"/>
          <w:spacing w:val="-2"/>
        </w:rPr>
        <w:t> </w:t>
      </w:r>
      <w:r>
        <w:rPr>
          <w:color w:val="231F20"/>
          <w:spacing w:val="-8"/>
        </w:rPr>
        <w:t>proposed</w:t>
      </w:r>
      <w:r>
        <w:rPr>
          <w:color w:val="231F20"/>
          <w:spacing w:val="-2"/>
        </w:rPr>
        <w:t> </w:t>
      </w:r>
      <w:r>
        <w:rPr>
          <w:color w:val="231F20"/>
          <w:spacing w:val="-8"/>
        </w:rPr>
        <w:t>building</w:t>
      </w:r>
      <w:r>
        <w:rPr>
          <w:color w:val="231F20"/>
          <w:spacing w:val="-2"/>
        </w:rPr>
        <w:t> </w:t>
      </w:r>
      <w:r>
        <w:rPr>
          <w:color w:val="231F20"/>
          <w:spacing w:val="-8"/>
        </w:rPr>
        <w:t>concept</w:t>
      </w:r>
      <w:r>
        <w:rPr>
          <w:color w:val="231F20"/>
          <w:spacing w:val="-2"/>
        </w:rPr>
        <w:t> </w:t>
      </w:r>
      <w:r>
        <w:rPr>
          <w:color w:val="231F20"/>
          <w:spacing w:val="-8"/>
        </w:rPr>
        <w:t>plans</w:t>
      </w:r>
      <w:r>
        <w:rPr>
          <w:color w:val="231F20"/>
          <w:spacing w:val="-2"/>
        </w:rPr>
        <w:t> </w:t>
      </w:r>
      <w:r>
        <w:rPr>
          <w:color w:val="231F20"/>
          <w:spacing w:val="-8"/>
        </w:rPr>
        <w:t>on</w:t>
      </w:r>
      <w:r>
        <w:rPr>
          <w:color w:val="231F20"/>
          <w:spacing w:val="-2"/>
        </w:rPr>
        <w:t> </w:t>
      </w:r>
      <w:r>
        <w:rPr>
          <w:color w:val="231F20"/>
          <w:spacing w:val="-8"/>
        </w:rPr>
        <w:t>page</w:t>
      </w:r>
      <w:r>
        <w:rPr>
          <w:color w:val="231F20"/>
          <w:spacing w:val="-2"/>
        </w:rPr>
        <w:t> </w:t>
      </w:r>
      <w:r>
        <w:rPr>
          <w:color w:val="231F20"/>
          <w:spacing w:val="-8"/>
        </w:rPr>
        <w:t>20,</w:t>
      </w:r>
      <w:r>
        <w:rPr>
          <w:color w:val="231F20"/>
          <w:spacing w:val="-2"/>
        </w:rPr>
        <w:t> </w:t>
      </w:r>
      <w:r>
        <w:rPr>
          <w:color w:val="231F20"/>
          <w:spacing w:val="-8"/>
        </w:rPr>
        <w:t>key</w:t>
      </w:r>
      <w:r>
        <w:rPr>
          <w:color w:val="231F20"/>
          <w:spacing w:val="-2"/>
        </w:rPr>
        <w:t> </w:t>
      </w:r>
      <w:r>
        <w:rPr>
          <w:color w:val="231F20"/>
          <w:spacing w:val="-8"/>
        </w:rPr>
        <w:t>areas</w:t>
      </w:r>
      <w:r>
        <w:rPr>
          <w:color w:val="231F20"/>
          <w:spacing w:val="-2"/>
        </w:rPr>
        <w:t> </w:t>
      </w:r>
      <w:r>
        <w:rPr>
          <w:color w:val="231F20"/>
          <w:spacing w:val="-8"/>
        </w:rPr>
        <w:t>of</w:t>
      </w:r>
      <w:r>
        <w:rPr>
          <w:color w:val="231F20"/>
          <w:spacing w:val="-2"/>
        </w:rPr>
        <w:t> </w:t>
      </w:r>
      <w:r>
        <w:rPr>
          <w:color w:val="231F20"/>
          <w:spacing w:val="-8"/>
        </w:rPr>
        <w:t>development</w:t>
      </w:r>
      <w:r>
        <w:rPr>
          <w:color w:val="231F20"/>
          <w:spacing w:val="-2"/>
        </w:rPr>
        <w:t> </w:t>
      </w:r>
      <w:r>
        <w:rPr>
          <w:color w:val="231F20"/>
          <w:spacing w:val="-8"/>
        </w:rPr>
        <w:t>have</w:t>
      </w:r>
      <w:r>
        <w:rPr>
          <w:color w:val="231F20"/>
          <w:spacing w:val="-2"/>
        </w:rPr>
        <w:t> </w:t>
      </w:r>
      <w:r>
        <w:rPr>
          <w:color w:val="231F20"/>
          <w:spacing w:val="-8"/>
        </w:rPr>
        <w:t>been</w:t>
      </w:r>
      <w:r>
        <w:rPr>
          <w:color w:val="231F20"/>
          <w:spacing w:val="-2"/>
        </w:rPr>
        <w:t> </w:t>
      </w:r>
      <w:r>
        <w:rPr>
          <w:color w:val="231F20"/>
          <w:spacing w:val="-8"/>
        </w:rPr>
        <w:t>highlighted</w:t>
      </w:r>
      <w:r>
        <w:rPr>
          <w:color w:val="231F20"/>
          <w:spacing w:val="-2"/>
        </w:rPr>
        <w:t> </w:t>
      </w:r>
      <w:r>
        <w:rPr>
          <w:color w:val="231F20"/>
          <w:spacing w:val="-8"/>
        </w:rPr>
        <w:t>within </w:t>
      </w:r>
      <w:r>
        <w:rPr>
          <w:color w:val="231F20"/>
        </w:rPr>
        <w:t>the</w:t>
      </w:r>
      <w:r>
        <w:rPr>
          <w:color w:val="231F20"/>
          <w:spacing w:val="-16"/>
        </w:rPr>
        <w:t> </w:t>
      </w:r>
      <w:r>
        <w:rPr>
          <w:color w:val="231F20"/>
        </w:rPr>
        <w:t>diagram</w:t>
      </w:r>
      <w:r>
        <w:rPr>
          <w:color w:val="231F20"/>
          <w:spacing w:val="-16"/>
        </w:rPr>
        <w:t> </w:t>
      </w:r>
      <w:r>
        <w:rPr>
          <w:color w:val="231F20"/>
        </w:rPr>
        <w:t>opposite.</w:t>
      </w:r>
      <w:r>
        <w:rPr>
          <w:color w:val="231F20"/>
          <w:spacing w:val="-16"/>
        </w:rPr>
        <w:t> </w:t>
      </w:r>
      <w:r>
        <w:rPr>
          <w:color w:val="231F20"/>
        </w:rPr>
        <w:t>These</w:t>
      </w:r>
      <w:r>
        <w:rPr>
          <w:color w:val="231F20"/>
          <w:spacing w:val="-16"/>
        </w:rPr>
        <w:t> </w:t>
      </w:r>
      <w:r>
        <w:rPr>
          <w:color w:val="231F20"/>
        </w:rPr>
        <w:t>include:</w:t>
      </w:r>
    </w:p>
    <w:p>
      <w:pPr>
        <w:pStyle w:val="ListParagraph"/>
        <w:numPr>
          <w:ilvl w:val="0"/>
          <w:numId w:val="12"/>
        </w:numPr>
        <w:tabs>
          <w:tab w:pos="839" w:val="left" w:leader="none"/>
          <w:tab w:pos="840" w:val="left" w:leader="none"/>
        </w:tabs>
        <w:spacing w:line="264" w:lineRule="auto" w:before="115" w:after="0"/>
        <w:ind w:left="837" w:right="329" w:hanging="383"/>
        <w:jc w:val="left"/>
        <w:rPr>
          <w:sz w:val="20"/>
        </w:rPr>
      </w:pPr>
      <w:r>
        <w:rPr>
          <w:color w:val="231F20"/>
          <w:spacing w:val="-8"/>
          <w:sz w:val="20"/>
        </w:rPr>
        <w:t>New</w:t>
      </w:r>
      <w:r>
        <w:rPr>
          <w:color w:val="231F20"/>
          <w:sz w:val="20"/>
        </w:rPr>
        <w:t> </w:t>
      </w:r>
      <w:r>
        <w:rPr>
          <w:color w:val="231F20"/>
          <w:spacing w:val="-8"/>
          <w:sz w:val="20"/>
        </w:rPr>
        <w:t>football</w:t>
      </w:r>
      <w:r>
        <w:rPr>
          <w:color w:val="231F20"/>
          <w:sz w:val="20"/>
        </w:rPr>
        <w:t> </w:t>
      </w:r>
      <w:r>
        <w:rPr>
          <w:color w:val="231F20"/>
          <w:spacing w:val="-8"/>
          <w:sz w:val="20"/>
        </w:rPr>
        <w:t>and</w:t>
      </w:r>
      <w:r>
        <w:rPr>
          <w:color w:val="231F20"/>
          <w:sz w:val="20"/>
        </w:rPr>
        <w:t> </w:t>
      </w:r>
      <w:r>
        <w:rPr>
          <w:color w:val="231F20"/>
          <w:spacing w:val="-8"/>
          <w:sz w:val="20"/>
        </w:rPr>
        <w:t>cricket</w:t>
      </w:r>
      <w:r>
        <w:rPr>
          <w:color w:val="231F20"/>
          <w:sz w:val="20"/>
        </w:rPr>
        <w:t> </w:t>
      </w:r>
      <w:r>
        <w:rPr>
          <w:color w:val="231F20"/>
          <w:spacing w:val="-8"/>
          <w:sz w:val="20"/>
        </w:rPr>
        <w:t>change</w:t>
      </w:r>
      <w:r>
        <w:rPr>
          <w:color w:val="231F20"/>
          <w:sz w:val="20"/>
        </w:rPr>
        <w:t> </w:t>
      </w:r>
      <w:r>
        <w:rPr>
          <w:color w:val="231F20"/>
          <w:spacing w:val="-8"/>
          <w:sz w:val="20"/>
        </w:rPr>
        <w:t>room</w:t>
      </w:r>
      <w:r>
        <w:rPr>
          <w:color w:val="231F20"/>
          <w:sz w:val="20"/>
        </w:rPr>
        <w:t> </w:t>
      </w:r>
      <w:r>
        <w:rPr>
          <w:color w:val="231F20"/>
          <w:spacing w:val="-8"/>
          <w:sz w:val="20"/>
        </w:rPr>
        <w:t>facilities</w:t>
      </w:r>
      <w:r>
        <w:rPr>
          <w:color w:val="231F20"/>
          <w:sz w:val="20"/>
        </w:rPr>
        <w:t> </w:t>
      </w:r>
      <w:r>
        <w:rPr>
          <w:color w:val="231F20"/>
          <w:spacing w:val="-8"/>
          <w:sz w:val="20"/>
        </w:rPr>
        <w:t>including</w:t>
      </w:r>
      <w:r>
        <w:rPr>
          <w:color w:val="231F20"/>
          <w:sz w:val="20"/>
        </w:rPr>
        <w:t> </w:t>
      </w:r>
      <w:r>
        <w:rPr>
          <w:color w:val="231F20"/>
          <w:spacing w:val="-8"/>
          <w:sz w:val="20"/>
        </w:rPr>
        <w:t>gender</w:t>
      </w:r>
      <w:r>
        <w:rPr>
          <w:color w:val="231F20"/>
          <w:sz w:val="20"/>
        </w:rPr>
        <w:t> </w:t>
      </w:r>
      <w:r>
        <w:rPr>
          <w:color w:val="231F20"/>
          <w:spacing w:val="-8"/>
          <w:sz w:val="20"/>
        </w:rPr>
        <w:t>neutral</w:t>
      </w:r>
      <w:r>
        <w:rPr>
          <w:color w:val="231F20"/>
          <w:sz w:val="20"/>
        </w:rPr>
        <w:t> </w:t>
      </w:r>
      <w:r>
        <w:rPr>
          <w:color w:val="231F20"/>
          <w:spacing w:val="-8"/>
          <w:sz w:val="20"/>
        </w:rPr>
        <w:t>amenities,</w:t>
      </w:r>
      <w:r>
        <w:rPr>
          <w:color w:val="231F20"/>
          <w:sz w:val="20"/>
        </w:rPr>
        <w:t> </w:t>
      </w:r>
      <w:r>
        <w:rPr>
          <w:color w:val="231F20"/>
          <w:spacing w:val="-8"/>
          <w:sz w:val="20"/>
        </w:rPr>
        <w:t>new</w:t>
      </w:r>
      <w:r>
        <w:rPr>
          <w:color w:val="231F20"/>
          <w:sz w:val="20"/>
        </w:rPr>
        <w:t> </w:t>
      </w:r>
      <w:r>
        <w:rPr>
          <w:color w:val="231F20"/>
          <w:spacing w:val="-8"/>
          <w:sz w:val="20"/>
        </w:rPr>
        <w:t>cricket</w:t>
      </w:r>
      <w:r>
        <w:rPr>
          <w:color w:val="231F20"/>
          <w:sz w:val="20"/>
        </w:rPr>
        <w:t> </w:t>
      </w:r>
      <w:r>
        <w:rPr>
          <w:color w:val="231F20"/>
          <w:spacing w:val="-8"/>
          <w:sz w:val="20"/>
        </w:rPr>
        <w:t>storage</w:t>
      </w:r>
      <w:r>
        <w:rPr>
          <w:color w:val="231F20"/>
          <w:sz w:val="20"/>
        </w:rPr>
        <w:t> </w:t>
      </w:r>
      <w:r>
        <w:rPr>
          <w:color w:val="231F20"/>
          <w:spacing w:val="-8"/>
          <w:sz w:val="20"/>
        </w:rPr>
        <w:t>are</w:t>
      </w:r>
      <w:r>
        <w:rPr>
          <w:color w:val="231F20"/>
          <w:spacing w:val="-8"/>
          <w:sz w:val="20"/>
        </w:rPr>
        <w:t>a</w:t>
      </w:r>
      <w:r>
        <w:rPr>
          <w:color w:val="231F20"/>
          <w:spacing w:val="-8"/>
          <w:sz w:val="20"/>
        </w:rPr>
        <w:t> </w:t>
      </w:r>
      <w:r>
        <w:rPr>
          <w:color w:val="231F20"/>
          <w:spacing w:val="-6"/>
          <w:sz w:val="20"/>
        </w:rPr>
        <w:t>and</w:t>
      </w:r>
      <w:r>
        <w:rPr>
          <w:color w:val="231F20"/>
          <w:spacing w:val="-8"/>
          <w:sz w:val="20"/>
        </w:rPr>
        <w:t> </w:t>
      </w:r>
      <w:r>
        <w:rPr>
          <w:color w:val="231F20"/>
          <w:spacing w:val="-6"/>
          <w:sz w:val="20"/>
        </w:rPr>
        <w:t>timekeeper</w:t>
      </w:r>
      <w:r>
        <w:rPr>
          <w:color w:val="231F20"/>
          <w:spacing w:val="-8"/>
          <w:sz w:val="20"/>
        </w:rPr>
        <w:t> </w:t>
      </w:r>
      <w:r>
        <w:rPr>
          <w:color w:val="231F20"/>
          <w:spacing w:val="-6"/>
          <w:sz w:val="20"/>
        </w:rPr>
        <w:t>room.</w:t>
      </w:r>
      <w:r>
        <w:rPr>
          <w:color w:val="231F20"/>
          <w:spacing w:val="-8"/>
          <w:sz w:val="20"/>
        </w:rPr>
        <w:t> </w:t>
      </w:r>
      <w:r>
        <w:rPr>
          <w:color w:val="231F20"/>
          <w:spacing w:val="-6"/>
          <w:sz w:val="20"/>
        </w:rPr>
        <w:t>The</w:t>
      </w:r>
      <w:r>
        <w:rPr>
          <w:color w:val="231F20"/>
          <w:spacing w:val="-8"/>
          <w:sz w:val="20"/>
        </w:rPr>
        <w:t> </w:t>
      </w:r>
      <w:r>
        <w:rPr>
          <w:color w:val="231F20"/>
          <w:spacing w:val="-6"/>
          <w:sz w:val="20"/>
        </w:rPr>
        <w:t>proposed</w:t>
      </w:r>
      <w:r>
        <w:rPr>
          <w:color w:val="231F20"/>
          <w:spacing w:val="-8"/>
          <w:sz w:val="20"/>
        </w:rPr>
        <w:t> </w:t>
      </w:r>
      <w:r>
        <w:rPr>
          <w:color w:val="231F20"/>
          <w:spacing w:val="-6"/>
          <w:sz w:val="20"/>
        </w:rPr>
        <w:t>cricket</w:t>
      </w:r>
      <w:r>
        <w:rPr>
          <w:color w:val="231F20"/>
          <w:spacing w:val="-8"/>
          <w:sz w:val="20"/>
        </w:rPr>
        <w:t> </w:t>
      </w:r>
      <w:r>
        <w:rPr>
          <w:color w:val="231F20"/>
          <w:spacing w:val="-6"/>
          <w:sz w:val="20"/>
        </w:rPr>
        <w:t>store</w:t>
      </w:r>
      <w:r>
        <w:rPr>
          <w:color w:val="231F20"/>
          <w:spacing w:val="-8"/>
          <w:sz w:val="20"/>
        </w:rPr>
        <w:t> </w:t>
      </w:r>
      <w:r>
        <w:rPr>
          <w:color w:val="231F20"/>
          <w:spacing w:val="-6"/>
          <w:sz w:val="20"/>
        </w:rPr>
        <w:t>room</w:t>
      </w:r>
      <w:r>
        <w:rPr>
          <w:color w:val="231F20"/>
          <w:spacing w:val="-8"/>
          <w:sz w:val="20"/>
        </w:rPr>
        <w:t> </w:t>
      </w:r>
      <w:r>
        <w:rPr>
          <w:color w:val="231F20"/>
          <w:spacing w:val="-6"/>
          <w:sz w:val="20"/>
        </w:rPr>
        <w:t>is</w:t>
      </w:r>
      <w:r>
        <w:rPr>
          <w:color w:val="231F20"/>
          <w:spacing w:val="-8"/>
          <w:sz w:val="20"/>
        </w:rPr>
        <w:t> </w:t>
      </w:r>
      <w:r>
        <w:rPr>
          <w:color w:val="231F20"/>
          <w:spacing w:val="-6"/>
          <w:sz w:val="20"/>
        </w:rPr>
        <w:t>located</w:t>
      </w:r>
      <w:r>
        <w:rPr>
          <w:color w:val="231F20"/>
          <w:spacing w:val="-8"/>
          <w:sz w:val="20"/>
        </w:rPr>
        <w:t> </w:t>
      </w:r>
      <w:r>
        <w:rPr>
          <w:color w:val="231F20"/>
          <w:spacing w:val="-6"/>
          <w:sz w:val="20"/>
        </w:rPr>
        <w:t>in</w:t>
      </w:r>
      <w:r>
        <w:rPr>
          <w:color w:val="231F20"/>
          <w:spacing w:val="-8"/>
          <w:sz w:val="20"/>
        </w:rPr>
        <w:t> </w:t>
      </w:r>
      <w:r>
        <w:rPr>
          <w:color w:val="231F20"/>
          <w:spacing w:val="-6"/>
          <w:sz w:val="20"/>
        </w:rPr>
        <w:t>very</w:t>
      </w:r>
      <w:r>
        <w:rPr>
          <w:color w:val="231F20"/>
          <w:spacing w:val="-8"/>
          <w:sz w:val="20"/>
        </w:rPr>
        <w:t> </w:t>
      </w:r>
      <w:r>
        <w:rPr>
          <w:color w:val="231F20"/>
          <w:spacing w:val="-6"/>
          <w:sz w:val="20"/>
        </w:rPr>
        <w:t>close</w:t>
      </w:r>
      <w:r>
        <w:rPr>
          <w:color w:val="231F20"/>
          <w:spacing w:val="-8"/>
          <w:sz w:val="20"/>
        </w:rPr>
        <w:t> </w:t>
      </w:r>
      <w:r>
        <w:rPr>
          <w:color w:val="231F20"/>
          <w:spacing w:val="-6"/>
          <w:sz w:val="20"/>
        </w:rPr>
        <w:t>proximity</w:t>
      </w:r>
      <w:r>
        <w:rPr>
          <w:color w:val="231F20"/>
          <w:spacing w:val="-8"/>
          <w:sz w:val="20"/>
        </w:rPr>
        <w:t> </w:t>
      </w:r>
      <w:r>
        <w:rPr>
          <w:color w:val="231F20"/>
          <w:spacing w:val="-6"/>
          <w:sz w:val="20"/>
        </w:rPr>
        <w:t>to</w:t>
      </w:r>
      <w:r>
        <w:rPr>
          <w:color w:val="231F20"/>
          <w:spacing w:val="-8"/>
          <w:sz w:val="20"/>
        </w:rPr>
        <w:t> </w:t>
      </w:r>
      <w:r>
        <w:rPr>
          <w:color w:val="231F20"/>
          <w:spacing w:val="-6"/>
          <w:sz w:val="20"/>
        </w:rPr>
        <w:t>the</w:t>
      </w:r>
      <w:r>
        <w:rPr>
          <w:color w:val="231F20"/>
          <w:spacing w:val="-8"/>
          <w:sz w:val="20"/>
        </w:rPr>
        <w:t> </w:t>
      </w:r>
      <w:r>
        <w:rPr>
          <w:color w:val="231F20"/>
          <w:spacing w:val="-6"/>
          <w:sz w:val="20"/>
        </w:rPr>
        <w:t>oval</w:t>
      </w:r>
      <w:r>
        <w:rPr>
          <w:color w:val="231F20"/>
          <w:spacing w:val="-8"/>
          <w:sz w:val="20"/>
        </w:rPr>
        <w:t> </w:t>
      </w:r>
      <w:r>
        <w:rPr>
          <w:color w:val="231F20"/>
          <w:spacing w:val="-6"/>
          <w:sz w:val="20"/>
        </w:rPr>
        <w:t>and</w:t>
      </w:r>
      <w:r>
        <w:rPr>
          <w:color w:val="231F20"/>
          <w:spacing w:val="-8"/>
          <w:sz w:val="20"/>
        </w:rPr>
        <w:t> </w:t>
      </w:r>
      <w:r>
        <w:rPr>
          <w:color w:val="231F20"/>
          <w:spacing w:val="-6"/>
          <w:sz w:val="20"/>
        </w:rPr>
        <w:t>at </w:t>
      </w:r>
      <w:r>
        <w:rPr>
          <w:color w:val="231F20"/>
          <w:spacing w:val="-4"/>
          <w:sz w:val="20"/>
        </w:rPr>
        <w:t>ground</w:t>
      </w:r>
      <w:r>
        <w:rPr>
          <w:color w:val="231F20"/>
          <w:spacing w:val="-11"/>
          <w:sz w:val="20"/>
        </w:rPr>
        <w:t> </w:t>
      </w:r>
      <w:r>
        <w:rPr>
          <w:color w:val="231F20"/>
          <w:spacing w:val="-4"/>
          <w:sz w:val="20"/>
        </w:rPr>
        <w:t>level</w:t>
      </w:r>
      <w:r>
        <w:rPr>
          <w:color w:val="231F20"/>
          <w:spacing w:val="-11"/>
          <w:sz w:val="20"/>
        </w:rPr>
        <w:t> </w:t>
      </w:r>
      <w:r>
        <w:rPr>
          <w:color w:val="231F20"/>
          <w:spacing w:val="-4"/>
          <w:sz w:val="20"/>
        </w:rPr>
        <w:t>for</w:t>
      </w:r>
      <w:r>
        <w:rPr>
          <w:color w:val="231F20"/>
          <w:spacing w:val="-11"/>
          <w:sz w:val="20"/>
        </w:rPr>
        <w:t> </w:t>
      </w:r>
      <w:r>
        <w:rPr>
          <w:color w:val="231F20"/>
          <w:spacing w:val="-4"/>
          <w:sz w:val="20"/>
        </w:rPr>
        <w:t>ease</w:t>
      </w:r>
      <w:r>
        <w:rPr>
          <w:color w:val="231F20"/>
          <w:spacing w:val="-11"/>
          <w:sz w:val="20"/>
        </w:rPr>
        <w:t> </w:t>
      </w:r>
      <w:r>
        <w:rPr>
          <w:color w:val="231F20"/>
          <w:spacing w:val="-4"/>
          <w:sz w:val="20"/>
        </w:rPr>
        <w:t>of</w:t>
      </w:r>
      <w:r>
        <w:rPr>
          <w:color w:val="231F20"/>
          <w:spacing w:val="-11"/>
          <w:sz w:val="20"/>
        </w:rPr>
        <w:t> </w:t>
      </w:r>
      <w:r>
        <w:rPr>
          <w:color w:val="231F20"/>
          <w:spacing w:val="-4"/>
          <w:sz w:val="20"/>
        </w:rPr>
        <w:t>access</w:t>
      </w:r>
      <w:r>
        <w:rPr>
          <w:color w:val="231F20"/>
          <w:spacing w:val="-11"/>
          <w:sz w:val="20"/>
        </w:rPr>
        <w:t> </w:t>
      </w:r>
      <w:r>
        <w:rPr>
          <w:color w:val="231F20"/>
          <w:spacing w:val="-4"/>
          <w:sz w:val="20"/>
        </w:rPr>
        <w:t>for</w:t>
      </w:r>
      <w:r>
        <w:rPr>
          <w:color w:val="231F20"/>
          <w:spacing w:val="-11"/>
          <w:sz w:val="20"/>
        </w:rPr>
        <w:t> </w:t>
      </w:r>
      <w:r>
        <w:rPr>
          <w:color w:val="231F20"/>
          <w:spacing w:val="-4"/>
          <w:sz w:val="20"/>
        </w:rPr>
        <w:t>heavy</w:t>
      </w:r>
      <w:r>
        <w:rPr>
          <w:color w:val="231F20"/>
          <w:spacing w:val="-11"/>
          <w:sz w:val="20"/>
        </w:rPr>
        <w:t> </w:t>
      </w:r>
      <w:r>
        <w:rPr>
          <w:color w:val="231F20"/>
          <w:spacing w:val="-4"/>
          <w:sz w:val="20"/>
        </w:rPr>
        <w:t>equipment.</w:t>
      </w:r>
      <w:r>
        <w:rPr>
          <w:color w:val="231F20"/>
          <w:spacing w:val="-11"/>
          <w:sz w:val="20"/>
        </w:rPr>
        <w:t> </w:t>
      </w:r>
      <w:r>
        <w:rPr>
          <w:color w:val="231F20"/>
          <w:spacing w:val="-4"/>
          <w:sz w:val="20"/>
        </w:rPr>
        <w:t>The</w:t>
      </w:r>
      <w:r>
        <w:rPr>
          <w:color w:val="231F20"/>
          <w:spacing w:val="-11"/>
          <w:sz w:val="20"/>
        </w:rPr>
        <w:t> </w:t>
      </w:r>
      <w:r>
        <w:rPr>
          <w:color w:val="231F20"/>
          <w:spacing w:val="-4"/>
          <w:sz w:val="20"/>
        </w:rPr>
        <w:t>proposed</w:t>
      </w:r>
      <w:r>
        <w:rPr>
          <w:color w:val="231F20"/>
          <w:spacing w:val="-11"/>
          <w:sz w:val="20"/>
        </w:rPr>
        <w:t> </w:t>
      </w:r>
      <w:r>
        <w:rPr>
          <w:color w:val="231F20"/>
          <w:spacing w:val="-4"/>
          <w:sz w:val="20"/>
        </w:rPr>
        <w:t>change</w:t>
      </w:r>
      <w:r>
        <w:rPr>
          <w:color w:val="231F20"/>
          <w:spacing w:val="-11"/>
          <w:sz w:val="20"/>
        </w:rPr>
        <w:t> </w:t>
      </w:r>
      <w:r>
        <w:rPr>
          <w:color w:val="231F20"/>
          <w:spacing w:val="-4"/>
          <w:sz w:val="20"/>
        </w:rPr>
        <w:t>room</w:t>
      </w:r>
      <w:r>
        <w:rPr>
          <w:color w:val="231F20"/>
          <w:spacing w:val="-11"/>
          <w:sz w:val="20"/>
        </w:rPr>
        <w:t> </w:t>
      </w:r>
      <w:r>
        <w:rPr>
          <w:color w:val="231F20"/>
          <w:spacing w:val="-4"/>
          <w:sz w:val="20"/>
        </w:rPr>
        <w:t>development</w:t>
      </w:r>
      <w:r>
        <w:rPr>
          <w:color w:val="231F20"/>
          <w:spacing w:val="-11"/>
          <w:sz w:val="20"/>
        </w:rPr>
        <w:t> </w:t>
      </w:r>
      <w:r>
        <w:rPr>
          <w:color w:val="231F20"/>
          <w:spacing w:val="-4"/>
          <w:sz w:val="20"/>
        </w:rPr>
        <w:t>meets</w:t>
      </w:r>
      <w:r>
        <w:rPr>
          <w:color w:val="231F20"/>
          <w:spacing w:val="-11"/>
          <w:sz w:val="20"/>
        </w:rPr>
        <w:t> </w:t>
      </w:r>
      <w:r>
        <w:rPr>
          <w:color w:val="231F20"/>
          <w:spacing w:val="-4"/>
          <w:sz w:val="20"/>
        </w:rPr>
        <w:t>the recommended provision requirements for both AFL and Cricket.</w:t>
      </w:r>
    </w:p>
    <w:p>
      <w:pPr>
        <w:pStyle w:val="ListParagraph"/>
        <w:numPr>
          <w:ilvl w:val="0"/>
          <w:numId w:val="12"/>
        </w:numPr>
        <w:tabs>
          <w:tab w:pos="840" w:val="left" w:leader="none"/>
        </w:tabs>
        <w:spacing w:line="264" w:lineRule="auto" w:before="117" w:after="0"/>
        <w:ind w:left="817" w:right="473" w:hanging="340"/>
        <w:jc w:val="left"/>
        <w:rPr>
          <w:sz w:val="20"/>
        </w:rPr>
      </w:pPr>
      <w:r>
        <w:rPr>
          <w:color w:val="231F20"/>
          <w:spacing w:val="-8"/>
          <w:sz w:val="20"/>
        </w:rPr>
        <w:t>New</w:t>
      </w:r>
      <w:r>
        <w:rPr>
          <w:color w:val="231F20"/>
          <w:spacing w:val="-3"/>
          <w:sz w:val="20"/>
        </w:rPr>
        <w:t> </w:t>
      </w:r>
      <w:r>
        <w:rPr>
          <w:color w:val="231F20"/>
          <w:spacing w:val="-8"/>
          <w:sz w:val="20"/>
        </w:rPr>
        <w:t>netball</w:t>
      </w:r>
      <w:r>
        <w:rPr>
          <w:color w:val="231F20"/>
          <w:spacing w:val="-3"/>
          <w:sz w:val="20"/>
        </w:rPr>
        <w:t> </w:t>
      </w:r>
      <w:r>
        <w:rPr>
          <w:color w:val="231F20"/>
          <w:spacing w:val="-8"/>
          <w:sz w:val="20"/>
        </w:rPr>
        <w:t>change</w:t>
      </w:r>
      <w:r>
        <w:rPr>
          <w:color w:val="231F20"/>
          <w:spacing w:val="-3"/>
          <w:sz w:val="20"/>
        </w:rPr>
        <w:t> </w:t>
      </w:r>
      <w:r>
        <w:rPr>
          <w:color w:val="231F20"/>
          <w:spacing w:val="-8"/>
          <w:sz w:val="20"/>
        </w:rPr>
        <w:t>rooms</w:t>
      </w:r>
      <w:r>
        <w:rPr>
          <w:color w:val="231F20"/>
          <w:spacing w:val="-3"/>
          <w:sz w:val="20"/>
        </w:rPr>
        <w:t> </w:t>
      </w:r>
      <w:r>
        <w:rPr>
          <w:color w:val="231F20"/>
          <w:spacing w:val="-8"/>
          <w:sz w:val="20"/>
        </w:rPr>
        <w:t>including</w:t>
      </w:r>
      <w:r>
        <w:rPr>
          <w:color w:val="231F20"/>
          <w:spacing w:val="-3"/>
          <w:sz w:val="20"/>
        </w:rPr>
        <w:t> </w:t>
      </w:r>
      <w:r>
        <w:rPr>
          <w:color w:val="231F20"/>
          <w:spacing w:val="-8"/>
          <w:sz w:val="20"/>
        </w:rPr>
        <w:t>gender</w:t>
      </w:r>
      <w:r>
        <w:rPr>
          <w:color w:val="231F20"/>
          <w:spacing w:val="-3"/>
          <w:sz w:val="20"/>
        </w:rPr>
        <w:t> </w:t>
      </w:r>
      <w:r>
        <w:rPr>
          <w:color w:val="231F20"/>
          <w:spacing w:val="-8"/>
          <w:sz w:val="20"/>
        </w:rPr>
        <w:t>neutral</w:t>
      </w:r>
      <w:r>
        <w:rPr>
          <w:color w:val="231F20"/>
          <w:spacing w:val="-3"/>
          <w:sz w:val="20"/>
        </w:rPr>
        <w:t> </w:t>
      </w:r>
      <w:r>
        <w:rPr>
          <w:color w:val="231F20"/>
          <w:spacing w:val="-8"/>
          <w:sz w:val="20"/>
        </w:rPr>
        <w:t>amenities</w:t>
      </w:r>
      <w:r>
        <w:rPr>
          <w:color w:val="231F20"/>
          <w:spacing w:val="-3"/>
          <w:sz w:val="20"/>
        </w:rPr>
        <w:t> </w:t>
      </w:r>
      <w:r>
        <w:rPr>
          <w:color w:val="231F20"/>
          <w:spacing w:val="-8"/>
          <w:sz w:val="20"/>
        </w:rPr>
        <w:t>and</w:t>
      </w:r>
      <w:r>
        <w:rPr>
          <w:color w:val="231F20"/>
          <w:spacing w:val="-3"/>
          <w:sz w:val="20"/>
        </w:rPr>
        <w:t> </w:t>
      </w:r>
      <w:r>
        <w:rPr>
          <w:color w:val="231F20"/>
          <w:spacing w:val="-8"/>
          <w:sz w:val="20"/>
        </w:rPr>
        <w:t>accessible</w:t>
      </w:r>
      <w:r>
        <w:rPr>
          <w:color w:val="231F20"/>
          <w:spacing w:val="-3"/>
          <w:sz w:val="20"/>
        </w:rPr>
        <w:t> </w:t>
      </w:r>
      <w:r>
        <w:rPr>
          <w:color w:val="231F20"/>
          <w:spacing w:val="-8"/>
          <w:sz w:val="20"/>
        </w:rPr>
        <w:t>netball</w:t>
      </w:r>
      <w:r>
        <w:rPr>
          <w:color w:val="231F20"/>
          <w:spacing w:val="-3"/>
          <w:sz w:val="20"/>
        </w:rPr>
        <w:t> </w:t>
      </w:r>
      <w:r>
        <w:rPr>
          <w:color w:val="231F20"/>
          <w:spacing w:val="-8"/>
          <w:sz w:val="20"/>
        </w:rPr>
        <w:t>umpire</w:t>
      </w:r>
      <w:r>
        <w:rPr>
          <w:color w:val="231F20"/>
          <w:spacing w:val="-3"/>
          <w:sz w:val="20"/>
        </w:rPr>
        <w:t> </w:t>
      </w:r>
      <w:r>
        <w:rPr>
          <w:color w:val="231F20"/>
          <w:spacing w:val="-8"/>
          <w:sz w:val="20"/>
        </w:rPr>
        <w:t>change</w:t>
      </w:r>
      <w:r>
        <w:rPr>
          <w:color w:val="231F20"/>
          <w:spacing w:val="-3"/>
          <w:sz w:val="20"/>
        </w:rPr>
        <w:t> </w:t>
      </w:r>
      <w:r>
        <w:rPr>
          <w:color w:val="231F20"/>
          <w:spacing w:val="-8"/>
          <w:sz w:val="20"/>
        </w:rPr>
        <w:t>room</w:t>
      </w:r>
      <w:r>
        <w:rPr>
          <w:color w:val="231F20"/>
          <w:spacing w:val="-8"/>
          <w:sz w:val="20"/>
        </w:rPr>
        <w:t>.</w:t>
      </w:r>
      <w:r>
        <w:rPr>
          <w:color w:val="231F20"/>
          <w:spacing w:val="-8"/>
          <w:sz w:val="20"/>
        </w:rPr>
        <w:t> </w:t>
      </w:r>
      <w:r>
        <w:rPr>
          <w:color w:val="231F20"/>
          <w:spacing w:val="-6"/>
          <w:sz w:val="20"/>
        </w:rPr>
        <w:t>The</w:t>
      </w:r>
      <w:r>
        <w:rPr>
          <w:color w:val="231F20"/>
          <w:spacing w:val="-7"/>
          <w:sz w:val="20"/>
        </w:rPr>
        <w:t> </w:t>
      </w:r>
      <w:r>
        <w:rPr>
          <w:color w:val="231F20"/>
          <w:spacing w:val="-6"/>
          <w:sz w:val="20"/>
        </w:rPr>
        <w:t>netball</w:t>
      </w:r>
      <w:r>
        <w:rPr>
          <w:color w:val="231F20"/>
          <w:spacing w:val="-7"/>
          <w:sz w:val="20"/>
        </w:rPr>
        <w:t> </w:t>
      </w:r>
      <w:r>
        <w:rPr>
          <w:color w:val="231F20"/>
          <w:spacing w:val="-6"/>
          <w:sz w:val="20"/>
        </w:rPr>
        <w:t>change</w:t>
      </w:r>
      <w:r>
        <w:rPr>
          <w:color w:val="231F20"/>
          <w:spacing w:val="-7"/>
          <w:sz w:val="20"/>
        </w:rPr>
        <w:t> </w:t>
      </w:r>
      <w:r>
        <w:rPr>
          <w:color w:val="231F20"/>
          <w:spacing w:val="-6"/>
          <w:sz w:val="20"/>
        </w:rPr>
        <w:t>facilities</w:t>
      </w:r>
      <w:r>
        <w:rPr>
          <w:color w:val="231F20"/>
          <w:spacing w:val="-7"/>
          <w:sz w:val="20"/>
        </w:rPr>
        <w:t> </w:t>
      </w:r>
      <w:r>
        <w:rPr>
          <w:color w:val="231F20"/>
          <w:spacing w:val="-6"/>
          <w:sz w:val="20"/>
        </w:rPr>
        <w:t>are</w:t>
      </w:r>
      <w:r>
        <w:rPr>
          <w:color w:val="231F20"/>
          <w:spacing w:val="-7"/>
          <w:sz w:val="20"/>
        </w:rPr>
        <w:t> </w:t>
      </w:r>
      <w:r>
        <w:rPr>
          <w:color w:val="231F20"/>
          <w:spacing w:val="-6"/>
          <w:sz w:val="20"/>
        </w:rPr>
        <w:t>positioned</w:t>
      </w:r>
      <w:r>
        <w:rPr>
          <w:color w:val="231F20"/>
          <w:spacing w:val="-7"/>
          <w:sz w:val="20"/>
        </w:rPr>
        <w:t> </w:t>
      </w:r>
      <w:r>
        <w:rPr>
          <w:color w:val="231F20"/>
          <w:spacing w:val="-6"/>
          <w:sz w:val="20"/>
        </w:rPr>
        <w:t>to</w:t>
      </w:r>
      <w:r>
        <w:rPr>
          <w:color w:val="231F20"/>
          <w:spacing w:val="-7"/>
          <w:sz w:val="20"/>
        </w:rPr>
        <w:t> </w:t>
      </w:r>
      <w:r>
        <w:rPr>
          <w:color w:val="231F20"/>
          <w:spacing w:val="-6"/>
          <w:sz w:val="20"/>
        </w:rPr>
        <w:t>ensure</w:t>
      </w:r>
      <w:r>
        <w:rPr>
          <w:color w:val="231F20"/>
          <w:spacing w:val="-7"/>
          <w:sz w:val="20"/>
        </w:rPr>
        <w:t> </w:t>
      </w:r>
      <w:r>
        <w:rPr>
          <w:color w:val="231F20"/>
          <w:spacing w:val="-6"/>
          <w:sz w:val="20"/>
        </w:rPr>
        <w:t>they</w:t>
      </w:r>
      <w:r>
        <w:rPr>
          <w:color w:val="231F20"/>
          <w:spacing w:val="-7"/>
          <w:sz w:val="20"/>
        </w:rPr>
        <w:t> </w:t>
      </w:r>
      <w:r>
        <w:rPr>
          <w:color w:val="231F20"/>
          <w:spacing w:val="-6"/>
          <w:sz w:val="20"/>
        </w:rPr>
        <w:t>are</w:t>
      </w:r>
      <w:r>
        <w:rPr>
          <w:color w:val="231F20"/>
          <w:spacing w:val="-7"/>
          <w:sz w:val="20"/>
        </w:rPr>
        <w:t> </w:t>
      </w:r>
      <w:r>
        <w:rPr>
          <w:color w:val="231F20"/>
          <w:spacing w:val="-6"/>
          <w:sz w:val="20"/>
        </w:rPr>
        <w:t>within</w:t>
      </w:r>
      <w:r>
        <w:rPr>
          <w:color w:val="231F20"/>
          <w:spacing w:val="-7"/>
          <w:sz w:val="20"/>
        </w:rPr>
        <w:t> </w:t>
      </w:r>
      <w:r>
        <w:rPr>
          <w:color w:val="231F20"/>
          <w:spacing w:val="-6"/>
          <w:sz w:val="20"/>
        </w:rPr>
        <w:t>close</w:t>
      </w:r>
      <w:r>
        <w:rPr>
          <w:color w:val="231F20"/>
          <w:spacing w:val="-7"/>
          <w:sz w:val="20"/>
        </w:rPr>
        <w:t> </w:t>
      </w:r>
      <w:r>
        <w:rPr>
          <w:color w:val="231F20"/>
          <w:spacing w:val="-6"/>
          <w:sz w:val="20"/>
        </w:rPr>
        <w:t>proximity</w:t>
      </w:r>
      <w:r>
        <w:rPr>
          <w:color w:val="231F20"/>
          <w:spacing w:val="-7"/>
          <w:sz w:val="20"/>
        </w:rPr>
        <w:t> </w:t>
      </w:r>
      <w:r>
        <w:rPr>
          <w:color w:val="231F20"/>
          <w:spacing w:val="-6"/>
          <w:sz w:val="20"/>
        </w:rPr>
        <w:t>of</w:t>
      </w:r>
      <w:r>
        <w:rPr>
          <w:color w:val="231F20"/>
          <w:spacing w:val="-7"/>
          <w:sz w:val="20"/>
        </w:rPr>
        <w:t> </w:t>
      </w:r>
      <w:r>
        <w:rPr>
          <w:color w:val="231F20"/>
          <w:spacing w:val="-6"/>
          <w:sz w:val="20"/>
        </w:rPr>
        <w:t>the</w:t>
      </w:r>
      <w:r>
        <w:rPr>
          <w:color w:val="231F20"/>
          <w:spacing w:val="-7"/>
          <w:sz w:val="20"/>
        </w:rPr>
        <w:t> </w:t>
      </w:r>
      <w:r>
        <w:rPr>
          <w:color w:val="231F20"/>
          <w:spacing w:val="-6"/>
          <w:sz w:val="20"/>
        </w:rPr>
        <w:t>netball</w:t>
      </w:r>
      <w:r>
        <w:rPr>
          <w:color w:val="231F20"/>
          <w:spacing w:val="-7"/>
          <w:sz w:val="20"/>
        </w:rPr>
        <w:t> </w:t>
      </w:r>
      <w:r>
        <w:rPr>
          <w:color w:val="231F20"/>
          <w:spacing w:val="-6"/>
          <w:sz w:val="20"/>
        </w:rPr>
        <w:t>courts.</w:t>
      </w:r>
    </w:p>
    <w:p>
      <w:pPr>
        <w:pStyle w:val="ListParagraph"/>
        <w:numPr>
          <w:ilvl w:val="0"/>
          <w:numId w:val="12"/>
        </w:numPr>
        <w:tabs>
          <w:tab w:pos="840" w:val="left" w:leader="none"/>
        </w:tabs>
        <w:spacing w:line="264" w:lineRule="auto" w:before="115" w:after="0"/>
        <w:ind w:left="844" w:right="358" w:hanging="370"/>
        <w:jc w:val="left"/>
        <w:rPr>
          <w:sz w:val="20"/>
        </w:rPr>
      </w:pPr>
      <w:r>
        <w:rPr>
          <w:color w:val="231F20"/>
          <w:spacing w:val="-8"/>
          <w:sz w:val="20"/>
        </w:rPr>
        <w:t>New</w:t>
      </w:r>
      <w:r>
        <w:rPr>
          <w:color w:val="231F20"/>
          <w:spacing w:val="-4"/>
          <w:sz w:val="20"/>
        </w:rPr>
        <w:t> </w:t>
      </w:r>
      <w:r>
        <w:rPr>
          <w:color w:val="231F20"/>
          <w:spacing w:val="-8"/>
          <w:sz w:val="20"/>
        </w:rPr>
        <w:t>gender</w:t>
      </w:r>
      <w:r>
        <w:rPr>
          <w:color w:val="231F20"/>
          <w:spacing w:val="-4"/>
          <w:sz w:val="20"/>
        </w:rPr>
        <w:t> </w:t>
      </w:r>
      <w:r>
        <w:rPr>
          <w:color w:val="231F20"/>
          <w:spacing w:val="-8"/>
          <w:sz w:val="20"/>
        </w:rPr>
        <w:t>neutral</w:t>
      </w:r>
      <w:r>
        <w:rPr>
          <w:color w:val="231F20"/>
          <w:spacing w:val="-4"/>
          <w:sz w:val="20"/>
        </w:rPr>
        <w:t> </w:t>
      </w:r>
      <w:r>
        <w:rPr>
          <w:color w:val="231F20"/>
          <w:spacing w:val="-8"/>
          <w:sz w:val="20"/>
        </w:rPr>
        <w:t>umpire</w:t>
      </w:r>
      <w:r>
        <w:rPr>
          <w:color w:val="231F20"/>
          <w:spacing w:val="-4"/>
          <w:sz w:val="20"/>
        </w:rPr>
        <w:t> </w:t>
      </w:r>
      <w:r>
        <w:rPr>
          <w:color w:val="231F20"/>
          <w:spacing w:val="-8"/>
          <w:sz w:val="20"/>
        </w:rPr>
        <w:t>change</w:t>
      </w:r>
      <w:r>
        <w:rPr>
          <w:color w:val="231F20"/>
          <w:spacing w:val="-4"/>
          <w:sz w:val="20"/>
        </w:rPr>
        <w:t> </w:t>
      </w:r>
      <w:r>
        <w:rPr>
          <w:color w:val="231F20"/>
          <w:spacing w:val="-8"/>
          <w:sz w:val="20"/>
        </w:rPr>
        <w:t>rooms,</w:t>
      </w:r>
      <w:r>
        <w:rPr>
          <w:color w:val="231F20"/>
          <w:spacing w:val="-4"/>
          <w:sz w:val="20"/>
        </w:rPr>
        <w:t> </w:t>
      </w:r>
      <w:r>
        <w:rPr>
          <w:color w:val="231F20"/>
          <w:spacing w:val="-8"/>
          <w:sz w:val="20"/>
        </w:rPr>
        <w:t>primarily</w:t>
      </w:r>
      <w:r>
        <w:rPr>
          <w:color w:val="231F20"/>
          <w:spacing w:val="-4"/>
          <w:sz w:val="20"/>
        </w:rPr>
        <w:t> </w:t>
      </w:r>
      <w:r>
        <w:rPr>
          <w:color w:val="231F20"/>
          <w:spacing w:val="-8"/>
          <w:sz w:val="20"/>
        </w:rPr>
        <w:t>for</w:t>
      </w:r>
      <w:r>
        <w:rPr>
          <w:color w:val="231F20"/>
          <w:spacing w:val="-4"/>
          <w:sz w:val="20"/>
        </w:rPr>
        <w:t> </w:t>
      </w:r>
      <w:r>
        <w:rPr>
          <w:color w:val="231F20"/>
          <w:spacing w:val="-8"/>
          <w:sz w:val="20"/>
        </w:rPr>
        <w:t>use</w:t>
      </w:r>
      <w:r>
        <w:rPr>
          <w:color w:val="231F20"/>
          <w:spacing w:val="-4"/>
          <w:sz w:val="20"/>
        </w:rPr>
        <w:t> </w:t>
      </w:r>
      <w:r>
        <w:rPr>
          <w:color w:val="231F20"/>
          <w:spacing w:val="-8"/>
          <w:sz w:val="20"/>
        </w:rPr>
        <w:t>by</w:t>
      </w:r>
      <w:r>
        <w:rPr>
          <w:color w:val="231F20"/>
          <w:spacing w:val="-4"/>
          <w:sz w:val="20"/>
        </w:rPr>
        <w:t> </w:t>
      </w:r>
      <w:r>
        <w:rPr>
          <w:color w:val="231F20"/>
          <w:spacing w:val="-8"/>
          <w:sz w:val="20"/>
        </w:rPr>
        <w:t>football</w:t>
      </w:r>
      <w:r>
        <w:rPr>
          <w:color w:val="231F20"/>
          <w:spacing w:val="-4"/>
          <w:sz w:val="20"/>
        </w:rPr>
        <w:t> </w:t>
      </w:r>
      <w:r>
        <w:rPr>
          <w:color w:val="231F20"/>
          <w:spacing w:val="-8"/>
          <w:sz w:val="20"/>
        </w:rPr>
        <w:t>and</w:t>
      </w:r>
      <w:r>
        <w:rPr>
          <w:color w:val="231F20"/>
          <w:spacing w:val="-4"/>
          <w:sz w:val="20"/>
        </w:rPr>
        <w:t> </w:t>
      </w:r>
      <w:r>
        <w:rPr>
          <w:color w:val="231F20"/>
          <w:spacing w:val="-8"/>
          <w:sz w:val="20"/>
        </w:rPr>
        <w:t>cricket</w:t>
      </w:r>
      <w:r>
        <w:rPr>
          <w:color w:val="231F20"/>
          <w:spacing w:val="-4"/>
          <w:sz w:val="20"/>
        </w:rPr>
        <w:t> </w:t>
      </w:r>
      <w:r>
        <w:rPr>
          <w:color w:val="231F20"/>
          <w:spacing w:val="-8"/>
          <w:sz w:val="20"/>
        </w:rPr>
        <w:t>umpires</w:t>
      </w:r>
      <w:r>
        <w:rPr>
          <w:color w:val="231F20"/>
          <w:spacing w:val="-4"/>
          <w:sz w:val="20"/>
        </w:rPr>
        <w:t> </w:t>
      </w:r>
      <w:r>
        <w:rPr>
          <w:color w:val="231F20"/>
          <w:spacing w:val="-8"/>
          <w:sz w:val="20"/>
        </w:rPr>
        <w:t>however</w:t>
      </w:r>
      <w:r>
        <w:rPr>
          <w:color w:val="231F20"/>
          <w:spacing w:val="-4"/>
          <w:sz w:val="20"/>
        </w:rPr>
        <w:t> </w:t>
      </w:r>
      <w:r>
        <w:rPr>
          <w:color w:val="231F20"/>
          <w:spacing w:val="-8"/>
          <w:sz w:val="20"/>
        </w:rPr>
        <w:t>use</w:t>
      </w:r>
      <w:r>
        <w:rPr>
          <w:color w:val="231F20"/>
          <w:spacing w:val="-4"/>
          <w:sz w:val="20"/>
        </w:rPr>
        <w:t> </w:t>
      </w:r>
      <w:r>
        <w:rPr>
          <w:color w:val="231F20"/>
          <w:spacing w:val="-8"/>
          <w:sz w:val="20"/>
        </w:rPr>
        <w:t>b</w:t>
      </w:r>
      <w:r>
        <w:rPr>
          <w:color w:val="231F20"/>
          <w:spacing w:val="-8"/>
          <w:sz w:val="20"/>
        </w:rPr>
        <w:t>y</w:t>
      </w:r>
      <w:r>
        <w:rPr>
          <w:color w:val="231F20"/>
          <w:spacing w:val="-8"/>
          <w:sz w:val="20"/>
        </w:rPr>
        <w:t> </w:t>
      </w:r>
      <w:r>
        <w:rPr>
          <w:color w:val="231F20"/>
          <w:spacing w:val="-2"/>
          <w:sz w:val="20"/>
        </w:rPr>
        <w:t>netball</w:t>
      </w:r>
      <w:r>
        <w:rPr>
          <w:color w:val="231F20"/>
          <w:spacing w:val="-11"/>
          <w:sz w:val="20"/>
        </w:rPr>
        <w:t> </w:t>
      </w:r>
      <w:r>
        <w:rPr>
          <w:color w:val="231F20"/>
          <w:spacing w:val="-2"/>
          <w:sz w:val="20"/>
        </w:rPr>
        <w:t>umpires</w:t>
      </w:r>
      <w:r>
        <w:rPr>
          <w:color w:val="231F20"/>
          <w:spacing w:val="-11"/>
          <w:sz w:val="20"/>
        </w:rPr>
        <w:t> </w:t>
      </w:r>
      <w:r>
        <w:rPr>
          <w:color w:val="231F20"/>
          <w:spacing w:val="-2"/>
          <w:sz w:val="20"/>
        </w:rPr>
        <w:t>is</w:t>
      </w:r>
      <w:r>
        <w:rPr>
          <w:color w:val="231F20"/>
          <w:spacing w:val="-11"/>
          <w:sz w:val="20"/>
        </w:rPr>
        <w:t> </w:t>
      </w:r>
      <w:r>
        <w:rPr>
          <w:color w:val="231F20"/>
          <w:spacing w:val="-2"/>
          <w:sz w:val="20"/>
        </w:rPr>
        <w:t>also</w:t>
      </w:r>
      <w:r>
        <w:rPr>
          <w:color w:val="231F20"/>
          <w:spacing w:val="-11"/>
          <w:sz w:val="20"/>
        </w:rPr>
        <w:t> </w:t>
      </w:r>
      <w:r>
        <w:rPr>
          <w:color w:val="231F20"/>
          <w:spacing w:val="-2"/>
          <w:sz w:val="20"/>
        </w:rPr>
        <w:t>encouraged.</w:t>
      </w:r>
    </w:p>
    <w:p>
      <w:pPr>
        <w:pStyle w:val="ListParagraph"/>
        <w:numPr>
          <w:ilvl w:val="0"/>
          <w:numId w:val="12"/>
        </w:numPr>
        <w:tabs>
          <w:tab w:pos="839" w:val="left" w:leader="none"/>
          <w:tab w:pos="840" w:val="left" w:leader="none"/>
        </w:tabs>
        <w:spacing w:line="264" w:lineRule="auto" w:before="115" w:after="0"/>
        <w:ind w:left="845" w:right="208" w:hanging="374"/>
        <w:jc w:val="left"/>
        <w:rPr>
          <w:sz w:val="20"/>
        </w:rPr>
      </w:pPr>
      <w:r>
        <w:rPr>
          <w:color w:val="231F20"/>
          <w:spacing w:val="-8"/>
          <w:sz w:val="20"/>
        </w:rPr>
        <w:t>New</w:t>
      </w:r>
      <w:r>
        <w:rPr>
          <w:color w:val="231F20"/>
          <w:spacing w:val="-1"/>
          <w:sz w:val="20"/>
        </w:rPr>
        <w:t> </w:t>
      </w:r>
      <w:r>
        <w:rPr>
          <w:color w:val="231F20"/>
          <w:spacing w:val="-8"/>
          <w:sz w:val="20"/>
        </w:rPr>
        <w:t>accessible</w:t>
      </w:r>
      <w:r>
        <w:rPr>
          <w:color w:val="231F20"/>
          <w:spacing w:val="-1"/>
          <w:sz w:val="20"/>
        </w:rPr>
        <w:t> </w:t>
      </w:r>
      <w:r>
        <w:rPr>
          <w:color w:val="231F20"/>
          <w:spacing w:val="-8"/>
          <w:sz w:val="20"/>
        </w:rPr>
        <w:t>toilet</w:t>
      </w:r>
      <w:r>
        <w:rPr>
          <w:color w:val="231F20"/>
          <w:spacing w:val="-1"/>
          <w:sz w:val="20"/>
        </w:rPr>
        <w:t> </w:t>
      </w:r>
      <w:r>
        <w:rPr>
          <w:color w:val="231F20"/>
          <w:spacing w:val="-8"/>
          <w:sz w:val="20"/>
        </w:rPr>
        <w:t>for</w:t>
      </w:r>
      <w:r>
        <w:rPr>
          <w:color w:val="231F20"/>
          <w:spacing w:val="-1"/>
          <w:sz w:val="20"/>
        </w:rPr>
        <w:t> </w:t>
      </w:r>
      <w:r>
        <w:rPr>
          <w:color w:val="231F20"/>
          <w:spacing w:val="-8"/>
          <w:sz w:val="20"/>
        </w:rPr>
        <w:t>use</w:t>
      </w:r>
      <w:r>
        <w:rPr>
          <w:color w:val="231F20"/>
          <w:spacing w:val="-1"/>
          <w:sz w:val="20"/>
        </w:rPr>
        <w:t> </w:t>
      </w:r>
      <w:r>
        <w:rPr>
          <w:color w:val="231F20"/>
          <w:spacing w:val="-8"/>
          <w:sz w:val="20"/>
        </w:rPr>
        <w:t>by</w:t>
      </w:r>
      <w:r>
        <w:rPr>
          <w:color w:val="231F20"/>
          <w:spacing w:val="-1"/>
          <w:sz w:val="20"/>
        </w:rPr>
        <w:t> </w:t>
      </w:r>
      <w:r>
        <w:rPr>
          <w:color w:val="231F20"/>
          <w:spacing w:val="-8"/>
          <w:sz w:val="20"/>
        </w:rPr>
        <w:t>players,</w:t>
      </w:r>
      <w:r>
        <w:rPr>
          <w:color w:val="231F20"/>
          <w:spacing w:val="-1"/>
          <w:sz w:val="20"/>
        </w:rPr>
        <w:t> </w:t>
      </w:r>
      <w:r>
        <w:rPr>
          <w:color w:val="231F20"/>
          <w:spacing w:val="-8"/>
          <w:sz w:val="20"/>
        </w:rPr>
        <w:t>umpires</w:t>
      </w:r>
      <w:r>
        <w:rPr>
          <w:color w:val="231F20"/>
          <w:spacing w:val="-1"/>
          <w:sz w:val="20"/>
        </w:rPr>
        <w:t> </w:t>
      </w:r>
      <w:r>
        <w:rPr>
          <w:color w:val="231F20"/>
          <w:spacing w:val="-8"/>
          <w:sz w:val="20"/>
        </w:rPr>
        <w:t>as</w:t>
      </w:r>
      <w:r>
        <w:rPr>
          <w:color w:val="231F20"/>
          <w:spacing w:val="-1"/>
          <w:sz w:val="20"/>
        </w:rPr>
        <w:t> </w:t>
      </w:r>
      <w:r>
        <w:rPr>
          <w:color w:val="231F20"/>
          <w:spacing w:val="-8"/>
          <w:sz w:val="20"/>
        </w:rPr>
        <w:t>well</w:t>
      </w:r>
      <w:r>
        <w:rPr>
          <w:color w:val="231F20"/>
          <w:spacing w:val="-1"/>
          <w:sz w:val="20"/>
        </w:rPr>
        <w:t> </w:t>
      </w:r>
      <w:r>
        <w:rPr>
          <w:color w:val="231F20"/>
          <w:spacing w:val="-8"/>
          <w:sz w:val="20"/>
        </w:rPr>
        <w:t>as</w:t>
      </w:r>
      <w:r>
        <w:rPr>
          <w:color w:val="231F20"/>
          <w:spacing w:val="-1"/>
          <w:sz w:val="20"/>
        </w:rPr>
        <w:t> </w:t>
      </w:r>
      <w:r>
        <w:rPr>
          <w:color w:val="231F20"/>
          <w:spacing w:val="-8"/>
          <w:sz w:val="20"/>
        </w:rPr>
        <w:t>the</w:t>
      </w:r>
      <w:r>
        <w:rPr>
          <w:color w:val="231F20"/>
          <w:spacing w:val="-1"/>
          <w:sz w:val="20"/>
        </w:rPr>
        <w:t> </w:t>
      </w:r>
      <w:r>
        <w:rPr>
          <w:color w:val="231F20"/>
          <w:spacing w:val="-8"/>
          <w:sz w:val="20"/>
        </w:rPr>
        <w:t>general</w:t>
      </w:r>
      <w:r>
        <w:rPr>
          <w:color w:val="231F20"/>
          <w:spacing w:val="-1"/>
          <w:sz w:val="20"/>
        </w:rPr>
        <w:t> </w:t>
      </w:r>
      <w:r>
        <w:rPr>
          <w:color w:val="231F20"/>
          <w:spacing w:val="-8"/>
          <w:sz w:val="20"/>
        </w:rPr>
        <w:t>public</w:t>
      </w:r>
      <w:r>
        <w:rPr>
          <w:color w:val="231F20"/>
          <w:spacing w:val="-1"/>
          <w:sz w:val="20"/>
        </w:rPr>
        <w:t> </w:t>
      </w:r>
      <w:r>
        <w:rPr>
          <w:color w:val="231F20"/>
          <w:spacing w:val="-8"/>
          <w:sz w:val="20"/>
        </w:rPr>
        <w:t>and</w:t>
      </w:r>
      <w:r>
        <w:rPr>
          <w:color w:val="231F20"/>
          <w:spacing w:val="-1"/>
          <w:sz w:val="20"/>
        </w:rPr>
        <w:t> </w:t>
      </w:r>
      <w:r>
        <w:rPr>
          <w:color w:val="231F20"/>
          <w:spacing w:val="-8"/>
          <w:sz w:val="20"/>
        </w:rPr>
        <w:t>spectators.</w:t>
      </w:r>
      <w:r>
        <w:rPr>
          <w:color w:val="231F20"/>
          <w:spacing w:val="-1"/>
          <w:sz w:val="20"/>
        </w:rPr>
        <w:t> </w:t>
      </w:r>
      <w:r>
        <w:rPr>
          <w:color w:val="231F20"/>
          <w:spacing w:val="-8"/>
          <w:sz w:val="20"/>
        </w:rPr>
        <w:t>The</w:t>
      </w:r>
      <w:r>
        <w:rPr>
          <w:color w:val="231F20"/>
          <w:spacing w:val="-1"/>
          <w:sz w:val="20"/>
        </w:rPr>
        <w:t> </w:t>
      </w:r>
      <w:r>
        <w:rPr>
          <w:color w:val="231F20"/>
          <w:spacing w:val="-8"/>
          <w:sz w:val="20"/>
        </w:rPr>
        <w:t>centralise</w:t>
      </w:r>
      <w:r>
        <w:rPr>
          <w:color w:val="231F20"/>
          <w:spacing w:val="-8"/>
          <w:sz w:val="20"/>
        </w:rPr>
        <w:t>d</w:t>
      </w:r>
      <w:r>
        <w:rPr>
          <w:color w:val="231F20"/>
          <w:spacing w:val="-8"/>
          <w:sz w:val="20"/>
        </w:rPr>
        <w:t> </w:t>
      </w:r>
      <w:r>
        <w:rPr>
          <w:color w:val="231F20"/>
          <w:spacing w:val="-4"/>
          <w:sz w:val="20"/>
        </w:rPr>
        <w:t>location</w:t>
      </w:r>
      <w:r>
        <w:rPr>
          <w:color w:val="231F20"/>
          <w:spacing w:val="-12"/>
          <w:sz w:val="20"/>
        </w:rPr>
        <w:t> </w:t>
      </w:r>
      <w:r>
        <w:rPr>
          <w:color w:val="231F20"/>
          <w:spacing w:val="-4"/>
          <w:sz w:val="20"/>
        </w:rPr>
        <w:t>of</w:t>
      </w:r>
      <w:r>
        <w:rPr>
          <w:color w:val="231F20"/>
          <w:spacing w:val="-12"/>
          <w:sz w:val="20"/>
        </w:rPr>
        <w:t> </w:t>
      </w:r>
      <w:r>
        <w:rPr>
          <w:color w:val="231F20"/>
          <w:spacing w:val="-4"/>
          <w:sz w:val="20"/>
        </w:rPr>
        <w:t>the</w:t>
      </w:r>
      <w:r>
        <w:rPr>
          <w:color w:val="231F20"/>
          <w:spacing w:val="-12"/>
          <w:sz w:val="20"/>
        </w:rPr>
        <w:t> </w:t>
      </w:r>
      <w:r>
        <w:rPr>
          <w:color w:val="231F20"/>
          <w:spacing w:val="-4"/>
          <w:sz w:val="20"/>
        </w:rPr>
        <w:t>toilet</w:t>
      </w:r>
      <w:r>
        <w:rPr>
          <w:color w:val="231F20"/>
          <w:spacing w:val="-12"/>
          <w:sz w:val="20"/>
        </w:rPr>
        <w:t> </w:t>
      </w:r>
      <w:r>
        <w:rPr>
          <w:color w:val="231F20"/>
          <w:spacing w:val="-4"/>
          <w:sz w:val="20"/>
        </w:rPr>
        <w:t>will</w:t>
      </w:r>
      <w:r>
        <w:rPr>
          <w:color w:val="231F20"/>
          <w:spacing w:val="-12"/>
          <w:sz w:val="20"/>
        </w:rPr>
        <w:t> </w:t>
      </w:r>
      <w:r>
        <w:rPr>
          <w:color w:val="231F20"/>
          <w:spacing w:val="-4"/>
          <w:sz w:val="20"/>
        </w:rPr>
        <w:t>ensure</w:t>
      </w:r>
      <w:r>
        <w:rPr>
          <w:color w:val="231F20"/>
          <w:spacing w:val="-11"/>
          <w:sz w:val="20"/>
        </w:rPr>
        <w:t> </w:t>
      </w:r>
      <w:r>
        <w:rPr>
          <w:color w:val="231F20"/>
          <w:spacing w:val="-4"/>
          <w:sz w:val="20"/>
        </w:rPr>
        <w:t>ease</w:t>
      </w:r>
      <w:r>
        <w:rPr>
          <w:color w:val="231F20"/>
          <w:spacing w:val="-12"/>
          <w:sz w:val="20"/>
        </w:rPr>
        <w:t> </w:t>
      </w:r>
      <w:r>
        <w:rPr>
          <w:color w:val="231F20"/>
          <w:spacing w:val="-4"/>
          <w:sz w:val="20"/>
        </w:rPr>
        <w:t>of</w:t>
      </w:r>
      <w:r>
        <w:rPr>
          <w:color w:val="231F20"/>
          <w:spacing w:val="-12"/>
          <w:sz w:val="20"/>
        </w:rPr>
        <w:t> </w:t>
      </w:r>
      <w:r>
        <w:rPr>
          <w:color w:val="231F20"/>
          <w:spacing w:val="-4"/>
          <w:sz w:val="20"/>
        </w:rPr>
        <w:t>access</w:t>
      </w:r>
      <w:r>
        <w:rPr>
          <w:color w:val="231F20"/>
          <w:spacing w:val="-12"/>
          <w:sz w:val="20"/>
        </w:rPr>
        <w:t> </w:t>
      </w:r>
      <w:r>
        <w:rPr>
          <w:color w:val="231F20"/>
          <w:spacing w:val="-4"/>
          <w:sz w:val="20"/>
        </w:rPr>
        <w:t>and</w:t>
      </w:r>
      <w:r>
        <w:rPr>
          <w:color w:val="231F20"/>
          <w:spacing w:val="-12"/>
          <w:sz w:val="20"/>
        </w:rPr>
        <w:t> </w:t>
      </w:r>
      <w:r>
        <w:rPr>
          <w:color w:val="231F20"/>
          <w:spacing w:val="-4"/>
          <w:sz w:val="20"/>
        </w:rPr>
        <w:t>for</w:t>
      </w:r>
      <w:r>
        <w:rPr>
          <w:color w:val="231F20"/>
          <w:spacing w:val="-12"/>
          <w:sz w:val="20"/>
        </w:rPr>
        <w:t> </w:t>
      </w:r>
      <w:r>
        <w:rPr>
          <w:color w:val="231F20"/>
          <w:spacing w:val="-4"/>
          <w:sz w:val="20"/>
        </w:rPr>
        <w:t>use</w:t>
      </w:r>
      <w:r>
        <w:rPr>
          <w:color w:val="231F20"/>
          <w:spacing w:val="-11"/>
          <w:sz w:val="20"/>
        </w:rPr>
        <w:t> </w:t>
      </w:r>
      <w:r>
        <w:rPr>
          <w:color w:val="231F20"/>
          <w:spacing w:val="-4"/>
          <w:sz w:val="20"/>
        </w:rPr>
        <w:t>by</w:t>
      </w:r>
      <w:r>
        <w:rPr>
          <w:color w:val="231F20"/>
          <w:spacing w:val="-12"/>
          <w:sz w:val="20"/>
        </w:rPr>
        <w:t> </w:t>
      </w:r>
      <w:r>
        <w:rPr>
          <w:color w:val="231F20"/>
          <w:spacing w:val="-4"/>
          <w:sz w:val="20"/>
        </w:rPr>
        <w:t>any</w:t>
      </w:r>
      <w:r>
        <w:rPr>
          <w:color w:val="231F20"/>
          <w:spacing w:val="-12"/>
          <w:sz w:val="20"/>
        </w:rPr>
        <w:t> </w:t>
      </w:r>
      <w:r>
        <w:rPr>
          <w:color w:val="231F20"/>
          <w:spacing w:val="-4"/>
          <w:sz w:val="20"/>
        </w:rPr>
        <w:t>person</w:t>
      </w:r>
      <w:r>
        <w:rPr>
          <w:color w:val="231F20"/>
          <w:spacing w:val="-12"/>
          <w:sz w:val="20"/>
        </w:rPr>
        <w:t> </w:t>
      </w:r>
      <w:r>
        <w:rPr>
          <w:color w:val="231F20"/>
          <w:spacing w:val="-4"/>
          <w:sz w:val="20"/>
        </w:rPr>
        <w:t>of</w:t>
      </w:r>
      <w:r>
        <w:rPr>
          <w:color w:val="231F20"/>
          <w:spacing w:val="-12"/>
          <w:sz w:val="20"/>
        </w:rPr>
        <w:t> </w:t>
      </w:r>
      <w:r>
        <w:rPr>
          <w:color w:val="231F20"/>
          <w:spacing w:val="-4"/>
          <w:sz w:val="20"/>
        </w:rPr>
        <w:t>any</w:t>
      </w:r>
      <w:r>
        <w:rPr>
          <w:color w:val="231F20"/>
          <w:spacing w:val="-11"/>
          <w:sz w:val="20"/>
        </w:rPr>
        <w:t> </w:t>
      </w:r>
      <w:r>
        <w:rPr>
          <w:color w:val="231F20"/>
          <w:spacing w:val="-4"/>
          <w:sz w:val="20"/>
        </w:rPr>
        <w:t>abilitywithin</w:t>
      </w:r>
      <w:r>
        <w:rPr>
          <w:color w:val="231F20"/>
          <w:spacing w:val="-12"/>
          <w:sz w:val="20"/>
        </w:rPr>
        <w:t> </w:t>
      </w:r>
      <w:r>
        <w:rPr>
          <w:color w:val="231F20"/>
          <w:spacing w:val="-4"/>
          <w:sz w:val="20"/>
        </w:rPr>
        <w:t>this</w:t>
      </w:r>
      <w:r>
        <w:rPr>
          <w:color w:val="231F20"/>
          <w:spacing w:val="-12"/>
          <w:sz w:val="20"/>
        </w:rPr>
        <w:t> </w:t>
      </w:r>
      <w:r>
        <w:rPr>
          <w:color w:val="231F20"/>
          <w:spacing w:val="-4"/>
          <w:sz w:val="20"/>
        </w:rPr>
        <w:t>report.</w:t>
      </w:r>
    </w:p>
    <w:p>
      <w:pPr>
        <w:pStyle w:val="BodyText"/>
      </w:pPr>
    </w:p>
    <w:p>
      <w:pPr>
        <w:pStyle w:val="BodyText"/>
      </w:pPr>
    </w:p>
    <w:p>
      <w:pPr>
        <w:pStyle w:val="BodyText"/>
      </w:pPr>
    </w:p>
    <w:p>
      <w:pPr>
        <w:pStyle w:val="BodyText"/>
      </w:pPr>
    </w:p>
    <w:p>
      <w:pPr>
        <w:pStyle w:val="BodyText"/>
      </w:pPr>
    </w:p>
    <w:p>
      <w:pPr>
        <w:pStyle w:val="BodyText"/>
        <w:rPr>
          <w:sz w:val="21"/>
        </w:rPr>
      </w:pPr>
      <w:r>
        <w:rPr/>
        <w:drawing>
          <wp:anchor distT="0" distB="0" distL="0" distR="0" allowOverlap="1" layoutInCell="1" locked="0" behindDoc="0" simplePos="0" relativeHeight="48">
            <wp:simplePos x="0" y="0"/>
            <wp:positionH relativeFrom="page">
              <wp:posOffset>916221</wp:posOffset>
            </wp:positionH>
            <wp:positionV relativeFrom="paragraph">
              <wp:posOffset>172714</wp:posOffset>
            </wp:positionV>
            <wp:extent cx="5717285" cy="4834128"/>
            <wp:effectExtent l="0" t="0" r="0" b="0"/>
            <wp:wrapTopAndBottom/>
            <wp:docPr id="55" name="image38.jpeg"/>
            <wp:cNvGraphicFramePr>
              <a:graphicFrameLocks noChangeAspect="1"/>
            </wp:cNvGraphicFramePr>
            <a:graphic>
              <a:graphicData uri="http://schemas.openxmlformats.org/drawingml/2006/picture">
                <pic:pic>
                  <pic:nvPicPr>
                    <pic:cNvPr id="56" name="image38.jpeg"/>
                    <pic:cNvPicPr/>
                  </pic:nvPicPr>
                  <pic:blipFill>
                    <a:blip r:embed="rId53" cstate="print"/>
                    <a:stretch>
                      <a:fillRect/>
                    </a:stretch>
                  </pic:blipFill>
                  <pic:spPr>
                    <a:xfrm>
                      <a:off x="0" y="0"/>
                      <a:ext cx="5717285" cy="4834128"/>
                    </a:xfrm>
                    <a:prstGeom prst="rect">
                      <a:avLst/>
                    </a:prstGeom>
                  </pic:spPr>
                </pic:pic>
              </a:graphicData>
            </a:graphic>
          </wp:anchor>
        </w:drawing>
      </w:r>
    </w:p>
    <w:p>
      <w:pPr>
        <w:spacing w:after="0"/>
        <w:rPr>
          <w:sz w:val="21"/>
        </w:rPr>
        <w:sectPr>
          <w:pgSz w:w="11910" w:h="16840"/>
          <w:pgMar w:header="0" w:footer="333" w:top="880" w:bottom="520" w:left="320" w:right="620"/>
        </w:sectPr>
      </w:pPr>
    </w:p>
    <w:p>
      <w:pPr>
        <w:pStyle w:val="Heading1"/>
        <w:numPr>
          <w:ilvl w:val="1"/>
          <w:numId w:val="13"/>
        </w:numPr>
        <w:tabs>
          <w:tab w:pos="1362" w:val="left" w:leader="none"/>
        </w:tabs>
        <w:spacing w:line="240" w:lineRule="auto" w:before="85" w:after="0"/>
        <w:ind w:left="1361" w:right="0" w:hanging="891"/>
        <w:jc w:val="left"/>
      </w:pPr>
      <w:r>
        <w:rPr>
          <w:color w:val="003263"/>
          <w:spacing w:val="-4"/>
        </w:rPr>
        <w:t>PROPOSED</w:t>
      </w:r>
      <w:r>
        <w:rPr>
          <w:color w:val="003263"/>
          <w:spacing w:val="-25"/>
        </w:rPr>
        <w:t> </w:t>
      </w:r>
      <w:r>
        <w:rPr>
          <w:color w:val="003263"/>
          <w:spacing w:val="-4"/>
        </w:rPr>
        <w:t>SITE</w:t>
      </w:r>
      <w:r>
        <w:rPr>
          <w:color w:val="003263"/>
          <w:spacing w:val="-24"/>
        </w:rPr>
        <w:t> </w:t>
      </w:r>
      <w:r>
        <w:rPr>
          <w:color w:val="003263"/>
          <w:spacing w:val="-4"/>
        </w:rPr>
        <w:t>PLAN</w:t>
      </w:r>
    </w:p>
    <w:p>
      <w:pPr>
        <w:pStyle w:val="BodyText"/>
        <w:spacing w:before="9"/>
        <w:rPr>
          <w:rFonts w:ascii="Brandon Grotesque Black"/>
          <w:b/>
          <w:sz w:val="10"/>
        </w:rPr>
      </w:pPr>
      <w:r>
        <w:rPr/>
        <w:drawing>
          <wp:anchor distT="0" distB="0" distL="0" distR="0" allowOverlap="1" layoutInCell="1" locked="0" behindDoc="0" simplePos="0" relativeHeight="49">
            <wp:simplePos x="0" y="0"/>
            <wp:positionH relativeFrom="page">
              <wp:posOffset>503774</wp:posOffset>
            </wp:positionH>
            <wp:positionV relativeFrom="paragraph">
              <wp:posOffset>112128</wp:posOffset>
            </wp:positionV>
            <wp:extent cx="6507866" cy="8485632"/>
            <wp:effectExtent l="0" t="0" r="0" b="0"/>
            <wp:wrapTopAndBottom/>
            <wp:docPr id="57" name="image39.jpeg"/>
            <wp:cNvGraphicFramePr>
              <a:graphicFrameLocks noChangeAspect="1"/>
            </wp:cNvGraphicFramePr>
            <a:graphic>
              <a:graphicData uri="http://schemas.openxmlformats.org/drawingml/2006/picture">
                <pic:pic>
                  <pic:nvPicPr>
                    <pic:cNvPr id="58" name="image39.jpeg"/>
                    <pic:cNvPicPr/>
                  </pic:nvPicPr>
                  <pic:blipFill>
                    <a:blip r:embed="rId54" cstate="print"/>
                    <a:stretch>
                      <a:fillRect/>
                    </a:stretch>
                  </pic:blipFill>
                  <pic:spPr>
                    <a:xfrm>
                      <a:off x="0" y="0"/>
                      <a:ext cx="6507866" cy="8485632"/>
                    </a:xfrm>
                    <a:prstGeom prst="rect">
                      <a:avLst/>
                    </a:prstGeom>
                  </pic:spPr>
                </pic:pic>
              </a:graphicData>
            </a:graphic>
          </wp:anchor>
        </w:drawing>
      </w:r>
    </w:p>
    <w:p>
      <w:pPr>
        <w:spacing w:after="0"/>
        <w:rPr>
          <w:rFonts w:ascii="Brandon Grotesque Black"/>
          <w:sz w:val="10"/>
        </w:rPr>
        <w:sectPr>
          <w:pgSz w:w="11910" w:h="16840"/>
          <w:pgMar w:header="0" w:footer="333" w:top="1520" w:bottom="520" w:left="320" w:right="620"/>
        </w:sectPr>
      </w:pPr>
    </w:p>
    <w:p>
      <w:pPr>
        <w:pStyle w:val="ListParagraph"/>
        <w:numPr>
          <w:ilvl w:val="1"/>
          <w:numId w:val="13"/>
        </w:numPr>
        <w:tabs>
          <w:tab w:pos="1408" w:val="left" w:leader="none"/>
        </w:tabs>
        <w:spacing w:line="240" w:lineRule="auto" w:before="85" w:after="0"/>
        <w:ind w:left="1407" w:right="0" w:hanging="937"/>
        <w:jc w:val="left"/>
        <w:rPr>
          <w:rFonts w:ascii="Brandon Grotesque Black"/>
          <w:b/>
          <w:sz w:val="56"/>
        </w:rPr>
      </w:pPr>
      <w:r>
        <w:rPr>
          <w:rFonts w:ascii="Brandon Grotesque Black"/>
          <w:b/>
          <w:color w:val="003263"/>
          <w:sz w:val="56"/>
        </w:rPr>
        <w:t>SITE</w:t>
      </w:r>
      <w:r>
        <w:rPr>
          <w:rFonts w:ascii="Brandon Grotesque Black"/>
          <w:b/>
          <w:color w:val="003263"/>
          <w:spacing w:val="-30"/>
          <w:sz w:val="56"/>
        </w:rPr>
        <w:t> </w:t>
      </w:r>
      <w:r>
        <w:rPr>
          <w:rFonts w:ascii="Brandon Grotesque Black"/>
          <w:b/>
          <w:color w:val="003263"/>
          <w:sz w:val="56"/>
        </w:rPr>
        <w:t>PLAN</w:t>
      </w:r>
      <w:r>
        <w:rPr>
          <w:rFonts w:ascii="Brandon Grotesque Black"/>
          <w:b/>
          <w:color w:val="003263"/>
          <w:spacing w:val="-32"/>
          <w:sz w:val="56"/>
        </w:rPr>
        <w:t> </w:t>
      </w:r>
      <w:r>
        <w:rPr>
          <w:rFonts w:ascii="Brandon Grotesque Black"/>
          <w:b/>
          <w:color w:val="003263"/>
          <w:sz w:val="56"/>
        </w:rPr>
        <w:t>-</w:t>
      </w:r>
      <w:r>
        <w:rPr>
          <w:rFonts w:ascii="Brandon Grotesque Black"/>
          <w:b/>
          <w:color w:val="003263"/>
          <w:spacing w:val="-34"/>
          <w:sz w:val="56"/>
        </w:rPr>
        <w:t> </w:t>
      </w:r>
      <w:r>
        <w:rPr>
          <w:rFonts w:ascii="Brandon Grotesque Black"/>
          <w:b/>
          <w:color w:val="003263"/>
          <w:spacing w:val="-2"/>
          <w:sz w:val="56"/>
        </w:rPr>
        <w:t>OVERVIEW</w:t>
      </w:r>
    </w:p>
    <w:p>
      <w:pPr>
        <w:pStyle w:val="BodyText"/>
        <w:spacing w:line="264" w:lineRule="auto" w:before="120"/>
        <w:ind w:left="484" w:right="280" w:hanging="16"/>
      </w:pPr>
      <w:r>
        <w:rPr>
          <w:color w:val="231F20"/>
          <w:spacing w:val="-8"/>
        </w:rPr>
        <w:t>As</w:t>
      </w:r>
      <w:r>
        <w:rPr>
          <w:color w:val="231F20"/>
          <w:spacing w:val="-2"/>
        </w:rPr>
        <w:t> </w:t>
      </w:r>
      <w:r>
        <w:rPr>
          <w:color w:val="231F20"/>
          <w:spacing w:val="-8"/>
        </w:rPr>
        <w:t>per</w:t>
      </w:r>
      <w:r>
        <w:rPr>
          <w:color w:val="231F20"/>
          <w:spacing w:val="-2"/>
        </w:rPr>
        <w:t> </w:t>
      </w:r>
      <w:r>
        <w:rPr>
          <w:color w:val="231F20"/>
          <w:spacing w:val="-8"/>
        </w:rPr>
        <w:t>the</w:t>
      </w:r>
      <w:r>
        <w:rPr>
          <w:color w:val="231F20"/>
          <w:spacing w:val="-2"/>
        </w:rPr>
        <w:t> </w:t>
      </w:r>
      <w:r>
        <w:rPr>
          <w:color w:val="231F20"/>
          <w:spacing w:val="-8"/>
        </w:rPr>
        <w:t>proposed</w:t>
      </w:r>
      <w:r>
        <w:rPr>
          <w:color w:val="231F20"/>
          <w:spacing w:val="-2"/>
        </w:rPr>
        <w:t> </w:t>
      </w:r>
      <w:r>
        <w:rPr>
          <w:color w:val="231F20"/>
          <w:spacing w:val="-8"/>
        </w:rPr>
        <w:t>building</w:t>
      </w:r>
      <w:r>
        <w:rPr>
          <w:color w:val="231F20"/>
          <w:spacing w:val="-2"/>
        </w:rPr>
        <w:t> </w:t>
      </w:r>
      <w:r>
        <w:rPr>
          <w:color w:val="231F20"/>
          <w:spacing w:val="-8"/>
        </w:rPr>
        <w:t>concept</w:t>
      </w:r>
      <w:r>
        <w:rPr>
          <w:color w:val="231F20"/>
          <w:spacing w:val="-2"/>
        </w:rPr>
        <w:t> </w:t>
      </w:r>
      <w:r>
        <w:rPr>
          <w:color w:val="231F20"/>
          <w:spacing w:val="-8"/>
        </w:rPr>
        <w:t>plans</w:t>
      </w:r>
      <w:r>
        <w:rPr>
          <w:color w:val="231F20"/>
          <w:spacing w:val="-2"/>
        </w:rPr>
        <w:t> </w:t>
      </w:r>
      <w:r>
        <w:rPr>
          <w:color w:val="231F20"/>
          <w:spacing w:val="-8"/>
        </w:rPr>
        <w:t>on</w:t>
      </w:r>
      <w:r>
        <w:rPr>
          <w:color w:val="231F20"/>
          <w:spacing w:val="-2"/>
        </w:rPr>
        <w:t> </w:t>
      </w:r>
      <w:r>
        <w:rPr>
          <w:color w:val="231F20"/>
          <w:spacing w:val="-8"/>
        </w:rPr>
        <w:t>page</w:t>
      </w:r>
      <w:r>
        <w:rPr>
          <w:color w:val="231F20"/>
          <w:spacing w:val="-2"/>
        </w:rPr>
        <w:t> </w:t>
      </w:r>
      <w:r>
        <w:rPr>
          <w:color w:val="231F20"/>
          <w:spacing w:val="-8"/>
        </w:rPr>
        <w:t>20,</w:t>
      </w:r>
      <w:r>
        <w:rPr>
          <w:color w:val="231F20"/>
          <w:spacing w:val="-2"/>
        </w:rPr>
        <w:t> </w:t>
      </w:r>
      <w:r>
        <w:rPr>
          <w:color w:val="231F20"/>
          <w:spacing w:val="-8"/>
        </w:rPr>
        <w:t>key</w:t>
      </w:r>
      <w:r>
        <w:rPr>
          <w:color w:val="231F20"/>
          <w:spacing w:val="-2"/>
        </w:rPr>
        <w:t> </w:t>
      </w:r>
      <w:r>
        <w:rPr>
          <w:color w:val="231F20"/>
          <w:spacing w:val="-8"/>
        </w:rPr>
        <w:t>areas</w:t>
      </w:r>
      <w:r>
        <w:rPr>
          <w:color w:val="231F20"/>
          <w:spacing w:val="-2"/>
        </w:rPr>
        <w:t> </w:t>
      </w:r>
      <w:r>
        <w:rPr>
          <w:color w:val="231F20"/>
          <w:spacing w:val="-8"/>
        </w:rPr>
        <w:t>of</w:t>
      </w:r>
      <w:r>
        <w:rPr>
          <w:color w:val="231F20"/>
          <w:spacing w:val="-2"/>
        </w:rPr>
        <w:t> </w:t>
      </w:r>
      <w:r>
        <w:rPr>
          <w:color w:val="231F20"/>
          <w:spacing w:val="-8"/>
        </w:rPr>
        <w:t>development</w:t>
      </w:r>
      <w:r>
        <w:rPr>
          <w:color w:val="231F20"/>
          <w:spacing w:val="-2"/>
        </w:rPr>
        <w:t> </w:t>
      </w:r>
      <w:r>
        <w:rPr>
          <w:color w:val="231F20"/>
          <w:spacing w:val="-8"/>
        </w:rPr>
        <w:t>have</w:t>
      </w:r>
      <w:r>
        <w:rPr>
          <w:color w:val="231F20"/>
          <w:spacing w:val="-2"/>
        </w:rPr>
        <w:t> </w:t>
      </w:r>
      <w:r>
        <w:rPr>
          <w:color w:val="231F20"/>
          <w:spacing w:val="-8"/>
        </w:rPr>
        <w:t>been</w:t>
      </w:r>
      <w:r>
        <w:rPr>
          <w:color w:val="231F20"/>
          <w:spacing w:val="-2"/>
        </w:rPr>
        <w:t> </w:t>
      </w:r>
      <w:r>
        <w:rPr>
          <w:color w:val="231F20"/>
          <w:spacing w:val="-8"/>
        </w:rPr>
        <w:t>highlighted</w:t>
      </w:r>
      <w:r>
        <w:rPr>
          <w:color w:val="231F20"/>
          <w:spacing w:val="-2"/>
        </w:rPr>
        <w:t> </w:t>
      </w:r>
      <w:r>
        <w:rPr>
          <w:color w:val="231F20"/>
          <w:spacing w:val="-8"/>
        </w:rPr>
        <w:t>within </w:t>
      </w:r>
      <w:r>
        <w:rPr>
          <w:color w:val="231F20"/>
        </w:rPr>
        <w:t>the</w:t>
      </w:r>
      <w:r>
        <w:rPr>
          <w:color w:val="231F20"/>
          <w:spacing w:val="-16"/>
        </w:rPr>
        <w:t> </w:t>
      </w:r>
      <w:r>
        <w:rPr>
          <w:color w:val="231F20"/>
        </w:rPr>
        <w:t>diagram</w:t>
      </w:r>
      <w:r>
        <w:rPr>
          <w:color w:val="231F20"/>
          <w:spacing w:val="-16"/>
        </w:rPr>
        <w:t> </w:t>
      </w:r>
      <w:r>
        <w:rPr>
          <w:color w:val="231F20"/>
        </w:rPr>
        <w:t>opposite.</w:t>
      </w:r>
      <w:r>
        <w:rPr>
          <w:color w:val="231F20"/>
          <w:spacing w:val="-16"/>
        </w:rPr>
        <w:t> </w:t>
      </w:r>
      <w:r>
        <w:rPr>
          <w:color w:val="231F20"/>
        </w:rPr>
        <w:t>These</w:t>
      </w:r>
      <w:r>
        <w:rPr>
          <w:color w:val="231F20"/>
          <w:spacing w:val="-16"/>
        </w:rPr>
        <w:t> </w:t>
      </w:r>
      <w:r>
        <w:rPr>
          <w:color w:val="231F20"/>
        </w:rPr>
        <w:t>include:</w:t>
      </w:r>
    </w:p>
    <w:p>
      <w:pPr>
        <w:pStyle w:val="ListParagraph"/>
        <w:numPr>
          <w:ilvl w:val="0"/>
          <w:numId w:val="14"/>
        </w:numPr>
        <w:tabs>
          <w:tab w:pos="839" w:val="left" w:leader="none"/>
          <w:tab w:pos="840" w:val="left" w:leader="none"/>
        </w:tabs>
        <w:spacing w:line="264" w:lineRule="auto" w:before="115" w:after="0"/>
        <w:ind w:left="837" w:right="329" w:hanging="383"/>
        <w:jc w:val="left"/>
        <w:rPr>
          <w:sz w:val="20"/>
        </w:rPr>
      </w:pPr>
      <w:r>
        <w:rPr>
          <w:color w:val="231F20"/>
          <w:spacing w:val="-8"/>
          <w:sz w:val="20"/>
        </w:rPr>
        <w:t>New</w:t>
      </w:r>
      <w:r>
        <w:rPr>
          <w:color w:val="231F20"/>
          <w:sz w:val="20"/>
        </w:rPr>
        <w:t> </w:t>
      </w:r>
      <w:r>
        <w:rPr>
          <w:color w:val="231F20"/>
          <w:spacing w:val="-8"/>
          <w:sz w:val="20"/>
        </w:rPr>
        <w:t>football</w:t>
      </w:r>
      <w:r>
        <w:rPr>
          <w:color w:val="231F20"/>
          <w:sz w:val="20"/>
        </w:rPr>
        <w:t> </w:t>
      </w:r>
      <w:r>
        <w:rPr>
          <w:color w:val="231F20"/>
          <w:spacing w:val="-8"/>
          <w:sz w:val="20"/>
        </w:rPr>
        <w:t>and</w:t>
      </w:r>
      <w:r>
        <w:rPr>
          <w:color w:val="231F20"/>
          <w:sz w:val="20"/>
        </w:rPr>
        <w:t> </w:t>
      </w:r>
      <w:r>
        <w:rPr>
          <w:color w:val="231F20"/>
          <w:spacing w:val="-8"/>
          <w:sz w:val="20"/>
        </w:rPr>
        <w:t>cricket</w:t>
      </w:r>
      <w:r>
        <w:rPr>
          <w:color w:val="231F20"/>
          <w:sz w:val="20"/>
        </w:rPr>
        <w:t> </w:t>
      </w:r>
      <w:r>
        <w:rPr>
          <w:color w:val="231F20"/>
          <w:spacing w:val="-8"/>
          <w:sz w:val="20"/>
        </w:rPr>
        <w:t>change</w:t>
      </w:r>
      <w:r>
        <w:rPr>
          <w:color w:val="231F20"/>
          <w:sz w:val="20"/>
        </w:rPr>
        <w:t> </w:t>
      </w:r>
      <w:r>
        <w:rPr>
          <w:color w:val="231F20"/>
          <w:spacing w:val="-8"/>
          <w:sz w:val="20"/>
        </w:rPr>
        <w:t>room</w:t>
      </w:r>
      <w:r>
        <w:rPr>
          <w:color w:val="231F20"/>
          <w:sz w:val="20"/>
        </w:rPr>
        <w:t> </w:t>
      </w:r>
      <w:r>
        <w:rPr>
          <w:color w:val="231F20"/>
          <w:spacing w:val="-8"/>
          <w:sz w:val="20"/>
        </w:rPr>
        <w:t>facilities</w:t>
      </w:r>
      <w:r>
        <w:rPr>
          <w:color w:val="231F20"/>
          <w:sz w:val="20"/>
        </w:rPr>
        <w:t> </w:t>
      </w:r>
      <w:r>
        <w:rPr>
          <w:color w:val="231F20"/>
          <w:spacing w:val="-8"/>
          <w:sz w:val="20"/>
        </w:rPr>
        <w:t>including</w:t>
      </w:r>
      <w:r>
        <w:rPr>
          <w:color w:val="231F20"/>
          <w:sz w:val="20"/>
        </w:rPr>
        <w:t> </w:t>
      </w:r>
      <w:r>
        <w:rPr>
          <w:color w:val="231F20"/>
          <w:spacing w:val="-8"/>
          <w:sz w:val="20"/>
        </w:rPr>
        <w:t>gender</w:t>
      </w:r>
      <w:r>
        <w:rPr>
          <w:color w:val="231F20"/>
          <w:sz w:val="20"/>
        </w:rPr>
        <w:t> </w:t>
      </w:r>
      <w:r>
        <w:rPr>
          <w:color w:val="231F20"/>
          <w:spacing w:val="-8"/>
          <w:sz w:val="20"/>
        </w:rPr>
        <w:t>neutral</w:t>
      </w:r>
      <w:r>
        <w:rPr>
          <w:color w:val="231F20"/>
          <w:sz w:val="20"/>
        </w:rPr>
        <w:t> </w:t>
      </w:r>
      <w:r>
        <w:rPr>
          <w:color w:val="231F20"/>
          <w:spacing w:val="-8"/>
          <w:sz w:val="20"/>
        </w:rPr>
        <w:t>amenities,</w:t>
      </w:r>
      <w:r>
        <w:rPr>
          <w:color w:val="231F20"/>
          <w:sz w:val="20"/>
        </w:rPr>
        <w:t> </w:t>
      </w:r>
      <w:r>
        <w:rPr>
          <w:color w:val="231F20"/>
          <w:spacing w:val="-8"/>
          <w:sz w:val="20"/>
        </w:rPr>
        <w:t>new</w:t>
      </w:r>
      <w:r>
        <w:rPr>
          <w:color w:val="231F20"/>
          <w:sz w:val="20"/>
        </w:rPr>
        <w:t> </w:t>
      </w:r>
      <w:r>
        <w:rPr>
          <w:color w:val="231F20"/>
          <w:spacing w:val="-8"/>
          <w:sz w:val="20"/>
        </w:rPr>
        <w:t>cricket</w:t>
      </w:r>
      <w:r>
        <w:rPr>
          <w:color w:val="231F20"/>
          <w:sz w:val="20"/>
        </w:rPr>
        <w:t> </w:t>
      </w:r>
      <w:r>
        <w:rPr>
          <w:color w:val="231F20"/>
          <w:spacing w:val="-8"/>
          <w:sz w:val="20"/>
        </w:rPr>
        <w:t>storage</w:t>
      </w:r>
      <w:r>
        <w:rPr>
          <w:color w:val="231F20"/>
          <w:sz w:val="20"/>
        </w:rPr>
        <w:t> </w:t>
      </w:r>
      <w:r>
        <w:rPr>
          <w:color w:val="231F20"/>
          <w:spacing w:val="-8"/>
          <w:sz w:val="20"/>
        </w:rPr>
        <w:t>are</w:t>
      </w:r>
      <w:r>
        <w:rPr>
          <w:color w:val="231F20"/>
          <w:spacing w:val="-8"/>
          <w:sz w:val="20"/>
        </w:rPr>
        <w:t>a</w:t>
      </w:r>
      <w:r>
        <w:rPr>
          <w:color w:val="231F20"/>
          <w:spacing w:val="-8"/>
          <w:sz w:val="20"/>
        </w:rPr>
        <w:t> </w:t>
      </w:r>
      <w:r>
        <w:rPr>
          <w:color w:val="231F20"/>
          <w:spacing w:val="-6"/>
          <w:sz w:val="20"/>
        </w:rPr>
        <w:t>and</w:t>
      </w:r>
      <w:r>
        <w:rPr>
          <w:color w:val="231F20"/>
          <w:spacing w:val="-8"/>
          <w:sz w:val="20"/>
        </w:rPr>
        <w:t> </w:t>
      </w:r>
      <w:r>
        <w:rPr>
          <w:color w:val="231F20"/>
          <w:spacing w:val="-6"/>
          <w:sz w:val="20"/>
        </w:rPr>
        <w:t>timekeeper</w:t>
      </w:r>
      <w:r>
        <w:rPr>
          <w:color w:val="231F20"/>
          <w:spacing w:val="-8"/>
          <w:sz w:val="20"/>
        </w:rPr>
        <w:t> </w:t>
      </w:r>
      <w:r>
        <w:rPr>
          <w:color w:val="231F20"/>
          <w:spacing w:val="-6"/>
          <w:sz w:val="20"/>
        </w:rPr>
        <w:t>room.</w:t>
      </w:r>
      <w:r>
        <w:rPr>
          <w:color w:val="231F20"/>
          <w:spacing w:val="-8"/>
          <w:sz w:val="20"/>
        </w:rPr>
        <w:t> </w:t>
      </w:r>
      <w:r>
        <w:rPr>
          <w:color w:val="231F20"/>
          <w:spacing w:val="-6"/>
          <w:sz w:val="20"/>
        </w:rPr>
        <w:t>The</w:t>
      </w:r>
      <w:r>
        <w:rPr>
          <w:color w:val="231F20"/>
          <w:spacing w:val="-8"/>
          <w:sz w:val="20"/>
        </w:rPr>
        <w:t> </w:t>
      </w:r>
      <w:r>
        <w:rPr>
          <w:color w:val="231F20"/>
          <w:spacing w:val="-6"/>
          <w:sz w:val="20"/>
        </w:rPr>
        <w:t>proposed</w:t>
      </w:r>
      <w:r>
        <w:rPr>
          <w:color w:val="231F20"/>
          <w:spacing w:val="-8"/>
          <w:sz w:val="20"/>
        </w:rPr>
        <w:t> </w:t>
      </w:r>
      <w:r>
        <w:rPr>
          <w:color w:val="231F20"/>
          <w:spacing w:val="-6"/>
          <w:sz w:val="20"/>
        </w:rPr>
        <w:t>cricket</w:t>
      </w:r>
      <w:r>
        <w:rPr>
          <w:color w:val="231F20"/>
          <w:spacing w:val="-8"/>
          <w:sz w:val="20"/>
        </w:rPr>
        <w:t> </w:t>
      </w:r>
      <w:r>
        <w:rPr>
          <w:color w:val="231F20"/>
          <w:spacing w:val="-6"/>
          <w:sz w:val="20"/>
        </w:rPr>
        <w:t>store</w:t>
      </w:r>
      <w:r>
        <w:rPr>
          <w:color w:val="231F20"/>
          <w:spacing w:val="-8"/>
          <w:sz w:val="20"/>
        </w:rPr>
        <w:t> </w:t>
      </w:r>
      <w:r>
        <w:rPr>
          <w:color w:val="231F20"/>
          <w:spacing w:val="-6"/>
          <w:sz w:val="20"/>
        </w:rPr>
        <w:t>room</w:t>
      </w:r>
      <w:r>
        <w:rPr>
          <w:color w:val="231F20"/>
          <w:spacing w:val="-8"/>
          <w:sz w:val="20"/>
        </w:rPr>
        <w:t> </w:t>
      </w:r>
      <w:r>
        <w:rPr>
          <w:color w:val="231F20"/>
          <w:spacing w:val="-6"/>
          <w:sz w:val="20"/>
        </w:rPr>
        <w:t>is</w:t>
      </w:r>
      <w:r>
        <w:rPr>
          <w:color w:val="231F20"/>
          <w:spacing w:val="-8"/>
          <w:sz w:val="20"/>
        </w:rPr>
        <w:t> </w:t>
      </w:r>
      <w:r>
        <w:rPr>
          <w:color w:val="231F20"/>
          <w:spacing w:val="-6"/>
          <w:sz w:val="20"/>
        </w:rPr>
        <w:t>located</w:t>
      </w:r>
      <w:r>
        <w:rPr>
          <w:color w:val="231F20"/>
          <w:spacing w:val="-8"/>
          <w:sz w:val="20"/>
        </w:rPr>
        <w:t> </w:t>
      </w:r>
      <w:r>
        <w:rPr>
          <w:color w:val="231F20"/>
          <w:spacing w:val="-6"/>
          <w:sz w:val="20"/>
        </w:rPr>
        <w:t>in</w:t>
      </w:r>
      <w:r>
        <w:rPr>
          <w:color w:val="231F20"/>
          <w:spacing w:val="-8"/>
          <w:sz w:val="20"/>
        </w:rPr>
        <w:t> </w:t>
      </w:r>
      <w:r>
        <w:rPr>
          <w:color w:val="231F20"/>
          <w:spacing w:val="-6"/>
          <w:sz w:val="20"/>
        </w:rPr>
        <w:t>very</w:t>
      </w:r>
      <w:r>
        <w:rPr>
          <w:color w:val="231F20"/>
          <w:spacing w:val="-8"/>
          <w:sz w:val="20"/>
        </w:rPr>
        <w:t> </w:t>
      </w:r>
      <w:r>
        <w:rPr>
          <w:color w:val="231F20"/>
          <w:spacing w:val="-6"/>
          <w:sz w:val="20"/>
        </w:rPr>
        <w:t>close</w:t>
      </w:r>
      <w:r>
        <w:rPr>
          <w:color w:val="231F20"/>
          <w:spacing w:val="-8"/>
          <w:sz w:val="20"/>
        </w:rPr>
        <w:t> </w:t>
      </w:r>
      <w:r>
        <w:rPr>
          <w:color w:val="231F20"/>
          <w:spacing w:val="-6"/>
          <w:sz w:val="20"/>
        </w:rPr>
        <w:t>proximity</w:t>
      </w:r>
      <w:r>
        <w:rPr>
          <w:color w:val="231F20"/>
          <w:spacing w:val="-8"/>
          <w:sz w:val="20"/>
        </w:rPr>
        <w:t> </w:t>
      </w:r>
      <w:r>
        <w:rPr>
          <w:color w:val="231F20"/>
          <w:spacing w:val="-6"/>
          <w:sz w:val="20"/>
        </w:rPr>
        <w:t>to</w:t>
      </w:r>
      <w:r>
        <w:rPr>
          <w:color w:val="231F20"/>
          <w:spacing w:val="-8"/>
          <w:sz w:val="20"/>
        </w:rPr>
        <w:t> </w:t>
      </w:r>
      <w:r>
        <w:rPr>
          <w:color w:val="231F20"/>
          <w:spacing w:val="-6"/>
          <w:sz w:val="20"/>
        </w:rPr>
        <w:t>the</w:t>
      </w:r>
      <w:r>
        <w:rPr>
          <w:color w:val="231F20"/>
          <w:spacing w:val="-8"/>
          <w:sz w:val="20"/>
        </w:rPr>
        <w:t> </w:t>
      </w:r>
      <w:r>
        <w:rPr>
          <w:color w:val="231F20"/>
          <w:spacing w:val="-6"/>
          <w:sz w:val="20"/>
        </w:rPr>
        <w:t>oval</w:t>
      </w:r>
      <w:r>
        <w:rPr>
          <w:color w:val="231F20"/>
          <w:spacing w:val="-8"/>
          <w:sz w:val="20"/>
        </w:rPr>
        <w:t> </w:t>
      </w:r>
      <w:r>
        <w:rPr>
          <w:color w:val="231F20"/>
          <w:spacing w:val="-6"/>
          <w:sz w:val="20"/>
        </w:rPr>
        <w:t>and</w:t>
      </w:r>
      <w:r>
        <w:rPr>
          <w:color w:val="231F20"/>
          <w:spacing w:val="-8"/>
          <w:sz w:val="20"/>
        </w:rPr>
        <w:t> </w:t>
      </w:r>
      <w:r>
        <w:rPr>
          <w:color w:val="231F20"/>
          <w:spacing w:val="-6"/>
          <w:sz w:val="20"/>
        </w:rPr>
        <w:t>at </w:t>
      </w:r>
      <w:r>
        <w:rPr>
          <w:color w:val="231F20"/>
          <w:spacing w:val="-4"/>
          <w:sz w:val="20"/>
        </w:rPr>
        <w:t>ground</w:t>
      </w:r>
      <w:r>
        <w:rPr>
          <w:color w:val="231F20"/>
          <w:spacing w:val="-11"/>
          <w:sz w:val="20"/>
        </w:rPr>
        <w:t> </w:t>
      </w:r>
      <w:r>
        <w:rPr>
          <w:color w:val="231F20"/>
          <w:spacing w:val="-4"/>
          <w:sz w:val="20"/>
        </w:rPr>
        <w:t>level</w:t>
      </w:r>
      <w:r>
        <w:rPr>
          <w:color w:val="231F20"/>
          <w:spacing w:val="-11"/>
          <w:sz w:val="20"/>
        </w:rPr>
        <w:t> </w:t>
      </w:r>
      <w:r>
        <w:rPr>
          <w:color w:val="231F20"/>
          <w:spacing w:val="-4"/>
          <w:sz w:val="20"/>
        </w:rPr>
        <w:t>for</w:t>
      </w:r>
      <w:r>
        <w:rPr>
          <w:color w:val="231F20"/>
          <w:spacing w:val="-11"/>
          <w:sz w:val="20"/>
        </w:rPr>
        <w:t> </w:t>
      </w:r>
      <w:r>
        <w:rPr>
          <w:color w:val="231F20"/>
          <w:spacing w:val="-4"/>
          <w:sz w:val="20"/>
        </w:rPr>
        <w:t>ease</w:t>
      </w:r>
      <w:r>
        <w:rPr>
          <w:color w:val="231F20"/>
          <w:spacing w:val="-11"/>
          <w:sz w:val="20"/>
        </w:rPr>
        <w:t> </w:t>
      </w:r>
      <w:r>
        <w:rPr>
          <w:color w:val="231F20"/>
          <w:spacing w:val="-4"/>
          <w:sz w:val="20"/>
        </w:rPr>
        <w:t>of</w:t>
      </w:r>
      <w:r>
        <w:rPr>
          <w:color w:val="231F20"/>
          <w:spacing w:val="-11"/>
          <w:sz w:val="20"/>
        </w:rPr>
        <w:t> </w:t>
      </w:r>
      <w:r>
        <w:rPr>
          <w:color w:val="231F20"/>
          <w:spacing w:val="-4"/>
          <w:sz w:val="20"/>
        </w:rPr>
        <w:t>access</w:t>
      </w:r>
      <w:r>
        <w:rPr>
          <w:color w:val="231F20"/>
          <w:spacing w:val="-11"/>
          <w:sz w:val="20"/>
        </w:rPr>
        <w:t> </w:t>
      </w:r>
      <w:r>
        <w:rPr>
          <w:color w:val="231F20"/>
          <w:spacing w:val="-4"/>
          <w:sz w:val="20"/>
        </w:rPr>
        <w:t>for</w:t>
      </w:r>
      <w:r>
        <w:rPr>
          <w:color w:val="231F20"/>
          <w:spacing w:val="-11"/>
          <w:sz w:val="20"/>
        </w:rPr>
        <w:t> </w:t>
      </w:r>
      <w:r>
        <w:rPr>
          <w:color w:val="231F20"/>
          <w:spacing w:val="-4"/>
          <w:sz w:val="20"/>
        </w:rPr>
        <w:t>heavy</w:t>
      </w:r>
      <w:r>
        <w:rPr>
          <w:color w:val="231F20"/>
          <w:spacing w:val="-11"/>
          <w:sz w:val="20"/>
        </w:rPr>
        <w:t> </w:t>
      </w:r>
      <w:r>
        <w:rPr>
          <w:color w:val="231F20"/>
          <w:spacing w:val="-4"/>
          <w:sz w:val="20"/>
        </w:rPr>
        <w:t>equipment.</w:t>
      </w:r>
      <w:r>
        <w:rPr>
          <w:color w:val="231F20"/>
          <w:spacing w:val="-11"/>
          <w:sz w:val="20"/>
        </w:rPr>
        <w:t> </w:t>
      </w:r>
      <w:r>
        <w:rPr>
          <w:color w:val="231F20"/>
          <w:spacing w:val="-4"/>
          <w:sz w:val="20"/>
        </w:rPr>
        <w:t>The</w:t>
      </w:r>
      <w:r>
        <w:rPr>
          <w:color w:val="231F20"/>
          <w:spacing w:val="-11"/>
          <w:sz w:val="20"/>
        </w:rPr>
        <w:t> </w:t>
      </w:r>
      <w:r>
        <w:rPr>
          <w:color w:val="231F20"/>
          <w:spacing w:val="-4"/>
          <w:sz w:val="20"/>
        </w:rPr>
        <w:t>proposed</w:t>
      </w:r>
      <w:r>
        <w:rPr>
          <w:color w:val="231F20"/>
          <w:spacing w:val="-11"/>
          <w:sz w:val="20"/>
        </w:rPr>
        <w:t> </w:t>
      </w:r>
      <w:r>
        <w:rPr>
          <w:color w:val="231F20"/>
          <w:spacing w:val="-4"/>
          <w:sz w:val="20"/>
        </w:rPr>
        <w:t>change</w:t>
      </w:r>
      <w:r>
        <w:rPr>
          <w:color w:val="231F20"/>
          <w:spacing w:val="-11"/>
          <w:sz w:val="20"/>
        </w:rPr>
        <w:t> </w:t>
      </w:r>
      <w:r>
        <w:rPr>
          <w:color w:val="231F20"/>
          <w:spacing w:val="-4"/>
          <w:sz w:val="20"/>
        </w:rPr>
        <w:t>room</w:t>
      </w:r>
      <w:r>
        <w:rPr>
          <w:color w:val="231F20"/>
          <w:spacing w:val="-11"/>
          <w:sz w:val="20"/>
        </w:rPr>
        <w:t> </w:t>
      </w:r>
      <w:r>
        <w:rPr>
          <w:color w:val="231F20"/>
          <w:spacing w:val="-4"/>
          <w:sz w:val="20"/>
        </w:rPr>
        <w:t>development</w:t>
      </w:r>
      <w:r>
        <w:rPr>
          <w:color w:val="231F20"/>
          <w:spacing w:val="-11"/>
          <w:sz w:val="20"/>
        </w:rPr>
        <w:t> </w:t>
      </w:r>
      <w:r>
        <w:rPr>
          <w:color w:val="231F20"/>
          <w:spacing w:val="-4"/>
          <w:sz w:val="20"/>
        </w:rPr>
        <w:t>meets</w:t>
      </w:r>
      <w:r>
        <w:rPr>
          <w:color w:val="231F20"/>
          <w:spacing w:val="-11"/>
          <w:sz w:val="20"/>
        </w:rPr>
        <w:t> </w:t>
      </w:r>
      <w:r>
        <w:rPr>
          <w:color w:val="231F20"/>
          <w:spacing w:val="-4"/>
          <w:sz w:val="20"/>
        </w:rPr>
        <w:t>the recommended provision requirements for both AFL and Cricket.</w:t>
      </w:r>
    </w:p>
    <w:p>
      <w:pPr>
        <w:pStyle w:val="ListParagraph"/>
        <w:numPr>
          <w:ilvl w:val="0"/>
          <w:numId w:val="14"/>
        </w:numPr>
        <w:tabs>
          <w:tab w:pos="840" w:val="left" w:leader="none"/>
        </w:tabs>
        <w:spacing w:line="264" w:lineRule="auto" w:before="117" w:after="0"/>
        <w:ind w:left="817" w:right="473" w:hanging="340"/>
        <w:jc w:val="left"/>
        <w:rPr>
          <w:sz w:val="20"/>
        </w:rPr>
      </w:pPr>
      <w:r>
        <w:rPr>
          <w:color w:val="231F20"/>
          <w:spacing w:val="-8"/>
          <w:sz w:val="20"/>
        </w:rPr>
        <w:t>New</w:t>
      </w:r>
      <w:r>
        <w:rPr>
          <w:color w:val="231F20"/>
          <w:spacing w:val="-3"/>
          <w:sz w:val="20"/>
        </w:rPr>
        <w:t> </w:t>
      </w:r>
      <w:r>
        <w:rPr>
          <w:color w:val="231F20"/>
          <w:spacing w:val="-8"/>
          <w:sz w:val="20"/>
        </w:rPr>
        <w:t>netball</w:t>
      </w:r>
      <w:r>
        <w:rPr>
          <w:color w:val="231F20"/>
          <w:spacing w:val="-3"/>
          <w:sz w:val="20"/>
        </w:rPr>
        <w:t> </w:t>
      </w:r>
      <w:r>
        <w:rPr>
          <w:color w:val="231F20"/>
          <w:spacing w:val="-8"/>
          <w:sz w:val="20"/>
        </w:rPr>
        <w:t>change</w:t>
      </w:r>
      <w:r>
        <w:rPr>
          <w:color w:val="231F20"/>
          <w:spacing w:val="-3"/>
          <w:sz w:val="20"/>
        </w:rPr>
        <w:t> </w:t>
      </w:r>
      <w:r>
        <w:rPr>
          <w:color w:val="231F20"/>
          <w:spacing w:val="-8"/>
          <w:sz w:val="20"/>
        </w:rPr>
        <w:t>rooms</w:t>
      </w:r>
      <w:r>
        <w:rPr>
          <w:color w:val="231F20"/>
          <w:spacing w:val="-3"/>
          <w:sz w:val="20"/>
        </w:rPr>
        <w:t> </w:t>
      </w:r>
      <w:r>
        <w:rPr>
          <w:color w:val="231F20"/>
          <w:spacing w:val="-8"/>
          <w:sz w:val="20"/>
        </w:rPr>
        <w:t>including</w:t>
      </w:r>
      <w:r>
        <w:rPr>
          <w:color w:val="231F20"/>
          <w:spacing w:val="-3"/>
          <w:sz w:val="20"/>
        </w:rPr>
        <w:t> </w:t>
      </w:r>
      <w:r>
        <w:rPr>
          <w:color w:val="231F20"/>
          <w:spacing w:val="-8"/>
          <w:sz w:val="20"/>
        </w:rPr>
        <w:t>gender</w:t>
      </w:r>
      <w:r>
        <w:rPr>
          <w:color w:val="231F20"/>
          <w:spacing w:val="-3"/>
          <w:sz w:val="20"/>
        </w:rPr>
        <w:t> </w:t>
      </w:r>
      <w:r>
        <w:rPr>
          <w:color w:val="231F20"/>
          <w:spacing w:val="-8"/>
          <w:sz w:val="20"/>
        </w:rPr>
        <w:t>neutral</w:t>
      </w:r>
      <w:r>
        <w:rPr>
          <w:color w:val="231F20"/>
          <w:spacing w:val="-3"/>
          <w:sz w:val="20"/>
        </w:rPr>
        <w:t> </w:t>
      </w:r>
      <w:r>
        <w:rPr>
          <w:color w:val="231F20"/>
          <w:spacing w:val="-8"/>
          <w:sz w:val="20"/>
        </w:rPr>
        <w:t>amenities</w:t>
      </w:r>
      <w:r>
        <w:rPr>
          <w:color w:val="231F20"/>
          <w:spacing w:val="-3"/>
          <w:sz w:val="20"/>
        </w:rPr>
        <w:t> </w:t>
      </w:r>
      <w:r>
        <w:rPr>
          <w:color w:val="231F20"/>
          <w:spacing w:val="-8"/>
          <w:sz w:val="20"/>
        </w:rPr>
        <w:t>and</w:t>
      </w:r>
      <w:r>
        <w:rPr>
          <w:color w:val="231F20"/>
          <w:spacing w:val="-3"/>
          <w:sz w:val="20"/>
        </w:rPr>
        <w:t> </w:t>
      </w:r>
      <w:r>
        <w:rPr>
          <w:color w:val="231F20"/>
          <w:spacing w:val="-8"/>
          <w:sz w:val="20"/>
        </w:rPr>
        <w:t>accessible</w:t>
      </w:r>
      <w:r>
        <w:rPr>
          <w:color w:val="231F20"/>
          <w:spacing w:val="-3"/>
          <w:sz w:val="20"/>
        </w:rPr>
        <w:t> </w:t>
      </w:r>
      <w:r>
        <w:rPr>
          <w:color w:val="231F20"/>
          <w:spacing w:val="-8"/>
          <w:sz w:val="20"/>
        </w:rPr>
        <w:t>netball</w:t>
      </w:r>
      <w:r>
        <w:rPr>
          <w:color w:val="231F20"/>
          <w:spacing w:val="-3"/>
          <w:sz w:val="20"/>
        </w:rPr>
        <w:t> </w:t>
      </w:r>
      <w:r>
        <w:rPr>
          <w:color w:val="231F20"/>
          <w:spacing w:val="-8"/>
          <w:sz w:val="20"/>
        </w:rPr>
        <w:t>umpire</w:t>
      </w:r>
      <w:r>
        <w:rPr>
          <w:color w:val="231F20"/>
          <w:spacing w:val="-3"/>
          <w:sz w:val="20"/>
        </w:rPr>
        <w:t> </w:t>
      </w:r>
      <w:r>
        <w:rPr>
          <w:color w:val="231F20"/>
          <w:spacing w:val="-8"/>
          <w:sz w:val="20"/>
        </w:rPr>
        <w:t>change</w:t>
      </w:r>
      <w:r>
        <w:rPr>
          <w:color w:val="231F20"/>
          <w:spacing w:val="-3"/>
          <w:sz w:val="20"/>
        </w:rPr>
        <w:t> </w:t>
      </w:r>
      <w:r>
        <w:rPr>
          <w:color w:val="231F20"/>
          <w:spacing w:val="-8"/>
          <w:sz w:val="20"/>
        </w:rPr>
        <w:t>room</w:t>
      </w:r>
      <w:r>
        <w:rPr>
          <w:color w:val="231F20"/>
          <w:spacing w:val="-8"/>
          <w:sz w:val="20"/>
        </w:rPr>
        <w:t>.</w:t>
      </w:r>
      <w:r>
        <w:rPr>
          <w:color w:val="231F20"/>
          <w:spacing w:val="-8"/>
          <w:sz w:val="20"/>
        </w:rPr>
        <w:t> </w:t>
      </w:r>
      <w:r>
        <w:rPr>
          <w:color w:val="231F20"/>
          <w:spacing w:val="-6"/>
          <w:sz w:val="20"/>
        </w:rPr>
        <w:t>The</w:t>
      </w:r>
      <w:r>
        <w:rPr>
          <w:color w:val="231F20"/>
          <w:spacing w:val="-7"/>
          <w:sz w:val="20"/>
        </w:rPr>
        <w:t> </w:t>
      </w:r>
      <w:r>
        <w:rPr>
          <w:color w:val="231F20"/>
          <w:spacing w:val="-6"/>
          <w:sz w:val="20"/>
        </w:rPr>
        <w:t>netball</w:t>
      </w:r>
      <w:r>
        <w:rPr>
          <w:color w:val="231F20"/>
          <w:spacing w:val="-7"/>
          <w:sz w:val="20"/>
        </w:rPr>
        <w:t> </w:t>
      </w:r>
      <w:r>
        <w:rPr>
          <w:color w:val="231F20"/>
          <w:spacing w:val="-6"/>
          <w:sz w:val="20"/>
        </w:rPr>
        <w:t>change</w:t>
      </w:r>
      <w:r>
        <w:rPr>
          <w:color w:val="231F20"/>
          <w:spacing w:val="-7"/>
          <w:sz w:val="20"/>
        </w:rPr>
        <w:t> </w:t>
      </w:r>
      <w:r>
        <w:rPr>
          <w:color w:val="231F20"/>
          <w:spacing w:val="-6"/>
          <w:sz w:val="20"/>
        </w:rPr>
        <w:t>facilities</w:t>
      </w:r>
      <w:r>
        <w:rPr>
          <w:color w:val="231F20"/>
          <w:spacing w:val="-7"/>
          <w:sz w:val="20"/>
        </w:rPr>
        <w:t> </w:t>
      </w:r>
      <w:r>
        <w:rPr>
          <w:color w:val="231F20"/>
          <w:spacing w:val="-6"/>
          <w:sz w:val="20"/>
        </w:rPr>
        <w:t>are</w:t>
      </w:r>
      <w:r>
        <w:rPr>
          <w:color w:val="231F20"/>
          <w:spacing w:val="-7"/>
          <w:sz w:val="20"/>
        </w:rPr>
        <w:t> </w:t>
      </w:r>
      <w:r>
        <w:rPr>
          <w:color w:val="231F20"/>
          <w:spacing w:val="-6"/>
          <w:sz w:val="20"/>
        </w:rPr>
        <w:t>positioned</w:t>
      </w:r>
      <w:r>
        <w:rPr>
          <w:color w:val="231F20"/>
          <w:spacing w:val="-7"/>
          <w:sz w:val="20"/>
        </w:rPr>
        <w:t> </w:t>
      </w:r>
      <w:r>
        <w:rPr>
          <w:color w:val="231F20"/>
          <w:spacing w:val="-6"/>
          <w:sz w:val="20"/>
        </w:rPr>
        <w:t>to</w:t>
      </w:r>
      <w:r>
        <w:rPr>
          <w:color w:val="231F20"/>
          <w:spacing w:val="-7"/>
          <w:sz w:val="20"/>
        </w:rPr>
        <w:t> </w:t>
      </w:r>
      <w:r>
        <w:rPr>
          <w:color w:val="231F20"/>
          <w:spacing w:val="-6"/>
          <w:sz w:val="20"/>
        </w:rPr>
        <w:t>ensure</w:t>
      </w:r>
      <w:r>
        <w:rPr>
          <w:color w:val="231F20"/>
          <w:spacing w:val="-7"/>
          <w:sz w:val="20"/>
        </w:rPr>
        <w:t> </w:t>
      </w:r>
      <w:r>
        <w:rPr>
          <w:color w:val="231F20"/>
          <w:spacing w:val="-6"/>
          <w:sz w:val="20"/>
        </w:rPr>
        <w:t>they</w:t>
      </w:r>
      <w:r>
        <w:rPr>
          <w:color w:val="231F20"/>
          <w:spacing w:val="-7"/>
          <w:sz w:val="20"/>
        </w:rPr>
        <w:t> </w:t>
      </w:r>
      <w:r>
        <w:rPr>
          <w:color w:val="231F20"/>
          <w:spacing w:val="-6"/>
          <w:sz w:val="20"/>
        </w:rPr>
        <w:t>are</w:t>
      </w:r>
      <w:r>
        <w:rPr>
          <w:color w:val="231F20"/>
          <w:spacing w:val="-7"/>
          <w:sz w:val="20"/>
        </w:rPr>
        <w:t> </w:t>
      </w:r>
      <w:r>
        <w:rPr>
          <w:color w:val="231F20"/>
          <w:spacing w:val="-6"/>
          <w:sz w:val="20"/>
        </w:rPr>
        <w:t>within</w:t>
      </w:r>
      <w:r>
        <w:rPr>
          <w:color w:val="231F20"/>
          <w:spacing w:val="-7"/>
          <w:sz w:val="20"/>
        </w:rPr>
        <w:t> </w:t>
      </w:r>
      <w:r>
        <w:rPr>
          <w:color w:val="231F20"/>
          <w:spacing w:val="-6"/>
          <w:sz w:val="20"/>
        </w:rPr>
        <w:t>close</w:t>
      </w:r>
      <w:r>
        <w:rPr>
          <w:color w:val="231F20"/>
          <w:spacing w:val="-7"/>
          <w:sz w:val="20"/>
        </w:rPr>
        <w:t> </w:t>
      </w:r>
      <w:r>
        <w:rPr>
          <w:color w:val="231F20"/>
          <w:spacing w:val="-6"/>
          <w:sz w:val="20"/>
        </w:rPr>
        <w:t>proximity</w:t>
      </w:r>
      <w:r>
        <w:rPr>
          <w:color w:val="231F20"/>
          <w:spacing w:val="-7"/>
          <w:sz w:val="20"/>
        </w:rPr>
        <w:t> </w:t>
      </w:r>
      <w:r>
        <w:rPr>
          <w:color w:val="231F20"/>
          <w:spacing w:val="-6"/>
          <w:sz w:val="20"/>
        </w:rPr>
        <w:t>of</w:t>
      </w:r>
      <w:r>
        <w:rPr>
          <w:color w:val="231F20"/>
          <w:spacing w:val="-7"/>
          <w:sz w:val="20"/>
        </w:rPr>
        <w:t> </w:t>
      </w:r>
      <w:r>
        <w:rPr>
          <w:color w:val="231F20"/>
          <w:spacing w:val="-6"/>
          <w:sz w:val="20"/>
        </w:rPr>
        <w:t>the</w:t>
      </w:r>
      <w:r>
        <w:rPr>
          <w:color w:val="231F20"/>
          <w:spacing w:val="-7"/>
          <w:sz w:val="20"/>
        </w:rPr>
        <w:t> </w:t>
      </w:r>
      <w:r>
        <w:rPr>
          <w:color w:val="231F20"/>
          <w:spacing w:val="-6"/>
          <w:sz w:val="20"/>
        </w:rPr>
        <w:t>netball</w:t>
      </w:r>
      <w:r>
        <w:rPr>
          <w:color w:val="231F20"/>
          <w:spacing w:val="-7"/>
          <w:sz w:val="20"/>
        </w:rPr>
        <w:t> </w:t>
      </w:r>
      <w:r>
        <w:rPr>
          <w:color w:val="231F20"/>
          <w:spacing w:val="-6"/>
          <w:sz w:val="20"/>
        </w:rPr>
        <w:t>courts.</w:t>
      </w:r>
    </w:p>
    <w:p>
      <w:pPr>
        <w:pStyle w:val="ListParagraph"/>
        <w:numPr>
          <w:ilvl w:val="0"/>
          <w:numId w:val="14"/>
        </w:numPr>
        <w:tabs>
          <w:tab w:pos="840" w:val="left" w:leader="none"/>
        </w:tabs>
        <w:spacing w:line="264" w:lineRule="auto" w:before="115" w:after="0"/>
        <w:ind w:left="844" w:right="358" w:hanging="370"/>
        <w:jc w:val="left"/>
        <w:rPr>
          <w:sz w:val="20"/>
        </w:rPr>
      </w:pPr>
      <w:r>
        <w:rPr>
          <w:color w:val="231F20"/>
          <w:spacing w:val="-8"/>
          <w:sz w:val="20"/>
        </w:rPr>
        <w:t>New</w:t>
      </w:r>
      <w:r>
        <w:rPr>
          <w:color w:val="231F20"/>
          <w:spacing w:val="-4"/>
          <w:sz w:val="20"/>
        </w:rPr>
        <w:t> </w:t>
      </w:r>
      <w:r>
        <w:rPr>
          <w:color w:val="231F20"/>
          <w:spacing w:val="-8"/>
          <w:sz w:val="20"/>
        </w:rPr>
        <w:t>gender</w:t>
      </w:r>
      <w:r>
        <w:rPr>
          <w:color w:val="231F20"/>
          <w:spacing w:val="-4"/>
          <w:sz w:val="20"/>
        </w:rPr>
        <w:t> </w:t>
      </w:r>
      <w:r>
        <w:rPr>
          <w:color w:val="231F20"/>
          <w:spacing w:val="-8"/>
          <w:sz w:val="20"/>
        </w:rPr>
        <w:t>neutral</w:t>
      </w:r>
      <w:r>
        <w:rPr>
          <w:color w:val="231F20"/>
          <w:spacing w:val="-4"/>
          <w:sz w:val="20"/>
        </w:rPr>
        <w:t> </w:t>
      </w:r>
      <w:r>
        <w:rPr>
          <w:color w:val="231F20"/>
          <w:spacing w:val="-8"/>
          <w:sz w:val="20"/>
        </w:rPr>
        <w:t>umpire</w:t>
      </w:r>
      <w:r>
        <w:rPr>
          <w:color w:val="231F20"/>
          <w:spacing w:val="-4"/>
          <w:sz w:val="20"/>
        </w:rPr>
        <w:t> </w:t>
      </w:r>
      <w:r>
        <w:rPr>
          <w:color w:val="231F20"/>
          <w:spacing w:val="-8"/>
          <w:sz w:val="20"/>
        </w:rPr>
        <w:t>change</w:t>
      </w:r>
      <w:r>
        <w:rPr>
          <w:color w:val="231F20"/>
          <w:spacing w:val="-4"/>
          <w:sz w:val="20"/>
        </w:rPr>
        <w:t> </w:t>
      </w:r>
      <w:r>
        <w:rPr>
          <w:color w:val="231F20"/>
          <w:spacing w:val="-8"/>
          <w:sz w:val="20"/>
        </w:rPr>
        <w:t>rooms,</w:t>
      </w:r>
      <w:r>
        <w:rPr>
          <w:color w:val="231F20"/>
          <w:spacing w:val="-4"/>
          <w:sz w:val="20"/>
        </w:rPr>
        <w:t> </w:t>
      </w:r>
      <w:r>
        <w:rPr>
          <w:color w:val="231F20"/>
          <w:spacing w:val="-8"/>
          <w:sz w:val="20"/>
        </w:rPr>
        <w:t>primarily</w:t>
      </w:r>
      <w:r>
        <w:rPr>
          <w:color w:val="231F20"/>
          <w:spacing w:val="-4"/>
          <w:sz w:val="20"/>
        </w:rPr>
        <w:t> </w:t>
      </w:r>
      <w:r>
        <w:rPr>
          <w:color w:val="231F20"/>
          <w:spacing w:val="-8"/>
          <w:sz w:val="20"/>
        </w:rPr>
        <w:t>for</w:t>
      </w:r>
      <w:r>
        <w:rPr>
          <w:color w:val="231F20"/>
          <w:spacing w:val="-4"/>
          <w:sz w:val="20"/>
        </w:rPr>
        <w:t> </w:t>
      </w:r>
      <w:r>
        <w:rPr>
          <w:color w:val="231F20"/>
          <w:spacing w:val="-8"/>
          <w:sz w:val="20"/>
        </w:rPr>
        <w:t>use</w:t>
      </w:r>
      <w:r>
        <w:rPr>
          <w:color w:val="231F20"/>
          <w:spacing w:val="-4"/>
          <w:sz w:val="20"/>
        </w:rPr>
        <w:t> </w:t>
      </w:r>
      <w:r>
        <w:rPr>
          <w:color w:val="231F20"/>
          <w:spacing w:val="-8"/>
          <w:sz w:val="20"/>
        </w:rPr>
        <w:t>by</w:t>
      </w:r>
      <w:r>
        <w:rPr>
          <w:color w:val="231F20"/>
          <w:spacing w:val="-4"/>
          <w:sz w:val="20"/>
        </w:rPr>
        <w:t> </w:t>
      </w:r>
      <w:r>
        <w:rPr>
          <w:color w:val="231F20"/>
          <w:spacing w:val="-8"/>
          <w:sz w:val="20"/>
        </w:rPr>
        <w:t>football</w:t>
      </w:r>
      <w:r>
        <w:rPr>
          <w:color w:val="231F20"/>
          <w:spacing w:val="-4"/>
          <w:sz w:val="20"/>
        </w:rPr>
        <w:t> </w:t>
      </w:r>
      <w:r>
        <w:rPr>
          <w:color w:val="231F20"/>
          <w:spacing w:val="-8"/>
          <w:sz w:val="20"/>
        </w:rPr>
        <w:t>and</w:t>
      </w:r>
      <w:r>
        <w:rPr>
          <w:color w:val="231F20"/>
          <w:spacing w:val="-4"/>
          <w:sz w:val="20"/>
        </w:rPr>
        <w:t> </w:t>
      </w:r>
      <w:r>
        <w:rPr>
          <w:color w:val="231F20"/>
          <w:spacing w:val="-8"/>
          <w:sz w:val="20"/>
        </w:rPr>
        <w:t>cricket</w:t>
      </w:r>
      <w:r>
        <w:rPr>
          <w:color w:val="231F20"/>
          <w:spacing w:val="-4"/>
          <w:sz w:val="20"/>
        </w:rPr>
        <w:t> </w:t>
      </w:r>
      <w:r>
        <w:rPr>
          <w:color w:val="231F20"/>
          <w:spacing w:val="-8"/>
          <w:sz w:val="20"/>
        </w:rPr>
        <w:t>umpires</w:t>
      </w:r>
      <w:r>
        <w:rPr>
          <w:color w:val="231F20"/>
          <w:spacing w:val="-4"/>
          <w:sz w:val="20"/>
        </w:rPr>
        <w:t> </w:t>
      </w:r>
      <w:r>
        <w:rPr>
          <w:color w:val="231F20"/>
          <w:spacing w:val="-8"/>
          <w:sz w:val="20"/>
        </w:rPr>
        <w:t>however</w:t>
      </w:r>
      <w:r>
        <w:rPr>
          <w:color w:val="231F20"/>
          <w:spacing w:val="-4"/>
          <w:sz w:val="20"/>
        </w:rPr>
        <w:t> </w:t>
      </w:r>
      <w:r>
        <w:rPr>
          <w:color w:val="231F20"/>
          <w:spacing w:val="-8"/>
          <w:sz w:val="20"/>
        </w:rPr>
        <w:t>use</w:t>
      </w:r>
      <w:r>
        <w:rPr>
          <w:color w:val="231F20"/>
          <w:spacing w:val="-4"/>
          <w:sz w:val="20"/>
        </w:rPr>
        <w:t> </w:t>
      </w:r>
      <w:r>
        <w:rPr>
          <w:color w:val="231F20"/>
          <w:spacing w:val="-8"/>
          <w:sz w:val="20"/>
        </w:rPr>
        <w:t>b</w:t>
      </w:r>
      <w:r>
        <w:rPr>
          <w:color w:val="231F20"/>
          <w:spacing w:val="-8"/>
          <w:sz w:val="20"/>
        </w:rPr>
        <w:t>y</w:t>
      </w:r>
      <w:r>
        <w:rPr>
          <w:color w:val="231F20"/>
          <w:spacing w:val="-8"/>
          <w:sz w:val="20"/>
        </w:rPr>
        <w:t> </w:t>
      </w:r>
      <w:r>
        <w:rPr>
          <w:color w:val="231F20"/>
          <w:spacing w:val="-2"/>
          <w:sz w:val="20"/>
        </w:rPr>
        <w:t>netball</w:t>
      </w:r>
      <w:r>
        <w:rPr>
          <w:color w:val="231F20"/>
          <w:spacing w:val="-11"/>
          <w:sz w:val="20"/>
        </w:rPr>
        <w:t> </w:t>
      </w:r>
      <w:r>
        <w:rPr>
          <w:color w:val="231F20"/>
          <w:spacing w:val="-2"/>
          <w:sz w:val="20"/>
        </w:rPr>
        <w:t>umpires</w:t>
      </w:r>
      <w:r>
        <w:rPr>
          <w:color w:val="231F20"/>
          <w:spacing w:val="-11"/>
          <w:sz w:val="20"/>
        </w:rPr>
        <w:t> </w:t>
      </w:r>
      <w:r>
        <w:rPr>
          <w:color w:val="231F20"/>
          <w:spacing w:val="-2"/>
          <w:sz w:val="20"/>
        </w:rPr>
        <w:t>is</w:t>
      </w:r>
      <w:r>
        <w:rPr>
          <w:color w:val="231F20"/>
          <w:spacing w:val="-11"/>
          <w:sz w:val="20"/>
        </w:rPr>
        <w:t> </w:t>
      </w:r>
      <w:r>
        <w:rPr>
          <w:color w:val="231F20"/>
          <w:spacing w:val="-2"/>
          <w:sz w:val="20"/>
        </w:rPr>
        <w:t>also</w:t>
      </w:r>
      <w:r>
        <w:rPr>
          <w:color w:val="231F20"/>
          <w:spacing w:val="-11"/>
          <w:sz w:val="20"/>
        </w:rPr>
        <w:t> </w:t>
      </w:r>
      <w:r>
        <w:rPr>
          <w:color w:val="231F20"/>
          <w:spacing w:val="-2"/>
          <w:sz w:val="20"/>
        </w:rPr>
        <w:t>encouraged.</w:t>
      </w:r>
    </w:p>
    <w:p>
      <w:pPr>
        <w:pStyle w:val="ListParagraph"/>
        <w:numPr>
          <w:ilvl w:val="0"/>
          <w:numId w:val="14"/>
        </w:numPr>
        <w:tabs>
          <w:tab w:pos="839" w:val="left" w:leader="none"/>
          <w:tab w:pos="840" w:val="left" w:leader="none"/>
        </w:tabs>
        <w:spacing w:line="264" w:lineRule="auto" w:before="115" w:after="0"/>
        <w:ind w:left="845" w:right="208" w:hanging="374"/>
        <w:jc w:val="left"/>
        <w:rPr>
          <w:sz w:val="20"/>
        </w:rPr>
      </w:pPr>
      <w:r>
        <w:rPr>
          <w:color w:val="231F20"/>
          <w:spacing w:val="-8"/>
          <w:sz w:val="20"/>
        </w:rPr>
        <w:t>New</w:t>
      </w:r>
      <w:r>
        <w:rPr>
          <w:color w:val="231F20"/>
          <w:spacing w:val="-1"/>
          <w:sz w:val="20"/>
        </w:rPr>
        <w:t> </w:t>
      </w:r>
      <w:r>
        <w:rPr>
          <w:color w:val="231F20"/>
          <w:spacing w:val="-8"/>
          <w:sz w:val="20"/>
        </w:rPr>
        <w:t>accessible</w:t>
      </w:r>
      <w:r>
        <w:rPr>
          <w:color w:val="231F20"/>
          <w:spacing w:val="-1"/>
          <w:sz w:val="20"/>
        </w:rPr>
        <w:t> </w:t>
      </w:r>
      <w:r>
        <w:rPr>
          <w:color w:val="231F20"/>
          <w:spacing w:val="-8"/>
          <w:sz w:val="20"/>
        </w:rPr>
        <w:t>toilet</w:t>
      </w:r>
      <w:r>
        <w:rPr>
          <w:color w:val="231F20"/>
          <w:spacing w:val="-1"/>
          <w:sz w:val="20"/>
        </w:rPr>
        <w:t> </w:t>
      </w:r>
      <w:r>
        <w:rPr>
          <w:color w:val="231F20"/>
          <w:spacing w:val="-8"/>
          <w:sz w:val="20"/>
        </w:rPr>
        <w:t>for</w:t>
      </w:r>
      <w:r>
        <w:rPr>
          <w:color w:val="231F20"/>
          <w:spacing w:val="-1"/>
          <w:sz w:val="20"/>
        </w:rPr>
        <w:t> </w:t>
      </w:r>
      <w:r>
        <w:rPr>
          <w:color w:val="231F20"/>
          <w:spacing w:val="-8"/>
          <w:sz w:val="20"/>
        </w:rPr>
        <w:t>use</w:t>
      </w:r>
      <w:r>
        <w:rPr>
          <w:color w:val="231F20"/>
          <w:spacing w:val="-1"/>
          <w:sz w:val="20"/>
        </w:rPr>
        <w:t> </w:t>
      </w:r>
      <w:r>
        <w:rPr>
          <w:color w:val="231F20"/>
          <w:spacing w:val="-8"/>
          <w:sz w:val="20"/>
        </w:rPr>
        <w:t>by</w:t>
      </w:r>
      <w:r>
        <w:rPr>
          <w:color w:val="231F20"/>
          <w:spacing w:val="-1"/>
          <w:sz w:val="20"/>
        </w:rPr>
        <w:t> </w:t>
      </w:r>
      <w:r>
        <w:rPr>
          <w:color w:val="231F20"/>
          <w:spacing w:val="-8"/>
          <w:sz w:val="20"/>
        </w:rPr>
        <w:t>players,</w:t>
      </w:r>
      <w:r>
        <w:rPr>
          <w:color w:val="231F20"/>
          <w:spacing w:val="-1"/>
          <w:sz w:val="20"/>
        </w:rPr>
        <w:t> </w:t>
      </w:r>
      <w:r>
        <w:rPr>
          <w:color w:val="231F20"/>
          <w:spacing w:val="-8"/>
          <w:sz w:val="20"/>
        </w:rPr>
        <w:t>umpires</w:t>
      </w:r>
      <w:r>
        <w:rPr>
          <w:color w:val="231F20"/>
          <w:spacing w:val="-1"/>
          <w:sz w:val="20"/>
        </w:rPr>
        <w:t> </w:t>
      </w:r>
      <w:r>
        <w:rPr>
          <w:color w:val="231F20"/>
          <w:spacing w:val="-8"/>
          <w:sz w:val="20"/>
        </w:rPr>
        <w:t>as</w:t>
      </w:r>
      <w:r>
        <w:rPr>
          <w:color w:val="231F20"/>
          <w:spacing w:val="-1"/>
          <w:sz w:val="20"/>
        </w:rPr>
        <w:t> </w:t>
      </w:r>
      <w:r>
        <w:rPr>
          <w:color w:val="231F20"/>
          <w:spacing w:val="-8"/>
          <w:sz w:val="20"/>
        </w:rPr>
        <w:t>well</w:t>
      </w:r>
      <w:r>
        <w:rPr>
          <w:color w:val="231F20"/>
          <w:spacing w:val="-1"/>
          <w:sz w:val="20"/>
        </w:rPr>
        <w:t> </w:t>
      </w:r>
      <w:r>
        <w:rPr>
          <w:color w:val="231F20"/>
          <w:spacing w:val="-8"/>
          <w:sz w:val="20"/>
        </w:rPr>
        <w:t>as</w:t>
      </w:r>
      <w:r>
        <w:rPr>
          <w:color w:val="231F20"/>
          <w:spacing w:val="-1"/>
          <w:sz w:val="20"/>
        </w:rPr>
        <w:t> </w:t>
      </w:r>
      <w:r>
        <w:rPr>
          <w:color w:val="231F20"/>
          <w:spacing w:val="-8"/>
          <w:sz w:val="20"/>
        </w:rPr>
        <w:t>the</w:t>
      </w:r>
      <w:r>
        <w:rPr>
          <w:color w:val="231F20"/>
          <w:spacing w:val="-1"/>
          <w:sz w:val="20"/>
        </w:rPr>
        <w:t> </w:t>
      </w:r>
      <w:r>
        <w:rPr>
          <w:color w:val="231F20"/>
          <w:spacing w:val="-8"/>
          <w:sz w:val="20"/>
        </w:rPr>
        <w:t>general</w:t>
      </w:r>
      <w:r>
        <w:rPr>
          <w:color w:val="231F20"/>
          <w:spacing w:val="-1"/>
          <w:sz w:val="20"/>
        </w:rPr>
        <w:t> </w:t>
      </w:r>
      <w:r>
        <w:rPr>
          <w:color w:val="231F20"/>
          <w:spacing w:val="-8"/>
          <w:sz w:val="20"/>
        </w:rPr>
        <w:t>public</w:t>
      </w:r>
      <w:r>
        <w:rPr>
          <w:color w:val="231F20"/>
          <w:spacing w:val="-1"/>
          <w:sz w:val="20"/>
        </w:rPr>
        <w:t> </w:t>
      </w:r>
      <w:r>
        <w:rPr>
          <w:color w:val="231F20"/>
          <w:spacing w:val="-8"/>
          <w:sz w:val="20"/>
        </w:rPr>
        <w:t>and</w:t>
      </w:r>
      <w:r>
        <w:rPr>
          <w:color w:val="231F20"/>
          <w:spacing w:val="-1"/>
          <w:sz w:val="20"/>
        </w:rPr>
        <w:t> </w:t>
      </w:r>
      <w:r>
        <w:rPr>
          <w:color w:val="231F20"/>
          <w:spacing w:val="-8"/>
          <w:sz w:val="20"/>
        </w:rPr>
        <w:t>spectators.</w:t>
      </w:r>
      <w:r>
        <w:rPr>
          <w:color w:val="231F20"/>
          <w:spacing w:val="-1"/>
          <w:sz w:val="20"/>
        </w:rPr>
        <w:t> </w:t>
      </w:r>
      <w:r>
        <w:rPr>
          <w:color w:val="231F20"/>
          <w:spacing w:val="-8"/>
          <w:sz w:val="20"/>
        </w:rPr>
        <w:t>The</w:t>
      </w:r>
      <w:r>
        <w:rPr>
          <w:color w:val="231F20"/>
          <w:spacing w:val="-1"/>
          <w:sz w:val="20"/>
        </w:rPr>
        <w:t> </w:t>
      </w:r>
      <w:r>
        <w:rPr>
          <w:color w:val="231F20"/>
          <w:spacing w:val="-8"/>
          <w:sz w:val="20"/>
        </w:rPr>
        <w:t>centralise</w:t>
      </w:r>
      <w:r>
        <w:rPr>
          <w:color w:val="231F20"/>
          <w:spacing w:val="-8"/>
          <w:sz w:val="20"/>
        </w:rPr>
        <w:t>d</w:t>
      </w:r>
      <w:r>
        <w:rPr>
          <w:color w:val="231F20"/>
          <w:spacing w:val="-8"/>
          <w:sz w:val="20"/>
        </w:rPr>
        <w:t> </w:t>
      </w:r>
      <w:r>
        <w:rPr>
          <w:color w:val="231F20"/>
          <w:spacing w:val="-4"/>
          <w:sz w:val="20"/>
        </w:rPr>
        <w:t>location</w:t>
      </w:r>
      <w:r>
        <w:rPr>
          <w:color w:val="231F20"/>
          <w:spacing w:val="-12"/>
          <w:sz w:val="20"/>
        </w:rPr>
        <w:t> </w:t>
      </w:r>
      <w:r>
        <w:rPr>
          <w:color w:val="231F20"/>
          <w:spacing w:val="-4"/>
          <w:sz w:val="20"/>
        </w:rPr>
        <w:t>of</w:t>
      </w:r>
      <w:r>
        <w:rPr>
          <w:color w:val="231F20"/>
          <w:spacing w:val="-12"/>
          <w:sz w:val="20"/>
        </w:rPr>
        <w:t> </w:t>
      </w:r>
      <w:r>
        <w:rPr>
          <w:color w:val="231F20"/>
          <w:spacing w:val="-4"/>
          <w:sz w:val="20"/>
        </w:rPr>
        <w:t>the</w:t>
      </w:r>
      <w:r>
        <w:rPr>
          <w:color w:val="231F20"/>
          <w:spacing w:val="-12"/>
          <w:sz w:val="20"/>
        </w:rPr>
        <w:t> </w:t>
      </w:r>
      <w:r>
        <w:rPr>
          <w:color w:val="231F20"/>
          <w:spacing w:val="-4"/>
          <w:sz w:val="20"/>
        </w:rPr>
        <w:t>toilet</w:t>
      </w:r>
      <w:r>
        <w:rPr>
          <w:color w:val="231F20"/>
          <w:spacing w:val="-12"/>
          <w:sz w:val="20"/>
        </w:rPr>
        <w:t> </w:t>
      </w:r>
      <w:r>
        <w:rPr>
          <w:color w:val="231F20"/>
          <w:spacing w:val="-4"/>
          <w:sz w:val="20"/>
        </w:rPr>
        <w:t>will</w:t>
      </w:r>
      <w:r>
        <w:rPr>
          <w:color w:val="231F20"/>
          <w:spacing w:val="-12"/>
          <w:sz w:val="20"/>
        </w:rPr>
        <w:t> </w:t>
      </w:r>
      <w:r>
        <w:rPr>
          <w:color w:val="231F20"/>
          <w:spacing w:val="-4"/>
          <w:sz w:val="20"/>
        </w:rPr>
        <w:t>ensure</w:t>
      </w:r>
      <w:r>
        <w:rPr>
          <w:color w:val="231F20"/>
          <w:spacing w:val="-11"/>
          <w:sz w:val="20"/>
        </w:rPr>
        <w:t> </w:t>
      </w:r>
      <w:r>
        <w:rPr>
          <w:color w:val="231F20"/>
          <w:spacing w:val="-4"/>
          <w:sz w:val="20"/>
        </w:rPr>
        <w:t>ease</w:t>
      </w:r>
      <w:r>
        <w:rPr>
          <w:color w:val="231F20"/>
          <w:spacing w:val="-12"/>
          <w:sz w:val="20"/>
        </w:rPr>
        <w:t> </w:t>
      </w:r>
      <w:r>
        <w:rPr>
          <w:color w:val="231F20"/>
          <w:spacing w:val="-4"/>
          <w:sz w:val="20"/>
        </w:rPr>
        <w:t>of</w:t>
      </w:r>
      <w:r>
        <w:rPr>
          <w:color w:val="231F20"/>
          <w:spacing w:val="-12"/>
          <w:sz w:val="20"/>
        </w:rPr>
        <w:t> </w:t>
      </w:r>
      <w:r>
        <w:rPr>
          <w:color w:val="231F20"/>
          <w:spacing w:val="-4"/>
          <w:sz w:val="20"/>
        </w:rPr>
        <w:t>access</w:t>
      </w:r>
      <w:r>
        <w:rPr>
          <w:color w:val="231F20"/>
          <w:spacing w:val="-12"/>
          <w:sz w:val="20"/>
        </w:rPr>
        <w:t> </w:t>
      </w:r>
      <w:r>
        <w:rPr>
          <w:color w:val="231F20"/>
          <w:spacing w:val="-4"/>
          <w:sz w:val="20"/>
        </w:rPr>
        <w:t>and</w:t>
      </w:r>
      <w:r>
        <w:rPr>
          <w:color w:val="231F20"/>
          <w:spacing w:val="-12"/>
          <w:sz w:val="20"/>
        </w:rPr>
        <w:t> </w:t>
      </w:r>
      <w:r>
        <w:rPr>
          <w:color w:val="231F20"/>
          <w:spacing w:val="-4"/>
          <w:sz w:val="20"/>
        </w:rPr>
        <w:t>for</w:t>
      </w:r>
      <w:r>
        <w:rPr>
          <w:color w:val="231F20"/>
          <w:spacing w:val="-12"/>
          <w:sz w:val="20"/>
        </w:rPr>
        <w:t> </w:t>
      </w:r>
      <w:r>
        <w:rPr>
          <w:color w:val="231F20"/>
          <w:spacing w:val="-4"/>
          <w:sz w:val="20"/>
        </w:rPr>
        <w:t>use</w:t>
      </w:r>
      <w:r>
        <w:rPr>
          <w:color w:val="231F20"/>
          <w:spacing w:val="-11"/>
          <w:sz w:val="20"/>
        </w:rPr>
        <w:t> </w:t>
      </w:r>
      <w:r>
        <w:rPr>
          <w:color w:val="231F20"/>
          <w:spacing w:val="-4"/>
          <w:sz w:val="20"/>
        </w:rPr>
        <w:t>by</w:t>
      </w:r>
      <w:r>
        <w:rPr>
          <w:color w:val="231F20"/>
          <w:spacing w:val="-12"/>
          <w:sz w:val="20"/>
        </w:rPr>
        <w:t> </w:t>
      </w:r>
      <w:r>
        <w:rPr>
          <w:color w:val="231F20"/>
          <w:spacing w:val="-4"/>
          <w:sz w:val="20"/>
        </w:rPr>
        <w:t>any</w:t>
      </w:r>
      <w:r>
        <w:rPr>
          <w:color w:val="231F20"/>
          <w:spacing w:val="-12"/>
          <w:sz w:val="20"/>
        </w:rPr>
        <w:t> </w:t>
      </w:r>
      <w:r>
        <w:rPr>
          <w:color w:val="231F20"/>
          <w:spacing w:val="-4"/>
          <w:sz w:val="20"/>
        </w:rPr>
        <w:t>person</w:t>
      </w:r>
      <w:r>
        <w:rPr>
          <w:color w:val="231F20"/>
          <w:spacing w:val="-12"/>
          <w:sz w:val="20"/>
        </w:rPr>
        <w:t> </w:t>
      </w:r>
      <w:r>
        <w:rPr>
          <w:color w:val="231F20"/>
          <w:spacing w:val="-4"/>
          <w:sz w:val="20"/>
        </w:rPr>
        <w:t>of</w:t>
      </w:r>
      <w:r>
        <w:rPr>
          <w:color w:val="231F20"/>
          <w:spacing w:val="-12"/>
          <w:sz w:val="20"/>
        </w:rPr>
        <w:t> </w:t>
      </w:r>
      <w:r>
        <w:rPr>
          <w:color w:val="231F20"/>
          <w:spacing w:val="-4"/>
          <w:sz w:val="20"/>
        </w:rPr>
        <w:t>any</w:t>
      </w:r>
      <w:r>
        <w:rPr>
          <w:color w:val="231F20"/>
          <w:spacing w:val="-11"/>
          <w:sz w:val="20"/>
        </w:rPr>
        <w:t> </w:t>
      </w:r>
      <w:r>
        <w:rPr>
          <w:color w:val="231F20"/>
          <w:spacing w:val="-4"/>
          <w:sz w:val="20"/>
        </w:rPr>
        <w:t>abilitywithin</w:t>
      </w:r>
      <w:r>
        <w:rPr>
          <w:color w:val="231F20"/>
          <w:spacing w:val="-12"/>
          <w:sz w:val="20"/>
        </w:rPr>
        <w:t> </w:t>
      </w:r>
      <w:r>
        <w:rPr>
          <w:color w:val="231F20"/>
          <w:spacing w:val="-4"/>
          <w:sz w:val="20"/>
        </w:rPr>
        <w:t>this</w:t>
      </w:r>
      <w:r>
        <w:rPr>
          <w:color w:val="231F20"/>
          <w:spacing w:val="-12"/>
          <w:sz w:val="20"/>
        </w:rPr>
        <w:t> </w:t>
      </w:r>
      <w:r>
        <w:rPr>
          <w:color w:val="231F20"/>
          <w:spacing w:val="-4"/>
          <w:sz w:val="20"/>
        </w:rPr>
        <w:t>report.</w:t>
      </w:r>
    </w:p>
    <w:p>
      <w:pPr>
        <w:pStyle w:val="BodyText"/>
      </w:pPr>
    </w:p>
    <w:p>
      <w:pPr>
        <w:pStyle w:val="BodyText"/>
      </w:pPr>
    </w:p>
    <w:p>
      <w:pPr>
        <w:pStyle w:val="BodyText"/>
      </w:pPr>
    </w:p>
    <w:p>
      <w:pPr>
        <w:pStyle w:val="BodyText"/>
        <w:rPr>
          <w:sz w:val="15"/>
        </w:rPr>
      </w:pPr>
      <w:r>
        <w:rPr/>
        <w:drawing>
          <wp:anchor distT="0" distB="0" distL="0" distR="0" allowOverlap="1" layoutInCell="1" locked="0" behindDoc="0" simplePos="0" relativeHeight="50">
            <wp:simplePos x="0" y="0"/>
            <wp:positionH relativeFrom="page">
              <wp:posOffset>504773</wp:posOffset>
            </wp:positionH>
            <wp:positionV relativeFrom="paragraph">
              <wp:posOffset>127943</wp:posOffset>
            </wp:positionV>
            <wp:extent cx="6518910" cy="5701284"/>
            <wp:effectExtent l="0" t="0" r="0" b="0"/>
            <wp:wrapTopAndBottom/>
            <wp:docPr id="59" name="image40.jpeg"/>
            <wp:cNvGraphicFramePr>
              <a:graphicFrameLocks noChangeAspect="1"/>
            </wp:cNvGraphicFramePr>
            <a:graphic>
              <a:graphicData uri="http://schemas.openxmlformats.org/drawingml/2006/picture">
                <pic:pic>
                  <pic:nvPicPr>
                    <pic:cNvPr id="60" name="image40.jpeg"/>
                    <pic:cNvPicPr/>
                  </pic:nvPicPr>
                  <pic:blipFill>
                    <a:blip r:embed="rId55" cstate="print"/>
                    <a:stretch>
                      <a:fillRect/>
                    </a:stretch>
                  </pic:blipFill>
                  <pic:spPr>
                    <a:xfrm>
                      <a:off x="0" y="0"/>
                      <a:ext cx="6518910" cy="5701284"/>
                    </a:xfrm>
                    <a:prstGeom prst="rect">
                      <a:avLst/>
                    </a:prstGeom>
                  </pic:spPr>
                </pic:pic>
              </a:graphicData>
            </a:graphic>
          </wp:anchor>
        </w:drawing>
      </w:r>
    </w:p>
    <w:p>
      <w:pPr>
        <w:spacing w:after="0"/>
        <w:rPr>
          <w:sz w:val="15"/>
        </w:rPr>
        <w:sectPr>
          <w:pgSz w:w="11910" w:h="16840"/>
          <w:pgMar w:header="0" w:footer="333" w:top="1520" w:bottom="520" w:left="320" w:right="620"/>
        </w:sectPr>
      </w:pPr>
    </w:p>
    <w:p>
      <w:pPr>
        <w:pStyle w:val="Heading1"/>
        <w:numPr>
          <w:ilvl w:val="1"/>
          <w:numId w:val="13"/>
        </w:numPr>
        <w:tabs>
          <w:tab w:pos="1367" w:val="left" w:leader="none"/>
        </w:tabs>
        <w:spacing w:line="240" w:lineRule="auto" w:before="85" w:after="0"/>
        <w:ind w:left="1366" w:right="0" w:hanging="896"/>
        <w:jc w:val="left"/>
      </w:pPr>
      <w:r>
        <w:rPr>
          <w:color w:val="003263"/>
          <w:spacing w:val="-2"/>
        </w:rPr>
        <w:t>IMPLEMENTATION</w:t>
      </w:r>
    </w:p>
    <w:p>
      <w:pPr>
        <w:spacing w:line="439" w:lineRule="exact" w:before="50"/>
        <w:ind w:left="469" w:right="0" w:firstLine="0"/>
        <w:jc w:val="left"/>
        <w:rPr>
          <w:rFonts w:ascii="Brandon Grotesque Medium"/>
          <w:b w:val="0"/>
          <w:sz w:val="32"/>
        </w:rPr>
      </w:pPr>
      <w:r>
        <w:rPr>
          <w:rFonts w:ascii="Brandon Grotesque Medium"/>
          <w:b w:val="0"/>
          <w:color w:val="003263"/>
          <w:sz w:val="32"/>
        </w:rPr>
        <w:t>A</w:t>
      </w:r>
      <w:r>
        <w:rPr>
          <w:rFonts w:ascii="Brandon Grotesque Medium"/>
          <w:b w:val="0"/>
          <w:color w:val="003263"/>
          <w:spacing w:val="35"/>
          <w:sz w:val="32"/>
        </w:rPr>
        <w:t> </w:t>
      </w:r>
      <w:r>
        <w:rPr>
          <w:rFonts w:ascii="Brandon Grotesque Medium"/>
          <w:b w:val="0"/>
          <w:color w:val="003263"/>
          <w:spacing w:val="13"/>
          <w:sz w:val="32"/>
        </w:rPr>
        <w:t>STAGED</w:t>
      </w:r>
      <w:r>
        <w:rPr>
          <w:rFonts w:ascii="Brandon Grotesque Medium"/>
          <w:b w:val="0"/>
          <w:color w:val="003263"/>
          <w:spacing w:val="36"/>
          <w:sz w:val="32"/>
        </w:rPr>
        <w:t> </w:t>
      </w:r>
      <w:r>
        <w:rPr>
          <w:rFonts w:ascii="Brandon Grotesque Medium"/>
          <w:b w:val="0"/>
          <w:color w:val="003263"/>
          <w:spacing w:val="16"/>
          <w:sz w:val="32"/>
        </w:rPr>
        <w:t>APPROACH</w:t>
      </w:r>
      <w:r>
        <w:rPr>
          <w:rFonts w:ascii="Brandon Grotesque Medium"/>
          <w:b w:val="0"/>
          <w:color w:val="003263"/>
          <w:spacing w:val="36"/>
          <w:sz w:val="32"/>
        </w:rPr>
        <w:t> </w:t>
      </w:r>
      <w:r>
        <w:rPr>
          <w:rFonts w:ascii="Brandon Grotesque Medium"/>
          <w:b w:val="0"/>
          <w:color w:val="003263"/>
          <w:sz w:val="32"/>
        </w:rPr>
        <w:t>TO</w:t>
      </w:r>
      <w:r>
        <w:rPr>
          <w:rFonts w:ascii="Brandon Grotesque Medium"/>
          <w:b w:val="0"/>
          <w:color w:val="003263"/>
          <w:spacing w:val="36"/>
          <w:sz w:val="32"/>
        </w:rPr>
        <w:t> </w:t>
      </w:r>
      <w:r>
        <w:rPr>
          <w:rFonts w:ascii="Brandon Grotesque Medium"/>
          <w:b w:val="0"/>
          <w:color w:val="003263"/>
          <w:spacing w:val="12"/>
          <w:sz w:val="32"/>
        </w:rPr>
        <w:t>THE</w:t>
      </w:r>
      <w:r>
        <w:rPr>
          <w:rFonts w:ascii="Brandon Grotesque Medium"/>
          <w:b w:val="0"/>
          <w:color w:val="003263"/>
          <w:spacing w:val="35"/>
          <w:sz w:val="32"/>
        </w:rPr>
        <w:t> </w:t>
      </w:r>
      <w:r>
        <w:rPr>
          <w:rFonts w:ascii="Brandon Grotesque Medium"/>
          <w:b w:val="0"/>
          <w:color w:val="003263"/>
          <w:spacing w:val="16"/>
          <w:sz w:val="32"/>
        </w:rPr>
        <w:t>DELIVERY</w:t>
      </w:r>
      <w:r>
        <w:rPr>
          <w:rFonts w:ascii="Brandon Grotesque Medium"/>
          <w:b w:val="0"/>
          <w:color w:val="003263"/>
          <w:spacing w:val="36"/>
          <w:sz w:val="32"/>
        </w:rPr>
        <w:t> </w:t>
      </w:r>
      <w:r>
        <w:rPr>
          <w:rFonts w:ascii="Brandon Grotesque Medium"/>
          <w:b w:val="0"/>
          <w:color w:val="003263"/>
          <w:spacing w:val="9"/>
          <w:sz w:val="32"/>
        </w:rPr>
        <w:t>OF</w:t>
      </w:r>
      <w:r>
        <w:rPr>
          <w:rFonts w:ascii="Brandon Grotesque Medium"/>
          <w:b w:val="0"/>
          <w:color w:val="003263"/>
          <w:spacing w:val="36"/>
          <w:sz w:val="32"/>
        </w:rPr>
        <w:t> </w:t>
      </w:r>
      <w:r>
        <w:rPr>
          <w:rFonts w:ascii="Brandon Grotesque Medium"/>
          <w:b w:val="0"/>
          <w:color w:val="003263"/>
          <w:spacing w:val="12"/>
          <w:sz w:val="32"/>
        </w:rPr>
        <w:t>THE</w:t>
      </w:r>
      <w:r>
        <w:rPr>
          <w:rFonts w:ascii="Brandon Grotesque Medium"/>
          <w:b w:val="0"/>
          <w:color w:val="003263"/>
          <w:spacing w:val="35"/>
          <w:sz w:val="32"/>
        </w:rPr>
        <w:t> </w:t>
      </w:r>
      <w:r>
        <w:rPr>
          <w:rFonts w:ascii="Brandon Grotesque Medium"/>
          <w:b w:val="0"/>
          <w:color w:val="003263"/>
          <w:spacing w:val="17"/>
          <w:sz w:val="32"/>
        </w:rPr>
        <w:t>SHELL</w:t>
      </w:r>
    </w:p>
    <w:p>
      <w:pPr>
        <w:spacing w:line="420" w:lineRule="exact" w:before="0"/>
        <w:ind w:left="470" w:right="0" w:firstLine="0"/>
        <w:jc w:val="left"/>
        <w:rPr>
          <w:rFonts w:ascii="Brandon Grotesque Medium"/>
          <w:b w:val="0"/>
          <w:sz w:val="32"/>
        </w:rPr>
      </w:pPr>
      <w:r>
        <w:rPr>
          <w:rFonts w:ascii="Brandon Grotesque Medium"/>
          <w:b w:val="0"/>
          <w:color w:val="003263"/>
          <w:spacing w:val="16"/>
          <w:sz w:val="32"/>
        </w:rPr>
        <w:t>RESERVE</w:t>
      </w:r>
      <w:r>
        <w:rPr>
          <w:rFonts w:ascii="Brandon Grotesque Medium"/>
          <w:b w:val="0"/>
          <w:color w:val="003263"/>
          <w:spacing w:val="34"/>
          <w:sz w:val="32"/>
        </w:rPr>
        <w:t> </w:t>
      </w:r>
      <w:r>
        <w:rPr>
          <w:rFonts w:ascii="Brandon Grotesque Medium"/>
          <w:b w:val="0"/>
          <w:color w:val="003263"/>
          <w:spacing w:val="16"/>
          <w:sz w:val="32"/>
        </w:rPr>
        <w:t>FACILITY</w:t>
      </w:r>
      <w:r>
        <w:rPr>
          <w:rFonts w:ascii="Brandon Grotesque Medium"/>
          <w:b w:val="0"/>
          <w:color w:val="003263"/>
          <w:spacing w:val="37"/>
          <w:sz w:val="32"/>
        </w:rPr>
        <w:t> </w:t>
      </w:r>
      <w:r>
        <w:rPr>
          <w:rFonts w:ascii="Brandon Grotesque Medium"/>
          <w:b w:val="0"/>
          <w:color w:val="003263"/>
          <w:spacing w:val="16"/>
          <w:sz w:val="32"/>
        </w:rPr>
        <w:t>DEVELOPMENT</w:t>
      </w:r>
      <w:r>
        <w:rPr>
          <w:rFonts w:ascii="Brandon Grotesque Medium"/>
          <w:b w:val="0"/>
          <w:color w:val="003263"/>
          <w:spacing w:val="36"/>
          <w:sz w:val="32"/>
        </w:rPr>
        <w:t> </w:t>
      </w:r>
      <w:r>
        <w:rPr>
          <w:rFonts w:ascii="Brandon Grotesque Medium"/>
          <w:b w:val="0"/>
          <w:color w:val="003263"/>
          <w:spacing w:val="16"/>
          <w:sz w:val="32"/>
        </w:rPr>
        <w:t>PLAN</w:t>
      </w:r>
      <w:r>
        <w:rPr>
          <w:rFonts w:ascii="Brandon Grotesque Medium"/>
          <w:b w:val="0"/>
          <w:color w:val="003263"/>
          <w:spacing w:val="37"/>
          <w:sz w:val="32"/>
        </w:rPr>
        <w:t> </w:t>
      </w:r>
      <w:r>
        <w:rPr>
          <w:rFonts w:ascii="Brandon Grotesque Medium"/>
          <w:b w:val="0"/>
          <w:color w:val="003263"/>
          <w:spacing w:val="16"/>
          <w:sz w:val="32"/>
        </w:rPr>
        <w:t>INCLUDING</w:t>
      </w:r>
      <w:r>
        <w:rPr>
          <w:rFonts w:ascii="Brandon Grotesque Medium"/>
          <w:b w:val="0"/>
          <w:color w:val="003263"/>
          <w:spacing w:val="37"/>
          <w:sz w:val="32"/>
        </w:rPr>
        <w:t> </w:t>
      </w:r>
      <w:r>
        <w:rPr>
          <w:rFonts w:ascii="Brandon Grotesque Medium"/>
          <w:b w:val="0"/>
          <w:color w:val="003263"/>
          <w:spacing w:val="14"/>
          <w:sz w:val="32"/>
        </w:rPr>
        <w:t>THE</w:t>
      </w:r>
    </w:p>
    <w:p>
      <w:pPr>
        <w:spacing w:line="220" w:lineRule="auto" w:before="8"/>
        <w:ind w:left="469" w:right="0" w:firstLine="1"/>
        <w:jc w:val="left"/>
        <w:rPr>
          <w:rFonts w:ascii="Brandon Grotesque Medium"/>
          <w:b w:val="0"/>
          <w:sz w:val="32"/>
        </w:rPr>
      </w:pPr>
      <w:r>
        <w:rPr>
          <w:rFonts w:ascii="Brandon Grotesque Medium"/>
          <w:b w:val="0"/>
          <w:color w:val="003263"/>
          <w:spacing w:val="16"/>
          <w:sz w:val="32"/>
        </w:rPr>
        <w:t>DELIVERY </w:t>
      </w:r>
      <w:r>
        <w:rPr>
          <w:rFonts w:ascii="Brandon Grotesque Medium"/>
          <w:b w:val="0"/>
          <w:color w:val="003263"/>
          <w:spacing w:val="9"/>
          <w:sz w:val="32"/>
        </w:rPr>
        <w:t>OF </w:t>
      </w:r>
      <w:r>
        <w:rPr>
          <w:rFonts w:ascii="Brandon Grotesque Medium"/>
          <w:b w:val="0"/>
          <w:color w:val="003263"/>
          <w:spacing w:val="15"/>
          <w:sz w:val="32"/>
        </w:rPr>
        <w:t>CRITCAL </w:t>
      </w:r>
      <w:r>
        <w:rPr>
          <w:rFonts w:ascii="Brandon Grotesque Medium"/>
          <w:b w:val="0"/>
          <w:color w:val="003263"/>
          <w:spacing w:val="17"/>
          <w:sz w:val="32"/>
        </w:rPr>
        <w:t>INFRASTRUCUTRE COMPONENTS </w:t>
      </w:r>
      <w:r>
        <w:rPr>
          <w:rFonts w:ascii="Brandon Grotesque Medium"/>
          <w:b w:val="0"/>
          <w:color w:val="003263"/>
          <w:spacing w:val="18"/>
          <w:sz w:val="32"/>
        </w:rPr>
        <w:t>WILL </w:t>
      </w:r>
      <w:r>
        <w:rPr>
          <w:rFonts w:ascii="Brandon Grotesque Medium"/>
          <w:b w:val="0"/>
          <w:color w:val="003263"/>
          <w:spacing w:val="12"/>
          <w:sz w:val="32"/>
        </w:rPr>
        <w:t>SEE </w:t>
      </w:r>
      <w:r>
        <w:rPr>
          <w:rFonts w:ascii="Brandon Grotesque Medium"/>
          <w:b w:val="0"/>
          <w:color w:val="003263"/>
          <w:spacing w:val="14"/>
          <w:sz w:val="32"/>
        </w:rPr>
        <w:t>BROAD PARTICIPATION </w:t>
      </w:r>
      <w:r>
        <w:rPr>
          <w:rFonts w:ascii="Brandon Grotesque Medium"/>
          <w:b w:val="0"/>
          <w:color w:val="003263"/>
          <w:spacing w:val="12"/>
          <w:sz w:val="32"/>
        </w:rPr>
        <w:t>AND </w:t>
      </w:r>
      <w:r>
        <w:rPr>
          <w:rFonts w:ascii="Brandon Grotesque Medium"/>
          <w:b w:val="0"/>
          <w:color w:val="003263"/>
          <w:spacing w:val="17"/>
          <w:sz w:val="32"/>
        </w:rPr>
        <w:t>COMMUNITY </w:t>
      </w:r>
      <w:r>
        <w:rPr>
          <w:rFonts w:ascii="Brandon Grotesque Medium"/>
          <w:b w:val="0"/>
          <w:color w:val="003263"/>
          <w:spacing w:val="16"/>
          <w:sz w:val="32"/>
        </w:rPr>
        <w:t>BENEFITS.</w:t>
      </w:r>
    </w:p>
    <w:p>
      <w:pPr>
        <w:pStyle w:val="BodyText"/>
        <w:spacing w:before="10"/>
        <w:rPr>
          <w:rFonts w:ascii="Brandon Grotesque Medium"/>
          <w:b w:val="0"/>
          <w:sz w:val="17"/>
        </w:rPr>
      </w:pPr>
      <w:r>
        <w:rPr/>
        <w:drawing>
          <wp:anchor distT="0" distB="0" distL="0" distR="0" allowOverlap="1" layoutInCell="1" locked="0" behindDoc="0" simplePos="0" relativeHeight="51">
            <wp:simplePos x="0" y="0"/>
            <wp:positionH relativeFrom="page">
              <wp:posOffset>503999</wp:posOffset>
            </wp:positionH>
            <wp:positionV relativeFrom="paragraph">
              <wp:posOffset>176266</wp:posOffset>
            </wp:positionV>
            <wp:extent cx="6537388" cy="2533459"/>
            <wp:effectExtent l="0" t="0" r="0" b="0"/>
            <wp:wrapTopAndBottom/>
            <wp:docPr id="61" name="image41.jpeg"/>
            <wp:cNvGraphicFramePr>
              <a:graphicFrameLocks noChangeAspect="1"/>
            </wp:cNvGraphicFramePr>
            <a:graphic>
              <a:graphicData uri="http://schemas.openxmlformats.org/drawingml/2006/picture">
                <pic:pic>
                  <pic:nvPicPr>
                    <pic:cNvPr id="62" name="image41.jpeg"/>
                    <pic:cNvPicPr/>
                  </pic:nvPicPr>
                  <pic:blipFill>
                    <a:blip r:embed="rId56" cstate="print"/>
                    <a:stretch>
                      <a:fillRect/>
                    </a:stretch>
                  </pic:blipFill>
                  <pic:spPr>
                    <a:xfrm>
                      <a:off x="0" y="0"/>
                      <a:ext cx="6537388" cy="2533459"/>
                    </a:xfrm>
                    <a:prstGeom prst="rect">
                      <a:avLst/>
                    </a:prstGeom>
                  </pic:spPr>
                </pic:pic>
              </a:graphicData>
            </a:graphic>
          </wp:anchor>
        </w:drawing>
      </w:r>
    </w:p>
    <w:p>
      <w:pPr>
        <w:pStyle w:val="Heading4"/>
        <w:spacing w:before="368"/>
        <w:rPr>
          <w:rFonts w:ascii="Lucida Sans"/>
        </w:rPr>
      </w:pPr>
      <w:r>
        <w:rPr>
          <w:rFonts w:ascii="Lucida Sans"/>
          <w:color w:val="205E9E"/>
          <w:spacing w:val="-2"/>
          <w:w w:val="105"/>
        </w:rPr>
        <w:t>FUNDING</w:t>
      </w:r>
    </w:p>
    <w:p>
      <w:pPr>
        <w:pStyle w:val="BodyText"/>
        <w:spacing w:line="264" w:lineRule="auto" w:before="125"/>
        <w:ind w:left="484" w:hanging="27"/>
      </w:pPr>
      <w:r>
        <w:rPr>
          <w:color w:val="231F20"/>
          <w:spacing w:val="-6"/>
        </w:rPr>
        <w:t>The</w:t>
      </w:r>
      <w:r>
        <w:rPr>
          <w:color w:val="231F20"/>
          <w:spacing w:val="-8"/>
        </w:rPr>
        <w:t> </w:t>
      </w:r>
      <w:r>
        <w:rPr>
          <w:color w:val="231F20"/>
          <w:spacing w:val="-6"/>
        </w:rPr>
        <w:t>below</w:t>
      </w:r>
      <w:r>
        <w:rPr>
          <w:color w:val="231F20"/>
          <w:spacing w:val="-8"/>
        </w:rPr>
        <w:t> </w:t>
      </w:r>
      <w:r>
        <w:rPr>
          <w:color w:val="231F20"/>
          <w:spacing w:val="-6"/>
        </w:rPr>
        <w:t>table</w:t>
      </w:r>
      <w:r>
        <w:rPr>
          <w:color w:val="231F20"/>
          <w:spacing w:val="-8"/>
        </w:rPr>
        <w:t> </w:t>
      </w:r>
      <w:r>
        <w:rPr>
          <w:color w:val="231F20"/>
          <w:spacing w:val="-6"/>
        </w:rPr>
        <w:t>provides</w:t>
      </w:r>
      <w:r>
        <w:rPr>
          <w:color w:val="231F20"/>
          <w:spacing w:val="-8"/>
        </w:rPr>
        <w:t> </w:t>
      </w:r>
      <w:r>
        <w:rPr>
          <w:color w:val="231F20"/>
          <w:spacing w:val="-6"/>
        </w:rPr>
        <w:t>the</w:t>
      </w:r>
      <w:r>
        <w:rPr>
          <w:color w:val="231F20"/>
          <w:spacing w:val="-8"/>
        </w:rPr>
        <w:t> </w:t>
      </w:r>
      <w:r>
        <w:rPr>
          <w:color w:val="231F20"/>
          <w:spacing w:val="-6"/>
        </w:rPr>
        <w:t>estimated</w:t>
      </w:r>
      <w:r>
        <w:rPr>
          <w:color w:val="231F20"/>
          <w:spacing w:val="-8"/>
        </w:rPr>
        <w:t> </w:t>
      </w:r>
      <w:r>
        <w:rPr>
          <w:color w:val="231F20"/>
          <w:spacing w:val="-6"/>
        </w:rPr>
        <w:t>cost</w:t>
      </w:r>
      <w:r>
        <w:rPr>
          <w:color w:val="231F20"/>
          <w:spacing w:val="-8"/>
        </w:rPr>
        <w:t> </w:t>
      </w:r>
      <w:r>
        <w:rPr>
          <w:color w:val="231F20"/>
          <w:spacing w:val="-6"/>
        </w:rPr>
        <w:t>of</w:t>
      </w:r>
      <w:r>
        <w:rPr>
          <w:color w:val="231F20"/>
          <w:spacing w:val="-8"/>
        </w:rPr>
        <w:t> </w:t>
      </w:r>
      <w:r>
        <w:rPr>
          <w:color w:val="231F20"/>
          <w:spacing w:val="-6"/>
        </w:rPr>
        <w:t>implementation</w:t>
      </w:r>
      <w:r>
        <w:rPr>
          <w:color w:val="231F20"/>
          <w:spacing w:val="-8"/>
        </w:rPr>
        <w:t> </w:t>
      </w:r>
      <w:r>
        <w:rPr>
          <w:color w:val="231F20"/>
          <w:spacing w:val="-6"/>
        </w:rPr>
        <w:t>of</w:t>
      </w:r>
      <w:r>
        <w:rPr>
          <w:color w:val="231F20"/>
          <w:spacing w:val="-8"/>
        </w:rPr>
        <w:t> </w:t>
      </w:r>
      <w:r>
        <w:rPr>
          <w:color w:val="231F20"/>
          <w:spacing w:val="-6"/>
        </w:rPr>
        <w:t>the</w:t>
      </w:r>
      <w:r>
        <w:rPr>
          <w:color w:val="231F20"/>
          <w:spacing w:val="-8"/>
        </w:rPr>
        <w:t> </w:t>
      </w:r>
      <w:r>
        <w:rPr>
          <w:color w:val="231F20"/>
          <w:spacing w:val="-6"/>
        </w:rPr>
        <w:t>Shell</w:t>
      </w:r>
      <w:r>
        <w:rPr>
          <w:color w:val="231F20"/>
          <w:spacing w:val="-8"/>
        </w:rPr>
        <w:t> </w:t>
      </w:r>
      <w:r>
        <w:rPr>
          <w:color w:val="231F20"/>
          <w:spacing w:val="-6"/>
        </w:rPr>
        <w:t>Reserve</w:t>
      </w:r>
      <w:r>
        <w:rPr>
          <w:color w:val="231F20"/>
          <w:spacing w:val="-8"/>
        </w:rPr>
        <w:t> </w:t>
      </w:r>
      <w:r>
        <w:rPr>
          <w:color w:val="231F20"/>
          <w:spacing w:val="-6"/>
        </w:rPr>
        <w:t>Facility</w:t>
      </w:r>
      <w:r>
        <w:rPr>
          <w:color w:val="231F20"/>
          <w:spacing w:val="-8"/>
        </w:rPr>
        <w:t> </w:t>
      </w:r>
      <w:r>
        <w:rPr>
          <w:color w:val="231F20"/>
          <w:spacing w:val="-6"/>
        </w:rPr>
        <w:t>Development</w:t>
      </w:r>
      <w:r>
        <w:rPr>
          <w:color w:val="231F20"/>
          <w:spacing w:val="-8"/>
        </w:rPr>
        <w:t> </w:t>
      </w:r>
      <w:r>
        <w:rPr>
          <w:color w:val="231F20"/>
          <w:spacing w:val="-6"/>
        </w:rPr>
        <w:t>Plan, </w:t>
      </w:r>
      <w:r>
        <w:rPr>
          <w:color w:val="231F20"/>
        </w:rPr>
        <w:t>based</w:t>
      </w:r>
      <w:r>
        <w:rPr>
          <w:color w:val="231F20"/>
          <w:spacing w:val="-9"/>
        </w:rPr>
        <w:t> </w:t>
      </w:r>
      <w:r>
        <w:rPr>
          <w:color w:val="231F20"/>
        </w:rPr>
        <w:t>on</w:t>
      </w:r>
      <w:r>
        <w:rPr>
          <w:color w:val="231F20"/>
          <w:spacing w:val="-9"/>
        </w:rPr>
        <w:t> </w:t>
      </w:r>
      <w:r>
        <w:rPr>
          <w:color w:val="231F20"/>
        </w:rPr>
        <w:t>current</w:t>
      </w:r>
      <w:r>
        <w:rPr>
          <w:color w:val="231F20"/>
          <w:spacing w:val="-9"/>
        </w:rPr>
        <w:t> </w:t>
      </w:r>
      <w:r>
        <w:rPr>
          <w:color w:val="231F20"/>
        </w:rPr>
        <w:t>designs:</w:t>
      </w:r>
    </w:p>
    <w:p>
      <w:pPr>
        <w:pStyle w:val="BodyText"/>
      </w:pPr>
    </w:p>
    <w:p>
      <w:pPr>
        <w:pStyle w:val="BodyText"/>
        <w:spacing w:before="9" w:after="1"/>
        <w:rPr>
          <w:sz w:val="13"/>
        </w:rPr>
      </w:pPr>
    </w:p>
    <w:tbl>
      <w:tblPr>
        <w:tblW w:w="0" w:type="auto"/>
        <w:jc w:val="left"/>
        <w:tblInd w:w="49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728"/>
        <w:gridCol w:w="2260"/>
        <w:gridCol w:w="2242"/>
      </w:tblGrid>
      <w:tr>
        <w:trPr>
          <w:trHeight w:val="665" w:hRule="atLeast"/>
        </w:trPr>
        <w:tc>
          <w:tcPr>
            <w:tcW w:w="3728" w:type="dxa"/>
            <w:tcBorders>
              <w:top w:val="nil"/>
              <w:left w:val="nil"/>
              <w:right w:val="single" w:sz="36" w:space="0" w:color="FFFFFF"/>
            </w:tcBorders>
            <w:shd w:val="clear" w:color="auto" w:fill="205E9E"/>
          </w:tcPr>
          <w:p>
            <w:pPr>
              <w:pStyle w:val="TableParagraph"/>
              <w:spacing w:before="145"/>
              <w:ind w:left="208"/>
              <w:rPr>
                <w:rFonts w:ascii="Brandon Grotesque Bold"/>
                <w:b/>
                <w:sz w:val="24"/>
              </w:rPr>
            </w:pPr>
            <w:r>
              <w:rPr>
                <w:rFonts w:ascii="Brandon Grotesque Bold"/>
                <w:b/>
                <w:color w:val="FFFFFF"/>
                <w:w w:val="90"/>
                <w:sz w:val="24"/>
              </w:rPr>
              <w:t>Priority</w:t>
            </w:r>
            <w:r>
              <w:rPr>
                <w:rFonts w:ascii="Brandon Grotesque Bold"/>
                <w:b/>
                <w:color w:val="FFFFFF"/>
                <w:spacing w:val="5"/>
                <w:sz w:val="24"/>
              </w:rPr>
              <w:t> </w:t>
            </w:r>
            <w:r>
              <w:rPr>
                <w:rFonts w:ascii="Brandon Grotesque Bold"/>
                <w:b/>
                <w:color w:val="FFFFFF"/>
                <w:spacing w:val="-2"/>
                <w:sz w:val="24"/>
              </w:rPr>
              <w:t>Project</w:t>
            </w:r>
          </w:p>
        </w:tc>
        <w:tc>
          <w:tcPr>
            <w:tcW w:w="2260" w:type="dxa"/>
            <w:tcBorders>
              <w:top w:val="nil"/>
              <w:left w:val="single" w:sz="36" w:space="0" w:color="FFFFFF"/>
              <w:right w:val="single" w:sz="36" w:space="0" w:color="FFFFFF"/>
            </w:tcBorders>
            <w:shd w:val="clear" w:color="auto" w:fill="205E9E"/>
          </w:tcPr>
          <w:p>
            <w:pPr>
              <w:pStyle w:val="TableParagraph"/>
              <w:spacing w:before="145"/>
              <w:ind w:left="366" w:right="351"/>
              <w:jc w:val="center"/>
              <w:rPr>
                <w:rFonts w:ascii="Brandon Grotesque Bold"/>
                <w:b/>
                <w:sz w:val="24"/>
              </w:rPr>
            </w:pPr>
            <w:r>
              <w:rPr>
                <w:rFonts w:ascii="Brandon Grotesque Bold"/>
                <w:b/>
                <w:color w:val="FFFFFF"/>
                <w:w w:val="90"/>
                <w:sz w:val="24"/>
              </w:rPr>
              <w:t>Estimated</w:t>
            </w:r>
            <w:r>
              <w:rPr>
                <w:rFonts w:ascii="Brandon Grotesque Bold"/>
                <w:b/>
                <w:color w:val="FFFFFF"/>
                <w:spacing w:val="34"/>
                <w:sz w:val="24"/>
              </w:rPr>
              <w:t> </w:t>
            </w:r>
            <w:r>
              <w:rPr>
                <w:rFonts w:ascii="Brandon Grotesque Bold"/>
                <w:b/>
                <w:color w:val="FFFFFF"/>
                <w:spacing w:val="-4"/>
                <w:sz w:val="24"/>
              </w:rPr>
              <w:t>cost</w:t>
            </w:r>
          </w:p>
        </w:tc>
        <w:tc>
          <w:tcPr>
            <w:tcW w:w="2242" w:type="dxa"/>
            <w:tcBorders>
              <w:top w:val="nil"/>
              <w:left w:val="single" w:sz="36" w:space="0" w:color="FFFFFF"/>
              <w:right w:val="nil"/>
            </w:tcBorders>
          </w:tcPr>
          <w:p>
            <w:pPr>
              <w:pStyle w:val="TableParagraph"/>
              <w:ind w:left="-10" w:right="-44"/>
              <w:rPr>
                <w:sz w:val="20"/>
              </w:rPr>
            </w:pPr>
            <w:r>
              <w:rPr>
                <w:sz w:val="20"/>
              </w:rPr>
              <w:pict>
                <v:group style="width:109.5pt;height:33.450pt;mso-position-horizontal-relative:char;mso-position-vertical-relative:line" id="docshapegroup106" coordorigin="0,0" coordsize="2190,669">
                  <v:rect style="position:absolute;left:0;top:0;width:2190;height:669" id="docshape107" filled="true" fillcolor="#205e9e" stroked="false">
                    <v:fill type="solid"/>
                  </v:rect>
                  <v:shape style="position:absolute;left:197;top:226;width:1004;height:173" id="docshape108" coordorigin="197,227" coordsize="1004,173" path="m344,371l342,370,326,353,323,353,311,363,299,368,285,368,264,364,246,352,235,334,231,313,235,291,246,273,263,261,285,257,298,257,311,262,323,273,326,273,344,254,344,251,342,249,329,239,316,232,301,228,284,227,250,234,223,252,204,280,197,313,204,347,223,374,250,393,284,399,300,398,315,394,329,387,342,376,344,375,344,371xm456,349l453,330,449,325,442,314,430,305,430,335,430,363,420,374,394,374,384,363,384,335,394,325,420,325,430,335,430,305,426,303,407,299,388,303,373,314,362,330,358,349,362,368,373,384,388,395,407,399,426,395,442,384,449,374,453,368,456,349xm575,346l572,328,565,313,551,303,532,299,513,299,502,309,498,313,494,302,493,301,479,301,477,303,477,306,477,395,479,397,504,397,505,396,505,340,508,333,515,325,539,325,546,333,546,395,548,397,572,397,575,395,575,346xm705,303l703,301,636,301,636,260,645,254,663,254,680,262,682,262,693,241,692,238,684,234,669,227,654,227,635,230,620,240,610,255,606,275,606,301,595,301,594,303,594,324,595,326,606,326,606,395,608,397,636,397,636,326,676,326,676,395,678,397,703,397,705,395,705,303xm804,302l794,299,768,299,759,309,755,314,751,302,750,301,736,301,734,303,734,306,734,395,736,397,760,397,762,396,762,334,764,331,770,325,782,325,786,326,788,327,791,326,801,308,804,302xm976,347l973,329,971,325,966,314,966,313,953,303,934,299,916,299,904,309,900,314,899,313,892,304,882,299,852,299,840,308,836,313,833,304,833,302,831,301,818,301,816,303,816,395,818,397,842,397,844,395,844,339,846,333,852,325,876,325,882,333,882,395,884,397,907,397,909,395,909,339,909,335,915,325,941,325,947,333,947,395,949,397,974,397,976,395,976,347xm1089,343l1088,337,1086,325,1082,321,1076,311,1062,302,1061,302,1061,337,1025,337,1026,328,1034,321,1053,321,1060,328,1061,337,1061,302,1044,299,1025,303,1009,314,999,330,995,348,995,350,999,369,1009,385,1025,395,1044,399,1060,399,1072,394,1080,386,1083,384,1082,382,1080,380,1076,375,1069,367,1067,367,1064,369,1060,372,1053,375,1032,375,1023,364,1023,354,1086,354,1088,352,1089,348,1089,345,1089,343xm1201,231l1199,229,1173,229,1172,230,1172,330,1172,358,1170,364,1165,374,1139,374,1130,363,1130,336,1140,325,1165,325,1172,330,1172,230,1171,231,1171,303,1167,301,1159,299,1150,299,1130,303,1115,313,1106,329,1102,349,1106,369,1116,385,1130,395,1148,399,1169,399,1180,385,1182,393,1183,395,1185,397,1199,397,1201,395,1201,385,1201,374,1201,325,1201,303,1201,231xe" filled="true" fillcolor="#ffffff" stroked="false">
                    <v:path arrowok="t"/>
                    <v:fill type="solid"/>
                  </v:shape>
                  <v:shape style="position:absolute;left:1275;top:226;width:726;height:245" type="#_x0000_t75" id="docshape109" stroked="false">
                    <v:imagedata r:id="rId57" o:title=""/>
                  </v:shape>
                </v:group>
              </w:pict>
            </w:r>
            <w:r>
              <w:rPr>
                <w:sz w:val="20"/>
              </w:rPr>
            </w:r>
          </w:p>
        </w:tc>
      </w:tr>
      <w:tr>
        <w:trPr>
          <w:trHeight w:val="950" w:hRule="atLeast"/>
        </w:trPr>
        <w:tc>
          <w:tcPr>
            <w:tcW w:w="3728" w:type="dxa"/>
            <w:tcBorders>
              <w:left w:val="nil"/>
              <w:bottom w:val="single" w:sz="36" w:space="0" w:color="FFFFFF"/>
              <w:right w:val="single" w:sz="36" w:space="0" w:color="FFFFFF"/>
            </w:tcBorders>
            <w:shd w:val="clear" w:color="auto" w:fill="D2D3D3"/>
          </w:tcPr>
          <w:p>
            <w:pPr>
              <w:pStyle w:val="TableParagraph"/>
              <w:spacing w:line="264" w:lineRule="auto" w:before="84"/>
              <w:ind w:left="208"/>
              <w:rPr>
                <w:sz w:val="20"/>
              </w:rPr>
            </w:pPr>
            <w:r>
              <w:rPr>
                <w:color w:val="231F20"/>
                <w:spacing w:val="-8"/>
                <w:sz w:val="20"/>
              </w:rPr>
              <w:t>1. Redevelopment of</w:t>
            </w:r>
            <w:r>
              <w:rPr>
                <w:color w:val="231F20"/>
                <w:spacing w:val="-4"/>
                <w:sz w:val="20"/>
              </w:rPr>
              <w:t> </w:t>
            </w:r>
            <w:r>
              <w:rPr>
                <w:color w:val="231F20"/>
                <w:spacing w:val="-8"/>
                <w:sz w:val="20"/>
              </w:rPr>
              <w:t>change </w:t>
            </w:r>
            <w:r>
              <w:rPr>
                <w:color w:val="231F20"/>
                <w:spacing w:val="-8"/>
                <w:sz w:val="20"/>
              </w:rPr>
              <w:t>facilitie</w:t>
            </w:r>
            <w:r>
              <w:rPr>
                <w:color w:val="231F20"/>
                <w:spacing w:val="-8"/>
                <w:sz w:val="20"/>
              </w:rPr>
              <w:t>s</w:t>
            </w:r>
            <w:r>
              <w:rPr>
                <w:color w:val="231F20"/>
                <w:spacing w:val="-8"/>
                <w:sz w:val="20"/>
              </w:rPr>
              <w:t> </w:t>
            </w:r>
            <w:r>
              <w:rPr>
                <w:color w:val="231F20"/>
                <w:sz w:val="20"/>
              </w:rPr>
              <w:t>(as</w:t>
            </w:r>
            <w:r>
              <w:rPr>
                <w:color w:val="231F20"/>
                <w:spacing w:val="-12"/>
                <w:sz w:val="20"/>
              </w:rPr>
              <w:t> </w:t>
            </w:r>
            <w:r>
              <w:rPr>
                <w:color w:val="231F20"/>
                <w:sz w:val="20"/>
              </w:rPr>
              <w:t>per</w:t>
            </w:r>
            <w:r>
              <w:rPr>
                <w:color w:val="231F20"/>
                <w:spacing w:val="-12"/>
                <w:sz w:val="20"/>
              </w:rPr>
              <w:t> </w:t>
            </w:r>
            <w:r>
              <w:rPr>
                <w:color w:val="231F20"/>
                <w:sz w:val="20"/>
              </w:rPr>
              <w:t>the</w:t>
            </w:r>
            <w:r>
              <w:rPr>
                <w:color w:val="231F20"/>
                <w:spacing w:val="40"/>
                <w:sz w:val="20"/>
              </w:rPr>
              <w:t> </w:t>
            </w:r>
            <w:r>
              <w:rPr>
                <w:color w:val="231F20"/>
                <w:sz w:val="20"/>
              </w:rPr>
              <w:t>building</w:t>
            </w:r>
            <w:r>
              <w:rPr>
                <w:color w:val="231F20"/>
                <w:spacing w:val="-12"/>
                <w:sz w:val="20"/>
              </w:rPr>
              <w:t> </w:t>
            </w:r>
            <w:r>
              <w:rPr>
                <w:color w:val="231F20"/>
                <w:sz w:val="20"/>
              </w:rPr>
              <w:t>development plan</w:t>
            </w:r>
            <w:r>
              <w:rPr>
                <w:color w:val="231F20"/>
                <w:spacing w:val="-16"/>
                <w:sz w:val="20"/>
              </w:rPr>
              <w:t> </w:t>
            </w:r>
            <w:r>
              <w:rPr>
                <w:color w:val="231F20"/>
                <w:sz w:val="20"/>
              </w:rPr>
              <w:t>on</w:t>
            </w:r>
            <w:r>
              <w:rPr>
                <w:color w:val="231F20"/>
                <w:spacing w:val="-16"/>
                <w:sz w:val="20"/>
              </w:rPr>
              <w:t> </w:t>
            </w:r>
            <w:r>
              <w:rPr>
                <w:color w:val="231F20"/>
                <w:sz w:val="20"/>
              </w:rPr>
              <w:t>page</w:t>
            </w:r>
            <w:r>
              <w:rPr>
                <w:color w:val="231F20"/>
                <w:spacing w:val="-16"/>
                <w:sz w:val="20"/>
              </w:rPr>
              <w:t> </w:t>
            </w:r>
            <w:r>
              <w:rPr>
                <w:color w:val="231F20"/>
                <w:sz w:val="20"/>
              </w:rPr>
              <w:t>20</w:t>
            </w:r>
            <w:r>
              <w:rPr>
                <w:color w:val="231F20"/>
                <w:spacing w:val="-16"/>
                <w:sz w:val="20"/>
              </w:rPr>
              <w:t> </w:t>
            </w:r>
            <w:r>
              <w:rPr>
                <w:color w:val="231F20"/>
                <w:sz w:val="20"/>
              </w:rPr>
              <w:t>of</w:t>
            </w:r>
            <w:r>
              <w:rPr>
                <w:color w:val="231F20"/>
                <w:spacing w:val="-16"/>
                <w:sz w:val="20"/>
              </w:rPr>
              <w:t> </w:t>
            </w:r>
            <w:r>
              <w:rPr>
                <w:color w:val="231F20"/>
                <w:sz w:val="20"/>
              </w:rPr>
              <w:t>this</w:t>
            </w:r>
            <w:r>
              <w:rPr>
                <w:color w:val="231F20"/>
                <w:spacing w:val="-15"/>
                <w:sz w:val="20"/>
              </w:rPr>
              <w:t> </w:t>
            </w:r>
            <w:r>
              <w:rPr>
                <w:color w:val="231F20"/>
                <w:sz w:val="20"/>
              </w:rPr>
              <w:t>document)</w:t>
            </w:r>
          </w:p>
        </w:tc>
        <w:tc>
          <w:tcPr>
            <w:tcW w:w="2260" w:type="dxa"/>
            <w:tcBorders>
              <w:left w:val="single" w:sz="36" w:space="0" w:color="FFFFFF"/>
              <w:bottom w:val="single" w:sz="36" w:space="0" w:color="FFFFFF"/>
              <w:right w:val="single" w:sz="36" w:space="0" w:color="FFFFFF"/>
            </w:tcBorders>
            <w:shd w:val="clear" w:color="auto" w:fill="D2D3D3"/>
          </w:tcPr>
          <w:p>
            <w:pPr>
              <w:pStyle w:val="TableParagraph"/>
              <w:spacing w:before="158"/>
              <w:ind w:left="351" w:right="351"/>
              <w:jc w:val="center"/>
              <w:rPr>
                <w:sz w:val="20"/>
              </w:rPr>
            </w:pPr>
            <w:r>
              <w:rPr>
                <w:color w:val="231F20"/>
                <w:spacing w:val="-2"/>
                <w:w w:val="95"/>
                <w:sz w:val="20"/>
              </w:rPr>
              <w:t>$3,250,000</w:t>
            </w:r>
          </w:p>
        </w:tc>
        <w:tc>
          <w:tcPr>
            <w:tcW w:w="2242" w:type="dxa"/>
            <w:tcBorders>
              <w:left w:val="single" w:sz="36" w:space="0" w:color="FFFFFF"/>
              <w:bottom w:val="single" w:sz="36" w:space="0" w:color="FFFFFF"/>
              <w:right w:val="nil"/>
            </w:tcBorders>
            <w:shd w:val="clear" w:color="auto" w:fill="D2D3D3"/>
          </w:tcPr>
          <w:p>
            <w:pPr>
              <w:pStyle w:val="TableParagraph"/>
              <w:spacing w:before="3"/>
              <w:rPr>
                <w:sz w:val="29"/>
              </w:rPr>
            </w:pPr>
          </w:p>
          <w:p>
            <w:pPr>
              <w:pStyle w:val="TableParagraph"/>
              <w:ind w:right="25"/>
              <w:jc w:val="center"/>
              <w:rPr>
                <w:sz w:val="20"/>
              </w:rPr>
            </w:pPr>
            <w:r>
              <w:rPr>
                <w:color w:val="231F20"/>
                <w:w w:val="97"/>
                <w:sz w:val="20"/>
              </w:rPr>
              <w:t>-</w:t>
            </w:r>
          </w:p>
        </w:tc>
      </w:tr>
      <w:tr>
        <w:trPr>
          <w:trHeight w:val="698" w:hRule="atLeast"/>
        </w:trPr>
        <w:tc>
          <w:tcPr>
            <w:tcW w:w="3728" w:type="dxa"/>
            <w:tcBorders>
              <w:top w:val="single" w:sz="36" w:space="0" w:color="FFFFFF"/>
              <w:left w:val="nil"/>
              <w:right w:val="single" w:sz="36" w:space="0" w:color="FFFFFF"/>
            </w:tcBorders>
            <w:shd w:val="clear" w:color="auto" w:fill="B3B5B8"/>
          </w:tcPr>
          <w:p>
            <w:pPr>
              <w:pStyle w:val="TableParagraph"/>
              <w:spacing w:line="264" w:lineRule="auto" w:before="97"/>
              <w:ind w:left="208"/>
              <w:rPr>
                <w:sz w:val="20"/>
              </w:rPr>
            </w:pPr>
            <w:r>
              <w:rPr>
                <w:color w:val="231F20"/>
                <w:spacing w:val="-6"/>
                <w:sz w:val="20"/>
              </w:rPr>
              <w:t>2.</w:t>
            </w:r>
            <w:r>
              <w:rPr>
                <w:color w:val="231F20"/>
                <w:spacing w:val="-10"/>
                <w:sz w:val="20"/>
              </w:rPr>
              <w:t> </w:t>
            </w:r>
            <w:r>
              <w:rPr>
                <w:color w:val="231F20"/>
                <w:spacing w:val="-6"/>
                <w:sz w:val="20"/>
              </w:rPr>
              <w:t>Redevelopment</w:t>
            </w:r>
            <w:r>
              <w:rPr>
                <w:color w:val="231F20"/>
                <w:spacing w:val="-10"/>
                <w:sz w:val="20"/>
              </w:rPr>
              <w:t> </w:t>
            </w:r>
            <w:r>
              <w:rPr>
                <w:color w:val="231F20"/>
                <w:spacing w:val="-6"/>
                <w:sz w:val="20"/>
              </w:rPr>
              <w:t>of</w:t>
            </w:r>
            <w:r>
              <w:rPr>
                <w:color w:val="231F20"/>
                <w:spacing w:val="-10"/>
                <w:sz w:val="20"/>
              </w:rPr>
              <w:t> </w:t>
            </w:r>
            <w:r>
              <w:rPr>
                <w:color w:val="231F20"/>
                <w:spacing w:val="-6"/>
                <w:sz w:val="20"/>
              </w:rPr>
              <w:t>cricket</w:t>
            </w:r>
            <w:r>
              <w:rPr>
                <w:color w:val="231F20"/>
                <w:spacing w:val="-10"/>
                <w:sz w:val="20"/>
              </w:rPr>
              <w:t> </w:t>
            </w:r>
            <w:r>
              <w:rPr>
                <w:color w:val="231F20"/>
                <w:spacing w:val="-6"/>
                <w:sz w:val="20"/>
              </w:rPr>
              <w:t>practic</w:t>
            </w:r>
            <w:r>
              <w:rPr>
                <w:color w:val="231F20"/>
                <w:spacing w:val="-6"/>
                <w:sz w:val="20"/>
              </w:rPr>
              <w:t>e</w:t>
            </w:r>
            <w:r>
              <w:rPr>
                <w:color w:val="231F20"/>
                <w:spacing w:val="-6"/>
                <w:sz w:val="20"/>
              </w:rPr>
              <w:t> </w:t>
            </w:r>
            <w:r>
              <w:rPr>
                <w:color w:val="231F20"/>
                <w:sz w:val="20"/>
              </w:rPr>
              <w:t>net facility</w:t>
            </w:r>
          </w:p>
        </w:tc>
        <w:tc>
          <w:tcPr>
            <w:tcW w:w="2260" w:type="dxa"/>
            <w:tcBorders>
              <w:top w:val="single" w:sz="36" w:space="0" w:color="FFFFFF"/>
              <w:left w:val="single" w:sz="36" w:space="0" w:color="FFFFFF"/>
              <w:right w:val="single" w:sz="36" w:space="0" w:color="FFFFFF"/>
            </w:tcBorders>
            <w:shd w:val="clear" w:color="auto" w:fill="B3B5B8"/>
          </w:tcPr>
          <w:p>
            <w:pPr>
              <w:pStyle w:val="TableParagraph"/>
              <w:spacing w:before="3"/>
              <w:rPr>
                <w:sz w:val="19"/>
              </w:rPr>
            </w:pPr>
          </w:p>
          <w:p>
            <w:pPr>
              <w:pStyle w:val="TableParagraph"/>
              <w:ind w:left="351" w:right="351"/>
              <w:jc w:val="center"/>
              <w:rPr>
                <w:sz w:val="20"/>
              </w:rPr>
            </w:pPr>
            <w:r>
              <w:rPr>
                <w:color w:val="231F20"/>
                <w:spacing w:val="-2"/>
                <w:w w:val="95"/>
                <w:sz w:val="20"/>
              </w:rPr>
              <w:t>$975,000</w:t>
            </w:r>
          </w:p>
        </w:tc>
        <w:tc>
          <w:tcPr>
            <w:tcW w:w="2242" w:type="dxa"/>
            <w:tcBorders>
              <w:top w:val="single" w:sz="36" w:space="0" w:color="FFFFFF"/>
              <w:left w:val="single" w:sz="36" w:space="0" w:color="FFFFFF"/>
              <w:right w:val="nil"/>
            </w:tcBorders>
            <w:shd w:val="clear" w:color="auto" w:fill="B3B5B8"/>
          </w:tcPr>
          <w:p>
            <w:pPr>
              <w:pStyle w:val="TableParagraph"/>
              <w:spacing w:before="3"/>
              <w:rPr>
                <w:sz w:val="19"/>
              </w:rPr>
            </w:pPr>
          </w:p>
          <w:p>
            <w:pPr>
              <w:pStyle w:val="TableParagraph"/>
              <w:ind w:left="607" w:right="632"/>
              <w:jc w:val="center"/>
              <w:rPr>
                <w:sz w:val="20"/>
              </w:rPr>
            </w:pPr>
            <w:r>
              <w:rPr>
                <w:color w:val="231F20"/>
                <w:spacing w:val="-2"/>
                <w:w w:val="95"/>
                <w:sz w:val="20"/>
              </w:rPr>
              <w:t>$975,000</w:t>
            </w:r>
          </w:p>
        </w:tc>
      </w:tr>
      <w:tr>
        <w:trPr>
          <w:trHeight w:val="641" w:hRule="atLeast"/>
        </w:trPr>
        <w:tc>
          <w:tcPr>
            <w:tcW w:w="3728" w:type="dxa"/>
            <w:tcBorders>
              <w:left w:val="nil"/>
              <w:right w:val="single" w:sz="36" w:space="0" w:color="FFFFFF"/>
            </w:tcBorders>
            <w:shd w:val="clear" w:color="auto" w:fill="D2D3D3"/>
          </w:tcPr>
          <w:p>
            <w:pPr>
              <w:pStyle w:val="TableParagraph"/>
              <w:spacing w:before="203"/>
              <w:ind w:left="208"/>
              <w:rPr>
                <w:sz w:val="20"/>
              </w:rPr>
            </w:pPr>
            <w:r>
              <w:rPr>
                <w:color w:val="231F20"/>
                <w:w w:val="90"/>
                <w:sz w:val="20"/>
              </w:rPr>
              <w:t>3.</w:t>
            </w:r>
            <w:r>
              <w:rPr>
                <w:color w:val="231F20"/>
                <w:spacing w:val="9"/>
                <w:sz w:val="20"/>
              </w:rPr>
              <w:t> </w:t>
            </w:r>
            <w:r>
              <w:rPr>
                <w:color w:val="231F20"/>
                <w:w w:val="90"/>
                <w:sz w:val="20"/>
              </w:rPr>
              <w:t>Second</w:t>
            </w:r>
            <w:r>
              <w:rPr>
                <w:color w:val="231F20"/>
                <w:spacing w:val="10"/>
                <w:sz w:val="20"/>
              </w:rPr>
              <w:t> </w:t>
            </w:r>
            <w:r>
              <w:rPr>
                <w:color w:val="231F20"/>
                <w:w w:val="90"/>
                <w:sz w:val="20"/>
              </w:rPr>
              <w:t>netball</w:t>
            </w:r>
            <w:r>
              <w:rPr>
                <w:color w:val="231F20"/>
                <w:spacing w:val="10"/>
                <w:sz w:val="20"/>
              </w:rPr>
              <w:t> </w:t>
            </w:r>
            <w:r>
              <w:rPr>
                <w:color w:val="231F20"/>
                <w:w w:val="90"/>
                <w:sz w:val="20"/>
              </w:rPr>
              <w:t>court</w:t>
            </w:r>
            <w:r>
              <w:rPr>
                <w:color w:val="231F20"/>
                <w:spacing w:val="10"/>
                <w:sz w:val="20"/>
              </w:rPr>
              <w:t> </w:t>
            </w:r>
            <w:r>
              <w:rPr>
                <w:color w:val="231F20"/>
                <w:spacing w:val="-2"/>
                <w:w w:val="90"/>
                <w:sz w:val="20"/>
              </w:rPr>
              <w:t>construction</w:t>
            </w:r>
          </w:p>
        </w:tc>
        <w:tc>
          <w:tcPr>
            <w:tcW w:w="2260" w:type="dxa"/>
            <w:tcBorders>
              <w:left w:val="single" w:sz="36" w:space="0" w:color="FFFFFF"/>
              <w:right w:val="single" w:sz="36" w:space="0" w:color="FFFFFF"/>
            </w:tcBorders>
            <w:shd w:val="clear" w:color="auto" w:fill="D2D3D3"/>
          </w:tcPr>
          <w:p>
            <w:pPr>
              <w:pStyle w:val="TableParagraph"/>
              <w:spacing w:before="203"/>
              <w:ind w:left="351" w:right="351"/>
              <w:jc w:val="center"/>
              <w:rPr>
                <w:sz w:val="20"/>
              </w:rPr>
            </w:pPr>
            <w:r>
              <w:rPr>
                <w:color w:val="231F20"/>
                <w:spacing w:val="-2"/>
                <w:w w:val="95"/>
                <w:sz w:val="20"/>
              </w:rPr>
              <w:t>$10,000</w:t>
            </w:r>
          </w:p>
        </w:tc>
        <w:tc>
          <w:tcPr>
            <w:tcW w:w="2242" w:type="dxa"/>
            <w:tcBorders>
              <w:left w:val="single" w:sz="36" w:space="0" w:color="FFFFFF"/>
              <w:right w:val="nil"/>
            </w:tcBorders>
            <w:shd w:val="clear" w:color="auto" w:fill="D2D3D3"/>
          </w:tcPr>
          <w:p>
            <w:pPr>
              <w:pStyle w:val="TableParagraph"/>
              <w:spacing w:before="203"/>
              <w:ind w:right="25"/>
              <w:jc w:val="center"/>
              <w:rPr>
                <w:sz w:val="20"/>
              </w:rPr>
            </w:pPr>
            <w:r>
              <w:rPr>
                <w:color w:val="231F20"/>
                <w:w w:val="97"/>
                <w:sz w:val="20"/>
              </w:rPr>
              <w:t>-</w:t>
            </w:r>
          </w:p>
        </w:tc>
      </w:tr>
      <w:tr>
        <w:trPr>
          <w:trHeight w:val="634" w:hRule="atLeast"/>
        </w:trPr>
        <w:tc>
          <w:tcPr>
            <w:tcW w:w="3728" w:type="dxa"/>
            <w:tcBorders>
              <w:left w:val="nil"/>
              <w:bottom w:val="single" w:sz="36" w:space="0" w:color="FFFFFF"/>
              <w:right w:val="single" w:sz="36" w:space="0" w:color="FFFFFF"/>
            </w:tcBorders>
            <w:shd w:val="clear" w:color="auto" w:fill="B3B5B8"/>
          </w:tcPr>
          <w:p>
            <w:pPr>
              <w:pStyle w:val="TableParagraph"/>
              <w:spacing w:line="264" w:lineRule="auto" w:before="73"/>
              <w:ind w:left="208"/>
              <w:rPr>
                <w:sz w:val="20"/>
              </w:rPr>
            </w:pPr>
            <w:r>
              <w:rPr>
                <w:color w:val="231F20"/>
                <w:w w:val="90"/>
                <w:sz w:val="20"/>
              </w:rPr>
              <w:t>4. Outdoor blind installation </w:t>
            </w:r>
            <w:r>
              <w:rPr>
                <w:color w:val="231F20"/>
                <w:w w:val="90"/>
                <w:sz w:val="20"/>
              </w:rPr>
              <w:t>for</w:t>
            </w:r>
            <w:r>
              <w:rPr>
                <w:color w:val="231F20"/>
                <w:w w:val="90"/>
                <w:sz w:val="20"/>
              </w:rPr>
              <w:t> </w:t>
            </w:r>
            <w:r>
              <w:rPr>
                <w:color w:val="231F20"/>
                <w:sz w:val="20"/>
              </w:rPr>
              <w:t>spectator shade</w:t>
            </w:r>
          </w:p>
        </w:tc>
        <w:tc>
          <w:tcPr>
            <w:tcW w:w="2260" w:type="dxa"/>
            <w:tcBorders>
              <w:left w:val="single" w:sz="36" w:space="0" w:color="FFFFFF"/>
              <w:bottom w:val="single" w:sz="36" w:space="0" w:color="FFFFFF"/>
              <w:right w:val="single" w:sz="36" w:space="0" w:color="FFFFFF"/>
            </w:tcBorders>
            <w:shd w:val="clear" w:color="auto" w:fill="B3B5B8"/>
          </w:tcPr>
          <w:p>
            <w:pPr>
              <w:pStyle w:val="TableParagraph"/>
              <w:spacing w:before="203"/>
              <w:ind w:left="351" w:right="351"/>
              <w:jc w:val="center"/>
              <w:rPr>
                <w:sz w:val="20"/>
              </w:rPr>
            </w:pPr>
            <w:r>
              <w:rPr>
                <w:color w:val="231F20"/>
                <w:spacing w:val="-2"/>
                <w:w w:val="95"/>
                <w:sz w:val="20"/>
              </w:rPr>
              <w:t>$379,000</w:t>
            </w:r>
          </w:p>
        </w:tc>
        <w:tc>
          <w:tcPr>
            <w:tcW w:w="2242" w:type="dxa"/>
            <w:tcBorders>
              <w:left w:val="single" w:sz="36" w:space="0" w:color="FFFFFF"/>
              <w:bottom w:val="single" w:sz="36" w:space="0" w:color="FFFFFF"/>
              <w:right w:val="nil"/>
            </w:tcBorders>
            <w:shd w:val="clear" w:color="auto" w:fill="B3B5B8"/>
          </w:tcPr>
          <w:p>
            <w:pPr>
              <w:pStyle w:val="TableParagraph"/>
              <w:spacing w:before="203"/>
              <w:ind w:right="25"/>
              <w:jc w:val="center"/>
              <w:rPr>
                <w:sz w:val="20"/>
              </w:rPr>
            </w:pPr>
            <w:r>
              <w:rPr>
                <w:color w:val="231F20"/>
                <w:w w:val="97"/>
                <w:sz w:val="20"/>
              </w:rPr>
              <w:t>-</w:t>
            </w:r>
          </w:p>
        </w:tc>
      </w:tr>
      <w:tr>
        <w:trPr>
          <w:trHeight w:val="1362" w:hRule="atLeast"/>
        </w:trPr>
        <w:tc>
          <w:tcPr>
            <w:tcW w:w="3728" w:type="dxa"/>
            <w:tcBorders>
              <w:top w:val="single" w:sz="36" w:space="0" w:color="FFFFFF"/>
              <w:left w:val="nil"/>
              <w:bottom w:val="single" w:sz="36" w:space="0" w:color="FFFFFF"/>
              <w:right w:val="single" w:sz="36" w:space="0" w:color="FFFFFF"/>
            </w:tcBorders>
            <w:shd w:val="clear" w:color="auto" w:fill="D2D3D3"/>
          </w:tcPr>
          <w:p>
            <w:pPr>
              <w:pStyle w:val="TableParagraph"/>
              <w:spacing w:line="264" w:lineRule="auto" w:before="172"/>
              <w:ind w:left="208"/>
              <w:rPr>
                <w:sz w:val="20"/>
              </w:rPr>
            </w:pPr>
            <w:r>
              <w:rPr>
                <w:color w:val="231F20"/>
                <w:w w:val="90"/>
                <w:sz w:val="20"/>
              </w:rPr>
              <w:t>5. Improved ancillary </w:t>
            </w:r>
            <w:r>
              <w:rPr>
                <w:color w:val="231F20"/>
                <w:w w:val="90"/>
                <w:sz w:val="20"/>
              </w:rPr>
              <w:t>infrastructur</w:t>
            </w:r>
            <w:r>
              <w:rPr>
                <w:color w:val="231F20"/>
                <w:w w:val="90"/>
                <w:sz w:val="20"/>
              </w:rPr>
              <w:t>e</w:t>
            </w:r>
            <w:r>
              <w:rPr>
                <w:color w:val="231F20"/>
                <w:w w:val="90"/>
                <w:sz w:val="20"/>
              </w:rPr>
              <w:t> </w:t>
            </w:r>
            <w:r>
              <w:rPr>
                <w:color w:val="231F20"/>
                <w:spacing w:val="-2"/>
                <w:sz w:val="20"/>
              </w:rPr>
              <w:t>including</w:t>
            </w:r>
            <w:r>
              <w:rPr>
                <w:color w:val="231F20"/>
                <w:spacing w:val="-14"/>
                <w:sz w:val="20"/>
              </w:rPr>
              <w:t> </w:t>
            </w:r>
            <w:r>
              <w:rPr>
                <w:color w:val="231F20"/>
                <w:spacing w:val="-2"/>
                <w:sz w:val="20"/>
              </w:rPr>
              <w:t>carparking,</w:t>
            </w:r>
            <w:r>
              <w:rPr>
                <w:color w:val="231F20"/>
                <w:spacing w:val="-14"/>
                <w:sz w:val="20"/>
              </w:rPr>
              <w:t> </w:t>
            </w:r>
            <w:r>
              <w:rPr>
                <w:color w:val="231F20"/>
                <w:spacing w:val="-2"/>
                <w:sz w:val="20"/>
              </w:rPr>
              <w:t>accessible </w:t>
            </w:r>
            <w:r>
              <w:rPr>
                <w:color w:val="231F20"/>
                <w:sz w:val="20"/>
              </w:rPr>
              <w:t>pedestrian</w:t>
            </w:r>
            <w:r>
              <w:rPr>
                <w:color w:val="231F20"/>
                <w:spacing w:val="-16"/>
                <w:sz w:val="20"/>
              </w:rPr>
              <w:t> </w:t>
            </w:r>
            <w:r>
              <w:rPr>
                <w:color w:val="231F20"/>
                <w:sz w:val="20"/>
              </w:rPr>
              <w:t>connections</w:t>
            </w:r>
            <w:r>
              <w:rPr>
                <w:color w:val="231F20"/>
                <w:spacing w:val="-16"/>
                <w:sz w:val="20"/>
              </w:rPr>
              <w:t> </w:t>
            </w:r>
            <w:r>
              <w:rPr>
                <w:color w:val="231F20"/>
                <w:sz w:val="20"/>
              </w:rPr>
              <w:t>and</w:t>
            </w:r>
            <w:r>
              <w:rPr>
                <w:color w:val="231F20"/>
                <w:spacing w:val="-16"/>
                <w:sz w:val="20"/>
              </w:rPr>
              <w:t> </w:t>
            </w:r>
            <w:r>
              <w:rPr>
                <w:color w:val="231F20"/>
                <w:sz w:val="20"/>
              </w:rPr>
              <w:t>oval perimeter fence</w:t>
            </w:r>
          </w:p>
        </w:tc>
        <w:tc>
          <w:tcPr>
            <w:tcW w:w="2260" w:type="dxa"/>
            <w:tcBorders>
              <w:top w:val="single" w:sz="36" w:space="0" w:color="FFFFFF"/>
              <w:left w:val="single" w:sz="36" w:space="0" w:color="FFFFFF"/>
              <w:bottom w:val="single" w:sz="36" w:space="0" w:color="FFFFFF"/>
              <w:right w:val="single" w:sz="36" w:space="0" w:color="FFFFFF"/>
            </w:tcBorders>
            <w:shd w:val="clear" w:color="auto" w:fill="D2D3D3"/>
          </w:tcPr>
          <w:p>
            <w:pPr>
              <w:pStyle w:val="TableParagraph"/>
              <w:rPr>
                <w:sz w:val="24"/>
              </w:rPr>
            </w:pPr>
          </w:p>
          <w:p>
            <w:pPr>
              <w:pStyle w:val="TableParagraph"/>
              <w:spacing w:before="8"/>
              <w:rPr>
                <w:sz w:val="23"/>
              </w:rPr>
            </w:pPr>
          </w:p>
          <w:p>
            <w:pPr>
              <w:pStyle w:val="TableParagraph"/>
              <w:ind w:left="351" w:right="351"/>
              <w:jc w:val="center"/>
              <w:rPr>
                <w:sz w:val="20"/>
              </w:rPr>
            </w:pPr>
            <w:r>
              <w:rPr>
                <w:color w:val="231F20"/>
                <w:spacing w:val="-5"/>
                <w:w w:val="95"/>
                <w:sz w:val="20"/>
              </w:rPr>
              <w:t>26</w:t>
            </w:r>
          </w:p>
        </w:tc>
        <w:tc>
          <w:tcPr>
            <w:tcW w:w="2242" w:type="dxa"/>
            <w:tcBorders>
              <w:top w:val="single" w:sz="36" w:space="0" w:color="FFFFFF"/>
              <w:left w:val="single" w:sz="36" w:space="0" w:color="FFFFFF"/>
              <w:bottom w:val="single" w:sz="36" w:space="0" w:color="FFFFFF"/>
              <w:right w:val="nil"/>
            </w:tcBorders>
            <w:shd w:val="clear" w:color="auto" w:fill="D2D3D3"/>
          </w:tcPr>
          <w:p>
            <w:pPr>
              <w:pStyle w:val="TableParagraph"/>
              <w:rPr>
                <w:sz w:val="24"/>
              </w:rPr>
            </w:pPr>
          </w:p>
          <w:p>
            <w:pPr>
              <w:pStyle w:val="TableParagraph"/>
              <w:spacing w:before="8"/>
              <w:rPr>
                <w:sz w:val="23"/>
              </w:rPr>
            </w:pPr>
          </w:p>
          <w:p>
            <w:pPr>
              <w:pStyle w:val="TableParagraph"/>
              <w:ind w:right="25"/>
              <w:jc w:val="center"/>
              <w:rPr>
                <w:sz w:val="20"/>
              </w:rPr>
            </w:pPr>
            <w:r>
              <w:rPr>
                <w:color w:val="231F20"/>
                <w:w w:val="97"/>
                <w:sz w:val="20"/>
              </w:rPr>
              <w:t>-</w:t>
            </w:r>
          </w:p>
        </w:tc>
      </w:tr>
      <w:tr>
        <w:trPr>
          <w:trHeight w:val="485" w:hRule="atLeast"/>
        </w:trPr>
        <w:tc>
          <w:tcPr>
            <w:tcW w:w="3728" w:type="dxa"/>
            <w:tcBorders>
              <w:top w:val="single" w:sz="36" w:space="0" w:color="FFFFFF"/>
              <w:left w:val="nil"/>
              <w:bottom w:val="nil"/>
              <w:right w:val="single" w:sz="36" w:space="0" w:color="FFFFFF"/>
            </w:tcBorders>
            <w:shd w:val="clear" w:color="auto" w:fill="58585A"/>
          </w:tcPr>
          <w:p>
            <w:pPr>
              <w:pStyle w:val="TableParagraph"/>
              <w:spacing w:before="122"/>
              <w:ind w:left="226"/>
              <w:rPr>
                <w:sz w:val="20"/>
              </w:rPr>
            </w:pPr>
            <w:r>
              <w:rPr>
                <w:color w:val="FFFFFF"/>
                <w:w w:val="90"/>
                <w:sz w:val="20"/>
              </w:rPr>
              <w:t>Total</w:t>
            </w:r>
            <w:r>
              <w:rPr>
                <w:color w:val="FFFFFF"/>
                <w:spacing w:val="9"/>
                <w:sz w:val="20"/>
              </w:rPr>
              <w:t> </w:t>
            </w:r>
            <w:r>
              <w:rPr>
                <w:color w:val="FFFFFF"/>
                <w:w w:val="90"/>
                <w:sz w:val="20"/>
              </w:rPr>
              <w:t>estimated</w:t>
            </w:r>
            <w:r>
              <w:rPr>
                <w:color w:val="FFFFFF"/>
                <w:spacing w:val="9"/>
                <w:sz w:val="20"/>
              </w:rPr>
              <w:t> </w:t>
            </w:r>
            <w:r>
              <w:rPr>
                <w:color w:val="FFFFFF"/>
                <w:w w:val="90"/>
                <w:sz w:val="20"/>
              </w:rPr>
              <w:t>project</w:t>
            </w:r>
            <w:r>
              <w:rPr>
                <w:color w:val="FFFFFF"/>
                <w:spacing w:val="9"/>
                <w:sz w:val="20"/>
              </w:rPr>
              <w:t> </w:t>
            </w:r>
            <w:r>
              <w:rPr>
                <w:color w:val="FFFFFF"/>
                <w:spacing w:val="-4"/>
                <w:w w:val="90"/>
                <w:sz w:val="20"/>
              </w:rPr>
              <w:t>cost</w:t>
            </w:r>
          </w:p>
        </w:tc>
        <w:tc>
          <w:tcPr>
            <w:tcW w:w="2260" w:type="dxa"/>
            <w:tcBorders>
              <w:top w:val="single" w:sz="36" w:space="0" w:color="FFFFFF"/>
              <w:left w:val="single" w:sz="36" w:space="0" w:color="FFFFFF"/>
              <w:bottom w:val="nil"/>
              <w:right w:val="single" w:sz="36" w:space="0" w:color="FFFFFF"/>
            </w:tcBorders>
            <w:shd w:val="clear" w:color="auto" w:fill="58585A"/>
          </w:tcPr>
          <w:p>
            <w:pPr>
              <w:pStyle w:val="TableParagraph"/>
              <w:spacing w:before="122"/>
              <w:ind w:left="366" w:right="335"/>
              <w:jc w:val="center"/>
              <w:rPr>
                <w:sz w:val="20"/>
              </w:rPr>
            </w:pPr>
            <w:r>
              <w:rPr>
                <w:color w:val="FFFFFF"/>
                <w:spacing w:val="-2"/>
                <w:w w:val="95"/>
                <w:sz w:val="20"/>
              </w:rPr>
              <w:t>$4,615,000</w:t>
            </w:r>
          </w:p>
        </w:tc>
        <w:tc>
          <w:tcPr>
            <w:tcW w:w="2242" w:type="dxa"/>
            <w:tcBorders>
              <w:top w:val="single" w:sz="36" w:space="0" w:color="FFFFFF"/>
              <w:left w:val="single" w:sz="36" w:space="0" w:color="FFFFFF"/>
              <w:bottom w:val="nil"/>
              <w:right w:val="nil"/>
            </w:tcBorders>
            <w:shd w:val="clear" w:color="auto" w:fill="58585A"/>
          </w:tcPr>
          <w:p>
            <w:pPr>
              <w:pStyle w:val="TableParagraph"/>
              <w:spacing w:before="122"/>
              <w:ind w:left="623" w:right="617"/>
              <w:jc w:val="center"/>
              <w:rPr>
                <w:sz w:val="20"/>
              </w:rPr>
            </w:pPr>
            <w:r>
              <w:rPr>
                <w:color w:val="FFFFFF"/>
                <w:spacing w:val="-2"/>
                <w:w w:val="95"/>
                <w:sz w:val="20"/>
              </w:rPr>
              <w:t>$975,000</w:t>
            </w:r>
          </w:p>
        </w:tc>
      </w:tr>
    </w:tbl>
    <w:p>
      <w:pPr>
        <w:spacing w:after="0"/>
        <w:jc w:val="center"/>
        <w:rPr>
          <w:sz w:val="20"/>
        </w:rPr>
        <w:sectPr>
          <w:pgSz w:w="11910" w:h="16840"/>
          <w:pgMar w:header="0" w:footer="333" w:top="1520" w:bottom="520" w:left="320" w:right="620"/>
        </w:sectPr>
      </w:pPr>
    </w:p>
    <w:p>
      <w:pPr>
        <w:pStyle w:val="Heading1"/>
        <w:numPr>
          <w:ilvl w:val="1"/>
          <w:numId w:val="13"/>
        </w:numPr>
        <w:tabs>
          <w:tab w:pos="1369" w:val="left" w:leader="none"/>
        </w:tabs>
        <w:spacing w:line="240" w:lineRule="auto" w:before="85" w:after="0"/>
        <w:ind w:left="1368" w:right="0" w:hanging="898"/>
        <w:jc w:val="left"/>
      </w:pPr>
      <w:r>
        <w:rPr>
          <w:color w:val="003263"/>
          <w:spacing w:val="-5"/>
        </w:rPr>
        <w:t>INVESTMENT</w:t>
      </w:r>
      <w:r>
        <w:rPr>
          <w:color w:val="003263"/>
          <w:spacing w:val="-24"/>
        </w:rPr>
        <w:t> </w:t>
      </w:r>
      <w:r>
        <w:rPr>
          <w:color w:val="003263"/>
          <w:spacing w:val="-2"/>
        </w:rPr>
        <w:t>OPPORTUNITIES</w:t>
      </w:r>
    </w:p>
    <w:p>
      <w:pPr>
        <w:spacing w:line="439" w:lineRule="exact" w:before="50"/>
        <w:ind w:left="437" w:right="0" w:firstLine="0"/>
        <w:jc w:val="left"/>
        <w:rPr>
          <w:rFonts w:ascii="Brandon Grotesque Medium"/>
          <w:b w:val="0"/>
          <w:sz w:val="32"/>
        </w:rPr>
      </w:pPr>
      <w:r>
        <w:rPr>
          <w:rFonts w:ascii="Brandon Grotesque Medium"/>
          <w:b w:val="0"/>
          <w:color w:val="003263"/>
          <w:sz w:val="32"/>
        </w:rPr>
        <w:t>TO</w:t>
      </w:r>
      <w:r>
        <w:rPr>
          <w:rFonts w:ascii="Brandon Grotesque Medium"/>
          <w:b w:val="0"/>
          <w:color w:val="003263"/>
          <w:spacing w:val="35"/>
          <w:sz w:val="32"/>
        </w:rPr>
        <w:t> </w:t>
      </w:r>
      <w:r>
        <w:rPr>
          <w:rFonts w:ascii="Brandon Grotesque Medium"/>
          <w:b w:val="0"/>
          <w:color w:val="003263"/>
          <w:spacing w:val="15"/>
          <w:sz w:val="32"/>
        </w:rPr>
        <w:t>ENABLE</w:t>
      </w:r>
      <w:r>
        <w:rPr>
          <w:rFonts w:ascii="Brandon Grotesque Medium"/>
          <w:b w:val="0"/>
          <w:color w:val="003263"/>
          <w:spacing w:val="38"/>
          <w:sz w:val="32"/>
        </w:rPr>
        <w:t> </w:t>
      </w:r>
      <w:r>
        <w:rPr>
          <w:rFonts w:ascii="Brandon Grotesque Medium"/>
          <w:b w:val="0"/>
          <w:color w:val="003263"/>
          <w:spacing w:val="12"/>
          <w:sz w:val="32"/>
        </w:rPr>
        <w:t>THE</w:t>
      </w:r>
      <w:r>
        <w:rPr>
          <w:rFonts w:ascii="Brandon Grotesque Medium"/>
          <w:b w:val="0"/>
          <w:color w:val="003263"/>
          <w:spacing w:val="38"/>
          <w:sz w:val="32"/>
        </w:rPr>
        <w:t> </w:t>
      </w:r>
      <w:r>
        <w:rPr>
          <w:rFonts w:ascii="Brandon Grotesque Medium"/>
          <w:b w:val="0"/>
          <w:color w:val="003263"/>
          <w:spacing w:val="15"/>
          <w:sz w:val="32"/>
        </w:rPr>
        <w:t>IMPLEMENTATION</w:t>
      </w:r>
      <w:r>
        <w:rPr>
          <w:rFonts w:ascii="Brandon Grotesque Medium"/>
          <w:b w:val="0"/>
          <w:color w:val="003263"/>
          <w:spacing w:val="37"/>
          <w:sz w:val="32"/>
        </w:rPr>
        <w:t> </w:t>
      </w:r>
      <w:r>
        <w:rPr>
          <w:rFonts w:ascii="Brandon Grotesque Medium"/>
          <w:b w:val="0"/>
          <w:color w:val="003263"/>
          <w:spacing w:val="9"/>
          <w:sz w:val="32"/>
        </w:rPr>
        <w:t>OF</w:t>
      </w:r>
      <w:r>
        <w:rPr>
          <w:rFonts w:ascii="Brandon Grotesque Medium"/>
          <w:b w:val="0"/>
          <w:color w:val="003263"/>
          <w:spacing w:val="38"/>
          <w:sz w:val="32"/>
        </w:rPr>
        <w:t> </w:t>
      </w:r>
      <w:r>
        <w:rPr>
          <w:rFonts w:ascii="Brandon Grotesque Medium"/>
          <w:b w:val="0"/>
          <w:color w:val="003263"/>
          <w:spacing w:val="12"/>
          <w:sz w:val="32"/>
        </w:rPr>
        <w:t>THE</w:t>
      </w:r>
      <w:r>
        <w:rPr>
          <w:rFonts w:ascii="Brandon Grotesque Medium"/>
          <w:b w:val="0"/>
          <w:color w:val="003263"/>
          <w:spacing w:val="38"/>
          <w:sz w:val="32"/>
        </w:rPr>
        <w:t> </w:t>
      </w:r>
      <w:r>
        <w:rPr>
          <w:rFonts w:ascii="Brandon Grotesque Medium"/>
          <w:b w:val="0"/>
          <w:color w:val="003263"/>
          <w:spacing w:val="15"/>
          <w:sz w:val="32"/>
        </w:rPr>
        <w:t>SHELL</w:t>
      </w:r>
      <w:r>
        <w:rPr>
          <w:rFonts w:ascii="Brandon Grotesque Medium"/>
          <w:b w:val="0"/>
          <w:color w:val="003263"/>
          <w:spacing w:val="38"/>
          <w:sz w:val="32"/>
        </w:rPr>
        <w:t> </w:t>
      </w:r>
      <w:r>
        <w:rPr>
          <w:rFonts w:ascii="Brandon Grotesque Medium"/>
          <w:b w:val="0"/>
          <w:color w:val="003263"/>
          <w:spacing w:val="17"/>
          <w:sz w:val="32"/>
        </w:rPr>
        <w:t>RESERVE</w:t>
      </w:r>
    </w:p>
    <w:p>
      <w:pPr>
        <w:spacing w:line="220" w:lineRule="auto" w:before="8"/>
        <w:ind w:left="437" w:right="0" w:firstLine="32"/>
        <w:jc w:val="left"/>
        <w:rPr>
          <w:rFonts w:ascii="Brandon Grotesque Medium"/>
          <w:b w:val="0"/>
          <w:sz w:val="32"/>
        </w:rPr>
      </w:pPr>
      <w:r>
        <w:rPr>
          <w:rFonts w:ascii="Brandon Grotesque Medium"/>
          <w:b w:val="0"/>
          <w:color w:val="003263"/>
          <w:spacing w:val="16"/>
          <w:sz w:val="32"/>
        </w:rPr>
        <w:t>FACILITY DEVELOPMENT PLAN, </w:t>
      </w:r>
      <w:r>
        <w:rPr>
          <w:rFonts w:ascii="Brandon Grotesque Medium"/>
          <w:b w:val="0"/>
          <w:color w:val="003263"/>
          <w:sz w:val="32"/>
        </w:rPr>
        <w:t>A </w:t>
      </w:r>
      <w:r>
        <w:rPr>
          <w:rFonts w:ascii="Brandon Grotesque Medium"/>
          <w:b w:val="0"/>
          <w:color w:val="003263"/>
          <w:spacing w:val="17"/>
          <w:sz w:val="32"/>
        </w:rPr>
        <w:t>COLLABORATIVE </w:t>
      </w:r>
      <w:r>
        <w:rPr>
          <w:rFonts w:ascii="Brandon Grotesque Medium"/>
          <w:b w:val="0"/>
          <w:color w:val="003263"/>
          <w:spacing w:val="18"/>
          <w:sz w:val="32"/>
        </w:rPr>
        <w:t>APPROACH </w:t>
      </w:r>
      <w:r>
        <w:rPr>
          <w:rFonts w:ascii="Brandon Grotesque Medium"/>
          <w:b w:val="0"/>
          <w:color w:val="003263"/>
          <w:sz w:val="32"/>
        </w:rPr>
        <w:t>TO</w:t>
      </w:r>
      <w:r>
        <w:rPr>
          <w:rFonts w:ascii="Brandon Grotesque Medium"/>
          <w:b w:val="0"/>
          <w:color w:val="003263"/>
          <w:spacing w:val="16"/>
          <w:sz w:val="32"/>
        </w:rPr>
        <w:t> INVESTMENT </w:t>
      </w:r>
      <w:r>
        <w:rPr>
          <w:rFonts w:ascii="Brandon Grotesque Medium"/>
          <w:b w:val="0"/>
          <w:color w:val="003263"/>
          <w:spacing w:val="12"/>
          <w:sz w:val="32"/>
        </w:rPr>
        <w:t>AND </w:t>
      </w:r>
      <w:r>
        <w:rPr>
          <w:rFonts w:ascii="Brandon Grotesque Medium"/>
          <w:b w:val="0"/>
          <w:color w:val="003263"/>
          <w:spacing w:val="15"/>
          <w:sz w:val="32"/>
        </w:rPr>
        <w:t>PROJECT </w:t>
      </w:r>
      <w:r>
        <w:rPr>
          <w:rFonts w:ascii="Brandon Grotesque Medium"/>
          <w:b w:val="0"/>
          <w:color w:val="003263"/>
          <w:spacing w:val="16"/>
          <w:sz w:val="32"/>
        </w:rPr>
        <w:t>DELIVERY </w:t>
      </w:r>
      <w:r>
        <w:rPr>
          <w:rFonts w:ascii="Brandon Grotesque Medium"/>
          <w:b w:val="0"/>
          <w:color w:val="003263"/>
          <w:spacing w:val="9"/>
          <w:sz w:val="32"/>
        </w:rPr>
        <w:t>IS </w:t>
      </w:r>
      <w:r>
        <w:rPr>
          <w:rFonts w:ascii="Brandon Grotesque Medium"/>
          <w:b w:val="0"/>
          <w:color w:val="003263"/>
          <w:spacing w:val="15"/>
          <w:sz w:val="32"/>
        </w:rPr>
        <w:t>REQUIRED.</w:t>
      </w:r>
    </w:p>
    <w:p>
      <w:pPr>
        <w:pStyle w:val="BodyText"/>
        <w:rPr>
          <w:rFonts w:ascii="Brandon Grotesque Medium"/>
          <w:b w:val="0"/>
        </w:rPr>
      </w:pPr>
    </w:p>
    <w:p>
      <w:pPr>
        <w:spacing w:after="0"/>
        <w:rPr>
          <w:rFonts w:ascii="Brandon Grotesque Medium"/>
        </w:rPr>
        <w:sectPr>
          <w:pgSz w:w="11910" w:h="16840"/>
          <w:pgMar w:header="0" w:footer="333" w:top="1520" w:bottom="520" w:left="320" w:right="620"/>
        </w:sectPr>
      </w:pPr>
    </w:p>
    <w:p>
      <w:pPr>
        <w:pStyle w:val="BodyText"/>
        <w:rPr>
          <w:rFonts w:ascii="Brandon Grotesque Medium"/>
          <w:b w:val="0"/>
          <w:sz w:val="22"/>
        </w:rPr>
      </w:pPr>
    </w:p>
    <w:p>
      <w:pPr>
        <w:pStyle w:val="BodyText"/>
        <w:spacing w:line="264" w:lineRule="auto"/>
        <w:ind w:left="477" w:hanging="9"/>
      </w:pPr>
      <w:r>
        <w:rPr>
          <w:color w:val="231F20"/>
          <w:spacing w:val="-8"/>
        </w:rPr>
        <w:t>A hybrid approach to funding is recommended </w:t>
      </w:r>
      <w:r>
        <w:rPr>
          <w:color w:val="231F20"/>
          <w:spacing w:val="-8"/>
        </w:rPr>
        <w:t>through </w:t>
      </w:r>
      <w:r>
        <w:rPr>
          <w:color w:val="231F20"/>
          <w:spacing w:val="-4"/>
        </w:rPr>
        <w:t>various</w:t>
      </w:r>
      <w:r>
        <w:rPr>
          <w:color w:val="231F20"/>
          <w:spacing w:val="-7"/>
        </w:rPr>
        <w:t> </w:t>
      </w:r>
      <w:r>
        <w:rPr>
          <w:color w:val="231F20"/>
          <w:spacing w:val="-4"/>
        </w:rPr>
        <w:t>streams</w:t>
      </w:r>
      <w:r>
        <w:rPr>
          <w:color w:val="231F20"/>
          <w:spacing w:val="-7"/>
        </w:rPr>
        <w:t> </w:t>
      </w:r>
      <w:r>
        <w:rPr>
          <w:color w:val="231F20"/>
          <w:spacing w:val="-4"/>
        </w:rPr>
        <w:t>including</w:t>
      </w:r>
      <w:r>
        <w:rPr>
          <w:color w:val="231F20"/>
          <w:spacing w:val="-7"/>
        </w:rPr>
        <w:t> </w:t>
      </w:r>
      <w:r>
        <w:rPr>
          <w:color w:val="231F20"/>
          <w:spacing w:val="-4"/>
        </w:rPr>
        <w:t>local,</w:t>
      </w:r>
      <w:r>
        <w:rPr>
          <w:color w:val="231F20"/>
          <w:spacing w:val="-7"/>
        </w:rPr>
        <w:t> </w:t>
      </w:r>
      <w:r>
        <w:rPr>
          <w:color w:val="231F20"/>
          <w:spacing w:val="-4"/>
        </w:rPr>
        <w:t>state</w:t>
      </w:r>
      <w:r>
        <w:rPr>
          <w:color w:val="231F20"/>
          <w:spacing w:val="-7"/>
        </w:rPr>
        <w:t> </w:t>
      </w:r>
      <w:r>
        <w:rPr>
          <w:color w:val="231F20"/>
          <w:spacing w:val="-4"/>
        </w:rPr>
        <w:t>and</w:t>
      </w:r>
      <w:r>
        <w:rPr>
          <w:color w:val="231F20"/>
          <w:spacing w:val="-7"/>
        </w:rPr>
        <w:t> </w:t>
      </w:r>
      <w:r>
        <w:rPr>
          <w:color w:val="231F20"/>
          <w:spacing w:val="-4"/>
        </w:rPr>
        <w:t>federal initiatives.</w:t>
      </w:r>
      <w:r>
        <w:rPr>
          <w:color w:val="231F20"/>
          <w:spacing w:val="-8"/>
        </w:rPr>
        <w:t> </w:t>
      </w:r>
      <w:r>
        <w:rPr>
          <w:color w:val="231F20"/>
          <w:spacing w:val="-4"/>
        </w:rPr>
        <w:t>Some</w:t>
      </w:r>
      <w:r>
        <w:rPr>
          <w:color w:val="231F20"/>
          <w:spacing w:val="-8"/>
        </w:rPr>
        <w:t> </w:t>
      </w:r>
      <w:r>
        <w:rPr>
          <w:color w:val="231F20"/>
          <w:spacing w:val="-4"/>
        </w:rPr>
        <w:t>grant</w:t>
      </w:r>
      <w:r>
        <w:rPr>
          <w:color w:val="231F20"/>
          <w:spacing w:val="-8"/>
        </w:rPr>
        <w:t> </w:t>
      </w:r>
      <w:r>
        <w:rPr>
          <w:color w:val="231F20"/>
          <w:spacing w:val="-4"/>
        </w:rPr>
        <w:t>funding</w:t>
      </w:r>
      <w:r>
        <w:rPr>
          <w:color w:val="231F20"/>
          <w:spacing w:val="-8"/>
        </w:rPr>
        <w:t> </w:t>
      </w:r>
      <w:r>
        <w:rPr>
          <w:color w:val="231F20"/>
          <w:spacing w:val="-4"/>
        </w:rPr>
        <w:t>programs</w:t>
      </w:r>
      <w:r>
        <w:rPr>
          <w:color w:val="231F20"/>
          <w:spacing w:val="-8"/>
        </w:rPr>
        <w:t> </w:t>
      </w:r>
      <w:r>
        <w:rPr>
          <w:color w:val="231F20"/>
          <w:spacing w:val="-4"/>
        </w:rPr>
        <w:t>will</w:t>
      </w:r>
      <w:r>
        <w:rPr>
          <w:color w:val="231F20"/>
          <w:spacing w:val="-8"/>
        </w:rPr>
        <w:t> </w:t>
      </w:r>
      <w:r>
        <w:rPr>
          <w:color w:val="231F20"/>
          <w:spacing w:val="-4"/>
        </w:rPr>
        <w:t>require </w:t>
      </w:r>
      <w:r>
        <w:rPr>
          <w:color w:val="231F20"/>
          <w:spacing w:val="-2"/>
        </w:rPr>
        <w:t>club</w:t>
      </w:r>
      <w:r>
        <w:rPr>
          <w:color w:val="231F20"/>
          <w:spacing w:val="-14"/>
        </w:rPr>
        <w:t> </w:t>
      </w:r>
      <w:r>
        <w:rPr>
          <w:color w:val="231F20"/>
          <w:spacing w:val="-2"/>
        </w:rPr>
        <w:t>contributions,</w:t>
      </w:r>
      <w:r>
        <w:rPr>
          <w:color w:val="231F20"/>
          <w:spacing w:val="-14"/>
        </w:rPr>
        <w:t> </w:t>
      </w:r>
      <w:r>
        <w:rPr>
          <w:color w:val="231F20"/>
          <w:spacing w:val="-2"/>
        </w:rPr>
        <w:t>either</w:t>
      </w:r>
      <w:r>
        <w:rPr>
          <w:color w:val="231F20"/>
          <w:spacing w:val="-14"/>
        </w:rPr>
        <w:t> </w:t>
      </w:r>
      <w:r>
        <w:rPr>
          <w:color w:val="231F20"/>
          <w:spacing w:val="-2"/>
        </w:rPr>
        <w:t>via</w:t>
      </w:r>
      <w:r>
        <w:rPr>
          <w:color w:val="231F20"/>
          <w:spacing w:val="-14"/>
        </w:rPr>
        <w:t> </w:t>
      </w:r>
      <w:r>
        <w:rPr>
          <w:color w:val="231F20"/>
          <w:spacing w:val="-2"/>
        </w:rPr>
        <w:t>in-kind</w:t>
      </w:r>
      <w:r>
        <w:rPr>
          <w:color w:val="231F20"/>
          <w:spacing w:val="-14"/>
        </w:rPr>
        <w:t> </w:t>
      </w:r>
      <w:r>
        <w:rPr>
          <w:color w:val="231F20"/>
          <w:spacing w:val="-2"/>
        </w:rPr>
        <w:t>or</w:t>
      </w:r>
      <w:r>
        <w:rPr>
          <w:color w:val="231F20"/>
          <w:spacing w:val="-13"/>
        </w:rPr>
        <w:t> </w:t>
      </w:r>
      <w:r>
        <w:rPr>
          <w:color w:val="231F20"/>
          <w:spacing w:val="-2"/>
        </w:rPr>
        <w:t>cash,</w:t>
      </w:r>
      <w:r>
        <w:rPr>
          <w:color w:val="231F20"/>
          <w:spacing w:val="10"/>
        </w:rPr>
        <w:t> </w:t>
      </w:r>
      <w:r>
        <w:rPr>
          <w:color w:val="231F20"/>
          <w:spacing w:val="-2"/>
        </w:rPr>
        <w:t>to </w:t>
      </w:r>
      <w:r>
        <w:rPr>
          <w:color w:val="231F20"/>
          <w:spacing w:val="-4"/>
        </w:rPr>
        <w:t>maximise</w:t>
      </w:r>
      <w:r>
        <w:rPr>
          <w:color w:val="231F20"/>
          <w:spacing w:val="-9"/>
        </w:rPr>
        <w:t> </w:t>
      </w:r>
      <w:r>
        <w:rPr>
          <w:color w:val="231F20"/>
          <w:spacing w:val="-4"/>
        </w:rPr>
        <w:t>project</w:t>
      </w:r>
      <w:r>
        <w:rPr>
          <w:color w:val="231F20"/>
          <w:spacing w:val="-9"/>
        </w:rPr>
        <w:t> </w:t>
      </w:r>
      <w:r>
        <w:rPr>
          <w:color w:val="231F20"/>
          <w:spacing w:val="-4"/>
        </w:rPr>
        <w:t>benefits.</w:t>
      </w:r>
      <w:r>
        <w:rPr>
          <w:color w:val="231F20"/>
          <w:spacing w:val="-9"/>
        </w:rPr>
        <w:t> </w:t>
      </w:r>
      <w:r>
        <w:rPr>
          <w:color w:val="231F20"/>
          <w:spacing w:val="-4"/>
        </w:rPr>
        <w:t>The</w:t>
      </w:r>
      <w:r>
        <w:rPr>
          <w:color w:val="231F20"/>
          <w:spacing w:val="-9"/>
        </w:rPr>
        <w:t> </w:t>
      </w:r>
      <w:r>
        <w:rPr>
          <w:color w:val="231F20"/>
          <w:spacing w:val="-4"/>
        </w:rPr>
        <w:t>following</w:t>
      </w:r>
      <w:r>
        <w:rPr>
          <w:color w:val="231F20"/>
          <w:spacing w:val="-9"/>
        </w:rPr>
        <w:t> </w:t>
      </w:r>
      <w:r>
        <w:rPr>
          <w:color w:val="231F20"/>
          <w:spacing w:val="-4"/>
        </w:rPr>
        <w:t>investment </w:t>
      </w:r>
      <w:r>
        <w:rPr>
          <w:color w:val="231F20"/>
          <w:spacing w:val="-2"/>
        </w:rPr>
        <w:t>opportunities</w:t>
      </w:r>
      <w:r>
        <w:rPr>
          <w:color w:val="231F20"/>
          <w:spacing w:val="-14"/>
        </w:rPr>
        <w:t> </w:t>
      </w:r>
      <w:r>
        <w:rPr>
          <w:color w:val="231F20"/>
          <w:spacing w:val="-2"/>
        </w:rPr>
        <w:t>below</w:t>
      </w:r>
      <w:r>
        <w:rPr>
          <w:color w:val="231F20"/>
          <w:spacing w:val="-14"/>
        </w:rPr>
        <w:t> </w:t>
      </w:r>
      <w:r>
        <w:rPr>
          <w:color w:val="231F20"/>
          <w:spacing w:val="-2"/>
        </w:rPr>
        <w:t>are</w:t>
      </w:r>
      <w:r>
        <w:rPr>
          <w:color w:val="231F20"/>
          <w:spacing w:val="-14"/>
        </w:rPr>
        <w:t> </w:t>
      </w:r>
      <w:r>
        <w:rPr>
          <w:color w:val="231F20"/>
          <w:spacing w:val="-2"/>
        </w:rPr>
        <w:t>current</w:t>
      </w:r>
      <w:r>
        <w:rPr>
          <w:color w:val="231F20"/>
          <w:spacing w:val="-14"/>
        </w:rPr>
        <w:t> </w:t>
      </w:r>
      <w:r>
        <w:rPr>
          <w:color w:val="231F20"/>
          <w:spacing w:val="-2"/>
        </w:rPr>
        <w:t>at</w:t>
      </w:r>
      <w:r>
        <w:rPr>
          <w:color w:val="231F20"/>
          <w:spacing w:val="-14"/>
        </w:rPr>
        <w:t> </w:t>
      </w:r>
      <w:r>
        <w:rPr>
          <w:color w:val="231F20"/>
          <w:spacing w:val="-2"/>
        </w:rPr>
        <w:t>the</w:t>
      </w:r>
      <w:r>
        <w:rPr>
          <w:color w:val="231F20"/>
          <w:spacing w:val="-13"/>
        </w:rPr>
        <w:t> </w:t>
      </w:r>
      <w:r>
        <w:rPr>
          <w:color w:val="231F20"/>
          <w:spacing w:val="-2"/>
        </w:rPr>
        <w:t>time</w:t>
      </w:r>
      <w:r>
        <w:rPr>
          <w:color w:val="231F20"/>
          <w:spacing w:val="-14"/>
        </w:rPr>
        <w:t> </w:t>
      </w:r>
      <w:r>
        <w:rPr>
          <w:color w:val="231F20"/>
          <w:spacing w:val="-2"/>
        </w:rPr>
        <w:t>of</w:t>
      </w:r>
      <w:r>
        <w:rPr>
          <w:color w:val="231F20"/>
          <w:spacing w:val="-14"/>
        </w:rPr>
        <w:t> </w:t>
      </w:r>
      <w:r>
        <w:rPr>
          <w:color w:val="231F20"/>
          <w:spacing w:val="-2"/>
        </w:rPr>
        <w:t>writing </w:t>
      </w:r>
      <w:r>
        <w:rPr>
          <w:color w:val="231F20"/>
        </w:rPr>
        <w:t>this report.</w:t>
      </w:r>
    </w:p>
    <w:p>
      <w:pPr>
        <w:pStyle w:val="Heading3"/>
        <w:spacing w:before="137"/>
        <w:ind w:left="473"/>
      </w:pPr>
      <w:r>
        <w:rPr>
          <w:color w:val="003263"/>
          <w:spacing w:val="-10"/>
        </w:rPr>
        <w:t>SPORT</w:t>
      </w:r>
      <w:r>
        <w:rPr>
          <w:color w:val="003263"/>
          <w:spacing w:val="-4"/>
        </w:rPr>
        <w:t> </w:t>
      </w:r>
      <w:r>
        <w:rPr>
          <w:color w:val="003263"/>
          <w:spacing w:val="-10"/>
        </w:rPr>
        <w:t>&amp;</w:t>
      </w:r>
      <w:r>
        <w:rPr>
          <w:color w:val="003263"/>
          <w:spacing w:val="-6"/>
        </w:rPr>
        <w:t> </w:t>
      </w:r>
      <w:r>
        <w:rPr>
          <w:color w:val="003263"/>
          <w:spacing w:val="-10"/>
        </w:rPr>
        <w:t>RECREATION</w:t>
      </w:r>
      <w:r>
        <w:rPr>
          <w:color w:val="003263"/>
          <w:spacing w:val="-2"/>
        </w:rPr>
        <w:t> </w:t>
      </w:r>
      <w:r>
        <w:rPr>
          <w:color w:val="003263"/>
          <w:spacing w:val="-10"/>
        </w:rPr>
        <w:t>VICTORIA</w:t>
      </w:r>
    </w:p>
    <w:p>
      <w:pPr>
        <w:pStyle w:val="Heading5"/>
        <w:ind w:left="476"/>
      </w:pPr>
      <w:r>
        <w:rPr>
          <w:color w:val="205E9E"/>
          <w:w w:val="90"/>
        </w:rPr>
        <w:t>Local</w:t>
      </w:r>
      <w:r>
        <w:rPr>
          <w:color w:val="205E9E"/>
          <w:spacing w:val="19"/>
        </w:rPr>
        <w:t> </w:t>
      </w:r>
      <w:r>
        <w:rPr>
          <w:color w:val="205E9E"/>
          <w:w w:val="90"/>
        </w:rPr>
        <w:t>Sports</w:t>
      </w:r>
      <w:r>
        <w:rPr>
          <w:color w:val="205E9E"/>
          <w:spacing w:val="20"/>
        </w:rPr>
        <w:t> </w:t>
      </w:r>
      <w:r>
        <w:rPr>
          <w:color w:val="205E9E"/>
          <w:w w:val="90"/>
        </w:rPr>
        <w:t>Infrastructure</w:t>
      </w:r>
      <w:r>
        <w:rPr>
          <w:color w:val="205E9E"/>
          <w:spacing w:val="20"/>
        </w:rPr>
        <w:t> </w:t>
      </w:r>
      <w:r>
        <w:rPr>
          <w:color w:val="205E9E"/>
          <w:spacing w:val="-4"/>
          <w:w w:val="90"/>
        </w:rPr>
        <w:t>Fund</w:t>
      </w:r>
    </w:p>
    <w:p>
      <w:pPr>
        <w:pStyle w:val="BodyText"/>
        <w:spacing w:line="264" w:lineRule="auto" w:before="126"/>
        <w:ind w:left="484" w:hanging="28"/>
      </w:pPr>
      <w:r>
        <w:rPr>
          <w:color w:val="231F20"/>
          <w:w w:val="90"/>
        </w:rPr>
        <w:t>This program offers grants across five funding </w:t>
      </w:r>
      <w:r>
        <w:rPr>
          <w:color w:val="231F20"/>
          <w:w w:val="90"/>
        </w:rPr>
        <w:t>streams, </w:t>
      </w:r>
      <w:r>
        <w:rPr>
          <w:color w:val="231F20"/>
        </w:rPr>
        <w:t>those</w:t>
      </w:r>
      <w:r>
        <w:rPr>
          <w:color w:val="231F20"/>
          <w:spacing w:val="-16"/>
        </w:rPr>
        <w:t> </w:t>
      </w:r>
      <w:r>
        <w:rPr>
          <w:color w:val="231F20"/>
        </w:rPr>
        <w:t>relevant</w:t>
      </w:r>
      <w:r>
        <w:rPr>
          <w:color w:val="231F20"/>
          <w:spacing w:val="-16"/>
        </w:rPr>
        <w:t> </w:t>
      </w:r>
      <w:r>
        <w:rPr>
          <w:color w:val="231F20"/>
        </w:rPr>
        <w:t>to</w:t>
      </w:r>
      <w:r>
        <w:rPr>
          <w:color w:val="231F20"/>
          <w:spacing w:val="-16"/>
        </w:rPr>
        <w:t> </w:t>
      </w:r>
      <w:r>
        <w:rPr>
          <w:color w:val="231F20"/>
        </w:rPr>
        <w:t>this</w:t>
      </w:r>
      <w:r>
        <w:rPr>
          <w:color w:val="231F20"/>
          <w:spacing w:val="-16"/>
        </w:rPr>
        <w:t> </w:t>
      </w:r>
      <w:r>
        <w:rPr>
          <w:color w:val="231F20"/>
        </w:rPr>
        <w:t>project</w:t>
      </w:r>
      <w:r>
        <w:rPr>
          <w:color w:val="231F20"/>
          <w:spacing w:val="-16"/>
        </w:rPr>
        <w:t> </w:t>
      </w:r>
      <w:r>
        <w:rPr>
          <w:color w:val="231F20"/>
        </w:rPr>
        <w:t>include:</w:t>
      </w:r>
    </w:p>
    <w:p>
      <w:pPr>
        <w:pStyle w:val="ListParagraph"/>
        <w:numPr>
          <w:ilvl w:val="0"/>
          <w:numId w:val="15"/>
        </w:numPr>
        <w:tabs>
          <w:tab w:pos="839" w:val="left" w:leader="none"/>
          <w:tab w:pos="840" w:val="left" w:leader="none"/>
        </w:tabs>
        <w:spacing w:line="240" w:lineRule="auto" w:before="115" w:after="0"/>
        <w:ind w:left="839" w:right="0" w:hanging="427"/>
        <w:jc w:val="left"/>
        <w:rPr>
          <w:sz w:val="20"/>
        </w:rPr>
      </w:pPr>
      <w:r>
        <w:rPr>
          <w:color w:val="231F20"/>
          <w:spacing w:val="-8"/>
          <w:sz w:val="20"/>
        </w:rPr>
        <w:t>Female</w:t>
      </w:r>
      <w:r>
        <w:rPr>
          <w:color w:val="231F20"/>
          <w:sz w:val="20"/>
        </w:rPr>
        <w:t> </w:t>
      </w:r>
      <w:r>
        <w:rPr>
          <w:color w:val="231F20"/>
          <w:spacing w:val="-8"/>
          <w:sz w:val="20"/>
        </w:rPr>
        <w:t>Friendly</w:t>
      </w:r>
      <w:r>
        <w:rPr>
          <w:color w:val="231F20"/>
          <w:sz w:val="20"/>
        </w:rPr>
        <w:t> </w:t>
      </w:r>
      <w:r>
        <w:rPr>
          <w:color w:val="231F20"/>
          <w:spacing w:val="-8"/>
          <w:sz w:val="20"/>
        </w:rPr>
        <w:t>Facilities</w:t>
      </w:r>
      <w:r>
        <w:rPr>
          <w:color w:val="231F20"/>
          <w:spacing w:val="1"/>
          <w:sz w:val="20"/>
        </w:rPr>
        <w:t> </w:t>
      </w:r>
      <w:r>
        <w:rPr>
          <w:color w:val="231F20"/>
          <w:spacing w:val="-8"/>
          <w:sz w:val="20"/>
        </w:rPr>
        <w:t>–</w:t>
      </w:r>
      <w:r>
        <w:rPr>
          <w:color w:val="231F20"/>
          <w:sz w:val="20"/>
        </w:rPr>
        <w:t> </w:t>
      </w:r>
      <w:r>
        <w:rPr>
          <w:color w:val="231F20"/>
          <w:spacing w:val="-8"/>
          <w:sz w:val="20"/>
        </w:rPr>
        <w:t>funding</w:t>
      </w:r>
      <w:r>
        <w:rPr>
          <w:color w:val="231F20"/>
          <w:sz w:val="20"/>
        </w:rPr>
        <w:t> </w:t>
      </w:r>
      <w:r>
        <w:rPr>
          <w:color w:val="231F20"/>
          <w:spacing w:val="-8"/>
          <w:sz w:val="20"/>
        </w:rPr>
        <w:t>of</w:t>
      </w:r>
      <w:r>
        <w:rPr>
          <w:color w:val="231F20"/>
          <w:spacing w:val="1"/>
          <w:sz w:val="20"/>
        </w:rPr>
        <w:t> </w:t>
      </w:r>
      <w:r>
        <w:rPr>
          <w:color w:val="231F20"/>
          <w:spacing w:val="-8"/>
          <w:sz w:val="20"/>
        </w:rPr>
        <w:t>up</w:t>
      </w:r>
      <w:r>
        <w:rPr>
          <w:color w:val="231F20"/>
          <w:sz w:val="20"/>
        </w:rPr>
        <w:t> </w:t>
      </w:r>
      <w:r>
        <w:rPr>
          <w:color w:val="231F20"/>
          <w:spacing w:val="-8"/>
          <w:sz w:val="20"/>
        </w:rPr>
        <w:t>to</w:t>
      </w:r>
    </w:p>
    <w:p>
      <w:pPr>
        <w:pStyle w:val="BodyText"/>
        <w:spacing w:line="264" w:lineRule="auto" w:before="24"/>
        <w:ind w:left="837" w:right="45" w:firstLine="3"/>
      </w:pPr>
      <w:r>
        <w:rPr>
          <w:color w:val="231F20"/>
          <w:w w:val="90"/>
        </w:rPr>
        <w:t>$500,000 for change rooms, lighting, field </w:t>
      </w:r>
      <w:r>
        <w:rPr>
          <w:color w:val="231F20"/>
          <w:w w:val="90"/>
        </w:rPr>
        <w:t>and </w:t>
      </w:r>
      <w:r>
        <w:rPr>
          <w:color w:val="231F20"/>
        </w:rPr>
        <w:t>court developments</w:t>
      </w:r>
    </w:p>
    <w:p>
      <w:pPr>
        <w:pStyle w:val="ListParagraph"/>
        <w:numPr>
          <w:ilvl w:val="0"/>
          <w:numId w:val="15"/>
        </w:numPr>
        <w:tabs>
          <w:tab w:pos="837" w:val="left" w:leader="none"/>
          <w:tab w:pos="838" w:val="left" w:leader="none"/>
        </w:tabs>
        <w:spacing w:line="264" w:lineRule="auto" w:before="115" w:after="0"/>
        <w:ind w:left="837" w:right="201" w:hanging="425"/>
        <w:jc w:val="left"/>
        <w:rPr>
          <w:sz w:val="20"/>
        </w:rPr>
      </w:pPr>
      <w:r>
        <w:rPr>
          <w:color w:val="231F20"/>
          <w:w w:val="90"/>
          <w:sz w:val="20"/>
        </w:rPr>
        <w:t>Community Facilities – funding of up to </w:t>
      </w:r>
      <w:r>
        <w:rPr>
          <w:color w:val="231F20"/>
          <w:w w:val="90"/>
          <w:sz w:val="20"/>
        </w:rPr>
        <w:t>$250,000</w:t>
      </w:r>
      <w:r>
        <w:rPr>
          <w:color w:val="231F20"/>
          <w:w w:val="90"/>
          <w:sz w:val="20"/>
        </w:rPr>
        <w:t> </w:t>
      </w:r>
      <w:r>
        <w:rPr>
          <w:color w:val="231F20"/>
          <w:spacing w:val="-4"/>
          <w:sz w:val="20"/>
        </w:rPr>
        <w:t>for</w:t>
      </w:r>
      <w:r>
        <w:rPr>
          <w:color w:val="231F20"/>
          <w:spacing w:val="-9"/>
          <w:sz w:val="20"/>
        </w:rPr>
        <w:t> </w:t>
      </w:r>
      <w:r>
        <w:rPr>
          <w:color w:val="231F20"/>
          <w:spacing w:val="-4"/>
          <w:sz w:val="20"/>
        </w:rPr>
        <w:t>playgrounds,</w:t>
      </w:r>
      <w:r>
        <w:rPr>
          <w:color w:val="231F20"/>
          <w:spacing w:val="-9"/>
          <w:sz w:val="20"/>
        </w:rPr>
        <w:t> </w:t>
      </w:r>
      <w:r>
        <w:rPr>
          <w:color w:val="231F20"/>
          <w:spacing w:val="-4"/>
          <w:sz w:val="20"/>
        </w:rPr>
        <w:t>lighting,</w:t>
      </w:r>
      <w:r>
        <w:rPr>
          <w:color w:val="231F20"/>
          <w:spacing w:val="-9"/>
          <w:sz w:val="20"/>
        </w:rPr>
        <w:t> </w:t>
      </w:r>
      <w:r>
        <w:rPr>
          <w:color w:val="231F20"/>
          <w:spacing w:val="-4"/>
          <w:sz w:val="20"/>
        </w:rPr>
        <w:t>fields</w:t>
      </w:r>
      <w:r>
        <w:rPr>
          <w:color w:val="231F20"/>
          <w:spacing w:val="-9"/>
          <w:sz w:val="20"/>
        </w:rPr>
        <w:t> </w:t>
      </w:r>
      <w:r>
        <w:rPr>
          <w:color w:val="231F20"/>
          <w:spacing w:val="-4"/>
          <w:sz w:val="20"/>
        </w:rPr>
        <w:t>and</w:t>
      </w:r>
      <w:r>
        <w:rPr>
          <w:color w:val="231F20"/>
          <w:spacing w:val="-9"/>
          <w:sz w:val="20"/>
        </w:rPr>
        <w:t> </w:t>
      </w:r>
      <w:r>
        <w:rPr>
          <w:color w:val="231F20"/>
          <w:spacing w:val="-4"/>
          <w:sz w:val="20"/>
        </w:rPr>
        <w:t>multi-sport </w:t>
      </w:r>
      <w:r>
        <w:rPr>
          <w:color w:val="231F20"/>
          <w:sz w:val="20"/>
        </w:rPr>
        <w:t>court developments</w:t>
      </w:r>
    </w:p>
    <w:p>
      <w:pPr>
        <w:pStyle w:val="BodyText"/>
        <w:rPr>
          <w:sz w:val="27"/>
        </w:rPr>
      </w:pPr>
    </w:p>
    <w:p>
      <w:pPr>
        <w:pStyle w:val="Heading5"/>
      </w:pPr>
      <w:r>
        <w:rPr>
          <w:color w:val="205E9E"/>
          <w:w w:val="90"/>
        </w:rPr>
        <w:t>Community</w:t>
      </w:r>
      <w:r>
        <w:rPr>
          <w:color w:val="205E9E"/>
          <w:spacing w:val="29"/>
        </w:rPr>
        <w:t> </w:t>
      </w:r>
      <w:r>
        <w:rPr>
          <w:color w:val="205E9E"/>
          <w:w w:val="90"/>
        </w:rPr>
        <w:t>Cricket</w:t>
      </w:r>
      <w:r>
        <w:rPr>
          <w:color w:val="205E9E"/>
          <w:spacing w:val="30"/>
        </w:rPr>
        <w:t> </w:t>
      </w:r>
      <w:r>
        <w:rPr>
          <w:color w:val="205E9E"/>
          <w:spacing w:val="-2"/>
          <w:w w:val="90"/>
        </w:rPr>
        <w:t>Program</w:t>
      </w:r>
    </w:p>
    <w:p>
      <w:pPr>
        <w:pStyle w:val="BodyText"/>
        <w:spacing w:line="264" w:lineRule="auto" w:before="126"/>
        <w:ind w:left="481" w:hanging="5"/>
      </w:pPr>
      <w:r>
        <w:rPr>
          <w:color w:val="231F20"/>
          <w:w w:val="90"/>
        </w:rPr>
        <w:t>Offers grants for cricket specific infrastructure </w:t>
      </w:r>
      <w:r>
        <w:rPr>
          <w:color w:val="231F20"/>
          <w:w w:val="90"/>
        </w:rPr>
        <w:t>projects, </w:t>
      </w:r>
      <w:r>
        <w:rPr>
          <w:color w:val="231F20"/>
          <w:spacing w:val="-2"/>
        </w:rPr>
        <w:t>including:</w:t>
      </w:r>
    </w:p>
    <w:p>
      <w:pPr>
        <w:pStyle w:val="ListParagraph"/>
        <w:numPr>
          <w:ilvl w:val="0"/>
          <w:numId w:val="15"/>
        </w:numPr>
        <w:tabs>
          <w:tab w:pos="837" w:val="left" w:leader="none"/>
          <w:tab w:pos="838" w:val="left" w:leader="none"/>
        </w:tabs>
        <w:spacing w:line="264" w:lineRule="auto" w:before="115" w:after="0"/>
        <w:ind w:left="844" w:right="103" w:hanging="431"/>
        <w:jc w:val="left"/>
        <w:rPr>
          <w:sz w:val="20"/>
        </w:rPr>
      </w:pPr>
      <w:r>
        <w:rPr>
          <w:color w:val="231F20"/>
          <w:w w:val="90"/>
          <w:sz w:val="20"/>
        </w:rPr>
        <w:t>Change rooms, wickets/pitches, ovals and </w:t>
      </w:r>
      <w:r>
        <w:rPr>
          <w:color w:val="231F20"/>
          <w:w w:val="90"/>
          <w:sz w:val="20"/>
        </w:rPr>
        <w:t>training</w:t>
      </w:r>
      <w:r>
        <w:rPr>
          <w:color w:val="231F20"/>
          <w:w w:val="90"/>
          <w:sz w:val="20"/>
        </w:rPr>
        <w:t> </w:t>
      </w:r>
      <w:r>
        <w:rPr>
          <w:color w:val="231F20"/>
          <w:sz w:val="20"/>
        </w:rPr>
        <w:t>nets</w:t>
      </w:r>
      <w:r>
        <w:rPr>
          <w:color w:val="231F20"/>
          <w:spacing w:val="-11"/>
          <w:sz w:val="20"/>
        </w:rPr>
        <w:t> </w:t>
      </w:r>
      <w:r>
        <w:rPr>
          <w:color w:val="231F20"/>
          <w:sz w:val="20"/>
        </w:rPr>
        <w:t>–</w:t>
      </w:r>
      <w:r>
        <w:rPr>
          <w:color w:val="231F20"/>
          <w:spacing w:val="-11"/>
          <w:sz w:val="20"/>
        </w:rPr>
        <w:t> </w:t>
      </w:r>
      <w:r>
        <w:rPr>
          <w:color w:val="231F20"/>
          <w:sz w:val="20"/>
        </w:rPr>
        <w:t>up</w:t>
      </w:r>
      <w:r>
        <w:rPr>
          <w:color w:val="231F20"/>
          <w:spacing w:val="-11"/>
          <w:sz w:val="20"/>
        </w:rPr>
        <w:t> </w:t>
      </w:r>
      <w:r>
        <w:rPr>
          <w:color w:val="231F20"/>
          <w:sz w:val="20"/>
        </w:rPr>
        <w:t>to</w:t>
      </w:r>
      <w:r>
        <w:rPr>
          <w:color w:val="231F20"/>
          <w:spacing w:val="-11"/>
          <w:sz w:val="20"/>
        </w:rPr>
        <w:t> </w:t>
      </w:r>
      <w:r>
        <w:rPr>
          <w:color w:val="231F20"/>
          <w:sz w:val="20"/>
        </w:rPr>
        <w:t>$100,000.</w:t>
      </w:r>
    </w:p>
    <w:p>
      <w:pPr>
        <w:pStyle w:val="BodyText"/>
        <w:rPr>
          <w:sz w:val="24"/>
        </w:rPr>
      </w:pPr>
    </w:p>
    <w:p>
      <w:pPr>
        <w:pStyle w:val="Heading5"/>
        <w:spacing w:before="148"/>
      </w:pPr>
      <w:r>
        <w:rPr>
          <w:color w:val="205E9E"/>
          <w:spacing w:val="-8"/>
        </w:rPr>
        <w:t>Country</w:t>
      </w:r>
      <w:r>
        <w:rPr>
          <w:color w:val="205E9E"/>
          <w:spacing w:val="-3"/>
        </w:rPr>
        <w:t> </w:t>
      </w:r>
      <w:r>
        <w:rPr>
          <w:color w:val="205E9E"/>
          <w:spacing w:val="-8"/>
        </w:rPr>
        <w:t>Football</w:t>
      </w:r>
      <w:r>
        <w:rPr>
          <w:color w:val="205E9E"/>
          <w:spacing w:val="-3"/>
        </w:rPr>
        <w:t> </w:t>
      </w:r>
      <w:r>
        <w:rPr>
          <w:color w:val="205E9E"/>
          <w:spacing w:val="-8"/>
        </w:rPr>
        <w:t>and</w:t>
      </w:r>
      <w:r>
        <w:rPr>
          <w:color w:val="205E9E"/>
          <w:spacing w:val="-2"/>
        </w:rPr>
        <w:t> </w:t>
      </w:r>
      <w:r>
        <w:rPr>
          <w:color w:val="205E9E"/>
          <w:spacing w:val="-8"/>
        </w:rPr>
        <w:t>Netball</w:t>
      </w:r>
      <w:r>
        <w:rPr>
          <w:color w:val="205E9E"/>
          <w:spacing w:val="-3"/>
        </w:rPr>
        <w:t> </w:t>
      </w:r>
      <w:r>
        <w:rPr>
          <w:color w:val="205E9E"/>
          <w:spacing w:val="-8"/>
        </w:rPr>
        <w:t>Program</w:t>
      </w:r>
    </w:p>
    <w:p>
      <w:pPr>
        <w:pStyle w:val="BodyText"/>
        <w:spacing w:line="264" w:lineRule="auto" w:before="125"/>
        <w:ind w:left="477" w:hanging="1"/>
      </w:pPr>
      <w:r>
        <w:rPr>
          <w:color w:val="231F20"/>
          <w:spacing w:val="-2"/>
        </w:rPr>
        <w:t>Offers</w:t>
      </w:r>
      <w:r>
        <w:rPr>
          <w:color w:val="231F20"/>
          <w:spacing w:val="-14"/>
        </w:rPr>
        <w:t> </w:t>
      </w:r>
      <w:r>
        <w:rPr>
          <w:color w:val="231F20"/>
          <w:spacing w:val="-2"/>
        </w:rPr>
        <w:t>grants</w:t>
      </w:r>
      <w:r>
        <w:rPr>
          <w:color w:val="231F20"/>
          <w:spacing w:val="-14"/>
        </w:rPr>
        <w:t> </w:t>
      </w:r>
      <w:r>
        <w:rPr>
          <w:color w:val="231F20"/>
          <w:spacing w:val="-2"/>
        </w:rPr>
        <w:t>of</w:t>
      </w:r>
      <w:r>
        <w:rPr>
          <w:color w:val="231F20"/>
          <w:spacing w:val="-14"/>
        </w:rPr>
        <w:t> </w:t>
      </w:r>
      <w:r>
        <w:rPr>
          <w:color w:val="231F20"/>
          <w:spacing w:val="-2"/>
        </w:rPr>
        <w:t>up</w:t>
      </w:r>
      <w:r>
        <w:rPr>
          <w:color w:val="231F20"/>
          <w:spacing w:val="-14"/>
        </w:rPr>
        <w:t> </w:t>
      </w:r>
      <w:r>
        <w:rPr>
          <w:color w:val="231F20"/>
          <w:spacing w:val="-2"/>
        </w:rPr>
        <w:t>to</w:t>
      </w:r>
      <w:r>
        <w:rPr>
          <w:color w:val="231F20"/>
          <w:spacing w:val="-14"/>
        </w:rPr>
        <w:t> </w:t>
      </w:r>
      <w:r>
        <w:rPr>
          <w:color w:val="231F20"/>
          <w:spacing w:val="-2"/>
        </w:rPr>
        <w:t>$100,000</w:t>
      </w:r>
      <w:r>
        <w:rPr>
          <w:color w:val="231F20"/>
          <w:spacing w:val="-13"/>
        </w:rPr>
        <w:t> </w:t>
      </w:r>
      <w:r>
        <w:rPr>
          <w:color w:val="231F20"/>
          <w:spacing w:val="-2"/>
        </w:rPr>
        <w:t>for</w:t>
      </w:r>
      <w:r>
        <w:rPr>
          <w:color w:val="231F20"/>
          <w:spacing w:val="-14"/>
        </w:rPr>
        <w:t> </w:t>
      </w:r>
      <w:r>
        <w:rPr>
          <w:color w:val="231F20"/>
          <w:spacing w:val="-2"/>
        </w:rPr>
        <w:t>facility </w:t>
      </w:r>
      <w:r>
        <w:rPr>
          <w:color w:val="231F20"/>
          <w:spacing w:val="-8"/>
        </w:rPr>
        <w:t>development in rural,</w:t>
      </w:r>
      <w:r>
        <w:rPr>
          <w:color w:val="231F20"/>
          <w:spacing w:val="-6"/>
        </w:rPr>
        <w:t> </w:t>
      </w:r>
      <w:r>
        <w:rPr>
          <w:color w:val="231F20"/>
          <w:spacing w:val="-8"/>
        </w:rPr>
        <w:t>regional and outer</w:t>
      </w:r>
      <w:r>
        <w:rPr>
          <w:color w:val="231F20"/>
          <w:spacing w:val="-6"/>
        </w:rPr>
        <w:t> </w:t>
      </w:r>
      <w:r>
        <w:rPr>
          <w:color w:val="231F20"/>
          <w:spacing w:val="-8"/>
        </w:rPr>
        <w:t>metro </w:t>
      </w:r>
      <w:r>
        <w:rPr>
          <w:color w:val="231F20"/>
        </w:rPr>
        <w:t>locations,</w:t>
      </w:r>
      <w:r>
        <w:rPr>
          <w:color w:val="231F20"/>
          <w:spacing w:val="-16"/>
        </w:rPr>
        <w:t> </w:t>
      </w:r>
      <w:r>
        <w:rPr>
          <w:color w:val="231F20"/>
        </w:rPr>
        <w:t>specifically</w:t>
      </w:r>
      <w:r>
        <w:rPr>
          <w:color w:val="231F20"/>
          <w:spacing w:val="-16"/>
        </w:rPr>
        <w:t> </w:t>
      </w:r>
      <w:r>
        <w:rPr>
          <w:color w:val="231F20"/>
        </w:rPr>
        <w:t>for:</w:t>
      </w:r>
    </w:p>
    <w:p>
      <w:pPr>
        <w:pStyle w:val="ListParagraph"/>
        <w:numPr>
          <w:ilvl w:val="0"/>
          <w:numId w:val="15"/>
        </w:numPr>
        <w:tabs>
          <w:tab w:pos="839" w:val="left" w:leader="none"/>
          <w:tab w:pos="840" w:val="left" w:leader="none"/>
        </w:tabs>
        <w:spacing w:line="240" w:lineRule="auto" w:before="116" w:after="0"/>
        <w:ind w:left="839" w:right="0" w:hanging="427"/>
        <w:jc w:val="left"/>
        <w:rPr>
          <w:sz w:val="20"/>
        </w:rPr>
      </w:pPr>
      <w:r>
        <w:rPr>
          <w:color w:val="231F20"/>
          <w:spacing w:val="-8"/>
          <w:sz w:val="20"/>
        </w:rPr>
        <w:t>Player</w:t>
      </w:r>
      <w:r>
        <w:rPr>
          <w:color w:val="231F20"/>
          <w:spacing w:val="-3"/>
          <w:sz w:val="20"/>
        </w:rPr>
        <w:t> </w:t>
      </w:r>
      <w:r>
        <w:rPr>
          <w:color w:val="231F20"/>
          <w:spacing w:val="-8"/>
          <w:sz w:val="20"/>
        </w:rPr>
        <w:t>and</w:t>
      </w:r>
      <w:r>
        <w:rPr>
          <w:color w:val="231F20"/>
          <w:spacing w:val="-3"/>
          <w:sz w:val="20"/>
        </w:rPr>
        <w:t> </w:t>
      </w:r>
      <w:r>
        <w:rPr>
          <w:color w:val="231F20"/>
          <w:spacing w:val="-8"/>
          <w:sz w:val="20"/>
        </w:rPr>
        <w:t>umpire</w:t>
      </w:r>
      <w:r>
        <w:rPr>
          <w:color w:val="231F20"/>
          <w:spacing w:val="-3"/>
          <w:sz w:val="20"/>
        </w:rPr>
        <w:t> </w:t>
      </w:r>
      <w:r>
        <w:rPr>
          <w:color w:val="231F20"/>
          <w:spacing w:val="-8"/>
          <w:sz w:val="20"/>
        </w:rPr>
        <w:t>all</w:t>
      </w:r>
      <w:r>
        <w:rPr>
          <w:color w:val="231F20"/>
          <w:spacing w:val="-2"/>
          <w:sz w:val="20"/>
        </w:rPr>
        <w:t> </w:t>
      </w:r>
      <w:r>
        <w:rPr>
          <w:color w:val="231F20"/>
          <w:spacing w:val="-8"/>
          <w:sz w:val="20"/>
        </w:rPr>
        <w:t>gender</w:t>
      </w:r>
      <w:r>
        <w:rPr>
          <w:color w:val="231F20"/>
          <w:spacing w:val="-3"/>
          <w:sz w:val="20"/>
        </w:rPr>
        <w:t> </w:t>
      </w:r>
      <w:r>
        <w:rPr>
          <w:color w:val="231F20"/>
          <w:spacing w:val="-8"/>
          <w:sz w:val="20"/>
        </w:rPr>
        <w:t>change</w:t>
      </w:r>
      <w:r>
        <w:rPr>
          <w:color w:val="231F20"/>
          <w:spacing w:val="-3"/>
          <w:sz w:val="20"/>
        </w:rPr>
        <w:t> </w:t>
      </w:r>
      <w:r>
        <w:rPr>
          <w:color w:val="231F20"/>
          <w:spacing w:val="-8"/>
          <w:sz w:val="20"/>
        </w:rPr>
        <w:t>facilities</w:t>
      </w:r>
    </w:p>
    <w:p>
      <w:pPr>
        <w:pStyle w:val="ListParagraph"/>
        <w:numPr>
          <w:ilvl w:val="0"/>
          <w:numId w:val="15"/>
        </w:numPr>
        <w:tabs>
          <w:tab w:pos="839" w:val="left" w:leader="none"/>
          <w:tab w:pos="840" w:val="left" w:leader="none"/>
        </w:tabs>
        <w:spacing w:line="240" w:lineRule="auto" w:before="138" w:after="0"/>
        <w:ind w:left="839" w:right="0" w:hanging="427"/>
        <w:jc w:val="left"/>
        <w:rPr>
          <w:sz w:val="20"/>
        </w:rPr>
      </w:pPr>
      <w:r>
        <w:rPr>
          <w:color w:val="231F20"/>
          <w:w w:val="90"/>
          <w:sz w:val="20"/>
        </w:rPr>
        <w:t>Upgrading</w:t>
      </w:r>
      <w:r>
        <w:rPr>
          <w:color w:val="231F20"/>
          <w:spacing w:val="24"/>
          <w:sz w:val="20"/>
        </w:rPr>
        <w:t> </w:t>
      </w:r>
      <w:r>
        <w:rPr>
          <w:color w:val="231F20"/>
          <w:w w:val="90"/>
          <w:sz w:val="20"/>
        </w:rPr>
        <w:t>playing</w:t>
      </w:r>
      <w:r>
        <w:rPr>
          <w:color w:val="231F20"/>
          <w:spacing w:val="24"/>
          <w:sz w:val="20"/>
        </w:rPr>
        <w:t> </w:t>
      </w:r>
      <w:r>
        <w:rPr>
          <w:color w:val="231F20"/>
          <w:spacing w:val="-2"/>
          <w:w w:val="90"/>
          <w:sz w:val="20"/>
        </w:rPr>
        <w:t>fields</w:t>
      </w:r>
    </w:p>
    <w:p>
      <w:pPr>
        <w:pStyle w:val="ListParagraph"/>
        <w:numPr>
          <w:ilvl w:val="0"/>
          <w:numId w:val="15"/>
        </w:numPr>
        <w:tabs>
          <w:tab w:pos="839" w:val="left" w:leader="none"/>
          <w:tab w:pos="840" w:val="left" w:leader="none"/>
        </w:tabs>
        <w:spacing w:line="240" w:lineRule="auto" w:before="138" w:after="0"/>
        <w:ind w:left="839" w:right="0" w:hanging="427"/>
        <w:jc w:val="left"/>
        <w:rPr>
          <w:sz w:val="20"/>
        </w:rPr>
      </w:pPr>
      <w:r>
        <w:rPr>
          <w:color w:val="231F20"/>
          <w:spacing w:val="-6"/>
          <w:sz w:val="20"/>
        </w:rPr>
        <w:t>Upgrading</w:t>
      </w:r>
      <w:r>
        <w:rPr>
          <w:color w:val="231F20"/>
          <w:spacing w:val="-9"/>
          <w:sz w:val="20"/>
        </w:rPr>
        <w:t> </w:t>
      </w:r>
      <w:r>
        <w:rPr>
          <w:color w:val="231F20"/>
          <w:spacing w:val="-6"/>
          <w:sz w:val="20"/>
        </w:rPr>
        <w:t>netball</w:t>
      </w:r>
      <w:r>
        <w:rPr>
          <w:color w:val="231F20"/>
          <w:spacing w:val="-9"/>
          <w:sz w:val="20"/>
        </w:rPr>
        <w:t> </w:t>
      </w:r>
      <w:r>
        <w:rPr>
          <w:color w:val="231F20"/>
          <w:spacing w:val="-6"/>
          <w:sz w:val="20"/>
        </w:rPr>
        <w:t>facilities</w:t>
      </w:r>
    </w:p>
    <w:p>
      <w:pPr>
        <w:pStyle w:val="ListParagraph"/>
        <w:numPr>
          <w:ilvl w:val="0"/>
          <w:numId w:val="15"/>
        </w:numPr>
        <w:tabs>
          <w:tab w:pos="839" w:val="left" w:leader="none"/>
          <w:tab w:pos="840" w:val="left" w:leader="none"/>
        </w:tabs>
        <w:spacing w:line="240" w:lineRule="auto" w:before="138" w:after="0"/>
        <w:ind w:left="839" w:right="0" w:hanging="427"/>
        <w:jc w:val="left"/>
        <w:rPr>
          <w:sz w:val="20"/>
        </w:rPr>
      </w:pPr>
      <w:r>
        <w:rPr>
          <w:color w:val="231F20"/>
          <w:spacing w:val="-6"/>
          <w:sz w:val="20"/>
        </w:rPr>
        <w:t>Upgrading</w:t>
      </w:r>
      <w:r>
        <w:rPr>
          <w:color w:val="231F20"/>
          <w:spacing w:val="-9"/>
          <w:sz w:val="20"/>
        </w:rPr>
        <w:t> </w:t>
      </w:r>
      <w:r>
        <w:rPr>
          <w:color w:val="231F20"/>
          <w:spacing w:val="-6"/>
          <w:sz w:val="20"/>
        </w:rPr>
        <w:t>oval</w:t>
      </w:r>
      <w:r>
        <w:rPr>
          <w:color w:val="231F20"/>
          <w:spacing w:val="-8"/>
          <w:sz w:val="20"/>
        </w:rPr>
        <w:t> </w:t>
      </w:r>
      <w:r>
        <w:rPr>
          <w:color w:val="231F20"/>
          <w:spacing w:val="-6"/>
          <w:sz w:val="20"/>
        </w:rPr>
        <w:t>floodlighting</w:t>
      </w:r>
    </w:p>
    <w:p>
      <w:pPr>
        <w:spacing w:line="240" w:lineRule="auto" w:before="0"/>
        <w:rPr>
          <w:sz w:val="25"/>
        </w:rPr>
      </w:pPr>
      <w:r>
        <w:rPr/>
        <w:br w:type="column"/>
      </w:r>
      <w:r>
        <w:rPr>
          <w:sz w:val="25"/>
        </w:rPr>
      </w:r>
    </w:p>
    <w:p>
      <w:pPr>
        <w:pStyle w:val="Heading5"/>
        <w:spacing w:line="204" w:lineRule="auto"/>
        <w:ind w:left="221" w:right="64" w:hanging="3"/>
      </w:pPr>
      <w:r>
        <w:rPr>
          <w:color w:val="205E9E"/>
          <w:w w:val="90"/>
        </w:rPr>
        <w:t>Community Sports Infrastructure </w:t>
      </w:r>
      <w:r>
        <w:rPr>
          <w:color w:val="205E9E"/>
          <w:w w:val="90"/>
        </w:rPr>
        <w:t>Stimulus </w:t>
      </w:r>
      <w:r>
        <w:rPr>
          <w:color w:val="205E9E"/>
          <w:spacing w:val="-2"/>
        </w:rPr>
        <w:t>Program</w:t>
      </w:r>
    </w:p>
    <w:p>
      <w:pPr>
        <w:pStyle w:val="BodyText"/>
        <w:spacing w:line="264" w:lineRule="auto" w:before="133"/>
        <w:ind w:left="223" w:right="64" w:hanging="9"/>
      </w:pPr>
      <w:r>
        <w:rPr>
          <w:color w:val="231F20"/>
          <w:spacing w:val="-8"/>
        </w:rPr>
        <w:t>As</w:t>
      </w:r>
      <w:r>
        <w:rPr>
          <w:color w:val="231F20"/>
          <w:spacing w:val="-9"/>
        </w:rPr>
        <w:t> </w:t>
      </w:r>
      <w:r>
        <w:rPr>
          <w:color w:val="231F20"/>
          <w:spacing w:val="-8"/>
        </w:rPr>
        <w:t>a</w:t>
      </w:r>
      <w:r>
        <w:rPr>
          <w:color w:val="231F20"/>
          <w:spacing w:val="-9"/>
        </w:rPr>
        <w:t> </w:t>
      </w:r>
      <w:r>
        <w:rPr>
          <w:color w:val="231F20"/>
          <w:spacing w:val="-8"/>
        </w:rPr>
        <w:t>result</w:t>
      </w:r>
      <w:r>
        <w:rPr>
          <w:color w:val="231F20"/>
          <w:spacing w:val="-9"/>
        </w:rPr>
        <w:t> </w:t>
      </w:r>
      <w:r>
        <w:rPr>
          <w:color w:val="231F20"/>
          <w:spacing w:val="-8"/>
        </w:rPr>
        <w:t>of</w:t>
      </w:r>
      <w:r>
        <w:rPr>
          <w:color w:val="231F20"/>
          <w:spacing w:val="-9"/>
        </w:rPr>
        <w:t> </w:t>
      </w:r>
      <w:r>
        <w:rPr>
          <w:color w:val="231F20"/>
          <w:spacing w:val="-8"/>
        </w:rPr>
        <w:t>the</w:t>
      </w:r>
      <w:r>
        <w:rPr>
          <w:color w:val="231F20"/>
          <w:spacing w:val="-9"/>
        </w:rPr>
        <w:t> </w:t>
      </w:r>
      <w:r>
        <w:rPr>
          <w:color w:val="231F20"/>
          <w:spacing w:val="-8"/>
        </w:rPr>
        <w:t>disruption</w:t>
      </w:r>
      <w:r>
        <w:rPr>
          <w:color w:val="231F20"/>
          <w:spacing w:val="-9"/>
        </w:rPr>
        <w:t> </w:t>
      </w:r>
      <w:r>
        <w:rPr>
          <w:color w:val="231F20"/>
          <w:spacing w:val="-8"/>
        </w:rPr>
        <w:t>to</w:t>
      </w:r>
      <w:r>
        <w:rPr>
          <w:color w:val="231F20"/>
          <w:spacing w:val="-9"/>
        </w:rPr>
        <w:t> </w:t>
      </w:r>
      <w:r>
        <w:rPr>
          <w:color w:val="231F20"/>
          <w:spacing w:val="-8"/>
        </w:rPr>
        <w:t>community</w:t>
      </w:r>
      <w:r>
        <w:rPr>
          <w:color w:val="231F20"/>
          <w:spacing w:val="-9"/>
        </w:rPr>
        <w:t> </w:t>
      </w:r>
      <w:r>
        <w:rPr>
          <w:color w:val="231F20"/>
          <w:spacing w:val="-8"/>
        </w:rPr>
        <w:t>sport</w:t>
      </w:r>
      <w:r>
        <w:rPr>
          <w:color w:val="231F20"/>
          <w:spacing w:val="-9"/>
        </w:rPr>
        <w:t> </w:t>
      </w:r>
      <w:r>
        <w:rPr>
          <w:color w:val="231F20"/>
          <w:spacing w:val="-8"/>
        </w:rPr>
        <w:t>caused </w:t>
      </w:r>
      <w:r>
        <w:rPr>
          <w:color w:val="231F20"/>
          <w:spacing w:val="-4"/>
        </w:rPr>
        <w:t>by</w:t>
      </w:r>
      <w:r>
        <w:rPr>
          <w:color w:val="231F20"/>
          <w:spacing w:val="-12"/>
        </w:rPr>
        <w:t> </w:t>
      </w:r>
      <w:r>
        <w:rPr>
          <w:color w:val="231F20"/>
          <w:spacing w:val="-4"/>
        </w:rPr>
        <w:t>the</w:t>
      </w:r>
      <w:r>
        <w:rPr>
          <w:color w:val="231F20"/>
          <w:spacing w:val="-12"/>
        </w:rPr>
        <w:t> </w:t>
      </w:r>
      <w:r>
        <w:rPr>
          <w:color w:val="231F20"/>
          <w:spacing w:val="-4"/>
        </w:rPr>
        <w:t>COVID-19</w:t>
      </w:r>
      <w:r>
        <w:rPr>
          <w:color w:val="231F20"/>
          <w:spacing w:val="-12"/>
        </w:rPr>
        <w:t> </w:t>
      </w:r>
      <w:r>
        <w:rPr>
          <w:color w:val="231F20"/>
          <w:spacing w:val="-4"/>
        </w:rPr>
        <w:t>pandemic,</w:t>
      </w:r>
      <w:r>
        <w:rPr>
          <w:color w:val="231F20"/>
          <w:spacing w:val="-12"/>
        </w:rPr>
        <w:t> </w:t>
      </w:r>
      <w:r>
        <w:rPr>
          <w:color w:val="231F20"/>
          <w:spacing w:val="-4"/>
        </w:rPr>
        <w:t>the</w:t>
      </w:r>
      <w:r>
        <w:rPr>
          <w:color w:val="231F20"/>
          <w:spacing w:val="-11"/>
        </w:rPr>
        <w:t> </w:t>
      </w:r>
      <w:r>
        <w:rPr>
          <w:color w:val="231F20"/>
          <w:spacing w:val="-4"/>
        </w:rPr>
        <w:t>Victorian</w:t>
      </w:r>
      <w:r>
        <w:rPr>
          <w:color w:val="231F20"/>
          <w:spacing w:val="-12"/>
        </w:rPr>
        <w:t> </w:t>
      </w:r>
      <w:r>
        <w:rPr>
          <w:color w:val="231F20"/>
          <w:spacing w:val="-4"/>
        </w:rPr>
        <w:t>Government </w:t>
      </w:r>
      <w:r>
        <w:rPr>
          <w:color w:val="231F20"/>
          <w:spacing w:val="-2"/>
        </w:rPr>
        <w:t>has</w:t>
      </w:r>
      <w:r>
        <w:rPr>
          <w:color w:val="231F20"/>
          <w:spacing w:val="-14"/>
        </w:rPr>
        <w:t> </w:t>
      </w:r>
      <w:r>
        <w:rPr>
          <w:color w:val="231F20"/>
          <w:spacing w:val="-2"/>
        </w:rPr>
        <w:t>announced</w:t>
      </w:r>
      <w:r>
        <w:rPr>
          <w:color w:val="231F20"/>
          <w:spacing w:val="-14"/>
        </w:rPr>
        <w:t> </w:t>
      </w:r>
      <w:r>
        <w:rPr>
          <w:color w:val="231F20"/>
          <w:spacing w:val="-2"/>
        </w:rPr>
        <w:t>a</w:t>
      </w:r>
      <w:r>
        <w:rPr>
          <w:color w:val="231F20"/>
          <w:spacing w:val="-14"/>
        </w:rPr>
        <w:t> </w:t>
      </w:r>
      <w:r>
        <w:rPr>
          <w:color w:val="231F20"/>
          <w:spacing w:val="-2"/>
        </w:rPr>
        <w:t>$68M</w:t>
      </w:r>
      <w:r>
        <w:rPr>
          <w:color w:val="231F20"/>
          <w:spacing w:val="-14"/>
        </w:rPr>
        <w:t> </w:t>
      </w:r>
      <w:r>
        <w:rPr>
          <w:color w:val="231F20"/>
          <w:spacing w:val="-2"/>
        </w:rPr>
        <w:t>program</w:t>
      </w:r>
      <w:r>
        <w:rPr>
          <w:color w:val="231F20"/>
          <w:spacing w:val="-14"/>
        </w:rPr>
        <w:t> </w:t>
      </w:r>
      <w:r>
        <w:rPr>
          <w:color w:val="231F20"/>
          <w:spacing w:val="-2"/>
        </w:rPr>
        <w:t>to</w:t>
      </w:r>
      <w:r>
        <w:rPr>
          <w:color w:val="231F20"/>
          <w:spacing w:val="-13"/>
        </w:rPr>
        <w:t> </w:t>
      </w:r>
      <w:r>
        <w:rPr>
          <w:color w:val="231F20"/>
          <w:spacing w:val="-2"/>
        </w:rPr>
        <w:t>fast</w:t>
      </w:r>
      <w:r>
        <w:rPr>
          <w:color w:val="231F20"/>
          <w:spacing w:val="-14"/>
        </w:rPr>
        <w:t> </w:t>
      </w:r>
      <w:r>
        <w:rPr>
          <w:color w:val="231F20"/>
          <w:spacing w:val="-2"/>
        </w:rPr>
        <w:t>track</w:t>
      </w:r>
      <w:r>
        <w:rPr>
          <w:color w:val="231F20"/>
          <w:spacing w:val="-14"/>
        </w:rPr>
        <w:t> </w:t>
      </w:r>
      <w:r>
        <w:rPr>
          <w:color w:val="231F20"/>
          <w:spacing w:val="-2"/>
        </w:rPr>
        <w:t>shovel </w:t>
      </w:r>
      <w:r>
        <w:rPr>
          <w:color w:val="231F20"/>
          <w:spacing w:val="-4"/>
        </w:rPr>
        <w:t>ready</w:t>
      </w:r>
      <w:r>
        <w:rPr>
          <w:color w:val="231F20"/>
          <w:spacing w:val="-6"/>
        </w:rPr>
        <w:t> </w:t>
      </w:r>
      <w:r>
        <w:rPr>
          <w:color w:val="231F20"/>
          <w:spacing w:val="-4"/>
        </w:rPr>
        <w:t>sporting</w:t>
      </w:r>
      <w:r>
        <w:rPr>
          <w:color w:val="231F20"/>
          <w:spacing w:val="-6"/>
        </w:rPr>
        <w:t> </w:t>
      </w:r>
      <w:r>
        <w:rPr>
          <w:color w:val="231F20"/>
          <w:spacing w:val="-4"/>
        </w:rPr>
        <w:t>infrastructure</w:t>
      </w:r>
      <w:r>
        <w:rPr>
          <w:color w:val="231F20"/>
          <w:spacing w:val="-6"/>
        </w:rPr>
        <w:t> </w:t>
      </w:r>
      <w:r>
        <w:rPr>
          <w:color w:val="231F20"/>
          <w:spacing w:val="-4"/>
        </w:rPr>
        <w:t>projects.</w:t>
      </w:r>
      <w:r>
        <w:rPr>
          <w:color w:val="231F20"/>
          <w:spacing w:val="-6"/>
        </w:rPr>
        <w:t> </w:t>
      </w:r>
      <w:r>
        <w:rPr>
          <w:color w:val="231F20"/>
          <w:spacing w:val="-4"/>
        </w:rPr>
        <w:t>The</w:t>
      </w:r>
      <w:r>
        <w:rPr>
          <w:color w:val="231F20"/>
          <w:spacing w:val="-6"/>
        </w:rPr>
        <w:t> </w:t>
      </w:r>
      <w:r>
        <w:rPr>
          <w:color w:val="231F20"/>
          <w:spacing w:val="-4"/>
        </w:rPr>
        <w:t>program </w:t>
      </w:r>
      <w:r>
        <w:rPr>
          <w:color w:val="231F20"/>
          <w:spacing w:val="-2"/>
        </w:rPr>
        <w:t>aims</w:t>
      </w:r>
      <w:r>
        <w:rPr>
          <w:color w:val="231F20"/>
          <w:spacing w:val="-14"/>
        </w:rPr>
        <w:t> </w:t>
      </w:r>
      <w:r>
        <w:rPr>
          <w:color w:val="231F20"/>
          <w:spacing w:val="-2"/>
        </w:rPr>
        <w:t>to</w:t>
      </w:r>
      <w:r>
        <w:rPr>
          <w:color w:val="231F20"/>
          <w:spacing w:val="-14"/>
        </w:rPr>
        <w:t> </w:t>
      </w:r>
      <w:r>
        <w:rPr>
          <w:color w:val="231F20"/>
          <w:spacing w:val="-2"/>
        </w:rPr>
        <w:t>provide</w:t>
      </w:r>
      <w:r>
        <w:rPr>
          <w:color w:val="231F20"/>
          <w:spacing w:val="-14"/>
        </w:rPr>
        <w:t> </w:t>
      </w:r>
      <w:r>
        <w:rPr>
          <w:color w:val="231F20"/>
          <w:spacing w:val="-2"/>
        </w:rPr>
        <w:t>a</w:t>
      </w:r>
      <w:r>
        <w:rPr>
          <w:color w:val="231F20"/>
          <w:spacing w:val="-14"/>
        </w:rPr>
        <w:t> </w:t>
      </w:r>
      <w:r>
        <w:rPr>
          <w:color w:val="231F20"/>
          <w:spacing w:val="-2"/>
        </w:rPr>
        <w:t>stimulus</w:t>
      </w:r>
      <w:r>
        <w:rPr>
          <w:color w:val="231F20"/>
          <w:spacing w:val="-14"/>
        </w:rPr>
        <w:t> </w:t>
      </w:r>
      <w:r>
        <w:rPr>
          <w:color w:val="231F20"/>
          <w:spacing w:val="-2"/>
        </w:rPr>
        <w:t>to</w:t>
      </w:r>
      <w:r>
        <w:rPr>
          <w:color w:val="231F20"/>
          <w:spacing w:val="-13"/>
        </w:rPr>
        <w:t> </w:t>
      </w:r>
      <w:r>
        <w:rPr>
          <w:color w:val="231F20"/>
          <w:spacing w:val="-2"/>
        </w:rPr>
        <w:t>the</w:t>
      </w:r>
      <w:r>
        <w:rPr>
          <w:color w:val="231F20"/>
          <w:spacing w:val="-14"/>
        </w:rPr>
        <w:t> </w:t>
      </w:r>
      <w:r>
        <w:rPr>
          <w:color w:val="231F20"/>
          <w:spacing w:val="-2"/>
        </w:rPr>
        <w:t>local</w:t>
      </w:r>
      <w:r>
        <w:rPr>
          <w:color w:val="231F20"/>
          <w:spacing w:val="-14"/>
        </w:rPr>
        <w:t> </w:t>
      </w:r>
      <w:r>
        <w:rPr>
          <w:color w:val="231F20"/>
          <w:spacing w:val="-2"/>
        </w:rPr>
        <w:t>economy</w:t>
      </w:r>
      <w:r>
        <w:rPr>
          <w:color w:val="231F20"/>
          <w:spacing w:val="-14"/>
        </w:rPr>
        <w:t> </w:t>
      </w:r>
      <w:r>
        <w:rPr>
          <w:color w:val="231F20"/>
          <w:spacing w:val="-2"/>
        </w:rPr>
        <w:t>and</w:t>
      </w:r>
    </w:p>
    <w:p>
      <w:pPr>
        <w:pStyle w:val="BodyText"/>
        <w:spacing w:line="264" w:lineRule="auto" w:before="4"/>
        <w:ind w:left="223" w:firstLine="6"/>
      </w:pPr>
      <w:r>
        <w:rPr>
          <w:color w:val="231F20"/>
          <w:spacing w:val="-4"/>
        </w:rPr>
        <w:t>to improve participation, diversity and inclusion </w:t>
      </w:r>
      <w:r>
        <w:rPr>
          <w:color w:val="231F20"/>
          <w:spacing w:val="-8"/>
        </w:rPr>
        <w:t>opportunities in disadvantaged</w:t>
      </w:r>
      <w:r>
        <w:rPr>
          <w:color w:val="231F20"/>
        </w:rPr>
        <w:t> </w:t>
      </w:r>
      <w:r>
        <w:rPr>
          <w:color w:val="231F20"/>
          <w:spacing w:val="-8"/>
        </w:rPr>
        <w:t>and </w:t>
      </w:r>
      <w:r>
        <w:rPr>
          <w:color w:val="231F20"/>
          <w:spacing w:val="-8"/>
        </w:rPr>
        <w:t>underrepresented </w:t>
      </w:r>
      <w:r>
        <w:rPr>
          <w:color w:val="231F20"/>
          <w:spacing w:val="-2"/>
        </w:rPr>
        <w:t>groups.</w:t>
      </w:r>
    </w:p>
    <w:p>
      <w:pPr>
        <w:pStyle w:val="BodyText"/>
        <w:spacing w:line="264" w:lineRule="auto" w:before="117"/>
        <w:ind w:left="223" w:right="64" w:hanging="9"/>
      </w:pPr>
      <w:r>
        <w:rPr>
          <w:color w:val="231F20"/>
          <w:spacing w:val="-8"/>
        </w:rPr>
        <w:t>Applications for funding</w:t>
      </w:r>
      <w:r>
        <w:rPr>
          <w:color w:val="231F20"/>
          <w:spacing w:val="-7"/>
        </w:rPr>
        <w:t> </w:t>
      </w:r>
      <w:r>
        <w:rPr>
          <w:color w:val="231F20"/>
          <w:spacing w:val="-8"/>
        </w:rPr>
        <w:t>between $1M and</w:t>
      </w:r>
      <w:r>
        <w:rPr>
          <w:color w:val="231F20"/>
          <w:spacing w:val="-7"/>
        </w:rPr>
        <w:t> </w:t>
      </w:r>
      <w:r>
        <w:rPr>
          <w:color w:val="231F20"/>
          <w:spacing w:val="-8"/>
        </w:rPr>
        <w:t>$10M</w:t>
      </w:r>
      <w:r>
        <w:rPr>
          <w:color w:val="231F20"/>
          <w:spacing w:val="-7"/>
        </w:rPr>
        <w:t> </w:t>
      </w:r>
      <w:r>
        <w:rPr>
          <w:color w:val="231F20"/>
          <w:spacing w:val="-8"/>
        </w:rPr>
        <w:t>is </w:t>
      </w:r>
      <w:r>
        <w:rPr>
          <w:color w:val="231F20"/>
          <w:spacing w:val="-2"/>
        </w:rPr>
        <w:t>available</w:t>
      </w:r>
      <w:r>
        <w:rPr>
          <w:color w:val="231F20"/>
          <w:spacing w:val="-14"/>
        </w:rPr>
        <w:t> </w:t>
      </w:r>
      <w:r>
        <w:rPr>
          <w:color w:val="231F20"/>
          <w:spacing w:val="-2"/>
        </w:rPr>
        <w:t>for</w:t>
      </w:r>
      <w:r>
        <w:rPr>
          <w:color w:val="231F20"/>
          <w:spacing w:val="-14"/>
        </w:rPr>
        <w:t> </w:t>
      </w:r>
      <w:r>
        <w:rPr>
          <w:color w:val="231F20"/>
          <w:spacing w:val="-2"/>
        </w:rPr>
        <w:t>eligible</w:t>
      </w:r>
      <w:r>
        <w:rPr>
          <w:color w:val="231F20"/>
          <w:spacing w:val="-14"/>
        </w:rPr>
        <w:t> </w:t>
      </w:r>
      <w:r>
        <w:rPr>
          <w:color w:val="231F20"/>
          <w:spacing w:val="-2"/>
        </w:rPr>
        <w:t>projects</w:t>
      </w:r>
      <w:r>
        <w:rPr>
          <w:color w:val="231F20"/>
          <w:spacing w:val="-14"/>
        </w:rPr>
        <w:t> </w:t>
      </w:r>
      <w:r>
        <w:rPr>
          <w:color w:val="231F20"/>
          <w:spacing w:val="-2"/>
        </w:rPr>
        <w:t>including:</w:t>
      </w:r>
    </w:p>
    <w:p>
      <w:pPr>
        <w:pStyle w:val="ListParagraph"/>
        <w:numPr>
          <w:ilvl w:val="0"/>
          <w:numId w:val="16"/>
        </w:numPr>
        <w:tabs>
          <w:tab w:pos="584" w:val="left" w:leader="none"/>
          <w:tab w:pos="585" w:val="left" w:leader="none"/>
        </w:tabs>
        <w:spacing w:line="264" w:lineRule="auto" w:before="115" w:after="0"/>
        <w:ind w:left="586" w:right="360" w:hanging="428"/>
        <w:jc w:val="left"/>
        <w:rPr>
          <w:sz w:val="20"/>
        </w:rPr>
      </w:pPr>
      <w:r>
        <w:rPr>
          <w:color w:val="231F20"/>
          <w:spacing w:val="-8"/>
          <w:sz w:val="20"/>
        </w:rPr>
        <w:t>New sports fields,</w:t>
      </w:r>
      <w:r>
        <w:rPr>
          <w:color w:val="231F20"/>
          <w:spacing w:val="-5"/>
          <w:sz w:val="20"/>
        </w:rPr>
        <w:t> </w:t>
      </w:r>
      <w:r>
        <w:rPr>
          <w:color w:val="231F20"/>
          <w:spacing w:val="-8"/>
          <w:sz w:val="20"/>
        </w:rPr>
        <w:t>sports courts and</w:t>
      </w:r>
      <w:r>
        <w:rPr>
          <w:color w:val="231F20"/>
          <w:spacing w:val="-5"/>
          <w:sz w:val="20"/>
        </w:rPr>
        <w:t> </w:t>
      </w:r>
      <w:r>
        <w:rPr>
          <w:color w:val="231F20"/>
          <w:spacing w:val="-8"/>
          <w:sz w:val="20"/>
        </w:rPr>
        <w:t>surfaces</w:t>
      </w:r>
      <w:r>
        <w:rPr>
          <w:color w:val="231F20"/>
          <w:spacing w:val="-5"/>
          <w:sz w:val="20"/>
        </w:rPr>
        <w:t> </w:t>
      </w:r>
      <w:r>
        <w:rPr>
          <w:color w:val="231F20"/>
          <w:spacing w:val="-8"/>
          <w:sz w:val="20"/>
        </w:rPr>
        <w:t>tha</w:t>
      </w:r>
      <w:r>
        <w:rPr>
          <w:color w:val="231F20"/>
          <w:spacing w:val="-8"/>
          <w:sz w:val="20"/>
        </w:rPr>
        <w:t>t</w:t>
      </w:r>
      <w:r>
        <w:rPr>
          <w:color w:val="231F20"/>
          <w:spacing w:val="-8"/>
          <w:sz w:val="20"/>
        </w:rPr>
        <w:t> </w:t>
      </w:r>
      <w:r>
        <w:rPr>
          <w:color w:val="231F20"/>
          <w:sz w:val="20"/>
        </w:rPr>
        <w:t>increase</w:t>
      </w:r>
      <w:r>
        <w:rPr>
          <w:color w:val="231F20"/>
          <w:spacing w:val="-16"/>
          <w:sz w:val="20"/>
        </w:rPr>
        <w:t> </w:t>
      </w:r>
      <w:r>
        <w:rPr>
          <w:color w:val="231F20"/>
          <w:sz w:val="20"/>
        </w:rPr>
        <w:t>capacity</w:t>
      </w:r>
      <w:r>
        <w:rPr>
          <w:color w:val="231F20"/>
          <w:spacing w:val="-16"/>
          <w:sz w:val="20"/>
        </w:rPr>
        <w:t> </w:t>
      </w:r>
      <w:r>
        <w:rPr>
          <w:color w:val="231F20"/>
          <w:sz w:val="20"/>
        </w:rPr>
        <w:t>or</w:t>
      </w:r>
      <w:r>
        <w:rPr>
          <w:color w:val="231F20"/>
          <w:spacing w:val="-16"/>
          <w:sz w:val="20"/>
        </w:rPr>
        <w:t> </w:t>
      </w:r>
      <w:r>
        <w:rPr>
          <w:color w:val="231F20"/>
          <w:sz w:val="20"/>
        </w:rPr>
        <w:t>improve</w:t>
      </w:r>
      <w:r>
        <w:rPr>
          <w:color w:val="231F20"/>
          <w:spacing w:val="-16"/>
          <w:sz w:val="20"/>
        </w:rPr>
        <w:t> </w:t>
      </w:r>
      <w:r>
        <w:rPr>
          <w:color w:val="231F20"/>
          <w:sz w:val="20"/>
        </w:rPr>
        <w:t>safety</w:t>
      </w:r>
    </w:p>
    <w:p>
      <w:pPr>
        <w:pStyle w:val="ListParagraph"/>
        <w:numPr>
          <w:ilvl w:val="0"/>
          <w:numId w:val="16"/>
        </w:numPr>
        <w:tabs>
          <w:tab w:pos="584" w:val="left" w:leader="none"/>
          <w:tab w:pos="585" w:val="left" w:leader="none"/>
        </w:tabs>
        <w:spacing w:line="264" w:lineRule="auto" w:before="115" w:after="0"/>
        <w:ind w:left="589" w:right="415" w:hanging="431"/>
        <w:jc w:val="left"/>
        <w:rPr>
          <w:sz w:val="20"/>
        </w:rPr>
      </w:pPr>
      <w:r>
        <w:rPr>
          <w:color w:val="231F20"/>
          <w:w w:val="90"/>
          <w:sz w:val="20"/>
        </w:rPr>
        <w:t>Pavilions including change rooms for </w:t>
      </w:r>
      <w:r>
        <w:rPr>
          <w:color w:val="231F20"/>
          <w:w w:val="90"/>
          <w:sz w:val="20"/>
        </w:rPr>
        <w:t>participants</w:t>
      </w:r>
      <w:r>
        <w:rPr>
          <w:color w:val="231F20"/>
          <w:w w:val="90"/>
          <w:sz w:val="20"/>
        </w:rPr>
        <w:t> </w:t>
      </w:r>
      <w:r>
        <w:rPr>
          <w:color w:val="231F20"/>
          <w:sz w:val="20"/>
        </w:rPr>
        <w:t>that</w:t>
      </w:r>
      <w:r>
        <w:rPr>
          <w:color w:val="231F20"/>
          <w:spacing w:val="-16"/>
          <w:sz w:val="20"/>
        </w:rPr>
        <w:t> </w:t>
      </w:r>
      <w:r>
        <w:rPr>
          <w:color w:val="231F20"/>
          <w:sz w:val="20"/>
        </w:rPr>
        <w:t>are</w:t>
      </w:r>
      <w:r>
        <w:rPr>
          <w:color w:val="231F20"/>
          <w:spacing w:val="-16"/>
          <w:sz w:val="20"/>
        </w:rPr>
        <w:t> </w:t>
      </w:r>
      <w:r>
        <w:rPr>
          <w:color w:val="231F20"/>
          <w:sz w:val="20"/>
        </w:rPr>
        <w:t>female</w:t>
      </w:r>
      <w:r>
        <w:rPr>
          <w:color w:val="231F20"/>
          <w:spacing w:val="-16"/>
          <w:sz w:val="20"/>
        </w:rPr>
        <w:t> </w:t>
      </w:r>
      <w:r>
        <w:rPr>
          <w:color w:val="231F20"/>
          <w:sz w:val="20"/>
        </w:rPr>
        <w:t>friendly</w:t>
      </w:r>
      <w:r>
        <w:rPr>
          <w:color w:val="231F20"/>
          <w:spacing w:val="-16"/>
          <w:sz w:val="20"/>
        </w:rPr>
        <w:t> </w:t>
      </w:r>
      <w:r>
        <w:rPr>
          <w:color w:val="231F20"/>
          <w:sz w:val="20"/>
        </w:rPr>
        <w:t>and</w:t>
      </w:r>
      <w:r>
        <w:rPr>
          <w:color w:val="231F20"/>
          <w:spacing w:val="-16"/>
          <w:sz w:val="20"/>
        </w:rPr>
        <w:t> </w:t>
      </w:r>
      <w:r>
        <w:rPr>
          <w:color w:val="231F20"/>
          <w:sz w:val="20"/>
        </w:rPr>
        <w:t>accessible</w:t>
      </w:r>
    </w:p>
    <w:p>
      <w:pPr>
        <w:pStyle w:val="Heading3"/>
        <w:spacing w:before="132"/>
        <w:ind w:left="220"/>
      </w:pPr>
      <w:r>
        <w:rPr>
          <w:color w:val="003263"/>
          <w:spacing w:val="-8"/>
        </w:rPr>
        <w:t>CITY</w:t>
      </w:r>
      <w:r>
        <w:rPr>
          <w:color w:val="003263"/>
          <w:spacing w:val="-6"/>
        </w:rPr>
        <w:t> </w:t>
      </w:r>
      <w:r>
        <w:rPr>
          <w:color w:val="003263"/>
          <w:spacing w:val="-8"/>
        </w:rPr>
        <w:t>OF</w:t>
      </w:r>
      <w:r>
        <w:rPr>
          <w:color w:val="003263"/>
          <w:spacing w:val="-6"/>
        </w:rPr>
        <w:t> </w:t>
      </w:r>
      <w:r>
        <w:rPr>
          <w:color w:val="003263"/>
          <w:spacing w:val="-8"/>
        </w:rPr>
        <w:t>GREATER</w:t>
      </w:r>
      <w:r>
        <w:rPr>
          <w:color w:val="003263"/>
          <w:spacing w:val="-5"/>
        </w:rPr>
        <w:t> </w:t>
      </w:r>
      <w:r>
        <w:rPr>
          <w:color w:val="003263"/>
          <w:spacing w:val="-8"/>
        </w:rPr>
        <w:t>GEELONG</w:t>
      </w:r>
    </w:p>
    <w:p>
      <w:pPr>
        <w:pStyle w:val="Heading5"/>
        <w:spacing w:before="1"/>
        <w:ind w:left="219"/>
      </w:pPr>
      <w:r>
        <w:rPr>
          <w:color w:val="205E9E"/>
          <w:w w:val="90"/>
        </w:rPr>
        <w:t>Community</w:t>
      </w:r>
      <w:r>
        <w:rPr>
          <w:color w:val="205E9E"/>
          <w:spacing w:val="33"/>
        </w:rPr>
        <w:t> </w:t>
      </w:r>
      <w:r>
        <w:rPr>
          <w:color w:val="205E9E"/>
          <w:w w:val="90"/>
        </w:rPr>
        <w:t>Investment</w:t>
      </w:r>
      <w:r>
        <w:rPr>
          <w:color w:val="205E9E"/>
          <w:spacing w:val="33"/>
        </w:rPr>
        <w:t> </w:t>
      </w:r>
      <w:r>
        <w:rPr>
          <w:color w:val="205E9E"/>
          <w:w w:val="90"/>
        </w:rPr>
        <w:t>and</w:t>
      </w:r>
      <w:r>
        <w:rPr>
          <w:color w:val="205E9E"/>
          <w:spacing w:val="33"/>
        </w:rPr>
        <w:t> </w:t>
      </w:r>
      <w:r>
        <w:rPr>
          <w:color w:val="205E9E"/>
          <w:w w:val="90"/>
        </w:rPr>
        <w:t>Support</w:t>
      </w:r>
      <w:r>
        <w:rPr>
          <w:color w:val="205E9E"/>
          <w:spacing w:val="33"/>
        </w:rPr>
        <w:t> </w:t>
      </w:r>
      <w:r>
        <w:rPr>
          <w:color w:val="205E9E"/>
          <w:spacing w:val="-4"/>
          <w:w w:val="90"/>
        </w:rPr>
        <w:t>Fund</w:t>
      </w:r>
    </w:p>
    <w:p>
      <w:pPr>
        <w:pStyle w:val="BodyText"/>
        <w:spacing w:before="12"/>
        <w:ind w:left="222"/>
      </w:pPr>
      <w:r>
        <w:rPr>
          <w:color w:val="231F20"/>
          <w:spacing w:val="-8"/>
        </w:rPr>
        <w:t>(note:</w:t>
      </w:r>
      <w:r>
        <w:rPr>
          <w:color w:val="231F20"/>
          <w:spacing w:val="1"/>
        </w:rPr>
        <w:t> </w:t>
      </w:r>
      <w:r>
        <w:rPr>
          <w:color w:val="231F20"/>
          <w:spacing w:val="-8"/>
        </w:rPr>
        <w:t>Fund</w:t>
      </w:r>
      <w:r>
        <w:rPr>
          <w:color w:val="231F20"/>
          <w:spacing w:val="1"/>
        </w:rPr>
        <w:t> </w:t>
      </w:r>
      <w:r>
        <w:rPr>
          <w:color w:val="231F20"/>
          <w:spacing w:val="-8"/>
        </w:rPr>
        <w:t>currently</w:t>
      </w:r>
      <w:r>
        <w:rPr>
          <w:color w:val="231F20"/>
          <w:spacing w:val="1"/>
        </w:rPr>
        <w:t> </w:t>
      </w:r>
      <w:r>
        <w:rPr>
          <w:color w:val="231F20"/>
          <w:spacing w:val="-8"/>
        </w:rPr>
        <w:t>suspended</w:t>
      </w:r>
      <w:r>
        <w:rPr>
          <w:color w:val="231F20"/>
          <w:spacing w:val="2"/>
        </w:rPr>
        <w:t> </w:t>
      </w:r>
      <w:r>
        <w:rPr>
          <w:color w:val="231F20"/>
          <w:spacing w:val="-8"/>
        </w:rPr>
        <w:t>due</w:t>
      </w:r>
      <w:r>
        <w:rPr>
          <w:color w:val="231F20"/>
          <w:spacing w:val="1"/>
        </w:rPr>
        <w:t> </w:t>
      </w:r>
      <w:r>
        <w:rPr>
          <w:color w:val="231F20"/>
          <w:spacing w:val="-8"/>
        </w:rPr>
        <w:t>to</w:t>
      </w:r>
      <w:r>
        <w:rPr>
          <w:color w:val="231F20"/>
          <w:spacing w:val="1"/>
        </w:rPr>
        <w:t> </w:t>
      </w:r>
      <w:r>
        <w:rPr>
          <w:color w:val="231F20"/>
          <w:spacing w:val="-8"/>
        </w:rPr>
        <w:t>COVID-19)</w:t>
      </w:r>
    </w:p>
    <w:p>
      <w:pPr>
        <w:pStyle w:val="BodyText"/>
        <w:spacing w:line="264" w:lineRule="auto" w:before="137"/>
        <w:ind w:left="227" w:right="64" w:hanging="25"/>
      </w:pPr>
      <w:r>
        <w:rPr>
          <w:color w:val="231F20"/>
          <w:spacing w:val="-4"/>
        </w:rPr>
        <w:t>This</w:t>
      </w:r>
      <w:r>
        <w:rPr>
          <w:color w:val="231F20"/>
          <w:spacing w:val="-7"/>
        </w:rPr>
        <w:t> </w:t>
      </w:r>
      <w:r>
        <w:rPr>
          <w:color w:val="231F20"/>
          <w:spacing w:val="-4"/>
        </w:rPr>
        <w:t>program</w:t>
      </w:r>
      <w:r>
        <w:rPr>
          <w:color w:val="231F20"/>
          <w:spacing w:val="-7"/>
        </w:rPr>
        <w:t> </w:t>
      </w:r>
      <w:r>
        <w:rPr>
          <w:color w:val="231F20"/>
          <w:spacing w:val="-4"/>
        </w:rPr>
        <w:t>offers</w:t>
      </w:r>
      <w:r>
        <w:rPr>
          <w:color w:val="231F20"/>
          <w:spacing w:val="-7"/>
        </w:rPr>
        <w:t> </w:t>
      </w:r>
      <w:r>
        <w:rPr>
          <w:color w:val="231F20"/>
          <w:spacing w:val="-4"/>
        </w:rPr>
        <w:t>grants</w:t>
      </w:r>
      <w:r>
        <w:rPr>
          <w:color w:val="231F20"/>
          <w:spacing w:val="-7"/>
        </w:rPr>
        <w:t> </w:t>
      </w:r>
      <w:r>
        <w:rPr>
          <w:color w:val="231F20"/>
          <w:spacing w:val="-4"/>
        </w:rPr>
        <w:t>for</w:t>
      </w:r>
      <w:r>
        <w:rPr>
          <w:color w:val="231F20"/>
          <w:spacing w:val="-7"/>
        </w:rPr>
        <w:t> </w:t>
      </w:r>
      <w:r>
        <w:rPr>
          <w:color w:val="231F20"/>
          <w:spacing w:val="-4"/>
        </w:rPr>
        <w:t>planning</w:t>
      </w:r>
      <w:r>
        <w:rPr>
          <w:color w:val="231F20"/>
          <w:spacing w:val="-7"/>
        </w:rPr>
        <w:t> </w:t>
      </w:r>
      <w:r>
        <w:rPr>
          <w:color w:val="231F20"/>
          <w:spacing w:val="-4"/>
        </w:rPr>
        <w:t>and </w:t>
      </w:r>
      <w:r>
        <w:rPr>
          <w:color w:val="231F20"/>
          <w:spacing w:val="-6"/>
        </w:rPr>
        <w:t>infrastructure</w:t>
      </w:r>
      <w:r>
        <w:rPr>
          <w:color w:val="231F20"/>
          <w:spacing w:val="-10"/>
        </w:rPr>
        <w:t> </w:t>
      </w:r>
      <w:r>
        <w:rPr>
          <w:color w:val="231F20"/>
          <w:spacing w:val="-6"/>
        </w:rPr>
        <w:t>projects</w:t>
      </w:r>
      <w:r>
        <w:rPr>
          <w:color w:val="231F20"/>
          <w:spacing w:val="-10"/>
        </w:rPr>
        <w:t> </w:t>
      </w:r>
      <w:r>
        <w:rPr>
          <w:color w:val="231F20"/>
          <w:spacing w:val="-6"/>
        </w:rPr>
        <w:t>which</w:t>
      </w:r>
      <w:r>
        <w:rPr>
          <w:color w:val="231F20"/>
          <w:spacing w:val="-10"/>
        </w:rPr>
        <w:t> </w:t>
      </w:r>
      <w:r>
        <w:rPr>
          <w:color w:val="231F20"/>
          <w:spacing w:val="-6"/>
        </w:rPr>
        <w:t>can</w:t>
      </w:r>
      <w:r>
        <w:rPr>
          <w:color w:val="231F20"/>
          <w:spacing w:val="-9"/>
        </w:rPr>
        <w:t> </w:t>
      </w:r>
      <w:r>
        <w:rPr>
          <w:color w:val="231F20"/>
          <w:spacing w:val="-6"/>
        </w:rPr>
        <w:t>demonstrate</w:t>
      </w:r>
      <w:r>
        <w:rPr>
          <w:color w:val="231F20"/>
          <w:spacing w:val="-10"/>
        </w:rPr>
        <w:t> </w:t>
      </w:r>
      <w:r>
        <w:rPr>
          <w:color w:val="231F20"/>
          <w:spacing w:val="-6"/>
        </w:rPr>
        <w:t>benefits </w:t>
      </w:r>
      <w:r>
        <w:rPr>
          <w:color w:val="231F20"/>
          <w:w w:val="90"/>
        </w:rPr>
        <w:t>to the community inline with Council’s objectives as </w:t>
      </w:r>
      <w:r>
        <w:rPr>
          <w:color w:val="231F20"/>
          <w:w w:val="90"/>
        </w:rPr>
        <w:t>per </w:t>
      </w:r>
      <w:r>
        <w:rPr>
          <w:color w:val="231F20"/>
        </w:rPr>
        <w:t>the Council Plan.</w:t>
      </w:r>
    </w:p>
    <w:p>
      <w:pPr>
        <w:pStyle w:val="ListParagraph"/>
        <w:numPr>
          <w:ilvl w:val="0"/>
          <w:numId w:val="16"/>
        </w:numPr>
        <w:tabs>
          <w:tab w:pos="585" w:val="left" w:leader="none"/>
          <w:tab w:pos="586" w:val="left" w:leader="none"/>
        </w:tabs>
        <w:spacing w:line="264" w:lineRule="auto" w:before="117" w:after="0"/>
        <w:ind w:left="583" w:right="192" w:hanging="425"/>
        <w:jc w:val="left"/>
        <w:rPr>
          <w:sz w:val="20"/>
        </w:rPr>
      </w:pPr>
      <w:r>
        <w:rPr>
          <w:color w:val="231F20"/>
          <w:w w:val="90"/>
          <w:sz w:val="20"/>
        </w:rPr>
        <w:t>Planning Grant – funding of up to $50,000 </w:t>
      </w:r>
      <w:r>
        <w:rPr>
          <w:color w:val="231F20"/>
          <w:w w:val="90"/>
          <w:sz w:val="20"/>
        </w:rPr>
        <w:t>available</w:t>
      </w:r>
      <w:r>
        <w:rPr>
          <w:color w:val="231F20"/>
          <w:w w:val="90"/>
          <w:sz w:val="20"/>
        </w:rPr>
        <w:t> </w:t>
      </w:r>
      <w:r>
        <w:rPr>
          <w:color w:val="231F20"/>
          <w:spacing w:val="-4"/>
          <w:sz w:val="20"/>
        </w:rPr>
        <w:t>for</w:t>
      </w:r>
      <w:r>
        <w:rPr>
          <w:color w:val="231F20"/>
          <w:spacing w:val="-5"/>
          <w:sz w:val="20"/>
        </w:rPr>
        <w:t> </w:t>
      </w:r>
      <w:r>
        <w:rPr>
          <w:color w:val="231F20"/>
          <w:spacing w:val="-4"/>
          <w:sz w:val="20"/>
        </w:rPr>
        <w:t>costs</w:t>
      </w:r>
      <w:r>
        <w:rPr>
          <w:color w:val="231F20"/>
          <w:spacing w:val="-5"/>
          <w:sz w:val="20"/>
        </w:rPr>
        <w:t> </w:t>
      </w:r>
      <w:r>
        <w:rPr>
          <w:color w:val="231F20"/>
          <w:spacing w:val="-4"/>
          <w:sz w:val="20"/>
        </w:rPr>
        <w:t>associated</w:t>
      </w:r>
      <w:r>
        <w:rPr>
          <w:color w:val="231F20"/>
          <w:spacing w:val="-5"/>
          <w:sz w:val="20"/>
        </w:rPr>
        <w:t> </w:t>
      </w:r>
      <w:r>
        <w:rPr>
          <w:color w:val="231F20"/>
          <w:spacing w:val="-4"/>
          <w:sz w:val="20"/>
        </w:rPr>
        <w:t>with</w:t>
      </w:r>
      <w:r>
        <w:rPr>
          <w:color w:val="231F20"/>
          <w:spacing w:val="-5"/>
          <w:sz w:val="20"/>
        </w:rPr>
        <w:t> </w:t>
      </w:r>
      <w:r>
        <w:rPr>
          <w:color w:val="231F20"/>
          <w:spacing w:val="-4"/>
          <w:sz w:val="20"/>
        </w:rPr>
        <w:t>planning</w:t>
      </w:r>
      <w:r>
        <w:rPr>
          <w:color w:val="231F20"/>
          <w:spacing w:val="-5"/>
          <w:sz w:val="20"/>
        </w:rPr>
        <w:t> </w:t>
      </w:r>
      <w:r>
        <w:rPr>
          <w:color w:val="231F20"/>
          <w:spacing w:val="-4"/>
          <w:sz w:val="20"/>
        </w:rPr>
        <w:t>and</w:t>
      </w:r>
      <w:r>
        <w:rPr>
          <w:color w:val="231F20"/>
          <w:spacing w:val="-5"/>
          <w:sz w:val="20"/>
        </w:rPr>
        <w:t> </w:t>
      </w:r>
      <w:r>
        <w:rPr>
          <w:color w:val="231F20"/>
          <w:spacing w:val="-4"/>
          <w:sz w:val="20"/>
        </w:rPr>
        <w:t>feasibility </w:t>
      </w:r>
      <w:r>
        <w:rPr>
          <w:color w:val="231F20"/>
          <w:spacing w:val="-2"/>
          <w:sz w:val="20"/>
        </w:rPr>
        <w:t>activities</w:t>
      </w:r>
      <w:r>
        <w:rPr>
          <w:color w:val="231F20"/>
          <w:spacing w:val="-14"/>
          <w:sz w:val="20"/>
        </w:rPr>
        <w:t> </w:t>
      </w:r>
      <w:r>
        <w:rPr>
          <w:color w:val="231F20"/>
          <w:spacing w:val="-2"/>
          <w:sz w:val="20"/>
        </w:rPr>
        <w:t>for</w:t>
      </w:r>
      <w:r>
        <w:rPr>
          <w:color w:val="231F20"/>
          <w:spacing w:val="-14"/>
          <w:sz w:val="20"/>
        </w:rPr>
        <w:t> </w:t>
      </w:r>
      <w:r>
        <w:rPr>
          <w:color w:val="231F20"/>
          <w:spacing w:val="-2"/>
          <w:sz w:val="20"/>
        </w:rPr>
        <w:t>future</w:t>
      </w:r>
      <w:r>
        <w:rPr>
          <w:color w:val="231F20"/>
          <w:spacing w:val="-14"/>
          <w:sz w:val="20"/>
        </w:rPr>
        <w:t> </w:t>
      </w:r>
      <w:r>
        <w:rPr>
          <w:color w:val="231F20"/>
          <w:spacing w:val="-2"/>
          <w:sz w:val="20"/>
        </w:rPr>
        <w:t>infrastructure</w:t>
      </w:r>
      <w:r>
        <w:rPr>
          <w:color w:val="231F20"/>
          <w:spacing w:val="-14"/>
          <w:sz w:val="20"/>
        </w:rPr>
        <w:t> </w:t>
      </w:r>
      <w:r>
        <w:rPr>
          <w:color w:val="231F20"/>
          <w:spacing w:val="-2"/>
          <w:sz w:val="20"/>
        </w:rPr>
        <w:t>projects.</w:t>
      </w:r>
    </w:p>
    <w:p>
      <w:pPr>
        <w:pStyle w:val="ListParagraph"/>
        <w:numPr>
          <w:ilvl w:val="0"/>
          <w:numId w:val="16"/>
        </w:numPr>
        <w:tabs>
          <w:tab w:pos="582" w:val="left" w:leader="none"/>
          <w:tab w:pos="583" w:val="left" w:leader="none"/>
        </w:tabs>
        <w:spacing w:line="264" w:lineRule="auto" w:before="117" w:after="0"/>
        <w:ind w:left="587" w:right="374" w:hanging="429"/>
        <w:jc w:val="left"/>
        <w:rPr>
          <w:sz w:val="20"/>
        </w:rPr>
      </w:pPr>
      <w:r>
        <w:rPr>
          <w:color w:val="231F20"/>
          <w:spacing w:val="-6"/>
          <w:sz w:val="20"/>
        </w:rPr>
        <w:t>Capital</w:t>
      </w:r>
      <w:r>
        <w:rPr>
          <w:color w:val="231F20"/>
          <w:spacing w:val="-10"/>
          <w:sz w:val="20"/>
        </w:rPr>
        <w:t> </w:t>
      </w:r>
      <w:r>
        <w:rPr>
          <w:color w:val="231F20"/>
          <w:spacing w:val="-6"/>
          <w:sz w:val="20"/>
        </w:rPr>
        <w:t>Works</w:t>
      </w:r>
      <w:r>
        <w:rPr>
          <w:color w:val="231F20"/>
          <w:spacing w:val="-10"/>
          <w:sz w:val="20"/>
        </w:rPr>
        <w:t> </w:t>
      </w:r>
      <w:r>
        <w:rPr>
          <w:color w:val="231F20"/>
          <w:spacing w:val="-6"/>
          <w:sz w:val="20"/>
        </w:rPr>
        <w:t>Grant</w:t>
      </w:r>
      <w:r>
        <w:rPr>
          <w:color w:val="231F20"/>
          <w:spacing w:val="-10"/>
          <w:sz w:val="20"/>
        </w:rPr>
        <w:t> </w:t>
      </w:r>
      <w:r>
        <w:rPr>
          <w:color w:val="231F20"/>
          <w:spacing w:val="-6"/>
          <w:sz w:val="20"/>
        </w:rPr>
        <w:t>–</w:t>
      </w:r>
      <w:r>
        <w:rPr>
          <w:color w:val="231F20"/>
          <w:spacing w:val="-10"/>
          <w:sz w:val="20"/>
        </w:rPr>
        <w:t> </w:t>
      </w:r>
      <w:r>
        <w:rPr>
          <w:color w:val="231F20"/>
          <w:spacing w:val="-6"/>
          <w:sz w:val="20"/>
        </w:rPr>
        <w:t>funding</w:t>
      </w:r>
      <w:r>
        <w:rPr>
          <w:color w:val="231F20"/>
          <w:spacing w:val="-10"/>
          <w:sz w:val="20"/>
        </w:rPr>
        <w:t> </w:t>
      </w:r>
      <w:r>
        <w:rPr>
          <w:color w:val="231F20"/>
          <w:spacing w:val="-6"/>
          <w:sz w:val="20"/>
        </w:rPr>
        <w:t>of</w:t>
      </w:r>
      <w:r>
        <w:rPr>
          <w:color w:val="231F20"/>
          <w:spacing w:val="-9"/>
          <w:sz w:val="20"/>
        </w:rPr>
        <w:t> </w:t>
      </w:r>
      <w:r>
        <w:rPr>
          <w:color w:val="231F20"/>
          <w:spacing w:val="-6"/>
          <w:sz w:val="20"/>
        </w:rPr>
        <w:t>up</w:t>
      </w:r>
      <w:r>
        <w:rPr>
          <w:color w:val="231F20"/>
          <w:spacing w:val="-10"/>
          <w:sz w:val="20"/>
        </w:rPr>
        <w:t> </w:t>
      </w:r>
      <w:r>
        <w:rPr>
          <w:color w:val="231F20"/>
          <w:spacing w:val="-6"/>
          <w:sz w:val="20"/>
        </w:rPr>
        <w:t>to</w:t>
      </w:r>
      <w:r>
        <w:rPr>
          <w:color w:val="231F20"/>
          <w:spacing w:val="-10"/>
          <w:sz w:val="20"/>
        </w:rPr>
        <w:t> </w:t>
      </w:r>
      <w:r>
        <w:rPr>
          <w:color w:val="231F20"/>
          <w:spacing w:val="-6"/>
          <w:sz w:val="20"/>
        </w:rPr>
        <w:t>$350,000 </w:t>
      </w:r>
      <w:r>
        <w:rPr>
          <w:color w:val="231F20"/>
          <w:spacing w:val="-8"/>
          <w:sz w:val="20"/>
        </w:rPr>
        <w:t>to assist with</w:t>
      </w:r>
      <w:r>
        <w:rPr>
          <w:color w:val="231F20"/>
          <w:spacing w:val="-7"/>
          <w:sz w:val="20"/>
        </w:rPr>
        <w:t> </w:t>
      </w:r>
      <w:r>
        <w:rPr>
          <w:color w:val="231F20"/>
          <w:spacing w:val="-8"/>
          <w:sz w:val="20"/>
        </w:rPr>
        <w:t>the cost of</w:t>
      </w:r>
      <w:r>
        <w:rPr>
          <w:color w:val="231F20"/>
          <w:spacing w:val="-7"/>
          <w:sz w:val="20"/>
        </w:rPr>
        <w:t> </w:t>
      </w:r>
      <w:r>
        <w:rPr>
          <w:color w:val="231F20"/>
          <w:spacing w:val="-8"/>
          <w:sz w:val="20"/>
        </w:rPr>
        <w:t>shovel-ready</w:t>
      </w:r>
      <w:r>
        <w:rPr>
          <w:color w:val="231F20"/>
          <w:spacing w:val="-7"/>
          <w:sz w:val="20"/>
        </w:rPr>
        <w:t> </w:t>
      </w:r>
      <w:r>
        <w:rPr>
          <w:color w:val="231F20"/>
          <w:spacing w:val="-8"/>
          <w:sz w:val="20"/>
        </w:rPr>
        <w:t>communit</w:t>
      </w:r>
      <w:r>
        <w:rPr>
          <w:color w:val="231F20"/>
          <w:spacing w:val="-8"/>
          <w:sz w:val="20"/>
        </w:rPr>
        <w:t>y</w:t>
      </w:r>
      <w:r>
        <w:rPr>
          <w:color w:val="231F20"/>
          <w:spacing w:val="-8"/>
          <w:sz w:val="20"/>
        </w:rPr>
        <w:t> </w:t>
      </w:r>
      <w:r>
        <w:rPr>
          <w:color w:val="231F20"/>
          <w:sz w:val="20"/>
        </w:rPr>
        <w:t>infrastructure</w:t>
      </w:r>
      <w:r>
        <w:rPr>
          <w:color w:val="231F20"/>
          <w:spacing w:val="-16"/>
          <w:sz w:val="20"/>
        </w:rPr>
        <w:t> </w:t>
      </w:r>
      <w:r>
        <w:rPr>
          <w:color w:val="231F20"/>
          <w:sz w:val="20"/>
        </w:rPr>
        <w:t>projects.</w:t>
      </w:r>
    </w:p>
    <w:p>
      <w:pPr>
        <w:pStyle w:val="BodyText"/>
        <w:spacing w:line="264" w:lineRule="auto" w:before="116"/>
        <w:ind w:left="227" w:right="64"/>
      </w:pPr>
      <w:r>
        <w:rPr>
          <w:color w:val="231F20"/>
          <w:w w:val="90"/>
        </w:rPr>
        <w:t>Infrastructure projects that may be eligible for </w:t>
      </w:r>
      <w:r>
        <w:rPr>
          <w:color w:val="231F20"/>
          <w:w w:val="90"/>
        </w:rPr>
        <w:t>funding </w:t>
      </w:r>
      <w:r>
        <w:rPr>
          <w:color w:val="231F20"/>
          <w:spacing w:val="-2"/>
        </w:rPr>
        <w:t>include:</w:t>
      </w:r>
    </w:p>
    <w:p>
      <w:pPr>
        <w:pStyle w:val="ListParagraph"/>
        <w:numPr>
          <w:ilvl w:val="0"/>
          <w:numId w:val="16"/>
        </w:numPr>
        <w:tabs>
          <w:tab w:pos="574" w:val="left" w:leader="none"/>
          <w:tab w:pos="575" w:val="left" w:leader="none"/>
        </w:tabs>
        <w:spacing w:line="264" w:lineRule="auto" w:before="115" w:after="0"/>
        <w:ind w:left="586" w:right="1089" w:hanging="428"/>
        <w:jc w:val="left"/>
        <w:rPr>
          <w:sz w:val="20"/>
        </w:rPr>
      </w:pPr>
      <w:r>
        <w:rPr>
          <w:color w:val="231F20"/>
          <w:w w:val="90"/>
          <w:sz w:val="20"/>
        </w:rPr>
        <w:t>Accessibility improvements to </w:t>
      </w:r>
      <w:r>
        <w:rPr>
          <w:color w:val="231F20"/>
          <w:w w:val="90"/>
          <w:sz w:val="20"/>
        </w:rPr>
        <w:t>community</w:t>
      </w:r>
      <w:r>
        <w:rPr>
          <w:color w:val="231F20"/>
          <w:w w:val="90"/>
          <w:sz w:val="20"/>
        </w:rPr>
        <w:t> </w:t>
      </w:r>
      <w:r>
        <w:rPr>
          <w:color w:val="231F20"/>
          <w:spacing w:val="-2"/>
          <w:sz w:val="20"/>
        </w:rPr>
        <w:t>infrastructure</w:t>
      </w:r>
    </w:p>
    <w:p>
      <w:pPr>
        <w:pStyle w:val="ListParagraph"/>
        <w:numPr>
          <w:ilvl w:val="0"/>
          <w:numId w:val="16"/>
        </w:numPr>
        <w:tabs>
          <w:tab w:pos="584" w:val="left" w:leader="none"/>
          <w:tab w:pos="585" w:val="left" w:leader="none"/>
        </w:tabs>
        <w:spacing w:line="240" w:lineRule="auto" w:before="115" w:after="0"/>
        <w:ind w:left="584" w:right="0" w:hanging="427"/>
        <w:jc w:val="left"/>
        <w:rPr>
          <w:sz w:val="20"/>
        </w:rPr>
      </w:pPr>
      <w:r>
        <w:rPr>
          <w:color w:val="231F20"/>
          <w:w w:val="90"/>
          <w:sz w:val="20"/>
        </w:rPr>
        <w:t>Unisex</w:t>
      </w:r>
      <w:r>
        <w:rPr>
          <w:color w:val="231F20"/>
          <w:spacing w:val="9"/>
          <w:sz w:val="20"/>
        </w:rPr>
        <w:t> </w:t>
      </w:r>
      <w:r>
        <w:rPr>
          <w:color w:val="231F20"/>
          <w:w w:val="90"/>
          <w:sz w:val="20"/>
        </w:rPr>
        <w:t>change</w:t>
      </w:r>
      <w:r>
        <w:rPr>
          <w:color w:val="231F20"/>
          <w:spacing w:val="9"/>
          <w:sz w:val="20"/>
        </w:rPr>
        <w:t> </w:t>
      </w:r>
      <w:r>
        <w:rPr>
          <w:color w:val="231F20"/>
          <w:spacing w:val="-2"/>
          <w:w w:val="90"/>
          <w:sz w:val="20"/>
        </w:rPr>
        <w:t>facilities</w:t>
      </w:r>
    </w:p>
    <w:p>
      <w:pPr>
        <w:pStyle w:val="ListParagraph"/>
        <w:numPr>
          <w:ilvl w:val="0"/>
          <w:numId w:val="16"/>
        </w:numPr>
        <w:tabs>
          <w:tab w:pos="585" w:val="left" w:leader="none"/>
          <w:tab w:pos="586" w:val="left" w:leader="none"/>
        </w:tabs>
        <w:spacing w:line="240" w:lineRule="auto" w:before="138" w:after="0"/>
        <w:ind w:left="585" w:right="0" w:hanging="428"/>
        <w:jc w:val="left"/>
        <w:rPr>
          <w:sz w:val="20"/>
        </w:rPr>
      </w:pPr>
      <w:r>
        <w:rPr>
          <w:color w:val="231F20"/>
          <w:spacing w:val="-5"/>
          <w:sz w:val="20"/>
        </w:rPr>
        <w:t>Sports</w:t>
      </w:r>
      <w:r>
        <w:rPr>
          <w:color w:val="231F20"/>
          <w:spacing w:val="-9"/>
          <w:sz w:val="20"/>
        </w:rPr>
        <w:t> </w:t>
      </w:r>
      <w:r>
        <w:rPr>
          <w:color w:val="231F20"/>
          <w:spacing w:val="-2"/>
          <w:sz w:val="20"/>
        </w:rPr>
        <w:t>lighting</w:t>
      </w:r>
    </w:p>
    <w:p>
      <w:pPr>
        <w:pStyle w:val="ListParagraph"/>
        <w:numPr>
          <w:ilvl w:val="0"/>
          <w:numId w:val="16"/>
        </w:numPr>
        <w:tabs>
          <w:tab w:pos="586" w:val="left" w:leader="none"/>
          <w:tab w:pos="587" w:val="left" w:leader="none"/>
        </w:tabs>
        <w:spacing w:line="240" w:lineRule="auto" w:before="138" w:after="0"/>
        <w:ind w:left="586" w:right="0" w:hanging="429"/>
        <w:jc w:val="left"/>
        <w:rPr>
          <w:sz w:val="20"/>
        </w:rPr>
      </w:pPr>
      <w:r>
        <w:rPr>
          <w:color w:val="231F20"/>
          <w:w w:val="90"/>
          <w:sz w:val="20"/>
        </w:rPr>
        <w:t>Multipurpose</w:t>
      </w:r>
      <w:r>
        <w:rPr>
          <w:color w:val="231F20"/>
          <w:spacing w:val="21"/>
          <w:sz w:val="20"/>
        </w:rPr>
        <w:t> </w:t>
      </w:r>
      <w:r>
        <w:rPr>
          <w:color w:val="231F20"/>
          <w:w w:val="90"/>
          <w:sz w:val="20"/>
        </w:rPr>
        <w:t>training</w:t>
      </w:r>
      <w:r>
        <w:rPr>
          <w:color w:val="231F20"/>
          <w:spacing w:val="21"/>
          <w:sz w:val="20"/>
        </w:rPr>
        <w:t> </w:t>
      </w:r>
      <w:r>
        <w:rPr>
          <w:color w:val="231F20"/>
          <w:spacing w:val="-2"/>
          <w:w w:val="90"/>
          <w:sz w:val="20"/>
        </w:rPr>
        <w:t>facilities</w:t>
      </w:r>
    </w:p>
    <w:p>
      <w:pPr>
        <w:spacing w:after="0" w:line="240" w:lineRule="auto"/>
        <w:jc w:val="left"/>
        <w:rPr>
          <w:sz w:val="20"/>
        </w:rPr>
        <w:sectPr>
          <w:type w:val="continuous"/>
          <w:pgSz w:w="11910" w:h="16840"/>
          <w:pgMar w:header="0" w:footer="333" w:top="1920" w:bottom="280" w:left="320" w:right="620"/>
          <w:cols w:num="2" w:equalWidth="0">
            <w:col w:w="5493" w:space="40"/>
            <w:col w:w="5437"/>
          </w:cols>
        </w:sectPr>
      </w:pPr>
    </w:p>
    <w:p>
      <w:pPr>
        <w:pStyle w:val="Heading1"/>
        <w:numPr>
          <w:ilvl w:val="1"/>
          <w:numId w:val="13"/>
        </w:numPr>
        <w:tabs>
          <w:tab w:pos="1351" w:val="left" w:leader="none"/>
        </w:tabs>
        <w:spacing w:line="240" w:lineRule="auto" w:before="85" w:after="0"/>
        <w:ind w:left="1350" w:right="0" w:hanging="878"/>
        <w:jc w:val="left"/>
      </w:pPr>
      <w:r>
        <w:rPr>
          <w:color w:val="003263"/>
          <w:spacing w:val="-5"/>
        </w:rPr>
        <w:t>PROJECT</w:t>
      </w:r>
      <w:r>
        <w:rPr>
          <w:color w:val="003263"/>
          <w:spacing w:val="-28"/>
        </w:rPr>
        <w:t> </w:t>
      </w:r>
      <w:r>
        <w:rPr>
          <w:color w:val="003263"/>
          <w:spacing w:val="-2"/>
        </w:rPr>
        <w:t>BENEFITS</w:t>
      </w:r>
    </w:p>
    <w:p>
      <w:pPr>
        <w:spacing w:line="439" w:lineRule="exact" w:before="50"/>
        <w:ind w:left="439" w:right="0" w:firstLine="0"/>
        <w:jc w:val="left"/>
        <w:rPr>
          <w:rFonts w:ascii="Brandon Grotesque Medium"/>
          <w:b w:val="0"/>
          <w:sz w:val="32"/>
        </w:rPr>
      </w:pPr>
      <w:r>
        <w:rPr>
          <w:rFonts w:ascii="Brandon Grotesque Medium"/>
          <w:b w:val="0"/>
          <w:color w:val="003263"/>
          <w:spacing w:val="12"/>
          <w:sz w:val="32"/>
        </w:rPr>
        <w:t>THE</w:t>
      </w:r>
      <w:r>
        <w:rPr>
          <w:rFonts w:ascii="Brandon Grotesque Medium"/>
          <w:b w:val="0"/>
          <w:color w:val="003263"/>
          <w:spacing w:val="31"/>
          <w:sz w:val="32"/>
        </w:rPr>
        <w:t> </w:t>
      </w:r>
      <w:r>
        <w:rPr>
          <w:rFonts w:ascii="Brandon Grotesque Medium"/>
          <w:b w:val="0"/>
          <w:color w:val="003263"/>
          <w:spacing w:val="17"/>
          <w:sz w:val="32"/>
        </w:rPr>
        <w:t>REDEVELOPMENT</w:t>
      </w:r>
      <w:r>
        <w:rPr>
          <w:rFonts w:ascii="Brandon Grotesque Medium"/>
          <w:b w:val="0"/>
          <w:color w:val="003263"/>
          <w:spacing w:val="33"/>
          <w:sz w:val="32"/>
        </w:rPr>
        <w:t> </w:t>
      </w:r>
      <w:r>
        <w:rPr>
          <w:rFonts w:ascii="Brandon Grotesque Medium"/>
          <w:b w:val="0"/>
          <w:color w:val="003263"/>
          <w:spacing w:val="9"/>
          <w:sz w:val="32"/>
        </w:rPr>
        <w:t>OF</w:t>
      </w:r>
      <w:r>
        <w:rPr>
          <w:rFonts w:ascii="Brandon Grotesque Medium"/>
          <w:b w:val="0"/>
          <w:color w:val="003263"/>
          <w:spacing w:val="34"/>
          <w:sz w:val="32"/>
        </w:rPr>
        <w:t> </w:t>
      </w:r>
      <w:r>
        <w:rPr>
          <w:rFonts w:ascii="Brandon Grotesque Medium"/>
          <w:b w:val="0"/>
          <w:color w:val="003263"/>
          <w:spacing w:val="15"/>
          <w:sz w:val="32"/>
        </w:rPr>
        <w:t>SHELL</w:t>
      </w:r>
      <w:r>
        <w:rPr>
          <w:rFonts w:ascii="Brandon Grotesque Medium"/>
          <w:b w:val="0"/>
          <w:color w:val="003263"/>
          <w:spacing w:val="33"/>
          <w:sz w:val="32"/>
        </w:rPr>
        <w:t> </w:t>
      </w:r>
      <w:r>
        <w:rPr>
          <w:rFonts w:ascii="Brandon Grotesque Medium"/>
          <w:b w:val="0"/>
          <w:color w:val="003263"/>
          <w:spacing w:val="16"/>
          <w:sz w:val="32"/>
        </w:rPr>
        <w:t>RESERVE</w:t>
      </w:r>
      <w:r>
        <w:rPr>
          <w:rFonts w:ascii="Brandon Grotesque Medium"/>
          <w:b w:val="0"/>
          <w:color w:val="003263"/>
          <w:spacing w:val="33"/>
          <w:sz w:val="32"/>
        </w:rPr>
        <w:t> </w:t>
      </w:r>
      <w:r>
        <w:rPr>
          <w:rFonts w:ascii="Brandon Grotesque Medium"/>
          <w:b w:val="0"/>
          <w:color w:val="003263"/>
          <w:spacing w:val="14"/>
          <w:sz w:val="32"/>
        </w:rPr>
        <w:t>WILL</w:t>
      </w:r>
      <w:r>
        <w:rPr>
          <w:rFonts w:ascii="Brandon Grotesque Medium"/>
          <w:b w:val="0"/>
          <w:color w:val="003263"/>
          <w:spacing w:val="34"/>
          <w:sz w:val="32"/>
        </w:rPr>
        <w:t> </w:t>
      </w:r>
      <w:r>
        <w:rPr>
          <w:rFonts w:ascii="Brandon Grotesque Medium"/>
          <w:b w:val="0"/>
          <w:color w:val="003263"/>
          <w:spacing w:val="14"/>
          <w:sz w:val="32"/>
        </w:rPr>
        <w:t>SEE</w:t>
      </w:r>
    </w:p>
    <w:p>
      <w:pPr>
        <w:spacing w:line="439" w:lineRule="exact" w:before="0"/>
        <w:ind w:left="473" w:right="0" w:firstLine="0"/>
        <w:jc w:val="left"/>
        <w:rPr>
          <w:rFonts w:ascii="Brandon Grotesque Medium"/>
          <w:b w:val="0"/>
          <w:sz w:val="32"/>
        </w:rPr>
      </w:pPr>
      <w:r>
        <w:rPr>
          <w:rFonts w:ascii="Brandon Grotesque Medium"/>
          <w:b w:val="0"/>
          <w:color w:val="003263"/>
          <w:spacing w:val="16"/>
          <w:sz w:val="32"/>
        </w:rPr>
        <w:t>OUTCOMES</w:t>
      </w:r>
      <w:r>
        <w:rPr>
          <w:rFonts w:ascii="Brandon Grotesque Medium"/>
          <w:b w:val="0"/>
          <w:color w:val="003263"/>
          <w:spacing w:val="34"/>
          <w:sz w:val="32"/>
        </w:rPr>
        <w:t> </w:t>
      </w:r>
      <w:r>
        <w:rPr>
          <w:rFonts w:ascii="Brandon Grotesque Medium"/>
          <w:b w:val="0"/>
          <w:color w:val="003263"/>
          <w:spacing w:val="9"/>
          <w:sz w:val="32"/>
        </w:rPr>
        <w:t>IN</w:t>
      </w:r>
      <w:r>
        <w:rPr>
          <w:rFonts w:ascii="Brandon Grotesque Medium"/>
          <w:b w:val="0"/>
          <w:color w:val="003263"/>
          <w:spacing w:val="35"/>
          <w:sz w:val="32"/>
        </w:rPr>
        <w:t> </w:t>
      </w:r>
      <w:r>
        <w:rPr>
          <w:rFonts w:ascii="Brandon Grotesque Medium"/>
          <w:b w:val="0"/>
          <w:color w:val="003263"/>
          <w:spacing w:val="13"/>
          <w:sz w:val="32"/>
        </w:rPr>
        <w:t>BOTH</w:t>
      </w:r>
      <w:r>
        <w:rPr>
          <w:rFonts w:ascii="Brandon Grotesque Medium"/>
          <w:b w:val="0"/>
          <w:color w:val="003263"/>
          <w:spacing w:val="33"/>
          <w:sz w:val="32"/>
        </w:rPr>
        <w:t> </w:t>
      </w:r>
      <w:r>
        <w:rPr>
          <w:rFonts w:ascii="Brandon Grotesque Medium"/>
          <w:b w:val="0"/>
          <w:color w:val="003263"/>
          <w:spacing w:val="15"/>
          <w:sz w:val="32"/>
        </w:rPr>
        <w:t>FORMAL</w:t>
      </w:r>
      <w:r>
        <w:rPr>
          <w:rFonts w:ascii="Brandon Grotesque Medium"/>
          <w:b w:val="0"/>
          <w:color w:val="003263"/>
          <w:spacing w:val="35"/>
          <w:sz w:val="32"/>
        </w:rPr>
        <w:t> </w:t>
      </w:r>
      <w:r>
        <w:rPr>
          <w:rFonts w:ascii="Brandon Grotesque Medium"/>
          <w:b w:val="0"/>
          <w:color w:val="003263"/>
          <w:spacing w:val="12"/>
          <w:sz w:val="32"/>
        </w:rPr>
        <w:t>AND</w:t>
      </w:r>
      <w:r>
        <w:rPr>
          <w:rFonts w:ascii="Brandon Grotesque Medium"/>
          <w:b w:val="0"/>
          <w:color w:val="003263"/>
          <w:spacing w:val="35"/>
          <w:sz w:val="32"/>
        </w:rPr>
        <w:t> </w:t>
      </w:r>
      <w:r>
        <w:rPr>
          <w:rFonts w:ascii="Brandon Grotesque Medium"/>
          <w:b w:val="0"/>
          <w:color w:val="003263"/>
          <w:spacing w:val="16"/>
          <w:sz w:val="32"/>
        </w:rPr>
        <w:t>INFORMAL</w:t>
      </w:r>
      <w:r>
        <w:rPr>
          <w:rFonts w:ascii="Brandon Grotesque Medium"/>
          <w:b w:val="0"/>
          <w:color w:val="003263"/>
          <w:spacing w:val="35"/>
          <w:sz w:val="32"/>
        </w:rPr>
        <w:t> </w:t>
      </w:r>
      <w:r>
        <w:rPr>
          <w:rFonts w:ascii="Brandon Grotesque Medium"/>
          <w:b w:val="0"/>
          <w:color w:val="003263"/>
          <w:spacing w:val="13"/>
          <w:sz w:val="32"/>
        </w:rPr>
        <w:t>RECREATION.</w:t>
      </w:r>
    </w:p>
    <w:p>
      <w:pPr>
        <w:pStyle w:val="BodyText"/>
        <w:spacing w:before="3"/>
        <w:rPr>
          <w:rFonts w:ascii="Brandon Grotesque Medium"/>
          <w:b w:val="0"/>
          <w:sz w:val="30"/>
        </w:rPr>
      </w:pPr>
    </w:p>
    <w:p>
      <w:pPr>
        <w:pStyle w:val="BodyText"/>
        <w:spacing w:line="264" w:lineRule="auto"/>
        <w:ind w:left="484" w:right="4954" w:firstLine="1"/>
      </w:pPr>
      <w:r>
        <w:rPr/>
        <w:drawing>
          <wp:anchor distT="0" distB="0" distL="0" distR="0" allowOverlap="1" layoutInCell="1" locked="0" behindDoc="0" simplePos="0" relativeHeight="15756800">
            <wp:simplePos x="0" y="0"/>
            <wp:positionH relativeFrom="page">
              <wp:posOffset>3870007</wp:posOffset>
            </wp:positionH>
            <wp:positionV relativeFrom="paragraph">
              <wp:posOffset>-134286</wp:posOffset>
            </wp:positionV>
            <wp:extent cx="3194070" cy="2505813"/>
            <wp:effectExtent l="0" t="0" r="0" b="0"/>
            <wp:wrapNone/>
            <wp:docPr id="63" name="image43.jpeg"/>
            <wp:cNvGraphicFramePr>
              <a:graphicFrameLocks noChangeAspect="1"/>
            </wp:cNvGraphicFramePr>
            <a:graphic>
              <a:graphicData uri="http://schemas.openxmlformats.org/drawingml/2006/picture">
                <pic:pic>
                  <pic:nvPicPr>
                    <pic:cNvPr id="64" name="image43.jpeg"/>
                    <pic:cNvPicPr/>
                  </pic:nvPicPr>
                  <pic:blipFill>
                    <a:blip r:embed="rId58" cstate="print"/>
                    <a:stretch>
                      <a:fillRect/>
                    </a:stretch>
                  </pic:blipFill>
                  <pic:spPr>
                    <a:xfrm>
                      <a:off x="0" y="0"/>
                      <a:ext cx="3194070" cy="2505813"/>
                    </a:xfrm>
                    <a:prstGeom prst="rect">
                      <a:avLst/>
                    </a:prstGeom>
                  </pic:spPr>
                </pic:pic>
              </a:graphicData>
            </a:graphic>
          </wp:anchor>
        </w:drawing>
      </w:r>
      <w:r>
        <w:rPr>
          <w:color w:val="231F20"/>
          <w:spacing w:val="-2"/>
        </w:rPr>
        <w:t>he</w:t>
      </w:r>
      <w:r>
        <w:rPr>
          <w:color w:val="231F20"/>
          <w:spacing w:val="-8"/>
        </w:rPr>
        <w:t> </w:t>
      </w:r>
      <w:r>
        <w:rPr>
          <w:color w:val="231F20"/>
          <w:spacing w:val="-2"/>
        </w:rPr>
        <w:t>implementation</w:t>
      </w:r>
      <w:r>
        <w:rPr>
          <w:color w:val="231F20"/>
          <w:spacing w:val="-8"/>
        </w:rPr>
        <w:t> </w:t>
      </w:r>
      <w:r>
        <w:rPr>
          <w:color w:val="231F20"/>
          <w:spacing w:val="-2"/>
        </w:rPr>
        <w:t>of</w:t>
      </w:r>
      <w:r>
        <w:rPr>
          <w:color w:val="231F20"/>
          <w:spacing w:val="-8"/>
        </w:rPr>
        <w:t> </w:t>
      </w:r>
      <w:r>
        <w:rPr>
          <w:color w:val="231F20"/>
          <w:spacing w:val="-2"/>
        </w:rPr>
        <w:t>the</w:t>
      </w:r>
      <w:r>
        <w:rPr>
          <w:color w:val="231F20"/>
          <w:spacing w:val="-8"/>
        </w:rPr>
        <w:t> </w:t>
      </w:r>
      <w:r>
        <w:rPr>
          <w:color w:val="231F20"/>
          <w:spacing w:val="-2"/>
        </w:rPr>
        <w:t>Shell</w:t>
      </w:r>
      <w:r>
        <w:rPr>
          <w:color w:val="231F20"/>
          <w:spacing w:val="-8"/>
        </w:rPr>
        <w:t> </w:t>
      </w:r>
      <w:r>
        <w:rPr>
          <w:color w:val="231F20"/>
          <w:spacing w:val="-2"/>
        </w:rPr>
        <w:t>Reserve</w:t>
      </w:r>
      <w:r>
        <w:rPr>
          <w:color w:val="231F20"/>
          <w:spacing w:val="-8"/>
        </w:rPr>
        <w:t> </w:t>
      </w:r>
      <w:r>
        <w:rPr>
          <w:color w:val="231F20"/>
          <w:spacing w:val="-2"/>
        </w:rPr>
        <w:t>Facility </w:t>
      </w:r>
      <w:r>
        <w:rPr>
          <w:color w:val="231F20"/>
          <w:w w:val="90"/>
        </w:rPr>
        <w:t>Development</w:t>
      </w:r>
      <w:r>
        <w:rPr>
          <w:color w:val="231F20"/>
          <w:spacing w:val="14"/>
        </w:rPr>
        <w:t> </w:t>
      </w:r>
      <w:r>
        <w:rPr>
          <w:color w:val="231F20"/>
          <w:w w:val="90"/>
        </w:rPr>
        <w:t>Plan</w:t>
      </w:r>
      <w:r>
        <w:rPr>
          <w:color w:val="231F20"/>
          <w:spacing w:val="14"/>
        </w:rPr>
        <w:t> </w:t>
      </w:r>
      <w:r>
        <w:rPr>
          <w:color w:val="231F20"/>
          <w:w w:val="90"/>
        </w:rPr>
        <w:t>will</w:t>
      </w:r>
      <w:r>
        <w:rPr>
          <w:color w:val="231F20"/>
          <w:spacing w:val="14"/>
        </w:rPr>
        <w:t> </w:t>
      </w:r>
      <w:r>
        <w:rPr>
          <w:color w:val="231F20"/>
          <w:w w:val="90"/>
        </w:rPr>
        <w:t>see</w:t>
      </w:r>
      <w:r>
        <w:rPr>
          <w:color w:val="231F20"/>
          <w:spacing w:val="14"/>
        </w:rPr>
        <w:t> </w:t>
      </w:r>
      <w:r>
        <w:rPr>
          <w:color w:val="231F20"/>
          <w:w w:val="90"/>
        </w:rPr>
        <w:t>many</w:t>
      </w:r>
      <w:r>
        <w:rPr>
          <w:color w:val="231F20"/>
          <w:spacing w:val="14"/>
        </w:rPr>
        <w:t> </w:t>
      </w:r>
      <w:r>
        <w:rPr>
          <w:color w:val="231F20"/>
          <w:w w:val="90"/>
        </w:rPr>
        <w:t>benefits,</w:t>
      </w:r>
      <w:r>
        <w:rPr>
          <w:color w:val="231F20"/>
          <w:spacing w:val="14"/>
        </w:rPr>
        <w:t> </w:t>
      </w:r>
      <w:r>
        <w:rPr>
          <w:color w:val="231F20"/>
          <w:spacing w:val="-2"/>
          <w:w w:val="90"/>
        </w:rPr>
        <w:t>including:</w:t>
      </w:r>
    </w:p>
    <w:p>
      <w:pPr>
        <w:pStyle w:val="ListParagraph"/>
        <w:numPr>
          <w:ilvl w:val="2"/>
          <w:numId w:val="13"/>
        </w:numPr>
        <w:tabs>
          <w:tab w:pos="844" w:val="left" w:leader="none"/>
          <w:tab w:pos="845" w:val="left" w:leader="none"/>
        </w:tabs>
        <w:spacing w:line="261" w:lineRule="auto" w:before="115" w:after="0"/>
        <w:ind w:left="846" w:right="5644" w:hanging="431"/>
        <w:jc w:val="left"/>
        <w:rPr>
          <w:sz w:val="20"/>
        </w:rPr>
      </w:pPr>
      <w:r>
        <w:rPr>
          <w:rFonts w:ascii="Gill Sans MT" w:hAnsi="Gill Sans MT"/>
          <w:b/>
          <w:color w:val="231F20"/>
          <w:spacing w:val="-4"/>
          <w:sz w:val="20"/>
        </w:rPr>
        <w:t>Increased</w:t>
      </w:r>
      <w:r>
        <w:rPr>
          <w:rFonts w:ascii="Gill Sans MT" w:hAnsi="Gill Sans MT"/>
          <w:b/>
          <w:color w:val="231F20"/>
          <w:spacing w:val="-9"/>
          <w:sz w:val="20"/>
        </w:rPr>
        <w:t> </w:t>
      </w:r>
      <w:r>
        <w:rPr>
          <w:rFonts w:ascii="Gill Sans MT" w:hAnsi="Gill Sans MT"/>
          <w:b/>
          <w:color w:val="231F20"/>
          <w:spacing w:val="-4"/>
          <w:sz w:val="20"/>
        </w:rPr>
        <w:t>participation</w:t>
      </w:r>
      <w:r>
        <w:rPr>
          <w:rFonts w:ascii="Gill Sans MT" w:hAnsi="Gill Sans MT"/>
          <w:b/>
          <w:color w:val="231F20"/>
          <w:spacing w:val="-5"/>
          <w:sz w:val="20"/>
        </w:rPr>
        <w:t> </w:t>
      </w:r>
      <w:r>
        <w:rPr>
          <w:color w:val="231F20"/>
          <w:spacing w:val="-4"/>
          <w:sz w:val="20"/>
        </w:rPr>
        <w:t>in</w:t>
      </w:r>
      <w:r>
        <w:rPr>
          <w:color w:val="231F20"/>
          <w:spacing w:val="-12"/>
          <w:sz w:val="20"/>
        </w:rPr>
        <w:t> </w:t>
      </w:r>
      <w:r>
        <w:rPr>
          <w:color w:val="231F20"/>
          <w:spacing w:val="-4"/>
          <w:sz w:val="20"/>
        </w:rPr>
        <w:t>all</w:t>
      </w:r>
      <w:r>
        <w:rPr>
          <w:color w:val="231F20"/>
          <w:spacing w:val="-12"/>
          <w:sz w:val="20"/>
        </w:rPr>
        <w:t> </w:t>
      </w:r>
      <w:r>
        <w:rPr>
          <w:color w:val="231F20"/>
          <w:spacing w:val="-4"/>
          <w:sz w:val="20"/>
        </w:rPr>
        <w:t>football,</w:t>
      </w:r>
      <w:r>
        <w:rPr>
          <w:color w:val="231F20"/>
          <w:spacing w:val="-12"/>
          <w:sz w:val="20"/>
        </w:rPr>
        <w:t> </w:t>
      </w:r>
      <w:r>
        <w:rPr>
          <w:color w:val="231F20"/>
          <w:spacing w:val="-4"/>
          <w:sz w:val="20"/>
        </w:rPr>
        <w:t>cricket</w:t>
      </w:r>
      <w:r>
        <w:rPr>
          <w:color w:val="231F20"/>
          <w:spacing w:val="-12"/>
          <w:sz w:val="20"/>
        </w:rPr>
        <w:t> </w:t>
      </w:r>
      <w:r>
        <w:rPr>
          <w:color w:val="231F20"/>
          <w:spacing w:val="-4"/>
          <w:sz w:val="20"/>
        </w:rPr>
        <w:t>an</w:t>
      </w:r>
      <w:r>
        <w:rPr>
          <w:color w:val="231F20"/>
          <w:spacing w:val="-4"/>
          <w:sz w:val="20"/>
        </w:rPr>
        <w:t>d</w:t>
      </w:r>
      <w:r>
        <w:rPr>
          <w:color w:val="231F20"/>
          <w:spacing w:val="-4"/>
          <w:sz w:val="20"/>
        </w:rPr>
        <w:t> </w:t>
      </w:r>
      <w:r>
        <w:rPr>
          <w:color w:val="231F20"/>
          <w:w w:val="90"/>
          <w:sz w:val="20"/>
        </w:rPr>
        <w:t>netball including juniors, females and all abilities.</w:t>
      </w:r>
    </w:p>
    <w:p>
      <w:pPr>
        <w:pStyle w:val="ListParagraph"/>
        <w:numPr>
          <w:ilvl w:val="2"/>
          <w:numId w:val="13"/>
        </w:numPr>
        <w:tabs>
          <w:tab w:pos="843" w:val="left" w:leader="none"/>
          <w:tab w:pos="844" w:val="left" w:leader="none"/>
        </w:tabs>
        <w:spacing w:line="261" w:lineRule="auto" w:before="116" w:after="0"/>
        <w:ind w:left="839" w:right="6089" w:hanging="425"/>
        <w:jc w:val="left"/>
        <w:rPr>
          <w:sz w:val="20"/>
        </w:rPr>
      </w:pPr>
      <w:r>
        <w:rPr>
          <w:rFonts w:ascii="Gill Sans MT" w:hAnsi="Gill Sans MT"/>
          <w:b/>
          <w:color w:val="231F20"/>
          <w:sz w:val="20"/>
        </w:rPr>
        <w:t>Modern and accessible facilities </w:t>
      </w:r>
      <w:r>
        <w:rPr>
          <w:color w:val="231F20"/>
          <w:sz w:val="20"/>
        </w:rPr>
        <w:t>that are </w:t>
      </w:r>
      <w:r>
        <w:rPr>
          <w:color w:val="231F20"/>
          <w:spacing w:val="-8"/>
          <w:sz w:val="20"/>
        </w:rPr>
        <w:t>welcoming, flexible and</w:t>
      </w:r>
      <w:r>
        <w:rPr>
          <w:color w:val="231F20"/>
          <w:spacing w:val="-3"/>
          <w:sz w:val="20"/>
        </w:rPr>
        <w:t> </w:t>
      </w:r>
      <w:r>
        <w:rPr>
          <w:color w:val="231F20"/>
          <w:spacing w:val="-8"/>
          <w:sz w:val="20"/>
        </w:rPr>
        <w:t>cater for the</w:t>
      </w:r>
      <w:r>
        <w:rPr>
          <w:color w:val="231F20"/>
          <w:spacing w:val="-3"/>
          <w:sz w:val="20"/>
        </w:rPr>
        <w:t> </w:t>
      </w:r>
      <w:r>
        <w:rPr>
          <w:color w:val="231F20"/>
          <w:spacing w:val="-8"/>
          <w:sz w:val="20"/>
        </w:rPr>
        <w:t>divers</w:t>
      </w:r>
      <w:r>
        <w:rPr>
          <w:color w:val="231F20"/>
          <w:spacing w:val="-8"/>
          <w:sz w:val="20"/>
        </w:rPr>
        <w:t>e</w:t>
      </w:r>
      <w:r>
        <w:rPr>
          <w:color w:val="231F20"/>
          <w:spacing w:val="-8"/>
          <w:sz w:val="20"/>
        </w:rPr>
        <w:t> </w:t>
      </w:r>
      <w:r>
        <w:rPr>
          <w:color w:val="231F20"/>
          <w:spacing w:val="-2"/>
          <w:sz w:val="20"/>
        </w:rPr>
        <w:t>current</w:t>
      </w:r>
      <w:r>
        <w:rPr>
          <w:color w:val="231F20"/>
          <w:spacing w:val="-8"/>
          <w:sz w:val="20"/>
        </w:rPr>
        <w:t> </w:t>
      </w:r>
      <w:r>
        <w:rPr>
          <w:color w:val="231F20"/>
          <w:spacing w:val="-2"/>
          <w:sz w:val="20"/>
        </w:rPr>
        <w:t>and</w:t>
      </w:r>
      <w:r>
        <w:rPr>
          <w:color w:val="231F20"/>
          <w:spacing w:val="-8"/>
          <w:sz w:val="20"/>
        </w:rPr>
        <w:t> </w:t>
      </w:r>
      <w:r>
        <w:rPr>
          <w:color w:val="231F20"/>
          <w:spacing w:val="-2"/>
          <w:sz w:val="20"/>
        </w:rPr>
        <w:t>future</w:t>
      </w:r>
      <w:r>
        <w:rPr>
          <w:color w:val="231F20"/>
          <w:spacing w:val="-8"/>
          <w:sz w:val="20"/>
        </w:rPr>
        <w:t> </w:t>
      </w:r>
      <w:r>
        <w:rPr>
          <w:color w:val="231F20"/>
          <w:spacing w:val="-2"/>
          <w:sz w:val="20"/>
        </w:rPr>
        <w:t>participant</w:t>
      </w:r>
      <w:r>
        <w:rPr>
          <w:color w:val="231F20"/>
          <w:spacing w:val="-8"/>
          <w:sz w:val="20"/>
        </w:rPr>
        <w:t> </w:t>
      </w:r>
      <w:r>
        <w:rPr>
          <w:color w:val="231F20"/>
          <w:spacing w:val="-2"/>
          <w:sz w:val="20"/>
        </w:rPr>
        <w:t>base.</w:t>
      </w:r>
    </w:p>
    <w:p>
      <w:pPr>
        <w:pStyle w:val="ListParagraph"/>
        <w:numPr>
          <w:ilvl w:val="2"/>
          <w:numId w:val="13"/>
        </w:numPr>
        <w:tabs>
          <w:tab w:pos="843" w:val="left" w:leader="none"/>
          <w:tab w:pos="844" w:val="left" w:leader="none"/>
        </w:tabs>
        <w:spacing w:line="261" w:lineRule="auto" w:before="119" w:after="0"/>
        <w:ind w:left="845" w:right="5732" w:hanging="431"/>
        <w:jc w:val="left"/>
        <w:rPr>
          <w:sz w:val="20"/>
        </w:rPr>
      </w:pPr>
      <w:r>
        <w:rPr>
          <w:rFonts w:ascii="Gill Sans MT" w:hAnsi="Gill Sans MT"/>
          <w:b/>
          <w:color w:val="231F20"/>
          <w:spacing w:val="-2"/>
          <w:sz w:val="20"/>
        </w:rPr>
        <w:t>Equitability</w:t>
      </w:r>
      <w:r>
        <w:rPr>
          <w:rFonts w:ascii="Gill Sans MT" w:hAnsi="Gill Sans MT"/>
          <w:b/>
          <w:color w:val="231F20"/>
          <w:spacing w:val="-3"/>
          <w:sz w:val="20"/>
        </w:rPr>
        <w:t> </w:t>
      </w:r>
      <w:r>
        <w:rPr>
          <w:rFonts w:ascii="Gill Sans MT" w:hAnsi="Gill Sans MT"/>
          <w:b/>
          <w:color w:val="231F20"/>
          <w:spacing w:val="-2"/>
          <w:sz w:val="20"/>
        </w:rPr>
        <w:t>in</w:t>
      </w:r>
      <w:r>
        <w:rPr>
          <w:rFonts w:ascii="Gill Sans MT" w:hAnsi="Gill Sans MT"/>
          <w:b/>
          <w:color w:val="231F20"/>
          <w:spacing w:val="-3"/>
          <w:sz w:val="20"/>
        </w:rPr>
        <w:t> </w:t>
      </w:r>
      <w:r>
        <w:rPr>
          <w:rFonts w:ascii="Gill Sans MT" w:hAnsi="Gill Sans MT"/>
          <w:b/>
          <w:color w:val="231F20"/>
          <w:spacing w:val="-2"/>
          <w:sz w:val="20"/>
        </w:rPr>
        <w:t>facility</w:t>
      </w:r>
      <w:r>
        <w:rPr>
          <w:rFonts w:ascii="Gill Sans MT" w:hAnsi="Gill Sans MT"/>
          <w:b/>
          <w:color w:val="231F20"/>
          <w:spacing w:val="-3"/>
          <w:sz w:val="20"/>
        </w:rPr>
        <w:t> </w:t>
      </w:r>
      <w:r>
        <w:rPr>
          <w:rFonts w:ascii="Gill Sans MT" w:hAnsi="Gill Sans MT"/>
          <w:b/>
          <w:color w:val="231F20"/>
          <w:spacing w:val="-2"/>
          <w:sz w:val="20"/>
        </w:rPr>
        <w:t>provision</w:t>
      </w:r>
      <w:r>
        <w:rPr>
          <w:rFonts w:ascii="Gill Sans MT" w:hAnsi="Gill Sans MT"/>
          <w:b/>
          <w:color w:val="231F20"/>
          <w:spacing w:val="-6"/>
          <w:sz w:val="20"/>
        </w:rPr>
        <w:t> </w:t>
      </w:r>
      <w:r>
        <w:rPr>
          <w:color w:val="231F20"/>
          <w:spacing w:val="-2"/>
          <w:sz w:val="20"/>
        </w:rPr>
        <w:t>across</w:t>
      </w:r>
      <w:r>
        <w:rPr>
          <w:color w:val="231F20"/>
          <w:spacing w:val="-14"/>
          <w:sz w:val="20"/>
        </w:rPr>
        <w:t> </w:t>
      </w:r>
      <w:r>
        <w:rPr>
          <w:color w:val="231F20"/>
          <w:spacing w:val="-2"/>
          <w:sz w:val="20"/>
        </w:rPr>
        <w:t>Geelong</w:t>
      </w:r>
      <w:r>
        <w:rPr>
          <w:color w:val="231F20"/>
          <w:spacing w:val="-2"/>
          <w:sz w:val="20"/>
        </w:rPr>
        <w:t>,</w:t>
      </w:r>
      <w:r>
        <w:rPr>
          <w:color w:val="231F20"/>
          <w:spacing w:val="-2"/>
          <w:sz w:val="20"/>
        </w:rPr>
        <w:t> particularly</w:t>
      </w:r>
      <w:r>
        <w:rPr>
          <w:color w:val="231F20"/>
          <w:spacing w:val="-14"/>
          <w:sz w:val="20"/>
        </w:rPr>
        <w:t> </w:t>
      </w:r>
      <w:r>
        <w:rPr>
          <w:color w:val="231F20"/>
          <w:spacing w:val="-2"/>
          <w:sz w:val="20"/>
        </w:rPr>
        <w:t>for</w:t>
      </w:r>
      <w:r>
        <w:rPr>
          <w:color w:val="231F20"/>
          <w:spacing w:val="-14"/>
          <w:sz w:val="20"/>
        </w:rPr>
        <w:t> </w:t>
      </w:r>
      <w:r>
        <w:rPr>
          <w:color w:val="231F20"/>
          <w:spacing w:val="-2"/>
          <w:sz w:val="20"/>
        </w:rPr>
        <w:t>lower-socio</w:t>
      </w:r>
      <w:r>
        <w:rPr>
          <w:color w:val="231F20"/>
          <w:spacing w:val="-14"/>
          <w:sz w:val="20"/>
        </w:rPr>
        <w:t> </w:t>
      </w:r>
      <w:r>
        <w:rPr>
          <w:color w:val="231F20"/>
          <w:spacing w:val="-2"/>
          <w:sz w:val="20"/>
        </w:rPr>
        <w:t>economic</w:t>
      </w:r>
      <w:r>
        <w:rPr>
          <w:color w:val="231F20"/>
          <w:spacing w:val="-14"/>
          <w:sz w:val="20"/>
        </w:rPr>
        <w:t> </w:t>
      </w:r>
      <w:r>
        <w:rPr>
          <w:color w:val="231F20"/>
          <w:spacing w:val="-2"/>
          <w:sz w:val="20"/>
        </w:rPr>
        <w:t>areas.</w:t>
      </w:r>
    </w:p>
    <w:p>
      <w:pPr>
        <w:pStyle w:val="ListParagraph"/>
        <w:numPr>
          <w:ilvl w:val="2"/>
          <w:numId w:val="13"/>
        </w:numPr>
        <w:tabs>
          <w:tab w:pos="841" w:val="left" w:leader="none"/>
          <w:tab w:pos="842" w:val="left" w:leader="none"/>
        </w:tabs>
        <w:spacing w:line="261" w:lineRule="auto" w:before="116" w:after="0"/>
        <w:ind w:left="843" w:right="5579" w:hanging="428"/>
        <w:jc w:val="left"/>
        <w:rPr>
          <w:sz w:val="20"/>
        </w:rPr>
      </w:pPr>
      <w:r>
        <w:rPr>
          <w:color w:val="231F20"/>
          <w:sz w:val="20"/>
        </w:rPr>
        <w:t>Upgraded</w:t>
      </w:r>
      <w:r>
        <w:rPr>
          <w:color w:val="231F20"/>
          <w:spacing w:val="-14"/>
          <w:sz w:val="20"/>
        </w:rPr>
        <w:t> </w:t>
      </w:r>
      <w:r>
        <w:rPr>
          <w:color w:val="231F20"/>
          <w:sz w:val="20"/>
        </w:rPr>
        <w:t>facilities</w:t>
      </w:r>
      <w:r>
        <w:rPr>
          <w:color w:val="231F20"/>
          <w:spacing w:val="-14"/>
          <w:sz w:val="20"/>
        </w:rPr>
        <w:t> </w:t>
      </w:r>
      <w:r>
        <w:rPr>
          <w:color w:val="231F20"/>
          <w:sz w:val="20"/>
        </w:rPr>
        <w:t>providing</w:t>
      </w:r>
      <w:r>
        <w:rPr>
          <w:color w:val="231F20"/>
          <w:spacing w:val="-14"/>
          <w:sz w:val="20"/>
        </w:rPr>
        <w:t> </w:t>
      </w:r>
      <w:r>
        <w:rPr>
          <w:rFonts w:ascii="Gill Sans MT" w:hAnsi="Gill Sans MT"/>
          <w:b/>
          <w:color w:val="231F20"/>
          <w:sz w:val="20"/>
        </w:rPr>
        <w:t>more</w:t>
      </w:r>
      <w:r>
        <w:rPr>
          <w:rFonts w:ascii="Gill Sans MT" w:hAnsi="Gill Sans MT"/>
          <w:b/>
          <w:color w:val="231F20"/>
          <w:spacing w:val="-4"/>
          <w:sz w:val="20"/>
        </w:rPr>
        <w:t> </w:t>
      </w:r>
      <w:r>
        <w:rPr>
          <w:rFonts w:ascii="Gill Sans MT" w:hAnsi="Gill Sans MT"/>
          <w:b/>
          <w:color w:val="231F20"/>
          <w:sz w:val="20"/>
        </w:rPr>
        <w:t>opportunity for</w:t>
      </w:r>
      <w:r>
        <w:rPr>
          <w:rFonts w:ascii="Gill Sans MT" w:hAnsi="Gill Sans MT"/>
          <w:b/>
          <w:color w:val="231F20"/>
          <w:spacing w:val="-14"/>
          <w:sz w:val="20"/>
        </w:rPr>
        <w:t> </w:t>
      </w:r>
      <w:r>
        <w:rPr>
          <w:rFonts w:ascii="Gill Sans MT" w:hAnsi="Gill Sans MT"/>
          <w:b/>
          <w:color w:val="231F20"/>
          <w:sz w:val="20"/>
        </w:rPr>
        <w:t>community</w:t>
      </w:r>
      <w:r>
        <w:rPr>
          <w:rFonts w:ascii="Gill Sans MT" w:hAnsi="Gill Sans MT"/>
          <w:b/>
          <w:color w:val="231F20"/>
          <w:spacing w:val="-14"/>
          <w:sz w:val="20"/>
        </w:rPr>
        <w:t> </w:t>
      </w:r>
      <w:r>
        <w:rPr>
          <w:rFonts w:ascii="Gill Sans MT" w:hAnsi="Gill Sans MT"/>
          <w:b/>
          <w:color w:val="231F20"/>
          <w:sz w:val="20"/>
        </w:rPr>
        <w:t>programming</w:t>
      </w:r>
      <w:r>
        <w:rPr>
          <w:rFonts w:ascii="Gill Sans MT" w:hAnsi="Gill Sans MT"/>
          <w:b/>
          <w:color w:val="231F20"/>
          <w:spacing w:val="-14"/>
          <w:sz w:val="20"/>
        </w:rPr>
        <w:t> </w:t>
      </w:r>
      <w:r>
        <w:rPr>
          <w:rFonts w:ascii="Gill Sans MT" w:hAnsi="Gill Sans MT"/>
          <w:b/>
          <w:color w:val="231F20"/>
          <w:sz w:val="20"/>
        </w:rPr>
        <w:t>and</w:t>
      </w:r>
      <w:r>
        <w:rPr>
          <w:rFonts w:ascii="Gill Sans MT" w:hAnsi="Gill Sans MT"/>
          <w:b/>
          <w:color w:val="231F20"/>
          <w:spacing w:val="-14"/>
          <w:sz w:val="20"/>
        </w:rPr>
        <w:t> </w:t>
      </w:r>
      <w:r>
        <w:rPr>
          <w:rFonts w:ascii="Gill Sans MT" w:hAnsi="Gill Sans MT"/>
          <w:b/>
          <w:color w:val="231F20"/>
          <w:sz w:val="20"/>
        </w:rPr>
        <w:t>partnerships</w:t>
      </w:r>
      <w:r>
        <w:rPr>
          <w:rFonts w:ascii="Gill Sans MT" w:hAnsi="Gill Sans MT"/>
          <w:b/>
          <w:color w:val="231F20"/>
          <w:spacing w:val="-14"/>
          <w:sz w:val="20"/>
        </w:rPr>
        <w:t> </w:t>
      </w:r>
      <w:r>
        <w:rPr>
          <w:color w:val="231F20"/>
          <w:sz w:val="20"/>
        </w:rPr>
        <w:t>in</w:t>
      </w:r>
      <w:r>
        <w:rPr>
          <w:color w:val="231F20"/>
          <w:sz w:val="20"/>
        </w:rPr>
        <w:t> </w:t>
      </w:r>
      <w:r>
        <w:rPr>
          <w:color w:val="231F20"/>
          <w:spacing w:val="-2"/>
          <w:sz w:val="20"/>
        </w:rPr>
        <w:t>both</w:t>
      </w:r>
      <w:r>
        <w:rPr>
          <w:color w:val="231F20"/>
          <w:spacing w:val="-14"/>
          <w:sz w:val="20"/>
        </w:rPr>
        <w:t> </w:t>
      </w:r>
      <w:r>
        <w:rPr>
          <w:color w:val="231F20"/>
          <w:spacing w:val="-2"/>
          <w:sz w:val="20"/>
        </w:rPr>
        <w:t>formal</w:t>
      </w:r>
      <w:r>
        <w:rPr>
          <w:color w:val="231F20"/>
          <w:spacing w:val="-14"/>
          <w:sz w:val="20"/>
        </w:rPr>
        <w:t> </w:t>
      </w:r>
      <w:r>
        <w:rPr>
          <w:color w:val="231F20"/>
          <w:spacing w:val="-2"/>
          <w:sz w:val="20"/>
        </w:rPr>
        <w:t>and</w:t>
      </w:r>
      <w:r>
        <w:rPr>
          <w:color w:val="231F20"/>
          <w:spacing w:val="-14"/>
          <w:sz w:val="20"/>
        </w:rPr>
        <w:t> </w:t>
      </w:r>
      <w:r>
        <w:rPr>
          <w:color w:val="231F20"/>
          <w:spacing w:val="-2"/>
          <w:sz w:val="20"/>
        </w:rPr>
        <w:t>informal</w:t>
      </w:r>
      <w:r>
        <w:rPr>
          <w:color w:val="231F20"/>
          <w:spacing w:val="-14"/>
          <w:sz w:val="20"/>
        </w:rPr>
        <w:t> </w:t>
      </w:r>
      <w:r>
        <w:rPr>
          <w:color w:val="231F20"/>
          <w:spacing w:val="-2"/>
          <w:sz w:val="20"/>
        </w:rPr>
        <w:t>sport</w:t>
      </w:r>
      <w:r>
        <w:rPr>
          <w:color w:val="231F20"/>
          <w:spacing w:val="-14"/>
          <w:sz w:val="20"/>
        </w:rPr>
        <w:t> </w:t>
      </w:r>
      <w:r>
        <w:rPr>
          <w:color w:val="231F20"/>
          <w:spacing w:val="-2"/>
          <w:sz w:val="20"/>
        </w:rPr>
        <w:t>and</w:t>
      </w:r>
      <w:r>
        <w:rPr>
          <w:color w:val="231F20"/>
          <w:spacing w:val="-13"/>
          <w:sz w:val="20"/>
        </w:rPr>
        <w:t> </w:t>
      </w:r>
      <w:r>
        <w:rPr>
          <w:color w:val="231F20"/>
          <w:spacing w:val="-2"/>
          <w:sz w:val="20"/>
        </w:rPr>
        <w:t>recreation.</w:t>
      </w:r>
    </w:p>
    <w:p>
      <w:pPr>
        <w:pStyle w:val="BodyText"/>
      </w:pPr>
    </w:p>
    <w:p>
      <w:pPr>
        <w:pStyle w:val="BodyText"/>
      </w:pPr>
    </w:p>
    <w:p>
      <w:pPr>
        <w:pStyle w:val="BodyText"/>
      </w:pPr>
    </w:p>
    <w:p>
      <w:pPr>
        <w:pStyle w:val="BodyText"/>
        <w:rPr>
          <w:sz w:val="18"/>
        </w:rPr>
      </w:pPr>
      <w:r>
        <w:rPr/>
        <w:pict>
          <v:shape style="position:absolute;margin-left:40.285pt;margin-top:11.81526pt;width:514.85pt;height:150.7pt;mso-position-horizontal-relative:page;mso-position-vertical-relative:paragraph;z-index:-15701504;mso-wrap-distance-left:0;mso-wrap-distance-right:0" type="#_x0000_t202" id="docshape110" filled="true" fillcolor="#58595b" stroked="false">
            <v:textbox inset="0,0,0,0">
              <w:txbxContent>
                <w:p>
                  <w:pPr>
                    <w:pStyle w:val="BodyText"/>
                    <w:spacing w:before="1"/>
                    <w:rPr>
                      <w:color w:val="000000"/>
                      <w:sz w:val="53"/>
                    </w:rPr>
                  </w:pPr>
                </w:p>
                <w:p>
                  <w:pPr>
                    <w:spacing w:line="196" w:lineRule="auto" w:before="0"/>
                    <w:ind w:left="396" w:right="306" w:firstLine="0"/>
                    <w:jc w:val="left"/>
                    <w:rPr>
                      <w:rFonts w:ascii="Brandon Grotesque Medium" w:hAnsi="Brandon Grotesque Medium"/>
                      <w:b w:val="0"/>
                      <w:i/>
                      <w:color w:val="000000"/>
                      <w:sz w:val="28"/>
                    </w:rPr>
                  </w:pPr>
                  <w:r>
                    <w:rPr>
                      <w:rFonts w:ascii="Brandon Grotesque Medium" w:hAnsi="Brandon Grotesque Medium"/>
                      <w:b w:val="0"/>
                      <w:i/>
                      <w:color w:val="FFFFFF"/>
                      <w:sz w:val="28"/>
                    </w:rPr>
                    <w:t>“The redevelopment of Shell Reserve will provide the Club with modern facilities that will</w:t>
                  </w:r>
                  <w:r>
                    <w:rPr>
                      <w:rFonts w:ascii="Brandon Grotesque Medium" w:hAnsi="Brandon Grotesque Medium"/>
                      <w:b w:val="0"/>
                      <w:i/>
                      <w:color w:val="FFFFFF"/>
                      <w:sz w:val="28"/>
                    </w:rPr>
                    <w:t> enable us to compete against other sporting organisations in our region. Our aim is to achieve</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increased</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participation</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that</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will</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enable</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our</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Club</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to</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continue</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to</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grow</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for</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many</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years to come”.</w:t>
                  </w:r>
                </w:p>
                <w:p>
                  <w:pPr>
                    <w:spacing w:before="68"/>
                    <w:ind w:left="396" w:right="0" w:firstLine="0"/>
                    <w:jc w:val="left"/>
                    <w:rPr>
                      <w:rFonts w:ascii="Brandon Grotesque Medium" w:hAnsi="Brandon Grotesque Medium"/>
                      <w:b w:val="0"/>
                      <w:color w:val="000000"/>
                      <w:sz w:val="28"/>
                    </w:rPr>
                  </w:pPr>
                  <w:r>
                    <w:rPr>
                      <w:rFonts w:ascii="Brandon Grotesque Medium" w:hAnsi="Brandon Grotesque Medium"/>
                      <w:b w:val="0"/>
                      <w:color w:val="FFFFFF"/>
                      <w:sz w:val="28"/>
                    </w:rPr>
                    <w:t>–</w:t>
                  </w:r>
                  <w:r>
                    <w:rPr>
                      <w:rFonts w:ascii="Brandon Grotesque Medium" w:hAnsi="Brandon Grotesque Medium"/>
                      <w:b w:val="0"/>
                      <w:color w:val="FFFFFF"/>
                      <w:spacing w:val="-10"/>
                      <w:sz w:val="28"/>
                    </w:rPr>
                    <w:t> </w:t>
                  </w:r>
                  <w:r>
                    <w:rPr>
                      <w:rFonts w:ascii="Brandon Grotesque Medium" w:hAnsi="Brandon Grotesque Medium"/>
                      <w:b w:val="0"/>
                      <w:color w:val="FFFFFF"/>
                      <w:sz w:val="28"/>
                    </w:rPr>
                    <w:t>Kevin</w:t>
                  </w:r>
                  <w:r>
                    <w:rPr>
                      <w:rFonts w:ascii="Brandon Grotesque Medium" w:hAnsi="Brandon Grotesque Medium"/>
                      <w:b w:val="0"/>
                      <w:color w:val="FFFFFF"/>
                      <w:spacing w:val="-10"/>
                      <w:sz w:val="28"/>
                    </w:rPr>
                    <w:t> </w:t>
                  </w:r>
                  <w:r>
                    <w:rPr>
                      <w:rFonts w:ascii="Brandon Grotesque Medium" w:hAnsi="Brandon Grotesque Medium"/>
                      <w:b w:val="0"/>
                      <w:color w:val="FFFFFF"/>
                      <w:sz w:val="28"/>
                    </w:rPr>
                    <w:t>Hayes,</w:t>
                  </w:r>
                  <w:r>
                    <w:rPr>
                      <w:rFonts w:ascii="Brandon Grotesque Medium" w:hAnsi="Brandon Grotesque Medium"/>
                      <w:b w:val="0"/>
                      <w:color w:val="FFFFFF"/>
                      <w:spacing w:val="-10"/>
                      <w:sz w:val="28"/>
                    </w:rPr>
                    <w:t> </w:t>
                  </w:r>
                  <w:r>
                    <w:rPr>
                      <w:rFonts w:ascii="Brandon Grotesque Medium" w:hAnsi="Brandon Grotesque Medium"/>
                      <w:b w:val="0"/>
                      <w:color w:val="FFFFFF"/>
                      <w:sz w:val="28"/>
                    </w:rPr>
                    <w:t>Secretary,</w:t>
                  </w:r>
                  <w:r>
                    <w:rPr>
                      <w:rFonts w:ascii="Brandon Grotesque Medium" w:hAnsi="Brandon Grotesque Medium"/>
                      <w:b w:val="0"/>
                      <w:color w:val="FFFFFF"/>
                      <w:spacing w:val="-10"/>
                      <w:sz w:val="28"/>
                    </w:rPr>
                    <w:t> </w:t>
                  </w:r>
                  <w:r>
                    <w:rPr>
                      <w:rFonts w:ascii="Brandon Grotesque Medium" w:hAnsi="Brandon Grotesque Medium"/>
                      <w:b w:val="0"/>
                      <w:color w:val="FFFFFF"/>
                      <w:sz w:val="28"/>
                    </w:rPr>
                    <w:t>Corio</w:t>
                  </w:r>
                  <w:r>
                    <w:rPr>
                      <w:rFonts w:ascii="Brandon Grotesque Medium" w:hAnsi="Brandon Grotesque Medium"/>
                      <w:b w:val="0"/>
                      <w:color w:val="FFFFFF"/>
                      <w:spacing w:val="-10"/>
                      <w:sz w:val="28"/>
                    </w:rPr>
                    <w:t> </w:t>
                  </w:r>
                  <w:r>
                    <w:rPr>
                      <w:rFonts w:ascii="Brandon Grotesque Medium" w:hAnsi="Brandon Grotesque Medium"/>
                      <w:b w:val="0"/>
                      <w:color w:val="FFFFFF"/>
                      <w:sz w:val="28"/>
                    </w:rPr>
                    <w:t>Cricket</w:t>
                  </w:r>
                  <w:r>
                    <w:rPr>
                      <w:rFonts w:ascii="Brandon Grotesque Medium" w:hAnsi="Brandon Grotesque Medium"/>
                      <w:b w:val="0"/>
                      <w:color w:val="FFFFFF"/>
                      <w:spacing w:val="-9"/>
                      <w:sz w:val="28"/>
                    </w:rPr>
                    <w:t> </w:t>
                  </w:r>
                  <w:r>
                    <w:rPr>
                      <w:rFonts w:ascii="Brandon Grotesque Medium" w:hAnsi="Brandon Grotesque Medium"/>
                      <w:b w:val="0"/>
                      <w:color w:val="FFFFFF"/>
                      <w:spacing w:val="-2"/>
                      <w:sz w:val="28"/>
                    </w:rPr>
                    <w:t>Club.</w:t>
                  </w:r>
                </w:p>
              </w:txbxContent>
            </v:textbox>
            <v:fill type="solid"/>
            <w10:wrap type="topAndBottom"/>
          </v:shape>
        </w:pict>
      </w:r>
    </w:p>
    <w:p>
      <w:pPr>
        <w:pStyle w:val="BodyText"/>
      </w:pPr>
    </w:p>
    <w:p>
      <w:pPr>
        <w:pStyle w:val="BodyText"/>
        <w:spacing w:before="4"/>
        <w:rPr>
          <w:sz w:val="25"/>
        </w:rPr>
      </w:pPr>
      <w:r>
        <w:rPr/>
        <w:pict>
          <v:shape style="position:absolute;margin-left:40.285pt;margin-top:16.121679pt;width:514.85pt;height:186.1pt;mso-position-horizontal-relative:page;mso-position-vertical-relative:paragraph;z-index:-15700992;mso-wrap-distance-left:0;mso-wrap-distance-right:0" type="#_x0000_t202" id="docshape111" filled="true" fillcolor="#58595b" stroked="false">
            <v:textbox inset="0,0,0,0">
              <w:txbxContent>
                <w:p>
                  <w:pPr>
                    <w:pStyle w:val="BodyText"/>
                    <w:spacing w:before="2"/>
                    <w:rPr>
                      <w:color w:val="000000"/>
                      <w:sz w:val="41"/>
                    </w:rPr>
                  </w:pPr>
                </w:p>
                <w:p>
                  <w:pPr>
                    <w:spacing w:line="196" w:lineRule="auto" w:before="0"/>
                    <w:ind w:left="396" w:right="660" w:firstLine="0"/>
                    <w:jc w:val="both"/>
                    <w:rPr>
                      <w:rFonts w:ascii="Brandon Grotesque Medium" w:hAnsi="Brandon Grotesque Medium"/>
                      <w:b w:val="0"/>
                      <w:i/>
                      <w:color w:val="000000"/>
                      <w:sz w:val="28"/>
                    </w:rPr>
                  </w:pPr>
                  <w:r>
                    <w:rPr>
                      <w:rFonts w:ascii="Brandon Grotesque Medium" w:hAnsi="Brandon Grotesque Medium"/>
                      <w:b w:val="0"/>
                      <w:i/>
                      <w:color w:val="FFFFFF"/>
                      <w:sz w:val="28"/>
                    </w:rPr>
                    <w:t>“Over</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the</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past</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two</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seasons</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netball</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numbers</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have</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increased</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dramatically</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to</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the</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point</w:t>
                  </w:r>
                  <w:r>
                    <w:rPr>
                      <w:rFonts w:ascii="Brandon Grotesque Medium" w:hAnsi="Brandon Grotesque Medium"/>
                      <w:b w:val="0"/>
                      <w:i/>
                      <w:color w:val="FFFFFF"/>
                      <w:spacing w:val="-10"/>
                      <w:sz w:val="28"/>
                    </w:rPr>
                    <w:t> </w:t>
                  </w:r>
                  <w:r>
                    <w:rPr>
                      <w:rFonts w:ascii="Brandon Grotesque Medium" w:hAnsi="Brandon Grotesque Medium"/>
                      <w:b w:val="0"/>
                      <w:i/>
                      <w:color w:val="FFFFFF"/>
                      <w:sz w:val="28"/>
                    </w:rPr>
                    <w:t>that</w:t>
                  </w:r>
                  <w:r>
                    <w:rPr>
                      <w:rFonts w:ascii="Brandon Grotesque Medium" w:hAnsi="Brandon Grotesque Medium"/>
                      <w:b w:val="0"/>
                      <w:i/>
                      <w:color w:val="FFFFFF"/>
                      <w:sz w:val="28"/>
                    </w:rPr>
                    <w:t> we</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have</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had</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to</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turn</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people</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away.</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Currently</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all</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netball</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teams</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are</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full</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and</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having</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only</w:t>
                  </w:r>
                  <w:r>
                    <w:rPr>
                      <w:rFonts w:ascii="Brandon Grotesque Medium" w:hAnsi="Brandon Grotesque Medium"/>
                      <w:b w:val="0"/>
                      <w:i/>
                      <w:color w:val="FFFFFF"/>
                      <w:spacing w:val="-6"/>
                      <w:sz w:val="28"/>
                    </w:rPr>
                    <w:t> </w:t>
                  </w:r>
                  <w:r>
                    <w:rPr>
                      <w:rFonts w:ascii="Brandon Grotesque Medium" w:hAnsi="Brandon Grotesque Medium"/>
                      <w:b w:val="0"/>
                      <w:i/>
                      <w:color w:val="FFFFFF"/>
                      <w:sz w:val="28"/>
                    </w:rPr>
                    <w:t>one court</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restricts</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our</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usage</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and</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capacity.</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An</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additional</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court</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will</w:t>
                  </w:r>
                  <w:r>
                    <w:rPr>
                      <w:rFonts w:ascii="Brandon Grotesque Medium" w:hAnsi="Brandon Grotesque Medium"/>
                      <w:b w:val="0"/>
                      <w:i/>
                      <w:color w:val="FFFFFF"/>
                      <w:spacing w:val="-12"/>
                      <w:sz w:val="28"/>
                    </w:rPr>
                    <w:t> </w:t>
                  </w:r>
                  <w:r>
                    <w:rPr>
                      <w:rFonts w:ascii="Brandon Grotesque Medium" w:hAnsi="Brandon Grotesque Medium"/>
                      <w:b w:val="0"/>
                      <w:i/>
                      <w:color w:val="FFFFFF"/>
                      <w:sz w:val="28"/>
                    </w:rPr>
                    <w:t>allow</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us</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to</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host</w:t>
                  </w:r>
                  <w:r>
                    <w:rPr>
                      <w:rFonts w:ascii="Brandon Grotesque Medium" w:hAnsi="Brandon Grotesque Medium"/>
                      <w:b w:val="0"/>
                      <w:i/>
                      <w:color w:val="FFFFFF"/>
                      <w:spacing w:val="-11"/>
                      <w:sz w:val="28"/>
                    </w:rPr>
                    <w:t> </w:t>
                  </w:r>
                  <w:r>
                    <w:rPr>
                      <w:rFonts w:ascii="Brandon Grotesque Medium" w:hAnsi="Brandon Grotesque Medium"/>
                      <w:b w:val="0"/>
                      <w:i/>
                      <w:color w:val="FFFFFF"/>
                      <w:sz w:val="28"/>
                    </w:rPr>
                    <w:t>concurrent training,</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develop</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additional</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teams</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and</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offer</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alternate</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participation</w:t>
                  </w:r>
                  <w:r>
                    <w:rPr>
                      <w:rFonts w:ascii="Brandon Grotesque Medium" w:hAnsi="Brandon Grotesque Medium"/>
                      <w:b w:val="0"/>
                      <w:i/>
                      <w:color w:val="FFFFFF"/>
                      <w:spacing w:val="-2"/>
                      <w:sz w:val="28"/>
                    </w:rPr>
                    <w:t> </w:t>
                  </w:r>
                  <w:r>
                    <w:rPr>
                      <w:rFonts w:ascii="Brandon Grotesque Medium" w:hAnsi="Brandon Grotesque Medium"/>
                      <w:b w:val="0"/>
                      <w:i/>
                      <w:color w:val="FFFFFF"/>
                      <w:sz w:val="28"/>
                    </w:rPr>
                    <w:t>opportunities</w:t>
                  </w:r>
                  <w:r>
                    <w:rPr>
                      <w:rFonts w:ascii="Brandon Grotesque Medium" w:hAnsi="Brandon Grotesque Medium"/>
                      <w:b w:val="0"/>
                      <w:i/>
                      <w:color w:val="FFFFFF"/>
                      <w:spacing w:val="-3"/>
                      <w:sz w:val="28"/>
                    </w:rPr>
                    <w:t> </w:t>
                  </w:r>
                  <w:r>
                    <w:rPr>
                      <w:rFonts w:ascii="Brandon Grotesque Medium" w:hAnsi="Brandon Grotesque Medium"/>
                      <w:b w:val="0"/>
                      <w:i/>
                      <w:color w:val="FFFFFF"/>
                      <w:sz w:val="28"/>
                    </w:rPr>
                    <w:t>such</w:t>
                  </w:r>
                </w:p>
                <w:p>
                  <w:pPr>
                    <w:spacing w:line="196" w:lineRule="auto" w:before="7"/>
                    <w:ind w:left="396" w:right="306" w:firstLine="0"/>
                    <w:jc w:val="left"/>
                    <w:rPr>
                      <w:rFonts w:ascii="Brandon Grotesque Medium" w:hAnsi="Brandon Grotesque Medium"/>
                      <w:b w:val="0"/>
                      <w:i/>
                      <w:color w:val="000000"/>
                      <w:sz w:val="28"/>
                    </w:rPr>
                  </w:pPr>
                  <w:r>
                    <w:rPr>
                      <w:rFonts w:ascii="Brandon Grotesque Medium" w:hAnsi="Brandon Grotesque Medium"/>
                      <w:b w:val="0"/>
                      <w:i/>
                      <w:color w:val="FFFFFF"/>
                      <w:sz w:val="28"/>
                    </w:rPr>
                    <w:t>as social competitions. In addition, improved change facilities will allow us to host more</w:t>
                  </w:r>
                  <w:r>
                    <w:rPr>
                      <w:rFonts w:ascii="Brandon Grotesque Medium" w:hAnsi="Brandon Grotesque Medium"/>
                      <w:b w:val="0"/>
                      <w:i/>
                      <w:color w:val="FFFFFF"/>
                      <w:sz w:val="28"/>
                    </w:rPr>
                    <w:t> female</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participation,</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particularly</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in</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football,</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and</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ensure</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that</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our</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facilities</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are</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meeting</w:t>
                  </w:r>
                  <w:r>
                    <w:rPr>
                      <w:rFonts w:ascii="Brandon Grotesque Medium" w:hAnsi="Brandon Grotesque Medium"/>
                      <w:b w:val="0"/>
                      <w:i/>
                      <w:color w:val="FFFFFF"/>
                      <w:spacing w:val="-13"/>
                      <w:sz w:val="28"/>
                    </w:rPr>
                    <w:t> </w:t>
                  </w:r>
                  <w:r>
                    <w:rPr>
                      <w:rFonts w:ascii="Brandon Grotesque Medium" w:hAnsi="Brandon Grotesque Medium"/>
                      <w:b w:val="0"/>
                      <w:i/>
                      <w:color w:val="FFFFFF"/>
                      <w:sz w:val="28"/>
                    </w:rPr>
                    <w:t>the expectations of the modern game”.</w:t>
                  </w:r>
                </w:p>
                <w:p>
                  <w:pPr>
                    <w:spacing w:before="66"/>
                    <w:ind w:left="396" w:right="0" w:firstLine="0"/>
                    <w:jc w:val="left"/>
                    <w:rPr>
                      <w:rFonts w:ascii="Brandon Grotesque Medium" w:hAnsi="Brandon Grotesque Medium"/>
                      <w:b w:val="0"/>
                      <w:color w:val="000000"/>
                      <w:sz w:val="28"/>
                    </w:rPr>
                  </w:pPr>
                  <w:r>
                    <w:rPr>
                      <w:rFonts w:ascii="Brandon Grotesque Medium" w:hAnsi="Brandon Grotesque Medium"/>
                      <w:b w:val="0"/>
                      <w:color w:val="FFFFFF"/>
                      <w:sz w:val="28"/>
                    </w:rPr>
                    <w:t>–</w:t>
                  </w:r>
                  <w:r>
                    <w:rPr>
                      <w:rFonts w:ascii="Brandon Grotesque Medium" w:hAnsi="Brandon Grotesque Medium"/>
                      <w:b w:val="0"/>
                      <w:color w:val="FFFFFF"/>
                      <w:spacing w:val="-8"/>
                      <w:sz w:val="28"/>
                    </w:rPr>
                    <w:t> </w:t>
                  </w:r>
                  <w:r>
                    <w:rPr>
                      <w:rFonts w:ascii="Brandon Grotesque Medium" w:hAnsi="Brandon Grotesque Medium"/>
                      <w:b w:val="0"/>
                      <w:color w:val="FFFFFF"/>
                      <w:sz w:val="28"/>
                    </w:rPr>
                    <w:t>Gregory</w:t>
                  </w:r>
                  <w:r>
                    <w:rPr>
                      <w:rFonts w:ascii="Brandon Grotesque Medium" w:hAnsi="Brandon Grotesque Medium"/>
                      <w:b w:val="0"/>
                      <w:color w:val="FFFFFF"/>
                      <w:spacing w:val="-6"/>
                      <w:sz w:val="28"/>
                    </w:rPr>
                    <w:t> </w:t>
                  </w:r>
                  <w:r>
                    <w:rPr>
                      <w:rFonts w:ascii="Brandon Grotesque Medium" w:hAnsi="Brandon Grotesque Medium"/>
                      <w:b w:val="0"/>
                      <w:color w:val="FFFFFF"/>
                      <w:sz w:val="28"/>
                    </w:rPr>
                    <w:t>Ince,</w:t>
                  </w:r>
                  <w:r>
                    <w:rPr>
                      <w:rFonts w:ascii="Brandon Grotesque Medium" w:hAnsi="Brandon Grotesque Medium"/>
                      <w:b w:val="0"/>
                      <w:color w:val="FFFFFF"/>
                      <w:spacing w:val="-6"/>
                      <w:sz w:val="28"/>
                    </w:rPr>
                    <w:t> </w:t>
                  </w:r>
                  <w:r>
                    <w:rPr>
                      <w:rFonts w:ascii="Brandon Grotesque Medium" w:hAnsi="Brandon Grotesque Medium"/>
                      <w:b w:val="0"/>
                      <w:color w:val="FFFFFF"/>
                      <w:sz w:val="28"/>
                    </w:rPr>
                    <w:t>President,</w:t>
                  </w:r>
                  <w:r>
                    <w:rPr>
                      <w:rFonts w:ascii="Brandon Grotesque Medium" w:hAnsi="Brandon Grotesque Medium"/>
                      <w:b w:val="0"/>
                      <w:color w:val="FFFFFF"/>
                      <w:spacing w:val="-6"/>
                      <w:sz w:val="28"/>
                    </w:rPr>
                    <w:t> </w:t>
                  </w:r>
                  <w:r>
                    <w:rPr>
                      <w:rFonts w:ascii="Brandon Grotesque Medium" w:hAnsi="Brandon Grotesque Medium"/>
                      <w:b w:val="0"/>
                      <w:color w:val="FFFFFF"/>
                      <w:sz w:val="28"/>
                    </w:rPr>
                    <w:t>Corio</w:t>
                  </w:r>
                  <w:r>
                    <w:rPr>
                      <w:rFonts w:ascii="Brandon Grotesque Medium" w:hAnsi="Brandon Grotesque Medium"/>
                      <w:b w:val="0"/>
                      <w:color w:val="FFFFFF"/>
                      <w:spacing w:val="-6"/>
                      <w:sz w:val="28"/>
                    </w:rPr>
                    <w:t> </w:t>
                  </w:r>
                  <w:r>
                    <w:rPr>
                      <w:rFonts w:ascii="Brandon Grotesque Medium" w:hAnsi="Brandon Grotesque Medium"/>
                      <w:b w:val="0"/>
                      <w:color w:val="FFFFFF"/>
                      <w:sz w:val="28"/>
                    </w:rPr>
                    <w:t>Community</w:t>
                  </w:r>
                  <w:r>
                    <w:rPr>
                      <w:rFonts w:ascii="Brandon Grotesque Medium" w:hAnsi="Brandon Grotesque Medium"/>
                      <w:b w:val="0"/>
                      <w:color w:val="FFFFFF"/>
                      <w:spacing w:val="-6"/>
                      <w:sz w:val="28"/>
                    </w:rPr>
                    <w:t> </w:t>
                  </w:r>
                  <w:r>
                    <w:rPr>
                      <w:rFonts w:ascii="Brandon Grotesque Medium" w:hAnsi="Brandon Grotesque Medium"/>
                      <w:b w:val="0"/>
                      <w:color w:val="FFFFFF"/>
                      <w:sz w:val="28"/>
                    </w:rPr>
                    <w:t>Sports</w:t>
                  </w:r>
                  <w:r>
                    <w:rPr>
                      <w:rFonts w:ascii="Brandon Grotesque Medium" w:hAnsi="Brandon Grotesque Medium"/>
                      <w:b w:val="0"/>
                      <w:color w:val="FFFFFF"/>
                      <w:spacing w:val="-6"/>
                      <w:sz w:val="28"/>
                    </w:rPr>
                    <w:t> </w:t>
                  </w:r>
                  <w:r>
                    <w:rPr>
                      <w:rFonts w:ascii="Brandon Grotesque Medium" w:hAnsi="Brandon Grotesque Medium"/>
                      <w:b w:val="0"/>
                      <w:color w:val="FFFFFF"/>
                      <w:spacing w:val="-4"/>
                      <w:sz w:val="28"/>
                    </w:rPr>
                    <w:t>Club.</w:t>
                  </w:r>
                </w:p>
              </w:txbxContent>
            </v:textbox>
            <v:fill type="solid"/>
            <w10:wrap type="topAndBottom"/>
          </v:shape>
        </w:pict>
      </w:r>
    </w:p>
    <w:p>
      <w:pPr>
        <w:spacing w:after="0"/>
        <w:rPr>
          <w:sz w:val="25"/>
        </w:rPr>
        <w:sectPr>
          <w:pgSz w:w="11910" w:h="16840"/>
          <w:pgMar w:header="0" w:footer="333" w:top="1520" w:bottom="520" w:left="320" w:right="620"/>
        </w:sectPr>
      </w:pPr>
    </w:p>
    <w:p>
      <w:pPr>
        <w:pStyle w:val="Heading1"/>
        <w:numPr>
          <w:ilvl w:val="1"/>
          <w:numId w:val="13"/>
        </w:numPr>
        <w:tabs>
          <w:tab w:pos="1387" w:val="left" w:leader="none"/>
        </w:tabs>
        <w:spacing w:line="240" w:lineRule="auto" w:before="85" w:after="0"/>
        <w:ind w:left="1386" w:right="0" w:hanging="916"/>
        <w:jc w:val="left"/>
      </w:pPr>
      <w:r>
        <w:rPr>
          <w:color w:val="003263"/>
          <w:spacing w:val="-6"/>
        </w:rPr>
        <w:t>STAKEHOLDER</w:t>
      </w:r>
      <w:r>
        <w:rPr>
          <w:color w:val="003263"/>
          <w:spacing w:val="-22"/>
        </w:rPr>
        <w:t> </w:t>
      </w:r>
      <w:r>
        <w:rPr>
          <w:color w:val="003263"/>
          <w:spacing w:val="-2"/>
        </w:rPr>
        <w:t>SUPPORT</w:t>
      </w:r>
    </w:p>
    <w:p>
      <w:pPr>
        <w:pStyle w:val="BodyText"/>
        <w:spacing w:before="9"/>
        <w:rPr>
          <w:rFonts w:ascii="Brandon Grotesque Black"/>
          <w:b/>
          <w:sz w:val="9"/>
        </w:rPr>
      </w:pPr>
      <w:r>
        <w:rPr/>
        <w:pict>
          <v:group style="position:absolute;margin-left:39.685001pt;margin-top:8.085000pt;width:250.9pt;height:534.5pt;mso-position-horizontal-relative:page;mso-position-vertical-relative:paragraph;z-index:-15699968;mso-wrap-distance-left:0;mso-wrap-distance-right:0" id="docshapegroup112" coordorigin="794,162" coordsize="5018,10690">
            <v:rect style="position:absolute;left:793;top:161;width:5018;height:10690" id="docshape113" filled="true" fillcolor="#d1d3d4" stroked="false">
              <v:fill type="solid"/>
            </v:rect>
            <v:shape style="position:absolute;left:4332;top:9382;width:787;height:674" type="#_x0000_t75" id="docshape114" stroked="false">
              <v:imagedata r:id="rId59" o:title=""/>
            </v:shape>
            <v:shape style="position:absolute;left:793;top:161;width:5018;height:10690" type="#_x0000_t202" id="docshape115" filled="false" stroked="false">
              <v:textbox inset="0,0,0,0">
                <w:txbxContent>
                  <w:p>
                    <w:pPr>
                      <w:spacing w:line="240" w:lineRule="auto" w:before="12"/>
                      <w:rPr>
                        <w:rFonts w:ascii="Brandon Grotesque Black"/>
                        <w:b/>
                        <w:sz w:val="33"/>
                      </w:rPr>
                    </w:pPr>
                  </w:p>
                  <w:p>
                    <w:pPr>
                      <w:spacing w:before="0"/>
                      <w:ind w:left="344" w:right="0" w:firstLine="0"/>
                      <w:jc w:val="left"/>
                      <w:rPr>
                        <w:rFonts w:ascii="Brandon Grotesque Black"/>
                        <w:b/>
                        <w:sz w:val="26"/>
                      </w:rPr>
                    </w:pPr>
                    <w:r>
                      <w:rPr>
                        <w:rFonts w:ascii="Brandon Grotesque Black"/>
                        <w:b/>
                        <w:color w:val="205E9E"/>
                        <w:spacing w:val="-4"/>
                        <w:sz w:val="26"/>
                      </w:rPr>
                      <w:t>GEELONG</w:t>
                    </w:r>
                    <w:r>
                      <w:rPr>
                        <w:rFonts w:ascii="Brandon Grotesque Black"/>
                        <w:b/>
                        <w:color w:val="205E9E"/>
                        <w:spacing w:val="-1"/>
                        <w:sz w:val="26"/>
                      </w:rPr>
                      <w:t> </w:t>
                    </w:r>
                    <w:r>
                      <w:rPr>
                        <w:rFonts w:ascii="Brandon Grotesque Black"/>
                        <w:b/>
                        <w:color w:val="205E9E"/>
                        <w:spacing w:val="-4"/>
                        <w:sz w:val="26"/>
                      </w:rPr>
                      <w:t>CRICKET</w:t>
                    </w:r>
                    <w:r>
                      <w:rPr>
                        <w:rFonts w:ascii="Brandon Grotesque Black"/>
                        <w:b/>
                        <w:color w:val="205E9E"/>
                        <w:spacing w:val="-1"/>
                        <w:sz w:val="26"/>
                      </w:rPr>
                      <w:t> </w:t>
                    </w:r>
                    <w:r>
                      <w:rPr>
                        <w:rFonts w:ascii="Brandon Grotesque Black"/>
                        <w:b/>
                        <w:color w:val="205E9E"/>
                        <w:spacing w:val="-4"/>
                        <w:sz w:val="26"/>
                      </w:rPr>
                      <w:t>ASSOCIATION</w:t>
                    </w:r>
                  </w:p>
                  <w:p>
                    <w:pPr>
                      <w:spacing w:line="240" w:lineRule="auto" w:before="11"/>
                      <w:rPr>
                        <w:rFonts w:ascii="Brandon Grotesque Black"/>
                        <w:b/>
                        <w:sz w:val="31"/>
                      </w:rPr>
                    </w:pPr>
                  </w:p>
                  <w:p>
                    <w:pPr>
                      <w:spacing w:line="264" w:lineRule="auto" w:before="1"/>
                      <w:ind w:left="328" w:right="351" w:hanging="13"/>
                      <w:jc w:val="left"/>
                      <w:rPr>
                        <w:i/>
                        <w:sz w:val="20"/>
                      </w:rPr>
                    </w:pPr>
                    <w:r>
                      <w:rPr>
                        <w:i/>
                        <w:color w:val="231F20"/>
                        <w:spacing w:val="-4"/>
                        <w:sz w:val="20"/>
                      </w:rPr>
                      <w:t>The</w:t>
                    </w:r>
                    <w:r>
                      <w:rPr>
                        <w:i/>
                        <w:color w:val="231F20"/>
                        <w:spacing w:val="-9"/>
                        <w:sz w:val="20"/>
                      </w:rPr>
                      <w:t> </w:t>
                    </w:r>
                    <w:r>
                      <w:rPr>
                        <w:i/>
                        <w:color w:val="231F20"/>
                        <w:spacing w:val="-4"/>
                        <w:sz w:val="20"/>
                      </w:rPr>
                      <w:t>redevelopment</w:t>
                    </w:r>
                    <w:r>
                      <w:rPr>
                        <w:i/>
                        <w:color w:val="231F20"/>
                        <w:spacing w:val="-9"/>
                        <w:sz w:val="20"/>
                      </w:rPr>
                      <w:t> </w:t>
                    </w:r>
                    <w:r>
                      <w:rPr>
                        <w:i/>
                        <w:color w:val="231F20"/>
                        <w:spacing w:val="-4"/>
                        <w:sz w:val="20"/>
                      </w:rPr>
                      <w:t>of</w:t>
                    </w:r>
                    <w:r>
                      <w:rPr>
                        <w:i/>
                        <w:color w:val="231F20"/>
                        <w:spacing w:val="-9"/>
                        <w:sz w:val="20"/>
                      </w:rPr>
                      <w:t> </w:t>
                    </w:r>
                    <w:r>
                      <w:rPr>
                        <w:i/>
                        <w:color w:val="231F20"/>
                        <w:spacing w:val="-4"/>
                        <w:sz w:val="20"/>
                      </w:rPr>
                      <w:t>Shell</w:t>
                    </w:r>
                    <w:r>
                      <w:rPr>
                        <w:i/>
                        <w:color w:val="231F20"/>
                        <w:spacing w:val="-9"/>
                        <w:sz w:val="20"/>
                      </w:rPr>
                      <w:t> </w:t>
                    </w:r>
                    <w:r>
                      <w:rPr>
                        <w:i/>
                        <w:color w:val="231F20"/>
                        <w:spacing w:val="-4"/>
                        <w:sz w:val="20"/>
                      </w:rPr>
                      <w:t>Reserve,</w:t>
                    </w:r>
                    <w:r>
                      <w:rPr>
                        <w:i/>
                        <w:color w:val="231F20"/>
                        <w:spacing w:val="-9"/>
                        <w:sz w:val="20"/>
                      </w:rPr>
                      <w:t> </w:t>
                    </w:r>
                    <w:r>
                      <w:rPr>
                        <w:i/>
                        <w:color w:val="231F20"/>
                        <w:spacing w:val="-4"/>
                        <w:sz w:val="20"/>
                      </w:rPr>
                      <w:t>Corio</w:t>
                    </w:r>
                    <w:r>
                      <w:rPr>
                        <w:i/>
                        <w:color w:val="231F20"/>
                        <w:spacing w:val="-9"/>
                        <w:sz w:val="20"/>
                      </w:rPr>
                      <w:t> </w:t>
                    </w:r>
                    <w:r>
                      <w:rPr>
                        <w:i/>
                        <w:color w:val="231F20"/>
                        <w:spacing w:val="-4"/>
                        <w:sz w:val="20"/>
                      </w:rPr>
                      <w:t>has</w:t>
                    </w:r>
                    <w:r>
                      <w:rPr>
                        <w:i/>
                        <w:color w:val="231F20"/>
                        <w:spacing w:val="-4"/>
                        <w:sz w:val="20"/>
                      </w:rPr>
                      <w:t> </w:t>
                    </w:r>
                    <w:r>
                      <w:rPr>
                        <w:i/>
                        <w:color w:val="231F20"/>
                        <w:sz w:val="20"/>
                      </w:rPr>
                      <w:t>the</w:t>
                    </w:r>
                    <w:r>
                      <w:rPr>
                        <w:i/>
                        <w:color w:val="231F20"/>
                        <w:spacing w:val="-7"/>
                        <w:sz w:val="20"/>
                      </w:rPr>
                      <w:t> </w:t>
                    </w:r>
                    <w:r>
                      <w:rPr>
                        <w:i/>
                        <w:color w:val="231F20"/>
                        <w:sz w:val="20"/>
                      </w:rPr>
                      <w:t>full</w:t>
                    </w:r>
                    <w:r>
                      <w:rPr>
                        <w:i/>
                        <w:color w:val="231F20"/>
                        <w:spacing w:val="-7"/>
                        <w:sz w:val="20"/>
                      </w:rPr>
                      <w:t> </w:t>
                    </w:r>
                    <w:r>
                      <w:rPr>
                        <w:i/>
                        <w:color w:val="231F20"/>
                        <w:sz w:val="20"/>
                      </w:rPr>
                      <w:t>endorsement</w:t>
                    </w:r>
                    <w:r>
                      <w:rPr>
                        <w:i/>
                        <w:color w:val="231F20"/>
                        <w:spacing w:val="-7"/>
                        <w:sz w:val="20"/>
                      </w:rPr>
                      <w:t> </w:t>
                    </w:r>
                    <w:r>
                      <w:rPr>
                        <w:i/>
                        <w:color w:val="231F20"/>
                        <w:sz w:val="20"/>
                      </w:rPr>
                      <w:t>of</w:t>
                    </w:r>
                    <w:r>
                      <w:rPr>
                        <w:i/>
                        <w:color w:val="231F20"/>
                        <w:spacing w:val="-7"/>
                        <w:sz w:val="20"/>
                      </w:rPr>
                      <w:t> </w:t>
                    </w:r>
                    <w:r>
                      <w:rPr>
                        <w:i/>
                        <w:color w:val="231F20"/>
                        <w:sz w:val="20"/>
                      </w:rPr>
                      <w:t>the</w:t>
                    </w:r>
                    <w:r>
                      <w:rPr>
                        <w:i/>
                        <w:color w:val="231F20"/>
                        <w:spacing w:val="-7"/>
                        <w:sz w:val="20"/>
                      </w:rPr>
                      <w:t> </w:t>
                    </w:r>
                    <w:r>
                      <w:rPr>
                        <w:i/>
                        <w:color w:val="231F20"/>
                        <w:sz w:val="20"/>
                      </w:rPr>
                      <w:t>Geelong</w:t>
                    </w:r>
                    <w:r>
                      <w:rPr>
                        <w:i/>
                        <w:color w:val="231F20"/>
                        <w:spacing w:val="-7"/>
                        <w:sz w:val="20"/>
                      </w:rPr>
                      <w:t> </w:t>
                    </w:r>
                    <w:r>
                      <w:rPr>
                        <w:i/>
                        <w:color w:val="231F20"/>
                        <w:sz w:val="20"/>
                      </w:rPr>
                      <w:t>Cricket Association</w:t>
                    </w:r>
                    <w:r>
                      <w:rPr>
                        <w:i/>
                        <w:color w:val="231F20"/>
                        <w:spacing w:val="-16"/>
                        <w:sz w:val="20"/>
                      </w:rPr>
                      <w:t> </w:t>
                    </w:r>
                    <w:r>
                      <w:rPr>
                        <w:i/>
                        <w:color w:val="231F20"/>
                        <w:sz w:val="20"/>
                      </w:rPr>
                      <w:t>(GCA)</w:t>
                    </w:r>
                    <w:r>
                      <w:rPr>
                        <w:i/>
                        <w:color w:val="231F20"/>
                        <w:spacing w:val="-16"/>
                        <w:sz w:val="20"/>
                      </w:rPr>
                      <w:t> </w:t>
                    </w:r>
                    <w:r>
                      <w:rPr>
                        <w:i/>
                        <w:color w:val="231F20"/>
                        <w:sz w:val="20"/>
                      </w:rPr>
                      <w:t>to</w:t>
                    </w:r>
                    <w:r>
                      <w:rPr>
                        <w:i/>
                        <w:color w:val="231F20"/>
                        <w:spacing w:val="-16"/>
                        <w:sz w:val="20"/>
                      </w:rPr>
                      <w:t> </w:t>
                    </w:r>
                    <w:r>
                      <w:rPr>
                        <w:i/>
                        <w:color w:val="231F20"/>
                        <w:sz w:val="20"/>
                      </w:rPr>
                      <w:t>support</w:t>
                    </w:r>
                    <w:r>
                      <w:rPr>
                        <w:i/>
                        <w:color w:val="231F20"/>
                        <w:spacing w:val="-16"/>
                        <w:sz w:val="20"/>
                      </w:rPr>
                      <w:t> </w:t>
                    </w:r>
                    <w:r>
                      <w:rPr>
                        <w:i/>
                        <w:color w:val="231F20"/>
                        <w:sz w:val="20"/>
                      </w:rPr>
                      <w:t>participation outcomes</w:t>
                    </w:r>
                    <w:r>
                      <w:rPr>
                        <w:i/>
                        <w:color w:val="231F20"/>
                        <w:spacing w:val="-15"/>
                        <w:sz w:val="20"/>
                      </w:rPr>
                      <w:t> </w:t>
                    </w:r>
                    <w:r>
                      <w:rPr>
                        <w:i/>
                        <w:color w:val="231F20"/>
                        <w:sz w:val="20"/>
                      </w:rPr>
                      <w:t>and</w:t>
                    </w:r>
                    <w:r>
                      <w:rPr>
                        <w:i/>
                        <w:color w:val="231F20"/>
                        <w:spacing w:val="-15"/>
                        <w:sz w:val="20"/>
                      </w:rPr>
                      <w:t> </w:t>
                    </w:r>
                    <w:r>
                      <w:rPr>
                        <w:i/>
                        <w:color w:val="231F20"/>
                        <w:sz w:val="20"/>
                      </w:rPr>
                      <w:t>to</w:t>
                    </w:r>
                    <w:r>
                      <w:rPr>
                        <w:i/>
                        <w:color w:val="231F20"/>
                        <w:spacing w:val="-15"/>
                        <w:sz w:val="20"/>
                      </w:rPr>
                      <w:t> </w:t>
                    </w:r>
                    <w:r>
                      <w:rPr>
                        <w:i/>
                        <w:color w:val="231F20"/>
                        <w:sz w:val="20"/>
                      </w:rPr>
                      <w:t>enhance</w:t>
                    </w:r>
                    <w:r>
                      <w:rPr>
                        <w:i/>
                        <w:color w:val="231F20"/>
                        <w:spacing w:val="-15"/>
                        <w:sz w:val="20"/>
                      </w:rPr>
                      <w:t> </w:t>
                    </w:r>
                    <w:r>
                      <w:rPr>
                        <w:i/>
                        <w:color w:val="231F20"/>
                        <w:sz w:val="20"/>
                      </w:rPr>
                      <w:t>the</w:t>
                    </w:r>
                    <w:r>
                      <w:rPr>
                        <w:i/>
                        <w:color w:val="231F20"/>
                        <w:spacing w:val="-15"/>
                        <w:sz w:val="20"/>
                      </w:rPr>
                      <w:t> </w:t>
                    </w:r>
                    <w:r>
                      <w:rPr>
                        <w:i/>
                        <w:color w:val="231F20"/>
                        <w:sz w:val="20"/>
                      </w:rPr>
                      <w:t>safety</w:t>
                    </w:r>
                    <w:r>
                      <w:rPr>
                        <w:i/>
                        <w:color w:val="231F20"/>
                        <w:spacing w:val="-15"/>
                        <w:sz w:val="20"/>
                      </w:rPr>
                      <w:t> </w:t>
                    </w:r>
                    <w:r>
                      <w:rPr>
                        <w:i/>
                        <w:color w:val="231F20"/>
                        <w:sz w:val="20"/>
                      </w:rPr>
                      <w:t>of</w:t>
                    </w:r>
                    <w:r>
                      <w:rPr>
                        <w:i/>
                        <w:color w:val="231F20"/>
                        <w:spacing w:val="-15"/>
                        <w:sz w:val="20"/>
                      </w:rPr>
                      <w:t> </w:t>
                    </w:r>
                    <w:r>
                      <w:rPr>
                        <w:i/>
                        <w:color w:val="231F20"/>
                        <w:sz w:val="20"/>
                      </w:rPr>
                      <w:t>all </w:t>
                    </w:r>
                    <w:r>
                      <w:rPr>
                        <w:i/>
                        <w:color w:val="231F20"/>
                        <w:spacing w:val="-2"/>
                        <w:sz w:val="20"/>
                      </w:rPr>
                      <w:t>players</w:t>
                    </w:r>
                    <w:r>
                      <w:rPr>
                        <w:i/>
                        <w:color w:val="231F20"/>
                        <w:spacing w:val="-14"/>
                        <w:sz w:val="20"/>
                      </w:rPr>
                      <w:t> </w:t>
                    </w:r>
                    <w:r>
                      <w:rPr>
                        <w:i/>
                        <w:color w:val="231F20"/>
                        <w:spacing w:val="-2"/>
                        <w:sz w:val="20"/>
                      </w:rPr>
                      <w:t>and</w:t>
                    </w:r>
                    <w:r>
                      <w:rPr>
                        <w:i/>
                        <w:color w:val="231F20"/>
                        <w:spacing w:val="-14"/>
                        <w:sz w:val="20"/>
                      </w:rPr>
                      <w:t> </w:t>
                    </w:r>
                    <w:r>
                      <w:rPr>
                        <w:i/>
                        <w:color w:val="231F20"/>
                        <w:spacing w:val="-2"/>
                        <w:sz w:val="20"/>
                      </w:rPr>
                      <w:t>participants.</w:t>
                    </w:r>
                    <w:r>
                      <w:rPr>
                        <w:i/>
                        <w:color w:val="231F20"/>
                        <w:spacing w:val="-14"/>
                        <w:sz w:val="20"/>
                      </w:rPr>
                      <w:t> </w:t>
                    </w:r>
                    <w:r>
                      <w:rPr>
                        <w:i/>
                        <w:color w:val="231F20"/>
                        <w:spacing w:val="-2"/>
                        <w:sz w:val="20"/>
                      </w:rPr>
                      <w:t>Recently,</w:t>
                    </w:r>
                    <w:r>
                      <w:rPr>
                        <w:i/>
                        <w:color w:val="231F20"/>
                        <w:spacing w:val="22"/>
                        <w:sz w:val="20"/>
                      </w:rPr>
                      <w:t> </w:t>
                    </w:r>
                    <w:r>
                      <w:rPr>
                        <w:i/>
                        <w:color w:val="231F20"/>
                        <w:spacing w:val="-2"/>
                        <w:sz w:val="20"/>
                      </w:rPr>
                      <w:t>the</w:t>
                    </w:r>
                    <w:r>
                      <w:rPr>
                        <w:i/>
                        <w:color w:val="231F20"/>
                        <w:spacing w:val="-14"/>
                        <w:sz w:val="20"/>
                      </w:rPr>
                      <w:t> </w:t>
                    </w:r>
                    <w:r>
                      <w:rPr>
                        <w:i/>
                        <w:color w:val="231F20"/>
                        <w:spacing w:val="-2"/>
                        <w:sz w:val="20"/>
                      </w:rPr>
                      <w:t>Corio Cricket</w:t>
                    </w:r>
                    <w:r>
                      <w:rPr>
                        <w:i/>
                        <w:color w:val="231F20"/>
                        <w:spacing w:val="-13"/>
                        <w:sz w:val="20"/>
                      </w:rPr>
                      <w:t> </w:t>
                    </w:r>
                    <w:r>
                      <w:rPr>
                        <w:i/>
                        <w:color w:val="231F20"/>
                        <w:spacing w:val="-2"/>
                        <w:sz w:val="20"/>
                      </w:rPr>
                      <w:t>Club</w:t>
                    </w:r>
                    <w:r>
                      <w:rPr>
                        <w:i/>
                        <w:color w:val="231F20"/>
                        <w:spacing w:val="-13"/>
                        <w:sz w:val="20"/>
                      </w:rPr>
                      <w:t> </w:t>
                    </w:r>
                    <w:r>
                      <w:rPr>
                        <w:i/>
                        <w:color w:val="231F20"/>
                        <w:spacing w:val="-2"/>
                        <w:sz w:val="20"/>
                      </w:rPr>
                      <w:t>has</w:t>
                    </w:r>
                    <w:r>
                      <w:rPr>
                        <w:i/>
                        <w:color w:val="231F20"/>
                        <w:spacing w:val="-13"/>
                        <w:sz w:val="20"/>
                      </w:rPr>
                      <w:t> </w:t>
                    </w:r>
                    <w:r>
                      <w:rPr>
                        <w:i/>
                        <w:color w:val="231F20"/>
                        <w:spacing w:val="-2"/>
                        <w:sz w:val="20"/>
                      </w:rPr>
                      <w:t>improved</w:t>
                    </w:r>
                    <w:r>
                      <w:rPr>
                        <w:i/>
                        <w:color w:val="231F20"/>
                        <w:spacing w:val="-13"/>
                        <w:sz w:val="20"/>
                      </w:rPr>
                      <w:t> </w:t>
                    </w:r>
                    <w:r>
                      <w:rPr>
                        <w:i/>
                        <w:color w:val="231F20"/>
                        <w:spacing w:val="-2"/>
                        <w:sz w:val="20"/>
                      </w:rPr>
                      <w:t>its</w:t>
                    </w:r>
                    <w:r>
                      <w:rPr>
                        <w:i/>
                        <w:color w:val="231F20"/>
                        <w:spacing w:val="-13"/>
                        <w:sz w:val="20"/>
                      </w:rPr>
                      <w:t> </w:t>
                    </w:r>
                    <w:r>
                      <w:rPr>
                        <w:i/>
                        <w:color w:val="231F20"/>
                        <w:spacing w:val="-2"/>
                        <w:sz w:val="20"/>
                      </w:rPr>
                      <w:t>performance </w:t>
                    </w:r>
                    <w:r>
                      <w:rPr>
                        <w:i/>
                        <w:color w:val="231F20"/>
                        <w:sz w:val="20"/>
                      </w:rPr>
                      <w:t>both</w:t>
                    </w:r>
                    <w:r>
                      <w:rPr>
                        <w:i/>
                        <w:color w:val="231F20"/>
                        <w:spacing w:val="-14"/>
                        <w:sz w:val="20"/>
                      </w:rPr>
                      <w:t> </w:t>
                    </w:r>
                    <w:r>
                      <w:rPr>
                        <w:i/>
                        <w:color w:val="231F20"/>
                        <w:sz w:val="20"/>
                      </w:rPr>
                      <w:t>on</w:t>
                    </w:r>
                    <w:r>
                      <w:rPr>
                        <w:i/>
                        <w:color w:val="231F20"/>
                        <w:spacing w:val="-14"/>
                        <w:sz w:val="20"/>
                      </w:rPr>
                      <w:t> </w:t>
                    </w:r>
                    <w:r>
                      <w:rPr>
                        <w:i/>
                        <w:color w:val="231F20"/>
                        <w:sz w:val="20"/>
                      </w:rPr>
                      <w:t>and</w:t>
                    </w:r>
                    <w:r>
                      <w:rPr>
                        <w:i/>
                        <w:color w:val="231F20"/>
                        <w:spacing w:val="-14"/>
                        <w:sz w:val="20"/>
                      </w:rPr>
                      <w:t> </w:t>
                    </w:r>
                    <w:r>
                      <w:rPr>
                        <w:i/>
                        <w:color w:val="231F20"/>
                        <w:sz w:val="20"/>
                      </w:rPr>
                      <w:t>off</w:t>
                    </w:r>
                    <w:r>
                      <w:rPr>
                        <w:i/>
                        <w:color w:val="231F20"/>
                        <w:spacing w:val="-14"/>
                        <w:sz w:val="20"/>
                      </w:rPr>
                      <w:t> </w:t>
                    </w:r>
                    <w:r>
                      <w:rPr>
                        <w:i/>
                        <w:color w:val="231F20"/>
                        <w:sz w:val="20"/>
                      </w:rPr>
                      <w:t>the</w:t>
                    </w:r>
                    <w:r>
                      <w:rPr>
                        <w:i/>
                        <w:color w:val="231F20"/>
                        <w:spacing w:val="-14"/>
                        <w:sz w:val="20"/>
                      </w:rPr>
                      <w:t> </w:t>
                    </w:r>
                    <w:r>
                      <w:rPr>
                        <w:i/>
                        <w:color w:val="231F20"/>
                        <w:sz w:val="20"/>
                      </w:rPr>
                      <w:t>field</w:t>
                    </w:r>
                    <w:r>
                      <w:rPr>
                        <w:i/>
                        <w:color w:val="231F20"/>
                        <w:spacing w:val="-14"/>
                        <w:sz w:val="20"/>
                      </w:rPr>
                      <w:t> </w:t>
                    </w:r>
                    <w:r>
                      <w:rPr>
                        <w:i/>
                        <w:color w:val="231F20"/>
                        <w:sz w:val="20"/>
                      </w:rPr>
                      <w:t>and</w:t>
                    </w:r>
                    <w:r>
                      <w:rPr>
                        <w:i/>
                        <w:color w:val="231F20"/>
                        <w:spacing w:val="-14"/>
                        <w:sz w:val="20"/>
                      </w:rPr>
                      <w:t> </w:t>
                    </w:r>
                    <w:r>
                      <w:rPr>
                        <w:i/>
                        <w:color w:val="231F20"/>
                        <w:sz w:val="20"/>
                      </w:rPr>
                      <w:t>will</w:t>
                    </w:r>
                    <w:r>
                      <w:rPr>
                        <w:i/>
                        <w:color w:val="231F20"/>
                        <w:spacing w:val="-14"/>
                        <w:sz w:val="20"/>
                      </w:rPr>
                      <w:t> </w:t>
                    </w:r>
                    <w:r>
                      <w:rPr>
                        <w:i/>
                        <w:color w:val="231F20"/>
                        <w:sz w:val="20"/>
                      </w:rPr>
                      <w:t>continue</w:t>
                    </w:r>
                    <w:r>
                      <w:rPr>
                        <w:i/>
                        <w:color w:val="231F20"/>
                        <w:spacing w:val="-14"/>
                        <w:sz w:val="20"/>
                      </w:rPr>
                      <w:t> </w:t>
                    </w:r>
                    <w:r>
                      <w:rPr>
                        <w:i/>
                        <w:color w:val="231F20"/>
                        <w:sz w:val="20"/>
                      </w:rPr>
                      <w:t>to do</w:t>
                    </w:r>
                    <w:r>
                      <w:rPr>
                        <w:i/>
                        <w:color w:val="231F20"/>
                        <w:spacing w:val="-16"/>
                        <w:sz w:val="20"/>
                      </w:rPr>
                      <w:t> </w:t>
                    </w:r>
                    <w:r>
                      <w:rPr>
                        <w:i/>
                        <w:color w:val="231F20"/>
                        <w:sz w:val="20"/>
                      </w:rPr>
                      <w:t>so</w:t>
                    </w:r>
                    <w:r>
                      <w:rPr>
                        <w:i/>
                        <w:color w:val="231F20"/>
                        <w:spacing w:val="-16"/>
                        <w:sz w:val="20"/>
                      </w:rPr>
                      <w:t> </w:t>
                    </w:r>
                    <w:r>
                      <w:rPr>
                        <w:i/>
                        <w:color w:val="231F20"/>
                        <w:sz w:val="20"/>
                      </w:rPr>
                      <w:t>should</w:t>
                    </w:r>
                    <w:r>
                      <w:rPr>
                        <w:i/>
                        <w:color w:val="231F20"/>
                        <w:spacing w:val="-16"/>
                        <w:sz w:val="20"/>
                      </w:rPr>
                      <w:t> </w:t>
                    </w:r>
                    <w:r>
                      <w:rPr>
                        <w:i/>
                        <w:color w:val="231F20"/>
                        <w:sz w:val="20"/>
                      </w:rPr>
                      <w:t>modern,</w:t>
                    </w:r>
                    <w:r>
                      <w:rPr>
                        <w:i/>
                        <w:color w:val="231F20"/>
                        <w:spacing w:val="-16"/>
                        <w:sz w:val="20"/>
                      </w:rPr>
                      <w:t> </w:t>
                    </w:r>
                    <w:r>
                      <w:rPr>
                        <w:i/>
                        <w:color w:val="231F20"/>
                        <w:sz w:val="20"/>
                      </w:rPr>
                      <w:t>accessible</w:t>
                    </w:r>
                    <w:r>
                      <w:rPr>
                        <w:i/>
                        <w:color w:val="231F20"/>
                        <w:spacing w:val="-16"/>
                        <w:sz w:val="20"/>
                      </w:rPr>
                      <w:t> </w:t>
                    </w:r>
                    <w:r>
                      <w:rPr>
                        <w:i/>
                        <w:color w:val="231F20"/>
                        <w:sz w:val="20"/>
                      </w:rPr>
                      <w:t>facilities</w:t>
                    </w:r>
                    <w:r>
                      <w:rPr>
                        <w:i/>
                        <w:color w:val="231F20"/>
                        <w:spacing w:val="-15"/>
                        <w:sz w:val="20"/>
                      </w:rPr>
                      <w:t> </w:t>
                    </w:r>
                    <w:r>
                      <w:rPr>
                        <w:i/>
                        <w:color w:val="231F20"/>
                        <w:sz w:val="20"/>
                      </w:rPr>
                      <w:t>be </w:t>
                    </w:r>
                    <w:r>
                      <w:rPr>
                        <w:i/>
                        <w:color w:val="231F20"/>
                        <w:spacing w:val="-4"/>
                        <w:sz w:val="20"/>
                      </w:rPr>
                      <w:t>made</w:t>
                    </w:r>
                    <w:r>
                      <w:rPr>
                        <w:i/>
                        <w:color w:val="231F20"/>
                        <w:spacing w:val="-10"/>
                        <w:sz w:val="20"/>
                      </w:rPr>
                      <w:t> </w:t>
                    </w:r>
                    <w:r>
                      <w:rPr>
                        <w:i/>
                        <w:color w:val="231F20"/>
                        <w:spacing w:val="-4"/>
                        <w:sz w:val="20"/>
                      </w:rPr>
                      <w:t>available.</w:t>
                    </w:r>
                    <w:r>
                      <w:rPr>
                        <w:i/>
                        <w:color w:val="231F20"/>
                        <w:spacing w:val="-10"/>
                        <w:sz w:val="20"/>
                      </w:rPr>
                      <w:t> </w:t>
                    </w:r>
                    <w:r>
                      <w:rPr>
                        <w:i/>
                        <w:color w:val="231F20"/>
                        <w:spacing w:val="-4"/>
                        <w:sz w:val="20"/>
                      </w:rPr>
                      <w:t>The</w:t>
                    </w:r>
                    <w:r>
                      <w:rPr>
                        <w:i/>
                        <w:color w:val="231F20"/>
                        <w:spacing w:val="-10"/>
                        <w:sz w:val="20"/>
                      </w:rPr>
                      <w:t> </w:t>
                    </w:r>
                    <w:r>
                      <w:rPr>
                        <w:i/>
                        <w:color w:val="231F20"/>
                        <w:spacing w:val="-4"/>
                        <w:sz w:val="20"/>
                      </w:rPr>
                      <w:t>GCA</w:t>
                    </w:r>
                    <w:r>
                      <w:rPr>
                        <w:i/>
                        <w:color w:val="231F20"/>
                        <w:spacing w:val="-10"/>
                        <w:sz w:val="20"/>
                      </w:rPr>
                      <w:t> </w:t>
                    </w:r>
                    <w:r>
                      <w:rPr>
                        <w:i/>
                        <w:color w:val="231F20"/>
                        <w:spacing w:val="-4"/>
                        <w:sz w:val="20"/>
                      </w:rPr>
                      <w:t>Strategic</w:t>
                    </w:r>
                    <w:r>
                      <w:rPr>
                        <w:i/>
                        <w:color w:val="231F20"/>
                        <w:spacing w:val="-10"/>
                        <w:sz w:val="20"/>
                      </w:rPr>
                      <w:t> </w:t>
                    </w:r>
                    <w:r>
                      <w:rPr>
                        <w:i/>
                        <w:color w:val="231F20"/>
                        <w:spacing w:val="-4"/>
                        <w:sz w:val="20"/>
                      </w:rPr>
                      <w:t>Plan</w:t>
                    </w:r>
                    <w:r>
                      <w:rPr>
                        <w:i/>
                        <w:color w:val="231F20"/>
                        <w:spacing w:val="-10"/>
                        <w:sz w:val="20"/>
                      </w:rPr>
                      <w:t> </w:t>
                    </w:r>
                    <w:r>
                      <w:rPr>
                        <w:i/>
                        <w:color w:val="231F20"/>
                        <w:spacing w:val="-4"/>
                        <w:sz w:val="20"/>
                      </w:rPr>
                      <w:t>which </w:t>
                    </w:r>
                    <w:r>
                      <w:rPr>
                        <w:i/>
                        <w:color w:val="231F20"/>
                        <w:spacing w:val="-6"/>
                        <w:sz w:val="20"/>
                      </w:rPr>
                      <w:t>is</w:t>
                    </w:r>
                    <w:r>
                      <w:rPr>
                        <w:i/>
                        <w:color w:val="231F20"/>
                        <w:spacing w:val="-10"/>
                        <w:sz w:val="20"/>
                      </w:rPr>
                      <w:t> </w:t>
                    </w:r>
                    <w:r>
                      <w:rPr>
                        <w:i/>
                        <w:color w:val="231F20"/>
                        <w:spacing w:val="-6"/>
                        <w:sz w:val="20"/>
                      </w:rPr>
                      <w:t>nearing</w:t>
                    </w:r>
                    <w:r>
                      <w:rPr>
                        <w:i/>
                        <w:color w:val="231F20"/>
                        <w:spacing w:val="-10"/>
                        <w:sz w:val="20"/>
                      </w:rPr>
                      <w:t> </w:t>
                    </w:r>
                    <w:r>
                      <w:rPr>
                        <w:i/>
                        <w:color w:val="231F20"/>
                        <w:spacing w:val="-6"/>
                        <w:sz w:val="20"/>
                      </w:rPr>
                      <w:t>finalisation</w:t>
                    </w:r>
                    <w:r>
                      <w:rPr>
                        <w:i/>
                        <w:color w:val="231F20"/>
                        <w:spacing w:val="-10"/>
                        <w:sz w:val="20"/>
                      </w:rPr>
                      <w:t> </w:t>
                    </w:r>
                    <w:r>
                      <w:rPr>
                        <w:i/>
                        <w:color w:val="231F20"/>
                        <w:spacing w:val="-6"/>
                        <w:sz w:val="20"/>
                      </w:rPr>
                      <w:t>includes</w:t>
                    </w:r>
                    <w:r>
                      <w:rPr>
                        <w:i/>
                        <w:color w:val="231F20"/>
                        <w:spacing w:val="-10"/>
                        <w:sz w:val="20"/>
                      </w:rPr>
                      <w:t> </w:t>
                    </w:r>
                    <w:r>
                      <w:rPr>
                        <w:i/>
                        <w:color w:val="231F20"/>
                        <w:spacing w:val="-6"/>
                        <w:sz w:val="20"/>
                      </w:rPr>
                      <w:t>strong</w:t>
                    </w:r>
                    <w:r>
                      <w:rPr>
                        <w:i/>
                        <w:color w:val="231F20"/>
                        <w:spacing w:val="-10"/>
                        <w:sz w:val="20"/>
                      </w:rPr>
                      <w:t> </w:t>
                    </w:r>
                    <w:r>
                      <w:rPr>
                        <w:i/>
                        <w:color w:val="231F20"/>
                        <w:spacing w:val="-6"/>
                        <w:sz w:val="20"/>
                      </w:rPr>
                      <w:t>goals</w:t>
                    </w:r>
                    <w:r>
                      <w:rPr>
                        <w:i/>
                        <w:color w:val="231F20"/>
                        <w:spacing w:val="-9"/>
                        <w:sz w:val="20"/>
                      </w:rPr>
                      <w:t> </w:t>
                    </w:r>
                    <w:r>
                      <w:rPr>
                        <w:i/>
                        <w:color w:val="231F20"/>
                        <w:spacing w:val="-6"/>
                        <w:sz w:val="20"/>
                      </w:rPr>
                      <w:t>for increasing</w:t>
                    </w:r>
                    <w:r>
                      <w:rPr>
                        <w:i/>
                        <w:color w:val="231F20"/>
                        <w:spacing w:val="-9"/>
                        <w:sz w:val="20"/>
                      </w:rPr>
                      <w:t> </w:t>
                    </w:r>
                    <w:r>
                      <w:rPr>
                        <w:i/>
                        <w:color w:val="231F20"/>
                        <w:spacing w:val="-6"/>
                        <w:sz w:val="20"/>
                      </w:rPr>
                      <w:t>playing</w:t>
                    </w:r>
                    <w:r>
                      <w:rPr>
                        <w:i/>
                        <w:color w:val="231F20"/>
                        <w:spacing w:val="-9"/>
                        <w:sz w:val="20"/>
                      </w:rPr>
                      <w:t> </w:t>
                    </w:r>
                    <w:r>
                      <w:rPr>
                        <w:i/>
                        <w:color w:val="231F20"/>
                        <w:spacing w:val="-6"/>
                        <w:sz w:val="20"/>
                      </w:rPr>
                      <w:t>options</w:t>
                    </w:r>
                    <w:r>
                      <w:rPr>
                        <w:i/>
                        <w:color w:val="231F20"/>
                        <w:spacing w:val="-9"/>
                        <w:sz w:val="20"/>
                      </w:rPr>
                      <w:t> </w:t>
                    </w:r>
                    <w:r>
                      <w:rPr>
                        <w:i/>
                        <w:color w:val="231F20"/>
                        <w:spacing w:val="-6"/>
                        <w:sz w:val="20"/>
                      </w:rPr>
                      <w:t>and</w:t>
                    </w:r>
                    <w:r>
                      <w:rPr>
                        <w:i/>
                        <w:color w:val="231F20"/>
                        <w:spacing w:val="-9"/>
                        <w:sz w:val="20"/>
                      </w:rPr>
                      <w:t> </w:t>
                    </w:r>
                    <w:r>
                      <w:rPr>
                        <w:i/>
                        <w:color w:val="231F20"/>
                        <w:spacing w:val="-6"/>
                        <w:sz w:val="20"/>
                      </w:rPr>
                      <w:t>choices</w:t>
                    </w:r>
                    <w:r>
                      <w:rPr>
                        <w:i/>
                        <w:color w:val="231F20"/>
                        <w:spacing w:val="-9"/>
                        <w:sz w:val="20"/>
                      </w:rPr>
                      <w:t> </w:t>
                    </w:r>
                    <w:r>
                      <w:rPr>
                        <w:i/>
                        <w:color w:val="231F20"/>
                        <w:spacing w:val="-6"/>
                        <w:sz w:val="20"/>
                      </w:rPr>
                      <w:t>to</w:t>
                    </w:r>
                    <w:r>
                      <w:rPr>
                        <w:i/>
                        <w:color w:val="231F20"/>
                        <w:spacing w:val="-9"/>
                        <w:sz w:val="20"/>
                      </w:rPr>
                      <w:t> </w:t>
                    </w:r>
                    <w:r>
                      <w:rPr>
                        <w:i/>
                        <w:color w:val="231F20"/>
                        <w:spacing w:val="-6"/>
                        <w:sz w:val="20"/>
                      </w:rPr>
                      <w:t>grow </w:t>
                    </w:r>
                    <w:r>
                      <w:rPr>
                        <w:i/>
                        <w:color w:val="231F20"/>
                        <w:w w:val="90"/>
                        <w:sz w:val="20"/>
                      </w:rPr>
                      <w:t>participation, implementing plans for enhanced </w:t>
                    </w:r>
                    <w:r>
                      <w:rPr>
                        <w:i/>
                        <w:color w:val="231F20"/>
                        <w:spacing w:val="-2"/>
                        <w:sz w:val="20"/>
                      </w:rPr>
                      <w:t>accessibility</w:t>
                    </w:r>
                    <w:r>
                      <w:rPr>
                        <w:i/>
                        <w:color w:val="231F20"/>
                        <w:spacing w:val="-14"/>
                        <w:sz w:val="20"/>
                      </w:rPr>
                      <w:t> </w:t>
                    </w:r>
                    <w:r>
                      <w:rPr>
                        <w:i/>
                        <w:color w:val="231F20"/>
                        <w:spacing w:val="-2"/>
                        <w:sz w:val="20"/>
                      </w:rPr>
                      <w:t>and</w:t>
                    </w:r>
                    <w:r>
                      <w:rPr>
                        <w:i/>
                        <w:color w:val="231F20"/>
                        <w:spacing w:val="-14"/>
                        <w:sz w:val="20"/>
                      </w:rPr>
                      <w:t> </w:t>
                    </w:r>
                    <w:r>
                      <w:rPr>
                        <w:i/>
                        <w:color w:val="231F20"/>
                        <w:spacing w:val="-2"/>
                        <w:sz w:val="20"/>
                      </w:rPr>
                      <w:t>inclusion,</w:t>
                    </w:r>
                    <w:r>
                      <w:rPr>
                        <w:i/>
                        <w:color w:val="231F20"/>
                        <w:spacing w:val="-14"/>
                        <w:sz w:val="20"/>
                      </w:rPr>
                      <w:t> </w:t>
                    </w:r>
                    <w:r>
                      <w:rPr>
                        <w:i/>
                        <w:color w:val="231F20"/>
                        <w:spacing w:val="-2"/>
                        <w:sz w:val="20"/>
                      </w:rPr>
                      <w:t>and</w:t>
                    </w:r>
                    <w:r>
                      <w:rPr>
                        <w:i/>
                        <w:color w:val="231F20"/>
                        <w:spacing w:val="-14"/>
                        <w:sz w:val="20"/>
                      </w:rPr>
                      <w:t> </w:t>
                    </w:r>
                    <w:r>
                      <w:rPr>
                        <w:i/>
                        <w:color w:val="231F20"/>
                        <w:spacing w:val="-2"/>
                        <w:sz w:val="20"/>
                      </w:rPr>
                      <w:t>building</w:t>
                    </w:r>
                    <w:r>
                      <w:rPr>
                        <w:i/>
                        <w:color w:val="231F20"/>
                        <w:spacing w:val="-14"/>
                        <w:sz w:val="20"/>
                      </w:rPr>
                      <w:t> </w:t>
                    </w:r>
                    <w:r>
                      <w:rPr>
                        <w:i/>
                        <w:color w:val="231F20"/>
                        <w:spacing w:val="-2"/>
                        <w:sz w:val="20"/>
                      </w:rPr>
                      <w:t>the </w:t>
                    </w:r>
                    <w:r>
                      <w:rPr>
                        <w:i/>
                        <w:color w:val="231F20"/>
                        <w:spacing w:val="-6"/>
                        <w:sz w:val="20"/>
                      </w:rPr>
                      <w:t>capacity and sustainability of GCA cricket. The </w:t>
                    </w:r>
                    <w:r>
                      <w:rPr>
                        <w:i/>
                        <w:color w:val="231F20"/>
                        <w:spacing w:val="-2"/>
                        <w:sz w:val="20"/>
                      </w:rPr>
                      <w:t>provision</w:t>
                    </w:r>
                    <w:r>
                      <w:rPr>
                        <w:i/>
                        <w:color w:val="231F20"/>
                        <w:spacing w:val="-13"/>
                        <w:sz w:val="20"/>
                      </w:rPr>
                      <w:t> </w:t>
                    </w:r>
                    <w:r>
                      <w:rPr>
                        <w:i/>
                        <w:color w:val="231F20"/>
                        <w:spacing w:val="-2"/>
                        <w:sz w:val="20"/>
                      </w:rPr>
                      <w:t>of</w:t>
                    </w:r>
                    <w:r>
                      <w:rPr>
                        <w:i/>
                        <w:color w:val="231F20"/>
                        <w:spacing w:val="-13"/>
                        <w:sz w:val="20"/>
                      </w:rPr>
                      <w:t> </w:t>
                    </w:r>
                    <w:r>
                      <w:rPr>
                        <w:i/>
                        <w:color w:val="231F20"/>
                        <w:spacing w:val="-2"/>
                        <w:sz w:val="20"/>
                      </w:rPr>
                      <w:t>adequate</w:t>
                    </w:r>
                    <w:r>
                      <w:rPr>
                        <w:i/>
                        <w:color w:val="231F20"/>
                        <w:spacing w:val="-13"/>
                        <w:sz w:val="20"/>
                      </w:rPr>
                      <w:t> </w:t>
                    </w:r>
                    <w:r>
                      <w:rPr>
                        <w:i/>
                        <w:color w:val="231F20"/>
                        <w:spacing w:val="-2"/>
                        <w:sz w:val="20"/>
                      </w:rPr>
                      <w:t>change</w:t>
                    </w:r>
                    <w:r>
                      <w:rPr>
                        <w:i/>
                        <w:color w:val="231F20"/>
                        <w:spacing w:val="-13"/>
                        <w:sz w:val="20"/>
                      </w:rPr>
                      <w:t> </w:t>
                    </w:r>
                    <w:r>
                      <w:rPr>
                        <w:i/>
                        <w:color w:val="231F20"/>
                        <w:spacing w:val="-2"/>
                        <w:sz w:val="20"/>
                      </w:rPr>
                      <w:t>facilities</w:t>
                    </w:r>
                    <w:r>
                      <w:rPr>
                        <w:i/>
                        <w:color w:val="231F20"/>
                        <w:spacing w:val="-13"/>
                        <w:sz w:val="20"/>
                      </w:rPr>
                      <w:t> </w:t>
                    </w:r>
                    <w:r>
                      <w:rPr>
                        <w:i/>
                        <w:color w:val="231F20"/>
                        <w:spacing w:val="-2"/>
                        <w:sz w:val="20"/>
                      </w:rPr>
                      <w:t>will </w:t>
                    </w:r>
                    <w:r>
                      <w:rPr>
                        <w:i/>
                        <w:color w:val="231F20"/>
                        <w:sz w:val="20"/>
                      </w:rPr>
                      <w:t>support</w:t>
                    </w:r>
                    <w:r>
                      <w:rPr>
                        <w:i/>
                        <w:color w:val="231F20"/>
                        <w:spacing w:val="-16"/>
                        <w:sz w:val="20"/>
                      </w:rPr>
                      <w:t> </w:t>
                    </w:r>
                    <w:r>
                      <w:rPr>
                        <w:i/>
                        <w:color w:val="231F20"/>
                        <w:sz w:val="20"/>
                      </w:rPr>
                      <w:t>the</w:t>
                    </w:r>
                    <w:r>
                      <w:rPr>
                        <w:i/>
                        <w:color w:val="231F20"/>
                        <w:spacing w:val="-16"/>
                        <w:sz w:val="20"/>
                      </w:rPr>
                      <w:t> </w:t>
                    </w:r>
                    <w:r>
                      <w:rPr>
                        <w:i/>
                        <w:color w:val="231F20"/>
                        <w:sz w:val="20"/>
                      </w:rPr>
                      <w:t>Club</w:t>
                    </w:r>
                    <w:r>
                      <w:rPr>
                        <w:i/>
                        <w:color w:val="231F20"/>
                        <w:spacing w:val="-16"/>
                        <w:sz w:val="20"/>
                      </w:rPr>
                      <w:t> </w:t>
                    </w:r>
                    <w:r>
                      <w:rPr>
                        <w:i/>
                        <w:color w:val="231F20"/>
                        <w:sz w:val="20"/>
                      </w:rPr>
                      <w:t>and</w:t>
                    </w:r>
                    <w:r>
                      <w:rPr>
                        <w:i/>
                        <w:color w:val="231F20"/>
                        <w:spacing w:val="-16"/>
                        <w:sz w:val="20"/>
                      </w:rPr>
                      <w:t> </w:t>
                    </w:r>
                    <w:r>
                      <w:rPr>
                        <w:i/>
                        <w:color w:val="231F20"/>
                        <w:sz w:val="20"/>
                      </w:rPr>
                      <w:t>contribute</w:t>
                    </w:r>
                    <w:r>
                      <w:rPr>
                        <w:i/>
                        <w:color w:val="231F20"/>
                        <w:spacing w:val="-16"/>
                        <w:sz w:val="20"/>
                      </w:rPr>
                      <w:t> </w:t>
                    </w:r>
                    <w:r>
                      <w:rPr>
                        <w:i/>
                        <w:color w:val="231F20"/>
                        <w:sz w:val="20"/>
                      </w:rPr>
                      <w:t>to</w:t>
                    </w:r>
                    <w:r>
                      <w:rPr>
                        <w:i/>
                        <w:color w:val="231F20"/>
                        <w:spacing w:val="-15"/>
                        <w:sz w:val="20"/>
                      </w:rPr>
                      <w:t> </w:t>
                    </w:r>
                    <w:r>
                      <w:rPr>
                        <w:i/>
                        <w:color w:val="231F20"/>
                        <w:sz w:val="20"/>
                      </w:rPr>
                      <w:t>achieving </w:t>
                    </w:r>
                    <w:r>
                      <w:rPr>
                        <w:i/>
                        <w:color w:val="231F20"/>
                        <w:spacing w:val="-4"/>
                        <w:sz w:val="20"/>
                      </w:rPr>
                      <w:t>these goals, ensuring its sustainability into</w:t>
                    </w:r>
                  </w:p>
                  <w:p>
                    <w:pPr>
                      <w:spacing w:line="264" w:lineRule="auto" w:before="15"/>
                      <w:ind w:left="338" w:right="351" w:firstLine="3"/>
                      <w:jc w:val="left"/>
                      <w:rPr>
                        <w:i/>
                        <w:sz w:val="20"/>
                      </w:rPr>
                    </w:pPr>
                    <w:r>
                      <w:rPr>
                        <w:i/>
                        <w:color w:val="231F20"/>
                        <w:spacing w:val="-2"/>
                        <w:sz w:val="20"/>
                      </w:rPr>
                      <w:t>the</w:t>
                    </w:r>
                    <w:r>
                      <w:rPr>
                        <w:i/>
                        <w:color w:val="231F20"/>
                        <w:spacing w:val="-14"/>
                        <w:sz w:val="20"/>
                      </w:rPr>
                      <w:t> </w:t>
                    </w:r>
                    <w:r>
                      <w:rPr>
                        <w:i/>
                        <w:color w:val="231F20"/>
                        <w:spacing w:val="-2"/>
                        <w:sz w:val="20"/>
                      </w:rPr>
                      <w:t>future.</w:t>
                    </w:r>
                    <w:r>
                      <w:rPr>
                        <w:i/>
                        <w:color w:val="231F20"/>
                        <w:spacing w:val="-13"/>
                        <w:sz w:val="20"/>
                      </w:rPr>
                      <w:t> </w:t>
                    </w:r>
                    <w:r>
                      <w:rPr>
                        <w:i/>
                        <w:color w:val="231F20"/>
                        <w:spacing w:val="-2"/>
                        <w:sz w:val="20"/>
                      </w:rPr>
                      <w:t>The</w:t>
                    </w:r>
                    <w:r>
                      <w:rPr>
                        <w:i/>
                        <w:color w:val="231F20"/>
                        <w:spacing w:val="-14"/>
                        <w:sz w:val="20"/>
                      </w:rPr>
                      <w:t> </w:t>
                    </w:r>
                    <w:r>
                      <w:rPr>
                        <w:i/>
                        <w:color w:val="231F20"/>
                        <w:spacing w:val="-2"/>
                        <w:sz w:val="20"/>
                      </w:rPr>
                      <w:t>upgrade</w:t>
                    </w:r>
                    <w:r>
                      <w:rPr>
                        <w:i/>
                        <w:color w:val="231F20"/>
                        <w:spacing w:val="-13"/>
                        <w:sz w:val="20"/>
                      </w:rPr>
                      <w:t> </w:t>
                    </w:r>
                    <w:r>
                      <w:rPr>
                        <w:i/>
                        <w:color w:val="231F20"/>
                        <w:spacing w:val="-2"/>
                        <w:sz w:val="20"/>
                      </w:rPr>
                      <w:t>and</w:t>
                    </w:r>
                    <w:r>
                      <w:rPr>
                        <w:i/>
                        <w:color w:val="231F20"/>
                        <w:spacing w:val="-14"/>
                        <w:sz w:val="20"/>
                      </w:rPr>
                      <w:t> </w:t>
                    </w:r>
                    <w:r>
                      <w:rPr>
                        <w:i/>
                        <w:color w:val="231F20"/>
                        <w:spacing w:val="-2"/>
                        <w:sz w:val="20"/>
                      </w:rPr>
                      <w:t>relocation</w:t>
                    </w:r>
                    <w:r>
                      <w:rPr>
                        <w:i/>
                        <w:color w:val="231F20"/>
                        <w:spacing w:val="-13"/>
                        <w:sz w:val="20"/>
                      </w:rPr>
                      <w:t> </w:t>
                    </w:r>
                    <w:r>
                      <w:rPr>
                        <w:i/>
                        <w:color w:val="231F20"/>
                        <w:spacing w:val="-2"/>
                        <w:sz w:val="20"/>
                      </w:rPr>
                      <w:t>of</w:t>
                    </w:r>
                    <w:r>
                      <w:rPr>
                        <w:i/>
                        <w:color w:val="231F20"/>
                        <w:spacing w:val="-14"/>
                        <w:sz w:val="20"/>
                      </w:rPr>
                      <w:t> </w:t>
                    </w:r>
                    <w:r>
                      <w:rPr>
                        <w:i/>
                        <w:color w:val="231F20"/>
                        <w:spacing w:val="-2"/>
                        <w:sz w:val="20"/>
                      </w:rPr>
                      <w:t>the</w:t>
                    </w:r>
                    <w:r>
                      <w:rPr>
                        <w:i/>
                        <w:color w:val="231F20"/>
                        <w:spacing w:val="-2"/>
                        <w:sz w:val="20"/>
                      </w:rPr>
                      <w:t> cricket</w:t>
                    </w:r>
                    <w:r>
                      <w:rPr>
                        <w:i/>
                        <w:color w:val="231F20"/>
                        <w:spacing w:val="-14"/>
                        <w:sz w:val="20"/>
                      </w:rPr>
                      <w:t> </w:t>
                    </w:r>
                    <w:r>
                      <w:rPr>
                        <w:i/>
                        <w:color w:val="231F20"/>
                        <w:spacing w:val="-2"/>
                        <w:sz w:val="20"/>
                      </w:rPr>
                      <w:t>nets</w:t>
                    </w:r>
                    <w:r>
                      <w:rPr>
                        <w:i/>
                        <w:color w:val="231F20"/>
                        <w:spacing w:val="-14"/>
                        <w:sz w:val="20"/>
                      </w:rPr>
                      <w:t> </w:t>
                    </w:r>
                    <w:r>
                      <w:rPr>
                        <w:i/>
                        <w:color w:val="231F20"/>
                        <w:spacing w:val="-2"/>
                        <w:sz w:val="20"/>
                      </w:rPr>
                      <w:t>will</w:t>
                    </w:r>
                    <w:r>
                      <w:rPr>
                        <w:i/>
                        <w:color w:val="231F20"/>
                        <w:spacing w:val="-14"/>
                        <w:sz w:val="20"/>
                      </w:rPr>
                      <w:t> </w:t>
                    </w:r>
                    <w:r>
                      <w:rPr>
                        <w:i/>
                        <w:color w:val="231F20"/>
                        <w:spacing w:val="-2"/>
                        <w:sz w:val="20"/>
                      </w:rPr>
                      <w:t>improve</w:t>
                    </w:r>
                    <w:r>
                      <w:rPr>
                        <w:i/>
                        <w:color w:val="231F20"/>
                        <w:spacing w:val="-14"/>
                        <w:sz w:val="20"/>
                      </w:rPr>
                      <w:t> </w:t>
                    </w:r>
                    <w:r>
                      <w:rPr>
                        <w:i/>
                        <w:color w:val="231F20"/>
                        <w:spacing w:val="-2"/>
                        <w:sz w:val="20"/>
                      </w:rPr>
                      <w:t>provision</w:t>
                    </w:r>
                    <w:r>
                      <w:rPr>
                        <w:i/>
                        <w:color w:val="231F20"/>
                        <w:spacing w:val="-14"/>
                        <w:sz w:val="20"/>
                      </w:rPr>
                      <w:t> </w:t>
                    </w:r>
                    <w:r>
                      <w:rPr>
                        <w:i/>
                        <w:color w:val="231F20"/>
                        <w:spacing w:val="-2"/>
                        <w:sz w:val="20"/>
                      </w:rPr>
                      <w:t>and</w:t>
                    </w:r>
                    <w:r>
                      <w:rPr>
                        <w:i/>
                        <w:color w:val="231F20"/>
                        <w:spacing w:val="-13"/>
                        <w:sz w:val="20"/>
                      </w:rPr>
                      <w:t> </w:t>
                    </w:r>
                    <w:r>
                      <w:rPr>
                        <w:i/>
                        <w:color w:val="231F20"/>
                        <w:spacing w:val="-2"/>
                        <w:sz w:val="20"/>
                      </w:rPr>
                      <w:t>safety </w:t>
                    </w:r>
                    <w:r>
                      <w:rPr>
                        <w:i/>
                        <w:color w:val="231F20"/>
                        <w:w w:val="90"/>
                        <w:sz w:val="20"/>
                      </w:rPr>
                      <w:t>for players and provide a fully compliant </w:t>
                    </w:r>
                    <w:r>
                      <w:rPr>
                        <w:i/>
                        <w:color w:val="231F20"/>
                        <w:w w:val="90"/>
                        <w:sz w:val="20"/>
                      </w:rPr>
                      <w:t>facility </w:t>
                    </w:r>
                    <w:r>
                      <w:rPr>
                        <w:i/>
                        <w:color w:val="231F20"/>
                        <w:sz w:val="20"/>
                      </w:rPr>
                      <w:t>that</w:t>
                    </w:r>
                    <w:r>
                      <w:rPr>
                        <w:i/>
                        <w:color w:val="231F20"/>
                        <w:spacing w:val="-9"/>
                        <w:sz w:val="20"/>
                      </w:rPr>
                      <w:t> </w:t>
                    </w:r>
                    <w:r>
                      <w:rPr>
                        <w:i/>
                        <w:color w:val="231F20"/>
                        <w:sz w:val="20"/>
                      </w:rPr>
                      <w:t>meets</w:t>
                    </w:r>
                    <w:r>
                      <w:rPr>
                        <w:i/>
                        <w:color w:val="231F20"/>
                        <w:spacing w:val="-9"/>
                        <w:sz w:val="20"/>
                      </w:rPr>
                      <w:t> </w:t>
                    </w:r>
                    <w:r>
                      <w:rPr>
                        <w:i/>
                        <w:color w:val="231F20"/>
                        <w:sz w:val="20"/>
                      </w:rPr>
                      <w:t>the</w:t>
                    </w:r>
                    <w:r>
                      <w:rPr>
                        <w:i/>
                        <w:color w:val="231F20"/>
                        <w:spacing w:val="-9"/>
                        <w:sz w:val="20"/>
                      </w:rPr>
                      <w:t> </w:t>
                    </w:r>
                    <w:r>
                      <w:rPr>
                        <w:i/>
                        <w:color w:val="231F20"/>
                        <w:sz w:val="20"/>
                      </w:rPr>
                      <w:t>expectations</w:t>
                    </w:r>
                    <w:r>
                      <w:rPr>
                        <w:i/>
                        <w:color w:val="231F20"/>
                        <w:spacing w:val="-9"/>
                        <w:sz w:val="20"/>
                      </w:rPr>
                      <w:t> </w:t>
                    </w:r>
                    <w:r>
                      <w:rPr>
                        <w:i/>
                        <w:color w:val="231F20"/>
                        <w:sz w:val="20"/>
                      </w:rPr>
                      <w:t>of</w:t>
                    </w:r>
                    <w:r>
                      <w:rPr>
                        <w:i/>
                        <w:color w:val="231F20"/>
                        <w:spacing w:val="-9"/>
                        <w:sz w:val="20"/>
                      </w:rPr>
                      <w:t> </w:t>
                    </w:r>
                    <w:r>
                      <w:rPr>
                        <w:i/>
                        <w:color w:val="231F20"/>
                        <w:sz w:val="20"/>
                      </w:rPr>
                      <w:t>the</w:t>
                    </w:r>
                    <w:r>
                      <w:rPr>
                        <w:i/>
                        <w:color w:val="231F20"/>
                        <w:spacing w:val="-9"/>
                        <w:sz w:val="20"/>
                      </w:rPr>
                      <w:t> </w:t>
                    </w:r>
                    <w:r>
                      <w:rPr>
                        <w:i/>
                        <w:color w:val="231F20"/>
                        <w:sz w:val="20"/>
                      </w:rPr>
                      <w:t>modern </w:t>
                    </w:r>
                    <w:r>
                      <w:rPr>
                        <w:i/>
                        <w:color w:val="231F20"/>
                        <w:spacing w:val="-2"/>
                        <w:sz w:val="20"/>
                      </w:rPr>
                      <w:t>game.</w:t>
                    </w:r>
                  </w:p>
                  <w:p>
                    <w:pPr>
                      <w:spacing w:line="264" w:lineRule="auto" w:before="118"/>
                      <w:ind w:left="333" w:right="351" w:hanging="18"/>
                      <w:jc w:val="left"/>
                      <w:rPr>
                        <w:i/>
                        <w:sz w:val="20"/>
                      </w:rPr>
                    </w:pPr>
                    <w:r>
                      <w:rPr>
                        <w:i/>
                        <w:color w:val="231F20"/>
                        <w:spacing w:val="-4"/>
                        <w:sz w:val="20"/>
                      </w:rPr>
                      <w:t>The</w:t>
                    </w:r>
                    <w:r>
                      <w:rPr>
                        <w:i/>
                        <w:color w:val="231F20"/>
                        <w:spacing w:val="-7"/>
                        <w:sz w:val="20"/>
                      </w:rPr>
                      <w:t> </w:t>
                    </w:r>
                    <w:r>
                      <w:rPr>
                        <w:i/>
                        <w:color w:val="231F20"/>
                        <w:spacing w:val="-4"/>
                        <w:sz w:val="20"/>
                      </w:rPr>
                      <w:t>GCA</w:t>
                    </w:r>
                    <w:r>
                      <w:rPr>
                        <w:i/>
                        <w:color w:val="231F20"/>
                        <w:spacing w:val="-7"/>
                        <w:sz w:val="20"/>
                      </w:rPr>
                      <w:t> </w:t>
                    </w:r>
                    <w:r>
                      <w:rPr>
                        <w:i/>
                        <w:color w:val="231F20"/>
                        <w:spacing w:val="-4"/>
                        <w:sz w:val="20"/>
                      </w:rPr>
                      <w:t>congratulates</w:t>
                    </w:r>
                    <w:r>
                      <w:rPr>
                        <w:i/>
                        <w:color w:val="231F20"/>
                        <w:spacing w:val="-7"/>
                        <w:sz w:val="20"/>
                      </w:rPr>
                      <w:t> </w:t>
                    </w:r>
                    <w:r>
                      <w:rPr>
                        <w:i/>
                        <w:color w:val="231F20"/>
                        <w:spacing w:val="-4"/>
                        <w:sz w:val="20"/>
                      </w:rPr>
                      <w:t>the</w:t>
                    </w:r>
                    <w:r>
                      <w:rPr>
                        <w:i/>
                        <w:color w:val="231F20"/>
                        <w:spacing w:val="-7"/>
                        <w:sz w:val="20"/>
                      </w:rPr>
                      <w:t> </w:t>
                    </w:r>
                    <w:r>
                      <w:rPr>
                        <w:i/>
                        <w:color w:val="231F20"/>
                        <w:spacing w:val="-4"/>
                        <w:sz w:val="20"/>
                      </w:rPr>
                      <w:t>Corio</w:t>
                    </w:r>
                    <w:r>
                      <w:rPr>
                        <w:i/>
                        <w:color w:val="231F20"/>
                        <w:spacing w:val="-7"/>
                        <w:sz w:val="20"/>
                      </w:rPr>
                      <w:t> </w:t>
                    </w:r>
                    <w:r>
                      <w:rPr>
                        <w:i/>
                        <w:color w:val="231F20"/>
                        <w:spacing w:val="-4"/>
                        <w:sz w:val="20"/>
                      </w:rPr>
                      <w:t>Cricket</w:t>
                    </w:r>
                    <w:r>
                      <w:rPr>
                        <w:i/>
                        <w:color w:val="231F20"/>
                        <w:spacing w:val="-7"/>
                        <w:sz w:val="20"/>
                      </w:rPr>
                      <w:t> </w:t>
                    </w:r>
                    <w:r>
                      <w:rPr>
                        <w:i/>
                        <w:color w:val="231F20"/>
                        <w:spacing w:val="-4"/>
                        <w:sz w:val="20"/>
                      </w:rPr>
                      <w:t>Club,</w:t>
                    </w:r>
                    <w:r>
                      <w:rPr>
                        <w:i/>
                        <w:color w:val="231F20"/>
                        <w:spacing w:val="-4"/>
                        <w:sz w:val="20"/>
                      </w:rPr>
                      <w:t> </w:t>
                    </w:r>
                    <w:r>
                      <w:rPr>
                        <w:i/>
                        <w:color w:val="231F20"/>
                        <w:spacing w:val="-6"/>
                        <w:sz w:val="20"/>
                      </w:rPr>
                      <w:t>Corio</w:t>
                    </w:r>
                    <w:r>
                      <w:rPr>
                        <w:i/>
                        <w:color w:val="231F20"/>
                        <w:spacing w:val="-10"/>
                        <w:sz w:val="20"/>
                      </w:rPr>
                      <w:t> </w:t>
                    </w:r>
                    <w:r>
                      <w:rPr>
                        <w:i/>
                        <w:color w:val="231F20"/>
                        <w:spacing w:val="-6"/>
                        <w:sz w:val="20"/>
                      </w:rPr>
                      <w:t>Community</w:t>
                    </w:r>
                    <w:r>
                      <w:rPr>
                        <w:i/>
                        <w:color w:val="231F20"/>
                        <w:spacing w:val="-10"/>
                        <w:sz w:val="20"/>
                      </w:rPr>
                      <w:t> </w:t>
                    </w:r>
                    <w:r>
                      <w:rPr>
                        <w:i/>
                        <w:color w:val="231F20"/>
                        <w:spacing w:val="-6"/>
                        <w:sz w:val="20"/>
                      </w:rPr>
                      <w:t>Sporting</w:t>
                    </w:r>
                    <w:r>
                      <w:rPr>
                        <w:i/>
                        <w:color w:val="231F20"/>
                        <w:spacing w:val="-9"/>
                        <w:sz w:val="20"/>
                      </w:rPr>
                      <w:t> </w:t>
                    </w:r>
                    <w:r>
                      <w:rPr>
                        <w:i/>
                        <w:color w:val="231F20"/>
                        <w:spacing w:val="-6"/>
                        <w:sz w:val="20"/>
                      </w:rPr>
                      <w:t>Club</w:t>
                    </w:r>
                    <w:r>
                      <w:rPr>
                        <w:i/>
                        <w:color w:val="231F20"/>
                        <w:spacing w:val="-10"/>
                        <w:sz w:val="20"/>
                      </w:rPr>
                      <w:t> </w:t>
                    </w:r>
                    <w:r>
                      <w:rPr>
                        <w:i/>
                        <w:color w:val="231F20"/>
                        <w:spacing w:val="-6"/>
                        <w:sz w:val="20"/>
                      </w:rPr>
                      <w:t>and</w:t>
                    </w:r>
                    <w:r>
                      <w:rPr>
                        <w:i/>
                        <w:color w:val="231F20"/>
                        <w:spacing w:val="-10"/>
                        <w:sz w:val="20"/>
                      </w:rPr>
                      <w:t> </w:t>
                    </w:r>
                    <w:r>
                      <w:rPr>
                        <w:i/>
                        <w:color w:val="231F20"/>
                        <w:spacing w:val="-6"/>
                        <w:sz w:val="20"/>
                      </w:rPr>
                      <w:t>the</w:t>
                    </w:r>
                    <w:r>
                      <w:rPr>
                        <w:i/>
                        <w:color w:val="231F20"/>
                        <w:spacing w:val="-9"/>
                        <w:sz w:val="20"/>
                      </w:rPr>
                      <w:t> </w:t>
                    </w:r>
                    <w:r>
                      <w:rPr>
                        <w:i/>
                        <w:color w:val="231F20"/>
                        <w:spacing w:val="-6"/>
                        <w:sz w:val="20"/>
                      </w:rPr>
                      <w:t>City</w:t>
                    </w:r>
                    <w:r>
                      <w:rPr>
                        <w:i/>
                        <w:color w:val="231F20"/>
                        <w:spacing w:val="-10"/>
                        <w:sz w:val="20"/>
                      </w:rPr>
                      <w:t> </w:t>
                    </w:r>
                    <w:r>
                      <w:rPr>
                        <w:i/>
                        <w:color w:val="231F20"/>
                        <w:spacing w:val="-6"/>
                        <w:sz w:val="20"/>
                      </w:rPr>
                      <w:t>of </w:t>
                    </w:r>
                    <w:r>
                      <w:rPr>
                        <w:i/>
                        <w:color w:val="231F20"/>
                        <w:spacing w:val="-4"/>
                        <w:sz w:val="20"/>
                      </w:rPr>
                      <w:t>Greater</w:t>
                    </w:r>
                    <w:r>
                      <w:rPr>
                        <w:i/>
                        <w:color w:val="231F20"/>
                        <w:spacing w:val="-12"/>
                        <w:sz w:val="20"/>
                      </w:rPr>
                      <w:t> </w:t>
                    </w:r>
                    <w:r>
                      <w:rPr>
                        <w:i/>
                        <w:color w:val="231F20"/>
                        <w:spacing w:val="-4"/>
                        <w:sz w:val="20"/>
                      </w:rPr>
                      <w:t>Geelong</w:t>
                    </w:r>
                    <w:r>
                      <w:rPr>
                        <w:i/>
                        <w:color w:val="231F20"/>
                        <w:spacing w:val="-12"/>
                        <w:sz w:val="20"/>
                      </w:rPr>
                      <w:t> </w:t>
                    </w:r>
                    <w:r>
                      <w:rPr>
                        <w:i/>
                        <w:color w:val="231F20"/>
                        <w:spacing w:val="-4"/>
                        <w:sz w:val="20"/>
                      </w:rPr>
                      <w:t>in</w:t>
                    </w:r>
                    <w:r>
                      <w:rPr>
                        <w:i/>
                        <w:color w:val="231F20"/>
                        <w:spacing w:val="-12"/>
                        <w:sz w:val="20"/>
                      </w:rPr>
                      <w:t> </w:t>
                    </w:r>
                    <w:r>
                      <w:rPr>
                        <w:i/>
                        <w:color w:val="231F20"/>
                        <w:spacing w:val="-4"/>
                        <w:sz w:val="20"/>
                      </w:rPr>
                      <w:t>this</w:t>
                    </w:r>
                    <w:r>
                      <w:rPr>
                        <w:i/>
                        <w:color w:val="231F20"/>
                        <w:spacing w:val="-12"/>
                        <w:sz w:val="20"/>
                      </w:rPr>
                      <w:t> </w:t>
                    </w:r>
                    <w:r>
                      <w:rPr>
                        <w:i/>
                        <w:color w:val="231F20"/>
                        <w:spacing w:val="-4"/>
                        <w:sz w:val="20"/>
                      </w:rPr>
                      <w:t>collaborative</w:t>
                    </w:r>
                    <w:r>
                      <w:rPr>
                        <w:i/>
                        <w:color w:val="231F20"/>
                        <w:spacing w:val="-12"/>
                        <w:sz w:val="20"/>
                      </w:rPr>
                      <w:t> </w:t>
                    </w:r>
                    <w:r>
                      <w:rPr>
                        <w:i/>
                        <w:color w:val="231F20"/>
                        <w:spacing w:val="-4"/>
                        <w:sz w:val="20"/>
                      </w:rPr>
                      <w:t>approach </w:t>
                    </w:r>
                    <w:r>
                      <w:rPr>
                        <w:i/>
                        <w:color w:val="231F20"/>
                        <w:sz w:val="20"/>
                      </w:rPr>
                      <w:t>to</w:t>
                    </w:r>
                    <w:r>
                      <w:rPr>
                        <w:i/>
                        <w:color w:val="231F20"/>
                        <w:spacing w:val="-6"/>
                        <w:sz w:val="20"/>
                      </w:rPr>
                      <w:t> </w:t>
                    </w:r>
                    <w:r>
                      <w:rPr>
                        <w:i/>
                        <w:color w:val="231F20"/>
                        <w:sz w:val="20"/>
                      </w:rPr>
                      <w:t>the</w:t>
                    </w:r>
                    <w:r>
                      <w:rPr>
                        <w:i/>
                        <w:color w:val="231F20"/>
                        <w:spacing w:val="-6"/>
                        <w:sz w:val="20"/>
                      </w:rPr>
                      <w:t> </w:t>
                    </w:r>
                    <w:r>
                      <w:rPr>
                        <w:i/>
                        <w:color w:val="231F20"/>
                        <w:sz w:val="20"/>
                      </w:rPr>
                      <w:t>improvement</w:t>
                    </w:r>
                    <w:r>
                      <w:rPr>
                        <w:i/>
                        <w:color w:val="231F20"/>
                        <w:spacing w:val="-6"/>
                        <w:sz w:val="20"/>
                      </w:rPr>
                      <w:t> </w:t>
                    </w:r>
                    <w:r>
                      <w:rPr>
                        <w:i/>
                        <w:color w:val="231F20"/>
                        <w:sz w:val="20"/>
                      </w:rPr>
                      <w:t>of</w:t>
                    </w:r>
                    <w:r>
                      <w:rPr>
                        <w:i/>
                        <w:color w:val="231F20"/>
                        <w:spacing w:val="-6"/>
                        <w:sz w:val="20"/>
                      </w:rPr>
                      <w:t> </w:t>
                    </w:r>
                    <w:r>
                      <w:rPr>
                        <w:i/>
                        <w:color w:val="231F20"/>
                        <w:sz w:val="20"/>
                      </w:rPr>
                      <w:t>Shell</w:t>
                    </w:r>
                    <w:r>
                      <w:rPr>
                        <w:i/>
                        <w:color w:val="231F20"/>
                        <w:spacing w:val="-6"/>
                        <w:sz w:val="20"/>
                      </w:rPr>
                      <w:t> </w:t>
                    </w:r>
                    <w:r>
                      <w:rPr>
                        <w:i/>
                        <w:color w:val="231F20"/>
                        <w:sz w:val="20"/>
                      </w:rPr>
                      <w:t>Reserve.</w:t>
                    </w:r>
                  </w:p>
                  <w:p>
                    <w:pPr>
                      <w:spacing w:line="240" w:lineRule="auto" w:before="0"/>
                      <w:rPr>
                        <w:i/>
                        <w:sz w:val="24"/>
                      </w:rPr>
                    </w:pPr>
                  </w:p>
                  <w:p>
                    <w:pPr>
                      <w:spacing w:line="240" w:lineRule="auto" w:before="0"/>
                      <w:rPr>
                        <w:i/>
                        <w:sz w:val="24"/>
                      </w:rPr>
                    </w:pPr>
                  </w:p>
                  <w:p>
                    <w:pPr>
                      <w:spacing w:line="240" w:lineRule="auto" w:before="4"/>
                      <w:rPr>
                        <w:i/>
                        <w:sz w:val="25"/>
                      </w:rPr>
                    </w:pPr>
                  </w:p>
                  <w:p>
                    <w:pPr>
                      <w:spacing w:line="264" w:lineRule="auto" w:before="0"/>
                      <w:ind w:left="337" w:right="3771" w:firstLine="0"/>
                      <w:jc w:val="left"/>
                      <w:rPr>
                        <w:i/>
                        <w:sz w:val="20"/>
                      </w:rPr>
                    </w:pPr>
                    <w:r>
                      <w:rPr>
                        <w:i/>
                        <w:color w:val="231F20"/>
                        <w:spacing w:val="-6"/>
                        <w:sz w:val="20"/>
                      </w:rPr>
                      <w:t>Rob</w:t>
                    </w:r>
                    <w:r>
                      <w:rPr>
                        <w:i/>
                        <w:color w:val="231F20"/>
                        <w:spacing w:val="-10"/>
                        <w:sz w:val="20"/>
                      </w:rPr>
                      <w:t> </w:t>
                    </w:r>
                    <w:r>
                      <w:rPr>
                        <w:i/>
                        <w:color w:val="231F20"/>
                        <w:spacing w:val="-6"/>
                        <w:sz w:val="20"/>
                      </w:rPr>
                      <w:t>Vines</w:t>
                    </w:r>
                    <w:r>
                      <w:rPr>
                        <w:i/>
                        <w:color w:val="231F20"/>
                        <w:spacing w:val="-6"/>
                        <w:sz w:val="20"/>
                      </w:rPr>
                      <w:t> </w:t>
                    </w:r>
                    <w:r>
                      <w:rPr>
                        <w:i/>
                        <w:color w:val="231F20"/>
                        <w:spacing w:val="-2"/>
                        <w:sz w:val="20"/>
                      </w:rPr>
                      <w:t>President</w:t>
                    </w:r>
                  </w:p>
                  <w:p>
                    <w:pPr>
                      <w:spacing w:before="2"/>
                      <w:ind w:left="333" w:right="0" w:firstLine="0"/>
                      <w:jc w:val="left"/>
                      <w:rPr>
                        <w:i/>
                        <w:sz w:val="20"/>
                      </w:rPr>
                    </w:pPr>
                    <w:r>
                      <w:rPr>
                        <w:i/>
                        <w:color w:val="231F20"/>
                        <w:spacing w:val="-2"/>
                        <w:sz w:val="20"/>
                      </w:rPr>
                      <w:t>Geelong</w:t>
                    </w:r>
                    <w:r>
                      <w:rPr>
                        <w:i/>
                        <w:color w:val="231F20"/>
                        <w:spacing w:val="-11"/>
                        <w:sz w:val="20"/>
                      </w:rPr>
                      <w:t> </w:t>
                    </w:r>
                    <w:r>
                      <w:rPr>
                        <w:i/>
                        <w:color w:val="231F20"/>
                        <w:spacing w:val="-2"/>
                        <w:sz w:val="20"/>
                      </w:rPr>
                      <w:t>Cricket</w:t>
                    </w:r>
                    <w:r>
                      <w:rPr>
                        <w:i/>
                        <w:color w:val="231F20"/>
                        <w:spacing w:val="-11"/>
                        <w:sz w:val="20"/>
                      </w:rPr>
                      <w:t> </w:t>
                    </w:r>
                    <w:r>
                      <w:rPr>
                        <w:i/>
                        <w:color w:val="231F20"/>
                        <w:spacing w:val="-2"/>
                        <w:sz w:val="20"/>
                      </w:rPr>
                      <w:t>Association</w:t>
                    </w:r>
                  </w:p>
                </w:txbxContent>
              </v:textbox>
              <w10:wrap type="none"/>
            </v:shape>
            <w10:wrap type="topAndBottom"/>
          </v:group>
        </w:pict>
      </w:r>
      <w:r>
        <w:rPr/>
        <w:pict>
          <v:group style="position:absolute;margin-left:304.723999pt;margin-top:8.085000pt;width:250.9pt;height:534.5pt;mso-position-horizontal-relative:page;mso-position-vertical-relative:paragraph;z-index:-15699456;mso-wrap-distance-left:0;mso-wrap-distance-right:0" id="docshapegroup116" coordorigin="6094,162" coordsize="5018,10690">
            <v:rect style="position:absolute;left:6094;top:161;width:5018;height:10690" id="docshape117" filled="true" fillcolor="#d1d3d4" stroked="false">
              <v:fill type="solid"/>
            </v:rect>
            <v:shape style="position:absolute;left:9633;top:9449;width:818;height:674" type="#_x0000_t75" id="docshape118" stroked="false">
              <v:imagedata r:id="rId60" o:title=""/>
            </v:shape>
            <v:shape style="position:absolute;left:6437;top:485;width:3987;height:376" type="#_x0000_t202" id="docshape119" filled="false" stroked="false">
              <v:textbox inset="0,0,0,0">
                <w:txbxContent>
                  <w:p>
                    <w:pPr>
                      <w:spacing w:before="0"/>
                      <w:ind w:left="0" w:right="0" w:firstLine="0"/>
                      <w:jc w:val="left"/>
                      <w:rPr>
                        <w:rFonts w:ascii="Brandon Grotesque Black"/>
                        <w:b/>
                        <w:sz w:val="26"/>
                      </w:rPr>
                    </w:pPr>
                    <w:r>
                      <w:rPr>
                        <w:rFonts w:ascii="Brandon Grotesque Black"/>
                        <w:b/>
                        <w:color w:val="205E9E"/>
                        <w:spacing w:val="-8"/>
                        <w:sz w:val="26"/>
                      </w:rPr>
                      <w:t>GEELONG &amp;</w:t>
                    </w:r>
                    <w:r>
                      <w:rPr>
                        <w:rFonts w:ascii="Brandon Grotesque Black"/>
                        <w:b/>
                        <w:color w:val="205E9E"/>
                        <w:spacing w:val="-7"/>
                        <w:sz w:val="26"/>
                      </w:rPr>
                      <w:t> </w:t>
                    </w:r>
                    <w:r>
                      <w:rPr>
                        <w:rFonts w:ascii="Brandon Grotesque Black"/>
                        <w:b/>
                        <w:color w:val="205E9E"/>
                        <w:spacing w:val="-8"/>
                        <w:sz w:val="26"/>
                      </w:rPr>
                      <w:t>DISTRICT</w:t>
                    </w:r>
                    <w:r>
                      <w:rPr>
                        <w:rFonts w:ascii="Brandon Grotesque Black"/>
                        <w:b/>
                        <w:color w:val="205E9E"/>
                        <w:spacing w:val="-7"/>
                        <w:sz w:val="26"/>
                      </w:rPr>
                      <w:t> </w:t>
                    </w:r>
                    <w:r>
                      <w:rPr>
                        <w:rFonts w:ascii="Brandon Grotesque Black"/>
                        <w:b/>
                        <w:color w:val="205E9E"/>
                        <w:spacing w:val="-8"/>
                        <w:sz w:val="26"/>
                      </w:rPr>
                      <w:t>FOOTBALL</w:t>
                    </w:r>
                  </w:p>
                </w:txbxContent>
              </v:textbox>
              <w10:wrap type="none"/>
            </v:shape>
            <v:shape style="position:absolute;left:6438;top:745;width:2139;height:376" type="#_x0000_t202" id="docshape120" filled="false" stroked="false">
              <v:textbox inset="0,0,0,0">
                <w:txbxContent>
                  <w:p>
                    <w:pPr>
                      <w:spacing w:before="0"/>
                      <w:ind w:left="0" w:right="0" w:firstLine="0"/>
                      <w:jc w:val="left"/>
                      <w:rPr>
                        <w:rFonts w:ascii="Brandon Grotesque Black"/>
                        <w:b/>
                        <w:sz w:val="26"/>
                      </w:rPr>
                    </w:pPr>
                    <w:r>
                      <w:rPr>
                        <w:rFonts w:ascii="Brandon Grotesque Black"/>
                        <w:b/>
                        <w:color w:val="205E9E"/>
                        <w:spacing w:val="-10"/>
                        <w:sz w:val="26"/>
                      </w:rPr>
                      <w:t>NETBALL</w:t>
                    </w:r>
                    <w:r>
                      <w:rPr>
                        <w:rFonts w:ascii="Brandon Grotesque Black"/>
                        <w:b/>
                        <w:color w:val="205E9E"/>
                        <w:spacing w:val="5"/>
                        <w:sz w:val="26"/>
                      </w:rPr>
                      <w:t> </w:t>
                    </w:r>
                    <w:r>
                      <w:rPr>
                        <w:rFonts w:ascii="Brandon Grotesque Black"/>
                        <w:b/>
                        <w:color w:val="205E9E"/>
                        <w:spacing w:val="-6"/>
                        <w:sz w:val="26"/>
                      </w:rPr>
                      <w:t>LEAGUE</w:t>
                    </w:r>
                  </w:p>
                </w:txbxContent>
              </v:textbox>
              <w10:wrap type="none"/>
            </v:shape>
            <v:shape style="position:absolute;left:6410;top:1581;width:4311;height:5928" type="#_x0000_t202" id="docshape121" filled="false" stroked="false">
              <v:textbox inset="0,0,0,0">
                <w:txbxContent>
                  <w:p>
                    <w:pPr>
                      <w:spacing w:line="264" w:lineRule="auto" w:before="0"/>
                      <w:ind w:left="19" w:right="151" w:hanging="20"/>
                      <w:jc w:val="left"/>
                      <w:rPr>
                        <w:i/>
                        <w:sz w:val="20"/>
                      </w:rPr>
                    </w:pPr>
                    <w:r>
                      <w:rPr>
                        <w:i/>
                        <w:color w:val="231F20"/>
                        <w:sz w:val="20"/>
                      </w:rPr>
                      <w:t>TThe</w:t>
                    </w:r>
                    <w:r>
                      <w:rPr>
                        <w:i/>
                        <w:color w:val="231F20"/>
                        <w:spacing w:val="-7"/>
                        <w:sz w:val="20"/>
                      </w:rPr>
                      <w:t> </w:t>
                    </w:r>
                    <w:r>
                      <w:rPr>
                        <w:i/>
                        <w:color w:val="231F20"/>
                        <w:sz w:val="20"/>
                      </w:rPr>
                      <w:t>Geelong</w:t>
                    </w:r>
                    <w:r>
                      <w:rPr>
                        <w:i/>
                        <w:color w:val="231F20"/>
                        <w:spacing w:val="-7"/>
                        <w:sz w:val="20"/>
                      </w:rPr>
                      <w:t> </w:t>
                    </w:r>
                    <w:r>
                      <w:rPr>
                        <w:i/>
                        <w:color w:val="231F20"/>
                        <w:sz w:val="20"/>
                      </w:rPr>
                      <w:t>and</w:t>
                    </w:r>
                    <w:r>
                      <w:rPr>
                        <w:i/>
                        <w:color w:val="231F20"/>
                        <w:spacing w:val="-7"/>
                        <w:sz w:val="20"/>
                      </w:rPr>
                      <w:t> </w:t>
                    </w:r>
                    <w:r>
                      <w:rPr>
                        <w:i/>
                        <w:color w:val="231F20"/>
                        <w:sz w:val="20"/>
                      </w:rPr>
                      <w:t>District</w:t>
                    </w:r>
                    <w:r>
                      <w:rPr>
                        <w:i/>
                        <w:color w:val="231F20"/>
                        <w:spacing w:val="-7"/>
                        <w:sz w:val="20"/>
                      </w:rPr>
                      <w:t> </w:t>
                    </w:r>
                    <w:r>
                      <w:rPr>
                        <w:i/>
                        <w:color w:val="231F20"/>
                        <w:sz w:val="20"/>
                      </w:rPr>
                      <w:t>Football</w:t>
                    </w:r>
                    <w:r>
                      <w:rPr>
                        <w:i/>
                        <w:color w:val="231F20"/>
                        <w:spacing w:val="-7"/>
                        <w:sz w:val="20"/>
                      </w:rPr>
                      <w:t> </w:t>
                    </w:r>
                    <w:r>
                      <w:rPr>
                        <w:i/>
                        <w:color w:val="231F20"/>
                        <w:sz w:val="20"/>
                      </w:rPr>
                      <w:t>Netball</w:t>
                    </w:r>
                    <w:r>
                      <w:rPr>
                        <w:i/>
                        <w:color w:val="231F20"/>
                        <w:sz w:val="20"/>
                      </w:rPr>
                      <w:t> </w:t>
                    </w:r>
                    <w:r>
                      <w:rPr>
                        <w:i/>
                        <w:color w:val="231F20"/>
                        <w:spacing w:val="-2"/>
                        <w:sz w:val="20"/>
                      </w:rPr>
                      <w:t>League</w:t>
                    </w:r>
                    <w:r>
                      <w:rPr>
                        <w:i/>
                        <w:color w:val="231F20"/>
                        <w:spacing w:val="-11"/>
                        <w:sz w:val="20"/>
                      </w:rPr>
                      <w:t> </w:t>
                    </w:r>
                    <w:r>
                      <w:rPr>
                        <w:i/>
                        <w:color w:val="231F20"/>
                        <w:spacing w:val="-2"/>
                        <w:sz w:val="20"/>
                      </w:rPr>
                      <w:t>fully</w:t>
                    </w:r>
                    <w:r>
                      <w:rPr>
                        <w:i/>
                        <w:color w:val="231F20"/>
                        <w:spacing w:val="-11"/>
                        <w:sz w:val="20"/>
                      </w:rPr>
                      <w:t> </w:t>
                    </w:r>
                    <w:r>
                      <w:rPr>
                        <w:i/>
                        <w:color w:val="231F20"/>
                        <w:spacing w:val="-2"/>
                        <w:sz w:val="20"/>
                      </w:rPr>
                      <w:t>supports</w:t>
                    </w:r>
                    <w:r>
                      <w:rPr>
                        <w:i/>
                        <w:color w:val="231F20"/>
                        <w:spacing w:val="-11"/>
                        <w:sz w:val="20"/>
                      </w:rPr>
                      <w:t> </w:t>
                    </w:r>
                    <w:r>
                      <w:rPr>
                        <w:i/>
                        <w:color w:val="231F20"/>
                        <w:spacing w:val="-2"/>
                        <w:sz w:val="20"/>
                      </w:rPr>
                      <w:t>the</w:t>
                    </w:r>
                    <w:r>
                      <w:rPr>
                        <w:i/>
                        <w:color w:val="231F20"/>
                        <w:spacing w:val="-11"/>
                        <w:sz w:val="20"/>
                      </w:rPr>
                      <w:t> </w:t>
                    </w:r>
                    <w:r>
                      <w:rPr>
                        <w:i/>
                        <w:color w:val="231F20"/>
                        <w:spacing w:val="-2"/>
                        <w:sz w:val="20"/>
                      </w:rPr>
                      <w:t>Corio</w:t>
                    </w:r>
                    <w:r>
                      <w:rPr>
                        <w:i/>
                        <w:color w:val="231F20"/>
                        <w:spacing w:val="-11"/>
                        <w:sz w:val="20"/>
                      </w:rPr>
                      <w:t> </w:t>
                    </w:r>
                    <w:r>
                      <w:rPr>
                        <w:i/>
                        <w:color w:val="231F20"/>
                        <w:spacing w:val="-2"/>
                        <w:sz w:val="20"/>
                      </w:rPr>
                      <w:t>Community </w:t>
                    </w:r>
                    <w:r>
                      <w:rPr>
                        <w:i/>
                        <w:color w:val="231F20"/>
                        <w:sz w:val="20"/>
                      </w:rPr>
                      <w:t>Sports</w:t>
                    </w:r>
                    <w:r>
                      <w:rPr>
                        <w:i/>
                        <w:color w:val="231F20"/>
                        <w:spacing w:val="-16"/>
                        <w:sz w:val="20"/>
                      </w:rPr>
                      <w:t> </w:t>
                    </w:r>
                    <w:r>
                      <w:rPr>
                        <w:i/>
                        <w:color w:val="231F20"/>
                        <w:sz w:val="20"/>
                      </w:rPr>
                      <w:t>Club</w:t>
                    </w:r>
                    <w:r>
                      <w:rPr>
                        <w:i/>
                        <w:color w:val="231F20"/>
                        <w:spacing w:val="-16"/>
                        <w:sz w:val="20"/>
                      </w:rPr>
                      <w:t> </w:t>
                    </w:r>
                    <w:r>
                      <w:rPr>
                        <w:i/>
                        <w:color w:val="231F20"/>
                        <w:sz w:val="20"/>
                      </w:rPr>
                      <w:t>in</w:t>
                    </w:r>
                    <w:r>
                      <w:rPr>
                        <w:i/>
                        <w:color w:val="231F20"/>
                        <w:spacing w:val="-16"/>
                        <w:sz w:val="20"/>
                      </w:rPr>
                      <w:t> </w:t>
                    </w:r>
                    <w:r>
                      <w:rPr>
                        <w:i/>
                        <w:color w:val="231F20"/>
                        <w:sz w:val="20"/>
                      </w:rPr>
                      <w:t>their</w:t>
                    </w:r>
                    <w:r>
                      <w:rPr>
                        <w:i/>
                        <w:color w:val="231F20"/>
                        <w:spacing w:val="-16"/>
                        <w:sz w:val="20"/>
                      </w:rPr>
                      <w:t> </w:t>
                    </w:r>
                    <w:r>
                      <w:rPr>
                        <w:i/>
                        <w:color w:val="231F20"/>
                        <w:sz w:val="20"/>
                      </w:rPr>
                      <w:t>endeavours</w:t>
                    </w:r>
                    <w:r>
                      <w:rPr>
                        <w:i/>
                        <w:color w:val="231F20"/>
                        <w:spacing w:val="-16"/>
                        <w:sz w:val="20"/>
                      </w:rPr>
                      <w:t> </w:t>
                    </w:r>
                    <w:r>
                      <w:rPr>
                        <w:i/>
                        <w:color w:val="231F20"/>
                        <w:sz w:val="20"/>
                      </w:rPr>
                      <w:t>to</w:t>
                    </w:r>
                    <w:r>
                      <w:rPr>
                        <w:i/>
                        <w:color w:val="231F20"/>
                        <w:spacing w:val="-15"/>
                        <w:sz w:val="20"/>
                      </w:rPr>
                      <w:t> </w:t>
                    </w:r>
                    <w:r>
                      <w:rPr>
                        <w:i/>
                        <w:color w:val="231F20"/>
                        <w:sz w:val="20"/>
                      </w:rPr>
                      <w:t>upgrade </w:t>
                    </w:r>
                    <w:r>
                      <w:rPr>
                        <w:i/>
                        <w:color w:val="231F20"/>
                        <w:spacing w:val="-6"/>
                        <w:sz w:val="20"/>
                      </w:rPr>
                      <w:t>facilities</w:t>
                    </w:r>
                    <w:r>
                      <w:rPr>
                        <w:i/>
                        <w:color w:val="231F20"/>
                        <w:spacing w:val="-10"/>
                        <w:sz w:val="20"/>
                      </w:rPr>
                      <w:t> </w:t>
                    </w:r>
                    <w:r>
                      <w:rPr>
                        <w:i/>
                        <w:color w:val="231F20"/>
                        <w:spacing w:val="-6"/>
                        <w:sz w:val="20"/>
                      </w:rPr>
                      <w:t>at</w:t>
                    </w:r>
                    <w:r>
                      <w:rPr>
                        <w:i/>
                        <w:color w:val="231F20"/>
                        <w:spacing w:val="-10"/>
                        <w:sz w:val="20"/>
                      </w:rPr>
                      <w:t> </w:t>
                    </w:r>
                    <w:r>
                      <w:rPr>
                        <w:i/>
                        <w:color w:val="231F20"/>
                        <w:spacing w:val="-6"/>
                        <w:sz w:val="20"/>
                      </w:rPr>
                      <w:t>Shell</w:t>
                    </w:r>
                    <w:r>
                      <w:rPr>
                        <w:i/>
                        <w:color w:val="231F20"/>
                        <w:spacing w:val="-9"/>
                        <w:sz w:val="20"/>
                      </w:rPr>
                      <w:t> </w:t>
                    </w:r>
                    <w:r>
                      <w:rPr>
                        <w:i/>
                        <w:color w:val="231F20"/>
                        <w:spacing w:val="-6"/>
                        <w:sz w:val="20"/>
                      </w:rPr>
                      <w:t>Reserve.</w:t>
                    </w:r>
                    <w:r>
                      <w:rPr>
                        <w:i/>
                        <w:color w:val="231F20"/>
                        <w:spacing w:val="-10"/>
                        <w:sz w:val="20"/>
                      </w:rPr>
                      <w:t> </w:t>
                    </w:r>
                    <w:r>
                      <w:rPr>
                        <w:i/>
                        <w:color w:val="231F20"/>
                        <w:spacing w:val="-6"/>
                        <w:sz w:val="20"/>
                      </w:rPr>
                      <w:t>The</w:t>
                    </w:r>
                    <w:r>
                      <w:rPr>
                        <w:i/>
                        <w:color w:val="231F20"/>
                        <w:spacing w:val="-10"/>
                        <w:sz w:val="20"/>
                      </w:rPr>
                      <w:t> </w:t>
                    </w:r>
                    <w:r>
                      <w:rPr>
                        <w:i/>
                        <w:color w:val="231F20"/>
                        <w:spacing w:val="-6"/>
                        <w:sz w:val="20"/>
                      </w:rPr>
                      <w:t>Club</w:t>
                    </w:r>
                    <w:r>
                      <w:rPr>
                        <w:i/>
                        <w:color w:val="231F20"/>
                        <w:spacing w:val="-9"/>
                        <w:sz w:val="20"/>
                      </w:rPr>
                      <w:t> </w:t>
                    </w:r>
                    <w:r>
                      <w:rPr>
                        <w:i/>
                        <w:color w:val="231F20"/>
                        <w:spacing w:val="-6"/>
                        <w:sz w:val="20"/>
                      </w:rPr>
                      <w:t>has</w:t>
                    </w:r>
                    <w:r>
                      <w:rPr>
                        <w:i/>
                        <w:color w:val="231F20"/>
                        <w:spacing w:val="-10"/>
                        <w:sz w:val="20"/>
                      </w:rPr>
                      <w:t> </w:t>
                    </w:r>
                    <w:r>
                      <w:rPr>
                        <w:i/>
                        <w:color w:val="231F20"/>
                        <w:spacing w:val="-6"/>
                        <w:sz w:val="20"/>
                      </w:rPr>
                      <w:t>made </w:t>
                    </w:r>
                    <w:r>
                      <w:rPr>
                        <w:i/>
                        <w:color w:val="231F20"/>
                        <w:spacing w:val="-8"/>
                        <w:sz w:val="20"/>
                      </w:rPr>
                      <w:t>significant progress recently,</w:t>
                    </w:r>
                    <w:r>
                      <w:rPr>
                        <w:i/>
                        <w:color w:val="231F20"/>
                        <w:spacing w:val="-1"/>
                        <w:sz w:val="20"/>
                      </w:rPr>
                      <w:t> </w:t>
                    </w:r>
                    <w:r>
                      <w:rPr>
                        <w:i/>
                        <w:color w:val="231F20"/>
                        <w:spacing w:val="-8"/>
                        <w:sz w:val="20"/>
                      </w:rPr>
                      <w:t>seeing an influx </w:t>
                    </w:r>
                    <w:r>
                      <w:rPr>
                        <w:i/>
                        <w:color w:val="231F20"/>
                        <w:w w:val="90"/>
                        <w:sz w:val="20"/>
                      </w:rPr>
                      <w:t>of netball players which currently do not </w:t>
                    </w:r>
                    <w:r>
                      <w:rPr>
                        <w:i/>
                        <w:color w:val="231F20"/>
                        <w:w w:val="90"/>
                        <w:sz w:val="20"/>
                      </w:rPr>
                      <w:t>have </w:t>
                    </w:r>
                    <w:r>
                      <w:rPr>
                        <w:i/>
                        <w:color w:val="231F20"/>
                        <w:spacing w:val="-6"/>
                        <w:sz w:val="20"/>
                      </w:rPr>
                      <w:t>the</w:t>
                    </w:r>
                    <w:r>
                      <w:rPr>
                        <w:i/>
                        <w:color w:val="231F20"/>
                        <w:spacing w:val="-10"/>
                        <w:sz w:val="20"/>
                      </w:rPr>
                      <w:t> </w:t>
                    </w:r>
                    <w:r>
                      <w:rPr>
                        <w:i/>
                        <w:color w:val="231F20"/>
                        <w:spacing w:val="-6"/>
                        <w:sz w:val="20"/>
                      </w:rPr>
                      <w:t>facilities</w:t>
                    </w:r>
                    <w:r>
                      <w:rPr>
                        <w:i/>
                        <w:color w:val="231F20"/>
                        <w:spacing w:val="-10"/>
                        <w:sz w:val="20"/>
                      </w:rPr>
                      <w:t> </w:t>
                    </w:r>
                    <w:r>
                      <w:rPr>
                        <w:i/>
                        <w:color w:val="231F20"/>
                        <w:spacing w:val="-6"/>
                        <w:sz w:val="20"/>
                      </w:rPr>
                      <w:t>they</w:t>
                    </w:r>
                    <w:r>
                      <w:rPr>
                        <w:i/>
                        <w:color w:val="231F20"/>
                        <w:spacing w:val="-10"/>
                        <w:sz w:val="20"/>
                      </w:rPr>
                      <w:t> </w:t>
                    </w:r>
                    <w:r>
                      <w:rPr>
                        <w:i/>
                        <w:color w:val="231F20"/>
                        <w:spacing w:val="-6"/>
                        <w:sz w:val="20"/>
                      </w:rPr>
                      <w:t>require.</w:t>
                    </w:r>
                    <w:r>
                      <w:rPr>
                        <w:i/>
                        <w:color w:val="231F20"/>
                        <w:spacing w:val="-10"/>
                        <w:sz w:val="20"/>
                      </w:rPr>
                      <w:t> </w:t>
                    </w:r>
                    <w:r>
                      <w:rPr>
                        <w:i/>
                        <w:color w:val="231F20"/>
                        <w:spacing w:val="-6"/>
                        <w:sz w:val="20"/>
                      </w:rPr>
                      <w:t>The</w:t>
                    </w:r>
                    <w:r>
                      <w:rPr>
                        <w:i/>
                        <w:color w:val="231F20"/>
                        <w:spacing w:val="-10"/>
                        <w:sz w:val="20"/>
                      </w:rPr>
                      <w:t> </w:t>
                    </w:r>
                    <w:r>
                      <w:rPr>
                        <w:i/>
                        <w:color w:val="231F20"/>
                        <w:spacing w:val="-6"/>
                        <w:sz w:val="20"/>
                      </w:rPr>
                      <w:t>construction</w:t>
                    </w:r>
                    <w:r>
                      <w:rPr>
                        <w:i/>
                        <w:color w:val="231F20"/>
                        <w:spacing w:val="-9"/>
                        <w:sz w:val="20"/>
                      </w:rPr>
                      <w:t> </w:t>
                    </w:r>
                    <w:r>
                      <w:rPr>
                        <w:i/>
                        <w:color w:val="231F20"/>
                        <w:spacing w:val="-6"/>
                        <w:sz w:val="20"/>
                      </w:rPr>
                      <w:t>of a</w:t>
                    </w:r>
                    <w:r>
                      <w:rPr>
                        <w:i/>
                        <w:color w:val="231F20"/>
                        <w:spacing w:val="-10"/>
                        <w:sz w:val="20"/>
                      </w:rPr>
                      <w:t> </w:t>
                    </w:r>
                    <w:r>
                      <w:rPr>
                        <w:i/>
                        <w:color w:val="231F20"/>
                        <w:spacing w:val="-6"/>
                        <w:sz w:val="20"/>
                      </w:rPr>
                      <w:t>second</w:t>
                    </w:r>
                    <w:r>
                      <w:rPr>
                        <w:i/>
                        <w:color w:val="231F20"/>
                        <w:spacing w:val="-10"/>
                        <w:sz w:val="20"/>
                      </w:rPr>
                      <w:t> </w:t>
                    </w:r>
                    <w:r>
                      <w:rPr>
                        <w:i/>
                        <w:color w:val="231F20"/>
                        <w:spacing w:val="-6"/>
                        <w:sz w:val="20"/>
                      </w:rPr>
                      <w:t>netball</w:t>
                    </w:r>
                    <w:r>
                      <w:rPr>
                        <w:i/>
                        <w:color w:val="231F20"/>
                        <w:spacing w:val="-10"/>
                        <w:sz w:val="20"/>
                      </w:rPr>
                      <w:t> </w:t>
                    </w:r>
                    <w:r>
                      <w:rPr>
                        <w:i/>
                        <w:color w:val="231F20"/>
                        <w:spacing w:val="-6"/>
                        <w:sz w:val="20"/>
                      </w:rPr>
                      <w:t>court</w:t>
                    </w:r>
                    <w:r>
                      <w:rPr>
                        <w:i/>
                        <w:color w:val="231F20"/>
                        <w:spacing w:val="-10"/>
                        <w:sz w:val="20"/>
                      </w:rPr>
                      <w:t> </w:t>
                    </w:r>
                    <w:r>
                      <w:rPr>
                        <w:i/>
                        <w:color w:val="231F20"/>
                        <w:spacing w:val="-6"/>
                        <w:sz w:val="20"/>
                      </w:rPr>
                      <w:t>will</w:t>
                    </w:r>
                    <w:r>
                      <w:rPr>
                        <w:i/>
                        <w:color w:val="231F20"/>
                        <w:spacing w:val="-10"/>
                        <w:sz w:val="20"/>
                      </w:rPr>
                      <w:t> </w:t>
                    </w:r>
                    <w:r>
                      <w:rPr>
                        <w:i/>
                        <w:color w:val="231F20"/>
                        <w:spacing w:val="-6"/>
                        <w:sz w:val="20"/>
                      </w:rPr>
                      <w:t>allow</w:t>
                    </w:r>
                    <w:r>
                      <w:rPr>
                        <w:i/>
                        <w:color w:val="231F20"/>
                        <w:spacing w:val="-9"/>
                        <w:sz w:val="20"/>
                      </w:rPr>
                      <w:t> </w:t>
                    </w:r>
                    <w:r>
                      <w:rPr>
                        <w:i/>
                        <w:color w:val="231F20"/>
                        <w:spacing w:val="-6"/>
                        <w:sz w:val="20"/>
                      </w:rPr>
                      <w:t>the</w:t>
                    </w:r>
                    <w:r>
                      <w:rPr>
                        <w:i/>
                        <w:color w:val="231F20"/>
                        <w:spacing w:val="-10"/>
                        <w:sz w:val="20"/>
                      </w:rPr>
                      <w:t> </w:t>
                    </w:r>
                    <w:r>
                      <w:rPr>
                        <w:i/>
                        <w:color w:val="231F20"/>
                        <w:spacing w:val="-6"/>
                        <w:sz w:val="20"/>
                      </w:rPr>
                      <w:t>League’s </w:t>
                    </w:r>
                    <w:r>
                      <w:rPr>
                        <w:i/>
                        <w:color w:val="231F20"/>
                        <w:spacing w:val="-4"/>
                        <w:sz w:val="20"/>
                      </w:rPr>
                      <w:t>netball</w:t>
                    </w:r>
                    <w:r>
                      <w:rPr>
                        <w:i/>
                        <w:color w:val="231F20"/>
                        <w:spacing w:val="-12"/>
                        <w:sz w:val="20"/>
                      </w:rPr>
                      <w:t> </w:t>
                    </w:r>
                    <w:r>
                      <w:rPr>
                        <w:i/>
                        <w:color w:val="231F20"/>
                        <w:spacing w:val="-4"/>
                        <w:sz w:val="20"/>
                      </w:rPr>
                      <w:t>competition</w:t>
                    </w:r>
                    <w:r>
                      <w:rPr>
                        <w:i/>
                        <w:color w:val="231F20"/>
                        <w:spacing w:val="-12"/>
                        <w:sz w:val="20"/>
                      </w:rPr>
                      <w:t> </w:t>
                    </w:r>
                    <w:r>
                      <w:rPr>
                        <w:i/>
                        <w:color w:val="231F20"/>
                        <w:spacing w:val="-4"/>
                        <w:sz w:val="20"/>
                      </w:rPr>
                      <w:t>to</w:t>
                    </w:r>
                    <w:r>
                      <w:rPr>
                        <w:i/>
                        <w:color w:val="231F20"/>
                        <w:spacing w:val="-12"/>
                        <w:sz w:val="20"/>
                      </w:rPr>
                      <w:t> </w:t>
                    </w:r>
                    <w:r>
                      <w:rPr>
                        <w:i/>
                        <w:color w:val="231F20"/>
                        <w:spacing w:val="-4"/>
                        <w:sz w:val="20"/>
                      </w:rPr>
                      <w:t>continue</w:t>
                    </w:r>
                    <w:r>
                      <w:rPr>
                        <w:i/>
                        <w:color w:val="231F20"/>
                        <w:spacing w:val="-12"/>
                        <w:sz w:val="20"/>
                      </w:rPr>
                      <w:t> </w:t>
                    </w:r>
                    <w:r>
                      <w:rPr>
                        <w:i/>
                        <w:color w:val="231F20"/>
                        <w:spacing w:val="-4"/>
                        <w:sz w:val="20"/>
                      </w:rPr>
                      <w:t>to</w:t>
                    </w:r>
                    <w:r>
                      <w:rPr>
                        <w:i/>
                        <w:color w:val="231F20"/>
                        <w:spacing w:val="-12"/>
                        <w:sz w:val="20"/>
                      </w:rPr>
                      <w:t> </w:t>
                    </w:r>
                    <w:r>
                      <w:rPr>
                        <w:i/>
                        <w:color w:val="231F20"/>
                        <w:spacing w:val="-4"/>
                        <w:sz w:val="20"/>
                      </w:rPr>
                      <w:t>expand</w:t>
                    </w:r>
                    <w:r>
                      <w:rPr>
                        <w:i/>
                        <w:color w:val="231F20"/>
                        <w:spacing w:val="-11"/>
                        <w:sz w:val="20"/>
                      </w:rPr>
                      <w:t> </w:t>
                    </w:r>
                    <w:r>
                      <w:rPr>
                        <w:i/>
                        <w:color w:val="231F20"/>
                        <w:spacing w:val="-4"/>
                        <w:sz w:val="20"/>
                      </w:rPr>
                      <w:t>by </w:t>
                    </w:r>
                    <w:r>
                      <w:rPr>
                        <w:i/>
                        <w:color w:val="231F20"/>
                        <w:spacing w:val="-6"/>
                        <w:sz w:val="20"/>
                      </w:rPr>
                      <w:t>creating</w:t>
                    </w:r>
                    <w:r>
                      <w:rPr>
                        <w:i/>
                        <w:color w:val="231F20"/>
                        <w:spacing w:val="-8"/>
                        <w:sz w:val="20"/>
                      </w:rPr>
                      <w:t> </w:t>
                    </w:r>
                    <w:r>
                      <w:rPr>
                        <w:i/>
                        <w:color w:val="231F20"/>
                        <w:spacing w:val="-6"/>
                        <w:sz w:val="20"/>
                      </w:rPr>
                      <w:t>additional</w:t>
                    </w:r>
                    <w:r>
                      <w:rPr>
                        <w:i/>
                        <w:color w:val="231F20"/>
                        <w:spacing w:val="-8"/>
                        <w:sz w:val="20"/>
                      </w:rPr>
                      <w:t> </w:t>
                    </w:r>
                    <w:r>
                      <w:rPr>
                        <w:i/>
                        <w:color w:val="231F20"/>
                        <w:spacing w:val="-6"/>
                        <w:sz w:val="20"/>
                      </w:rPr>
                      <w:t>capacity</w:t>
                    </w:r>
                    <w:r>
                      <w:rPr>
                        <w:i/>
                        <w:color w:val="231F20"/>
                        <w:spacing w:val="-8"/>
                        <w:sz w:val="20"/>
                      </w:rPr>
                      <w:t> </w:t>
                    </w:r>
                    <w:r>
                      <w:rPr>
                        <w:i/>
                        <w:color w:val="231F20"/>
                        <w:spacing w:val="-6"/>
                        <w:sz w:val="20"/>
                      </w:rPr>
                      <w:t>for</w:t>
                    </w:r>
                    <w:r>
                      <w:rPr>
                        <w:i/>
                        <w:color w:val="231F20"/>
                        <w:spacing w:val="-8"/>
                        <w:sz w:val="20"/>
                      </w:rPr>
                      <w:t> </w:t>
                    </w:r>
                    <w:r>
                      <w:rPr>
                        <w:i/>
                        <w:color w:val="231F20"/>
                        <w:spacing w:val="-6"/>
                        <w:sz w:val="20"/>
                      </w:rPr>
                      <w:t>participation </w:t>
                    </w:r>
                    <w:r>
                      <w:rPr>
                        <w:i/>
                        <w:color w:val="231F20"/>
                        <w:sz w:val="20"/>
                      </w:rPr>
                      <w:t>and programming.</w:t>
                    </w:r>
                  </w:p>
                  <w:p>
                    <w:pPr>
                      <w:spacing w:line="264" w:lineRule="auto" w:before="114"/>
                      <w:ind w:left="22" w:right="0" w:hanging="1"/>
                      <w:jc w:val="left"/>
                      <w:rPr>
                        <w:i/>
                        <w:sz w:val="20"/>
                      </w:rPr>
                    </w:pPr>
                    <w:r>
                      <w:rPr>
                        <w:i/>
                        <w:color w:val="231F20"/>
                        <w:spacing w:val="-2"/>
                        <w:sz w:val="20"/>
                      </w:rPr>
                      <w:t>In</w:t>
                    </w:r>
                    <w:r>
                      <w:rPr>
                        <w:i/>
                        <w:color w:val="231F20"/>
                        <w:spacing w:val="-11"/>
                        <w:sz w:val="20"/>
                      </w:rPr>
                      <w:t> </w:t>
                    </w:r>
                    <w:r>
                      <w:rPr>
                        <w:i/>
                        <w:color w:val="231F20"/>
                        <w:spacing w:val="-2"/>
                        <w:sz w:val="20"/>
                      </w:rPr>
                      <w:t>addition,</w:t>
                    </w:r>
                    <w:r>
                      <w:rPr>
                        <w:i/>
                        <w:color w:val="231F20"/>
                        <w:spacing w:val="-11"/>
                        <w:sz w:val="20"/>
                      </w:rPr>
                      <w:t> </w:t>
                    </w:r>
                    <w:r>
                      <w:rPr>
                        <w:i/>
                        <w:color w:val="231F20"/>
                        <w:spacing w:val="-2"/>
                        <w:sz w:val="20"/>
                      </w:rPr>
                      <w:t>the</w:t>
                    </w:r>
                    <w:r>
                      <w:rPr>
                        <w:i/>
                        <w:color w:val="231F20"/>
                        <w:spacing w:val="-11"/>
                        <w:sz w:val="20"/>
                      </w:rPr>
                      <w:t> </w:t>
                    </w:r>
                    <w:r>
                      <w:rPr>
                        <w:i/>
                        <w:color w:val="231F20"/>
                        <w:spacing w:val="-2"/>
                        <w:sz w:val="20"/>
                      </w:rPr>
                      <w:t>League</w:t>
                    </w:r>
                    <w:r>
                      <w:rPr>
                        <w:i/>
                        <w:color w:val="231F20"/>
                        <w:spacing w:val="-11"/>
                        <w:sz w:val="20"/>
                      </w:rPr>
                      <w:t> </w:t>
                    </w:r>
                    <w:r>
                      <w:rPr>
                        <w:i/>
                        <w:color w:val="231F20"/>
                        <w:spacing w:val="-2"/>
                        <w:sz w:val="20"/>
                      </w:rPr>
                      <w:t>and</w:t>
                    </w:r>
                    <w:r>
                      <w:rPr>
                        <w:i/>
                        <w:color w:val="231F20"/>
                        <w:spacing w:val="-11"/>
                        <w:sz w:val="20"/>
                      </w:rPr>
                      <w:t> </w:t>
                    </w:r>
                    <w:r>
                      <w:rPr>
                        <w:i/>
                        <w:color w:val="231F20"/>
                        <w:spacing w:val="-2"/>
                        <w:sz w:val="20"/>
                      </w:rPr>
                      <w:t>its</w:t>
                    </w:r>
                    <w:r>
                      <w:rPr>
                        <w:i/>
                        <w:color w:val="231F20"/>
                        <w:spacing w:val="-11"/>
                        <w:sz w:val="20"/>
                      </w:rPr>
                      <w:t> </w:t>
                    </w:r>
                    <w:r>
                      <w:rPr>
                        <w:i/>
                        <w:color w:val="231F20"/>
                        <w:spacing w:val="-2"/>
                        <w:sz w:val="20"/>
                      </w:rPr>
                      <w:t>member</w:t>
                    </w:r>
                    <w:r>
                      <w:rPr>
                        <w:i/>
                        <w:color w:val="231F20"/>
                        <w:spacing w:val="-11"/>
                        <w:sz w:val="20"/>
                      </w:rPr>
                      <w:t> </w:t>
                    </w:r>
                    <w:r>
                      <w:rPr>
                        <w:i/>
                        <w:color w:val="231F20"/>
                        <w:spacing w:val="-2"/>
                        <w:sz w:val="20"/>
                      </w:rPr>
                      <w:t>clubs</w:t>
                    </w:r>
                    <w:r>
                      <w:rPr>
                        <w:i/>
                        <w:color w:val="231F20"/>
                        <w:spacing w:val="-2"/>
                        <w:sz w:val="20"/>
                      </w:rPr>
                      <w:t> </w:t>
                    </w:r>
                    <w:r>
                      <w:rPr>
                        <w:i/>
                        <w:color w:val="231F20"/>
                        <w:sz w:val="20"/>
                      </w:rPr>
                      <w:t>consider</w:t>
                    </w:r>
                    <w:r>
                      <w:rPr>
                        <w:i/>
                        <w:color w:val="231F20"/>
                        <w:spacing w:val="-14"/>
                        <w:sz w:val="20"/>
                      </w:rPr>
                      <w:t> </w:t>
                    </w:r>
                    <w:r>
                      <w:rPr>
                        <w:i/>
                        <w:color w:val="231F20"/>
                        <w:sz w:val="20"/>
                      </w:rPr>
                      <w:t>that</w:t>
                    </w:r>
                    <w:r>
                      <w:rPr>
                        <w:i/>
                        <w:color w:val="231F20"/>
                        <w:spacing w:val="-14"/>
                        <w:sz w:val="20"/>
                      </w:rPr>
                      <w:t> </w:t>
                    </w:r>
                    <w:r>
                      <w:rPr>
                        <w:i/>
                        <w:color w:val="231F20"/>
                        <w:sz w:val="20"/>
                      </w:rPr>
                      <w:t>the</w:t>
                    </w:r>
                    <w:r>
                      <w:rPr>
                        <w:i/>
                        <w:color w:val="231F20"/>
                        <w:spacing w:val="-14"/>
                        <w:sz w:val="20"/>
                      </w:rPr>
                      <w:t> </w:t>
                    </w:r>
                    <w:r>
                      <w:rPr>
                        <w:i/>
                        <w:color w:val="231F20"/>
                        <w:sz w:val="20"/>
                      </w:rPr>
                      <w:t>redevelopment</w:t>
                    </w:r>
                    <w:r>
                      <w:rPr>
                        <w:i/>
                        <w:color w:val="231F20"/>
                        <w:spacing w:val="-14"/>
                        <w:sz w:val="20"/>
                      </w:rPr>
                      <w:t> </w:t>
                    </w:r>
                    <w:r>
                      <w:rPr>
                        <w:i/>
                        <w:color w:val="231F20"/>
                        <w:sz w:val="20"/>
                      </w:rPr>
                      <w:t>of</w:t>
                    </w:r>
                    <w:r>
                      <w:rPr>
                        <w:i/>
                        <w:color w:val="231F20"/>
                        <w:spacing w:val="-14"/>
                        <w:sz w:val="20"/>
                      </w:rPr>
                      <w:t> </w:t>
                    </w:r>
                    <w:r>
                      <w:rPr>
                        <w:i/>
                        <w:color w:val="231F20"/>
                        <w:sz w:val="20"/>
                      </w:rPr>
                      <w:t>change </w:t>
                    </w:r>
                    <w:r>
                      <w:rPr>
                        <w:i/>
                        <w:color w:val="231F20"/>
                        <w:w w:val="90"/>
                        <w:sz w:val="20"/>
                      </w:rPr>
                      <w:t>rooms is essential to facilitate a welcoming </w:t>
                    </w:r>
                    <w:r>
                      <w:rPr>
                        <w:i/>
                        <w:color w:val="231F20"/>
                        <w:w w:val="90"/>
                        <w:sz w:val="20"/>
                      </w:rPr>
                      <w:t>and </w:t>
                    </w:r>
                    <w:r>
                      <w:rPr>
                        <w:i/>
                        <w:color w:val="231F20"/>
                        <w:spacing w:val="-6"/>
                        <w:sz w:val="20"/>
                      </w:rPr>
                      <w:t>inclusive</w:t>
                    </w:r>
                    <w:r>
                      <w:rPr>
                        <w:i/>
                        <w:color w:val="231F20"/>
                        <w:spacing w:val="-8"/>
                        <w:sz w:val="20"/>
                      </w:rPr>
                      <w:t> </w:t>
                    </w:r>
                    <w:r>
                      <w:rPr>
                        <w:i/>
                        <w:color w:val="231F20"/>
                        <w:spacing w:val="-6"/>
                        <w:sz w:val="20"/>
                      </w:rPr>
                      <w:t>environment.</w:t>
                    </w:r>
                    <w:r>
                      <w:rPr>
                        <w:i/>
                        <w:color w:val="231F20"/>
                        <w:spacing w:val="-8"/>
                        <w:sz w:val="20"/>
                      </w:rPr>
                      <w:t> </w:t>
                    </w:r>
                    <w:r>
                      <w:rPr>
                        <w:i/>
                        <w:color w:val="231F20"/>
                        <w:spacing w:val="-6"/>
                        <w:sz w:val="20"/>
                      </w:rPr>
                      <w:t>The</w:t>
                    </w:r>
                    <w:r>
                      <w:rPr>
                        <w:i/>
                        <w:color w:val="231F20"/>
                        <w:spacing w:val="-8"/>
                        <w:sz w:val="20"/>
                      </w:rPr>
                      <w:t> </w:t>
                    </w:r>
                    <w:r>
                      <w:rPr>
                        <w:i/>
                        <w:color w:val="231F20"/>
                        <w:spacing w:val="-6"/>
                        <w:sz w:val="20"/>
                      </w:rPr>
                      <w:t>inclusion</w:t>
                    </w:r>
                    <w:r>
                      <w:rPr>
                        <w:i/>
                        <w:color w:val="231F20"/>
                        <w:spacing w:val="-8"/>
                        <w:sz w:val="20"/>
                      </w:rPr>
                      <w:t> </w:t>
                    </w:r>
                    <w:r>
                      <w:rPr>
                        <w:i/>
                        <w:color w:val="231F20"/>
                        <w:spacing w:val="-6"/>
                        <w:sz w:val="20"/>
                      </w:rPr>
                      <w:t>of</w:t>
                    </w:r>
                    <w:r>
                      <w:rPr>
                        <w:i/>
                        <w:color w:val="231F20"/>
                        <w:spacing w:val="-8"/>
                        <w:sz w:val="20"/>
                      </w:rPr>
                      <w:t> </w:t>
                    </w:r>
                    <w:r>
                      <w:rPr>
                        <w:i/>
                        <w:color w:val="231F20"/>
                        <w:spacing w:val="-6"/>
                        <w:sz w:val="20"/>
                      </w:rPr>
                      <w:t>gender </w:t>
                    </w:r>
                    <w:r>
                      <w:rPr>
                        <w:i/>
                        <w:color w:val="231F20"/>
                        <w:spacing w:val="-2"/>
                        <w:sz w:val="20"/>
                      </w:rPr>
                      <w:t>neutral</w:t>
                    </w:r>
                    <w:r>
                      <w:rPr>
                        <w:i/>
                        <w:color w:val="231F20"/>
                        <w:spacing w:val="-14"/>
                        <w:sz w:val="20"/>
                      </w:rPr>
                      <w:t> </w:t>
                    </w:r>
                    <w:r>
                      <w:rPr>
                        <w:i/>
                        <w:color w:val="231F20"/>
                        <w:spacing w:val="-2"/>
                        <w:sz w:val="20"/>
                      </w:rPr>
                      <w:t>change</w:t>
                    </w:r>
                    <w:r>
                      <w:rPr>
                        <w:i/>
                        <w:color w:val="231F20"/>
                        <w:spacing w:val="-14"/>
                        <w:sz w:val="20"/>
                      </w:rPr>
                      <w:t> </w:t>
                    </w:r>
                    <w:r>
                      <w:rPr>
                        <w:i/>
                        <w:color w:val="231F20"/>
                        <w:spacing w:val="-2"/>
                        <w:sz w:val="20"/>
                      </w:rPr>
                      <w:t>facilities</w:t>
                    </w:r>
                    <w:r>
                      <w:rPr>
                        <w:i/>
                        <w:color w:val="231F20"/>
                        <w:spacing w:val="-14"/>
                        <w:sz w:val="20"/>
                      </w:rPr>
                      <w:t> </w:t>
                    </w:r>
                    <w:r>
                      <w:rPr>
                        <w:i/>
                        <w:color w:val="231F20"/>
                        <w:spacing w:val="-2"/>
                        <w:sz w:val="20"/>
                      </w:rPr>
                      <w:t>at</w:t>
                    </w:r>
                    <w:r>
                      <w:rPr>
                        <w:i/>
                        <w:color w:val="231F20"/>
                        <w:spacing w:val="-14"/>
                        <w:sz w:val="20"/>
                      </w:rPr>
                      <w:t> </w:t>
                    </w:r>
                    <w:r>
                      <w:rPr>
                        <w:i/>
                        <w:color w:val="231F20"/>
                        <w:spacing w:val="-2"/>
                        <w:sz w:val="20"/>
                      </w:rPr>
                      <w:t>Shell</w:t>
                    </w:r>
                    <w:r>
                      <w:rPr>
                        <w:i/>
                        <w:color w:val="231F20"/>
                        <w:spacing w:val="-14"/>
                        <w:sz w:val="20"/>
                      </w:rPr>
                      <w:t> </w:t>
                    </w:r>
                    <w:r>
                      <w:rPr>
                        <w:i/>
                        <w:color w:val="231F20"/>
                        <w:spacing w:val="-2"/>
                        <w:sz w:val="20"/>
                      </w:rPr>
                      <w:t>Reserve</w:t>
                    </w:r>
                    <w:r>
                      <w:rPr>
                        <w:i/>
                        <w:color w:val="231F20"/>
                        <w:spacing w:val="-13"/>
                        <w:sz w:val="20"/>
                      </w:rPr>
                      <w:t> </w:t>
                    </w:r>
                    <w:r>
                      <w:rPr>
                        <w:i/>
                        <w:color w:val="231F20"/>
                        <w:spacing w:val="-2"/>
                        <w:sz w:val="20"/>
                      </w:rPr>
                      <w:t>will greatly</w:t>
                    </w:r>
                    <w:r>
                      <w:rPr>
                        <w:i/>
                        <w:color w:val="231F20"/>
                        <w:spacing w:val="-14"/>
                        <w:sz w:val="20"/>
                      </w:rPr>
                      <w:t> </w:t>
                    </w:r>
                    <w:r>
                      <w:rPr>
                        <w:i/>
                        <w:color w:val="231F20"/>
                        <w:spacing w:val="-2"/>
                        <w:sz w:val="20"/>
                      </w:rPr>
                      <w:t>assist</w:t>
                    </w:r>
                    <w:r>
                      <w:rPr>
                        <w:i/>
                        <w:color w:val="231F20"/>
                        <w:spacing w:val="-14"/>
                        <w:sz w:val="20"/>
                      </w:rPr>
                      <w:t> </w:t>
                    </w:r>
                    <w:r>
                      <w:rPr>
                        <w:i/>
                        <w:color w:val="231F20"/>
                        <w:spacing w:val="-2"/>
                        <w:sz w:val="20"/>
                      </w:rPr>
                      <w:t>the</w:t>
                    </w:r>
                    <w:r>
                      <w:rPr>
                        <w:i/>
                        <w:color w:val="231F20"/>
                        <w:spacing w:val="-13"/>
                        <w:sz w:val="20"/>
                      </w:rPr>
                      <w:t> </w:t>
                    </w:r>
                    <w:r>
                      <w:rPr>
                        <w:i/>
                        <w:color w:val="231F20"/>
                        <w:spacing w:val="-2"/>
                        <w:sz w:val="20"/>
                      </w:rPr>
                      <w:t>Club</w:t>
                    </w:r>
                    <w:r>
                      <w:rPr>
                        <w:i/>
                        <w:color w:val="231F20"/>
                        <w:spacing w:val="-14"/>
                        <w:sz w:val="20"/>
                      </w:rPr>
                      <w:t> </w:t>
                    </w:r>
                    <w:r>
                      <w:rPr>
                        <w:i/>
                        <w:color w:val="231F20"/>
                        <w:spacing w:val="-2"/>
                        <w:sz w:val="20"/>
                      </w:rPr>
                      <w:t>in</w:t>
                    </w:r>
                    <w:r>
                      <w:rPr>
                        <w:i/>
                        <w:color w:val="231F20"/>
                        <w:spacing w:val="-14"/>
                        <w:sz w:val="20"/>
                      </w:rPr>
                      <w:t> </w:t>
                    </w:r>
                    <w:r>
                      <w:rPr>
                        <w:i/>
                        <w:color w:val="231F20"/>
                        <w:spacing w:val="-2"/>
                        <w:sz w:val="20"/>
                      </w:rPr>
                      <w:t>its</w:t>
                    </w:r>
                    <w:r>
                      <w:rPr>
                        <w:i/>
                        <w:color w:val="231F20"/>
                        <w:spacing w:val="-13"/>
                        <w:sz w:val="20"/>
                      </w:rPr>
                      <w:t> </w:t>
                    </w:r>
                    <w:r>
                      <w:rPr>
                        <w:i/>
                        <w:color w:val="231F20"/>
                        <w:spacing w:val="-2"/>
                        <w:sz w:val="20"/>
                      </w:rPr>
                      <w:t>initiatives</w:t>
                    </w:r>
                    <w:r>
                      <w:rPr>
                        <w:i/>
                        <w:color w:val="231F20"/>
                        <w:spacing w:val="-14"/>
                        <w:sz w:val="20"/>
                      </w:rPr>
                      <w:t> </w:t>
                    </w:r>
                    <w:r>
                      <w:rPr>
                        <w:i/>
                        <w:color w:val="231F20"/>
                        <w:spacing w:val="-2"/>
                        <w:sz w:val="20"/>
                      </w:rPr>
                      <w:t>to </w:t>
                    </w:r>
                    <w:r>
                      <w:rPr>
                        <w:i/>
                        <w:color w:val="231F20"/>
                        <w:sz w:val="20"/>
                      </w:rPr>
                      <w:t>develop</w:t>
                    </w:r>
                    <w:r>
                      <w:rPr>
                        <w:i/>
                        <w:color w:val="231F20"/>
                        <w:spacing w:val="-16"/>
                        <w:sz w:val="20"/>
                      </w:rPr>
                      <w:t> </w:t>
                    </w:r>
                    <w:r>
                      <w:rPr>
                        <w:i/>
                        <w:color w:val="231F20"/>
                        <w:sz w:val="20"/>
                      </w:rPr>
                      <w:t>female</w:t>
                    </w:r>
                    <w:r>
                      <w:rPr>
                        <w:i/>
                        <w:color w:val="231F20"/>
                        <w:spacing w:val="-16"/>
                        <w:sz w:val="20"/>
                      </w:rPr>
                      <w:t> </w:t>
                    </w:r>
                    <w:r>
                      <w:rPr>
                        <w:i/>
                        <w:color w:val="231F20"/>
                        <w:sz w:val="20"/>
                      </w:rPr>
                      <w:t>football</w:t>
                    </w:r>
                    <w:r>
                      <w:rPr>
                        <w:i/>
                        <w:color w:val="231F20"/>
                        <w:spacing w:val="-16"/>
                        <w:sz w:val="20"/>
                      </w:rPr>
                      <w:t> </w:t>
                    </w:r>
                    <w:r>
                      <w:rPr>
                        <w:i/>
                        <w:color w:val="231F20"/>
                        <w:sz w:val="20"/>
                      </w:rPr>
                      <w:t>participation.</w:t>
                    </w:r>
                  </w:p>
                  <w:p>
                    <w:pPr>
                      <w:spacing w:line="264" w:lineRule="auto" w:before="116"/>
                      <w:ind w:left="19" w:right="0" w:hanging="3"/>
                      <w:jc w:val="left"/>
                      <w:rPr>
                        <w:i/>
                        <w:sz w:val="20"/>
                      </w:rPr>
                    </w:pPr>
                    <w:r>
                      <w:rPr>
                        <w:i/>
                        <w:color w:val="231F20"/>
                        <w:spacing w:val="-2"/>
                        <w:sz w:val="20"/>
                      </w:rPr>
                      <w:t>We</w:t>
                    </w:r>
                    <w:r>
                      <w:rPr>
                        <w:i/>
                        <w:color w:val="231F20"/>
                        <w:spacing w:val="-14"/>
                        <w:sz w:val="20"/>
                      </w:rPr>
                      <w:t> </w:t>
                    </w:r>
                    <w:r>
                      <w:rPr>
                        <w:i/>
                        <w:color w:val="231F20"/>
                        <w:spacing w:val="-2"/>
                        <w:sz w:val="20"/>
                      </w:rPr>
                      <w:t>look</w:t>
                    </w:r>
                    <w:r>
                      <w:rPr>
                        <w:i/>
                        <w:color w:val="231F20"/>
                        <w:spacing w:val="-14"/>
                        <w:sz w:val="20"/>
                      </w:rPr>
                      <w:t> </w:t>
                    </w:r>
                    <w:r>
                      <w:rPr>
                        <w:i/>
                        <w:color w:val="231F20"/>
                        <w:spacing w:val="-2"/>
                        <w:sz w:val="20"/>
                      </w:rPr>
                      <w:t>forward</w:t>
                    </w:r>
                    <w:r>
                      <w:rPr>
                        <w:i/>
                        <w:color w:val="231F20"/>
                        <w:spacing w:val="-14"/>
                        <w:sz w:val="20"/>
                      </w:rPr>
                      <w:t> </w:t>
                    </w:r>
                    <w:r>
                      <w:rPr>
                        <w:i/>
                        <w:color w:val="231F20"/>
                        <w:spacing w:val="-2"/>
                        <w:sz w:val="20"/>
                      </w:rPr>
                      <w:t>to</w:t>
                    </w:r>
                    <w:r>
                      <w:rPr>
                        <w:i/>
                        <w:color w:val="231F20"/>
                        <w:spacing w:val="-13"/>
                        <w:sz w:val="20"/>
                      </w:rPr>
                      <w:t> </w:t>
                    </w:r>
                    <w:r>
                      <w:rPr>
                        <w:i/>
                        <w:color w:val="231F20"/>
                        <w:spacing w:val="-2"/>
                        <w:sz w:val="20"/>
                      </w:rPr>
                      <w:t>seeing</w:t>
                    </w:r>
                    <w:r>
                      <w:rPr>
                        <w:i/>
                        <w:color w:val="231F20"/>
                        <w:spacing w:val="-14"/>
                        <w:sz w:val="20"/>
                      </w:rPr>
                      <w:t> </w:t>
                    </w:r>
                    <w:r>
                      <w:rPr>
                        <w:i/>
                        <w:color w:val="231F20"/>
                        <w:spacing w:val="-2"/>
                        <w:sz w:val="20"/>
                      </w:rPr>
                      <w:t>the</w:t>
                    </w:r>
                    <w:r>
                      <w:rPr>
                        <w:i/>
                        <w:color w:val="231F20"/>
                        <w:spacing w:val="-14"/>
                        <w:sz w:val="20"/>
                      </w:rPr>
                      <w:t> </w:t>
                    </w:r>
                    <w:r>
                      <w:rPr>
                        <w:i/>
                        <w:color w:val="231F20"/>
                        <w:spacing w:val="-2"/>
                        <w:sz w:val="20"/>
                      </w:rPr>
                      <w:t>redevelopment</w:t>
                    </w:r>
                    <w:r>
                      <w:rPr>
                        <w:i/>
                        <w:color w:val="231F20"/>
                        <w:spacing w:val="-2"/>
                        <w:sz w:val="20"/>
                      </w:rPr>
                      <w:t> </w:t>
                    </w:r>
                    <w:r>
                      <w:rPr>
                        <w:i/>
                        <w:color w:val="231F20"/>
                        <w:sz w:val="20"/>
                      </w:rPr>
                      <w:t>of</w:t>
                    </w:r>
                    <w:r>
                      <w:rPr>
                        <w:i/>
                        <w:color w:val="231F20"/>
                        <w:spacing w:val="-16"/>
                        <w:sz w:val="20"/>
                      </w:rPr>
                      <w:t> </w:t>
                    </w:r>
                    <w:r>
                      <w:rPr>
                        <w:i/>
                        <w:color w:val="231F20"/>
                        <w:sz w:val="20"/>
                      </w:rPr>
                      <w:t>Shell</w:t>
                    </w:r>
                    <w:r>
                      <w:rPr>
                        <w:i/>
                        <w:color w:val="231F20"/>
                        <w:spacing w:val="-16"/>
                        <w:sz w:val="20"/>
                      </w:rPr>
                      <w:t> </w:t>
                    </w:r>
                    <w:r>
                      <w:rPr>
                        <w:i/>
                        <w:color w:val="231F20"/>
                        <w:sz w:val="20"/>
                      </w:rPr>
                      <w:t>Reserve</w:t>
                    </w:r>
                    <w:r>
                      <w:rPr>
                        <w:i/>
                        <w:color w:val="231F20"/>
                        <w:spacing w:val="-16"/>
                        <w:sz w:val="20"/>
                      </w:rPr>
                      <w:t> </w:t>
                    </w:r>
                    <w:r>
                      <w:rPr>
                        <w:i/>
                        <w:color w:val="231F20"/>
                        <w:sz w:val="20"/>
                      </w:rPr>
                      <w:t>and</w:t>
                    </w:r>
                    <w:r>
                      <w:rPr>
                        <w:i/>
                        <w:color w:val="231F20"/>
                        <w:spacing w:val="-16"/>
                        <w:sz w:val="20"/>
                      </w:rPr>
                      <w:t> </w:t>
                    </w:r>
                    <w:r>
                      <w:rPr>
                        <w:i/>
                        <w:color w:val="231F20"/>
                        <w:sz w:val="20"/>
                      </w:rPr>
                      <w:t>that</w:t>
                    </w:r>
                    <w:r>
                      <w:rPr>
                        <w:i/>
                        <w:color w:val="231F20"/>
                        <w:spacing w:val="-16"/>
                        <w:sz w:val="20"/>
                      </w:rPr>
                      <w:t> </w:t>
                    </w:r>
                    <w:r>
                      <w:rPr>
                        <w:i/>
                        <w:color w:val="231F20"/>
                        <w:sz w:val="20"/>
                      </w:rPr>
                      <w:t>its</w:t>
                    </w:r>
                    <w:r>
                      <w:rPr>
                        <w:i/>
                        <w:color w:val="231F20"/>
                        <w:spacing w:val="-15"/>
                        <w:sz w:val="20"/>
                      </w:rPr>
                      <w:t> </w:t>
                    </w:r>
                    <w:r>
                      <w:rPr>
                        <w:i/>
                        <w:color w:val="231F20"/>
                        <w:sz w:val="20"/>
                      </w:rPr>
                      <w:t>progress</w:t>
                    </w:r>
                    <w:r>
                      <w:rPr>
                        <w:i/>
                        <w:color w:val="231F20"/>
                        <w:spacing w:val="-16"/>
                        <w:sz w:val="20"/>
                      </w:rPr>
                      <w:t> </w:t>
                    </w:r>
                    <w:r>
                      <w:rPr>
                        <w:i/>
                        <w:color w:val="231F20"/>
                        <w:sz w:val="20"/>
                      </w:rPr>
                      <w:t>is </w:t>
                    </w:r>
                    <w:r>
                      <w:rPr>
                        <w:i/>
                        <w:color w:val="231F20"/>
                        <w:spacing w:val="-6"/>
                        <w:sz w:val="20"/>
                      </w:rPr>
                      <w:t>considered</w:t>
                    </w:r>
                    <w:r>
                      <w:rPr>
                        <w:i/>
                        <w:color w:val="231F20"/>
                        <w:spacing w:val="-10"/>
                        <w:sz w:val="20"/>
                      </w:rPr>
                      <w:t> </w:t>
                    </w:r>
                    <w:r>
                      <w:rPr>
                        <w:i/>
                        <w:color w:val="231F20"/>
                        <w:spacing w:val="-6"/>
                        <w:sz w:val="20"/>
                      </w:rPr>
                      <w:t>favourably</w:t>
                    </w:r>
                    <w:r>
                      <w:rPr>
                        <w:i/>
                        <w:color w:val="231F20"/>
                        <w:spacing w:val="-10"/>
                        <w:sz w:val="20"/>
                      </w:rPr>
                      <w:t> </w:t>
                    </w:r>
                    <w:r>
                      <w:rPr>
                        <w:i/>
                        <w:color w:val="231F20"/>
                        <w:spacing w:val="-6"/>
                        <w:sz w:val="20"/>
                      </w:rPr>
                      <w:t>to</w:t>
                    </w:r>
                    <w:r>
                      <w:rPr>
                        <w:i/>
                        <w:color w:val="231F20"/>
                        <w:spacing w:val="-10"/>
                        <w:sz w:val="20"/>
                      </w:rPr>
                      <w:t> </w:t>
                    </w:r>
                    <w:r>
                      <w:rPr>
                        <w:i/>
                        <w:color w:val="231F20"/>
                        <w:spacing w:val="-6"/>
                        <w:sz w:val="20"/>
                      </w:rPr>
                      <w:t>support</w:t>
                    </w:r>
                    <w:r>
                      <w:rPr>
                        <w:i/>
                        <w:color w:val="231F20"/>
                        <w:spacing w:val="-10"/>
                        <w:sz w:val="20"/>
                      </w:rPr>
                      <w:t> </w:t>
                    </w:r>
                    <w:r>
                      <w:rPr>
                        <w:i/>
                        <w:color w:val="231F20"/>
                        <w:spacing w:val="-6"/>
                        <w:sz w:val="20"/>
                      </w:rPr>
                      <w:t>both</w:t>
                    </w:r>
                    <w:r>
                      <w:rPr>
                        <w:i/>
                        <w:color w:val="231F20"/>
                        <w:spacing w:val="-10"/>
                        <w:sz w:val="20"/>
                      </w:rPr>
                      <w:t> </w:t>
                    </w:r>
                    <w:r>
                      <w:rPr>
                        <w:i/>
                        <w:color w:val="231F20"/>
                        <w:spacing w:val="-6"/>
                        <w:sz w:val="20"/>
                      </w:rPr>
                      <w:t>football </w:t>
                    </w:r>
                    <w:r>
                      <w:rPr>
                        <w:i/>
                        <w:color w:val="231F20"/>
                        <w:sz w:val="20"/>
                      </w:rPr>
                      <w:t>and</w:t>
                    </w:r>
                    <w:r>
                      <w:rPr>
                        <w:i/>
                        <w:color w:val="231F20"/>
                        <w:spacing w:val="-12"/>
                        <w:sz w:val="20"/>
                      </w:rPr>
                      <w:t> </w:t>
                    </w:r>
                    <w:r>
                      <w:rPr>
                        <w:i/>
                        <w:color w:val="231F20"/>
                        <w:sz w:val="20"/>
                      </w:rPr>
                      <w:t>netball</w:t>
                    </w:r>
                    <w:r>
                      <w:rPr>
                        <w:i/>
                        <w:color w:val="231F20"/>
                        <w:spacing w:val="-12"/>
                        <w:sz w:val="20"/>
                      </w:rPr>
                      <w:t> </w:t>
                    </w:r>
                    <w:r>
                      <w:rPr>
                        <w:i/>
                        <w:color w:val="231F20"/>
                        <w:sz w:val="20"/>
                      </w:rPr>
                      <w:t>into</w:t>
                    </w:r>
                    <w:r>
                      <w:rPr>
                        <w:i/>
                        <w:color w:val="231F20"/>
                        <w:spacing w:val="-12"/>
                        <w:sz w:val="20"/>
                      </w:rPr>
                      <w:t> </w:t>
                    </w:r>
                    <w:r>
                      <w:rPr>
                        <w:i/>
                        <w:color w:val="231F20"/>
                        <w:sz w:val="20"/>
                      </w:rPr>
                      <w:t>the</w:t>
                    </w:r>
                    <w:r>
                      <w:rPr>
                        <w:i/>
                        <w:color w:val="231F20"/>
                        <w:spacing w:val="-12"/>
                        <w:sz w:val="20"/>
                      </w:rPr>
                      <w:t> </w:t>
                    </w:r>
                    <w:r>
                      <w:rPr>
                        <w:i/>
                        <w:color w:val="231F20"/>
                        <w:sz w:val="20"/>
                      </w:rPr>
                      <w:t>future.</w:t>
                    </w:r>
                  </w:p>
                </w:txbxContent>
              </v:textbox>
              <w10:wrap type="none"/>
            </v:shape>
            <v:shape style="position:absolute;left:6422;top:9134;width:2514;height:1022" type="#_x0000_t202" id="docshape122" filled="false" stroked="false">
              <v:textbox inset="0,0,0,0">
                <w:txbxContent>
                  <w:p>
                    <w:pPr>
                      <w:spacing w:line="264" w:lineRule="auto" w:before="0"/>
                      <w:ind w:left="6" w:right="1445" w:hanging="7"/>
                      <w:jc w:val="left"/>
                      <w:rPr>
                        <w:i/>
                        <w:sz w:val="20"/>
                      </w:rPr>
                    </w:pPr>
                    <w:r>
                      <w:rPr>
                        <w:i/>
                        <w:color w:val="231F20"/>
                        <w:spacing w:val="-4"/>
                        <w:sz w:val="20"/>
                      </w:rPr>
                      <w:t>Alan</w:t>
                    </w:r>
                    <w:r>
                      <w:rPr>
                        <w:i/>
                        <w:color w:val="231F20"/>
                        <w:spacing w:val="-12"/>
                        <w:sz w:val="20"/>
                      </w:rPr>
                      <w:t> </w:t>
                    </w:r>
                    <w:r>
                      <w:rPr>
                        <w:i/>
                        <w:color w:val="231F20"/>
                        <w:spacing w:val="-4"/>
                        <w:sz w:val="20"/>
                      </w:rPr>
                      <w:t>Moore</w:t>
                    </w:r>
                    <w:r>
                      <w:rPr>
                        <w:i/>
                        <w:color w:val="231F20"/>
                        <w:spacing w:val="-4"/>
                        <w:sz w:val="20"/>
                      </w:rPr>
                      <w:t> </w:t>
                    </w:r>
                    <w:r>
                      <w:rPr>
                        <w:i/>
                        <w:color w:val="231F20"/>
                        <w:spacing w:val="-2"/>
                        <w:sz w:val="20"/>
                      </w:rPr>
                      <w:t>Secretary</w:t>
                    </w:r>
                  </w:p>
                  <w:p>
                    <w:pPr>
                      <w:spacing w:line="264" w:lineRule="auto" w:before="0"/>
                      <w:ind w:left="8" w:right="0" w:hanging="5"/>
                      <w:jc w:val="left"/>
                      <w:rPr>
                        <w:i/>
                        <w:sz w:val="20"/>
                      </w:rPr>
                    </w:pPr>
                    <w:r>
                      <w:rPr>
                        <w:i/>
                        <w:color w:val="231F20"/>
                        <w:spacing w:val="-4"/>
                        <w:sz w:val="20"/>
                      </w:rPr>
                      <w:t>Geelong</w:t>
                    </w:r>
                    <w:r>
                      <w:rPr>
                        <w:i/>
                        <w:color w:val="231F20"/>
                        <w:spacing w:val="-11"/>
                        <w:sz w:val="20"/>
                      </w:rPr>
                      <w:t> </w:t>
                    </w:r>
                    <w:r>
                      <w:rPr>
                        <w:i/>
                        <w:color w:val="231F20"/>
                        <w:spacing w:val="-4"/>
                        <w:sz w:val="20"/>
                      </w:rPr>
                      <w:t>&amp;</w:t>
                    </w:r>
                    <w:r>
                      <w:rPr>
                        <w:i/>
                        <w:color w:val="231F20"/>
                        <w:spacing w:val="-11"/>
                        <w:sz w:val="20"/>
                      </w:rPr>
                      <w:t> </w:t>
                    </w:r>
                    <w:r>
                      <w:rPr>
                        <w:i/>
                        <w:color w:val="231F20"/>
                        <w:spacing w:val="-4"/>
                        <w:sz w:val="20"/>
                      </w:rPr>
                      <w:t>District</w:t>
                    </w:r>
                    <w:r>
                      <w:rPr>
                        <w:i/>
                        <w:color w:val="231F20"/>
                        <w:spacing w:val="-11"/>
                        <w:sz w:val="20"/>
                      </w:rPr>
                      <w:t> </w:t>
                    </w:r>
                    <w:r>
                      <w:rPr>
                        <w:i/>
                        <w:color w:val="231F20"/>
                        <w:spacing w:val="-4"/>
                        <w:sz w:val="20"/>
                      </w:rPr>
                      <w:t>Football</w:t>
                    </w:r>
                    <w:r>
                      <w:rPr>
                        <w:i/>
                        <w:color w:val="231F20"/>
                        <w:spacing w:val="-4"/>
                        <w:sz w:val="20"/>
                      </w:rPr>
                      <w:t> </w:t>
                    </w:r>
                    <w:r>
                      <w:rPr>
                        <w:i/>
                        <w:color w:val="231F20"/>
                        <w:sz w:val="20"/>
                      </w:rPr>
                      <w:t>Netball League</w:t>
                    </w:r>
                  </w:p>
                </w:txbxContent>
              </v:textbox>
              <w10:wrap type="none"/>
            </v:shape>
            <w10:wrap type="topAndBottom"/>
          </v:group>
        </w:pict>
      </w:r>
    </w:p>
    <w:p>
      <w:pPr>
        <w:spacing w:after="0"/>
        <w:rPr>
          <w:rFonts w:ascii="Brandon Grotesque Black"/>
          <w:sz w:val="9"/>
        </w:rPr>
        <w:sectPr>
          <w:pgSz w:w="11910" w:h="16840"/>
          <w:pgMar w:header="0" w:footer="333" w:top="1520" w:bottom="520" w:left="320" w:right="620"/>
        </w:sect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rPr>
          <w:rFonts w:ascii="Brandon Grotesque Black"/>
          <w:b/>
        </w:rPr>
      </w:pPr>
    </w:p>
    <w:p>
      <w:pPr>
        <w:pStyle w:val="BodyText"/>
        <w:spacing w:before="1"/>
        <w:rPr>
          <w:rFonts w:ascii="Brandon Grotesque Black"/>
          <w:b/>
          <w:sz w:val="14"/>
        </w:rPr>
      </w:pPr>
    </w:p>
    <w:p>
      <w:pPr>
        <w:spacing w:after="0"/>
        <w:rPr>
          <w:rFonts w:ascii="Brandon Grotesque Black"/>
          <w:sz w:val="14"/>
        </w:rPr>
        <w:sectPr>
          <w:footerReference w:type="even" r:id="rId61"/>
          <w:pgSz w:w="11910" w:h="16840"/>
          <w:pgMar w:footer="0" w:header="0" w:top="1920" w:bottom="280" w:left="320" w:right="620"/>
        </w:sectPr>
      </w:pPr>
    </w:p>
    <w:p>
      <w:pPr>
        <w:pStyle w:val="Heading2"/>
        <w:spacing w:line="771" w:lineRule="exact" w:before="102"/>
        <w:ind w:left="2629"/>
      </w:pPr>
      <w:r>
        <w:rPr>
          <w:color w:val="003263"/>
          <w:spacing w:val="-8"/>
        </w:rPr>
        <w:t>CONTACT</w:t>
      </w:r>
      <w:r>
        <w:rPr>
          <w:color w:val="003263"/>
          <w:spacing w:val="-21"/>
        </w:rPr>
        <w:t> </w:t>
      </w:r>
      <w:r>
        <w:rPr>
          <w:color w:val="003263"/>
          <w:spacing w:val="-5"/>
        </w:rPr>
        <w:t>US</w:t>
      </w:r>
    </w:p>
    <w:p>
      <w:pPr>
        <w:pStyle w:val="Heading7"/>
        <w:spacing w:line="352" w:lineRule="auto"/>
        <w:ind w:left="2692"/>
      </w:pPr>
      <w:r>
        <w:rPr>
          <w:color w:val="003263"/>
        </w:rPr>
        <w:t>CORIO </w:t>
      </w:r>
      <w:r>
        <w:rPr>
          <w:color w:val="003263"/>
          <w:spacing w:val="11"/>
        </w:rPr>
        <w:t>COMMUNITY</w:t>
      </w:r>
      <w:r>
        <w:rPr>
          <w:color w:val="003263"/>
          <w:spacing w:val="3"/>
        </w:rPr>
        <w:t> </w:t>
      </w:r>
      <w:r>
        <w:rPr>
          <w:color w:val="003263"/>
        </w:rPr>
        <w:t>SPORTS </w:t>
      </w:r>
      <w:r>
        <w:rPr>
          <w:color w:val="003263"/>
          <w:spacing w:val="7"/>
        </w:rPr>
        <w:t>CLUB</w:t>
      </w:r>
    </w:p>
    <w:p>
      <w:pPr>
        <w:pStyle w:val="BodyText"/>
        <w:spacing w:before="12"/>
        <w:rPr>
          <w:rFonts w:ascii="Brandon Grotesque Black"/>
          <w:b/>
          <w:sz w:val="23"/>
        </w:rPr>
      </w:pPr>
    </w:p>
    <w:p>
      <w:pPr>
        <w:pStyle w:val="BodyText"/>
        <w:spacing w:line="264" w:lineRule="auto"/>
        <w:ind w:left="2690" w:right="2104" w:hanging="3"/>
      </w:pPr>
      <w:r>
        <w:rPr>
          <w:color w:val="231F20"/>
          <w:spacing w:val="-4"/>
        </w:rPr>
        <w:t>Gregory</w:t>
      </w:r>
      <w:r>
        <w:rPr>
          <w:color w:val="231F20"/>
          <w:spacing w:val="-12"/>
        </w:rPr>
        <w:t> </w:t>
      </w:r>
      <w:r>
        <w:rPr>
          <w:color w:val="231F20"/>
          <w:spacing w:val="-4"/>
        </w:rPr>
        <w:t>Ince </w:t>
      </w:r>
      <w:r>
        <w:rPr>
          <w:color w:val="231F20"/>
          <w:spacing w:val="-2"/>
        </w:rPr>
        <w:t>President</w:t>
      </w:r>
    </w:p>
    <w:p>
      <w:pPr>
        <w:spacing w:before="2"/>
        <w:ind w:left="2690" w:right="0" w:firstLine="0"/>
        <w:jc w:val="left"/>
        <w:rPr>
          <w:sz w:val="20"/>
        </w:rPr>
      </w:pPr>
      <w:r>
        <w:rPr>
          <w:color w:val="231F20"/>
          <w:w w:val="90"/>
          <w:sz w:val="20"/>
        </w:rPr>
        <w:t>P:</w:t>
      </w:r>
      <w:r>
        <w:rPr>
          <w:color w:val="231F20"/>
          <w:spacing w:val="-5"/>
          <w:w w:val="90"/>
          <w:sz w:val="20"/>
        </w:rPr>
        <w:t> </w:t>
      </w:r>
      <w:r>
        <w:rPr>
          <w:color w:val="231F20"/>
          <w:w w:val="90"/>
          <w:sz w:val="20"/>
        </w:rPr>
        <w:t>0431</w:t>
      </w:r>
      <w:r>
        <w:rPr>
          <w:color w:val="231F20"/>
          <w:spacing w:val="-5"/>
          <w:w w:val="90"/>
          <w:sz w:val="20"/>
        </w:rPr>
        <w:t> </w:t>
      </w:r>
      <w:r>
        <w:rPr>
          <w:color w:val="231F20"/>
          <w:w w:val="90"/>
          <w:sz w:val="20"/>
        </w:rPr>
        <w:t>337</w:t>
      </w:r>
      <w:r>
        <w:rPr>
          <w:color w:val="231F20"/>
          <w:spacing w:val="-5"/>
          <w:w w:val="90"/>
          <w:sz w:val="20"/>
        </w:rPr>
        <w:t> 871</w:t>
      </w:r>
    </w:p>
    <w:p>
      <w:pPr>
        <w:pStyle w:val="BodyText"/>
        <w:spacing w:before="25"/>
        <w:ind w:left="2690"/>
      </w:pPr>
      <w:r>
        <w:rPr>
          <w:color w:val="231F20"/>
        </w:rPr>
        <w:t>E:</w:t>
      </w:r>
      <w:r>
        <w:rPr>
          <w:color w:val="231F20"/>
          <w:spacing w:val="-3"/>
        </w:rPr>
        <w:t> </w:t>
      </w:r>
      <w:hyperlink r:id="rId62">
        <w:r>
          <w:rPr>
            <w:color w:val="231F20"/>
            <w:spacing w:val="-2"/>
          </w:rPr>
          <w:t>incemagic@aol.com</w:t>
        </w:r>
      </w:hyperlink>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spacing w:before="2"/>
        <w:rPr>
          <w:sz w:val="36"/>
        </w:rPr>
      </w:pPr>
    </w:p>
    <w:p>
      <w:pPr>
        <w:pStyle w:val="Heading7"/>
        <w:spacing w:before="1"/>
      </w:pPr>
      <w:r>
        <w:rPr>
          <w:color w:val="003263"/>
        </w:rPr>
        <w:t>CORIO</w:t>
      </w:r>
      <w:r>
        <w:rPr>
          <w:color w:val="003263"/>
          <w:spacing w:val="35"/>
        </w:rPr>
        <w:t> </w:t>
      </w:r>
      <w:r>
        <w:rPr>
          <w:color w:val="003263"/>
        </w:rPr>
        <w:t>CRICKET</w:t>
      </w:r>
      <w:r>
        <w:rPr>
          <w:color w:val="003263"/>
          <w:spacing w:val="36"/>
        </w:rPr>
        <w:t> </w:t>
      </w:r>
      <w:r>
        <w:rPr>
          <w:color w:val="003263"/>
          <w:spacing w:val="-4"/>
        </w:rPr>
        <w:t>CLUB</w:t>
      </w:r>
    </w:p>
    <w:p>
      <w:pPr>
        <w:pStyle w:val="BodyText"/>
        <w:spacing w:before="5"/>
        <w:rPr>
          <w:rFonts w:ascii="Brandon Grotesque Black"/>
          <w:b/>
          <w:sz w:val="33"/>
        </w:rPr>
      </w:pPr>
    </w:p>
    <w:p>
      <w:pPr>
        <w:pStyle w:val="BodyText"/>
        <w:spacing w:line="264" w:lineRule="auto"/>
        <w:ind w:left="460" w:right="3368" w:hanging="1"/>
      </w:pPr>
      <w:r>
        <w:rPr>
          <w:color w:val="231F20"/>
          <w:spacing w:val="-6"/>
        </w:rPr>
        <w:t>Kevin</w:t>
      </w:r>
      <w:r>
        <w:rPr>
          <w:color w:val="231F20"/>
          <w:spacing w:val="-10"/>
        </w:rPr>
        <w:t> </w:t>
      </w:r>
      <w:r>
        <w:rPr>
          <w:color w:val="231F20"/>
          <w:spacing w:val="-6"/>
        </w:rPr>
        <w:t>Hayes </w:t>
      </w:r>
      <w:r>
        <w:rPr>
          <w:color w:val="231F20"/>
          <w:spacing w:val="-2"/>
        </w:rPr>
        <w:t>Secretary</w:t>
      </w:r>
    </w:p>
    <w:p>
      <w:pPr>
        <w:spacing w:before="2"/>
        <w:ind w:left="460" w:right="0" w:firstLine="0"/>
        <w:jc w:val="left"/>
        <w:rPr>
          <w:sz w:val="20"/>
        </w:rPr>
      </w:pPr>
      <w:r>
        <w:rPr>
          <w:color w:val="231F20"/>
          <w:w w:val="90"/>
          <w:sz w:val="20"/>
        </w:rPr>
        <w:t>P:</w:t>
      </w:r>
      <w:r>
        <w:rPr>
          <w:color w:val="231F20"/>
          <w:spacing w:val="-5"/>
          <w:w w:val="90"/>
          <w:sz w:val="20"/>
        </w:rPr>
        <w:t> </w:t>
      </w:r>
      <w:r>
        <w:rPr>
          <w:color w:val="231F20"/>
          <w:w w:val="90"/>
          <w:sz w:val="20"/>
        </w:rPr>
        <w:t>0422</w:t>
      </w:r>
      <w:r>
        <w:rPr>
          <w:color w:val="231F20"/>
          <w:spacing w:val="-5"/>
          <w:w w:val="90"/>
          <w:sz w:val="20"/>
        </w:rPr>
        <w:t> </w:t>
      </w:r>
      <w:r>
        <w:rPr>
          <w:color w:val="231F20"/>
          <w:w w:val="90"/>
          <w:sz w:val="20"/>
        </w:rPr>
        <w:t>569</w:t>
      </w:r>
      <w:r>
        <w:rPr>
          <w:color w:val="231F20"/>
          <w:spacing w:val="-5"/>
          <w:w w:val="90"/>
          <w:sz w:val="20"/>
        </w:rPr>
        <w:t> 063</w:t>
      </w:r>
    </w:p>
    <w:p>
      <w:pPr>
        <w:pStyle w:val="BodyText"/>
        <w:spacing w:before="24"/>
        <w:ind w:left="460"/>
      </w:pPr>
      <w:r>
        <w:rPr>
          <w:color w:val="231F20"/>
        </w:rPr>
        <w:t>E:</w:t>
      </w:r>
      <w:r>
        <w:rPr>
          <w:color w:val="231F20"/>
          <w:spacing w:val="-3"/>
        </w:rPr>
        <w:t> </w:t>
      </w:r>
      <w:hyperlink r:id="rId63">
        <w:r>
          <w:rPr>
            <w:color w:val="231F20"/>
            <w:spacing w:val="-2"/>
          </w:rPr>
          <w:t>coriocricketclub@gmail.com</w:t>
        </w:r>
      </w:hyperlink>
    </w:p>
    <w:p>
      <w:pPr>
        <w:spacing w:after="0"/>
        <w:sectPr>
          <w:type w:val="continuous"/>
          <w:pgSz w:w="11910" w:h="16840"/>
          <w:pgMar w:header="0" w:footer="0" w:top="1920" w:bottom="280" w:left="320" w:right="620"/>
          <w:cols w:num="2" w:equalWidth="0">
            <w:col w:w="5986" w:space="40"/>
            <w:col w:w="4944"/>
          </w:cols>
        </w:sectPr>
      </w:pPr>
    </w:p>
    <w:p>
      <w:pPr>
        <w:pStyle w:val="BodyText"/>
        <w:spacing w:before="7"/>
        <w:rPr>
          <w:sz w:val="18"/>
        </w:rPr>
      </w:pPr>
      <w:r>
        <w:rPr/>
        <w:pict>
          <v:shape style="position:absolute;margin-left:21.034201pt;margin-top:815.264099pt;width:9.2pt;height:11.45pt;mso-position-horizontal-relative:page;mso-position-vertical-relative:page;z-index:-16641536" type="#_x0000_t202" id="docshape123" filled="false" stroked="false">
            <v:textbox inset="0,0,0,0">
              <w:txbxContent>
                <w:p>
                  <w:pPr>
                    <w:spacing w:line="228" w:lineRule="exact" w:before="0"/>
                    <w:ind w:left="0" w:right="0" w:firstLine="0"/>
                    <w:jc w:val="left"/>
                    <w:rPr>
                      <w:rFonts w:ascii="Brandon Grotesque Bold"/>
                      <w:b/>
                      <w:sz w:val="16"/>
                    </w:rPr>
                  </w:pPr>
                  <w:r>
                    <w:rPr>
                      <w:rFonts w:ascii="Brandon Grotesque Bold"/>
                      <w:b/>
                      <w:color w:val="003263"/>
                      <w:spacing w:val="-11"/>
                      <w:sz w:val="16"/>
                    </w:rPr>
                    <w:t>30</w:t>
                  </w:r>
                </w:p>
              </w:txbxContent>
            </v:textbox>
            <w10:wrap type="none"/>
          </v:shape>
        </w:pict>
      </w:r>
      <w:r>
        <w:rPr/>
        <w:pict>
          <v:group style="position:absolute;margin-left:0pt;margin-top:.000015pt;width:595.3pt;height:841.9pt;mso-position-horizontal-relative:page;mso-position-vertical-relative:page;z-index:-16641024" id="docshapegroup124" coordorigin="0,0" coordsize="11906,16838">
            <v:shape style="position:absolute;left:0;top:0;width:11906;height:16838" type="#_x0000_t75" id="docshape125" stroked="false">
              <v:imagedata r:id="rId64" o:title=""/>
            </v:shape>
            <v:shape style="position:absolute;left:2428;top:9212;width:8165;height:4942" id="docshape126" coordorigin="2428,9213" coordsize="8165,4942" path="m10593,9213l2428,9213,2428,14154,10140,14154,10593,13700,10593,9213xe" filled="true" fillcolor="#ffffff" stroked="false">
              <v:path arrowok="t"/>
              <v:fill type="solid"/>
            </v:shape>
            <v:shape style="position:absolute;left:2876;top:12931;width:569;height:474" type="#_x0000_t75" id="docshape127" stroked="false">
              <v:imagedata r:id="rId65" o:title=""/>
            </v:shape>
            <v:shape style="position:absolute;left:2876;top:13456;width:569;height:468" type="#_x0000_t75" id="docshape128" stroked="false">
              <v:imagedata r:id="rId66" o:title=""/>
            </v:shape>
            <w10:wrap type="none"/>
          </v:group>
        </w:pict>
      </w:r>
    </w:p>
    <w:p>
      <w:pPr>
        <w:spacing w:before="99"/>
        <w:ind w:left="3198" w:right="0" w:firstLine="0"/>
        <w:jc w:val="left"/>
        <w:rPr>
          <w:rFonts w:ascii="Arial"/>
          <w:sz w:val="15"/>
        </w:rPr>
      </w:pPr>
      <w:r>
        <w:rPr>
          <w:rFonts w:ascii="Arial"/>
          <w:color w:val="010202"/>
          <w:spacing w:val="-2"/>
          <w:sz w:val="15"/>
          <w:u w:val="single" w:color="010202"/>
        </w:rPr>
        <w:t>facebook.com/coriocommunitysportsclub</w:t>
      </w:r>
    </w:p>
    <w:p>
      <w:pPr>
        <w:pStyle w:val="BodyText"/>
        <w:spacing w:before="11"/>
        <w:rPr>
          <w:rFonts w:ascii="Arial"/>
          <w:sz w:val="21"/>
        </w:rPr>
      </w:pPr>
    </w:p>
    <w:p>
      <w:pPr>
        <w:spacing w:before="99"/>
        <w:ind w:left="3198" w:right="0" w:firstLine="0"/>
        <w:jc w:val="left"/>
        <w:rPr>
          <w:rFonts w:ascii="Arial"/>
          <w:sz w:val="15"/>
        </w:rPr>
      </w:pPr>
      <w:r>
        <w:rPr>
          <w:rFonts w:ascii="Arial"/>
          <w:color w:val="010202"/>
          <w:spacing w:val="-2"/>
          <w:sz w:val="15"/>
          <w:u w:val="single" w:color="010202"/>
        </w:rPr>
        <w:t>facebook.com/coriocricketclub</w:t>
      </w:r>
    </w:p>
    <w:p>
      <w:pPr>
        <w:spacing w:after="0"/>
        <w:jc w:val="left"/>
        <w:rPr>
          <w:rFonts w:ascii="Arial"/>
          <w:sz w:val="15"/>
        </w:rPr>
        <w:sectPr>
          <w:type w:val="continuous"/>
          <w:pgSz w:w="11910" w:h="16840"/>
          <w:pgMar w:header="0" w:footer="0" w:top="1920" w:bottom="280" w:left="320" w:right="620"/>
        </w:sectPr>
      </w:pPr>
    </w:p>
    <w:p>
      <w:pPr>
        <w:pStyle w:val="BodyText"/>
        <w:rPr>
          <w:rFonts w:ascii="Arial"/>
        </w:rPr>
      </w:pPr>
      <w:r>
        <w:rPr/>
        <w:pict>
          <v:rect style="position:absolute;margin-left:.349pt;margin-top:.094015pt;width:593.974pt;height:841.796pt;mso-position-horizontal-relative:page;mso-position-vertical-relative:page;z-index:-16640512" id="docshape129" filled="true" fillcolor="#b8dfe5" stroked="false">
            <v:fill type="solid"/>
            <w10:wrap type="none"/>
          </v:rect>
        </w:pict>
      </w:r>
      <w:r>
        <w:rPr/>
        <w:pict>
          <v:group style="position:absolute;margin-left:0pt;margin-top:.000015pt;width:595.450pt;height:846.9pt;mso-position-horizontal-relative:page;mso-position-vertical-relative:page;z-index:-16640000" id="docshapegroup130" coordorigin="0,0" coordsize="11909,16938">
            <v:shape style="position:absolute;left:6463;top:6961;width:5443;height:9735" id="docshape131" coordorigin="6463,6962" coordsize="5443,9735" path="m11906,6962l6463,16696,11792,16696,11906,7683,11906,6962xe" filled="true" fillcolor="#f3f2f2" stroked="false">
              <v:path arrowok="t"/>
              <v:fill type="solid"/>
            </v:shape>
            <v:line style="position:absolute" from="11808,7006" to="6343,16838" stroked="true" strokeweight="10.0pt" strokecolor="#ffffff">
              <v:stroke dashstyle="solid"/>
            </v:line>
            <v:shape style="position:absolute;left:8086;top:15439;width:3119;height:773" type="#_x0000_t75" id="docshape132" stroked="false">
              <v:imagedata r:id="rId68" o:title=""/>
            </v:shape>
            <v:line style="position:absolute" from="794,11087" to="993,11087" stroked="true" strokeweight="1pt" strokecolor="#003263">
              <v:stroke dashstyle="solid"/>
            </v:line>
            <v:shape style="position:absolute;left:793;top:15467;width:247;height:247" type="#_x0000_t75" id="docshape133" stroked="false">
              <v:imagedata r:id="rId69" o:title=""/>
            </v:shape>
            <v:shape style="position:absolute;left:793;top:14785;width:247;height:247" type="#_x0000_t75" id="docshape134" stroked="false">
              <v:imagedata r:id="rId70" o:title=""/>
            </v:shape>
            <v:shape style="position:absolute;left:793;top:15116;width:247;height:247" type="#_x0000_t75" id="docshape135" stroked="false">
              <v:imagedata r:id="rId71" o:title=""/>
            </v:shape>
            <v:shape style="position:absolute;left:793;top:15797;width:247;height:247" type="#_x0000_t75" id="docshape136" stroked="false">
              <v:imagedata r:id="rId72" o:title=""/>
            </v:shape>
            <v:rect style="position:absolute;left:110;top:113;width:11686;height:16618" id="docshape137" filled="false" stroked="true" strokeweight="11pt" strokecolor="#ffffff">
              <v:stroke dashstyle="solid"/>
            </v:rect>
            <v:shape style="position:absolute;left:0;top:0;width:7;height:16838" type="#_x0000_t75" id="docshape138" stroked="false">
              <v:imagedata r:id="rId73" o:title=""/>
            </v:shape>
            <w10:wrap type="none"/>
          </v:group>
        </w:pic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15"/>
        </w:rPr>
      </w:pPr>
    </w:p>
    <w:p>
      <w:pPr>
        <w:spacing w:before="99"/>
        <w:ind w:left="473" w:right="0" w:firstLine="1"/>
        <w:jc w:val="left"/>
        <w:rPr>
          <w:rFonts w:ascii="Brandon Grotesque Bold"/>
          <w:b/>
          <w:sz w:val="16"/>
        </w:rPr>
      </w:pPr>
      <w:r>
        <w:rPr>
          <w:rFonts w:ascii="Brandon Grotesque Bold"/>
          <w:b/>
          <w:color w:val="003263"/>
          <w:spacing w:val="-2"/>
          <w:sz w:val="16"/>
        </w:rPr>
        <w:t>CITY</w:t>
      </w:r>
      <w:r>
        <w:rPr>
          <w:rFonts w:ascii="Brandon Grotesque Bold"/>
          <w:b/>
          <w:color w:val="003263"/>
          <w:spacing w:val="-5"/>
          <w:sz w:val="16"/>
        </w:rPr>
        <w:t> </w:t>
      </w:r>
      <w:r>
        <w:rPr>
          <w:rFonts w:ascii="Brandon Grotesque Bold"/>
          <w:b/>
          <w:color w:val="003263"/>
          <w:spacing w:val="-2"/>
          <w:sz w:val="16"/>
        </w:rPr>
        <w:t>OF</w:t>
      </w:r>
      <w:r>
        <w:rPr>
          <w:rFonts w:ascii="Brandon Grotesque Bold"/>
          <w:b/>
          <w:color w:val="003263"/>
          <w:spacing w:val="-4"/>
          <w:sz w:val="16"/>
        </w:rPr>
        <w:t> </w:t>
      </w:r>
      <w:r>
        <w:rPr>
          <w:rFonts w:ascii="Brandon Grotesque Bold"/>
          <w:b/>
          <w:color w:val="003263"/>
          <w:spacing w:val="-2"/>
          <w:sz w:val="16"/>
        </w:rPr>
        <w:t>GREATER</w:t>
      </w:r>
      <w:r>
        <w:rPr>
          <w:rFonts w:ascii="Brandon Grotesque Bold"/>
          <w:b/>
          <w:color w:val="003263"/>
          <w:spacing w:val="-4"/>
          <w:sz w:val="16"/>
        </w:rPr>
        <w:t> </w:t>
      </w:r>
      <w:r>
        <w:rPr>
          <w:rFonts w:ascii="Brandon Grotesque Bold"/>
          <w:b/>
          <w:color w:val="003263"/>
          <w:spacing w:val="-2"/>
          <w:sz w:val="16"/>
        </w:rPr>
        <w:t>GEELONG</w:t>
      </w:r>
    </w:p>
    <w:p>
      <w:pPr>
        <w:spacing w:line="208" w:lineRule="auto" w:before="50"/>
        <w:ind w:left="473" w:right="8239" w:firstLine="0"/>
        <w:jc w:val="left"/>
        <w:rPr>
          <w:rFonts w:ascii="Brandon Grotesque Regular"/>
          <w:b w:val="0"/>
          <w:sz w:val="16"/>
        </w:rPr>
      </w:pPr>
      <w:r>
        <w:rPr>
          <w:rFonts w:ascii="Brandon Grotesque Regular"/>
          <w:b w:val="0"/>
          <w:color w:val="003263"/>
          <w:spacing w:val="-2"/>
          <w:sz w:val="16"/>
        </w:rPr>
        <w:t>WADAWURRUNG</w:t>
      </w:r>
      <w:r>
        <w:rPr>
          <w:rFonts w:ascii="Brandon Grotesque Regular"/>
          <w:b w:val="0"/>
          <w:color w:val="003263"/>
          <w:spacing w:val="-6"/>
          <w:sz w:val="16"/>
        </w:rPr>
        <w:t> </w:t>
      </w:r>
      <w:r>
        <w:rPr>
          <w:rFonts w:ascii="Brandon Grotesque Regular"/>
          <w:b w:val="0"/>
          <w:color w:val="003263"/>
          <w:spacing w:val="-2"/>
          <w:sz w:val="16"/>
        </w:rPr>
        <w:t>COUNTRY</w:t>
      </w:r>
      <w:r>
        <w:rPr>
          <w:rFonts w:ascii="Brandon Grotesque Regular"/>
          <w:b w:val="0"/>
          <w:color w:val="003263"/>
          <w:spacing w:val="40"/>
          <w:sz w:val="16"/>
        </w:rPr>
        <w:t> </w:t>
      </w:r>
      <w:r>
        <w:rPr>
          <w:rFonts w:ascii="Brandon Grotesque Regular"/>
          <w:b w:val="0"/>
          <w:color w:val="003263"/>
          <w:sz w:val="16"/>
        </w:rPr>
        <w:t>PO Box 104</w:t>
      </w:r>
    </w:p>
    <w:p>
      <w:pPr>
        <w:spacing w:line="194" w:lineRule="exact" w:before="0"/>
        <w:ind w:left="473" w:right="0" w:firstLine="0"/>
        <w:jc w:val="left"/>
        <w:rPr>
          <w:rFonts w:ascii="Brandon Grotesque Regular"/>
          <w:b w:val="0"/>
          <w:sz w:val="16"/>
        </w:rPr>
      </w:pPr>
      <w:r>
        <w:rPr>
          <w:rFonts w:ascii="Brandon Grotesque Regular"/>
          <w:b w:val="0"/>
          <w:color w:val="003263"/>
          <w:sz w:val="16"/>
        </w:rPr>
        <w:t>Geelong</w:t>
      </w:r>
      <w:r>
        <w:rPr>
          <w:rFonts w:ascii="Brandon Grotesque Regular"/>
          <w:b w:val="0"/>
          <w:color w:val="003263"/>
          <w:spacing w:val="-1"/>
          <w:sz w:val="16"/>
        </w:rPr>
        <w:t> </w:t>
      </w:r>
      <w:r>
        <w:rPr>
          <w:rFonts w:ascii="Brandon Grotesque Regular"/>
          <w:b w:val="0"/>
          <w:color w:val="003263"/>
          <w:sz w:val="16"/>
        </w:rPr>
        <w:t>VIC </w:t>
      </w:r>
      <w:r>
        <w:rPr>
          <w:rFonts w:ascii="Brandon Grotesque Regular"/>
          <w:b w:val="0"/>
          <w:color w:val="003263"/>
          <w:spacing w:val="-4"/>
          <w:sz w:val="16"/>
        </w:rPr>
        <w:t>3220</w:t>
      </w:r>
    </w:p>
    <w:p>
      <w:pPr>
        <w:spacing w:line="200" w:lineRule="exact" w:before="0"/>
        <w:ind w:left="473" w:right="0" w:firstLine="0"/>
        <w:jc w:val="left"/>
        <w:rPr>
          <w:rFonts w:ascii="Brandon Grotesque Regular"/>
          <w:b w:val="0"/>
          <w:sz w:val="16"/>
        </w:rPr>
      </w:pPr>
      <w:r>
        <w:rPr>
          <w:rFonts w:ascii="Brandon Grotesque Bold"/>
          <w:b/>
          <w:color w:val="003263"/>
          <w:sz w:val="16"/>
        </w:rPr>
        <w:t>P:</w:t>
      </w:r>
      <w:r>
        <w:rPr>
          <w:rFonts w:ascii="Brandon Grotesque Bold"/>
          <w:b/>
          <w:color w:val="003263"/>
          <w:spacing w:val="-10"/>
          <w:sz w:val="16"/>
        </w:rPr>
        <w:t> </w:t>
      </w:r>
      <w:r>
        <w:rPr>
          <w:rFonts w:ascii="Brandon Grotesque Regular"/>
          <w:b w:val="0"/>
          <w:color w:val="003263"/>
          <w:sz w:val="16"/>
        </w:rPr>
        <w:t>5272</w:t>
      </w:r>
      <w:r>
        <w:rPr>
          <w:rFonts w:ascii="Brandon Grotesque Regular"/>
          <w:b w:val="0"/>
          <w:color w:val="003263"/>
          <w:spacing w:val="-6"/>
          <w:sz w:val="16"/>
        </w:rPr>
        <w:t> </w:t>
      </w:r>
      <w:r>
        <w:rPr>
          <w:rFonts w:ascii="Brandon Grotesque Regular"/>
          <w:b w:val="0"/>
          <w:color w:val="003263"/>
          <w:spacing w:val="-4"/>
          <w:sz w:val="16"/>
        </w:rPr>
        <w:t>5272</w:t>
      </w:r>
    </w:p>
    <w:p>
      <w:pPr>
        <w:spacing w:line="208" w:lineRule="auto" w:before="7"/>
        <w:ind w:left="473" w:right="7673" w:firstLine="0"/>
        <w:jc w:val="left"/>
        <w:rPr>
          <w:rFonts w:ascii="Brandon Grotesque Regular"/>
          <w:b w:val="0"/>
          <w:sz w:val="16"/>
        </w:rPr>
      </w:pPr>
      <w:r>
        <w:rPr>
          <w:rFonts w:ascii="Brandon Grotesque Bold"/>
          <w:b/>
          <w:color w:val="003263"/>
          <w:spacing w:val="-2"/>
          <w:sz w:val="16"/>
        </w:rPr>
        <w:t>E:</w:t>
      </w:r>
      <w:r>
        <w:rPr>
          <w:rFonts w:ascii="Brandon Grotesque Bold"/>
          <w:b/>
          <w:color w:val="003263"/>
          <w:spacing w:val="-8"/>
          <w:sz w:val="16"/>
        </w:rPr>
        <w:t> </w:t>
      </w:r>
      <w:hyperlink r:id="rId74">
        <w:r>
          <w:rPr>
            <w:rFonts w:ascii="Brandon Grotesque Regular"/>
            <w:b w:val="0"/>
            <w:color w:val="003263"/>
            <w:spacing w:val="-2"/>
            <w:sz w:val="16"/>
          </w:rPr>
          <w:t>contactus@geelongcity.vic.gov.au</w:t>
        </w:r>
      </w:hyperlink>
      <w:r>
        <w:rPr>
          <w:rFonts w:ascii="Brandon Grotesque Regular"/>
          <w:b w:val="0"/>
          <w:color w:val="003263"/>
          <w:spacing w:val="40"/>
          <w:sz w:val="16"/>
        </w:rPr>
        <w:t> </w:t>
      </w:r>
      <w:hyperlink r:id="rId75">
        <w:r>
          <w:rPr>
            <w:rFonts w:ascii="Brandon Grotesque Regular"/>
            <w:b w:val="0"/>
            <w:color w:val="003263"/>
            <w:spacing w:val="-2"/>
            <w:sz w:val="16"/>
          </w:rPr>
          <w:t>www.geelongaustralia.com.au</w:t>
        </w:r>
      </w:hyperlink>
    </w:p>
    <w:p>
      <w:pPr>
        <w:pStyle w:val="BodyText"/>
        <w:spacing w:before="6"/>
        <w:rPr>
          <w:rFonts w:ascii="Brandon Grotesque Regular"/>
          <w:b w:val="0"/>
          <w:sz w:val="14"/>
        </w:rPr>
      </w:pPr>
    </w:p>
    <w:p>
      <w:pPr>
        <w:spacing w:before="1"/>
        <w:ind w:left="475" w:right="0" w:firstLine="0"/>
        <w:jc w:val="left"/>
        <w:rPr>
          <w:rFonts w:ascii="Brandon Grotesque Bold"/>
          <w:b/>
          <w:sz w:val="16"/>
        </w:rPr>
      </w:pPr>
      <w:r>
        <w:rPr>
          <w:rFonts w:ascii="Brandon Grotesque Bold"/>
          <w:b/>
          <w:color w:val="003263"/>
          <w:spacing w:val="-2"/>
          <w:sz w:val="16"/>
        </w:rPr>
        <w:t>CUSTOMER</w:t>
      </w:r>
      <w:r>
        <w:rPr>
          <w:rFonts w:ascii="Brandon Grotesque Bold"/>
          <w:b/>
          <w:color w:val="003263"/>
          <w:spacing w:val="-5"/>
          <w:sz w:val="16"/>
        </w:rPr>
        <w:t> </w:t>
      </w:r>
      <w:r>
        <w:rPr>
          <w:rFonts w:ascii="Brandon Grotesque Bold"/>
          <w:b/>
          <w:color w:val="003263"/>
          <w:spacing w:val="-2"/>
          <w:sz w:val="16"/>
        </w:rPr>
        <w:t>SERVICE</w:t>
      </w:r>
      <w:r>
        <w:rPr>
          <w:rFonts w:ascii="Brandon Grotesque Bold"/>
          <w:b/>
          <w:color w:val="003263"/>
          <w:spacing w:val="-5"/>
          <w:sz w:val="16"/>
        </w:rPr>
        <w:t> </w:t>
      </w:r>
      <w:r>
        <w:rPr>
          <w:rFonts w:ascii="Brandon Grotesque Bold"/>
          <w:b/>
          <w:color w:val="003263"/>
          <w:spacing w:val="-2"/>
          <w:sz w:val="16"/>
        </w:rPr>
        <w:t>CENTRE</w:t>
      </w:r>
    </w:p>
    <w:p>
      <w:pPr>
        <w:spacing w:line="256" w:lineRule="auto" w:before="27"/>
        <w:ind w:left="473" w:right="7673" w:firstLine="0"/>
        <w:jc w:val="left"/>
        <w:rPr>
          <w:rFonts w:ascii="Brandon Grotesque Regular"/>
          <w:b w:val="0"/>
          <w:sz w:val="16"/>
        </w:rPr>
      </w:pPr>
      <w:r>
        <w:rPr>
          <w:rFonts w:ascii="Brandon Grotesque Regular"/>
          <w:b w:val="0"/>
          <w:color w:val="003263"/>
          <w:sz w:val="16"/>
        </w:rPr>
        <w:t>Wurriki</w:t>
      </w:r>
      <w:r>
        <w:rPr>
          <w:rFonts w:ascii="Brandon Grotesque Regular"/>
          <w:b w:val="0"/>
          <w:color w:val="003263"/>
          <w:spacing w:val="-9"/>
          <w:sz w:val="16"/>
        </w:rPr>
        <w:t> </w:t>
      </w:r>
      <w:r>
        <w:rPr>
          <w:rFonts w:ascii="Brandon Grotesque Regular"/>
          <w:b w:val="0"/>
          <w:color w:val="003263"/>
          <w:sz w:val="16"/>
        </w:rPr>
        <w:t>Nyal,</w:t>
      </w:r>
      <w:r>
        <w:rPr>
          <w:rFonts w:ascii="Brandon Grotesque Regular"/>
          <w:b w:val="0"/>
          <w:color w:val="003263"/>
          <w:spacing w:val="-9"/>
          <w:sz w:val="16"/>
        </w:rPr>
        <w:t> </w:t>
      </w:r>
      <w:r>
        <w:rPr>
          <w:rFonts w:ascii="Brandon Grotesque Regular"/>
          <w:b w:val="0"/>
          <w:color w:val="003263"/>
          <w:sz w:val="16"/>
        </w:rPr>
        <w:t>139-147</w:t>
      </w:r>
      <w:r>
        <w:rPr>
          <w:rFonts w:ascii="Brandon Grotesque Regular"/>
          <w:b w:val="0"/>
          <w:color w:val="003263"/>
          <w:spacing w:val="-9"/>
          <w:sz w:val="16"/>
        </w:rPr>
        <w:t> </w:t>
      </w:r>
      <w:r>
        <w:rPr>
          <w:rFonts w:ascii="Brandon Grotesque Regular"/>
          <w:b w:val="0"/>
          <w:color w:val="003263"/>
          <w:sz w:val="16"/>
        </w:rPr>
        <w:t>Mercer</w:t>
      </w:r>
      <w:r>
        <w:rPr>
          <w:rFonts w:ascii="Brandon Grotesque Regular"/>
          <w:b w:val="0"/>
          <w:color w:val="003263"/>
          <w:spacing w:val="-9"/>
          <w:sz w:val="16"/>
        </w:rPr>
        <w:t> </w:t>
      </w:r>
      <w:r>
        <w:rPr>
          <w:rFonts w:ascii="Brandon Grotesque Regular"/>
          <w:b w:val="0"/>
          <w:color w:val="003263"/>
          <w:sz w:val="16"/>
        </w:rPr>
        <w:t>Street,</w:t>
      </w:r>
      <w:r>
        <w:rPr>
          <w:rFonts w:ascii="Brandon Grotesque Regular"/>
          <w:b w:val="0"/>
          <w:color w:val="003263"/>
          <w:spacing w:val="40"/>
          <w:sz w:val="16"/>
        </w:rPr>
        <w:t> </w:t>
      </w:r>
      <w:r>
        <w:rPr>
          <w:rFonts w:ascii="Brandon Grotesque Regular"/>
          <w:b w:val="0"/>
          <w:color w:val="003263"/>
          <w:sz w:val="16"/>
        </w:rPr>
        <w:t>Geelong VIC 3220</w:t>
      </w:r>
    </w:p>
    <w:p>
      <w:pPr>
        <w:spacing w:before="1"/>
        <w:ind w:left="473" w:right="0" w:firstLine="0"/>
        <w:jc w:val="left"/>
        <w:rPr>
          <w:rFonts w:ascii="Brandon Grotesque Regular" w:hAnsi="Brandon Grotesque Regular"/>
          <w:b w:val="0"/>
          <w:sz w:val="16"/>
        </w:rPr>
      </w:pPr>
      <w:r>
        <w:rPr>
          <w:rFonts w:ascii="Brandon Grotesque Regular" w:hAnsi="Brandon Grotesque Regular"/>
          <w:b w:val="0"/>
          <w:color w:val="003263"/>
          <w:sz w:val="16"/>
        </w:rPr>
        <w:t>8.00am</w:t>
      </w:r>
      <w:r>
        <w:rPr>
          <w:rFonts w:ascii="Brandon Grotesque Regular" w:hAnsi="Brandon Grotesque Regular"/>
          <w:b w:val="0"/>
          <w:color w:val="003263"/>
          <w:spacing w:val="-2"/>
          <w:sz w:val="16"/>
        </w:rPr>
        <w:t> </w:t>
      </w:r>
      <w:r>
        <w:rPr>
          <w:rFonts w:ascii="Brandon Grotesque Regular" w:hAnsi="Brandon Grotesque Regular"/>
          <w:b w:val="0"/>
          <w:color w:val="003263"/>
          <w:sz w:val="16"/>
        </w:rPr>
        <w:t>–</w:t>
      </w:r>
      <w:r>
        <w:rPr>
          <w:rFonts w:ascii="Brandon Grotesque Regular" w:hAnsi="Brandon Grotesque Regular"/>
          <w:b w:val="0"/>
          <w:color w:val="003263"/>
          <w:spacing w:val="-2"/>
          <w:sz w:val="16"/>
        </w:rPr>
        <w:t> 5.00pm</w:t>
      </w:r>
    </w:p>
    <w:p>
      <w:pPr>
        <w:pStyle w:val="BodyText"/>
        <w:spacing w:before="2"/>
        <w:rPr>
          <w:rFonts w:ascii="Brandon Grotesque Regular"/>
          <w:b w:val="0"/>
          <w:sz w:val="15"/>
        </w:rPr>
      </w:pPr>
    </w:p>
    <w:p>
      <w:pPr>
        <w:spacing w:before="0"/>
        <w:ind w:left="473" w:right="0" w:firstLine="0"/>
        <w:jc w:val="left"/>
        <w:rPr>
          <w:rFonts w:ascii="Brandon Grotesque Regular" w:hAnsi="Brandon Grotesque Regular"/>
          <w:b w:val="0"/>
          <w:sz w:val="16"/>
        </w:rPr>
      </w:pPr>
      <w:r>
        <w:rPr>
          <w:rFonts w:ascii="Brandon Grotesque Regular" w:hAnsi="Brandon Grotesque Regular"/>
          <w:b w:val="0"/>
          <w:color w:val="003263"/>
          <w:sz w:val="16"/>
        </w:rPr>
        <w:t>©</w:t>
      </w:r>
      <w:r>
        <w:rPr>
          <w:rFonts w:ascii="Brandon Grotesque Regular" w:hAnsi="Brandon Grotesque Regular"/>
          <w:b w:val="0"/>
          <w:color w:val="003263"/>
          <w:spacing w:val="-2"/>
          <w:sz w:val="16"/>
        </w:rPr>
        <w:t> </w:t>
      </w:r>
      <w:r>
        <w:rPr>
          <w:rFonts w:ascii="Brandon Grotesque Regular" w:hAnsi="Brandon Grotesque Regular"/>
          <w:b w:val="0"/>
          <w:color w:val="003263"/>
          <w:sz w:val="16"/>
        </w:rPr>
        <w:t>City</w:t>
      </w:r>
      <w:r>
        <w:rPr>
          <w:rFonts w:ascii="Brandon Grotesque Regular" w:hAnsi="Brandon Grotesque Regular"/>
          <w:b w:val="0"/>
          <w:color w:val="003263"/>
          <w:spacing w:val="-1"/>
          <w:sz w:val="16"/>
        </w:rPr>
        <w:t> </w:t>
      </w:r>
      <w:r>
        <w:rPr>
          <w:rFonts w:ascii="Brandon Grotesque Regular" w:hAnsi="Brandon Grotesque Regular"/>
          <w:b w:val="0"/>
          <w:color w:val="003263"/>
          <w:sz w:val="16"/>
        </w:rPr>
        <w:t>of</w:t>
      </w:r>
      <w:r>
        <w:rPr>
          <w:rFonts w:ascii="Brandon Grotesque Regular" w:hAnsi="Brandon Grotesque Regular"/>
          <w:b w:val="0"/>
          <w:color w:val="003263"/>
          <w:spacing w:val="-1"/>
          <w:sz w:val="16"/>
        </w:rPr>
        <w:t> </w:t>
      </w:r>
      <w:r>
        <w:rPr>
          <w:rFonts w:ascii="Brandon Grotesque Regular" w:hAnsi="Brandon Grotesque Regular"/>
          <w:b w:val="0"/>
          <w:color w:val="003263"/>
          <w:sz w:val="16"/>
        </w:rPr>
        <w:t>Greater</w:t>
      </w:r>
      <w:r>
        <w:rPr>
          <w:rFonts w:ascii="Brandon Grotesque Regular" w:hAnsi="Brandon Grotesque Regular"/>
          <w:b w:val="0"/>
          <w:color w:val="003263"/>
          <w:spacing w:val="-1"/>
          <w:sz w:val="16"/>
        </w:rPr>
        <w:t> </w:t>
      </w:r>
      <w:r>
        <w:rPr>
          <w:rFonts w:ascii="Brandon Grotesque Regular" w:hAnsi="Brandon Grotesque Regular"/>
          <w:b w:val="0"/>
          <w:color w:val="003263"/>
          <w:sz w:val="16"/>
        </w:rPr>
        <w:t>Geelong</w:t>
      </w:r>
      <w:r>
        <w:rPr>
          <w:rFonts w:ascii="Brandon Grotesque Regular" w:hAnsi="Brandon Grotesque Regular"/>
          <w:b w:val="0"/>
          <w:color w:val="003263"/>
          <w:spacing w:val="-1"/>
          <w:sz w:val="16"/>
        </w:rPr>
        <w:t> </w:t>
      </w:r>
      <w:r>
        <w:rPr>
          <w:rFonts w:ascii="Brandon Grotesque Regular" w:hAnsi="Brandon Grotesque Regular"/>
          <w:b w:val="0"/>
          <w:color w:val="003263"/>
          <w:spacing w:val="-4"/>
          <w:sz w:val="16"/>
        </w:rPr>
        <w:t>2020</w:t>
      </w:r>
    </w:p>
    <w:p>
      <w:pPr>
        <w:spacing w:before="187"/>
        <w:ind w:left="475" w:right="0" w:firstLine="0"/>
        <w:jc w:val="left"/>
        <w:rPr>
          <w:rFonts w:ascii="Brandon Grotesque Bold"/>
          <w:b/>
          <w:sz w:val="16"/>
        </w:rPr>
      </w:pPr>
      <w:r>
        <w:rPr>
          <w:rFonts w:ascii="Brandon Grotesque Bold"/>
          <w:b/>
          <w:color w:val="003263"/>
          <w:spacing w:val="-2"/>
          <w:sz w:val="16"/>
        </w:rPr>
        <w:t>LATEST</w:t>
      </w:r>
      <w:r>
        <w:rPr>
          <w:rFonts w:ascii="Brandon Grotesque Bold"/>
          <w:b/>
          <w:color w:val="003263"/>
          <w:spacing w:val="-4"/>
          <w:sz w:val="16"/>
        </w:rPr>
        <w:t> </w:t>
      </w:r>
      <w:r>
        <w:rPr>
          <w:rFonts w:ascii="Brandon Grotesque Bold"/>
          <w:b/>
          <w:color w:val="003263"/>
          <w:spacing w:val="-2"/>
          <w:sz w:val="16"/>
        </w:rPr>
        <w:t>NEWS:</w:t>
      </w:r>
    </w:p>
    <w:p>
      <w:pPr>
        <w:spacing w:line="360" w:lineRule="auto" w:before="67"/>
        <w:ind w:left="785" w:right="8239" w:firstLine="0"/>
        <w:jc w:val="left"/>
        <w:rPr>
          <w:rFonts w:ascii="Brandon Grotesque Medium"/>
          <w:b w:val="0"/>
          <w:sz w:val="16"/>
        </w:rPr>
      </w:pPr>
      <w:r>
        <w:rPr>
          <w:rFonts w:ascii="Brandon Grotesque Medium"/>
          <w:b w:val="0"/>
          <w:color w:val="003263"/>
          <w:spacing w:val="-2"/>
          <w:sz w:val="16"/>
        </w:rPr>
        <w:t>@CityofGreaterGeelong</w:t>
      </w:r>
      <w:r>
        <w:rPr>
          <w:rFonts w:ascii="Brandon Grotesque Medium"/>
          <w:b w:val="0"/>
          <w:color w:val="003263"/>
          <w:spacing w:val="40"/>
          <w:sz w:val="16"/>
        </w:rPr>
        <w:t> </w:t>
      </w:r>
      <w:r>
        <w:rPr>
          <w:rFonts w:ascii="Brandon Grotesque Medium"/>
          <w:b w:val="0"/>
          <w:color w:val="003263"/>
          <w:spacing w:val="-2"/>
          <w:sz w:val="16"/>
        </w:rPr>
        <w:t>@GreaterGeelong</w:t>
      </w:r>
      <w:r>
        <w:rPr>
          <w:rFonts w:ascii="Brandon Grotesque Medium"/>
          <w:b w:val="0"/>
          <w:color w:val="003263"/>
          <w:spacing w:val="40"/>
          <w:sz w:val="16"/>
        </w:rPr>
        <w:t> </w:t>
      </w:r>
      <w:r>
        <w:rPr>
          <w:rFonts w:ascii="Brandon Grotesque Medium"/>
          <w:b w:val="0"/>
          <w:color w:val="003263"/>
          <w:spacing w:val="-2"/>
          <w:sz w:val="16"/>
        </w:rPr>
        <w:t>@CityofGreaterGeelong</w:t>
      </w:r>
      <w:r>
        <w:rPr>
          <w:rFonts w:ascii="Brandon Grotesque Medium"/>
          <w:b w:val="0"/>
          <w:color w:val="003263"/>
          <w:spacing w:val="40"/>
          <w:sz w:val="16"/>
        </w:rPr>
        <w:t> </w:t>
      </w:r>
      <w:r>
        <w:rPr>
          <w:rFonts w:ascii="Brandon Grotesque Medium"/>
          <w:b w:val="0"/>
          <w:color w:val="003263"/>
          <w:spacing w:val="-2"/>
          <w:sz w:val="16"/>
        </w:rPr>
        <w:t>CityofGreaterGeelong</w:t>
      </w:r>
    </w:p>
    <w:sectPr>
      <w:footerReference w:type="default" r:id="rId67"/>
      <w:pgSz w:w="11910" w:h="16840"/>
      <w:pgMar w:footer="0" w:header="0" w:top="1920" w:bottom="280" w:left="3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Brandon Grotesque Medium">
    <w:altName w:val="Brandon Grotesque Medium"/>
    <w:charset w:val="0"/>
    <w:family w:val="swiss"/>
    <w:pitch w:val="variable"/>
  </w:font>
  <w:font w:name="Gill Sans MT">
    <w:altName w:val="Gill Sans MT"/>
    <w:charset w:val="0"/>
    <w:family w:val="swiss"/>
    <w:pitch w:val="variable"/>
  </w:font>
  <w:font w:name="Arial">
    <w:altName w:val="Arial"/>
    <w:charset w:val="0"/>
    <w:family w:val="swiss"/>
    <w:pitch w:val="variable"/>
  </w:font>
  <w:font w:name="Brandon Grotesque Regular">
    <w:altName w:val="Brandon Grotesque Regular"/>
    <w:charset w:val="0"/>
    <w:family w:val="swiss"/>
    <w:pitch w:val="variable"/>
  </w:font>
  <w:font w:name="Brandon Grotesque Bold">
    <w:altName w:val="Brandon Grotesque Bold"/>
    <w:charset w:val="0"/>
    <w:family w:val="swiss"/>
    <w:pitch w:val="variable"/>
  </w:font>
  <w:font w:name="Brandon Grotesque Black">
    <w:altName w:val="Brandon Grotesque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8.034201pt;margin-top:814.264099pt;width:11.8pt;height:13.45pt;mso-position-horizontal-relative:page;mso-position-vertical-relative:page;z-index:-16671232" type="#_x0000_t202" id="docshape8" filled="false" stroked="false">
          <v:textbox inset="0,0,0,0">
            <w:txbxContent>
              <w:p>
                <w:pPr>
                  <w:spacing w:before="19"/>
                  <w:ind w:left="60" w:right="0" w:firstLine="0"/>
                  <w:jc w:val="left"/>
                  <w:rPr>
                    <w:rFonts w:ascii="Brandon Grotesque Bold"/>
                    <w:b/>
                    <w:sz w:val="16"/>
                  </w:rPr>
                </w:pPr>
                <w:r>
                  <w:rPr>
                    <w:rFonts w:ascii="Brandon Grotesque Bold"/>
                    <w:b/>
                    <w:color w:val="003263"/>
                    <w:w w:val="95"/>
                    <w:sz w:val="16"/>
                  </w:rPr>
                  <w:fldChar w:fldCharType="begin"/>
                </w:r>
                <w:r>
                  <w:rPr>
                    <w:rFonts w:ascii="Brandon Grotesque Bold"/>
                    <w:b/>
                    <w:color w:val="003263"/>
                    <w:w w:val="95"/>
                    <w:sz w:val="16"/>
                  </w:rPr>
                  <w:instrText> PAGE </w:instrText>
                </w:r>
                <w:r>
                  <w:rPr>
                    <w:rFonts w:ascii="Brandon Grotesque Bold"/>
                    <w:b/>
                    <w:color w:val="003263"/>
                    <w:w w:val="95"/>
                    <w:sz w:val="16"/>
                  </w:rPr>
                  <w:fldChar w:fldCharType="separate"/>
                </w:r>
                <w:r>
                  <w:rPr>
                    <w:rFonts w:ascii="Brandon Grotesque Bold"/>
                    <w:b/>
                    <w:color w:val="003263"/>
                    <w:w w:val="95"/>
                    <w:sz w:val="16"/>
                  </w:rPr>
                  <w:t>4</w:t>
                </w:r>
                <w:r>
                  <w:rPr>
                    <w:rFonts w:ascii="Brandon Grotesque Bold"/>
                    <w:b/>
                    <w:color w:val="003263"/>
                    <w:w w:val="95"/>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034201pt;margin-top:814.264099pt;width:15.3pt;height:13.45pt;mso-position-horizontal-relative:page;mso-position-vertical-relative:page;z-index:-16668160" type="#_x0000_t202" id="docshape104" filled="false" stroked="false">
          <v:textbox inset="0,0,0,0">
            <w:txbxContent>
              <w:p>
                <w:pPr>
                  <w:spacing w:before="19"/>
                  <w:ind w:left="60" w:right="0" w:firstLine="0"/>
                  <w:jc w:val="left"/>
                  <w:rPr>
                    <w:rFonts w:ascii="Brandon Grotesque Bold"/>
                    <w:b/>
                    <w:sz w:val="16"/>
                  </w:rPr>
                </w:pPr>
                <w:r>
                  <w:rPr>
                    <w:rFonts w:ascii="Brandon Grotesque Bold"/>
                    <w:b/>
                    <w:color w:val="003263"/>
                    <w:spacing w:val="-5"/>
                    <w:sz w:val="16"/>
                  </w:rPr>
                  <w:fldChar w:fldCharType="begin"/>
                </w:r>
                <w:r>
                  <w:rPr>
                    <w:rFonts w:ascii="Brandon Grotesque Bold"/>
                    <w:b/>
                    <w:color w:val="003263"/>
                    <w:spacing w:val="-5"/>
                    <w:sz w:val="16"/>
                  </w:rPr>
                  <w:instrText> PAGE </w:instrText>
                </w:r>
                <w:r>
                  <w:rPr>
                    <w:rFonts w:ascii="Brandon Grotesque Bold"/>
                    <w:b/>
                    <w:color w:val="003263"/>
                    <w:spacing w:val="-5"/>
                    <w:sz w:val="16"/>
                  </w:rPr>
                  <w:fldChar w:fldCharType="separate"/>
                </w:r>
                <w:r>
                  <w:rPr>
                    <w:rFonts w:ascii="Brandon Grotesque Bold"/>
                    <w:b/>
                    <w:color w:val="003263"/>
                    <w:spacing w:val="-5"/>
                    <w:sz w:val="16"/>
                  </w:rPr>
                  <w:t>22</w:t>
                </w:r>
                <w:r>
                  <w:rPr>
                    <w:rFonts w:ascii="Brandon Grotesque Bold"/>
                    <w:b/>
                    <w:color w:val="003263"/>
                    <w:spacing w:val="-5"/>
                    <w:sz w:val="16"/>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1.711975pt;margin-top:814.264099pt;width:15.35pt;height:13.45pt;mso-position-horizontal-relative:page;mso-position-vertical-relative:page;z-index:-16667648" type="#_x0000_t202" id="docshape105" filled="false" stroked="false">
          <v:textbox inset="0,0,0,0">
            <w:txbxContent>
              <w:p>
                <w:pPr>
                  <w:spacing w:before="19"/>
                  <w:ind w:left="60" w:right="0" w:firstLine="0"/>
                  <w:jc w:val="left"/>
                  <w:rPr>
                    <w:rFonts w:ascii="Brandon Grotesque Bold"/>
                    <w:b/>
                    <w:sz w:val="16"/>
                  </w:rPr>
                </w:pPr>
                <w:r>
                  <w:rPr>
                    <w:rFonts w:ascii="Brandon Grotesque Bold"/>
                    <w:b/>
                    <w:color w:val="003263"/>
                    <w:spacing w:val="-5"/>
                    <w:sz w:val="16"/>
                  </w:rPr>
                  <w:fldChar w:fldCharType="begin"/>
                </w:r>
                <w:r>
                  <w:rPr>
                    <w:rFonts w:ascii="Brandon Grotesque Bold"/>
                    <w:b/>
                    <w:color w:val="003263"/>
                    <w:spacing w:val="-5"/>
                    <w:sz w:val="16"/>
                  </w:rPr>
                  <w:instrText> PAGE </w:instrText>
                </w:r>
                <w:r>
                  <w:rPr>
                    <w:rFonts w:ascii="Brandon Grotesque Bold"/>
                    <w:b/>
                    <w:color w:val="003263"/>
                    <w:spacing w:val="-5"/>
                    <w:sz w:val="16"/>
                  </w:rPr>
                  <w:fldChar w:fldCharType="separate"/>
                </w:r>
                <w:r>
                  <w:rPr>
                    <w:rFonts w:ascii="Brandon Grotesque Bold"/>
                    <w:b/>
                    <w:color w:val="003263"/>
                    <w:spacing w:val="-5"/>
                    <w:sz w:val="16"/>
                  </w:rPr>
                  <w:t>23</w:t>
                </w:r>
                <w:r>
                  <w:rPr>
                    <w:rFonts w:ascii="Brandon Grotesque Bold"/>
                    <w:b/>
                    <w:color w:val="003263"/>
                    <w:spacing w:val="-5"/>
                    <w:sz w:val="16"/>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pt;margin-top:814.264099pt;width:14.05pt;height:13.45pt;mso-position-horizontal-relative:page;mso-position-vertical-relative:page;z-index:-16670720" type="#_x0000_t202" id="docshape9" filled="false" stroked="false">
          <v:textbox inset="0,0,0,0">
            <w:txbxContent>
              <w:p>
                <w:pPr>
                  <w:spacing w:before="19"/>
                  <w:ind w:left="60" w:right="0" w:firstLine="0"/>
                  <w:jc w:val="left"/>
                  <w:rPr>
                    <w:rFonts w:ascii="Brandon Grotesque Bold"/>
                    <w:b/>
                    <w:sz w:val="16"/>
                  </w:rPr>
                </w:pPr>
                <w:r>
                  <w:rPr>
                    <w:rFonts w:ascii="Brandon Grotesque Bold"/>
                    <w:b/>
                    <w:color w:val="003263"/>
                    <w:spacing w:val="-5"/>
                    <w:sz w:val="16"/>
                  </w:rPr>
                  <w:fldChar w:fldCharType="begin"/>
                </w:r>
                <w:r>
                  <w:rPr>
                    <w:rFonts w:ascii="Brandon Grotesque Bold"/>
                    <w:b/>
                    <w:color w:val="003263"/>
                    <w:spacing w:val="-5"/>
                    <w:sz w:val="16"/>
                  </w:rPr>
                  <w:instrText> PAGE </w:instrText>
                </w:r>
                <w:r>
                  <w:rPr>
                    <w:rFonts w:ascii="Brandon Grotesque Bold"/>
                    <w:b/>
                    <w:color w:val="003263"/>
                    <w:spacing w:val="-5"/>
                    <w:sz w:val="16"/>
                  </w:rPr>
                  <w:fldChar w:fldCharType="separate"/>
                </w:r>
                <w:r>
                  <w:rPr>
                    <w:rFonts w:ascii="Brandon Grotesque Bold"/>
                    <w:b/>
                    <w:color w:val="003263"/>
                    <w:spacing w:val="-5"/>
                    <w:sz w:val="16"/>
                  </w:rPr>
                  <w:t>13</w:t>
                </w:r>
                <w:r>
                  <w:rPr>
                    <w:rFonts w:ascii="Brandon Grotesque Bold"/>
                    <w:b/>
                    <w:color w:val="003263"/>
                    <w:spacing w:val="-5"/>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71991pt;margin-top:814.264099pt;width:11.35pt;height:13.45pt;mso-position-horizontal-relative:page;mso-position-vertical-relative:page;z-index:-16670208" type="#_x0000_t202" id="docshape14" filled="false" stroked="false">
          <v:textbox inset="0,0,0,0">
            <w:txbxContent>
              <w:p>
                <w:pPr>
                  <w:spacing w:before="19"/>
                  <w:ind w:left="60" w:right="0" w:firstLine="0"/>
                  <w:jc w:val="left"/>
                  <w:rPr>
                    <w:rFonts w:ascii="Brandon Grotesque Bold"/>
                    <w:b/>
                    <w:sz w:val="16"/>
                  </w:rPr>
                </w:pPr>
                <w:r>
                  <w:rPr>
                    <w:rFonts w:ascii="Brandon Grotesque Bold"/>
                    <w:b/>
                    <w:color w:val="003263"/>
                    <w:w w:val="95"/>
                    <w:sz w:val="16"/>
                  </w:rPr>
                  <w:fldChar w:fldCharType="begin"/>
                </w:r>
                <w:r>
                  <w:rPr>
                    <w:rFonts w:ascii="Brandon Grotesque Bold"/>
                    <w:b/>
                    <w:color w:val="003263"/>
                    <w:w w:val="95"/>
                    <w:sz w:val="16"/>
                  </w:rPr>
                  <w:instrText> PAGE </w:instrText>
                </w:r>
                <w:r>
                  <w:rPr>
                    <w:rFonts w:ascii="Brandon Grotesque Bold"/>
                    <w:b/>
                    <w:color w:val="003263"/>
                    <w:w w:val="95"/>
                    <w:sz w:val="16"/>
                  </w:rPr>
                  <w:fldChar w:fldCharType="separate"/>
                </w:r>
                <w:r>
                  <w:rPr>
                    <w:rFonts w:ascii="Brandon Grotesque Bold"/>
                    <w:b/>
                    <w:color w:val="003263"/>
                    <w:w w:val="95"/>
                    <w:sz w:val="16"/>
                  </w:rPr>
                  <w:t>9</w:t>
                </w:r>
                <w:r>
                  <w:rPr>
                    <w:rFonts w:ascii="Brandon Grotesque Bold"/>
                    <w:b/>
                    <w:color w:val="003263"/>
                    <w:w w:val="95"/>
                    <w:sz w:val="16"/>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034201pt;margin-top:814.264099pt;width:14.85pt;height:13.45pt;mso-position-horizontal-relative:page;mso-position-vertical-relative:page;z-index:-16669696" type="#_x0000_t202" id="docshape15" filled="false" stroked="false">
          <v:textbox inset="0,0,0,0">
            <w:txbxContent>
              <w:p>
                <w:pPr>
                  <w:spacing w:before="19"/>
                  <w:ind w:left="60" w:right="0" w:firstLine="0"/>
                  <w:jc w:val="left"/>
                  <w:rPr>
                    <w:rFonts w:ascii="Brandon Grotesque Bold"/>
                    <w:b/>
                    <w:sz w:val="16"/>
                  </w:rPr>
                </w:pPr>
                <w:r>
                  <w:rPr>
                    <w:rFonts w:ascii="Brandon Grotesque Bold"/>
                    <w:b/>
                    <w:color w:val="003263"/>
                    <w:spacing w:val="-7"/>
                    <w:sz w:val="16"/>
                  </w:rPr>
                  <w:fldChar w:fldCharType="begin"/>
                </w:r>
                <w:r>
                  <w:rPr>
                    <w:rFonts w:ascii="Brandon Grotesque Bold"/>
                    <w:b/>
                    <w:color w:val="003263"/>
                    <w:spacing w:val="-7"/>
                    <w:sz w:val="16"/>
                  </w:rPr>
                  <w:instrText> PAGE </w:instrText>
                </w:r>
                <w:r>
                  <w:rPr>
                    <w:rFonts w:ascii="Brandon Grotesque Bold"/>
                    <w:b/>
                    <w:color w:val="003263"/>
                    <w:spacing w:val="-7"/>
                    <w:sz w:val="16"/>
                  </w:rPr>
                  <w:fldChar w:fldCharType="separate"/>
                </w:r>
                <w:r>
                  <w:rPr>
                    <w:rFonts w:ascii="Brandon Grotesque Bold"/>
                    <w:b/>
                    <w:color w:val="003263"/>
                    <w:spacing w:val="-7"/>
                    <w:sz w:val="16"/>
                  </w:rPr>
                  <w:t>10</w:t>
                </w:r>
                <w:r>
                  <w:rPr>
                    <w:rFonts w:ascii="Brandon Grotesque Bold"/>
                    <w:b/>
                    <w:color w:val="003263"/>
                    <w:spacing w:val="-7"/>
                    <w:sz w:val="16"/>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303894pt;margin-top:814.264099pt;width:13.75pt;height:13.45pt;mso-position-horizontal-relative:page;mso-position-vertical-relative:page;z-index:-16669184" type="#_x0000_t202" id="docshape98" filled="false" stroked="false">
          <v:textbox inset="0,0,0,0">
            <w:txbxContent>
              <w:p>
                <w:pPr>
                  <w:spacing w:before="19"/>
                  <w:ind w:left="60" w:right="0" w:firstLine="0"/>
                  <w:jc w:val="left"/>
                  <w:rPr>
                    <w:rFonts w:ascii="Brandon Grotesque Bold"/>
                    <w:b/>
                    <w:sz w:val="16"/>
                  </w:rPr>
                </w:pPr>
                <w:r>
                  <w:rPr>
                    <w:rFonts w:ascii="Brandon Grotesque Bold"/>
                    <w:b/>
                    <w:color w:val="003263"/>
                    <w:spacing w:val="-5"/>
                    <w:sz w:val="16"/>
                  </w:rPr>
                  <w:fldChar w:fldCharType="begin"/>
                </w:r>
                <w:r>
                  <w:rPr>
                    <w:rFonts w:ascii="Brandon Grotesque Bold"/>
                    <w:b/>
                    <w:color w:val="003263"/>
                    <w:spacing w:val="-5"/>
                    <w:sz w:val="16"/>
                  </w:rPr>
                  <w:instrText> PAGE </w:instrText>
                </w:r>
                <w:r>
                  <w:rPr>
                    <w:rFonts w:ascii="Brandon Grotesque Bold"/>
                    <w:b/>
                    <w:color w:val="003263"/>
                    <w:spacing w:val="-5"/>
                    <w:sz w:val="16"/>
                  </w:rPr>
                  <w:fldChar w:fldCharType="separate"/>
                </w:r>
                <w:r>
                  <w:rPr>
                    <w:rFonts w:ascii="Brandon Grotesque Bold"/>
                    <w:b/>
                    <w:color w:val="003263"/>
                    <w:spacing w:val="-5"/>
                    <w:sz w:val="16"/>
                  </w:rPr>
                  <w:t>17</w:t>
                </w:r>
                <w:r>
                  <w:rPr>
                    <w:rFonts w:ascii="Brandon Grotesque Bold"/>
                    <w:b/>
                    <w:color w:val="003263"/>
                    <w:spacing w:val="-5"/>
                    <w:sz w:val="16"/>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034201pt;margin-top:814.264099pt;width:16.2pt;height:13.45pt;mso-position-horizontal-relative:page;mso-position-vertical-relative:page;z-index:-16668672" type="#_x0000_t202" id="docshape99" filled="false" stroked="false">
          <v:textbox inset="0,0,0,0">
            <w:txbxContent>
              <w:p>
                <w:pPr>
                  <w:spacing w:before="19"/>
                  <w:ind w:left="60" w:right="0" w:firstLine="0"/>
                  <w:jc w:val="left"/>
                  <w:rPr>
                    <w:rFonts w:ascii="Brandon Grotesque Bold"/>
                    <w:b/>
                    <w:sz w:val="16"/>
                  </w:rPr>
                </w:pPr>
                <w:r>
                  <w:rPr>
                    <w:rFonts w:ascii="Brandon Grotesque Bold"/>
                    <w:b/>
                    <w:color w:val="003263"/>
                    <w:spacing w:val="-5"/>
                    <w:sz w:val="16"/>
                  </w:rPr>
                  <w:fldChar w:fldCharType="begin"/>
                </w:r>
                <w:r>
                  <w:rPr>
                    <w:rFonts w:ascii="Brandon Grotesque Bold"/>
                    <w:b/>
                    <w:color w:val="003263"/>
                    <w:spacing w:val="-5"/>
                    <w:sz w:val="16"/>
                  </w:rPr>
                  <w:instrText> PAGE </w:instrText>
                </w:r>
                <w:r>
                  <w:rPr>
                    <w:rFonts w:ascii="Brandon Grotesque Bold"/>
                    <w:b/>
                    <w:color w:val="003263"/>
                    <w:spacing w:val="-5"/>
                    <w:sz w:val="16"/>
                  </w:rPr>
                  <w:fldChar w:fldCharType="separate"/>
                </w:r>
                <w:r>
                  <w:rPr>
                    <w:rFonts w:ascii="Brandon Grotesque Bold"/>
                    <w:b/>
                    <w:color w:val="003263"/>
                    <w:spacing w:val="-5"/>
                    <w:sz w:val="16"/>
                  </w:rPr>
                  <w:t>20</w:t>
                </w:r>
                <w:r>
                  <w:rPr>
                    <w:rFonts w:ascii="Brandon Grotesque Bold"/>
                    <w:b/>
                    <w:color w:val="003263"/>
                    <w:spacing w:val="-5"/>
                    <w:sz w:val="16"/>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839" w:hanging="404"/>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1301" w:hanging="404"/>
      </w:pPr>
      <w:rPr>
        <w:rFonts w:hint="default"/>
        <w:lang w:val="en-US" w:eastAsia="en-US" w:bidi="ar-SA"/>
      </w:rPr>
    </w:lvl>
    <w:lvl w:ilvl="2">
      <w:start w:val="0"/>
      <w:numFmt w:val="bullet"/>
      <w:lvlText w:val="•"/>
      <w:lvlJc w:val="left"/>
      <w:pPr>
        <w:ind w:left="1762" w:hanging="404"/>
      </w:pPr>
      <w:rPr>
        <w:rFonts w:hint="default"/>
        <w:lang w:val="en-US" w:eastAsia="en-US" w:bidi="ar-SA"/>
      </w:rPr>
    </w:lvl>
    <w:lvl w:ilvl="3">
      <w:start w:val="0"/>
      <w:numFmt w:val="bullet"/>
      <w:lvlText w:val="•"/>
      <w:lvlJc w:val="left"/>
      <w:pPr>
        <w:ind w:left="2223" w:hanging="404"/>
      </w:pPr>
      <w:rPr>
        <w:rFonts w:hint="default"/>
        <w:lang w:val="en-US" w:eastAsia="en-US" w:bidi="ar-SA"/>
      </w:rPr>
    </w:lvl>
    <w:lvl w:ilvl="4">
      <w:start w:val="0"/>
      <w:numFmt w:val="bullet"/>
      <w:lvlText w:val="•"/>
      <w:lvlJc w:val="left"/>
      <w:pPr>
        <w:ind w:left="2684" w:hanging="404"/>
      </w:pPr>
      <w:rPr>
        <w:rFonts w:hint="default"/>
        <w:lang w:val="en-US" w:eastAsia="en-US" w:bidi="ar-SA"/>
      </w:rPr>
    </w:lvl>
    <w:lvl w:ilvl="5">
      <w:start w:val="0"/>
      <w:numFmt w:val="bullet"/>
      <w:lvlText w:val="•"/>
      <w:lvlJc w:val="left"/>
      <w:pPr>
        <w:ind w:left="3145" w:hanging="404"/>
      </w:pPr>
      <w:rPr>
        <w:rFonts w:hint="default"/>
        <w:lang w:val="en-US" w:eastAsia="en-US" w:bidi="ar-SA"/>
      </w:rPr>
    </w:lvl>
    <w:lvl w:ilvl="6">
      <w:start w:val="0"/>
      <w:numFmt w:val="bullet"/>
      <w:lvlText w:val="•"/>
      <w:lvlJc w:val="left"/>
      <w:pPr>
        <w:ind w:left="3606" w:hanging="404"/>
      </w:pPr>
      <w:rPr>
        <w:rFonts w:hint="default"/>
        <w:lang w:val="en-US" w:eastAsia="en-US" w:bidi="ar-SA"/>
      </w:rPr>
    </w:lvl>
    <w:lvl w:ilvl="7">
      <w:start w:val="0"/>
      <w:numFmt w:val="bullet"/>
      <w:lvlText w:val="•"/>
      <w:lvlJc w:val="left"/>
      <w:pPr>
        <w:ind w:left="4067" w:hanging="404"/>
      </w:pPr>
      <w:rPr>
        <w:rFonts w:hint="default"/>
        <w:lang w:val="en-US" w:eastAsia="en-US" w:bidi="ar-SA"/>
      </w:rPr>
    </w:lvl>
    <w:lvl w:ilvl="8">
      <w:start w:val="0"/>
      <w:numFmt w:val="bullet"/>
      <w:lvlText w:val="•"/>
      <w:lvlJc w:val="left"/>
      <w:pPr>
        <w:ind w:left="4528" w:hanging="404"/>
      </w:pPr>
      <w:rPr>
        <w:rFonts w:hint="default"/>
        <w:lang w:val="en-US" w:eastAsia="en-US" w:bidi="ar-SA"/>
      </w:rPr>
    </w:lvl>
  </w:abstractNum>
  <w:abstractNum w:abstractNumId="15">
    <w:multiLevelType w:val="hybridMultilevel"/>
    <w:lvl w:ilvl="0">
      <w:start w:val="0"/>
      <w:numFmt w:val="bullet"/>
      <w:lvlText w:val="•"/>
      <w:lvlJc w:val="left"/>
      <w:pPr>
        <w:ind w:left="586" w:hanging="426"/>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1065" w:hanging="426"/>
      </w:pPr>
      <w:rPr>
        <w:rFonts w:hint="default"/>
        <w:lang w:val="en-US" w:eastAsia="en-US" w:bidi="ar-SA"/>
      </w:rPr>
    </w:lvl>
    <w:lvl w:ilvl="2">
      <w:start w:val="0"/>
      <w:numFmt w:val="bullet"/>
      <w:lvlText w:val="•"/>
      <w:lvlJc w:val="left"/>
      <w:pPr>
        <w:ind w:left="1550" w:hanging="426"/>
      </w:pPr>
      <w:rPr>
        <w:rFonts w:hint="default"/>
        <w:lang w:val="en-US" w:eastAsia="en-US" w:bidi="ar-SA"/>
      </w:rPr>
    </w:lvl>
    <w:lvl w:ilvl="3">
      <w:start w:val="0"/>
      <w:numFmt w:val="bullet"/>
      <w:lvlText w:val="•"/>
      <w:lvlJc w:val="left"/>
      <w:pPr>
        <w:ind w:left="2035" w:hanging="426"/>
      </w:pPr>
      <w:rPr>
        <w:rFonts w:hint="default"/>
        <w:lang w:val="en-US" w:eastAsia="en-US" w:bidi="ar-SA"/>
      </w:rPr>
    </w:lvl>
    <w:lvl w:ilvl="4">
      <w:start w:val="0"/>
      <w:numFmt w:val="bullet"/>
      <w:lvlText w:val="•"/>
      <w:lvlJc w:val="left"/>
      <w:pPr>
        <w:ind w:left="2521" w:hanging="426"/>
      </w:pPr>
      <w:rPr>
        <w:rFonts w:hint="default"/>
        <w:lang w:val="en-US" w:eastAsia="en-US" w:bidi="ar-SA"/>
      </w:rPr>
    </w:lvl>
    <w:lvl w:ilvl="5">
      <w:start w:val="0"/>
      <w:numFmt w:val="bullet"/>
      <w:lvlText w:val="•"/>
      <w:lvlJc w:val="left"/>
      <w:pPr>
        <w:ind w:left="3006" w:hanging="426"/>
      </w:pPr>
      <w:rPr>
        <w:rFonts w:hint="default"/>
        <w:lang w:val="en-US" w:eastAsia="en-US" w:bidi="ar-SA"/>
      </w:rPr>
    </w:lvl>
    <w:lvl w:ilvl="6">
      <w:start w:val="0"/>
      <w:numFmt w:val="bullet"/>
      <w:lvlText w:val="•"/>
      <w:lvlJc w:val="left"/>
      <w:pPr>
        <w:ind w:left="3491" w:hanging="426"/>
      </w:pPr>
      <w:rPr>
        <w:rFonts w:hint="default"/>
        <w:lang w:val="en-US" w:eastAsia="en-US" w:bidi="ar-SA"/>
      </w:rPr>
    </w:lvl>
    <w:lvl w:ilvl="7">
      <w:start w:val="0"/>
      <w:numFmt w:val="bullet"/>
      <w:lvlText w:val="•"/>
      <w:lvlJc w:val="left"/>
      <w:pPr>
        <w:ind w:left="3977" w:hanging="426"/>
      </w:pPr>
      <w:rPr>
        <w:rFonts w:hint="default"/>
        <w:lang w:val="en-US" w:eastAsia="en-US" w:bidi="ar-SA"/>
      </w:rPr>
    </w:lvl>
    <w:lvl w:ilvl="8">
      <w:start w:val="0"/>
      <w:numFmt w:val="bullet"/>
      <w:lvlText w:val="•"/>
      <w:lvlJc w:val="left"/>
      <w:pPr>
        <w:ind w:left="4462" w:hanging="426"/>
      </w:pPr>
      <w:rPr>
        <w:rFonts w:hint="default"/>
        <w:lang w:val="en-US" w:eastAsia="en-US" w:bidi="ar-SA"/>
      </w:rPr>
    </w:lvl>
  </w:abstractNum>
  <w:abstractNum w:abstractNumId="14">
    <w:multiLevelType w:val="hybridMultilevel"/>
    <w:lvl w:ilvl="0">
      <w:start w:val="0"/>
      <w:numFmt w:val="bullet"/>
      <w:lvlText w:val="•"/>
      <w:lvlJc w:val="left"/>
      <w:pPr>
        <w:ind w:left="837" w:hanging="426"/>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1305" w:hanging="426"/>
      </w:pPr>
      <w:rPr>
        <w:rFonts w:hint="default"/>
        <w:lang w:val="en-US" w:eastAsia="en-US" w:bidi="ar-SA"/>
      </w:rPr>
    </w:lvl>
    <w:lvl w:ilvl="2">
      <w:start w:val="0"/>
      <w:numFmt w:val="bullet"/>
      <w:lvlText w:val="•"/>
      <w:lvlJc w:val="left"/>
      <w:pPr>
        <w:ind w:left="1770" w:hanging="426"/>
      </w:pPr>
      <w:rPr>
        <w:rFonts w:hint="default"/>
        <w:lang w:val="en-US" w:eastAsia="en-US" w:bidi="ar-SA"/>
      </w:rPr>
    </w:lvl>
    <w:lvl w:ilvl="3">
      <w:start w:val="0"/>
      <w:numFmt w:val="bullet"/>
      <w:lvlText w:val="•"/>
      <w:lvlJc w:val="left"/>
      <w:pPr>
        <w:ind w:left="2235" w:hanging="426"/>
      </w:pPr>
      <w:rPr>
        <w:rFonts w:hint="default"/>
        <w:lang w:val="en-US" w:eastAsia="en-US" w:bidi="ar-SA"/>
      </w:rPr>
    </w:lvl>
    <w:lvl w:ilvl="4">
      <w:start w:val="0"/>
      <w:numFmt w:val="bullet"/>
      <w:lvlText w:val="•"/>
      <w:lvlJc w:val="left"/>
      <w:pPr>
        <w:ind w:left="2700" w:hanging="426"/>
      </w:pPr>
      <w:rPr>
        <w:rFonts w:hint="default"/>
        <w:lang w:val="en-US" w:eastAsia="en-US" w:bidi="ar-SA"/>
      </w:rPr>
    </w:lvl>
    <w:lvl w:ilvl="5">
      <w:start w:val="0"/>
      <w:numFmt w:val="bullet"/>
      <w:lvlText w:val="•"/>
      <w:lvlJc w:val="left"/>
      <w:pPr>
        <w:ind w:left="3166" w:hanging="426"/>
      </w:pPr>
      <w:rPr>
        <w:rFonts w:hint="default"/>
        <w:lang w:val="en-US" w:eastAsia="en-US" w:bidi="ar-SA"/>
      </w:rPr>
    </w:lvl>
    <w:lvl w:ilvl="6">
      <w:start w:val="0"/>
      <w:numFmt w:val="bullet"/>
      <w:lvlText w:val="•"/>
      <w:lvlJc w:val="left"/>
      <w:pPr>
        <w:ind w:left="3631" w:hanging="426"/>
      </w:pPr>
      <w:rPr>
        <w:rFonts w:hint="default"/>
        <w:lang w:val="en-US" w:eastAsia="en-US" w:bidi="ar-SA"/>
      </w:rPr>
    </w:lvl>
    <w:lvl w:ilvl="7">
      <w:start w:val="0"/>
      <w:numFmt w:val="bullet"/>
      <w:lvlText w:val="•"/>
      <w:lvlJc w:val="left"/>
      <w:pPr>
        <w:ind w:left="4096" w:hanging="426"/>
      </w:pPr>
      <w:rPr>
        <w:rFonts w:hint="default"/>
        <w:lang w:val="en-US" w:eastAsia="en-US" w:bidi="ar-SA"/>
      </w:rPr>
    </w:lvl>
    <w:lvl w:ilvl="8">
      <w:start w:val="0"/>
      <w:numFmt w:val="bullet"/>
      <w:lvlText w:val="•"/>
      <w:lvlJc w:val="left"/>
      <w:pPr>
        <w:ind w:left="4561" w:hanging="426"/>
      </w:pPr>
      <w:rPr>
        <w:rFonts w:hint="default"/>
        <w:lang w:val="en-US" w:eastAsia="en-US" w:bidi="ar-SA"/>
      </w:rPr>
    </w:lvl>
  </w:abstractNum>
  <w:abstractNum w:abstractNumId="13">
    <w:multiLevelType w:val="hybridMultilevel"/>
    <w:lvl w:ilvl="0">
      <w:start w:val="1"/>
      <w:numFmt w:val="decimal"/>
      <w:lvlText w:val="%1."/>
      <w:lvlJc w:val="left"/>
      <w:pPr>
        <w:ind w:left="837" w:hanging="385"/>
        <w:jc w:val="left"/>
      </w:pPr>
      <w:rPr>
        <w:rFonts w:hint="default" w:ascii="Lucida Sans" w:hAnsi="Lucida Sans" w:eastAsia="Lucida Sans" w:cs="Lucida Sans"/>
        <w:b w:val="0"/>
        <w:bCs w:val="0"/>
        <w:i w:val="0"/>
        <w:iCs w:val="0"/>
        <w:color w:val="231F20"/>
        <w:w w:val="87"/>
        <w:sz w:val="20"/>
        <w:szCs w:val="20"/>
        <w:lang w:val="en-US" w:eastAsia="en-US" w:bidi="ar-SA"/>
      </w:rPr>
    </w:lvl>
    <w:lvl w:ilvl="1">
      <w:start w:val="0"/>
      <w:numFmt w:val="bullet"/>
      <w:lvlText w:val="•"/>
      <w:lvlJc w:val="left"/>
      <w:pPr>
        <w:ind w:left="1852" w:hanging="385"/>
      </w:pPr>
      <w:rPr>
        <w:rFonts w:hint="default"/>
        <w:lang w:val="en-US" w:eastAsia="en-US" w:bidi="ar-SA"/>
      </w:rPr>
    </w:lvl>
    <w:lvl w:ilvl="2">
      <w:start w:val="0"/>
      <w:numFmt w:val="bullet"/>
      <w:lvlText w:val="•"/>
      <w:lvlJc w:val="left"/>
      <w:pPr>
        <w:ind w:left="2865" w:hanging="385"/>
      </w:pPr>
      <w:rPr>
        <w:rFonts w:hint="default"/>
        <w:lang w:val="en-US" w:eastAsia="en-US" w:bidi="ar-SA"/>
      </w:rPr>
    </w:lvl>
    <w:lvl w:ilvl="3">
      <w:start w:val="0"/>
      <w:numFmt w:val="bullet"/>
      <w:lvlText w:val="•"/>
      <w:lvlJc w:val="left"/>
      <w:pPr>
        <w:ind w:left="3877" w:hanging="385"/>
      </w:pPr>
      <w:rPr>
        <w:rFonts w:hint="default"/>
        <w:lang w:val="en-US" w:eastAsia="en-US" w:bidi="ar-SA"/>
      </w:rPr>
    </w:lvl>
    <w:lvl w:ilvl="4">
      <w:start w:val="0"/>
      <w:numFmt w:val="bullet"/>
      <w:lvlText w:val="•"/>
      <w:lvlJc w:val="left"/>
      <w:pPr>
        <w:ind w:left="4890" w:hanging="385"/>
      </w:pPr>
      <w:rPr>
        <w:rFonts w:hint="default"/>
        <w:lang w:val="en-US" w:eastAsia="en-US" w:bidi="ar-SA"/>
      </w:rPr>
    </w:lvl>
    <w:lvl w:ilvl="5">
      <w:start w:val="0"/>
      <w:numFmt w:val="bullet"/>
      <w:lvlText w:val="•"/>
      <w:lvlJc w:val="left"/>
      <w:pPr>
        <w:ind w:left="5902" w:hanging="385"/>
      </w:pPr>
      <w:rPr>
        <w:rFonts w:hint="default"/>
        <w:lang w:val="en-US" w:eastAsia="en-US" w:bidi="ar-SA"/>
      </w:rPr>
    </w:lvl>
    <w:lvl w:ilvl="6">
      <w:start w:val="0"/>
      <w:numFmt w:val="bullet"/>
      <w:lvlText w:val="•"/>
      <w:lvlJc w:val="left"/>
      <w:pPr>
        <w:ind w:left="6915" w:hanging="385"/>
      </w:pPr>
      <w:rPr>
        <w:rFonts w:hint="default"/>
        <w:lang w:val="en-US" w:eastAsia="en-US" w:bidi="ar-SA"/>
      </w:rPr>
    </w:lvl>
    <w:lvl w:ilvl="7">
      <w:start w:val="0"/>
      <w:numFmt w:val="bullet"/>
      <w:lvlText w:val="•"/>
      <w:lvlJc w:val="left"/>
      <w:pPr>
        <w:ind w:left="7927" w:hanging="385"/>
      </w:pPr>
      <w:rPr>
        <w:rFonts w:hint="default"/>
        <w:lang w:val="en-US" w:eastAsia="en-US" w:bidi="ar-SA"/>
      </w:rPr>
    </w:lvl>
    <w:lvl w:ilvl="8">
      <w:start w:val="0"/>
      <w:numFmt w:val="bullet"/>
      <w:lvlText w:val="•"/>
      <w:lvlJc w:val="left"/>
      <w:pPr>
        <w:ind w:left="8940" w:hanging="385"/>
      </w:pPr>
      <w:rPr>
        <w:rFonts w:hint="default"/>
        <w:lang w:val="en-US" w:eastAsia="en-US" w:bidi="ar-SA"/>
      </w:rPr>
    </w:lvl>
  </w:abstractNum>
  <w:abstractNum w:abstractNumId="12">
    <w:multiLevelType w:val="hybridMultilevel"/>
    <w:lvl w:ilvl="0">
      <w:start w:val="4"/>
      <w:numFmt w:val="decimal"/>
      <w:lvlText w:val="%1"/>
      <w:lvlJc w:val="left"/>
      <w:pPr>
        <w:ind w:left="1361" w:hanging="890"/>
        <w:jc w:val="left"/>
      </w:pPr>
      <w:rPr>
        <w:rFonts w:hint="default"/>
        <w:lang w:val="en-US" w:eastAsia="en-US" w:bidi="ar-SA"/>
      </w:rPr>
    </w:lvl>
    <w:lvl w:ilvl="1">
      <w:start w:val="3"/>
      <w:numFmt w:val="decimal"/>
      <w:lvlText w:val="%1.%2"/>
      <w:lvlJc w:val="left"/>
      <w:pPr>
        <w:ind w:left="1361" w:hanging="890"/>
        <w:jc w:val="left"/>
      </w:pPr>
      <w:rPr>
        <w:rFonts w:hint="default" w:ascii="Brandon Grotesque Black" w:hAnsi="Brandon Grotesque Black" w:eastAsia="Brandon Grotesque Black" w:cs="Brandon Grotesque Black"/>
        <w:b/>
        <w:bCs/>
        <w:i w:val="0"/>
        <w:iCs w:val="0"/>
        <w:color w:val="003263"/>
        <w:w w:val="90"/>
        <w:sz w:val="56"/>
        <w:szCs w:val="56"/>
        <w:lang w:val="en-US" w:eastAsia="en-US" w:bidi="ar-SA"/>
      </w:rPr>
    </w:lvl>
    <w:lvl w:ilvl="2">
      <w:start w:val="0"/>
      <w:numFmt w:val="bullet"/>
      <w:lvlText w:val="•"/>
      <w:lvlJc w:val="left"/>
      <w:pPr>
        <w:ind w:left="846" w:hanging="429"/>
      </w:pPr>
      <w:rPr>
        <w:rFonts w:hint="default" w:ascii="Lucida Sans" w:hAnsi="Lucida Sans" w:eastAsia="Lucida Sans" w:cs="Lucida Sans"/>
        <w:b w:val="0"/>
        <w:bCs w:val="0"/>
        <w:i w:val="0"/>
        <w:iCs w:val="0"/>
        <w:color w:val="231F20"/>
        <w:w w:val="79"/>
        <w:sz w:val="20"/>
        <w:szCs w:val="20"/>
        <w:lang w:val="en-US" w:eastAsia="en-US" w:bidi="ar-SA"/>
      </w:rPr>
    </w:lvl>
    <w:lvl w:ilvl="3">
      <w:start w:val="0"/>
      <w:numFmt w:val="bullet"/>
      <w:lvlText w:val="•"/>
      <w:lvlJc w:val="left"/>
      <w:pPr>
        <w:ind w:left="3494" w:hanging="429"/>
      </w:pPr>
      <w:rPr>
        <w:rFonts w:hint="default"/>
        <w:lang w:val="en-US" w:eastAsia="en-US" w:bidi="ar-SA"/>
      </w:rPr>
    </w:lvl>
    <w:lvl w:ilvl="4">
      <w:start w:val="0"/>
      <w:numFmt w:val="bullet"/>
      <w:lvlText w:val="•"/>
      <w:lvlJc w:val="left"/>
      <w:pPr>
        <w:ind w:left="4561" w:hanging="429"/>
      </w:pPr>
      <w:rPr>
        <w:rFonts w:hint="default"/>
        <w:lang w:val="en-US" w:eastAsia="en-US" w:bidi="ar-SA"/>
      </w:rPr>
    </w:lvl>
    <w:lvl w:ilvl="5">
      <w:start w:val="0"/>
      <w:numFmt w:val="bullet"/>
      <w:lvlText w:val="•"/>
      <w:lvlJc w:val="left"/>
      <w:pPr>
        <w:ind w:left="5629" w:hanging="429"/>
      </w:pPr>
      <w:rPr>
        <w:rFonts w:hint="default"/>
        <w:lang w:val="en-US" w:eastAsia="en-US" w:bidi="ar-SA"/>
      </w:rPr>
    </w:lvl>
    <w:lvl w:ilvl="6">
      <w:start w:val="0"/>
      <w:numFmt w:val="bullet"/>
      <w:lvlText w:val="•"/>
      <w:lvlJc w:val="left"/>
      <w:pPr>
        <w:ind w:left="6696" w:hanging="429"/>
      </w:pPr>
      <w:rPr>
        <w:rFonts w:hint="default"/>
        <w:lang w:val="en-US" w:eastAsia="en-US" w:bidi="ar-SA"/>
      </w:rPr>
    </w:lvl>
    <w:lvl w:ilvl="7">
      <w:start w:val="0"/>
      <w:numFmt w:val="bullet"/>
      <w:lvlText w:val="•"/>
      <w:lvlJc w:val="left"/>
      <w:pPr>
        <w:ind w:left="7763" w:hanging="429"/>
      </w:pPr>
      <w:rPr>
        <w:rFonts w:hint="default"/>
        <w:lang w:val="en-US" w:eastAsia="en-US" w:bidi="ar-SA"/>
      </w:rPr>
    </w:lvl>
    <w:lvl w:ilvl="8">
      <w:start w:val="0"/>
      <w:numFmt w:val="bullet"/>
      <w:lvlText w:val="•"/>
      <w:lvlJc w:val="left"/>
      <w:pPr>
        <w:ind w:left="8830" w:hanging="429"/>
      </w:pPr>
      <w:rPr>
        <w:rFonts w:hint="default"/>
        <w:lang w:val="en-US" w:eastAsia="en-US" w:bidi="ar-SA"/>
      </w:rPr>
    </w:lvl>
  </w:abstractNum>
  <w:abstractNum w:abstractNumId="11">
    <w:multiLevelType w:val="hybridMultilevel"/>
    <w:lvl w:ilvl="0">
      <w:start w:val="1"/>
      <w:numFmt w:val="decimal"/>
      <w:lvlText w:val="%1."/>
      <w:lvlJc w:val="left"/>
      <w:pPr>
        <w:ind w:left="837" w:hanging="385"/>
        <w:jc w:val="left"/>
      </w:pPr>
      <w:rPr>
        <w:rFonts w:hint="default" w:ascii="Lucida Sans" w:hAnsi="Lucida Sans" w:eastAsia="Lucida Sans" w:cs="Lucida Sans"/>
        <w:b w:val="0"/>
        <w:bCs w:val="0"/>
        <w:i w:val="0"/>
        <w:iCs w:val="0"/>
        <w:color w:val="231F20"/>
        <w:w w:val="87"/>
        <w:sz w:val="20"/>
        <w:szCs w:val="20"/>
        <w:lang w:val="en-US" w:eastAsia="en-US" w:bidi="ar-SA"/>
      </w:rPr>
    </w:lvl>
    <w:lvl w:ilvl="1">
      <w:start w:val="0"/>
      <w:numFmt w:val="bullet"/>
      <w:lvlText w:val="•"/>
      <w:lvlJc w:val="left"/>
      <w:pPr>
        <w:ind w:left="1852" w:hanging="385"/>
      </w:pPr>
      <w:rPr>
        <w:rFonts w:hint="default"/>
        <w:lang w:val="en-US" w:eastAsia="en-US" w:bidi="ar-SA"/>
      </w:rPr>
    </w:lvl>
    <w:lvl w:ilvl="2">
      <w:start w:val="0"/>
      <w:numFmt w:val="bullet"/>
      <w:lvlText w:val="•"/>
      <w:lvlJc w:val="left"/>
      <w:pPr>
        <w:ind w:left="2865" w:hanging="385"/>
      </w:pPr>
      <w:rPr>
        <w:rFonts w:hint="default"/>
        <w:lang w:val="en-US" w:eastAsia="en-US" w:bidi="ar-SA"/>
      </w:rPr>
    </w:lvl>
    <w:lvl w:ilvl="3">
      <w:start w:val="0"/>
      <w:numFmt w:val="bullet"/>
      <w:lvlText w:val="•"/>
      <w:lvlJc w:val="left"/>
      <w:pPr>
        <w:ind w:left="3877" w:hanging="385"/>
      </w:pPr>
      <w:rPr>
        <w:rFonts w:hint="default"/>
        <w:lang w:val="en-US" w:eastAsia="en-US" w:bidi="ar-SA"/>
      </w:rPr>
    </w:lvl>
    <w:lvl w:ilvl="4">
      <w:start w:val="0"/>
      <w:numFmt w:val="bullet"/>
      <w:lvlText w:val="•"/>
      <w:lvlJc w:val="left"/>
      <w:pPr>
        <w:ind w:left="4890" w:hanging="385"/>
      </w:pPr>
      <w:rPr>
        <w:rFonts w:hint="default"/>
        <w:lang w:val="en-US" w:eastAsia="en-US" w:bidi="ar-SA"/>
      </w:rPr>
    </w:lvl>
    <w:lvl w:ilvl="5">
      <w:start w:val="0"/>
      <w:numFmt w:val="bullet"/>
      <w:lvlText w:val="•"/>
      <w:lvlJc w:val="left"/>
      <w:pPr>
        <w:ind w:left="5902" w:hanging="385"/>
      </w:pPr>
      <w:rPr>
        <w:rFonts w:hint="default"/>
        <w:lang w:val="en-US" w:eastAsia="en-US" w:bidi="ar-SA"/>
      </w:rPr>
    </w:lvl>
    <w:lvl w:ilvl="6">
      <w:start w:val="0"/>
      <w:numFmt w:val="bullet"/>
      <w:lvlText w:val="•"/>
      <w:lvlJc w:val="left"/>
      <w:pPr>
        <w:ind w:left="6915" w:hanging="385"/>
      </w:pPr>
      <w:rPr>
        <w:rFonts w:hint="default"/>
        <w:lang w:val="en-US" w:eastAsia="en-US" w:bidi="ar-SA"/>
      </w:rPr>
    </w:lvl>
    <w:lvl w:ilvl="7">
      <w:start w:val="0"/>
      <w:numFmt w:val="bullet"/>
      <w:lvlText w:val="•"/>
      <w:lvlJc w:val="left"/>
      <w:pPr>
        <w:ind w:left="7927" w:hanging="385"/>
      </w:pPr>
      <w:rPr>
        <w:rFonts w:hint="default"/>
        <w:lang w:val="en-US" w:eastAsia="en-US" w:bidi="ar-SA"/>
      </w:rPr>
    </w:lvl>
    <w:lvl w:ilvl="8">
      <w:start w:val="0"/>
      <w:numFmt w:val="bullet"/>
      <w:lvlText w:val="•"/>
      <w:lvlJc w:val="left"/>
      <w:pPr>
        <w:ind w:left="8940" w:hanging="385"/>
      </w:pPr>
      <w:rPr>
        <w:rFonts w:hint="default"/>
        <w:lang w:val="en-US" w:eastAsia="en-US" w:bidi="ar-SA"/>
      </w:rPr>
    </w:lvl>
  </w:abstractNum>
  <w:abstractNum w:abstractNumId="9">
    <w:multiLevelType w:val="hybridMultilevel"/>
    <w:lvl w:ilvl="0">
      <w:start w:val="0"/>
      <w:numFmt w:val="bullet"/>
      <w:lvlText w:val="•"/>
      <w:lvlJc w:val="left"/>
      <w:pPr>
        <w:ind w:left="572" w:hanging="427"/>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2605" w:hanging="426"/>
      </w:pPr>
      <w:rPr>
        <w:rFonts w:hint="default" w:ascii="Lucida Sans" w:hAnsi="Lucida Sans" w:eastAsia="Lucida Sans" w:cs="Lucida Sans"/>
        <w:b w:val="0"/>
        <w:bCs w:val="0"/>
        <w:i w:val="0"/>
        <w:iCs w:val="0"/>
        <w:color w:val="231F20"/>
        <w:w w:val="79"/>
        <w:sz w:val="20"/>
        <w:szCs w:val="20"/>
        <w:lang w:val="en-US" w:eastAsia="en-US" w:bidi="ar-SA"/>
      </w:rPr>
    </w:lvl>
    <w:lvl w:ilvl="2">
      <w:start w:val="0"/>
      <w:numFmt w:val="bullet"/>
      <w:lvlText w:val="•"/>
      <w:lvlJc w:val="left"/>
      <w:pPr>
        <w:ind w:left="2913" w:hanging="426"/>
      </w:pPr>
      <w:rPr>
        <w:rFonts w:hint="default"/>
        <w:lang w:val="en-US" w:eastAsia="en-US" w:bidi="ar-SA"/>
      </w:rPr>
    </w:lvl>
    <w:lvl w:ilvl="3">
      <w:start w:val="0"/>
      <w:numFmt w:val="bullet"/>
      <w:lvlText w:val="•"/>
      <w:lvlJc w:val="left"/>
      <w:pPr>
        <w:ind w:left="3227" w:hanging="426"/>
      </w:pPr>
      <w:rPr>
        <w:rFonts w:hint="default"/>
        <w:lang w:val="en-US" w:eastAsia="en-US" w:bidi="ar-SA"/>
      </w:rPr>
    </w:lvl>
    <w:lvl w:ilvl="4">
      <w:start w:val="0"/>
      <w:numFmt w:val="bullet"/>
      <w:lvlText w:val="•"/>
      <w:lvlJc w:val="left"/>
      <w:pPr>
        <w:ind w:left="3540" w:hanging="426"/>
      </w:pPr>
      <w:rPr>
        <w:rFonts w:hint="default"/>
        <w:lang w:val="en-US" w:eastAsia="en-US" w:bidi="ar-SA"/>
      </w:rPr>
    </w:lvl>
    <w:lvl w:ilvl="5">
      <w:start w:val="0"/>
      <w:numFmt w:val="bullet"/>
      <w:lvlText w:val="•"/>
      <w:lvlJc w:val="left"/>
      <w:pPr>
        <w:ind w:left="3854" w:hanging="426"/>
      </w:pPr>
      <w:rPr>
        <w:rFonts w:hint="default"/>
        <w:lang w:val="en-US" w:eastAsia="en-US" w:bidi="ar-SA"/>
      </w:rPr>
    </w:lvl>
    <w:lvl w:ilvl="6">
      <w:start w:val="0"/>
      <w:numFmt w:val="bullet"/>
      <w:lvlText w:val="•"/>
      <w:lvlJc w:val="left"/>
      <w:pPr>
        <w:ind w:left="4167" w:hanging="426"/>
      </w:pPr>
      <w:rPr>
        <w:rFonts w:hint="default"/>
        <w:lang w:val="en-US" w:eastAsia="en-US" w:bidi="ar-SA"/>
      </w:rPr>
    </w:lvl>
    <w:lvl w:ilvl="7">
      <w:start w:val="0"/>
      <w:numFmt w:val="bullet"/>
      <w:lvlText w:val="•"/>
      <w:lvlJc w:val="left"/>
      <w:pPr>
        <w:ind w:left="4481" w:hanging="426"/>
      </w:pPr>
      <w:rPr>
        <w:rFonts w:hint="default"/>
        <w:lang w:val="en-US" w:eastAsia="en-US" w:bidi="ar-SA"/>
      </w:rPr>
    </w:lvl>
    <w:lvl w:ilvl="8">
      <w:start w:val="0"/>
      <w:numFmt w:val="bullet"/>
      <w:lvlText w:val="•"/>
      <w:lvlJc w:val="left"/>
      <w:pPr>
        <w:ind w:left="4795" w:hanging="426"/>
      </w:pPr>
      <w:rPr>
        <w:rFonts w:hint="default"/>
        <w:lang w:val="en-US" w:eastAsia="en-US" w:bidi="ar-SA"/>
      </w:rPr>
    </w:lvl>
  </w:abstractNum>
  <w:abstractNum w:abstractNumId="8">
    <w:multiLevelType w:val="hybridMultilevel"/>
    <w:lvl w:ilvl="0">
      <w:start w:val="3"/>
      <w:numFmt w:val="decimal"/>
      <w:lvlText w:val="%1"/>
      <w:lvlJc w:val="left"/>
      <w:pPr>
        <w:ind w:left="1198" w:hanging="739"/>
        <w:jc w:val="left"/>
      </w:pPr>
      <w:rPr>
        <w:rFonts w:hint="default"/>
        <w:lang w:val="en-US" w:eastAsia="en-US" w:bidi="ar-SA"/>
      </w:rPr>
    </w:lvl>
    <w:lvl w:ilvl="1">
      <w:start w:val="1"/>
      <w:numFmt w:val="decimal"/>
      <w:lvlText w:val="%1.%2"/>
      <w:lvlJc w:val="left"/>
      <w:pPr>
        <w:ind w:left="1198" w:hanging="739"/>
        <w:jc w:val="left"/>
      </w:pPr>
      <w:rPr>
        <w:rFonts w:hint="default" w:ascii="Brandon Grotesque Black" w:hAnsi="Brandon Grotesque Black" w:eastAsia="Brandon Grotesque Black" w:cs="Brandon Grotesque Black"/>
        <w:b/>
        <w:bCs/>
        <w:i w:val="0"/>
        <w:iCs w:val="0"/>
        <w:color w:val="003263"/>
        <w:spacing w:val="-25"/>
        <w:w w:val="90"/>
        <w:sz w:val="56"/>
        <w:szCs w:val="56"/>
        <w:lang w:val="en-US" w:eastAsia="en-US" w:bidi="ar-SA"/>
      </w:rPr>
    </w:lvl>
    <w:lvl w:ilvl="2">
      <w:start w:val="0"/>
      <w:numFmt w:val="bullet"/>
      <w:lvlText w:val="•"/>
      <w:lvlJc w:val="left"/>
      <w:pPr>
        <w:ind w:left="838" w:hanging="404"/>
      </w:pPr>
      <w:rPr>
        <w:rFonts w:hint="default" w:ascii="Lucida Sans" w:hAnsi="Lucida Sans" w:eastAsia="Lucida Sans" w:cs="Lucida Sans"/>
        <w:b w:val="0"/>
        <w:bCs w:val="0"/>
        <w:i w:val="0"/>
        <w:iCs w:val="0"/>
        <w:color w:val="231F20"/>
        <w:w w:val="79"/>
        <w:sz w:val="20"/>
        <w:szCs w:val="20"/>
        <w:lang w:val="en-US" w:eastAsia="en-US" w:bidi="ar-SA"/>
      </w:rPr>
    </w:lvl>
    <w:lvl w:ilvl="3">
      <w:start w:val="0"/>
      <w:numFmt w:val="bullet"/>
      <w:lvlText w:val="•"/>
      <w:lvlJc w:val="left"/>
      <w:pPr>
        <w:ind w:left="2156" w:hanging="404"/>
      </w:pPr>
      <w:rPr>
        <w:rFonts w:hint="default"/>
        <w:lang w:val="en-US" w:eastAsia="en-US" w:bidi="ar-SA"/>
      </w:rPr>
    </w:lvl>
    <w:lvl w:ilvl="4">
      <w:start w:val="0"/>
      <w:numFmt w:val="bullet"/>
      <w:lvlText w:val="•"/>
      <w:lvlJc w:val="left"/>
      <w:pPr>
        <w:ind w:left="2634" w:hanging="404"/>
      </w:pPr>
      <w:rPr>
        <w:rFonts w:hint="default"/>
        <w:lang w:val="en-US" w:eastAsia="en-US" w:bidi="ar-SA"/>
      </w:rPr>
    </w:lvl>
    <w:lvl w:ilvl="5">
      <w:start w:val="0"/>
      <w:numFmt w:val="bullet"/>
      <w:lvlText w:val="•"/>
      <w:lvlJc w:val="left"/>
      <w:pPr>
        <w:ind w:left="3112" w:hanging="404"/>
      </w:pPr>
      <w:rPr>
        <w:rFonts w:hint="default"/>
        <w:lang w:val="en-US" w:eastAsia="en-US" w:bidi="ar-SA"/>
      </w:rPr>
    </w:lvl>
    <w:lvl w:ilvl="6">
      <w:start w:val="0"/>
      <w:numFmt w:val="bullet"/>
      <w:lvlText w:val="•"/>
      <w:lvlJc w:val="left"/>
      <w:pPr>
        <w:ind w:left="3590" w:hanging="404"/>
      </w:pPr>
      <w:rPr>
        <w:rFonts w:hint="default"/>
        <w:lang w:val="en-US" w:eastAsia="en-US" w:bidi="ar-SA"/>
      </w:rPr>
    </w:lvl>
    <w:lvl w:ilvl="7">
      <w:start w:val="0"/>
      <w:numFmt w:val="bullet"/>
      <w:lvlText w:val="•"/>
      <w:lvlJc w:val="left"/>
      <w:pPr>
        <w:ind w:left="4068" w:hanging="404"/>
      </w:pPr>
      <w:rPr>
        <w:rFonts w:hint="default"/>
        <w:lang w:val="en-US" w:eastAsia="en-US" w:bidi="ar-SA"/>
      </w:rPr>
    </w:lvl>
    <w:lvl w:ilvl="8">
      <w:start w:val="0"/>
      <w:numFmt w:val="bullet"/>
      <w:lvlText w:val="•"/>
      <w:lvlJc w:val="left"/>
      <w:pPr>
        <w:ind w:left="4546" w:hanging="404"/>
      </w:pPr>
      <w:rPr>
        <w:rFonts w:hint="default"/>
        <w:lang w:val="en-US" w:eastAsia="en-US" w:bidi="ar-SA"/>
      </w:rPr>
    </w:lvl>
  </w:abstractNum>
  <w:abstractNum w:abstractNumId="7">
    <w:multiLevelType w:val="hybridMultilevel"/>
    <w:lvl w:ilvl="0">
      <w:start w:val="2"/>
      <w:numFmt w:val="decimal"/>
      <w:lvlText w:val="%1"/>
      <w:lvlJc w:val="left"/>
      <w:pPr>
        <w:ind w:left="1308" w:hanging="861"/>
        <w:jc w:val="left"/>
      </w:pPr>
      <w:rPr>
        <w:rFonts w:hint="default"/>
        <w:lang w:val="en-US" w:eastAsia="en-US" w:bidi="ar-SA"/>
      </w:rPr>
    </w:lvl>
    <w:lvl w:ilvl="1">
      <w:start w:val="1"/>
      <w:numFmt w:val="decimal"/>
      <w:lvlText w:val="%1.%2"/>
      <w:lvlJc w:val="left"/>
      <w:pPr>
        <w:ind w:left="1308" w:hanging="861"/>
        <w:jc w:val="left"/>
      </w:pPr>
      <w:rPr>
        <w:rFonts w:hint="default" w:ascii="Brandon Grotesque Black" w:hAnsi="Brandon Grotesque Black" w:eastAsia="Brandon Grotesque Black" w:cs="Brandon Grotesque Black"/>
        <w:b/>
        <w:bCs/>
        <w:i w:val="0"/>
        <w:iCs w:val="0"/>
        <w:color w:val="003263"/>
        <w:spacing w:val="-25"/>
        <w:w w:val="90"/>
        <w:sz w:val="56"/>
        <w:szCs w:val="56"/>
        <w:lang w:val="en-US" w:eastAsia="en-US" w:bidi="ar-SA"/>
      </w:rPr>
    </w:lvl>
    <w:lvl w:ilvl="2">
      <w:start w:val="0"/>
      <w:numFmt w:val="bullet"/>
      <w:lvlText w:val="•"/>
      <w:lvlJc w:val="left"/>
      <w:pPr>
        <w:ind w:left="833" w:hanging="360"/>
      </w:pPr>
      <w:rPr>
        <w:rFonts w:hint="default" w:ascii="Lucida Sans" w:hAnsi="Lucida Sans" w:eastAsia="Lucida Sans" w:cs="Lucida Sans"/>
        <w:b w:val="0"/>
        <w:bCs w:val="0"/>
        <w:i w:val="0"/>
        <w:iCs w:val="0"/>
        <w:color w:val="231F20"/>
        <w:w w:val="79"/>
        <w:sz w:val="20"/>
        <w:szCs w:val="20"/>
        <w:lang w:val="en-US" w:eastAsia="en-US" w:bidi="ar-SA"/>
      </w:rPr>
    </w:lvl>
    <w:lvl w:ilvl="3">
      <w:start w:val="0"/>
      <w:numFmt w:val="bullet"/>
      <w:lvlText w:val="•"/>
      <w:lvlJc w:val="left"/>
      <w:pPr>
        <w:ind w:left="2229" w:hanging="360"/>
      </w:pPr>
      <w:rPr>
        <w:rFonts w:hint="default"/>
        <w:lang w:val="en-US" w:eastAsia="en-US" w:bidi="ar-SA"/>
      </w:rPr>
    </w:lvl>
    <w:lvl w:ilvl="4">
      <w:start w:val="0"/>
      <w:numFmt w:val="bullet"/>
      <w:lvlText w:val="•"/>
      <w:lvlJc w:val="left"/>
      <w:pPr>
        <w:ind w:left="2694" w:hanging="360"/>
      </w:pPr>
      <w:rPr>
        <w:rFonts w:hint="default"/>
        <w:lang w:val="en-US" w:eastAsia="en-US" w:bidi="ar-SA"/>
      </w:rPr>
    </w:lvl>
    <w:lvl w:ilvl="5">
      <w:start w:val="0"/>
      <w:numFmt w:val="bullet"/>
      <w:lvlText w:val="•"/>
      <w:lvlJc w:val="left"/>
      <w:pPr>
        <w:ind w:left="3158" w:hanging="360"/>
      </w:pPr>
      <w:rPr>
        <w:rFonts w:hint="default"/>
        <w:lang w:val="en-US" w:eastAsia="en-US" w:bidi="ar-SA"/>
      </w:rPr>
    </w:lvl>
    <w:lvl w:ilvl="6">
      <w:start w:val="0"/>
      <w:numFmt w:val="bullet"/>
      <w:lvlText w:val="•"/>
      <w:lvlJc w:val="left"/>
      <w:pPr>
        <w:ind w:left="3623" w:hanging="360"/>
      </w:pPr>
      <w:rPr>
        <w:rFonts w:hint="default"/>
        <w:lang w:val="en-US" w:eastAsia="en-US" w:bidi="ar-SA"/>
      </w:rPr>
    </w:lvl>
    <w:lvl w:ilvl="7">
      <w:start w:val="0"/>
      <w:numFmt w:val="bullet"/>
      <w:lvlText w:val="•"/>
      <w:lvlJc w:val="left"/>
      <w:pPr>
        <w:ind w:left="4088" w:hanging="360"/>
      </w:pPr>
      <w:rPr>
        <w:rFonts w:hint="default"/>
        <w:lang w:val="en-US" w:eastAsia="en-US" w:bidi="ar-SA"/>
      </w:rPr>
    </w:lvl>
    <w:lvl w:ilvl="8">
      <w:start w:val="0"/>
      <w:numFmt w:val="bullet"/>
      <w:lvlText w:val="•"/>
      <w:lvlJc w:val="left"/>
      <w:pPr>
        <w:ind w:left="4553" w:hanging="360"/>
      </w:pPr>
      <w:rPr>
        <w:rFonts w:hint="default"/>
        <w:lang w:val="en-US" w:eastAsia="en-US" w:bidi="ar-SA"/>
      </w:rPr>
    </w:lvl>
  </w:abstractNum>
  <w:abstractNum w:abstractNumId="6">
    <w:multiLevelType w:val="hybridMultilevel"/>
    <w:lvl w:ilvl="0">
      <w:start w:val="0"/>
      <w:numFmt w:val="bullet"/>
      <w:lvlText w:val="•"/>
      <w:lvlJc w:val="left"/>
      <w:pPr>
        <w:ind w:left="837" w:hanging="429"/>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1304" w:hanging="429"/>
      </w:pPr>
      <w:rPr>
        <w:rFonts w:hint="default"/>
        <w:lang w:val="en-US" w:eastAsia="en-US" w:bidi="ar-SA"/>
      </w:rPr>
    </w:lvl>
    <w:lvl w:ilvl="2">
      <w:start w:val="0"/>
      <w:numFmt w:val="bullet"/>
      <w:lvlText w:val="•"/>
      <w:lvlJc w:val="left"/>
      <w:pPr>
        <w:ind w:left="1769" w:hanging="429"/>
      </w:pPr>
      <w:rPr>
        <w:rFonts w:hint="default"/>
        <w:lang w:val="en-US" w:eastAsia="en-US" w:bidi="ar-SA"/>
      </w:rPr>
    </w:lvl>
    <w:lvl w:ilvl="3">
      <w:start w:val="0"/>
      <w:numFmt w:val="bullet"/>
      <w:lvlText w:val="•"/>
      <w:lvlJc w:val="left"/>
      <w:pPr>
        <w:ind w:left="2233" w:hanging="429"/>
      </w:pPr>
      <w:rPr>
        <w:rFonts w:hint="default"/>
        <w:lang w:val="en-US" w:eastAsia="en-US" w:bidi="ar-SA"/>
      </w:rPr>
    </w:lvl>
    <w:lvl w:ilvl="4">
      <w:start w:val="0"/>
      <w:numFmt w:val="bullet"/>
      <w:lvlText w:val="•"/>
      <w:lvlJc w:val="left"/>
      <w:pPr>
        <w:ind w:left="2698" w:hanging="429"/>
      </w:pPr>
      <w:rPr>
        <w:rFonts w:hint="default"/>
        <w:lang w:val="en-US" w:eastAsia="en-US" w:bidi="ar-SA"/>
      </w:rPr>
    </w:lvl>
    <w:lvl w:ilvl="5">
      <w:start w:val="0"/>
      <w:numFmt w:val="bullet"/>
      <w:lvlText w:val="•"/>
      <w:lvlJc w:val="left"/>
      <w:pPr>
        <w:ind w:left="3162" w:hanging="429"/>
      </w:pPr>
      <w:rPr>
        <w:rFonts w:hint="default"/>
        <w:lang w:val="en-US" w:eastAsia="en-US" w:bidi="ar-SA"/>
      </w:rPr>
    </w:lvl>
    <w:lvl w:ilvl="6">
      <w:start w:val="0"/>
      <w:numFmt w:val="bullet"/>
      <w:lvlText w:val="•"/>
      <w:lvlJc w:val="left"/>
      <w:pPr>
        <w:ind w:left="3627" w:hanging="429"/>
      </w:pPr>
      <w:rPr>
        <w:rFonts w:hint="default"/>
        <w:lang w:val="en-US" w:eastAsia="en-US" w:bidi="ar-SA"/>
      </w:rPr>
    </w:lvl>
    <w:lvl w:ilvl="7">
      <w:start w:val="0"/>
      <w:numFmt w:val="bullet"/>
      <w:lvlText w:val="•"/>
      <w:lvlJc w:val="left"/>
      <w:pPr>
        <w:ind w:left="4091" w:hanging="429"/>
      </w:pPr>
      <w:rPr>
        <w:rFonts w:hint="default"/>
        <w:lang w:val="en-US" w:eastAsia="en-US" w:bidi="ar-SA"/>
      </w:rPr>
    </w:lvl>
    <w:lvl w:ilvl="8">
      <w:start w:val="0"/>
      <w:numFmt w:val="bullet"/>
      <w:lvlText w:val="•"/>
      <w:lvlJc w:val="left"/>
      <w:pPr>
        <w:ind w:left="4556" w:hanging="429"/>
      </w:pPr>
      <w:rPr>
        <w:rFonts w:hint="default"/>
        <w:lang w:val="en-US" w:eastAsia="en-US" w:bidi="ar-SA"/>
      </w:rPr>
    </w:lvl>
  </w:abstractNum>
  <w:abstractNum w:abstractNumId="5">
    <w:multiLevelType w:val="hybridMultilevel"/>
    <w:lvl w:ilvl="0">
      <w:start w:val="0"/>
      <w:numFmt w:val="bullet"/>
      <w:lvlText w:val="•"/>
      <w:lvlJc w:val="left"/>
      <w:pPr>
        <w:ind w:left="615" w:hanging="426"/>
      </w:pPr>
      <w:rPr>
        <w:rFonts w:hint="default" w:ascii="Lucida Sans" w:hAnsi="Lucida Sans" w:eastAsia="Lucida Sans" w:cs="Lucida Sans"/>
        <w:b w:val="0"/>
        <w:bCs w:val="0"/>
        <w:i w:val="0"/>
        <w:iCs w:val="0"/>
        <w:color w:val="231F20"/>
        <w:w w:val="79"/>
        <w:sz w:val="20"/>
        <w:szCs w:val="20"/>
        <w:lang w:val="en-US" w:eastAsia="en-US" w:bidi="ar-SA"/>
      </w:rPr>
    </w:lvl>
    <w:lvl w:ilvl="1">
      <w:start w:val="0"/>
      <w:numFmt w:val="bullet"/>
      <w:lvlText w:val="•"/>
      <w:lvlJc w:val="left"/>
      <w:pPr>
        <w:ind w:left="837" w:hanging="427"/>
      </w:pPr>
      <w:rPr>
        <w:rFonts w:hint="default" w:ascii="Lucida Sans" w:hAnsi="Lucida Sans" w:eastAsia="Lucida Sans" w:cs="Lucida Sans"/>
        <w:b w:val="0"/>
        <w:bCs w:val="0"/>
        <w:i w:val="0"/>
        <w:iCs w:val="0"/>
        <w:color w:val="231F20"/>
        <w:w w:val="79"/>
        <w:sz w:val="20"/>
        <w:szCs w:val="20"/>
        <w:lang w:val="en-US" w:eastAsia="en-US" w:bidi="ar-SA"/>
      </w:rPr>
    </w:lvl>
    <w:lvl w:ilvl="2">
      <w:start w:val="0"/>
      <w:numFmt w:val="bullet"/>
      <w:lvlText w:val="•"/>
      <w:lvlJc w:val="left"/>
      <w:pPr>
        <w:ind w:left="739" w:hanging="427"/>
      </w:pPr>
      <w:rPr>
        <w:rFonts w:hint="default"/>
        <w:lang w:val="en-US" w:eastAsia="en-US" w:bidi="ar-SA"/>
      </w:rPr>
    </w:lvl>
    <w:lvl w:ilvl="3">
      <w:start w:val="0"/>
      <w:numFmt w:val="bullet"/>
      <w:lvlText w:val="•"/>
      <w:lvlJc w:val="left"/>
      <w:pPr>
        <w:ind w:left="639" w:hanging="427"/>
      </w:pPr>
      <w:rPr>
        <w:rFonts w:hint="default"/>
        <w:lang w:val="en-US" w:eastAsia="en-US" w:bidi="ar-SA"/>
      </w:rPr>
    </w:lvl>
    <w:lvl w:ilvl="4">
      <w:start w:val="0"/>
      <w:numFmt w:val="bullet"/>
      <w:lvlText w:val="•"/>
      <w:lvlJc w:val="left"/>
      <w:pPr>
        <w:ind w:left="538" w:hanging="427"/>
      </w:pPr>
      <w:rPr>
        <w:rFonts w:hint="default"/>
        <w:lang w:val="en-US" w:eastAsia="en-US" w:bidi="ar-SA"/>
      </w:rPr>
    </w:lvl>
    <w:lvl w:ilvl="5">
      <w:start w:val="0"/>
      <w:numFmt w:val="bullet"/>
      <w:lvlText w:val="•"/>
      <w:lvlJc w:val="left"/>
      <w:pPr>
        <w:ind w:left="438" w:hanging="427"/>
      </w:pPr>
      <w:rPr>
        <w:rFonts w:hint="default"/>
        <w:lang w:val="en-US" w:eastAsia="en-US" w:bidi="ar-SA"/>
      </w:rPr>
    </w:lvl>
    <w:lvl w:ilvl="6">
      <w:start w:val="0"/>
      <w:numFmt w:val="bullet"/>
      <w:lvlText w:val="•"/>
      <w:lvlJc w:val="left"/>
      <w:pPr>
        <w:ind w:left="337" w:hanging="427"/>
      </w:pPr>
      <w:rPr>
        <w:rFonts w:hint="default"/>
        <w:lang w:val="en-US" w:eastAsia="en-US" w:bidi="ar-SA"/>
      </w:rPr>
    </w:lvl>
    <w:lvl w:ilvl="7">
      <w:start w:val="0"/>
      <w:numFmt w:val="bullet"/>
      <w:lvlText w:val="•"/>
      <w:lvlJc w:val="left"/>
      <w:pPr>
        <w:ind w:left="237" w:hanging="427"/>
      </w:pPr>
      <w:rPr>
        <w:rFonts w:hint="default"/>
        <w:lang w:val="en-US" w:eastAsia="en-US" w:bidi="ar-SA"/>
      </w:rPr>
    </w:lvl>
    <w:lvl w:ilvl="8">
      <w:start w:val="0"/>
      <w:numFmt w:val="bullet"/>
      <w:lvlText w:val="•"/>
      <w:lvlJc w:val="left"/>
      <w:pPr>
        <w:ind w:left="136" w:hanging="427"/>
      </w:pPr>
      <w:rPr>
        <w:rFonts w:hint="default"/>
        <w:lang w:val="en-US" w:eastAsia="en-US" w:bidi="ar-SA"/>
      </w:rPr>
    </w:lvl>
  </w:abstractNum>
  <w:abstractNum w:abstractNumId="4">
    <w:multiLevelType w:val="hybridMultilevel"/>
    <w:lvl w:ilvl="0">
      <w:start w:val="1"/>
      <w:numFmt w:val="decimal"/>
      <w:lvlText w:val="%1"/>
      <w:lvlJc w:val="left"/>
      <w:pPr>
        <w:ind w:left="1113" w:hanging="659"/>
        <w:jc w:val="left"/>
      </w:pPr>
      <w:rPr>
        <w:rFonts w:hint="default"/>
        <w:lang w:val="en-US" w:eastAsia="en-US" w:bidi="ar-SA"/>
      </w:rPr>
    </w:lvl>
    <w:lvl w:ilvl="1">
      <w:start w:val="1"/>
      <w:numFmt w:val="decimal"/>
      <w:lvlText w:val="%1.%2"/>
      <w:lvlJc w:val="left"/>
      <w:pPr>
        <w:ind w:left="1113" w:hanging="659"/>
        <w:jc w:val="left"/>
      </w:pPr>
      <w:rPr>
        <w:rFonts w:hint="default" w:ascii="Brandon Grotesque Black" w:hAnsi="Brandon Grotesque Black" w:eastAsia="Brandon Grotesque Black" w:cs="Brandon Grotesque Black"/>
        <w:b/>
        <w:bCs/>
        <w:i w:val="0"/>
        <w:iCs w:val="0"/>
        <w:color w:val="003263"/>
        <w:spacing w:val="-25"/>
        <w:w w:val="90"/>
        <w:sz w:val="56"/>
        <w:szCs w:val="56"/>
        <w:lang w:val="en-US" w:eastAsia="en-US" w:bidi="ar-SA"/>
      </w:rPr>
    </w:lvl>
    <w:lvl w:ilvl="2">
      <w:start w:val="0"/>
      <w:numFmt w:val="bullet"/>
      <w:lvlText w:val="•"/>
      <w:lvlJc w:val="left"/>
      <w:pPr>
        <w:ind w:left="833" w:hanging="360"/>
      </w:pPr>
      <w:rPr>
        <w:rFonts w:hint="default" w:ascii="Lucida Sans" w:hAnsi="Lucida Sans" w:eastAsia="Lucida Sans" w:cs="Lucida Sans"/>
        <w:b w:val="0"/>
        <w:bCs w:val="0"/>
        <w:i w:val="0"/>
        <w:iCs w:val="0"/>
        <w:color w:val="231F20"/>
        <w:w w:val="79"/>
        <w:sz w:val="20"/>
        <w:szCs w:val="20"/>
        <w:lang w:val="en-US" w:eastAsia="en-US" w:bidi="ar-SA"/>
      </w:rPr>
    </w:lvl>
    <w:lvl w:ilvl="3">
      <w:start w:val="0"/>
      <w:numFmt w:val="bullet"/>
      <w:lvlText w:val="•"/>
      <w:lvlJc w:val="left"/>
      <w:pPr>
        <w:ind w:left="3307" w:hanging="360"/>
      </w:pPr>
      <w:rPr>
        <w:rFonts w:hint="default"/>
        <w:lang w:val="en-US" w:eastAsia="en-US" w:bidi="ar-SA"/>
      </w:rPr>
    </w:lvl>
    <w:lvl w:ilvl="4">
      <w:start w:val="0"/>
      <w:numFmt w:val="bullet"/>
      <w:lvlText w:val="•"/>
      <w:lvlJc w:val="left"/>
      <w:pPr>
        <w:ind w:left="4401" w:hanging="360"/>
      </w:pPr>
      <w:rPr>
        <w:rFonts w:hint="default"/>
        <w:lang w:val="en-US" w:eastAsia="en-US" w:bidi="ar-SA"/>
      </w:rPr>
    </w:lvl>
    <w:lvl w:ilvl="5">
      <w:start w:val="0"/>
      <w:numFmt w:val="bullet"/>
      <w:lvlText w:val="•"/>
      <w:lvlJc w:val="left"/>
      <w:pPr>
        <w:ind w:left="5495" w:hanging="360"/>
      </w:pPr>
      <w:rPr>
        <w:rFonts w:hint="default"/>
        <w:lang w:val="en-US" w:eastAsia="en-US" w:bidi="ar-SA"/>
      </w:rPr>
    </w:lvl>
    <w:lvl w:ilvl="6">
      <w:start w:val="0"/>
      <w:numFmt w:val="bullet"/>
      <w:lvlText w:val="•"/>
      <w:lvlJc w:val="left"/>
      <w:pPr>
        <w:ind w:left="6589" w:hanging="360"/>
      </w:pPr>
      <w:rPr>
        <w:rFonts w:hint="default"/>
        <w:lang w:val="en-US" w:eastAsia="en-US" w:bidi="ar-SA"/>
      </w:rPr>
    </w:lvl>
    <w:lvl w:ilvl="7">
      <w:start w:val="0"/>
      <w:numFmt w:val="bullet"/>
      <w:lvlText w:val="•"/>
      <w:lvlJc w:val="left"/>
      <w:pPr>
        <w:ind w:left="7683" w:hanging="360"/>
      </w:pPr>
      <w:rPr>
        <w:rFonts w:hint="default"/>
        <w:lang w:val="en-US" w:eastAsia="en-US" w:bidi="ar-SA"/>
      </w:rPr>
    </w:lvl>
    <w:lvl w:ilvl="8">
      <w:start w:val="0"/>
      <w:numFmt w:val="bullet"/>
      <w:lvlText w:val="•"/>
      <w:lvlJc w:val="left"/>
      <w:pPr>
        <w:ind w:left="8777" w:hanging="360"/>
      </w:pPr>
      <w:rPr>
        <w:rFonts w:hint="default"/>
        <w:lang w:val="en-US" w:eastAsia="en-US" w:bidi="ar-SA"/>
      </w:rPr>
    </w:lvl>
  </w:abstractNum>
  <w:abstractNum w:abstractNumId="3">
    <w:multiLevelType w:val="hybridMultilevel"/>
    <w:lvl w:ilvl="0">
      <w:start w:val="4"/>
      <w:numFmt w:val="decimal"/>
      <w:lvlText w:val="%1"/>
      <w:lvlJc w:val="left"/>
      <w:pPr>
        <w:ind w:left="5059" w:hanging="306"/>
        <w:jc w:val="left"/>
      </w:pPr>
      <w:rPr>
        <w:rFonts w:hint="default"/>
        <w:lang w:val="en-US" w:eastAsia="en-US" w:bidi="ar-SA"/>
      </w:rPr>
    </w:lvl>
    <w:lvl w:ilvl="1">
      <w:start w:val="1"/>
      <w:numFmt w:val="decimal"/>
      <w:lvlText w:val="%1.%2"/>
      <w:lvlJc w:val="left"/>
      <w:pPr>
        <w:ind w:left="5059" w:hanging="306"/>
        <w:jc w:val="left"/>
      </w:pPr>
      <w:rPr>
        <w:rFonts w:hint="default" w:ascii="Brandon Grotesque Medium" w:hAnsi="Brandon Grotesque Medium" w:eastAsia="Brandon Grotesque Medium" w:cs="Brandon Grotesque Medium"/>
        <w:b w:val="0"/>
        <w:bCs w:val="0"/>
        <w:i w:val="0"/>
        <w:iCs w:val="0"/>
        <w:color w:val="003263"/>
        <w:spacing w:val="0"/>
        <w:w w:val="100"/>
        <w:sz w:val="20"/>
        <w:szCs w:val="20"/>
        <w:lang w:val="en-US" w:eastAsia="en-US" w:bidi="ar-SA"/>
      </w:rPr>
    </w:lvl>
    <w:lvl w:ilvl="2">
      <w:start w:val="0"/>
      <w:numFmt w:val="bullet"/>
      <w:lvlText w:val="•"/>
      <w:lvlJc w:val="left"/>
      <w:pPr>
        <w:ind w:left="6241" w:hanging="306"/>
      </w:pPr>
      <w:rPr>
        <w:rFonts w:hint="default"/>
        <w:lang w:val="en-US" w:eastAsia="en-US" w:bidi="ar-SA"/>
      </w:rPr>
    </w:lvl>
    <w:lvl w:ilvl="3">
      <w:start w:val="0"/>
      <w:numFmt w:val="bullet"/>
      <w:lvlText w:val="•"/>
      <w:lvlJc w:val="left"/>
      <w:pPr>
        <w:ind w:left="6831" w:hanging="306"/>
      </w:pPr>
      <w:rPr>
        <w:rFonts w:hint="default"/>
        <w:lang w:val="en-US" w:eastAsia="en-US" w:bidi="ar-SA"/>
      </w:rPr>
    </w:lvl>
    <w:lvl w:ilvl="4">
      <w:start w:val="0"/>
      <w:numFmt w:val="bullet"/>
      <w:lvlText w:val="•"/>
      <w:lvlJc w:val="left"/>
      <w:pPr>
        <w:ind w:left="7422" w:hanging="306"/>
      </w:pPr>
      <w:rPr>
        <w:rFonts w:hint="default"/>
        <w:lang w:val="en-US" w:eastAsia="en-US" w:bidi="ar-SA"/>
      </w:rPr>
    </w:lvl>
    <w:lvl w:ilvl="5">
      <w:start w:val="0"/>
      <w:numFmt w:val="bullet"/>
      <w:lvlText w:val="•"/>
      <w:lvlJc w:val="left"/>
      <w:pPr>
        <w:ind w:left="8012" w:hanging="306"/>
      </w:pPr>
      <w:rPr>
        <w:rFonts w:hint="default"/>
        <w:lang w:val="en-US" w:eastAsia="en-US" w:bidi="ar-SA"/>
      </w:rPr>
    </w:lvl>
    <w:lvl w:ilvl="6">
      <w:start w:val="0"/>
      <w:numFmt w:val="bullet"/>
      <w:lvlText w:val="•"/>
      <w:lvlJc w:val="left"/>
      <w:pPr>
        <w:ind w:left="8603" w:hanging="306"/>
      </w:pPr>
      <w:rPr>
        <w:rFonts w:hint="default"/>
        <w:lang w:val="en-US" w:eastAsia="en-US" w:bidi="ar-SA"/>
      </w:rPr>
    </w:lvl>
    <w:lvl w:ilvl="7">
      <w:start w:val="0"/>
      <w:numFmt w:val="bullet"/>
      <w:lvlText w:val="•"/>
      <w:lvlJc w:val="left"/>
      <w:pPr>
        <w:ind w:left="9193" w:hanging="306"/>
      </w:pPr>
      <w:rPr>
        <w:rFonts w:hint="default"/>
        <w:lang w:val="en-US" w:eastAsia="en-US" w:bidi="ar-SA"/>
      </w:rPr>
    </w:lvl>
    <w:lvl w:ilvl="8">
      <w:start w:val="0"/>
      <w:numFmt w:val="bullet"/>
      <w:lvlText w:val="•"/>
      <w:lvlJc w:val="left"/>
      <w:pPr>
        <w:ind w:left="9784" w:hanging="306"/>
      </w:pPr>
      <w:rPr>
        <w:rFonts w:hint="default"/>
        <w:lang w:val="en-US" w:eastAsia="en-US" w:bidi="ar-SA"/>
      </w:rPr>
    </w:lvl>
  </w:abstractNum>
  <w:abstractNum w:abstractNumId="2">
    <w:multiLevelType w:val="hybridMultilevel"/>
    <w:lvl w:ilvl="0">
      <w:start w:val="3"/>
      <w:numFmt w:val="decimal"/>
      <w:lvlText w:val="%1"/>
      <w:lvlJc w:val="left"/>
      <w:pPr>
        <w:ind w:left="5046" w:hanging="293"/>
        <w:jc w:val="left"/>
      </w:pPr>
      <w:rPr>
        <w:rFonts w:hint="default"/>
        <w:lang w:val="en-US" w:eastAsia="en-US" w:bidi="ar-SA"/>
      </w:rPr>
    </w:lvl>
    <w:lvl w:ilvl="1">
      <w:start w:val="1"/>
      <w:numFmt w:val="decimal"/>
      <w:lvlText w:val="%1.%2"/>
      <w:lvlJc w:val="left"/>
      <w:pPr>
        <w:ind w:left="5046" w:hanging="293"/>
        <w:jc w:val="left"/>
      </w:pPr>
      <w:rPr>
        <w:rFonts w:hint="default" w:ascii="Brandon Grotesque Medium" w:hAnsi="Brandon Grotesque Medium" w:eastAsia="Brandon Grotesque Medium" w:cs="Brandon Grotesque Medium"/>
        <w:b w:val="0"/>
        <w:bCs w:val="0"/>
        <w:i w:val="0"/>
        <w:iCs w:val="0"/>
        <w:color w:val="003263"/>
        <w:spacing w:val="0"/>
        <w:w w:val="100"/>
        <w:sz w:val="20"/>
        <w:szCs w:val="20"/>
        <w:lang w:val="en-US" w:eastAsia="en-US" w:bidi="ar-SA"/>
      </w:rPr>
    </w:lvl>
    <w:lvl w:ilvl="2">
      <w:start w:val="0"/>
      <w:numFmt w:val="bullet"/>
      <w:lvlText w:val="•"/>
      <w:lvlJc w:val="left"/>
      <w:pPr>
        <w:ind w:left="6225" w:hanging="293"/>
      </w:pPr>
      <w:rPr>
        <w:rFonts w:hint="default"/>
        <w:lang w:val="en-US" w:eastAsia="en-US" w:bidi="ar-SA"/>
      </w:rPr>
    </w:lvl>
    <w:lvl w:ilvl="3">
      <w:start w:val="0"/>
      <w:numFmt w:val="bullet"/>
      <w:lvlText w:val="•"/>
      <w:lvlJc w:val="left"/>
      <w:pPr>
        <w:ind w:left="6817" w:hanging="293"/>
      </w:pPr>
      <w:rPr>
        <w:rFonts w:hint="default"/>
        <w:lang w:val="en-US" w:eastAsia="en-US" w:bidi="ar-SA"/>
      </w:rPr>
    </w:lvl>
    <w:lvl w:ilvl="4">
      <w:start w:val="0"/>
      <w:numFmt w:val="bullet"/>
      <w:lvlText w:val="•"/>
      <w:lvlJc w:val="left"/>
      <w:pPr>
        <w:ind w:left="7410" w:hanging="293"/>
      </w:pPr>
      <w:rPr>
        <w:rFonts w:hint="default"/>
        <w:lang w:val="en-US" w:eastAsia="en-US" w:bidi="ar-SA"/>
      </w:rPr>
    </w:lvl>
    <w:lvl w:ilvl="5">
      <w:start w:val="0"/>
      <w:numFmt w:val="bullet"/>
      <w:lvlText w:val="•"/>
      <w:lvlJc w:val="left"/>
      <w:pPr>
        <w:ind w:left="8002" w:hanging="293"/>
      </w:pPr>
      <w:rPr>
        <w:rFonts w:hint="default"/>
        <w:lang w:val="en-US" w:eastAsia="en-US" w:bidi="ar-SA"/>
      </w:rPr>
    </w:lvl>
    <w:lvl w:ilvl="6">
      <w:start w:val="0"/>
      <w:numFmt w:val="bullet"/>
      <w:lvlText w:val="•"/>
      <w:lvlJc w:val="left"/>
      <w:pPr>
        <w:ind w:left="8595" w:hanging="293"/>
      </w:pPr>
      <w:rPr>
        <w:rFonts w:hint="default"/>
        <w:lang w:val="en-US" w:eastAsia="en-US" w:bidi="ar-SA"/>
      </w:rPr>
    </w:lvl>
    <w:lvl w:ilvl="7">
      <w:start w:val="0"/>
      <w:numFmt w:val="bullet"/>
      <w:lvlText w:val="•"/>
      <w:lvlJc w:val="left"/>
      <w:pPr>
        <w:ind w:left="9187" w:hanging="293"/>
      </w:pPr>
      <w:rPr>
        <w:rFonts w:hint="default"/>
        <w:lang w:val="en-US" w:eastAsia="en-US" w:bidi="ar-SA"/>
      </w:rPr>
    </w:lvl>
    <w:lvl w:ilvl="8">
      <w:start w:val="0"/>
      <w:numFmt w:val="bullet"/>
      <w:lvlText w:val="•"/>
      <w:lvlJc w:val="left"/>
      <w:pPr>
        <w:ind w:left="9780" w:hanging="293"/>
      </w:pPr>
      <w:rPr>
        <w:rFonts w:hint="default"/>
        <w:lang w:val="en-US" w:eastAsia="en-US" w:bidi="ar-SA"/>
      </w:rPr>
    </w:lvl>
  </w:abstractNum>
  <w:abstractNum w:abstractNumId="1">
    <w:multiLevelType w:val="hybridMultilevel"/>
    <w:lvl w:ilvl="0">
      <w:start w:val="2"/>
      <w:numFmt w:val="decimal"/>
      <w:lvlText w:val="%1"/>
      <w:lvlJc w:val="left"/>
      <w:pPr>
        <w:ind w:left="5044" w:hanging="291"/>
        <w:jc w:val="left"/>
      </w:pPr>
      <w:rPr>
        <w:rFonts w:hint="default"/>
        <w:lang w:val="en-US" w:eastAsia="en-US" w:bidi="ar-SA"/>
      </w:rPr>
    </w:lvl>
    <w:lvl w:ilvl="1">
      <w:start w:val="1"/>
      <w:numFmt w:val="decimal"/>
      <w:lvlText w:val="%1.%2"/>
      <w:lvlJc w:val="left"/>
      <w:pPr>
        <w:ind w:left="5044" w:hanging="291"/>
        <w:jc w:val="left"/>
      </w:pPr>
      <w:rPr>
        <w:rFonts w:hint="default" w:ascii="Brandon Grotesque Medium" w:hAnsi="Brandon Grotesque Medium" w:eastAsia="Brandon Grotesque Medium" w:cs="Brandon Grotesque Medium"/>
        <w:b w:val="0"/>
        <w:bCs w:val="0"/>
        <w:i w:val="0"/>
        <w:iCs w:val="0"/>
        <w:color w:val="003263"/>
        <w:spacing w:val="0"/>
        <w:w w:val="100"/>
        <w:sz w:val="20"/>
        <w:szCs w:val="20"/>
        <w:lang w:val="en-US" w:eastAsia="en-US" w:bidi="ar-SA"/>
      </w:rPr>
    </w:lvl>
    <w:lvl w:ilvl="2">
      <w:start w:val="0"/>
      <w:numFmt w:val="bullet"/>
      <w:lvlText w:val="•"/>
      <w:lvlJc w:val="left"/>
      <w:pPr>
        <w:ind w:left="6225" w:hanging="291"/>
      </w:pPr>
      <w:rPr>
        <w:rFonts w:hint="default"/>
        <w:lang w:val="en-US" w:eastAsia="en-US" w:bidi="ar-SA"/>
      </w:rPr>
    </w:lvl>
    <w:lvl w:ilvl="3">
      <w:start w:val="0"/>
      <w:numFmt w:val="bullet"/>
      <w:lvlText w:val="•"/>
      <w:lvlJc w:val="left"/>
      <w:pPr>
        <w:ind w:left="6817" w:hanging="291"/>
      </w:pPr>
      <w:rPr>
        <w:rFonts w:hint="default"/>
        <w:lang w:val="en-US" w:eastAsia="en-US" w:bidi="ar-SA"/>
      </w:rPr>
    </w:lvl>
    <w:lvl w:ilvl="4">
      <w:start w:val="0"/>
      <w:numFmt w:val="bullet"/>
      <w:lvlText w:val="•"/>
      <w:lvlJc w:val="left"/>
      <w:pPr>
        <w:ind w:left="7410" w:hanging="291"/>
      </w:pPr>
      <w:rPr>
        <w:rFonts w:hint="default"/>
        <w:lang w:val="en-US" w:eastAsia="en-US" w:bidi="ar-SA"/>
      </w:rPr>
    </w:lvl>
    <w:lvl w:ilvl="5">
      <w:start w:val="0"/>
      <w:numFmt w:val="bullet"/>
      <w:lvlText w:val="•"/>
      <w:lvlJc w:val="left"/>
      <w:pPr>
        <w:ind w:left="8002" w:hanging="291"/>
      </w:pPr>
      <w:rPr>
        <w:rFonts w:hint="default"/>
        <w:lang w:val="en-US" w:eastAsia="en-US" w:bidi="ar-SA"/>
      </w:rPr>
    </w:lvl>
    <w:lvl w:ilvl="6">
      <w:start w:val="0"/>
      <w:numFmt w:val="bullet"/>
      <w:lvlText w:val="•"/>
      <w:lvlJc w:val="left"/>
      <w:pPr>
        <w:ind w:left="8595" w:hanging="291"/>
      </w:pPr>
      <w:rPr>
        <w:rFonts w:hint="default"/>
        <w:lang w:val="en-US" w:eastAsia="en-US" w:bidi="ar-SA"/>
      </w:rPr>
    </w:lvl>
    <w:lvl w:ilvl="7">
      <w:start w:val="0"/>
      <w:numFmt w:val="bullet"/>
      <w:lvlText w:val="•"/>
      <w:lvlJc w:val="left"/>
      <w:pPr>
        <w:ind w:left="9187" w:hanging="291"/>
      </w:pPr>
      <w:rPr>
        <w:rFonts w:hint="default"/>
        <w:lang w:val="en-US" w:eastAsia="en-US" w:bidi="ar-SA"/>
      </w:rPr>
    </w:lvl>
    <w:lvl w:ilvl="8">
      <w:start w:val="0"/>
      <w:numFmt w:val="bullet"/>
      <w:lvlText w:val="•"/>
      <w:lvlJc w:val="left"/>
      <w:pPr>
        <w:ind w:left="9780" w:hanging="291"/>
      </w:pPr>
      <w:rPr>
        <w:rFonts w:hint="default"/>
        <w:lang w:val="en-US" w:eastAsia="en-US" w:bidi="ar-SA"/>
      </w:rPr>
    </w:lvl>
  </w:abstractNum>
  <w:abstractNum w:abstractNumId="0">
    <w:multiLevelType w:val="hybridMultilevel"/>
    <w:lvl w:ilvl="0">
      <w:start w:val="1"/>
      <w:numFmt w:val="decimal"/>
      <w:lvlText w:val="%1"/>
      <w:lvlJc w:val="left"/>
      <w:pPr>
        <w:ind w:left="5009" w:hanging="256"/>
        <w:jc w:val="left"/>
      </w:pPr>
      <w:rPr>
        <w:rFonts w:hint="default"/>
        <w:lang w:val="en-US" w:eastAsia="en-US" w:bidi="ar-SA"/>
      </w:rPr>
    </w:lvl>
    <w:lvl w:ilvl="1">
      <w:start w:val="1"/>
      <w:numFmt w:val="decimal"/>
      <w:lvlText w:val="%1.%2"/>
      <w:lvlJc w:val="left"/>
      <w:pPr>
        <w:ind w:left="5009" w:hanging="256"/>
        <w:jc w:val="left"/>
      </w:pPr>
      <w:rPr>
        <w:rFonts w:hint="default" w:ascii="Brandon Grotesque Medium" w:hAnsi="Brandon Grotesque Medium" w:eastAsia="Brandon Grotesque Medium" w:cs="Brandon Grotesque Medium"/>
        <w:b w:val="0"/>
        <w:bCs w:val="0"/>
        <w:i w:val="0"/>
        <w:iCs w:val="0"/>
        <w:color w:val="003263"/>
        <w:spacing w:val="0"/>
        <w:w w:val="100"/>
        <w:sz w:val="20"/>
        <w:szCs w:val="20"/>
        <w:lang w:val="en-US" w:eastAsia="en-US" w:bidi="ar-SA"/>
      </w:rPr>
    </w:lvl>
    <w:lvl w:ilvl="2">
      <w:start w:val="0"/>
      <w:numFmt w:val="bullet"/>
      <w:lvlText w:val="•"/>
      <w:lvlJc w:val="left"/>
      <w:pPr>
        <w:ind w:left="6193" w:hanging="256"/>
      </w:pPr>
      <w:rPr>
        <w:rFonts w:hint="default"/>
        <w:lang w:val="en-US" w:eastAsia="en-US" w:bidi="ar-SA"/>
      </w:rPr>
    </w:lvl>
    <w:lvl w:ilvl="3">
      <w:start w:val="0"/>
      <w:numFmt w:val="bullet"/>
      <w:lvlText w:val="•"/>
      <w:lvlJc w:val="left"/>
      <w:pPr>
        <w:ind w:left="6789" w:hanging="256"/>
      </w:pPr>
      <w:rPr>
        <w:rFonts w:hint="default"/>
        <w:lang w:val="en-US" w:eastAsia="en-US" w:bidi="ar-SA"/>
      </w:rPr>
    </w:lvl>
    <w:lvl w:ilvl="4">
      <w:start w:val="0"/>
      <w:numFmt w:val="bullet"/>
      <w:lvlText w:val="•"/>
      <w:lvlJc w:val="left"/>
      <w:pPr>
        <w:ind w:left="7386" w:hanging="256"/>
      </w:pPr>
      <w:rPr>
        <w:rFonts w:hint="default"/>
        <w:lang w:val="en-US" w:eastAsia="en-US" w:bidi="ar-SA"/>
      </w:rPr>
    </w:lvl>
    <w:lvl w:ilvl="5">
      <w:start w:val="0"/>
      <w:numFmt w:val="bullet"/>
      <w:lvlText w:val="•"/>
      <w:lvlJc w:val="left"/>
      <w:pPr>
        <w:ind w:left="7982" w:hanging="256"/>
      </w:pPr>
      <w:rPr>
        <w:rFonts w:hint="default"/>
        <w:lang w:val="en-US" w:eastAsia="en-US" w:bidi="ar-SA"/>
      </w:rPr>
    </w:lvl>
    <w:lvl w:ilvl="6">
      <w:start w:val="0"/>
      <w:numFmt w:val="bullet"/>
      <w:lvlText w:val="•"/>
      <w:lvlJc w:val="left"/>
      <w:pPr>
        <w:ind w:left="8579" w:hanging="256"/>
      </w:pPr>
      <w:rPr>
        <w:rFonts w:hint="default"/>
        <w:lang w:val="en-US" w:eastAsia="en-US" w:bidi="ar-SA"/>
      </w:rPr>
    </w:lvl>
    <w:lvl w:ilvl="7">
      <w:start w:val="0"/>
      <w:numFmt w:val="bullet"/>
      <w:lvlText w:val="•"/>
      <w:lvlJc w:val="left"/>
      <w:pPr>
        <w:ind w:left="9175" w:hanging="256"/>
      </w:pPr>
      <w:rPr>
        <w:rFonts w:hint="default"/>
        <w:lang w:val="en-US" w:eastAsia="en-US" w:bidi="ar-SA"/>
      </w:rPr>
    </w:lvl>
    <w:lvl w:ilvl="8">
      <w:start w:val="0"/>
      <w:numFmt w:val="bullet"/>
      <w:lvlText w:val="•"/>
      <w:lvlJc w:val="left"/>
      <w:pPr>
        <w:ind w:left="9772" w:hanging="256"/>
      </w:pPr>
      <w:rPr>
        <w:rFonts w:hint="default"/>
        <w:lang w:val="en-US" w:eastAsia="en-US" w:bidi="ar-SA"/>
      </w:rPr>
    </w:lvl>
  </w:abstractNum>
  <w:num w:numId="11">
    <w:abstractNumId w:val="10"/>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US" w:eastAsia="en-US" w:bidi="ar-SA"/>
    </w:rPr>
  </w:style>
  <w:style w:styleId="BodyText" w:type="paragraph">
    <w:name w:val="Body Text"/>
    <w:basedOn w:val="Normal"/>
    <w:uiPriority w:val="1"/>
    <w:qFormat/>
    <w:pPr/>
    <w:rPr>
      <w:rFonts w:ascii="Lucida Sans" w:hAnsi="Lucida Sans" w:eastAsia="Lucida Sans" w:cs="Lucida Sans"/>
      <w:sz w:val="20"/>
      <w:szCs w:val="20"/>
      <w:lang w:val="en-US" w:eastAsia="en-US" w:bidi="ar-SA"/>
    </w:rPr>
  </w:style>
  <w:style w:styleId="Heading1" w:type="paragraph">
    <w:name w:val="Heading 1"/>
    <w:basedOn w:val="Normal"/>
    <w:uiPriority w:val="1"/>
    <w:qFormat/>
    <w:pPr>
      <w:spacing w:before="85"/>
      <w:ind w:left="474"/>
      <w:outlineLvl w:val="1"/>
    </w:pPr>
    <w:rPr>
      <w:rFonts w:ascii="Brandon Grotesque Black" w:hAnsi="Brandon Grotesque Black" w:eastAsia="Brandon Grotesque Black" w:cs="Brandon Grotesque Black"/>
      <w:b/>
      <w:bCs/>
      <w:sz w:val="56"/>
      <w:szCs w:val="56"/>
      <w:lang w:val="en-US" w:eastAsia="en-US" w:bidi="ar-SA"/>
    </w:rPr>
  </w:style>
  <w:style w:styleId="Heading2" w:type="paragraph">
    <w:name w:val="Heading 2"/>
    <w:basedOn w:val="Normal"/>
    <w:uiPriority w:val="1"/>
    <w:qFormat/>
    <w:pPr>
      <w:spacing w:before="101" w:line="750" w:lineRule="exact"/>
      <w:ind w:left="2241"/>
      <w:outlineLvl w:val="2"/>
    </w:pPr>
    <w:rPr>
      <w:rFonts w:ascii="Brandon Grotesque Black" w:hAnsi="Brandon Grotesque Black" w:eastAsia="Brandon Grotesque Black" w:cs="Brandon Grotesque Black"/>
      <w:b/>
      <w:bCs/>
      <w:sz w:val="54"/>
      <w:szCs w:val="54"/>
      <w:lang w:val="en-US" w:eastAsia="en-US" w:bidi="ar-SA"/>
    </w:rPr>
  </w:style>
  <w:style w:styleId="Heading3" w:type="paragraph">
    <w:name w:val="Heading 3"/>
    <w:basedOn w:val="Normal"/>
    <w:uiPriority w:val="1"/>
    <w:qFormat/>
    <w:pPr>
      <w:ind w:left="474"/>
      <w:outlineLvl w:val="3"/>
    </w:pPr>
    <w:rPr>
      <w:rFonts w:ascii="Brandon Grotesque Black" w:hAnsi="Brandon Grotesque Black" w:eastAsia="Brandon Grotesque Black" w:cs="Brandon Grotesque Black"/>
      <w:b/>
      <w:bCs/>
      <w:sz w:val="32"/>
      <w:szCs w:val="32"/>
      <w:lang w:val="en-US" w:eastAsia="en-US" w:bidi="ar-SA"/>
    </w:rPr>
  </w:style>
  <w:style w:styleId="Heading4" w:type="paragraph">
    <w:name w:val="Heading 4"/>
    <w:basedOn w:val="Normal"/>
    <w:uiPriority w:val="1"/>
    <w:qFormat/>
    <w:pPr>
      <w:ind w:left="476"/>
      <w:outlineLvl w:val="4"/>
    </w:pPr>
    <w:rPr>
      <w:rFonts w:ascii="Brandon Grotesque Medium" w:hAnsi="Brandon Grotesque Medium" w:eastAsia="Brandon Grotesque Medium" w:cs="Brandon Grotesque Medium"/>
      <w:sz w:val="26"/>
      <w:szCs w:val="26"/>
      <w:lang w:val="en-US" w:eastAsia="en-US" w:bidi="ar-SA"/>
    </w:rPr>
  </w:style>
  <w:style w:styleId="Heading5" w:type="paragraph">
    <w:name w:val="Heading 5"/>
    <w:basedOn w:val="Normal"/>
    <w:uiPriority w:val="1"/>
    <w:qFormat/>
    <w:pPr>
      <w:ind w:left="473"/>
      <w:outlineLvl w:val="5"/>
    </w:pPr>
    <w:rPr>
      <w:rFonts w:ascii="Lucida Sans" w:hAnsi="Lucida Sans" w:eastAsia="Lucida Sans" w:cs="Lucida Sans"/>
      <w:sz w:val="26"/>
      <w:szCs w:val="26"/>
      <w:lang w:val="en-US" w:eastAsia="en-US" w:bidi="ar-SA"/>
    </w:rPr>
  </w:style>
  <w:style w:styleId="Heading6" w:type="paragraph">
    <w:name w:val="Heading 6"/>
    <w:basedOn w:val="Normal"/>
    <w:uiPriority w:val="1"/>
    <w:qFormat/>
    <w:pPr>
      <w:spacing w:before="108"/>
      <w:ind w:left="240" w:hanging="4"/>
      <w:outlineLvl w:val="6"/>
    </w:pPr>
    <w:rPr>
      <w:rFonts w:ascii="Lucida Sans" w:hAnsi="Lucida Sans" w:eastAsia="Lucida Sans" w:cs="Lucida Sans"/>
      <w:sz w:val="24"/>
      <w:szCs w:val="24"/>
      <w:lang w:val="en-US" w:eastAsia="en-US" w:bidi="ar-SA"/>
    </w:rPr>
  </w:style>
  <w:style w:styleId="Heading7" w:type="paragraph">
    <w:name w:val="Heading 7"/>
    <w:basedOn w:val="Normal"/>
    <w:uiPriority w:val="1"/>
    <w:qFormat/>
    <w:pPr>
      <w:ind w:left="461"/>
      <w:outlineLvl w:val="7"/>
    </w:pPr>
    <w:rPr>
      <w:rFonts w:ascii="Brandon Grotesque Black" w:hAnsi="Brandon Grotesque Black" w:eastAsia="Brandon Grotesque Black" w:cs="Brandon Grotesque Black"/>
      <w:b/>
      <w:bCs/>
      <w:sz w:val="20"/>
      <w:szCs w:val="20"/>
      <w:lang w:val="en-US" w:eastAsia="en-US" w:bidi="ar-SA"/>
    </w:rPr>
  </w:style>
  <w:style w:styleId="Title" w:type="paragraph">
    <w:name w:val="Title"/>
    <w:basedOn w:val="Normal"/>
    <w:uiPriority w:val="1"/>
    <w:qFormat/>
    <w:pPr>
      <w:spacing w:before="223"/>
      <w:ind w:left="467" w:right="1052"/>
    </w:pPr>
    <w:rPr>
      <w:rFonts w:ascii="Brandon Grotesque Bold" w:hAnsi="Brandon Grotesque Bold" w:eastAsia="Brandon Grotesque Bold" w:cs="Brandon Grotesque Bold"/>
      <w:b/>
      <w:bCs/>
      <w:sz w:val="77"/>
      <w:szCs w:val="77"/>
      <w:lang w:val="en-US" w:eastAsia="en-US" w:bidi="ar-SA"/>
    </w:rPr>
  </w:style>
  <w:style w:styleId="ListParagraph" w:type="paragraph">
    <w:name w:val="List Paragraph"/>
    <w:basedOn w:val="Normal"/>
    <w:uiPriority w:val="1"/>
    <w:qFormat/>
    <w:pPr>
      <w:spacing w:before="115"/>
      <w:ind w:left="837" w:hanging="425"/>
    </w:pPr>
    <w:rPr>
      <w:rFonts w:ascii="Lucida Sans" w:hAnsi="Lucida Sans" w:eastAsia="Lucida Sans" w:cs="Lucida Sans"/>
      <w:lang w:val="en-US" w:eastAsia="en-US" w:bidi="ar-SA"/>
    </w:rPr>
  </w:style>
  <w:style w:styleId="TableParagraph" w:type="paragraph">
    <w:name w:val="Table Paragraph"/>
    <w:basedOn w:val="Normal"/>
    <w:uiPriority w:val="1"/>
    <w:qFormat/>
    <w:pPr/>
    <w:rPr>
      <w:rFonts w:ascii="Lucida Sans" w:hAnsi="Lucida Sans" w:eastAsia="Lucida Sans" w:cs="Lucida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oter" Target="footer3.xml"/><Relationship Id="rId16" Type="http://schemas.openxmlformats.org/officeDocument/2006/relationships/image" Target="media/image9.jpe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footer" Target="footer6.xml"/><Relationship Id="rId42" Type="http://schemas.openxmlformats.org/officeDocument/2006/relationships/image" Target="media/image32.jpeg"/><Relationship Id="rId43" Type="http://schemas.openxmlformats.org/officeDocument/2006/relationships/footer" Target="footer7.xml"/><Relationship Id="rId44" Type="http://schemas.openxmlformats.org/officeDocument/2006/relationships/footer" Target="footer8.xml"/><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footer" Target="footer9.xml"/><Relationship Id="rId49" Type="http://schemas.openxmlformats.org/officeDocument/2006/relationships/image" Target="media/image36.jpeg"/><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png"/><Relationship Id="rId58" Type="http://schemas.openxmlformats.org/officeDocument/2006/relationships/image" Target="media/image43.jpeg"/><Relationship Id="rId59" Type="http://schemas.openxmlformats.org/officeDocument/2006/relationships/image" Target="media/image44.png"/><Relationship Id="rId60" Type="http://schemas.openxmlformats.org/officeDocument/2006/relationships/image" Target="media/image45.jpeg"/><Relationship Id="rId61" Type="http://schemas.openxmlformats.org/officeDocument/2006/relationships/footer" Target="footer12.xml"/><Relationship Id="rId62" Type="http://schemas.openxmlformats.org/officeDocument/2006/relationships/hyperlink" Target="mailto:incemagic@aol.com" TargetMode="External"/><Relationship Id="rId63" Type="http://schemas.openxmlformats.org/officeDocument/2006/relationships/hyperlink" Target="mailto:coriocricketclub@gmail.com" TargetMode="External"/><Relationship Id="rId64" Type="http://schemas.openxmlformats.org/officeDocument/2006/relationships/image" Target="media/image46.jpe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footer" Target="footer13.xml"/><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jpeg"/><Relationship Id="rId74" Type="http://schemas.openxmlformats.org/officeDocument/2006/relationships/hyperlink" Target="mailto:contactus@geelongcity.vic.gov.au" TargetMode="External"/><Relationship Id="rId75" Type="http://schemas.openxmlformats.org/officeDocument/2006/relationships/hyperlink" Target="http://www.geelongaustralia.com.au/"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2023-03-06T23:15:50Z</dcterms:created>
  <dcterms:modified xsi:type="dcterms:W3CDTF">2023-03-06T23:15:50Z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Adobe InDesign 18.1 (Windows)</vt:lpwstr>
  </property>
  <property fmtid="{D5CDD505-2E9C-101B-9397-08002B2CF9AE}" pid="4" name="LastSaved">
    <vt:filetime>2023-03-06T00:00:00Z</vt:filetime>
  </property>
  <property fmtid="{D5CDD505-2E9C-101B-9397-08002B2CF9AE}" pid="5" name="Producer">
    <vt:lpwstr>Adobe PDF Library 17.0</vt:lpwstr>
  </property>
</Properties>
</file>