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2A2FDC" w14:textId="77777777" w:rsidR="00105549" w:rsidRDefault="00105549" w:rsidP="00E1054B">
      <w:pPr>
        <w:pStyle w:val="Title"/>
        <w:spacing w:before="800"/>
        <w:ind w:right="141"/>
        <w:rPr>
          <w:sz w:val="40"/>
          <w:szCs w:val="40"/>
        </w:rPr>
      </w:pPr>
      <w:r w:rsidRPr="00735CC8">
        <w:rPr>
          <w:rFonts w:ascii="Arial" w:hAnsi="Arial" w:cs="Arial"/>
          <w:noProof/>
          <w:sz w:val="22"/>
          <w:szCs w:val="22"/>
        </w:rPr>
        <w:drawing>
          <wp:anchor distT="0" distB="0" distL="114300" distR="114300" simplePos="0" relativeHeight="251698176" behindDoc="1" locked="0" layoutInCell="1" allowOverlap="1" wp14:anchorId="187ADCD2" wp14:editId="3C762C39">
            <wp:simplePos x="504825" y="1200150"/>
            <wp:positionH relativeFrom="page">
              <wp:align>left</wp:align>
            </wp:positionH>
            <wp:positionV relativeFrom="page">
              <wp:align>top</wp:align>
            </wp:positionV>
            <wp:extent cx="7560000" cy="1962000"/>
            <wp:effectExtent l="0" t="0" r="0" b="635"/>
            <wp:wrapNone/>
            <wp:docPr id="3" name="COGG Mast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asthead.png"/>
                    <pic:cNvPicPr/>
                  </pic:nvPicPr>
                  <pic:blipFill>
                    <a:blip r:embed="rId9">
                      <a:extLst>
                        <a:ext uri="{28A0092B-C50C-407E-A947-70E740481C1C}">
                          <a14:useLocalDpi xmlns:a14="http://schemas.microsoft.com/office/drawing/2010/main" val="0"/>
                        </a:ext>
                      </a:extLst>
                    </a:blip>
                    <a:stretch>
                      <a:fillRect/>
                    </a:stretch>
                  </pic:blipFill>
                  <pic:spPr>
                    <a:xfrm>
                      <a:off x="0" y="0"/>
                      <a:ext cx="7560000" cy="1962000"/>
                    </a:xfrm>
                    <a:prstGeom prst="rect">
                      <a:avLst/>
                    </a:prstGeom>
                  </pic:spPr>
                </pic:pic>
              </a:graphicData>
            </a:graphic>
            <wp14:sizeRelH relativeFrom="margin">
              <wp14:pctWidth>0</wp14:pctWidth>
            </wp14:sizeRelH>
            <wp14:sizeRelV relativeFrom="margin">
              <wp14:pctHeight>0</wp14:pctHeight>
            </wp14:sizeRelV>
          </wp:anchor>
        </w:drawing>
      </w:r>
      <w:r w:rsidRPr="00EE444D">
        <w:rPr>
          <w:sz w:val="40"/>
          <w:szCs w:val="40"/>
        </w:rPr>
        <w:t>heritage information sheet</w:t>
      </w:r>
    </w:p>
    <w:p w14:paraId="55821DB3" w14:textId="58B0B9F0" w:rsidR="00113B8E" w:rsidRPr="00584289" w:rsidRDefault="00F4173E" w:rsidP="00E1054B">
      <w:pPr>
        <w:pStyle w:val="Title"/>
        <w:spacing w:before="800"/>
        <w:ind w:right="141"/>
        <w:rPr>
          <w:b w:val="0"/>
          <w:bCs/>
          <w:sz w:val="22"/>
          <w:szCs w:val="24"/>
        </w:rPr>
      </w:pPr>
      <w:r>
        <w:rPr>
          <w:sz w:val="40"/>
          <w:szCs w:val="40"/>
        </w:rPr>
        <w:t>fences</w:t>
      </w:r>
    </w:p>
    <w:p w14:paraId="7BBA3A82" w14:textId="77777777" w:rsidR="00603066" w:rsidRPr="00603066" w:rsidRDefault="00603066" w:rsidP="00E1054B">
      <w:pPr>
        <w:ind w:right="141"/>
      </w:pPr>
    </w:p>
    <w:p w14:paraId="08ED93FC" w14:textId="7D12B891" w:rsidR="007819D3" w:rsidRPr="00DB473B" w:rsidRDefault="00603E11" w:rsidP="00236724">
      <w:pPr>
        <w:pStyle w:val="Heading1"/>
        <w:spacing w:after="200"/>
        <w:ind w:left="284" w:right="283"/>
        <w:jc w:val="both"/>
        <w:rPr>
          <w:rFonts w:ascii="Arial" w:hAnsi="Arial" w:cs="Arial"/>
          <w:caps w:val="0"/>
          <w:szCs w:val="22"/>
        </w:rPr>
      </w:pPr>
      <w:r w:rsidRPr="00DB473B">
        <w:rPr>
          <w:rFonts w:ascii="Arial" w:hAnsi="Arial" w:cs="Arial"/>
          <w:caps w:val="0"/>
          <w:szCs w:val="22"/>
        </w:rPr>
        <w:t xml:space="preserve">Prepared by </w:t>
      </w:r>
      <w:r w:rsidR="00686375" w:rsidRPr="00DB473B">
        <w:rPr>
          <w:rFonts w:ascii="Arial" w:hAnsi="Arial" w:cs="Arial"/>
          <w:caps w:val="0"/>
          <w:szCs w:val="22"/>
        </w:rPr>
        <w:t>Authentic Heritage Services</w:t>
      </w:r>
      <w:r w:rsidR="00E77406" w:rsidRPr="00DB473B">
        <w:rPr>
          <w:rFonts w:ascii="Arial" w:hAnsi="Arial" w:cs="Arial"/>
          <w:caps w:val="0"/>
          <w:szCs w:val="22"/>
        </w:rPr>
        <w:t xml:space="preserve"> Pty Ltd</w:t>
      </w:r>
    </w:p>
    <w:p w14:paraId="33622D4F" w14:textId="59DCCE8D" w:rsidR="00BB01FD" w:rsidRPr="00DB473B" w:rsidRDefault="00BB01FD" w:rsidP="00236724">
      <w:pPr>
        <w:spacing w:after="240" w:line="240" w:lineRule="auto"/>
        <w:ind w:left="284" w:right="283"/>
        <w:jc w:val="both"/>
        <w:rPr>
          <w:rFonts w:ascii="Arial" w:hAnsi="Arial" w:cs="Arial"/>
          <w:sz w:val="22"/>
        </w:rPr>
      </w:pPr>
      <w:bookmarkStart w:id="0" w:name="_Hlk134013060"/>
      <w:r w:rsidRPr="00DB473B">
        <w:rPr>
          <w:rFonts w:ascii="Arial" w:hAnsi="Arial" w:cs="Arial"/>
          <w:sz w:val="22"/>
        </w:rPr>
        <w:t>Under Clause 43 (Heritage Overlay) of the Greater Geelong Planning Scheme, a planning permit is required to construct a fence if visible from a street (other than a lane) or public park.</w:t>
      </w:r>
    </w:p>
    <w:bookmarkEnd w:id="0"/>
    <w:p w14:paraId="7FE412BA" w14:textId="5EB2B29F" w:rsidR="00BB01FD" w:rsidRPr="00DB473B" w:rsidRDefault="00BB01FD" w:rsidP="00236724">
      <w:pPr>
        <w:spacing w:after="240" w:line="240" w:lineRule="auto"/>
        <w:ind w:left="284" w:right="283"/>
        <w:jc w:val="both"/>
        <w:rPr>
          <w:rFonts w:ascii="Arial" w:hAnsi="Arial" w:cs="Arial"/>
          <w:sz w:val="22"/>
        </w:rPr>
      </w:pPr>
      <w:r w:rsidRPr="00DB473B">
        <w:rPr>
          <w:rFonts w:ascii="Arial" w:hAnsi="Arial" w:cs="Arial"/>
          <w:sz w:val="22"/>
        </w:rPr>
        <w:t xml:space="preserve">This Information Sheet focuses on </w:t>
      </w:r>
      <w:r w:rsidRPr="00413E40">
        <w:rPr>
          <w:rFonts w:ascii="Arial" w:hAnsi="Arial" w:cs="Arial"/>
          <w:sz w:val="22"/>
          <w:szCs w:val="22"/>
        </w:rPr>
        <w:t xml:space="preserve">front fences. The Heritage Design Guidelines for the various heritage overlay areas in Greater Geelong , and the </w:t>
      </w:r>
      <w:hyperlink r:id="rId10" w:history="1">
        <w:r w:rsidR="00B014DC" w:rsidRPr="00413E40">
          <w:rPr>
            <w:rStyle w:val="Hyperlink"/>
            <w:rFonts w:ascii="Arial" w:hAnsi="Arial" w:cs="Arial"/>
            <w:color w:val="0070C0"/>
            <w:sz w:val="22"/>
            <w:szCs w:val="22"/>
          </w:rPr>
          <w:t>City of Greater Geelong Heritage and Design Guidelines</w:t>
        </w:r>
      </w:hyperlink>
      <w:r w:rsidRPr="00413E40">
        <w:rPr>
          <w:rFonts w:ascii="Arial" w:hAnsi="Arial" w:cs="Arial"/>
          <w:sz w:val="22"/>
          <w:szCs w:val="22"/>
        </w:rPr>
        <w:t xml:space="preserve"> (all of which are Incorporated Documents in the Planning Scheme), encourage fences to be designed and constructed in a way that is sympathetic to the character of the heritage place</w:t>
      </w:r>
      <w:r w:rsidR="00BD65C3">
        <w:rPr>
          <w:rFonts w:ascii="Arial" w:hAnsi="Arial" w:cs="Arial"/>
          <w:sz w:val="22"/>
        </w:rPr>
        <w:t>.</w:t>
      </w:r>
    </w:p>
    <w:p w14:paraId="455F6CBF" w14:textId="2C4F1001" w:rsidR="00BB01FD" w:rsidRPr="00DB473B" w:rsidRDefault="00BB01FD" w:rsidP="00236724">
      <w:pPr>
        <w:spacing w:after="240" w:line="240" w:lineRule="auto"/>
        <w:ind w:left="284" w:right="283"/>
        <w:jc w:val="both"/>
        <w:rPr>
          <w:rFonts w:ascii="Arial" w:hAnsi="Arial" w:cs="Arial"/>
          <w:sz w:val="22"/>
        </w:rPr>
      </w:pPr>
      <w:bookmarkStart w:id="1" w:name="_Hlk134013077"/>
      <w:r w:rsidRPr="00DB473B">
        <w:rPr>
          <w:rFonts w:ascii="Arial" w:hAnsi="Arial" w:cs="Arial"/>
          <w:sz w:val="22"/>
        </w:rPr>
        <w:t xml:space="preserve">The following information is provided to give further illustrative guidance on the types of front fences appropriate to the different eras and styles of dwellings.  It is provided informally </w:t>
      </w:r>
      <w:r w:rsidR="00BC3698" w:rsidRPr="00DB473B">
        <w:rPr>
          <w:rFonts w:ascii="Arial" w:hAnsi="Arial" w:cs="Arial"/>
          <w:sz w:val="22"/>
        </w:rPr>
        <w:t>only and</w:t>
      </w:r>
      <w:r w:rsidRPr="00DB473B">
        <w:rPr>
          <w:rFonts w:ascii="Arial" w:hAnsi="Arial" w:cs="Arial"/>
          <w:sz w:val="22"/>
        </w:rPr>
        <w:t xml:space="preserve"> does not supersede any of the relevant Incorporated Documents which should be read in conjunction with these sheets.</w:t>
      </w:r>
    </w:p>
    <w:p w14:paraId="184CEAC0" w14:textId="3C07D632" w:rsidR="00BB01FD" w:rsidRPr="00DB473B" w:rsidRDefault="00BB01FD" w:rsidP="00236724">
      <w:pPr>
        <w:spacing w:line="240" w:lineRule="auto"/>
        <w:ind w:left="284" w:right="283"/>
        <w:jc w:val="both"/>
        <w:rPr>
          <w:rFonts w:ascii="Arial" w:hAnsi="Arial" w:cs="Arial"/>
          <w:sz w:val="22"/>
        </w:rPr>
      </w:pPr>
      <w:r w:rsidRPr="00DB473B">
        <w:rPr>
          <w:rFonts w:ascii="Arial" w:hAnsi="Arial" w:cs="Arial"/>
          <w:sz w:val="22"/>
        </w:rPr>
        <w:t>This Information Sheet sets out the basic architectural styles for properties in Greater Geelong, and the types of front fencing traditional applicable to that style or era.</w:t>
      </w:r>
      <w:bookmarkEnd w:id="1"/>
    </w:p>
    <w:p w14:paraId="59D68471" w14:textId="77777777" w:rsidR="00BB01FD" w:rsidRPr="00DB473B" w:rsidRDefault="00BB01FD" w:rsidP="00236724">
      <w:pPr>
        <w:pStyle w:val="Heading1"/>
        <w:spacing w:after="200"/>
        <w:ind w:left="284" w:right="283"/>
        <w:jc w:val="both"/>
        <w:rPr>
          <w:rFonts w:ascii="Arial" w:hAnsi="Arial" w:cs="Arial"/>
          <w:caps w:val="0"/>
          <w:szCs w:val="22"/>
        </w:rPr>
      </w:pPr>
      <w:r w:rsidRPr="00DB473B">
        <w:rPr>
          <w:rFonts w:ascii="Arial" w:hAnsi="Arial" w:cs="Arial"/>
          <w:caps w:val="0"/>
          <w:szCs w:val="22"/>
        </w:rPr>
        <w:t>Definitions</w:t>
      </w:r>
    </w:p>
    <w:p w14:paraId="5A95D45F" w14:textId="62703F27" w:rsidR="00A2738C" w:rsidRDefault="00BB01FD" w:rsidP="00236724">
      <w:pPr>
        <w:pStyle w:val="Heading2"/>
        <w:spacing w:before="0" w:after="200"/>
        <w:ind w:left="284" w:right="283"/>
        <w:jc w:val="both"/>
        <w:rPr>
          <w:rFonts w:ascii="Arial" w:hAnsi="Arial" w:cs="Arial"/>
          <w:b w:val="0"/>
          <w:color w:val="auto"/>
          <w:spacing w:val="0"/>
          <w:sz w:val="22"/>
        </w:rPr>
      </w:pPr>
      <w:r w:rsidRPr="00DB473B">
        <w:rPr>
          <w:rFonts w:ascii="Arial" w:hAnsi="Arial" w:cs="Arial"/>
          <w:b w:val="0"/>
          <w:color w:val="auto"/>
          <w:spacing w:val="0"/>
          <w:sz w:val="22"/>
        </w:rPr>
        <w:t>The following gives some basic definitions in relation to the components of fences referred to in this document.</w:t>
      </w:r>
    </w:p>
    <w:p w14:paraId="4D6BE19C" w14:textId="3EBB09DE" w:rsidR="00BC3698" w:rsidRDefault="00BC3698">
      <w:pPr>
        <w:spacing w:line="260" w:lineRule="atLeast"/>
      </w:pPr>
      <w:r>
        <w:br w:type="page"/>
      </w:r>
    </w:p>
    <w:tbl>
      <w:tblPr>
        <w:tblW w:w="0" w:type="auto"/>
        <w:jc w:val="center"/>
        <w:tblLook w:val="04A0" w:firstRow="1" w:lastRow="0" w:firstColumn="1" w:lastColumn="0" w:noHBand="0" w:noVBand="1"/>
      </w:tblPr>
      <w:tblGrid>
        <w:gridCol w:w="6283"/>
      </w:tblGrid>
      <w:tr w:rsidR="006D7253" w14:paraId="3881F6EF" w14:textId="77777777" w:rsidTr="00FD6214">
        <w:trPr>
          <w:jc w:val="center"/>
        </w:trPr>
        <w:tc>
          <w:tcPr>
            <w:tcW w:w="5098" w:type="dxa"/>
          </w:tcPr>
          <w:p w14:paraId="229490C1" w14:textId="1232EB91" w:rsidR="003959FF" w:rsidRDefault="006D7253" w:rsidP="003959FF">
            <w:pPr>
              <w:pStyle w:val="BodyText"/>
              <w:spacing w:before="0" w:after="0" w:line="240" w:lineRule="auto"/>
            </w:pPr>
            <w:r w:rsidRPr="006D7253">
              <w:lastRenderedPageBreak/>
              <w:drawing>
                <wp:inline distT="0" distB="0" distL="0" distR="0" wp14:anchorId="4683D11F" wp14:editId="05C7978C">
                  <wp:extent cx="3852921" cy="2895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860201" cy="2901071"/>
                          </a:xfrm>
                          <a:prstGeom prst="rect">
                            <a:avLst/>
                          </a:prstGeom>
                        </pic:spPr>
                      </pic:pic>
                    </a:graphicData>
                  </a:graphic>
                </wp:inline>
              </w:drawing>
            </w:r>
          </w:p>
        </w:tc>
      </w:tr>
      <w:tr w:rsidR="006D7253" w14:paraId="0D59AEB9" w14:textId="77777777" w:rsidTr="00FD6214">
        <w:trPr>
          <w:jc w:val="center"/>
        </w:trPr>
        <w:tc>
          <w:tcPr>
            <w:tcW w:w="5098" w:type="dxa"/>
          </w:tcPr>
          <w:p w14:paraId="6CEAF8DA" w14:textId="77777777" w:rsidR="003959FF" w:rsidRDefault="003959FF" w:rsidP="003959FF">
            <w:pPr>
              <w:pStyle w:val="BodyText"/>
              <w:spacing w:before="0" w:after="0" w:line="240" w:lineRule="auto"/>
            </w:pPr>
          </w:p>
        </w:tc>
      </w:tr>
      <w:tr w:rsidR="006D7253" w14:paraId="79C3FC01" w14:textId="77777777" w:rsidTr="00FD6214">
        <w:trPr>
          <w:jc w:val="center"/>
        </w:trPr>
        <w:tc>
          <w:tcPr>
            <w:tcW w:w="5098" w:type="dxa"/>
          </w:tcPr>
          <w:p w14:paraId="4490957F" w14:textId="47EBECA7" w:rsidR="003959FF" w:rsidRDefault="006D7253" w:rsidP="003959FF">
            <w:pPr>
              <w:pStyle w:val="BodyText"/>
              <w:spacing w:before="0" w:after="0" w:line="240" w:lineRule="auto"/>
            </w:pPr>
            <w:r w:rsidRPr="006D7253">
              <w:drawing>
                <wp:inline distT="0" distB="0" distL="0" distR="0" wp14:anchorId="40E29D68" wp14:editId="4E1105DB">
                  <wp:extent cx="3852545" cy="290066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861214" cy="2907192"/>
                          </a:xfrm>
                          <a:prstGeom prst="rect">
                            <a:avLst/>
                          </a:prstGeom>
                        </pic:spPr>
                      </pic:pic>
                    </a:graphicData>
                  </a:graphic>
                </wp:inline>
              </w:drawing>
            </w:r>
          </w:p>
        </w:tc>
      </w:tr>
      <w:tr w:rsidR="006D7253" w14:paraId="31DEFD68" w14:textId="77777777" w:rsidTr="00FD6214">
        <w:trPr>
          <w:jc w:val="center"/>
        </w:trPr>
        <w:tc>
          <w:tcPr>
            <w:tcW w:w="5098" w:type="dxa"/>
          </w:tcPr>
          <w:p w14:paraId="6EA7AE84" w14:textId="77777777" w:rsidR="003959FF" w:rsidRDefault="003959FF" w:rsidP="003959FF">
            <w:pPr>
              <w:pStyle w:val="BodyText"/>
              <w:spacing w:before="0" w:after="0" w:line="240" w:lineRule="auto"/>
            </w:pPr>
          </w:p>
        </w:tc>
      </w:tr>
      <w:tr w:rsidR="006D7253" w14:paraId="38A85F3F" w14:textId="77777777" w:rsidTr="00FD6214">
        <w:trPr>
          <w:jc w:val="center"/>
        </w:trPr>
        <w:tc>
          <w:tcPr>
            <w:tcW w:w="5098" w:type="dxa"/>
          </w:tcPr>
          <w:p w14:paraId="0E70E67F" w14:textId="77777777" w:rsidR="003959FF" w:rsidRDefault="006D7253" w:rsidP="003959FF">
            <w:pPr>
              <w:pStyle w:val="BodyText"/>
              <w:spacing w:before="0" w:after="0" w:line="240" w:lineRule="auto"/>
            </w:pPr>
            <w:r w:rsidRPr="006D7253">
              <w:rPr>
                <w:rFonts w:ascii="Arial" w:hAnsi="Arial" w:cs="Arial"/>
                <w:noProof/>
              </w:rPr>
              <w:drawing>
                <wp:inline distT="0" distB="0" distL="0" distR="0" wp14:anchorId="28221618" wp14:editId="07968E49">
                  <wp:extent cx="3852545" cy="288469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863387" cy="2892813"/>
                          </a:xfrm>
                          <a:prstGeom prst="rect">
                            <a:avLst/>
                          </a:prstGeom>
                        </pic:spPr>
                      </pic:pic>
                    </a:graphicData>
                  </a:graphic>
                </wp:inline>
              </w:drawing>
            </w:r>
          </w:p>
          <w:p w14:paraId="52AC5792" w14:textId="74B6567C" w:rsidR="006D7253" w:rsidRDefault="006D7253" w:rsidP="006D7253">
            <w:pPr>
              <w:pStyle w:val="BodyText"/>
              <w:spacing w:before="0" w:after="0" w:line="240" w:lineRule="auto"/>
              <w:jc w:val="center"/>
            </w:pPr>
            <w:r>
              <w:t>Source: Dr David Rowe.</w:t>
            </w:r>
          </w:p>
        </w:tc>
      </w:tr>
    </w:tbl>
    <w:p w14:paraId="53F9BD29" w14:textId="4AF2D5BD" w:rsidR="00D45656" w:rsidRDefault="00D45656">
      <w:pPr>
        <w:spacing w:line="260" w:lineRule="atLeast"/>
      </w:pPr>
      <w:r>
        <w:br w:type="page"/>
      </w:r>
    </w:p>
    <w:p w14:paraId="201A4A41" w14:textId="77777777" w:rsidR="00934B17" w:rsidRPr="006D7253" w:rsidRDefault="00934B17" w:rsidP="00F82240">
      <w:pPr>
        <w:pStyle w:val="Heading1"/>
        <w:spacing w:after="200"/>
        <w:ind w:left="284" w:right="283"/>
        <w:jc w:val="both"/>
        <w:rPr>
          <w:rFonts w:ascii="Arial" w:hAnsi="Arial" w:cs="Arial"/>
          <w:caps w:val="0"/>
          <w:szCs w:val="22"/>
        </w:rPr>
      </w:pPr>
      <w:r w:rsidRPr="006D7253">
        <w:rPr>
          <w:rFonts w:ascii="Arial" w:hAnsi="Arial" w:cs="Arial"/>
          <w:caps w:val="0"/>
          <w:szCs w:val="22"/>
        </w:rPr>
        <w:lastRenderedPageBreak/>
        <w:t>Early Victorian, Mid Victorian, Late Victorian &amp; Victorian Italianate Styled Dwellings</w:t>
      </w:r>
    </w:p>
    <w:p w14:paraId="1B32004C" w14:textId="0B54173A" w:rsidR="00934B17" w:rsidRPr="00934B17" w:rsidRDefault="00934B17" w:rsidP="00F82240">
      <w:pPr>
        <w:spacing w:after="240" w:line="240" w:lineRule="auto"/>
        <w:ind w:left="284" w:right="283"/>
        <w:jc w:val="both"/>
        <w:rPr>
          <w:rFonts w:ascii="Arial" w:hAnsi="Arial" w:cs="Arial"/>
          <w:sz w:val="22"/>
          <w:szCs w:val="22"/>
        </w:rPr>
      </w:pPr>
      <w:r w:rsidRPr="00934B17">
        <w:rPr>
          <w:rFonts w:ascii="Arial" w:hAnsi="Arial" w:cs="Arial"/>
          <w:sz w:val="22"/>
          <w:szCs w:val="22"/>
        </w:rPr>
        <w:t xml:space="preserve">The prevailing </w:t>
      </w:r>
      <w:r w:rsidRPr="00527742">
        <w:rPr>
          <w:rFonts w:ascii="Arial" w:hAnsi="Arial" w:cs="Arial"/>
          <w:sz w:val="22"/>
          <w:szCs w:val="22"/>
        </w:rPr>
        <w:t xml:space="preserve">Victorian, Mid Victorian, Late Victorian and Victorian Italianate styled dwellings in Greater Geelong are as follows (key characteristics of these styles can be found in the City of Greater Geelong </w:t>
      </w:r>
      <w:hyperlink r:id="rId14" w:history="1">
        <w:r w:rsidR="00527742" w:rsidRPr="00527742">
          <w:rPr>
            <w:rStyle w:val="Hyperlink"/>
            <w:rFonts w:ascii="Arial" w:hAnsi="Arial" w:cs="Arial"/>
            <w:color w:val="0070C0"/>
            <w:sz w:val="22"/>
            <w:szCs w:val="22"/>
          </w:rPr>
          <w:t>Heritage and Design Guidelines</w:t>
        </w:r>
      </w:hyperlink>
      <w:r w:rsidRPr="00527742">
        <w:rPr>
          <w:rFonts w:ascii="Arial" w:hAnsi="Arial" w:cs="Arial"/>
          <w:sz w:val="22"/>
          <w:szCs w:val="22"/>
        </w:rPr>
        <w:t>.</w:t>
      </w:r>
    </w:p>
    <w:tbl>
      <w:tblPr>
        <w:tblW w:w="0" w:type="auto"/>
        <w:jc w:val="center"/>
        <w:tblLook w:val="04A0" w:firstRow="1" w:lastRow="0" w:firstColumn="1" w:lastColumn="0" w:noHBand="0" w:noVBand="1"/>
      </w:tblPr>
      <w:tblGrid>
        <w:gridCol w:w="5308"/>
        <w:gridCol w:w="249"/>
        <w:gridCol w:w="5206"/>
      </w:tblGrid>
      <w:tr w:rsidR="00580A8E" w:rsidRPr="00993095" w14:paraId="4E7C2B42" w14:textId="77777777" w:rsidTr="00602257">
        <w:trPr>
          <w:jc w:val="center"/>
        </w:trPr>
        <w:tc>
          <w:tcPr>
            <w:tcW w:w="5308" w:type="dxa"/>
          </w:tcPr>
          <w:p w14:paraId="703F21E8" w14:textId="7886B545" w:rsidR="00580A8E" w:rsidRPr="00993095" w:rsidRDefault="004D22BA" w:rsidP="00D63A24">
            <w:pPr>
              <w:pStyle w:val="BodyText"/>
              <w:spacing w:before="0" w:after="0" w:line="240" w:lineRule="auto"/>
              <w:ind w:right="142"/>
              <w:jc w:val="center"/>
              <w:rPr>
                <w:rFonts w:ascii="Arial" w:hAnsi="Arial"/>
                <w:szCs w:val="22"/>
              </w:rPr>
            </w:pPr>
            <w:r w:rsidRPr="00993095">
              <w:rPr>
                <w:rFonts w:ascii="Arial" w:hAnsi="Arial" w:cs="Arial"/>
                <w:noProof/>
              </w:rPr>
              <w:drawing>
                <wp:inline distT="0" distB="0" distL="0" distR="0" wp14:anchorId="62E50F0D" wp14:editId="4362FD50">
                  <wp:extent cx="2933397" cy="1800000"/>
                  <wp:effectExtent l="0" t="0" r="635" b="0"/>
                  <wp:docPr id="34" name="Picture 34" descr="Early Victorian Sket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arly Victorian Sketch"/>
                          <pic:cNvPicPr>
                            <a:picLocks noChangeAspect="1" noChangeArrowheads="1"/>
                          </pic:cNvPicPr>
                        </pic:nvPicPr>
                        <pic:blipFill>
                          <a:blip r:embed="rId15" cstate="print"/>
                          <a:srcRect/>
                          <a:stretch>
                            <a:fillRect/>
                          </a:stretch>
                        </pic:blipFill>
                        <pic:spPr bwMode="auto">
                          <a:xfrm>
                            <a:off x="0" y="0"/>
                            <a:ext cx="2933397" cy="1800000"/>
                          </a:xfrm>
                          <a:prstGeom prst="rect">
                            <a:avLst/>
                          </a:prstGeom>
                          <a:noFill/>
                          <a:ln w="9525">
                            <a:noFill/>
                            <a:miter lim="800000"/>
                            <a:headEnd/>
                            <a:tailEnd/>
                          </a:ln>
                        </pic:spPr>
                      </pic:pic>
                    </a:graphicData>
                  </a:graphic>
                </wp:inline>
              </w:drawing>
            </w:r>
          </w:p>
        </w:tc>
        <w:tc>
          <w:tcPr>
            <w:tcW w:w="249" w:type="dxa"/>
          </w:tcPr>
          <w:p w14:paraId="4104BEA3" w14:textId="77777777" w:rsidR="00580A8E" w:rsidRPr="00993095" w:rsidRDefault="00580A8E" w:rsidP="00580A8E">
            <w:pPr>
              <w:pStyle w:val="BodyText"/>
              <w:spacing w:before="0" w:after="0" w:line="240" w:lineRule="auto"/>
              <w:ind w:right="142"/>
              <w:jc w:val="both"/>
              <w:rPr>
                <w:rFonts w:ascii="Arial" w:hAnsi="Arial"/>
                <w:szCs w:val="22"/>
              </w:rPr>
            </w:pPr>
          </w:p>
        </w:tc>
        <w:tc>
          <w:tcPr>
            <w:tcW w:w="5206" w:type="dxa"/>
          </w:tcPr>
          <w:p w14:paraId="6E1248B5" w14:textId="572C6D58" w:rsidR="00580A8E" w:rsidRPr="00993095" w:rsidRDefault="009E06B1" w:rsidP="00993095">
            <w:pPr>
              <w:pStyle w:val="BodyText"/>
              <w:spacing w:before="0" w:after="0" w:line="240" w:lineRule="auto"/>
              <w:ind w:right="142"/>
              <w:jc w:val="center"/>
              <w:rPr>
                <w:rFonts w:ascii="Arial" w:hAnsi="Arial"/>
                <w:szCs w:val="22"/>
              </w:rPr>
            </w:pPr>
            <w:r w:rsidRPr="00993095">
              <w:rPr>
                <w:rFonts w:ascii="Arial" w:hAnsi="Arial" w:cs="Arial"/>
                <w:noProof/>
              </w:rPr>
              <w:drawing>
                <wp:inline distT="0" distB="0" distL="0" distR="0" wp14:anchorId="5E6BBD2E" wp14:editId="0BA48352">
                  <wp:extent cx="2701708" cy="1800000"/>
                  <wp:effectExtent l="0" t="0" r="381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6 McCann St_resize.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701708" cy="1800000"/>
                          </a:xfrm>
                          <a:prstGeom prst="rect">
                            <a:avLst/>
                          </a:prstGeom>
                        </pic:spPr>
                      </pic:pic>
                    </a:graphicData>
                  </a:graphic>
                </wp:inline>
              </w:drawing>
            </w:r>
          </w:p>
        </w:tc>
      </w:tr>
      <w:tr w:rsidR="00580A8E" w:rsidRPr="00993095" w14:paraId="3B3C6A65" w14:textId="77777777" w:rsidTr="00602257">
        <w:trPr>
          <w:trHeight w:hRule="exact" w:val="454"/>
          <w:jc w:val="center"/>
        </w:trPr>
        <w:tc>
          <w:tcPr>
            <w:tcW w:w="5308" w:type="dxa"/>
          </w:tcPr>
          <w:p w14:paraId="31FB4A2B" w14:textId="77777777" w:rsidR="006D7253" w:rsidRDefault="00993095" w:rsidP="00915DB9">
            <w:pPr>
              <w:pStyle w:val="BodyText"/>
              <w:spacing w:before="40" w:after="0" w:line="240" w:lineRule="auto"/>
              <w:ind w:right="142"/>
              <w:jc w:val="center"/>
              <w:rPr>
                <w:rFonts w:ascii="Arial" w:hAnsi="Arial" w:cstheme="minorHAnsi"/>
              </w:rPr>
            </w:pPr>
            <w:r>
              <w:rPr>
                <w:rFonts w:ascii="Arial" w:hAnsi="Arial" w:cstheme="minorHAnsi"/>
              </w:rPr>
              <w:t>Early Victorian</w:t>
            </w:r>
            <w:r w:rsidR="00FC0F05">
              <w:rPr>
                <w:rFonts w:ascii="Arial" w:hAnsi="Arial" w:cstheme="minorHAnsi"/>
              </w:rPr>
              <w:t xml:space="preserve"> Styled Dwelling</w:t>
            </w:r>
            <w:r w:rsidR="006D7253">
              <w:rPr>
                <w:rFonts w:ascii="Arial" w:hAnsi="Arial" w:cstheme="minorHAnsi"/>
              </w:rPr>
              <w:t xml:space="preserve">.  </w:t>
            </w:r>
          </w:p>
          <w:p w14:paraId="0C946536" w14:textId="06F2F706" w:rsidR="00580A8E" w:rsidRPr="00993095" w:rsidRDefault="006D7253" w:rsidP="006D7253">
            <w:pPr>
              <w:pStyle w:val="BodyText"/>
              <w:spacing w:before="0" w:after="0" w:line="240" w:lineRule="auto"/>
              <w:ind w:right="142"/>
              <w:jc w:val="center"/>
              <w:rPr>
                <w:rFonts w:ascii="Arial" w:hAnsi="Arial" w:cstheme="minorHAnsi"/>
              </w:rPr>
            </w:pPr>
            <w:r>
              <w:rPr>
                <w:rFonts w:ascii="Arial" w:hAnsi="Arial" w:cstheme="minorHAnsi"/>
              </w:rPr>
              <w:t>Source: City of Greater Geelong.</w:t>
            </w:r>
          </w:p>
        </w:tc>
        <w:tc>
          <w:tcPr>
            <w:tcW w:w="249" w:type="dxa"/>
          </w:tcPr>
          <w:p w14:paraId="33FB811D" w14:textId="77777777" w:rsidR="00580A8E" w:rsidRPr="00993095" w:rsidRDefault="00580A8E" w:rsidP="00927D83">
            <w:pPr>
              <w:pStyle w:val="BodyText"/>
              <w:spacing w:before="0" w:after="0" w:line="240" w:lineRule="auto"/>
              <w:ind w:right="142"/>
              <w:jc w:val="center"/>
              <w:rPr>
                <w:rFonts w:ascii="Arial" w:hAnsi="Arial"/>
                <w:szCs w:val="22"/>
              </w:rPr>
            </w:pPr>
          </w:p>
        </w:tc>
        <w:tc>
          <w:tcPr>
            <w:tcW w:w="5206" w:type="dxa"/>
          </w:tcPr>
          <w:p w14:paraId="52950DBA" w14:textId="7D00E969" w:rsidR="00580A8E" w:rsidRPr="00993095" w:rsidRDefault="00FC0F05" w:rsidP="00915DB9">
            <w:pPr>
              <w:pStyle w:val="BodyText"/>
              <w:spacing w:before="40" w:after="0" w:line="240" w:lineRule="auto"/>
              <w:ind w:right="142"/>
              <w:jc w:val="center"/>
              <w:rPr>
                <w:rFonts w:ascii="Arial" w:hAnsi="Arial"/>
                <w:szCs w:val="22"/>
              </w:rPr>
            </w:pPr>
            <w:r>
              <w:rPr>
                <w:rFonts w:ascii="Arial" w:hAnsi="Arial"/>
                <w:szCs w:val="22"/>
              </w:rPr>
              <w:t>Early Victorian Styled Semi</w:t>
            </w:r>
            <w:r w:rsidR="00927D83">
              <w:rPr>
                <w:rFonts w:ascii="Arial" w:hAnsi="Arial"/>
                <w:szCs w:val="22"/>
              </w:rPr>
              <w:t>-Detached Dwellings</w:t>
            </w:r>
          </w:p>
        </w:tc>
      </w:tr>
      <w:tr w:rsidR="00580A8E" w:rsidRPr="00993095" w14:paraId="7E444417" w14:textId="77777777" w:rsidTr="00602257">
        <w:trPr>
          <w:jc w:val="center"/>
        </w:trPr>
        <w:tc>
          <w:tcPr>
            <w:tcW w:w="5308" w:type="dxa"/>
          </w:tcPr>
          <w:p w14:paraId="41F70539" w14:textId="42D0EBBA" w:rsidR="00580A8E" w:rsidRPr="00993095" w:rsidRDefault="00110C86" w:rsidP="00D63A24">
            <w:pPr>
              <w:pStyle w:val="BodyText"/>
              <w:spacing w:before="0" w:after="0" w:line="240" w:lineRule="auto"/>
              <w:ind w:right="142"/>
              <w:jc w:val="center"/>
              <w:rPr>
                <w:rFonts w:ascii="Arial" w:hAnsi="Arial"/>
                <w:szCs w:val="22"/>
              </w:rPr>
            </w:pPr>
            <w:r w:rsidRPr="00993095">
              <w:rPr>
                <w:rFonts w:ascii="Arial" w:hAnsi="Arial" w:cs="Arial"/>
                <w:noProof/>
              </w:rPr>
              <w:drawing>
                <wp:inline distT="0" distB="0" distL="0" distR="0" wp14:anchorId="63F01FC0" wp14:editId="2938073F">
                  <wp:extent cx="2964062" cy="1798955"/>
                  <wp:effectExtent l="0" t="0" r="8255" b="0"/>
                  <wp:docPr id="36" name="Picture 36" descr="Mid Victorian Sket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Mid Victorian Sketch"/>
                          <pic:cNvPicPr>
                            <a:picLocks noChangeAspect="1" noChangeArrowheads="1"/>
                          </pic:cNvPicPr>
                        </pic:nvPicPr>
                        <pic:blipFill>
                          <a:blip r:embed="rId17" cstate="print"/>
                          <a:srcRect/>
                          <a:stretch>
                            <a:fillRect/>
                          </a:stretch>
                        </pic:blipFill>
                        <pic:spPr bwMode="auto">
                          <a:xfrm>
                            <a:off x="0" y="0"/>
                            <a:ext cx="2969916" cy="1802508"/>
                          </a:xfrm>
                          <a:prstGeom prst="rect">
                            <a:avLst/>
                          </a:prstGeom>
                          <a:noFill/>
                          <a:ln w="9525">
                            <a:noFill/>
                            <a:miter lim="800000"/>
                            <a:headEnd/>
                            <a:tailEnd/>
                          </a:ln>
                        </pic:spPr>
                      </pic:pic>
                    </a:graphicData>
                  </a:graphic>
                </wp:inline>
              </w:drawing>
            </w:r>
          </w:p>
        </w:tc>
        <w:tc>
          <w:tcPr>
            <w:tcW w:w="249" w:type="dxa"/>
          </w:tcPr>
          <w:p w14:paraId="3C9033F9" w14:textId="77777777" w:rsidR="00580A8E" w:rsidRPr="00993095" w:rsidRDefault="00580A8E" w:rsidP="00580A8E">
            <w:pPr>
              <w:pStyle w:val="BodyText"/>
              <w:spacing w:before="0" w:after="0" w:line="240" w:lineRule="auto"/>
              <w:ind w:right="142"/>
              <w:jc w:val="both"/>
              <w:rPr>
                <w:rFonts w:ascii="Arial" w:hAnsi="Arial"/>
                <w:szCs w:val="22"/>
              </w:rPr>
            </w:pPr>
          </w:p>
        </w:tc>
        <w:tc>
          <w:tcPr>
            <w:tcW w:w="5206" w:type="dxa"/>
          </w:tcPr>
          <w:p w14:paraId="0326B040" w14:textId="76079A8D" w:rsidR="00580A8E" w:rsidRPr="00993095" w:rsidRDefault="00776AD8" w:rsidP="00993095">
            <w:pPr>
              <w:pStyle w:val="BodyText"/>
              <w:spacing w:before="0" w:after="0" w:line="240" w:lineRule="auto"/>
              <w:ind w:right="142"/>
              <w:jc w:val="center"/>
              <w:rPr>
                <w:rFonts w:ascii="Arial" w:hAnsi="Arial"/>
                <w:szCs w:val="22"/>
              </w:rPr>
            </w:pPr>
            <w:r w:rsidRPr="00993095">
              <w:rPr>
                <w:rFonts w:ascii="Arial" w:hAnsi="Arial" w:cs="Arial"/>
                <w:noProof/>
              </w:rPr>
              <w:drawing>
                <wp:inline distT="0" distB="0" distL="0" distR="0" wp14:anchorId="1CC0FCF3" wp14:editId="7C143EAB">
                  <wp:extent cx="2707200" cy="1800000"/>
                  <wp:effectExtent l="0" t="0" r="0" b="0"/>
                  <wp:docPr id="37" name="Picture 37" descr="DSC_0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SC_0116"/>
                          <pic:cNvPicPr>
                            <a:picLocks noChangeAspect="1" noChangeArrowheads="1"/>
                          </pic:cNvPicPr>
                        </pic:nvPicPr>
                        <pic:blipFill>
                          <a:blip r:embed="rId18" cstate="print">
                            <a:lum bright="16000"/>
                            <a:extLst>
                              <a:ext uri="{BEBA8EAE-BF5A-486C-A8C5-ECC9F3942E4B}">
                                <a14:imgProps xmlns:a14="http://schemas.microsoft.com/office/drawing/2010/main">
                                  <a14:imgLayer r:embed="rId19">
                                    <a14:imgEffect>
                                      <a14:sharpenSoften amount="25000"/>
                                    </a14:imgEffect>
                                  </a14:imgLayer>
                                </a14:imgProps>
                              </a:ext>
                            </a:extLst>
                          </a:blip>
                          <a:srcRect/>
                          <a:stretch>
                            <a:fillRect/>
                          </a:stretch>
                        </pic:blipFill>
                        <pic:spPr bwMode="auto">
                          <a:xfrm>
                            <a:off x="0" y="0"/>
                            <a:ext cx="2707200" cy="1800000"/>
                          </a:xfrm>
                          <a:prstGeom prst="rect">
                            <a:avLst/>
                          </a:prstGeom>
                          <a:noFill/>
                          <a:ln w="9525">
                            <a:noFill/>
                            <a:miter lim="800000"/>
                            <a:headEnd/>
                            <a:tailEnd/>
                          </a:ln>
                        </pic:spPr>
                      </pic:pic>
                    </a:graphicData>
                  </a:graphic>
                </wp:inline>
              </w:drawing>
            </w:r>
          </w:p>
        </w:tc>
      </w:tr>
      <w:tr w:rsidR="00580A8E" w:rsidRPr="00993095" w14:paraId="48E33C1B" w14:textId="77777777" w:rsidTr="00602257">
        <w:trPr>
          <w:trHeight w:hRule="exact" w:val="454"/>
          <w:jc w:val="center"/>
        </w:trPr>
        <w:tc>
          <w:tcPr>
            <w:tcW w:w="5308" w:type="dxa"/>
          </w:tcPr>
          <w:p w14:paraId="1A25B68C" w14:textId="77777777" w:rsidR="006D7253" w:rsidRDefault="00927D83" w:rsidP="00915DB9">
            <w:pPr>
              <w:pStyle w:val="BodyText"/>
              <w:spacing w:before="40" w:after="0" w:line="240" w:lineRule="auto"/>
              <w:ind w:right="142"/>
              <w:jc w:val="center"/>
              <w:rPr>
                <w:rFonts w:ascii="Arial" w:hAnsi="Arial"/>
                <w:szCs w:val="22"/>
              </w:rPr>
            </w:pPr>
            <w:r>
              <w:rPr>
                <w:rFonts w:ascii="Arial" w:hAnsi="Arial"/>
                <w:szCs w:val="22"/>
              </w:rPr>
              <w:t>Mid-Late Victorian Styled Timber Dwelling</w:t>
            </w:r>
            <w:r w:rsidR="006D7253">
              <w:rPr>
                <w:rFonts w:ascii="Arial" w:hAnsi="Arial"/>
                <w:szCs w:val="22"/>
              </w:rPr>
              <w:t xml:space="preserve">.  </w:t>
            </w:r>
          </w:p>
          <w:p w14:paraId="1BF51315" w14:textId="21F6F51A" w:rsidR="00580A8E" w:rsidRPr="00993095" w:rsidRDefault="006D7253" w:rsidP="006D7253">
            <w:pPr>
              <w:pStyle w:val="BodyText"/>
              <w:spacing w:before="0" w:after="0" w:line="240" w:lineRule="auto"/>
              <w:ind w:right="142"/>
              <w:jc w:val="center"/>
              <w:rPr>
                <w:rFonts w:ascii="Arial" w:hAnsi="Arial"/>
                <w:szCs w:val="22"/>
              </w:rPr>
            </w:pPr>
            <w:r>
              <w:rPr>
                <w:rFonts w:ascii="Arial" w:hAnsi="Arial"/>
                <w:szCs w:val="22"/>
              </w:rPr>
              <w:t>Source: City of Greater Geelong.</w:t>
            </w:r>
          </w:p>
        </w:tc>
        <w:tc>
          <w:tcPr>
            <w:tcW w:w="249" w:type="dxa"/>
          </w:tcPr>
          <w:p w14:paraId="23E9C640" w14:textId="77777777" w:rsidR="00580A8E" w:rsidRPr="00993095" w:rsidRDefault="00580A8E" w:rsidP="00580A8E">
            <w:pPr>
              <w:pStyle w:val="BodyText"/>
              <w:spacing w:before="0" w:after="0" w:line="240" w:lineRule="auto"/>
              <w:ind w:right="142"/>
              <w:jc w:val="both"/>
              <w:rPr>
                <w:rFonts w:ascii="Arial" w:hAnsi="Arial"/>
                <w:szCs w:val="22"/>
              </w:rPr>
            </w:pPr>
          </w:p>
        </w:tc>
        <w:tc>
          <w:tcPr>
            <w:tcW w:w="5206" w:type="dxa"/>
          </w:tcPr>
          <w:p w14:paraId="6DBFF798" w14:textId="77777777" w:rsidR="00580A8E" w:rsidRDefault="00927D83" w:rsidP="00915DB9">
            <w:pPr>
              <w:pStyle w:val="BodyText"/>
              <w:spacing w:before="40" w:after="0" w:line="240" w:lineRule="auto"/>
              <w:ind w:right="142"/>
              <w:jc w:val="center"/>
              <w:rPr>
                <w:rFonts w:ascii="Arial" w:hAnsi="Arial"/>
                <w:szCs w:val="22"/>
              </w:rPr>
            </w:pPr>
            <w:r>
              <w:rPr>
                <w:rFonts w:ascii="Arial" w:hAnsi="Arial"/>
                <w:szCs w:val="22"/>
              </w:rPr>
              <w:t>Mid-Late Victorian Styled Timber Dwelling</w:t>
            </w:r>
            <w:r w:rsidR="006D7253">
              <w:rPr>
                <w:rFonts w:ascii="Arial" w:hAnsi="Arial"/>
                <w:szCs w:val="22"/>
              </w:rPr>
              <w:t>.</w:t>
            </w:r>
          </w:p>
          <w:p w14:paraId="5A6752E0" w14:textId="01D26F9A" w:rsidR="006D7253" w:rsidRPr="00993095" w:rsidRDefault="006D7253" w:rsidP="00915DB9">
            <w:pPr>
              <w:pStyle w:val="BodyText"/>
              <w:spacing w:before="40" w:after="0" w:line="240" w:lineRule="auto"/>
              <w:ind w:right="142"/>
              <w:jc w:val="center"/>
              <w:rPr>
                <w:rFonts w:ascii="Arial" w:hAnsi="Arial"/>
                <w:szCs w:val="22"/>
              </w:rPr>
            </w:pPr>
            <w:r>
              <w:rPr>
                <w:rFonts w:ascii="Arial" w:hAnsi="Arial"/>
                <w:szCs w:val="22"/>
              </w:rPr>
              <w:t>Source: Dr David Rowe.</w:t>
            </w:r>
          </w:p>
        </w:tc>
      </w:tr>
      <w:tr w:rsidR="00776AD8" w:rsidRPr="00993095" w14:paraId="6952CA06" w14:textId="77777777" w:rsidTr="00602257">
        <w:trPr>
          <w:jc w:val="center"/>
        </w:trPr>
        <w:tc>
          <w:tcPr>
            <w:tcW w:w="5308" w:type="dxa"/>
          </w:tcPr>
          <w:p w14:paraId="1FDE5459" w14:textId="2E4FAB02" w:rsidR="00776AD8" w:rsidRPr="00993095" w:rsidRDefault="00182A8D" w:rsidP="00993095">
            <w:pPr>
              <w:pStyle w:val="BodyText"/>
              <w:spacing w:before="0" w:after="0" w:line="240" w:lineRule="auto"/>
              <w:ind w:right="142"/>
              <w:jc w:val="center"/>
              <w:rPr>
                <w:rFonts w:ascii="Arial" w:hAnsi="Arial"/>
                <w:szCs w:val="22"/>
              </w:rPr>
            </w:pPr>
            <w:r w:rsidRPr="00993095">
              <w:rPr>
                <w:rFonts w:ascii="Arial" w:hAnsi="Arial" w:cs="Arial"/>
                <w:noProof/>
              </w:rPr>
              <w:drawing>
                <wp:inline distT="0" distB="0" distL="0" distR="0" wp14:anchorId="41602546" wp14:editId="357CBF3F">
                  <wp:extent cx="2944678" cy="1799590"/>
                  <wp:effectExtent l="0" t="0" r="8255"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l Saints Vicarage Newtown.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950466" cy="1803127"/>
                          </a:xfrm>
                          <a:prstGeom prst="rect">
                            <a:avLst/>
                          </a:prstGeom>
                        </pic:spPr>
                      </pic:pic>
                    </a:graphicData>
                  </a:graphic>
                </wp:inline>
              </w:drawing>
            </w:r>
          </w:p>
        </w:tc>
        <w:tc>
          <w:tcPr>
            <w:tcW w:w="249" w:type="dxa"/>
          </w:tcPr>
          <w:p w14:paraId="2F568C03" w14:textId="77777777" w:rsidR="00776AD8" w:rsidRPr="00993095" w:rsidRDefault="00776AD8" w:rsidP="00580A8E">
            <w:pPr>
              <w:pStyle w:val="BodyText"/>
              <w:spacing w:before="0" w:after="0" w:line="240" w:lineRule="auto"/>
              <w:ind w:right="142"/>
              <w:jc w:val="both"/>
              <w:rPr>
                <w:rFonts w:ascii="Arial" w:hAnsi="Arial"/>
                <w:szCs w:val="22"/>
              </w:rPr>
            </w:pPr>
          </w:p>
        </w:tc>
        <w:tc>
          <w:tcPr>
            <w:tcW w:w="5206" w:type="dxa"/>
          </w:tcPr>
          <w:p w14:paraId="264612FA" w14:textId="718BC297" w:rsidR="00776AD8" w:rsidRPr="00993095" w:rsidRDefault="00B2469C" w:rsidP="00993095">
            <w:pPr>
              <w:pStyle w:val="BodyText"/>
              <w:spacing w:before="0" w:after="0" w:line="240" w:lineRule="auto"/>
              <w:ind w:right="142"/>
              <w:jc w:val="center"/>
              <w:rPr>
                <w:rFonts w:ascii="Arial" w:hAnsi="Arial"/>
                <w:szCs w:val="22"/>
              </w:rPr>
            </w:pPr>
            <w:r w:rsidRPr="00993095">
              <w:rPr>
                <w:rFonts w:ascii="Arial" w:hAnsi="Arial" w:cs="Arial"/>
                <w:noProof/>
              </w:rPr>
              <w:drawing>
                <wp:inline distT="0" distB="0" distL="0" distR="0" wp14:anchorId="19B505C8" wp14:editId="66B03B8F">
                  <wp:extent cx="2665708" cy="1799525"/>
                  <wp:effectExtent l="0" t="0" r="190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3 McKillop St01.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673178" cy="1804568"/>
                          </a:xfrm>
                          <a:prstGeom prst="rect">
                            <a:avLst/>
                          </a:prstGeom>
                        </pic:spPr>
                      </pic:pic>
                    </a:graphicData>
                  </a:graphic>
                </wp:inline>
              </w:drawing>
            </w:r>
          </w:p>
        </w:tc>
      </w:tr>
      <w:tr w:rsidR="00776AD8" w:rsidRPr="00993095" w14:paraId="5D1E4F6A" w14:textId="77777777" w:rsidTr="00602257">
        <w:trPr>
          <w:trHeight w:hRule="exact" w:val="454"/>
          <w:jc w:val="center"/>
        </w:trPr>
        <w:tc>
          <w:tcPr>
            <w:tcW w:w="5308" w:type="dxa"/>
          </w:tcPr>
          <w:p w14:paraId="35180DC1" w14:textId="48DF9678" w:rsidR="00776AD8" w:rsidRPr="00993095" w:rsidRDefault="00A65B68" w:rsidP="00915DB9">
            <w:pPr>
              <w:pStyle w:val="BodyText"/>
              <w:spacing w:before="40" w:after="0" w:line="240" w:lineRule="auto"/>
              <w:ind w:right="142"/>
              <w:jc w:val="center"/>
              <w:rPr>
                <w:rFonts w:ascii="Arial" w:hAnsi="Arial"/>
                <w:szCs w:val="22"/>
              </w:rPr>
            </w:pPr>
            <w:r>
              <w:rPr>
                <w:rFonts w:ascii="Arial" w:hAnsi="Arial"/>
                <w:szCs w:val="22"/>
              </w:rPr>
              <w:t>Mid Victorian Styled Brick Dwelling</w:t>
            </w:r>
            <w:r w:rsidR="006D7253">
              <w:rPr>
                <w:rFonts w:ascii="Arial" w:hAnsi="Arial"/>
                <w:szCs w:val="22"/>
              </w:rPr>
              <w:t>.  Source: Dr David Rowe.</w:t>
            </w:r>
          </w:p>
        </w:tc>
        <w:tc>
          <w:tcPr>
            <w:tcW w:w="249" w:type="dxa"/>
          </w:tcPr>
          <w:p w14:paraId="76D47A3B" w14:textId="77777777" w:rsidR="00776AD8" w:rsidRPr="00993095" w:rsidRDefault="00776AD8" w:rsidP="00580A8E">
            <w:pPr>
              <w:pStyle w:val="BodyText"/>
              <w:spacing w:before="0" w:after="0" w:line="240" w:lineRule="auto"/>
              <w:ind w:right="142"/>
              <w:jc w:val="both"/>
              <w:rPr>
                <w:rFonts w:ascii="Arial" w:hAnsi="Arial"/>
                <w:szCs w:val="22"/>
              </w:rPr>
            </w:pPr>
          </w:p>
        </w:tc>
        <w:tc>
          <w:tcPr>
            <w:tcW w:w="5206" w:type="dxa"/>
          </w:tcPr>
          <w:p w14:paraId="22253962" w14:textId="77777777" w:rsidR="00776AD8" w:rsidRDefault="00A65B68" w:rsidP="00915DB9">
            <w:pPr>
              <w:pStyle w:val="BodyText"/>
              <w:spacing w:before="40" w:after="0" w:line="240" w:lineRule="auto"/>
              <w:ind w:right="142"/>
              <w:jc w:val="center"/>
              <w:rPr>
                <w:rFonts w:ascii="Arial" w:hAnsi="Arial"/>
                <w:szCs w:val="22"/>
              </w:rPr>
            </w:pPr>
            <w:r>
              <w:rPr>
                <w:rFonts w:ascii="Arial" w:hAnsi="Arial"/>
                <w:szCs w:val="22"/>
              </w:rPr>
              <w:t>Late Victorian Styled Brick Dwelling</w:t>
            </w:r>
            <w:r w:rsidR="006D7253">
              <w:rPr>
                <w:rFonts w:ascii="Arial" w:hAnsi="Arial"/>
                <w:szCs w:val="22"/>
              </w:rPr>
              <w:t>.</w:t>
            </w:r>
          </w:p>
          <w:p w14:paraId="50621076" w14:textId="7BDF549F" w:rsidR="006D7253" w:rsidRPr="00993095" w:rsidRDefault="006D7253" w:rsidP="00915DB9">
            <w:pPr>
              <w:pStyle w:val="BodyText"/>
              <w:spacing w:before="40" w:after="0" w:line="240" w:lineRule="auto"/>
              <w:ind w:right="142"/>
              <w:jc w:val="center"/>
              <w:rPr>
                <w:rFonts w:ascii="Arial" w:hAnsi="Arial"/>
                <w:szCs w:val="22"/>
              </w:rPr>
            </w:pPr>
            <w:r>
              <w:rPr>
                <w:rFonts w:ascii="Arial" w:hAnsi="Arial"/>
                <w:szCs w:val="22"/>
              </w:rPr>
              <w:t>Source: Dr David Rowe.</w:t>
            </w:r>
          </w:p>
        </w:tc>
      </w:tr>
      <w:tr w:rsidR="00B2469C" w:rsidRPr="00993095" w14:paraId="272B45AE" w14:textId="77777777" w:rsidTr="00602257">
        <w:trPr>
          <w:jc w:val="center"/>
        </w:trPr>
        <w:tc>
          <w:tcPr>
            <w:tcW w:w="5308" w:type="dxa"/>
          </w:tcPr>
          <w:p w14:paraId="090256C2" w14:textId="12ED38B5" w:rsidR="00B2469C" w:rsidRPr="00993095" w:rsidRDefault="00BC447F" w:rsidP="00993095">
            <w:pPr>
              <w:pStyle w:val="BodyText"/>
              <w:spacing w:before="0" w:after="0" w:line="240" w:lineRule="auto"/>
              <w:ind w:right="142"/>
              <w:jc w:val="center"/>
              <w:rPr>
                <w:rFonts w:ascii="Arial" w:hAnsi="Arial"/>
                <w:szCs w:val="22"/>
              </w:rPr>
            </w:pPr>
            <w:r w:rsidRPr="00993095">
              <w:rPr>
                <w:rFonts w:ascii="Arial" w:hAnsi="Arial" w:cs="Arial"/>
                <w:noProof/>
              </w:rPr>
              <w:drawing>
                <wp:inline distT="0" distB="0" distL="0" distR="0" wp14:anchorId="31A529CF" wp14:editId="191B1DCD">
                  <wp:extent cx="2944678" cy="1799590"/>
                  <wp:effectExtent l="0" t="0" r="825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c Italianate - Park Villa_resize.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946703" cy="1800828"/>
                          </a:xfrm>
                          <a:prstGeom prst="rect">
                            <a:avLst/>
                          </a:prstGeom>
                        </pic:spPr>
                      </pic:pic>
                    </a:graphicData>
                  </a:graphic>
                </wp:inline>
              </w:drawing>
            </w:r>
          </w:p>
        </w:tc>
        <w:tc>
          <w:tcPr>
            <w:tcW w:w="249" w:type="dxa"/>
          </w:tcPr>
          <w:p w14:paraId="39C6F617" w14:textId="77777777" w:rsidR="00B2469C" w:rsidRPr="00993095" w:rsidRDefault="00B2469C" w:rsidP="00580A8E">
            <w:pPr>
              <w:pStyle w:val="BodyText"/>
              <w:spacing w:before="0" w:after="0" w:line="240" w:lineRule="auto"/>
              <w:ind w:right="142"/>
              <w:jc w:val="both"/>
              <w:rPr>
                <w:rFonts w:ascii="Arial" w:hAnsi="Arial"/>
                <w:szCs w:val="22"/>
              </w:rPr>
            </w:pPr>
          </w:p>
        </w:tc>
        <w:tc>
          <w:tcPr>
            <w:tcW w:w="5206" w:type="dxa"/>
          </w:tcPr>
          <w:p w14:paraId="20DBB13D" w14:textId="0D3084F5" w:rsidR="00B2469C" w:rsidRPr="00993095" w:rsidRDefault="002D5B2B" w:rsidP="00993095">
            <w:pPr>
              <w:pStyle w:val="BodyText"/>
              <w:spacing w:before="0" w:after="0" w:line="240" w:lineRule="auto"/>
              <w:ind w:right="142"/>
              <w:jc w:val="center"/>
              <w:rPr>
                <w:rFonts w:ascii="Arial" w:hAnsi="Arial"/>
                <w:szCs w:val="22"/>
              </w:rPr>
            </w:pPr>
            <w:r w:rsidRPr="00993095">
              <w:rPr>
                <w:rFonts w:ascii="Arial" w:hAnsi="Arial" w:cs="Arial"/>
                <w:noProof/>
              </w:rPr>
              <w:drawing>
                <wp:inline distT="0" distB="0" distL="0" distR="0" wp14:anchorId="1969758F" wp14:editId="66CEB376">
                  <wp:extent cx="2696591" cy="1800000"/>
                  <wp:effectExtent l="0" t="0" r="889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c Italianate - Western Beach_resize.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696591" cy="1800000"/>
                          </a:xfrm>
                          <a:prstGeom prst="rect">
                            <a:avLst/>
                          </a:prstGeom>
                        </pic:spPr>
                      </pic:pic>
                    </a:graphicData>
                  </a:graphic>
                </wp:inline>
              </w:drawing>
            </w:r>
          </w:p>
        </w:tc>
      </w:tr>
      <w:tr w:rsidR="00B2469C" w:rsidRPr="00993095" w14:paraId="1E95AF12" w14:textId="77777777" w:rsidTr="00602257">
        <w:trPr>
          <w:jc w:val="center"/>
        </w:trPr>
        <w:tc>
          <w:tcPr>
            <w:tcW w:w="5308" w:type="dxa"/>
          </w:tcPr>
          <w:p w14:paraId="0FFE07B7" w14:textId="77777777" w:rsidR="00B2469C" w:rsidRDefault="00A65B68" w:rsidP="00915DB9">
            <w:pPr>
              <w:pStyle w:val="BodyText"/>
              <w:spacing w:before="40" w:after="0" w:line="240" w:lineRule="auto"/>
              <w:ind w:right="142"/>
              <w:jc w:val="center"/>
              <w:rPr>
                <w:rFonts w:ascii="Arial" w:hAnsi="Arial"/>
                <w:szCs w:val="22"/>
              </w:rPr>
            </w:pPr>
            <w:r>
              <w:rPr>
                <w:rFonts w:ascii="Arial" w:hAnsi="Arial"/>
                <w:szCs w:val="22"/>
              </w:rPr>
              <w:t>Victorian Italianate Styled Brick Dwelling</w:t>
            </w:r>
            <w:r w:rsidR="006D7253">
              <w:rPr>
                <w:rFonts w:ascii="Arial" w:hAnsi="Arial"/>
                <w:szCs w:val="22"/>
              </w:rPr>
              <w:t>.</w:t>
            </w:r>
          </w:p>
          <w:p w14:paraId="0F3DCE94" w14:textId="74DF6BDC" w:rsidR="006D7253" w:rsidRPr="00993095" w:rsidRDefault="006D7253" w:rsidP="00915DB9">
            <w:pPr>
              <w:pStyle w:val="BodyText"/>
              <w:spacing w:before="40" w:after="0" w:line="240" w:lineRule="auto"/>
              <w:ind w:right="142"/>
              <w:jc w:val="center"/>
              <w:rPr>
                <w:rFonts w:ascii="Arial" w:hAnsi="Arial"/>
                <w:szCs w:val="22"/>
              </w:rPr>
            </w:pPr>
            <w:r>
              <w:rPr>
                <w:rFonts w:ascii="Arial" w:hAnsi="Arial"/>
                <w:szCs w:val="22"/>
              </w:rPr>
              <w:t>Source: Dr David Rowe.</w:t>
            </w:r>
          </w:p>
        </w:tc>
        <w:tc>
          <w:tcPr>
            <w:tcW w:w="249" w:type="dxa"/>
          </w:tcPr>
          <w:p w14:paraId="512AB584" w14:textId="77777777" w:rsidR="00B2469C" w:rsidRPr="00993095" w:rsidRDefault="00B2469C" w:rsidP="00580A8E">
            <w:pPr>
              <w:pStyle w:val="BodyText"/>
              <w:spacing w:before="0" w:after="0" w:line="240" w:lineRule="auto"/>
              <w:ind w:right="142"/>
              <w:jc w:val="both"/>
              <w:rPr>
                <w:rFonts w:ascii="Arial" w:hAnsi="Arial"/>
                <w:szCs w:val="22"/>
              </w:rPr>
            </w:pPr>
          </w:p>
        </w:tc>
        <w:tc>
          <w:tcPr>
            <w:tcW w:w="5206" w:type="dxa"/>
          </w:tcPr>
          <w:p w14:paraId="07AAE9C1" w14:textId="77777777" w:rsidR="00B2469C" w:rsidRDefault="00A65B68" w:rsidP="00915DB9">
            <w:pPr>
              <w:pStyle w:val="BodyText"/>
              <w:spacing w:before="40" w:after="0" w:line="240" w:lineRule="auto"/>
              <w:ind w:right="142"/>
              <w:jc w:val="center"/>
              <w:rPr>
                <w:rFonts w:ascii="Arial" w:hAnsi="Arial"/>
                <w:szCs w:val="22"/>
              </w:rPr>
            </w:pPr>
            <w:r>
              <w:rPr>
                <w:rFonts w:ascii="Arial" w:hAnsi="Arial"/>
                <w:szCs w:val="22"/>
              </w:rPr>
              <w:t>Victorian Italianate Styled Brick Dwelling</w:t>
            </w:r>
            <w:r w:rsidR="006D7253">
              <w:rPr>
                <w:rFonts w:ascii="Arial" w:hAnsi="Arial"/>
                <w:szCs w:val="22"/>
              </w:rPr>
              <w:t>.</w:t>
            </w:r>
          </w:p>
          <w:p w14:paraId="6E827A2B" w14:textId="618761C5" w:rsidR="006D7253" w:rsidRPr="00993095" w:rsidRDefault="006D7253" w:rsidP="00915DB9">
            <w:pPr>
              <w:pStyle w:val="BodyText"/>
              <w:spacing w:before="40" w:after="0" w:line="240" w:lineRule="auto"/>
              <w:ind w:right="142"/>
              <w:jc w:val="center"/>
              <w:rPr>
                <w:rFonts w:ascii="Arial" w:hAnsi="Arial"/>
                <w:szCs w:val="22"/>
              </w:rPr>
            </w:pPr>
            <w:r>
              <w:rPr>
                <w:rFonts w:ascii="Arial" w:hAnsi="Arial"/>
                <w:szCs w:val="22"/>
              </w:rPr>
              <w:t>Source: Dr David Rowe.</w:t>
            </w:r>
          </w:p>
        </w:tc>
      </w:tr>
    </w:tbl>
    <w:p w14:paraId="60FE9CB5" w14:textId="61EEF749" w:rsidR="00C65071" w:rsidRPr="006D7253" w:rsidRDefault="00640CDA" w:rsidP="004249DB">
      <w:pPr>
        <w:pStyle w:val="Heading1"/>
        <w:spacing w:after="200"/>
        <w:ind w:left="284" w:right="283"/>
        <w:jc w:val="both"/>
        <w:rPr>
          <w:rFonts w:ascii="Arial" w:hAnsi="Arial" w:cs="Arial"/>
          <w:caps w:val="0"/>
          <w:szCs w:val="22"/>
        </w:rPr>
      </w:pPr>
      <w:r w:rsidRPr="006D7253">
        <w:rPr>
          <w:rFonts w:ascii="Arial" w:hAnsi="Arial" w:cs="Arial"/>
          <w:caps w:val="0"/>
          <w:szCs w:val="22"/>
        </w:rPr>
        <w:t>Fence Types</w:t>
      </w:r>
    </w:p>
    <w:p w14:paraId="0E9C7D17" w14:textId="77777777" w:rsidR="00AC74EC" w:rsidRPr="006D7253" w:rsidRDefault="00AC74EC" w:rsidP="004249DB">
      <w:pPr>
        <w:pStyle w:val="Heading2"/>
        <w:spacing w:before="0" w:after="200"/>
        <w:ind w:left="284" w:right="283"/>
        <w:jc w:val="both"/>
        <w:rPr>
          <w:rFonts w:ascii="Arial" w:hAnsi="Arial" w:cs="Arial"/>
          <w:sz w:val="22"/>
          <w:szCs w:val="22"/>
        </w:rPr>
      </w:pPr>
      <w:r w:rsidRPr="006D7253">
        <w:rPr>
          <w:rFonts w:ascii="Arial" w:hAnsi="Arial" w:cs="Arial"/>
          <w:sz w:val="22"/>
          <w:szCs w:val="22"/>
        </w:rPr>
        <w:t xml:space="preserve">Pointed Timber Pickets </w:t>
      </w:r>
    </w:p>
    <w:p w14:paraId="24778C49" w14:textId="1D4F292F" w:rsidR="00AC74EC" w:rsidRDefault="00AC74EC" w:rsidP="004249DB">
      <w:pPr>
        <w:spacing w:after="240" w:line="240" w:lineRule="auto"/>
        <w:ind w:left="284" w:right="283"/>
        <w:jc w:val="both"/>
        <w:rPr>
          <w:rFonts w:ascii="Arial" w:hAnsi="Arial" w:cs="Arial"/>
          <w:sz w:val="22"/>
        </w:rPr>
      </w:pPr>
      <w:r w:rsidRPr="00AC74EC">
        <w:rPr>
          <w:rFonts w:ascii="Arial" w:hAnsi="Arial" w:cs="Arial"/>
          <w:sz w:val="22"/>
        </w:rPr>
        <w:t xml:space="preserve">Pointed timber picket fences are commonly associated with Early, Mid and Late Victorian styled dwellings, built from the </w:t>
      </w:r>
      <w:proofErr w:type="spellStart"/>
      <w:r w:rsidRPr="00AC74EC">
        <w:rPr>
          <w:rFonts w:ascii="Arial" w:hAnsi="Arial" w:cs="Arial"/>
          <w:sz w:val="22"/>
        </w:rPr>
        <w:t>mid 19th</w:t>
      </w:r>
      <w:proofErr w:type="spellEnd"/>
      <w:r w:rsidRPr="00AC74EC">
        <w:rPr>
          <w:rFonts w:ascii="Arial" w:hAnsi="Arial" w:cs="Arial"/>
          <w:sz w:val="22"/>
        </w:rPr>
        <w:t xml:space="preserve"> century until c.1900, although variations in picket fencing continued into the early 20th century. Mid and some late 19th century picket heads were rudimentary, mainly being V-shaped (Figures 1-2) or sometimes flat.</w:t>
      </w:r>
    </w:p>
    <w:tbl>
      <w:tblPr>
        <w:tblW w:w="0" w:type="auto"/>
        <w:jc w:val="center"/>
        <w:tblLook w:val="04A0" w:firstRow="1" w:lastRow="0" w:firstColumn="1" w:lastColumn="0" w:noHBand="0" w:noVBand="1"/>
      </w:tblPr>
      <w:tblGrid>
        <w:gridCol w:w="4789"/>
        <w:gridCol w:w="284"/>
        <w:gridCol w:w="4446"/>
      </w:tblGrid>
      <w:tr w:rsidR="00850A57" w14:paraId="72D40AEB" w14:textId="77777777" w:rsidTr="00F8260B">
        <w:trPr>
          <w:jc w:val="center"/>
        </w:trPr>
        <w:tc>
          <w:tcPr>
            <w:tcW w:w="4553" w:type="dxa"/>
          </w:tcPr>
          <w:p w14:paraId="2D5C3665" w14:textId="570E49B0" w:rsidR="00850A57" w:rsidRDefault="00EB6E68" w:rsidP="004249DB">
            <w:pPr>
              <w:spacing w:line="240" w:lineRule="auto"/>
              <w:ind w:left="284" w:right="283"/>
              <w:jc w:val="center"/>
              <w:rPr>
                <w:rFonts w:ascii="Arial" w:hAnsi="Arial" w:cs="Arial"/>
                <w:sz w:val="22"/>
              </w:rPr>
            </w:pPr>
            <w:r w:rsidRPr="00AC74EC">
              <w:rPr>
                <w:rFonts w:ascii="Arial" w:hAnsi="Arial" w:cs="Arial"/>
                <w:noProof/>
                <w:sz w:val="22"/>
              </w:rPr>
              <w:drawing>
                <wp:anchor distT="0" distB="0" distL="114300" distR="114300" simplePos="0" relativeHeight="251725824" behindDoc="0" locked="0" layoutInCell="1" allowOverlap="1" wp14:anchorId="5A2DBFD3" wp14:editId="1E7C4158">
                  <wp:simplePos x="0" y="0"/>
                  <wp:positionH relativeFrom="column">
                    <wp:posOffset>-6350</wp:posOffset>
                  </wp:positionH>
                  <wp:positionV relativeFrom="page">
                    <wp:posOffset>163830</wp:posOffset>
                  </wp:positionV>
                  <wp:extent cx="2904050" cy="2016000"/>
                  <wp:effectExtent l="0" t="0" r="0" b="3810"/>
                  <wp:wrapTopAndBottom/>
                  <wp:docPr id="31" name="Picture 31" descr="_Rosebank_ later than 1905 smalles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_Rosebank_ later than 1905 smallest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904050" cy="20160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84" w:type="dxa"/>
          </w:tcPr>
          <w:p w14:paraId="459F7B83" w14:textId="77777777" w:rsidR="00850A57" w:rsidRDefault="00850A57" w:rsidP="004249DB">
            <w:pPr>
              <w:spacing w:line="240" w:lineRule="auto"/>
              <w:ind w:left="284" w:right="283"/>
              <w:jc w:val="center"/>
              <w:rPr>
                <w:rFonts w:ascii="Arial" w:hAnsi="Arial" w:cs="Arial"/>
                <w:sz w:val="22"/>
              </w:rPr>
            </w:pPr>
          </w:p>
        </w:tc>
        <w:tc>
          <w:tcPr>
            <w:tcW w:w="4127" w:type="dxa"/>
          </w:tcPr>
          <w:p w14:paraId="12521A9F" w14:textId="4B1C8192" w:rsidR="00850A57" w:rsidRDefault="00EB6E68" w:rsidP="004249DB">
            <w:pPr>
              <w:spacing w:line="240" w:lineRule="auto"/>
              <w:ind w:left="284" w:right="283"/>
              <w:jc w:val="center"/>
              <w:rPr>
                <w:rFonts w:ascii="Arial" w:hAnsi="Arial" w:cs="Arial"/>
                <w:sz w:val="22"/>
              </w:rPr>
            </w:pPr>
            <w:r w:rsidRPr="00AC74EC">
              <w:rPr>
                <w:rFonts w:ascii="Arial" w:hAnsi="Arial" w:cs="Arial"/>
                <w:noProof/>
                <w:sz w:val="22"/>
              </w:rPr>
              <w:drawing>
                <wp:anchor distT="0" distB="0" distL="114300" distR="114300" simplePos="0" relativeHeight="251727872" behindDoc="0" locked="0" layoutInCell="1" allowOverlap="1" wp14:anchorId="1FA3952F" wp14:editId="1DA7DA86">
                  <wp:simplePos x="0" y="0"/>
                  <wp:positionH relativeFrom="column">
                    <wp:posOffset>-6350</wp:posOffset>
                  </wp:positionH>
                  <wp:positionV relativeFrom="paragraph">
                    <wp:posOffset>163830</wp:posOffset>
                  </wp:positionV>
                  <wp:extent cx="2680230" cy="2016000"/>
                  <wp:effectExtent l="0" t="0" r="6350" b="3810"/>
                  <wp:wrapTopAndBottom/>
                  <wp:docPr id="77" name="Picture 77" descr="Picket Fence02 Late Vic House, 2007_resi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Picket Fence02 Late Vic House, 2007_resize"/>
                          <pic:cNvPicPr>
                            <a:picLocks noChangeAspect="1" noChangeArrowheads="1"/>
                          </pic:cNvPicPr>
                        </pic:nvPicPr>
                        <pic:blipFill>
                          <a:blip r:embed="rId25" cstate="print">
                            <a:lum bright="10000"/>
                            <a:extLst>
                              <a:ext uri="{BEBA8EAE-BF5A-486C-A8C5-ECC9F3942E4B}">
                                <a14:imgProps xmlns:a14="http://schemas.microsoft.com/office/drawing/2010/main">
                                  <a14:imgLayer r:embed="rId26">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2680230" cy="2016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r w:rsidR="00850A57" w:rsidRPr="00EB6E68" w14:paraId="1F9DB35D" w14:textId="77777777" w:rsidTr="00F8260B">
        <w:trPr>
          <w:jc w:val="center"/>
        </w:trPr>
        <w:tc>
          <w:tcPr>
            <w:tcW w:w="4553" w:type="dxa"/>
          </w:tcPr>
          <w:p w14:paraId="1DE7BEAD" w14:textId="6E478515" w:rsidR="00EB6E68" w:rsidRPr="00EB6E68" w:rsidRDefault="00EB6E68" w:rsidP="00E62BCD">
            <w:pPr>
              <w:spacing w:before="120" w:after="120" w:line="240" w:lineRule="auto"/>
              <w:ind w:right="46"/>
              <w:jc w:val="both"/>
              <w:rPr>
                <w:rFonts w:ascii="Arial" w:hAnsi="Arial" w:cs="Arial"/>
                <w:szCs w:val="12"/>
              </w:rPr>
            </w:pPr>
            <w:r w:rsidRPr="001D17C6">
              <w:rPr>
                <w:rFonts w:ascii="Arial" w:hAnsi="Arial" w:cs="Arial"/>
                <w:b/>
                <w:color w:val="002060"/>
                <w:szCs w:val="12"/>
              </w:rPr>
              <w:t>Fig.1:</w:t>
            </w:r>
            <w:r w:rsidRPr="001D17C6">
              <w:rPr>
                <w:rFonts w:ascii="Arial" w:hAnsi="Arial" w:cs="Arial"/>
                <w:color w:val="002060"/>
                <w:szCs w:val="12"/>
              </w:rPr>
              <w:t xml:space="preserve"> </w:t>
            </w:r>
            <w:r w:rsidRPr="00EB6E68">
              <w:rPr>
                <w:rFonts w:ascii="Arial" w:hAnsi="Arial" w:cs="Arial"/>
                <w:szCs w:val="12"/>
              </w:rPr>
              <w:t xml:space="preserve">Victorian dwelling with pointed timber picket fence, expressed posts with decorative </w:t>
            </w:r>
            <w:proofErr w:type="spellStart"/>
            <w:r w:rsidRPr="00EB6E68">
              <w:rPr>
                <w:rFonts w:ascii="Arial" w:hAnsi="Arial" w:cs="Arial"/>
                <w:szCs w:val="12"/>
              </w:rPr>
              <w:t>cappings</w:t>
            </w:r>
            <w:proofErr w:type="spellEnd"/>
            <w:r w:rsidRPr="00EB6E68">
              <w:rPr>
                <w:rFonts w:ascii="Arial" w:hAnsi="Arial" w:cs="Arial"/>
                <w:szCs w:val="12"/>
              </w:rPr>
              <w:t>, and timber gate.</w:t>
            </w:r>
            <w:r w:rsidR="00E62BCD">
              <w:rPr>
                <w:rFonts w:ascii="Arial" w:hAnsi="Arial" w:cs="Arial"/>
                <w:szCs w:val="12"/>
              </w:rPr>
              <w:t xml:space="preserve"> </w:t>
            </w:r>
            <w:r w:rsidRPr="00EB6E68">
              <w:rPr>
                <w:rFonts w:ascii="Arial" w:hAnsi="Arial" w:cs="Arial"/>
                <w:szCs w:val="12"/>
              </w:rPr>
              <w:t>Source: Emerald Museum.</w:t>
            </w:r>
          </w:p>
          <w:p w14:paraId="4BB3CC50" w14:textId="77777777" w:rsidR="00850A57" w:rsidRPr="00EB6E68" w:rsidRDefault="00850A57" w:rsidP="004249DB">
            <w:pPr>
              <w:spacing w:line="240" w:lineRule="auto"/>
              <w:ind w:left="284" w:right="283"/>
              <w:jc w:val="both"/>
              <w:rPr>
                <w:rFonts w:ascii="Arial" w:hAnsi="Arial" w:cs="Arial"/>
                <w:szCs w:val="12"/>
              </w:rPr>
            </w:pPr>
          </w:p>
        </w:tc>
        <w:tc>
          <w:tcPr>
            <w:tcW w:w="284" w:type="dxa"/>
          </w:tcPr>
          <w:p w14:paraId="4BB1E51D" w14:textId="77777777" w:rsidR="00850A57" w:rsidRPr="00EB6E68" w:rsidRDefault="00850A57" w:rsidP="004249DB">
            <w:pPr>
              <w:spacing w:line="240" w:lineRule="auto"/>
              <w:ind w:left="284" w:right="283"/>
              <w:jc w:val="both"/>
              <w:rPr>
                <w:rFonts w:ascii="Arial" w:hAnsi="Arial" w:cs="Arial"/>
                <w:szCs w:val="12"/>
              </w:rPr>
            </w:pPr>
          </w:p>
        </w:tc>
        <w:tc>
          <w:tcPr>
            <w:tcW w:w="4127" w:type="dxa"/>
          </w:tcPr>
          <w:p w14:paraId="2EEFA572" w14:textId="425C4046" w:rsidR="00EB6E68" w:rsidRPr="00EB6E68" w:rsidRDefault="00EB6E68" w:rsidP="004249DB">
            <w:pPr>
              <w:spacing w:before="120" w:line="240" w:lineRule="auto"/>
              <w:ind w:left="23"/>
              <w:jc w:val="both"/>
              <w:rPr>
                <w:rFonts w:ascii="Arial" w:hAnsi="Arial" w:cs="Arial"/>
                <w:szCs w:val="12"/>
              </w:rPr>
            </w:pPr>
            <w:r w:rsidRPr="001D17C6">
              <w:rPr>
                <w:rFonts w:ascii="Arial" w:hAnsi="Arial" w:cs="Arial"/>
                <w:b/>
                <w:color w:val="002060"/>
                <w:szCs w:val="12"/>
              </w:rPr>
              <w:t>Fig.2</w:t>
            </w:r>
            <w:r w:rsidRPr="00EB6E68">
              <w:rPr>
                <w:rFonts w:ascii="Arial" w:hAnsi="Arial" w:cs="Arial"/>
                <w:b/>
                <w:szCs w:val="12"/>
              </w:rPr>
              <w:t>:</w:t>
            </w:r>
            <w:r w:rsidRPr="00EB6E68">
              <w:rPr>
                <w:rFonts w:ascii="Arial" w:hAnsi="Arial" w:cs="Arial"/>
                <w:szCs w:val="12"/>
              </w:rPr>
              <w:t xml:space="preserve"> Late Victorian styled brick dwelling with pointed timber picket fence.</w:t>
            </w:r>
            <w:r w:rsidR="006D7253">
              <w:rPr>
                <w:rFonts w:ascii="Arial" w:hAnsi="Arial" w:cs="Arial"/>
                <w:szCs w:val="12"/>
              </w:rPr>
              <w:t xml:space="preserve">  Source: Dr David Rowe.</w:t>
            </w:r>
          </w:p>
          <w:p w14:paraId="02AF7164" w14:textId="77777777" w:rsidR="00850A57" w:rsidRPr="00EB6E68" w:rsidRDefault="00850A57" w:rsidP="004249DB">
            <w:pPr>
              <w:spacing w:line="240" w:lineRule="auto"/>
              <w:ind w:left="284" w:right="283"/>
              <w:jc w:val="both"/>
              <w:rPr>
                <w:rFonts w:ascii="Arial" w:hAnsi="Arial" w:cs="Arial"/>
                <w:szCs w:val="12"/>
              </w:rPr>
            </w:pPr>
          </w:p>
        </w:tc>
      </w:tr>
    </w:tbl>
    <w:p w14:paraId="1A6E9B61" w14:textId="77777777" w:rsidR="00756811" w:rsidRDefault="00756811" w:rsidP="004249DB">
      <w:pPr>
        <w:spacing w:line="240" w:lineRule="auto"/>
        <w:ind w:left="284" w:right="283"/>
        <w:jc w:val="both"/>
        <w:rPr>
          <w:rFonts w:ascii="Arial" w:hAnsi="Arial" w:cs="Arial"/>
          <w:sz w:val="22"/>
        </w:rPr>
      </w:pPr>
    </w:p>
    <w:p w14:paraId="777485CB" w14:textId="21EEDFC0" w:rsidR="00AC74EC" w:rsidRPr="00AC74EC" w:rsidRDefault="00AC74EC" w:rsidP="004249DB">
      <w:pPr>
        <w:spacing w:after="240" w:line="240" w:lineRule="auto"/>
        <w:ind w:left="284" w:right="283"/>
        <w:jc w:val="both"/>
        <w:rPr>
          <w:rFonts w:ascii="Arial" w:hAnsi="Arial" w:cs="Arial"/>
          <w:sz w:val="22"/>
        </w:rPr>
      </w:pPr>
      <w:r w:rsidRPr="00AC74EC">
        <w:rPr>
          <w:rFonts w:ascii="Arial" w:hAnsi="Arial" w:cs="Arial"/>
          <w:sz w:val="22"/>
        </w:rPr>
        <w:t xml:space="preserve">From the 1860s there were </w:t>
      </w:r>
      <w:proofErr w:type="gramStart"/>
      <w:r w:rsidRPr="00AC74EC">
        <w:rPr>
          <w:rFonts w:ascii="Arial" w:hAnsi="Arial" w:cs="Arial"/>
          <w:sz w:val="22"/>
        </w:rPr>
        <w:t>a number of</w:t>
      </w:r>
      <w:proofErr w:type="gramEnd"/>
      <w:r w:rsidRPr="00AC74EC">
        <w:rPr>
          <w:rFonts w:ascii="Arial" w:hAnsi="Arial" w:cs="Arial"/>
          <w:sz w:val="22"/>
        </w:rPr>
        <w:t xml:space="preserve"> more decorative picket heads available. The picket detail design was usually governed by the era of the fence construction as much as the simplicity or elaboration of the dwelling or building.</w:t>
      </w:r>
    </w:p>
    <w:p w14:paraId="7478AB33" w14:textId="635B6764" w:rsidR="00AC74EC" w:rsidRPr="00AC74EC" w:rsidRDefault="00AC74EC" w:rsidP="004249DB">
      <w:pPr>
        <w:spacing w:after="240" w:line="240" w:lineRule="auto"/>
        <w:ind w:left="284" w:right="283"/>
        <w:jc w:val="both"/>
        <w:rPr>
          <w:rFonts w:ascii="Arial" w:hAnsi="Arial" w:cs="Arial"/>
          <w:sz w:val="22"/>
        </w:rPr>
      </w:pPr>
      <w:r w:rsidRPr="00AC74EC">
        <w:rPr>
          <w:rFonts w:ascii="Arial" w:hAnsi="Arial" w:cs="Arial"/>
          <w:sz w:val="22"/>
        </w:rPr>
        <w:t>Spacings between the pickets varied between 25 and 50 mm. Sometimes smaller pickets were added between the primary pickets for additional screening and decoration. Occasionally there are concerns about the potential for vandalism and the pickets being removed.</w:t>
      </w:r>
    </w:p>
    <w:p w14:paraId="1C79F73D" w14:textId="269DAF1B" w:rsidR="00AC74EC" w:rsidRDefault="00AC74EC" w:rsidP="00FB016A">
      <w:pPr>
        <w:spacing w:line="240" w:lineRule="auto"/>
        <w:ind w:left="284" w:right="283"/>
        <w:jc w:val="both"/>
        <w:rPr>
          <w:rFonts w:ascii="Arial" w:hAnsi="Arial" w:cs="Arial"/>
          <w:sz w:val="22"/>
        </w:rPr>
      </w:pPr>
      <w:r w:rsidRPr="00AC74EC">
        <w:rPr>
          <w:rFonts w:ascii="Arial" w:hAnsi="Arial" w:cs="Arial"/>
          <w:sz w:val="22"/>
        </w:rPr>
        <w:t>In these cases, hoop iron can be attached along the front of the pickets (where the pickets are attached to the rails) (Figure 3).</w:t>
      </w:r>
    </w:p>
    <w:tbl>
      <w:tblPr>
        <w:tblW w:w="0" w:type="auto"/>
        <w:jc w:val="center"/>
        <w:tblLook w:val="04A0" w:firstRow="1" w:lastRow="0" w:firstColumn="1" w:lastColumn="0" w:noHBand="0" w:noVBand="1"/>
      </w:tblPr>
      <w:tblGrid>
        <w:gridCol w:w="4808"/>
      </w:tblGrid>
      <w:tr w:rsidR="00F8260B" w14:paraId="27828452" w14:textId="77777777" w:rsidTr="00C31FBA">
        <w:trPr>
          <w:jc w:val="center"/>
        </w:trPr>
        <w:tc>
          <w:tcPr>
            <w:tcW w:w="3902" w:type="dxa"/>
          </w:tcPr>
          <w:p w14:paraId="132950A9" w14:textId="7865DD74" w:rsidR="00F8260B" w:rsidRDefault="00F8260B" w:rsidP="004249DB">
            <w:pPr>
              <w:spacing w:line="240" w:lineRule="auto"/>
              <w:ind w:left="284" w:right="283"/>
              <w:jc w:val="center"/>
              <w:rPr>
                <w:rFonts w:ascii="Arial" w:hAnsi="Arial" w:cs="Arial"/>
                <w:sz w:val="22"/>
              </w:rPr>
            </w:pPr>
            <w:r w:rsidRPr="00AC74EC">
              <w:rPr>
                <w:rFonts w:ascii="Arial" w:hAnsi="Arial" w:cs="Arial"/>
                <w:noProof/>
                <w:sz w:val="22"/>
              </w:rPr>
              <w:drawing>
                <wp:anchor distT="0" distB="0" distL="114300" distR="114300" simplePos="0" relativeHeight="251729920" behindDoc="0" locked="0" layoutInCell="1" allowOverlap="1" wp14:anchorId="76ED9623" wp14:editId="25C28318">
                  <wp:simplePos x="0" y="0"/>
                  <wp:positionH relativeFrom="column">
                    <wp:posOffset>-6350</wp:posOffset>
                  </wp:positionH>
                  <wp:positionV relativeFrom="paragraph">
                    <wp:posOffset>163195</wp:posOffset>
                  </wp:positionV>
                  <wp:extent cx="2916068" cy="2196000"/>
                  <wp:effectExtent l="0" t="0" r="0" b="0"/>
                  <wp:wrapTopAndBottom/>
                  <wp:docPr id="28" name="Picture 28" descr="PICT0034_resi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ICT0034_resize"/>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916068" cy="21960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F8260B" w:rsidRPr="00EB6E68" w14:paraId="636E2C1F" w14:textId="77777777" w:rsidTr="00C31FBA">
        <w:trPr>
          <w:jc w:val="center"/>
        </w:trPr>
        <w:tc>
          <w:tcPr>
            <w:tcW w:w="3902" w:type="dxa"/>
          </w:tcPr>
          <w:p w14:paraId="4FDF5EF1" w14:textId="1C522F40" w:rsidR="00F8260B" w:rsidRPr="00060BD6" w:rsidRDefault="00F8260B" w:rsidP="00060BD6">
            <w:pPr>
              <w:spacing w:before="120" w:line="240" w:lineRule="auto"/>
              <w:jc w:val="both"/>
              <w:rPr>
                <w:rFonts w:ascii="Arial" w:hAnsi="Arial" w:cs="Arial"/>
                <w:sz w:val="22"/>
                <w:szCs w:val="16"/>
              </w:rPr>
            </w:pPr>
            <w:r w:rsidRPr="001D17C6">
              <w:rPr>
                <w:rFonts w:ascii="Arial" w:hAnsi="Arial" w:cs="Arial"/>
                <w:b/>
                <w:color w:val="002060"/>
              </w:rPr>
              <w:t>Fig. 3:</w:t>
            </w:r>
            <w:r w:rsidRPr="001D17C6">
              <w:rPr>
                <w:rFonts w:ascii="Arial" w:hAnsi="Arial" w:cs="Arial"/>
                <w:color w:val="002060"/>
              </w:rPr>
              <w:t xml:space="preserve"> </w:t>
            </w:r>
            <w:r w:rsidRPr="00C31FBA">
              <w:rPr>
                <w:rFonts w:ascii="Arial" w:hAnsi="Arial" w:cs="Arial"/>
              </w:rPr>
              <w:t>Unpainted</w:t>
            </w:r>
            <w:r w:rsidRPr="00F8260B">
              <w:rPr>
                <w:rFonts w:ascii="Arial" w:hAnsi="Arial" w:cs="Arial"/>
                <w:szCs w:val="12"/>
              </w:rPr>
              <w:t xml:space="preserve"> </w:t>
            </w:r>
            <w:r w:rsidRPr="00F8260B">
              <w:rPr>
                <w:rFonts w:ascii="Arial" w:hAnsi="Arial" w:cs="Arial"/>
              </w:rPr>
              <w:t>timber picket fence with hoop iron used to reinforce the pickets.</w:t>
            </w:r>
            <w:r w:rsidR="006D7253">
              <w:rPr>
                <w:rFonts w:ascii="Arial" w:hAnsi="Arial" w:cs="Arial"/>
              </w:rPr>
              <w:t xml:space="preserve">  Source: Dr David Rowe.</w:t>
            </w:r>
          </w:p>
        </w:tc>
      </w:tr>
    </w:tbl>
    <w:p w14:paraId="32F16809" w14:textId="77777777" w:rsidR="008141E0" w:rsidRPr="0082388A" w:rsidRDefault="008141E0" w:rsidP="001B6FAE">
      <w:pPr>
        <w:spacing w:line="240" w:lineRule="auto"/>
        <w:ind w:left="284" w:right="283"/>
        <w:jc w:val="both"/>
        <w:rPr>
          <w:rFonts w:ascii="Arial" w:hAnsi="Arial" w:cs="Arial"/>
          <w:sz w:val="16"/>
          <w:szCs w:val="12"/>
        </w:rPr>
      </w:pPr>
    </w:p>
    <w:p w14:paraId="390F231F" w14:textId="62672C80" w:rsidR="0082388A" w:rsidRDefault="00AC74EC" w:rsidP="0082388A">
      <w:pPr>
        <w:spacing w:after="240" w:line="240" w:lineRule="auto"/>
        <w:ind w:left="284" w:right="283"/>
        <w:jc w:val="both"/>
        <w:rPr>
          <w:rFonts w:ascii="Arial" w:hAnsi="Arial" w:cs="Arial"/>
          <w:sz w:val="22"/>
        </w:rPr>
      </w:pPr>
      <w:r w:rsidRPr="00AC74EC">
        <w:rPr>
          <w:rFonts w:ascii="Arial" w:hAnsi="Arial" w:cs="Arial"/>
          <w:sz w:val="22"/>
        </w:rPr>
        <w:t>Painting the hoop iron can reduce its visual prominence.</w:t>
      </w:r>
      <w:r w:rsidR="0082388A">
        <w:rPr>
          <w:rFonts w:ascii="Arial" w:hAnsi="Arial" w:cs="Arial"/>
          <w:sz w:val="22"/>
        </w:rPr>
        <w:br w:type="page"/>
      </w:r>
    </w:p>
    <w:p w14:paraId="1D16B9C7" w14:textId="1577521E" w:rsidR="00AC74EC" w:rsidRPr="00AC74EC" w:rsidRDefault="00AC74EC" w:rsidP="00847ED2">
      <w:pPr>
        <w:spacing w:after="240" w:line="240" w:lineRule="auto"/>
        <w:ind w:left="284" w:right="283"/>
        <w:jc w:val="both"/>
        <w:rPr>
          <w:rFonts w:ascii="Arial" w:hAnsi="Arial" w:cs="Arial"/>
          <w:sz w:val="22"/>
        </w:rPr>
      </w:pPr>
      <w:r w:rsidRPr="00AC74EC">
        <w:rPr>
          <w:rFonts w:ascii="Arial" w:hAnsi="Arial" w:cs="Arial"/>
          <w:sz w:val="22"/>
        </w:rPr>
        <w:lastRenderedPageBreak/>
        <w:t xml:space="preserve">Picket fences were constructed with or without a timber plinth. Where plinths were constructed, they were usually within the range of 140-190 mm in height. Masonry bases are sometimes sought for fence reconstructions and new fences given raised garden beds behind. Any masonry plinths should not be visually </w:t>
      </w:r>
      <w:proofErr w:type="gramStart"/>
      <w:r w:rsidRPr="00AC74EC">
        <w:rPr>
          <w:rFonts w:ascii="Arial" w:hAnsi="Arial" w:cs="Arial"/>
          <w:sz w:val="22"/>
        </w:rPr>
        <w:t>dominant</w:t>
      </w:r>
      <w:proofErr w:type="gramEnd"/>
      <w:r w:rsidRPr="00AC74EC">
        <w:rPr>
          <w:rFonts w:ascii="Arial" w:hAnsi="Arial" w:cs="Arial"/>
          <w:sz w:val="22"/>
        </w:rPr>
        <w:t xml:space="preserve"> and they should be in proportion with the overall fence design (being no more 1-2 courses in height).</w:t>
      </w:r>
    </w:p>
    <w:p w14:paraId="72645415" w14:textId="1D8379D3" w:rsidR="00AC74EC" w:rsidRPr="00AC74EC" w:rsidRDefault="00AC74EC" w:rsidP="00847ED2">
      <w:pPr>
        <w:spacing w:after="240" w:line="240" w:lineRule="auto"/>
        <w:ind w:left="284" w:right="283"/>
        <w:jc w:val="both"/>
        <w:rPr>
          <w:rFonts w:ascii="Arial" w:hAnsi="Arial" w:cs="Arial"/>
          <w:sz w:val="22"/>
        </w:rPr>
      </w:pPr>
      <w:r w:rsidRPr="00AC74EC">
        <w:rPr>
          <w:rFonts w:ascii="Arial" w:hAnsi="Arial" w:cs="Arial"/>
          <w:sz w:val="22"/>
        </w:rPr>
        <w:t xml:space="preserve">Posts were usually expressed (slightly projecting from the fence bays) and sometimes there were less decorative and smaller intermediate posts. The posts were capped in a range of ways depending on the era and elaboration of the fence design: from pointed and rounded </w:t>
      </w:r>
      <w:proofErr w:type="spellStart"/>
      <w:r w:rsidRPr="00AC74EC">
        <w:rPr>
          <w:rFonts w:ascii="Arial" w:hAnsi="Arial" w:cs="Arial"/>
          <w:sz w:val="22"/>
        </w:rPr>
        <w:t>cappings</w:t>
      </w:r>
      <w:proofErr w:type="spellEnd"/>
      <w:r w:rsidRPr="00AC74EC">
        <w:rPr>
          <w:rFonts w:ascii="Arial" w:hAnsi="Arial" w:cs="Arial"/>
          <w:sz w:val="22"/>
        </w:rPr>
        <w:t xml:space="preserve">, to projecting moulded timber </w:t>
      </w:r>
      <w:proofErr w:type="spellStart"/>
      <w:r w:rsidRPr="00AC74EC">
        <w:rPr>
          <w:rFonts w:ascii="Arial" w:hAnsi="Arial" w:cs="Arial"/>
          <w:sz w:val="22"/>
        </w:rPr>
        <w:t>cappings</w:t>
      </w:r>
      <w:proofErr w:type="spellEnd"/>
      <w:r w:rsidRPr="00AC74EC">
        <w:rPr>
          <w:rFonts w:ascii="Arial" w:hAnsi="Arial" w:cs="Arial"/>
          <w:sz w:val="22"/>
        </w:rPr>
        <w:t xml:space="preserve">, timber orbs or cast iron </w:t>
      </w:r>
      <w:proofErr w:type="spellStart"/>
      <w:r w:rsidRPr="00AC74EC">
        <w:rPr>
          <w:rFonts w:ascii="Arial" w:hAnsi="Arial" w:cs="Arial"/>
          <w:sz w:val="22"/>
        </w:rPr>
        <w:t>cappings</w:t>
      </w:r>
      <w:proofErr w:type="spellEnd"/>
      <w:r w:rsidRPr="00AC74EC">
        <w:rPr>
          <w:rFonts w:ascii="Arial" w:hAnsi="Arial" w:cs="Arial"/>
          <w:sz w:val="22"/>
        </w:rPr>
        <w:t>.</w:t>
      </w:r>
    </w:p>
    <w:p w14:paraId="63638CC8" w14:textId="25265554" w:rsidR="00AC74EC" w:rsidRPr="00AC74EC" w:rsidRDefault="00AC74EC" w:rsidP="00847ED2">
      <w:pPr>
        <w:spacing w:after="240" w:line="240" w:lineRule="auto"/>
        <w:ind w:left="284" w:right="283"/>
        <w:jc w:val="both"/>
        <w:rPr>
          <w:rFonts w:ascii="Arial" w:hAnsi="Arial" w:cs="Arial"/>
          <w:sz w:val="22"/>
        </w:rPr>
      </w:pPr>
      <w:r w:rsidRPr="00AC74EC">
        <w:rPr>
          <w:rFonts w:ascii="Arial" w:hAnsi="Arial" w:cs="Arial"/>
          <w:sz w:val="22"/>
        </w:rPr>
        <w:t xml:space="preserve">Gates were either of a picket design </w:t>
      </w:r>
      <w:proofErr w:type="gramStart"/>
      <w:r w:rsidRPr="00AC74EC">
        <w:rPr>
          <w:rFonts w:ascii="Arial" w:hAnsi="Arial" w:cs="Arial"/>
          <w:sz w:val="22"/>
        </w:rPr>
        <w:t>similar to</w:t>
      </w:r>
      <w:proofErr w:type="gramEnd"/>
      <w:r w:rsidRPr="00AC74EC">
        <w:rPr>
          <w:rFonts w:ascii="Arial" w:hAnsi="Arial" w:cs="Arial"/>
          <w:sz w:val="22"/>
        </w:rPr>
        <w:t xml:space="preserve"> the fence bays or different timber designs often with timber base panelling to emphasise the entry point. In most situations, these fences were no higher than 1200-1300 mm.</w:t>
      </w:r>
    </w:p>
    <w:p w14:paraId="6DC4C9D4" w14:textId="77777777" w:rsidR="00AC74EC" w:rsidRPr="006D7253" w:rsidRDefault="00AC74EC" w:rsidP="00847ED2">
      <w:pPr>
        <w:pStyle w:val="Heading2"/>
        <w:spacing w:before="0" w:after="200"/>
        <w:ind w:left="284" w:right="283"/>
        <w:jc w:val="both"/>
        <w:rPr>
          <w:rFonts w:ascii="Arial" w:hAnsi="Arial" w:cs="Arial"/>
          <w:sz w:val="22"/>
          <w:szCs w:val="22"/>
        </w:rPr>
      </w:pPr>
      <w:r w:rsidRPr="006D7253">
        <w:rPr>
          <w:rFonts w:ascii="Arial" w:hAnsi="Arial" w:cs="Arial"/>
          <w:sz w:val="22"/>
          <w:szCs w:val="22"/>
        </w:rPr>
        <w:t>Cast Iron Palisades</w:t>
      </w:r>
    </w:p>
    <w:p w14:paraId="317FCB1E" w14:textId="5FCCED0C" w:rsidR="00AC74EC" w:rsidRPr="00AC74EC" w:rsidRDefault="00AC74EC" w:rsidP="00847ED2">
      <w:pPr>
        <w:spacing w:after="240" w:line="240" w:lineRule="auto"/>
        <w:ind w:left="284" w:right="283"/>
        <w:jc w:val="both"/>
        <w:rPr>
          <w:rFonts w:ascii="Arial" w:hAnsi="Arial" w:cs="Arial"/>
          <w:sz w:val="22"/>
        </w:rPr>
      </w:pPr>
      <w:r w:rsidRPr="00AC74EC">
        <w:rPr>
          <w:rFonts w:ascii="Arial" w:hAnsi="Arial" w:cs="Arial"/>
          <w:sz w:val="22"/>
        </w:rPr>
        <w:t>Cast iron palisade fences were common from the 1860s (Figure 4) because iron foundries had been established which gave greater access to this material. These types of fences are mainly associated with substantial masonry (face brick, stone or rendered) mid and late Victorian and Victorian Italianate dwellings. While new cast iron palisade fences are often proposed, the lack of an existing cast iron fence may be an indicator that the original fence was of timber construction. A lack of cast iron palisade fences in the area might further suggest that they were not a traditional feature.</w:t>
      </w:r>
    </w:p>
    <w:p w14:paraId="2E8D8167" w14:textId="20086623" w:rsidR="00AC74EC" w:rsidRPr="00AC74EC" w:rsidRDefault="00AC74EC" w:rsidP="00847ED2">
      <w:pPr>
        <w:spacing w:after="240" w:line="240" w:lineRule="auto"/>
        <w:ind w:left="284" w:right="283"/>
        <w:jc w:val="both"/>
        <w:rPr>
          <w:rFonts w:ascii="Arial" w:hAnsi="Arial" w:cs="Arial"/>
          <w:sz w:val="22"/>
        </w:rPr>
      </w:pPr>
      <w:r w:rsidRPr="00AC74EC">
        <w:rPr>
          <w:rFonts w:ascii="Arial" w:hAnsi="Arial" w:cs="Arial"/>
          <w:sz w:val="22"/>
        </w:rPr>
        <w:t>They commonly featured masonry plinths (usually one-two courses high with a smooth finished or rendered capping).</w:t>
      </w:r>
    </w:p>
    <w:p w14:paraId="69DB570C" w14:textId="33E0FB11" w:rsidR="00AC74EC" w:rsidRPr="00AC74EC" w:rsidRDefault="00AC74EC" w:rsidP="00847ED2">
      <w:pPr>
        <w:spacing w:after="240" w:line="240" w:lineRule="auto"/>
        <w:ind w:left="284" w:right="283"/>
        <w:jc w:val="both"/>
        <w:rPr>
          <w:rFonts w:ascii="Arial" w:hAnsi="Arial" w:cs="Arial"/>
          <w:sz w:val="22"/>
        </w:rPr>
      </w:pPr>
      <w:r w:rsidRPr="00AC74EC">
        <w:rPr>
          <w:rFonts w:ascii="Arial" w:hAnsi="Arial" w:cs="Arial"/>
          <w:sz w:val="22"/>
        </w:rPr>
        <w:t xml:space="preserve">In some cases, substantial cast iron or masonry (stone or rendered) posts were constructed that emphasised gate openings and property corners. They were often crowned with decorative cast iron </w:t>
      </w:r>
      <w:proofErr w:type="spellStart"/>
      <w:r w:rsidRPr="00AC74EC">
        <w:rPr>
          <w:rFonts w:ascii="Arial" w:hAnsi="Arial" w:cs="Arial"/>
          <w:sz w:val="22"/>
        </w:rPr>
        <w:t>cappings</w:t>
      </w:r>
      <w:proofErr w:type="spellEnd"/>
      <w:r w:rsidRPr="00AC74EC">
        <w:rPr>
          <w:rFonts w:ascii="Arial" w:hAnsi="Arial" w:cs="Arial"/>
          <w:sz w:val="22"/>
        </w:rPr>
        <w:t>, orbs or urns.</w:t>
      </w:r>
    </w:p>
    <w:p w14:paraId="12128C7A" w14:textId="187DA09A" w:rsidR="00AC74EC" w:rsidRPr="00AC74EC" w:rsidRDefault="00AC74EC" w:rsidP="00847ED2">
      <w:pPr>
        <w:spacing w:after="240" w:line="240" w:lineRule="auto"/>
        <w:ind w:left="284" w:right="283"/>
        <w:jc w:val="both"/>
        <w:rPr>
          <w:rFonts w:ascii="Arial" w:hAnsi="Arial" w:cs="Arial"/>
          <w:sz w:val="22"/>
        </w:rPr>
      </w:pPr>
      <w:r w:rsidRPr="00AC74EC">
        <w:rPr>
          <w:rFonts w:ascii="Arial" w:hAnsi="Arial" w:cs="Arial"/>
          <w:sz w:val="22"/>
        </w:rPr>
        <w:t>For the fence bays, there was a range of palisade heads, from simple to more decorative.  Sometimes, a particular palisade head was common to an area due to the popularity and/or proximity of the iron foundry.</w:t>
      </w:r>
    </w:p>
    <w:p w14:paraId="66EAA423" w14:textId="220BDE8C" w:rsidR="00AC74EC" w:rsidRPr="00AC74EC" w:rsidRDefault="00AC74EC" w:rsidP="00847ED2">
      <w:pPr>
        <w:spacing w:after="240" w:line="240" w:lineRule="auto"/>
        <w:ind w:left="284" w:right="283"/>
        <w:jc w:val="both"/>
        <w:rPr>
          <w:rFonts w:ascii="Arial" w:hAnsi="Arial" w:cs="Arial"/>
          <w:sz w:val="22"/>
        </w:rPr>
      </w:pPr>
      <w:r w:rsidRPr="00AC74EC">
        <w:rPr>
          <w:rFonts w:ascii="Arial" w:hAnsi="Arial" w:cs="Arial"/>
          <w:sz w:val="22"/>
        </w:rPr>
        <w:t>Gates also matched the design and construction of the fence.</w:t>
      </w:r>
    </w:p>
    <w:p w14:paraId="0A845C5C" w14:textId="290C2AA1" w:rsidR="00AC74EC" w:rsidRPr="00AC74EC" w:rsidRDefault="00AC74EC" w:rsidP="00847ED2">
      <w:pPr>
        <w:spacing w:after="240" w:line="240" w:lineRule="auto"/>
        <w:ind w:left="284" w:right="283"/>
        <w:jc w:val="both"/>
        <w:rPr>
          <w:rFonts w:ascii="Arial" w:hAnsi="Arial" w:cs="Arial"/>
          <w:sz w:val="22"/>
        </w:rPr>
      </w:pPr>
      <w:r w:rsidRPr="00AC74EC">
        <w:rPr>
          <w:rFonts w:ascii="Arial" w:hAnsi="Arial" w:cs="Arial"/>
          <w:sz w:val="22"/>
        </w:rPr>
        <w:t>The height of these fences varied, from 1200-1300 mm for modest Victorian dwellings, to approximately 1800 mm for two storey brick dwellings on larger allotments.</w:t>
      </w:r>
    </w:p>
    <w:tbl>
      <w:tblPr>
        <w:tblW w:w="0" w:type="auto"/>
        <w:jc w:val="center"/>
        <w:tblLook w:val="04A0" w:firstRow="1" w:lastRow="0" w:firstColumn="1" w:lastColumn="0" w:noHBand="0" w:noVBand="1"/>
      </w:tblPr>
      <w:tblGrid>
        <w:gridCol w:w="4751"/>
      </w:tblGrid>
      <w:tr w:rsidR="002E596D" w14:paraId="46365E7E" w14:textId="77777777" w:rsidTr="00DD6376">
        <w:trPr>
          <w:jc w:val="center"/>
        </w:trPr>
        <w:tc>
          <w:tcPr>
            <w:tcW w:w="3902" w:type="dxa"/>
          </w:tcPr>
          <w:p w14:paraId="6BCA2D3D" w14:textId="4FB49A22" w:rsidR="002E596D" w:rsidRDefault="002E596D" w:rsidP="00DD6376">
            <w:pPr>
              <w:spacing w:line="240" w:lineRule="auto"/>
              <w:jc w:val="center"/>
              <w:rPr>
                <w:rFonts w:ascii="Arial" w:hAnsi="Arial" w:cs="Arial"/>
                <w:sz w:val="22"/>
              </w:rPr>
            </w:pPr>
            <w:r w:rsidRPr="00AC74EC">
              <w:rPr>
                <w:rFonts w:ascii="Arial" w:hAnsi="Arial" w:cs="Arial"/>
                <w:noProof/>
                <w:sz w:val="22"/>
              </w:rPr>
              <w:drawing>
                <wp:anchor distT="0" distB="0" distL="114300" distR="114300" simplePos="0" relativeHeight="251731968" behindDoc="0" locked="0" layoutInCell="1" allowOverlap="1" wp14:anchorId="5E89F14D" wp14:editId="57FE0EB0">
                  <wp:simplePos x="0" y="0"/>
                  <wp:positionH relativeFrom="column">
                    <wp:posOffset>0</wp:posOffset>
                  </wp:positionH>
                  <wp:positionV relativeFrom="paragraph">
                    <wp:posOffset>159385</wp:posOffset>
                  </wp:positionV>
                  <wp:extent cx="2880000" cy="2160000"/>
                  <wp:effectExtent l="0" t="0" r="0" b="0"/>
                  <wp:wrapTopAndBottom/>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5_resize.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880000" cy="2160000"/>
                          </a:xfrm>
                          <a:prstGeom prst="rect">
                            <a:avLst/>
                          </a:prstGeom>
                        </pic:spPr>
                      </pic:pic>
                    </a:graphicData>
                  </a:graphic>
                  <wp14:sizeRelH relativeFrom="margin">
                    <wp14:pctWidth>0</wp14:pctWidth>
                  </wp14:sizeRelH>
                  <wp14:sizeRelV relativeFrom="margin">
                    <wp14:pctHeight>0</wp14:pctHeight>
                  </wp14:sizeRelV>
                </wp:anchor>
              </w:drawing>
            </w:r>
          </w:p>
        </w:tc>
      </w:tr>
      <w:tr w:rsidR="002E596D" w:rsidRPr="00EB6E68" w14:paraId="164AACC5" w14:textId="77777777" w:rsidTr="00DD6376">
        <w:trPr>
          <w:jc w:val="center"/>
        </w:trPr>
        <w:tc>
          <w:tcPr>
            <w:tcW w:w="3902" w:type="dxa"/>
          </w:tcPr>
          <w:p w14:paraId="38EFD1BE" w14:textId="3667047A" w:rsidR="002E596D" w:rsidRPr="002E596D" w:rsidRDefault="002E596D" w:rsidP="002E596D">
            <w:pPr>
              <w:spacing w:line="240" w:lineRule="auto"/>
              <w:ind w:left="39"/>
              <w:jc w:val="both"/>
              <w:rPr>
                <w:rFonts w:ascii="Arial" w:hAnsi="Arial" w:cs="Arial"/>
              </w:rPr>
            </w:pPr>
            <w:r w:rsidRPr="001D17C6">
              <w:rPr>
                <w:rFonts w:ascii="Arial" w:hAnsi="Arial" w:cs="Arial"/>
                <w:b/>
                <w:color w:val="002060"/>
              </w:rPr>
              <w:t>Fig.4</w:t>
            </w:r>
            <w:r w:rsidRPr="002E596D">
              <w:rPr>
                <w:rFonts w:ascii="Arial" w:hAnsi="Arial" w:cs="Arial"/>
                <w:b/>
              </w:rPr>
              <w:t>:</w:t>
            </w:r>
            <w:r w:rsidRPr="002E596D">
              <w:rPr>
                <w:rFonts w:ascii="Arial" w:hAnsi="Arial" w:cs="Arial"/>
              </w:rPr>
              <w:t xml:space="preserve"> Substantial Late Victorian brick dwelling with iron palisade fence having cast iron piers and bluestone plinths.</w:t>
            </w:r>
            <w:r w:rsidR="006D7253">
              <w:rPr>
                <w:rFonts w:ascii="Arial" w:hAnsi="Arial" w:cs="Arial"/>
              </w:rPr>
              <w:t xml:space="preserve">  Source: Dr David Rowe.</w:t>
            </w:r>
          </w:p>
          <w:p w14:paraId="113E18D0" w14:textId="77777777" w:rsidR="002E596D" w:rsidRPr="00EB6E68" w:rsidRDefault="002E596D" w:rsidP="00DD6376">
            <w:pPr>
              <w:spacing w:line="240" w:lineRule="auto"/>
              <w:jc w:val="both"/>
              <w:rPr>
                <w:rFonts w:ascii="Arial" w:hAnsi="Arial" w:cs="Arial"/>
                <w:szCs w:val="12"/>
              </w:rPr>
            </w:pPr>
          </w:p>
        </w:tc>
      </w:tr>
    </w:tbl>
    <w:p w14:paraId="1ED77AFD" w14:textId="77777777" w:rsidR="00AC74EC" w:rsidRPr="00AC74EC" w:rsidRDefault="00AC74EC" w:rsidP="00AC74EC">
      <w:pPr>
        <w:ind w:left="142"/>
        <w:rPr>
          <w:rFonts w:ascii="Arial" w:hAnsi="Arial" w:cs="Arial"/>
          <w:sz w:val="22"/>
        </w:rPr>
      </w:pPr>
      <w:r w:rsidRPr="00AC74EC">
        <w:rPr>
          <w:rFonts w:ascii="Arial" w:hAnsi="Arial" w:cs="Arial"/>
          <w:sz w:val="22"/>
        </w:rPr>
        <w:br w:type="page"/>
      </w:r>
    </w:p>
    <w:p w14:paraId="4B95FB60" w14:textId="129C221D" w:rsidR="00AC74EC" w:rsidRPr="006F4C7B" w:rsidRDefault="00AC74EC" w:rsidP="00847ED2">
      <w:pPr>
        <w:pStyle w:val="Heading1"/>
        <w:spacing w:after="200"/>
        <w:ind w:left="284" w:right="283"/>
        <w:jc w:val="both"/>
        <w:rPr>
          <w:rFonts w:ascii="Arial" w:hAnsi="Arial" w:cs="Arial"/>
          <w:caps w:val="0"/>
          <w:szCs w:val="22"/>
        </w:rPr>
      </w:pPr>
      <w:r w:rsidRPr="006F4C7B">
        <w:rPr>
          <w:rFonts w:ascii="Arial" w:hAnsi="Arial" w:cs="Arial"/>
          <w:caps w:val="0"/>
          <w:szCs w:val="22"/>
        </w:rPr>
        <w:lastRenderedPageBreak/>
        <w:t xml:space="preserve">Federation &amp; Edwardian </w:t>
      </w:r>
      <w:r w:rsidR="00EE0975">
        <w:rPr>
          <w:rFonts w:ascii="Arial" w:hAnsi="Arial" w:cs="Arial"/>
          <w:caps w:val="0"/>
          <w:szCs w:val="22"/>
        </w:rPr>
        <w:t>S</w:t>
      </w:r>
      <w:r w:rsidRPr="006F4C7B">
        <w:rPr>
          <w:rFonts w:ascii="Arial" w:hAnsi="Arial" w:cs="Arial"/>
          <w:caps w:val="0"/>
          <w:szCs w:val="22"/>
        </w:rPr>
        <w:t xml:space="preserve">tyled </w:t>
      </w:r>
      <w:r w:rsidR="00EE0975">
        <w:rPr>
          <w:rFonts w:ascii="Arial" w:hAnsi="Arial" w:cs="Arial"/>
          <w:caps w:val="0"/>
          <w:szCs w:val="22"/>
        </w:rPr>
        <w:t>D</w:t>
      </w:r>
      <w:r w:rsidRPr="006F4C7B">
        <w:rPr>
          <w:rFonts w:ascii="Arial" w:hAnsi="Arial" w:cs="Arial"/>
          <w:caps w:val="0"/>
          <w:szCs w:val="22"/>
        </w:rPr>
        <w:t>wellings</w:t>
      </w:r>
    </w:p>
    <w:p w14:paraId="53D965F2" w14:textId="77777777" w:rsidR="00AC74EC" w:rsidRPr="006F4C7B" w:rsidRDefault="00AC74EC" w:rsidP="00847ED2">
      <w:pPr>
        <w:pStyle w:val="Heading1"/>
        <w:spacing w:after="200"/>
        <w:ind w:left="284" w:right="283"/>
        <w:jc w:val="both"/>
        <w:rPr>
          <w:rFonts w:ascii="Arial" w:hAnsi="Arial" w:cs="Arial"/>
          <w:caps w:val="0"/>
          <w:szCs w:val="22"/>
        </w:rPr>
      </w:pPr>
      <w:r w:rsidRPr="006F4C7B">
        <w:rPr>
          <w:rFonts w:ascii="Arial" w:hAnsi="Arial" w:cs="Arial"/>
          <w:caps w:val="0"/>
          <w:szCs w:val="22"/>
        </w:rPr>
        <w:t>Fence Types</w:t>
      </w:r>
    </w:p>
    <w:p w14:paraId="5628C71C" w14:textId="41FEDD6B" w:rsidR="00AC74EC" w:rsidRPr="006D7253" w:rsidRDefault="00AC74EC" w:rsidP="00847ED2">
      <w:pPr>
        <w:pStyle w:val="Heading2"/>
        <w:spacing w:before="0" w:after="200"/>
        <w:ind w:left="284" w:right="283"/>
        <w:jc w:val="both"/>
        <w:rPr>
          <w:rFonts w:ascii="Arial" w:hAnsi="Arial" w:cs="Arial"/>
          <w:sz w:val="22"/>
          <w:szCs w:val="22"/>
        </w:rPr>
      </w:pPr>
      <w:r w:rsidRPr="006D7253">
        <w:rPr>
          <w:rFonts w:ascii="Arial" w:hAnsi="Arial" w:cs="Arial"/>
          <w:sz w:val="22"/>
          <w:szCs w:val="22"/>
        </w:rPr>
        <w:t>Pointed Timber Pickets</w:t>
      </w:r>
    </w:p>
    <w:p w14:paraId="756B60F9" w14:textId="07B2F81A" w:rsidR="00AC74EC" w:rsidRPr="00AC74EC" w:rsidRDefault="00AC74EC" w:rsidP="00847ED2">
      <w:pPr>
        <w:spacing w:after="240" w:line="240" w:lineRule="auto"/>
        <w:ind w:left="284" w:right="283"/>
        <w:jc w:val="both"/>
        <w:rPr>
          <w:rFonts w:ascii="Arial" w:hAnsi="Arial" w:cs="Arial"/>
          <w:sz w:val="22"/>
        </w:rPr>
      </w:pPr>
      <w:bookmarkStart w:id="2" w:name="_Hlk134016756"/>
      <w:r w:rsidRPr="00AC74EC">
        <w:rPr>
          <w:rFonts w:ascii="Arial" w:hAnsi="Arial" w:cs="Arial"/>
          <w:sz w:val="22"/>
        </w:rPr>
        <w:t>Pointed timber picket fences continued to prevail for some Federation and Edwardian dwellings in the very early 20th century. In addition to pointed pickets (Figure 5), rounded (Figure 6) and other picket heads were usually associated with Federation and Edwardian styled dwellings.</w:t>
      </w:r>
    </w:p>
    <w:p w14:paraId="0B2B18C4" w14:textId="1DA8C549" w:rsidR="00AC74EC" w:rsidRPr="00AC74EC" w:rsidRDefault="00AC74EC" w:rsidP="00847ED2">
      <w:pPr>
        <w:spacing w:after="240" w:line="240" w:lineRule="auto"/>
        <w:ind w:left="284" w:right="283"/>
        <w:jc w:val="both"/>
        <w:rPr>
          <w:rFonts w:ascii="Arial" w:hAnsi="Arial" w:cs="Arial"/>
          <w:sz w:val="22"/>
        </w:rPr>
      </w:pPr>
      <w:r w:rsidRPr="00AC74EC">
        <w:rPr>
          <w:rFonts w:ascii="Arial" w:hAnsi="Arial" w:cs="Arial"/>
          <w:sz w:val="22"/>
        </w:rPr>
        <w:t>Spacings between the pickets varied between 25 and 50 mm. Sometimes smaller pickets were added between the primary pickets for additional screening and decoration.</w:t>
      </w:r>
    </w:p>
    <w:p w14:paraId="36AEDB1D" w14:textId="77E4C00E" w:rsidR="00AC74EC" w:rsidRPr="00AC74EC" w:rsidRDefault="00AC74EC" w:rsidP="00847ED2">
      <w:pPr>
        <w:spacing w:after="240" w:line="240" w:lineRule="auto"/>
        <w:ind w:left="284" w:right="283"/>
        <w:jc w:val="both"/>
        <w:rPr>
          <w:rFonts w:ascii="Arial" w:hAnsi="Arial" w:cs="Arial"/>
          <w:sz w:val="22"/>
        </w:rPr>
      </w:pPr>
      <w:r w:rsidRPr="00AC74EC">
        <w:rPr>
          <w:rFonts w:ascii="Arial" w:hAnsi="Arial" w:cs="Arial"/>
          <w:sz w:val="22"/>
        </w:rPr>
        <w:t xml:space="preserve">Picket fences were constructed with or without a timber plinth. Where plinths were constructed, they were usually within the range of 140-190 mm in height. Masonry bases are sometimes sought for fence reconstructions and new fences given raised garden beds behind. Any masonry plinths should not be visually </w:t>
      </w:r>
      <w:proofErr w:type="gramStart"/>
      <w:r w:rsidRPr="00AC74EC">
        <w:rPr>
          <w:rFonts w:ascii="Arial" w:hAnsi="Arial" w:cs="Arial"/>
          <w:sz w:val="22"/>
        </w:rPr>
        <w:t>dominant</w:t>
      </w:r>
      <w:proofErr w:type="gramEnd"/>
      <w:r w:rsidRPr="00AC74EC">
        <w:rPr>
          <w:rFonts w:ascii="Arial" w:hAnsi="Arial" w:cs="Arial"/>
          <w:sz w:val="22"/>
        </w:rPr>
        <w:t xml:space="preserve"> and they should be in proportion with the overall fence design (being no more 1-2 courses in height).</w:t>
      </w:r>
    </w:p>
    <w:p w14:paraId="6AF8A373" w14:textId="6EA54015" w:rsidR="00AC74EC" w:rsidRPr="00AC74EC" w:rsidRDefault="00AC74EC" w:rsidP="00847ED2">
      <w:pPr>
        <w:spacing w:after="240" w:line="240" w:lineRule="auto"/>
        <w:ind w:left="284" w:right="283"/>
        <w:jc w:val="both"/>
        <w:rPr>
          <w:rFonts w:ascii="Arial" w:hAnsi="Arial" w:cs="Arial"/>
          <w:sz w:val="22"/>
        </w:rPr>
      </w:pPr>
      <w:r w:rsidRPr="00AC74EC">
        <w:rPr>
          <w:rFonts w:ascii="Arial" w:hAnsi="Arial" w:cs="Arial"/>
          <w:sz w:val="22"/>
        </w:rPr>
        <w:t xml:space="preserve">Posts were usually expressed (slightly projecting from the fence bays) and sometimes there were less decorative and smaller intermediate posts. The posts were capped in a range of ways depending on the era and elaboration of the fence design: from pointed and rounded </w:t>
      </w:r>
      <w:proofErr w:type="spellStart"/>
      <w:r w:rsidRPr="00AC74EC">
        <w:rPr>
          <w:rFonts w:ascii="Arial" w:hAnsi="Arial" w:cs="Arial"/>
          <w:sz w:val="22"/>
        </w:rPr>
        <w:t>cappings</w:t>
      </w:r>
      <w:proofErr w:type="spellEnd"/>
      <w:r w:rsidRPr="00AC74EC">
        <w:rPr>
          <w:rFonts w:ascii="Arial" w:hAnsi="Arial" w:cs="Arial"/>
          <w:sz w:val="22"/>
        </w:rPr>
        <w:t xml:space="preserve">, to projecting moulded timber </w:t>
      </w:r>
      <w:proofErr w:type="spellStart"/>
      <w:r w:rsidRPr="00AC74EC">
        <w:rPr>
          <w:rFonts w:ascii="Arial" w:hAnsi="Arial" w:cs="Arial"/>
          <w:sz w:val="22"/>
        </w:rPr>
        <w:t>cappings</w:t>
      </w:r>
      <w:proofErr w:type="spellEnd"/>
      <w:r w:rsidRPr="00AC74EC">
        <w:rPr>
          <w:rFonts w:ascii="Arial" w:hAnsi="Arial" w:cs="Arial"/>
          <w:sz w:val="22"/>
        </w:rPr>
        <w:t xml:space="preserve">, timber orbs or cast iron </w:t>
      </w:r>
      <w:proofErr w:type="spellStart"/>
      <w:r w:rsidRPr="00AC74EC">
        <w:rPr>
          <w:rFonts w:ascii="Arial" w:hAnsi="Arial" w:cs="Arial"/>
          <w:sz w:val="22"/>
        </w:rPr>
        <w:t>cappings</w:t>
      </w:r>
      <w:proofErr w:type="spellEnd"/>
      <w:r w:rsidRPr="00AC74EC">
        <w:rPr>
          <w:rFonts w:ascii="Arial" w:hAnsi="Arial" w:cs="Arial"/>
          <w:sz w:val="22"/>
        </w:rPr>
        <w:t>.</w:t>
      </w:r>
    </w:p>
    <w:p w14:paraId="185D0886" w14:textId="4C33B964" w:rsidR="00AC74EC" w:rsidRPr="00AC74EC" w:rsidRDefault="00AC74EC" w:rsidP="00847ED2">
      <w:pPr>
        <w:spacing w:after="240" w:line="240" w:lineRule="auto"/>
        <w:ind w:left="284" w:right="283"/>
        <w:jc w:val="both"/>
        <w:rPr>
          <w:rFonts w:ascii="Arial" w:hAnsi="Arial" w:cs="Arial"/>
          <w:sz w:val="22"/>
        </w:rPr>
      </w:pPr>
      <w:r w:rsidRPr="00AC74EC">
        <w:rPr>
          <w:rFonts w:ascii="Arial" w:hAnsi="Arial" w:cs="Arial"/>
          <w:sz w:val="22"/>
        </w:rPr>
        <w:t xml:space="preserve">Gates were either of a picket design </w:t>
      </w:r>
      <w:proofErr w:type="gramStart"/>
      <w:r w:rsidRPr="00AC74EC">
        <w:rPr>
          <w:rFonts w:ascii="Arial" w:hAnsi="Arial" w:cs="Arial"/>
          <w:sz w:val="22"/>
        </w:rPr>
        <w:t>similar to</w:t>
      </w:r>
      <w:proofErr w:type="gramEnd"/>
      <w:r w:rsidRPr="00AC74EC">
        <w:rPr>
          <w:rFonts w:ascii="Arial" w:hAnsi="Arial" w:cs="Arial"/>
          <w:sz w:val="22"/>
        </w:rPr>
        <w:t xml:space="preserve"> the fence bays or different timber designs often with timber base panelling to emphasise the entry point</w:t>
      </w:r>
      <w:r w:rsidR="0096190F">
        <w:rPr>
          <w:rFonts w:ascii="Arial" w:hAnsi="Arial" w:cs="Arial"/>
          <w:sz w:val="22"/>
        </w:rPr>
        <w:t>.</w:t>
      </w:r>
    </w:p>
    <w:tbl>
      <w:tblPr>
        <w:tblW w:w="0" w:type="auto"/>
        <w:jc w:val="center"/>
        <w:tblLook w:val="04A0" w:firstRow="1" w:lastRow="0" w:firstColumn="1" w:lastColumn="0" w:noHBand="0" w:noVBand="1"/>
      </w:tblPr>
      <w:tblGrid>
        <w:gridCol w:w="5316"/>
        <w:gridCol w:w="284"/>
        <w:gridCol w:w="4836"/>
      </w:tblGrid>
      <w:tr w:rsidR="00D53DB5" w14:paraId="71101FD5" w14:textId="77777777" w:rsidTr="00DD6376">
        <w:trPr>
          <w:jc w:val="center"/>
        </w:trPr>
        <w:tc>
          <w:tcPr>
            <w:tcW w:w="4553" w:type="dxa"/>
          </w:tcPr>
          <w:bookmarkEnd w:id="2"/>
          <w:p w14:paraId="06662823" w14:textId="06273703" w:rsidR="00D53DB5" w:rsidRDefault="00D53DB5" w:rsidP="00DD6376">
            <w:pPr>
              <w:spacing w:line="240" w:lineRule="auto"/>
              <w:jc w:val="center"/>
              <w:rPr>
                <w:rFonts w:ascii="Arial" w:hAnsi="Arial" w:cs="Arial"/>
                <w:sz w:val="22"/>
              </w:rPr>
            </w:pPr>
            <w:r w:rsidRPr="00AC74EC">
              <w:rPr>
                <w:rFonts w:ascii="Arial" w:hAnsi="Arial" w:cs="Arial"/>
                <w:noProof/>
                <w:sz w:val="22"/>
              </w:rPr>
              <w:drawing>
                <wp:anchor distT="0" distB="0" distL="114300" distR="114300" simplePos="0" relativeHeight="251737088" behindDoc="0" locked="0" layoutInCell="1" allowOverlap="1" wp14:anchorId="29761B6C" wp14:editId="44321DA7">
                  <wp:simplePos x="0" y="0"/>
                  <wp:positionH relativeFrom="column">
                    <wp:posOffset>0</wp:posOffset>
                  </wp:positionH>
                  <wp:positionV relativeFrom="paragraph">
                    <wp:posOffset>162560</wp:posOffset>
                  </wp:positionV>
                  <wp:extent cx="3232100" cy="2160000"/>
                  <wp:effectExtent l="0" t="0" r="6985" b="0"/>
                  <wp:wrapTopAndBottom/>
                  <wp:docPr id="43" name="Picture 43" descr="Nicholas St 19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icholas St 1919-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232100" cy="21600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84" w:type="dxa"/>
          </w:tcPr>
          <w:p w14:paraId="181E8582" w14:textId="77777777" w:rsidR="00D53DB5" w:rsidRDefault="00D53DB5" w:rsidP="00DD6376">
            <w:pPr>
              <w:spacing w:line="240" w:lineRule="auto"/>
              <w:jc w:val="center"/>
              <w:rPr>
                <w:rFonts w:ascii="Arial" w:hAnsi="Arial" w:cs="Arial"/>
                <w:sz w:val="22"/>
              </w:rPr>
            </w:pPr>
          </w:p>
        </w:tc>
        <w:tc>
          <w:tcPr>
            <w:tcW w:w="4127" w:type="dxa"/>
          </w:tcPr>
          <w:p w14:paraId="65F487F1" w14:textId="538E0B0D" w:rsidR="00D53DB5" w:rsidRDefault="00D53DB5" w:rsidP="00DD6376">
            <w:pPr>
              <w:spacing w:line="240" w:lineRule="auto"/>
              <w:jc w:val="center"/>
              <w:rPr>
                <w:rFonts w:ascii="Arial" w:hAnsi="Arial" w:cs="Arial"/>
                <w:sz w:val="22"/>
              </w:rPr>
            </w:pPr>
            <w:r w:rsidRPr="00AC74EC">
              <w:rPr>
                <w:rFonts w:ascii="Arial" w:hAnsi="Arial" w:cs="Arial"/>
                <w:noProof/>
                <w:sz w:val="22"/>
              </w:rPr>
              <w:drawing>
                <wp:anchor distT="0" distB="0" distL="114300" distR="114300" simplePos="0" relativeHeight="251739136" behindDoc="0" locked="0" layoutInCell="1" allowOverlap="1" wp14:anchorId="0B4AD77B" wp14:editId="16EC4D65">
                  <wp:simplePos x="0" y="0"/>
                  <wp:positionH relativeFrom="column">
                    <wp:posOffset>68580</wp:posOffset>
                  </wp:positionH>
                  <wp:positionV relativeFrom="page">
                    <wp:posOffset>161925</wp:posOffset>
                  </wp:positionV>
                  <wp:extent cx="2925577" cy="2160000"/>
                  <wp:effectExtent l="0" t="0" r="8255" b="0"/>
                  <wp:wrapTopAndBottom/>
                  <wp:docPr id="44" name="Picture 44" descr="PICT0049_resi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ICT0049_resize"/>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925577" cy="21600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D53DB5" w:rsidRPr="00FA348C" w14:paraId="510C95C6" w14:textId="77777777" w:rsidTr="00DD6376">
        <w:trPr>
          <w:jc w:val="center"/>
        </w:trPr>
        <w:tc>
          <w:tcPr>
            <w:tcW w:w="4553" w:type="dxa"/>
          </w:tcPr>
          <w:p w14:paraId="67231FC5" w14:textId="6F9B516B" w:rsidR="00FA348C" w:rsidRPr="00FA348C" w:rsidRDefault="00FA348C" w:rsidP="005244C7">
            <w:pPr>
              <w:spacing w:before="120" w:line="240" w:lineRule="auto"/>
              <w:jc w:val="both"/>
              <w:rPr>
                <w:rFonts w:ascii="Arial" w:hAnsi="Arial" w:cs="Arial"/>
              </w:rPr>
            </w:pPr>
            <w:r w:rsidRPr="001D17C6">
              <w:rPr>
                <w:rFonts w:ascii="Arial" w:hAnsi="Arial" w:cs="Arial"/>
                <w:b/>
                <w:color w:val="002060"/>
              </w:rPr>
              <w:t>Fig.</w:t>
            </w:r>
            <w:r w:rsidR="00FB016A" w:rsidRPr="001D17C6">
              <w:rPr>
                <w:rFonts w:ascii="Arial" w:hAnsi="Arial" w:cs="Arial"/>
                <w:b/>
                <w:color w:val="002060"/>
              </w:rPr>
              <w:t xml:space="preserve"> </w:t>
            </w:r>
            <w:r w:rsidRPr="001D17C6">
              <w:rPr>
                <w:rFonts w:ascii="Arial" w:hAnsi="Arial" w:cs="Arial"/>
                <w:b/>
                <w:color w:val="002060"/>
              </w:rPr>
              <w:t>5:</w:t>
            </w:r>
            <w:r w:rsidRPr="001D17C6">
              <w:rPr>
                <w:rFonts w:ascii="Arial" w:hAnsi="Arial" w:cs="Arial"/>
                <w:color w:val="002060"/>
              </w:rPr>
              <w:t xml:space="preserve"> </w:t>
            </w:r>
            <w:r w:rsidRPr="00FA348C">
              <w:rPr>
                <w:rFonts w:ascii="Arial" w:hAnsi="Arial" w:cs="Arial"/>
              </w:rPr>
              <w:t>Edwardian dwelling with pointed timber picket fence.</w:t>
            </w:r>
          </w:p>
          <w:p w14:paraId="45F1671C" w14:textId="2C6492C2" w:rsidR="00D53DB5" w:rsidRPr="00FA348C" w:rsidRDefault="00FA348C" w:rsidP="003E5AAE">
            <w:pPr>
              <w:spacing w:line="240" w:lineRule="auto"/>
              <w:ind w:right="477"/>
              <w:jc w:val="both"/>
              <w:rPr>
                <w:rFonts w:ascii="Arial" w:hAnsi="Arial" w:cs="Arial"/>
              </w:rPr>
            </w:pPr>
            <w:r w:rsidRPr="00FA348C">
              <w:rPr>
                <w:rFonts w:ascii="Arial" w:hAnsi="Arial" w:cs="Arial"/>
              </w:rPr>
              <w:t xml:space="preserve">Source: </w:t>
            </w:r>
            <w:r w:rsidRPr="001D17C6">
              <w:rPr>
                <w:rFonts w:ascii="Arial" w:hAnsi="Arial" w:cs="Arial"/>
                <w:i/>
                <w:iCs/>
              </w:rPr>
              <w:t>News of the Week</w:t>
            </w:r>
            <w:r w:rsidRPr="00FA348C">
              <w:rPr>
                <w:rFonts w:ascii="Arial" w:hAnsi="Arial" w:cs="Arial"/>
              </w:rPr>
              <w:t>, 1919.</w:t>
            </w:r>
          </w:p>
        </w:tc>
        <w:tc>
          <w:tcPr>
            <w:tcW w:w="284" w:type="dxa"/>
          </w:tcPr>
          <w:p w14:paraId="590D8865" w14:textId="77777777" w:rsidR="00D53DB5" w:rsidRPr="00FA348C" w:rsidRDefault="00D53DB5" w:rsidP="00FA348C">
            <w:pPr>
              <w:spacing w:line="240" w:lineRule="auto"/>
              <w:jc w:val="both"/>
              <w:rPr>
                <w:rFonts w:ascii="Arial" w:hAnsi="Arial" w:cs="Arial"/>
              </w:rPr>
            </w:pPr>
          </w:p>
        </w:tc>
        <w:tc>
          <w:tcPr>
            <w:tcW w:w="4127" w:type="dxa"/>
          </w:tcPr>
          <w:p w14:paraId="02D03ECF" w14:textId="7567704C" w:rsidR="00FA348C" w:rsidRPr="00FA348C" w:rsidRDefault="00FA348C" w:rsidP="00847ED2">
            <w:pPr>
              <w:spacing w:before="120" w:line="240" w:lineRule="auto"/>
              <w:ind w:left="105" w:right="-26"/>
              <w:jc w:val="both"/>
              <w:rPr>
                <w:rFonts w:ascii="Arial" w:hAnsi="Arial" w:cs="Arial"/>
              </w:rPr>
            </w:pPr>
            <w:r w:rsidRPr="001D17C6">
              <w:rPr>
                <w:rFonts w:ascii="Arial" w:hAnsi="Arial" w:cs="Arial"/>
                <w:b/>
                <w:color w:val="002060"/>
              </w:rPr>
              <w:t>Fig. 6:</w:t>
            </w:r>
            <w:r w:rsidRPr="001D17C6">
              <w:rPr>
                <w:rFonts w:ascii="Arial" w:hAnsi="Arial" w:cs="Arial"/>
                <w:color w:val="002060"/>
              </w:rPr>
              <w:t xml:space="preserve"> </w:t>
            </w:r>
            <w:r w:rsidRPr="00FA348C">
              <w:rPr>
                <w:rFonts w:ascii="Arial" w:hAnsi="Arial" w:cs="Arial"/>
              </w:rPr>
              <w:t>Rounded timber picket fence to a Federation era dwelling.</w:t>
            </w:r>
            <w:r w:rsidR="001D17C6">
              <w:rPr>
                <w:rFonts w:ascii="Arial" w:hAnsi="Arial" w:cs="Arial"/>
              </w:rPr>
              <w:t xml:space="preserve">  Source: Dr David Rowe.</w:t>
            </w:r>
          </w:p>
          <w:p w14:paraId="7C512BDC" w14:textId="77777777" w:rsidR="00D53DB5" w:rsidRPr="00FA348C" w:rsidRDefault="00D53DB5" w:rsidP="00FA348C">
            <w:pPr>
              <w:spacing w:before="120" w:line="240" w:lineRule="auto"/>
              <w:ind w:left="11"/>
              <w:jc w:val="both"/>
              <w:rPr>
                <w:rFonts w:ascii="Arial" w:hAnsi="Arial" w:cs="Arial"/>
              </w:rPr>
            </w:pPr>
          </w:p>
        </w:tc>
      </w:tr>
    </w:tbl>
    <w:p w14:paraId="336A47EF" w14:textId="77777777" w:rsidR="00285B11" w:rsidRDefault="00285B11">
      <w:pPr>
        <w:spacing w:line="260" w:lineRule="atLeast"/>
        <w:rPr>
          <w:rFonts w:ascii="Arial" w:hAnsi="Arial" w:cs="Arial"/>
          <w:bCs/>
          <w:color w:val="003263" w:themeColor="text2"/>
          <w:spacing w:val="6"/>
          <w:sz w:val="22"/>
          <w:szCs w:val="22"/>
        </w:rPr>
      </w:pPr>
      <w:r>
        <w:rPr>
          <w:rFonts w:ascii="Arial" w:hAnsi="Arial" w:cs="Arial"/>
          <w:b/>
          <w:bCs/>
          <w:sz w:val="22"/>
          <w:szCs w:val="22"/>
        </w:rPr>
        <w:br w:type="page"/>
      </w:r>
    </w:p>
    <w:p w14:paraId="67E03D72" w14:textId="69CB32D7" w:rsidR="00AC74EC" w:rsidRPr="001D17C6" w:rsidRDefault="00AC74EC" w:rsidP="00D979EB">
      <w:pPr>
        <w:pStyle w:val="Heading2"/>
        <w:spacing w:before="0" w:after="200"/>
        <w:ind w:left="284" w:right="283"/>
        <w:jc w:val="both"/>
        <w:rPr>
          <w:rFonts w:ascii="Arial" w:hAnsi="Arial" w:cs="Arial"/>
          <w:sz w:val="22"/>
          <w:szCs w:val="22"/>
        </w:rPr>
      </w:pPr>
      <w:r w:rsidRPr="001D17C6">
        <w:rPr>
          <w:rFonts w:ascii="Arial" w:hAnsi="Arial" w:cs="Arial"/>
          <w:sz w:val="22"/>
          <w:szCs w:val="22"/>
        </w:rPr>
        <w:lastRenderedPageBreak/>
        <w:t>Flat Timber Pickets</w:t>
      </w:r>
    </w:p>
    <w:p w14:paraId="20A233AE" w14:textId="08A09704" w:rsidR="00AC74EC" w:rsidRPr="00AC74EC" w:rsidRDefault="00AC74EC" w:rsidP="00D979EB">
      <w:pPr>
        <w:spacing w:after="240" w:line="240" w:lineRule="auto"/>
        <w:ind w:left="284" w:right="283"/>
        <w:jc w:val="both"/>
        <w:rPr>
          <w:rFonts w:ascii="Arial" w:hAnsi="Arial" w:cs="Arial"/>
          <w:sz w:val="22"/>
        </w:rPr>
      </w:pPr>
      <w:r w:rsidRPr="00AC74EC">
        <w:rPr>
          <w:rFonts w:ascii="Arial" w:hAnsi="Arial" w:cs="Arial"/>
          <w:sz w:val="22"/>
        </w:rPr>
        <w:t xml:space="preserve">Sometimes associated with </w:t>
      </w:r>
      <w:r w:rsidRPr="001D17C6">
        <w:rPr>
          <w:rFonts w:ascii="Arial" w:hAnsi="Arial" w:cs="Arial"/>
          <w:b/>
          <w:color w:val="002060"/>
          <w:sz w:val="22"/>
        </w:rPr>
        <w:t>Federation</w:t>
      </w:r>
      <w:r w:rsidRPr="001D17C6">
        <w:rPr>
          <w:rFonts w:ascii="Arial" w:hAnsi="Arial" w:cs="Arial"/>
          <w:color w:val="002060"/>
          <w:sz w:val="22"/>
        </w:rPr>
        <w:t xml:space="preserve"> </w:t>
      </w:r>
      <w:r w:rsidRPr="001D17C6">
        <w:rPr>
          <w:rFonts w:ascii="Arial" w:hAnsi="Arial" w:cs="Arial"/>
          <w:b/>
          <w:color w:val="002060"/>
          <w:sz w:val="22"/>
        </w:rPr>
        <w:t>and Edwardian styled</w:t>
      </w:r>
      <w:r w:rsidRPr="001D17C6">
        <w:rPr>
          <w:rFonts w:ascii="Arial" w:hAnsi="Arial" w:cs="Arial"/>
          <w:color w:val="002060"/>
          <w:sz w:val="22"/>
        </w:rPr>
        <w:t xml:space="preserve"> </w:t>
      </w:r>
      <w:r w:rsidRPr="00AC74EC">
        <w:rPr>
          <w:rFonts w:ascii="Arial" w:hAnsi="Arial" w:cs="Arial"/>
          <w:sz w:val="22"/>
        </w:rPr>
        <w:t>dwellings are rudimentary versions of flat timber (Figure 7).</w:t>
      </w:r>
    </w:p>
    <w:p w14:paraId="272BF8E5" w14:textId="66D047C7" w:rsidR="00AC74EC" w:rsidRPr="00AC74EC" w:rsidRDefault="00AC74EC" w:rsidP="00D979EB">
      <w:pPr>
        <w:spacing w:after="240" w:line="240" w:lineRule="auto"/>
        <w:ind w:left="284" w:right="283"/>
        <w:jc w:val="both"/>
        <w:rPr>
          <w:rFonts w:ascii="Arial" w:hAnsi="Arial" w:cs="Arial"/>
          <w:sz w:val="22"/>
        </w:rPr>
      </w:pPr>
      <w:r w:rsidRPr="00AC74EC">
        <w:rPr>
          <w:rFonts w:ascii="Arial" w:hAnsi="Arial" w:cs="Arial"/>
          <w:sz w:val="22"/>
        </w:rPr>
        <w:t>Picket spacings were around 25 mm and the pickets tended to be wider for interwar properties.  A timber plinth traditionally formed the base to these types of fences, being approximately 140 – 190 mm in height.</w:t>
      </w:r>
    </w:p>
    <w:p w14:paraId="37002BD1" w14:textId="7F8200E2" w:rsidR="00AC74EC" w:rsidRPr="00AC74EC" w:rsidRDefault="00AC74EC" w:rsidP="00FD6741">
      <w:pPr>
        <w:spacing w:line="240" w:lineRule="auto"/>
        <w:ind w:left="284" w:right="283"/>
        <w:jc w:val="both"/>
        <w:rPr>
          <w:rFonts w:ascii="Arial" w:hAnsi="Arial" w:cs="Arial"/>
          <w:sz w:val="22"/>
        </w:rPr>
      </w:pPr>
      <w:r w:rsidRPr="00AC74EC">
        <w:rPr>
          <w:rFonts w:ascii="Arial" w:hAnsi="Arial" w:cs="Arial"/>
          <w:sz w:val="22"/>
        </w:rPr>
        <w:t xml:space="preserve">Gates often matched the flat timber picket design of the </w:t>
      </w:r>
      <w:proofErr w:type="gramStart"/>
      <w:r w:rsidRPr="00AC74EC">
        <w:rPr>
          <w:rFonts w:ascii="Arial" w:hAnsi="Arial" w:cs="Arial"/>
          <w:sz w:val="22"/>
        </w:rPr>
        <w:t>fence, or</w:t>
      </w:r>
      <w:proofErr w:type="gramEnd"/>
      <w:r w:rsidRPr="00AC74EC">
        <w:rPr>
          <w:rFonts w:ascii="Arial" w:hAnsi="Arial" w:cs="Arial"/>
          <w:sz w:val="22"/>
        </w:rPr>
        <w:t xml:space="preserve"> were of varying timber design or of scrolled metal and wire construction.</w:t>
      </w:r>
    </w:p>
    <w:tbl>
      <w:tblPr>
        <w:tblW w:w="0" w:type="auto"/>
        <w:jc w:val="center"/>
        <w:tblLook w:val="04A0" w:firstRow="1" w:lastRow="0" w:firstColumn="1" w:lastColumn="0" w:noHBand="0" w:noVBand="1"/>
      </w:tblPr>
      <w:tblGrid>
        <w:gridCol w:w="4808"/>
      </w:tblGrid>
      <w:tr w:rsidR="00D979EB" w14:paraId="0CF277A7" w14:textId="77777777" w:rsidTr="00DD6376">
        <w:trPr>
          <w:jc w:val="center"/>
        </w:trPr>
        <w:tc>
          <w:tcPr>
            <w:tcW w:w="3902" w:type="dxa"/>
          </w:tcPr>
          <w:p w14:paraId="01253F1A" w14:textId="58F31C42" w:rsidR="00D979EB" w:rsidRDefault="00D979EB" w:rsidP="00DD6376">
            <w:pPr>
              <w:spacing w:line="240" w:lineRule="auto"/>
              <w:jc w:val="center"/>
              <w:rPr>
                <w:rFonts w:ascii="Arial" w:hAnsi="Arial" w:cs="Arial"/>
                <w:sz w:val="22"/>
              </w:rPr>
            </w:pPr>
            <w:r w:rsidRPr="00AC74EC">
              <w:rPr>
                <w:rFonts w:ascii="Arial" w:hAnsi="Arial" w:cs="Arial"/>
                <w:noProof/>
                <w:sz w:val="22"/>
              </w:rPr>
              <w:drawing>
                <wp:anchor distT="0" distB="0" distL="114300" distR="114300" simplePos="0" relativeHeight="251741184" behindDoc="0" locked="0" layoutInCell="1" allowOverlap="1" wp14:anchorId="018FF715" wp14:editId="1AF298B7">
                  <wp:simplePos x="0" y="0"/>
                  <wp:positionH relativeFrom="column">
                    <wp:posOffset>0</wp:posOffset>
                  </wp:positionH>
                  <wp:positionV relativeFrom="paragraph">
                    <wp:posOffset>161925</wp:posOffset>
                  </wp:positionV>
                  <wp:extent cx="2916000" cy="1969421"/>
                  <wp:effectExtent l="0" t="0" r="0" b="0"/>
                  <wp:wrapTopAndBottom/>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916000" cy="1969421"/>
                          </a:xfrm>
                          <a:prstGeom prst="rect">
                            <a:avLst/>
                          </a:prstGeom>
                          <a:noFill/>
                        </pic:spPr>
                      </pic:pic>
                    </a:graphicData>
                  </a:graphic>
                  <wp14:sizeRelH relativeFrom="margin">
                    <wp14:pctWidth>0</wp14:pctWidth>
                  </wp14:sizeRelH>
                  <wp14:sizeRelV relativeFrom="margin">
                    <wp14:pctHeight>0</wp14:pctHeight>
                  </wp14:sizeRelV>
                </wp:anchor>
              </w:drawing>
            </w:r>
          </w:p>
        </w:tc>
      </w:tr>
      <w:tr w:rsidR="00D979EB" w:rsidRPr="00EB6E68" w14:paraId="00F967C4" w14:textId="77777777" w:rsidTr="001D17C6">
        <w:trPr>
          <w:trHeight w:val="270"/>
          <w:jc w:val="center"/>
        </w:trPr>
        <w:tc>
          <w:tcPr>
            <w:tcW w:w="3902" w:type="dxa"/>
          </w:tcPr>
          <w:p w14:paraId="23E9DFC5" w14:textId="77777777" w:rsidR="00D979EB" w:rsidRDefault="00D979EB" w:rsidP="001D17C6">
            <w:pPr>
              <w:spacing w:line="240" w:lineRule="auto"/>
              <w:rPr>
                <w:rFonts w:ascii="Arial" w:hAnsi="Arial" w:cs="Arial"/>
                <w:szCs w:val="12"/>
              </w:rPr>
            </w:pPr>
            <w:r w:rsidRPr="001D17C6">
              <w:rPr>
                <w:rFonts w:ascii="Arial" w:hAnsi="Arial" w:cs="Arial"/>
                <w:b/>
                <w:color w:val="002060"/>
                <w:szCs w:val="12"/>
              </w:rPr>
              <w:t>Fig. 7:</w:t>
            </w:r>
            <w:r w:rsidRPr="001D17C6">
              <w:rPr>
                <w:rFonts w:ascii="Arial" w:hAnsi="Arial" w:cs="Arial"/>
                <w:color w:val="002060"/>
                <w:szCs w:val="12"/>
              </w:rPr>
              <w:t xml:space="preserve"> </w:t>
            </w:r>
            <w:r w:rsidRPr="00D979EB">
              <w:rPr>
                <w:rFonts w:ascii="Arial" w:hAnsi="Arial" w:cs="Arial"/>
                <w:szCs w:val="12"/>
              </w:rPr>
              <w:t>Flat timber fence to an Edwardian era dwelling.</w:t>
            </w:r>
          </w:p>
          <w:p w14:paraId="091B8CE8" w14:textId="3CD9CA57" w:rsidR="001D17C6" w:rsidRPr="00EB6E68" w:rsidRDefault="001D17C6" w:rsidP="001D17C6">
            <w:pPr>
              <w:spacing w:line="240" w:lineRule="auto"/>
              <w:rPr>
                <w:rFonts w:ascii="Arial" w:hAnsi="Arial" w:cs="Arial"/>
                <w:szCs w:val="12"/>
              </w:rPr>
            </w:pPr>
            <w:r>
              <w:rPr>
                <w:rFonts w:ascii="Arial" w:hAnsi="Arial" w:cs="Arial"/>
                <w:szCs w:val="12"/>
              </w:rPr>
              <w:t>Source: Dr David Rowe.</w:t>
            </w:r>
          </w:p>
        </w:tc>
      </w:tr>
    </w:tbl>
    <w:p w14:paraId="66A17397" w14:textId="77777777" w:rsidR="00AC74EC" w:rsidRPr="0005302A" w:rsidRDefault="00AC74EC" w:rsidP="008127EA">
      <w:pPr>
        <w:spacing w:line="240" w:lineRule="auto"/>
        <w:ind w:left="284" w:right="283"/>
        <w:jc w:val="both"/>
        <w:rPr>
          <w:rFonts w:ascii="Arial" w:hAnsi="Arial" w:cs="Arial"/>
          <w:sz w:val="22"/>
        </w:rPr>
      </w:pPr>
    </w:p>
    <w:p w14:paraId="173B2511" w14:textId="77777777" w:rsidR="008127EA" w:rsidRPr="00B2431A" w:rsidRDefault="008127EA" w:rsidP="008127EA">
      <w:pPr>
        <w:pStyle w:val="Heading2"/>
        <w:spacing w:before="0" w:after="200"/>
        <w:ind w:left="284" w:right="283"/>
        <w:jc w:val="both"/>
        <w:rPr>
          <w:rFonts w:ascii="Arial" w:hAnsi="Arial" w:cs="Arial"/>
          <w:sz w:val="22"/>
          <w:szCs w:val="22"/>
        </w:rPr>
      </w:pPr>
      <w:r w:rsidRPr="00B2431A">
        <w:rPr>
          <w:rFonts w:ascii="Arial" w:hAnsi="Arial" w:cs="Arial"/>
          <w:sz w:val="22"/>
          <w:szCs w:val="22"/>
        </w:rPr>
        <w:t>Capped Timber Pickets</w:t>
      </w:r>
    </w:p>
    <w:p w14:paraId="387C90FE" w14:textId="6898A1C2" w:rsidR="00AC74EC" w:rsidRPr="001D17C6" w:rsidRDefault="00AC74EC" w:rsidP="00B2431A">
      <w:pPr>
        <w:pStyle w:val="Heading2"/>
        <w:spacing w:before="0" w:after="200"/>
        <w:ind w:left="284" w:right="283"/>
        <w:jc w:val="both"/>
        <w:rPr>
          <w:rFonts w:ascii="Arial" w:hAnsi="Arial" w:cs="Arial"/>
          <w:color w:val="002060"/>
          <w:sz w:val="22"/>
          <w:szCs w:val="22"/>
        </w:rPr>
      </w:pPr>
      <w:r w:rsidRPr="001D17C6">
        <w:rPr>
          <w:rFonts w:ascii="Arial" w:hAnsi="Arial" w:cs="Arial"/>
          <w:color w:val="002060"/>
          <w:sz w:val="22"/>
          <w:szCs w:val="22"/>
        </w:rPr>
        <w:t xml:space="preserve">Picket Fences with Fretwork </w:t>
      </w:r>
      <w:proofErr w:type="spellStart"/>
      <w:r w:rsidRPr="001D17C6">
        <w:rPr>
          <w:rFonts w:ascii="Arial" w:hAnsi="Arial" w:cs="Arial"/>
          <w:color w:val="002060"/>
          <w:sz w:val="22"/>
          <w:szCs w:val="22"/>
        </w:rPr>
        <w:t>Cappings</w:t>
      </w:r>
      <w:proofErr w:type="spellEnd"/>
    </w:p>
    <w:p w14:paraId="1DD337A4" w14:textId="0B63A4FE" w:rsidR="00AC74EC" w:rsidRPr="00AC74EC" w:rsidRDefault="00AC74EC" w:rsidP="00D02B63">
      <w:pPr>
        <w:spacing w:after="240" w:line="240" w:lineRule="auto"/>
        <w:ind w:left="284" w:right="283"/>
        <w:jc w:val="both"/>
        <w:rPr>
          <w:rFonts w:ascii="Arial" w:hAnsi="Arial" w:cs="Arial"/>
          <w:sz w:val="22"/>
        </w:rPr>
      </w:pPr>
      <w:r w:rsidRPr="00AC74EC">
        <w:rPr>
          <w:rFonts w:ascii="Arial" w:hAnsi="Arial" w:cs="Arial"/>
          <w:sz w:val="22"/>
        </w:rPr>
        <w:t xml:space="preserve">With some </w:t>
      </w:r>
      <w:r w:rsidRPr="00AC74EC">
        <w:rPr>
          <w:rFonts w:ascii="Arial" w:hAnsi="Arial" w:cs="Arial"/>
          <w:bCs/>
          <w:sz w:val="22"/>
        </w:rPr>
        <w:t>Federation and Edwardian styled</w:t>
      </w:r>
      <w:r w:rsidRPr="00AC74EC">
        <w:rPr>
          <w:rFonts w:ascii="Arial" w:hAnsi="Arial" w:cs="Arial"/>
          <w:sz w:val="22"/>
        </w:rPr>
        <w:t xml:space="preserve"> dwellings timber picket fences were commonly adorned with fretwork </w:t>
      </w:r>
      <w:proofErr w:type="spellStart"/>
      <w:r w:rsidRPr="00AC74EC">
        <w:rPr>
          <w:rFonts w:ascii="Arial" w:hAnsi="Arial" w:cs="Arial"/>
          <w:sz w:val="22"/>
        </w:rPr>
        <w:t>cappings</w:t>
      </w:r>
      <w:proofErr w:type="spellEnd"/>
      <w:r w:rsidRPr="00AC74EC">
        <w:rPr>
          <w:rFonts w:ascii="Arial" w:hAnsi="Arial" w:cs="Arial"/>
          <w:sz w:val="22"/>
        </w:rPr>
        <w:t xml:space="preserve"> (Figure 8).  The detailing of the fretwork usually replicated the fretwork of the verandah valance of the </w:t>
      </w:r>
      <w:proofErr w:type="gramStart"/>
      <w:r w:rsidRPr="00AC74EC">
        <w:rPr>
          <w:rFonts w:ascii="Arial" w:hAnsi="Arial" w:cs="Arial"/>
          <w:sz w:val="22"/>
        </w:rPr>
        <w:t>dwelling, or</w:t>
      </w:r>
      <w:proofErr w:type="gramEnd"/>
      <w:r w:rsidRPr="00AC74EC">
        <w:rPr>
          <w:rFonts w:ascii="Arial" w:hAnsi="Arial" w:cs="Arial"/>
          <w:sz w:val="22"/>
        </w:rPr>
        <w:t xml:space="preserve"> was a simplified variation of it.</w:t>
      </w:r>
    </w:p>
    <w:p w14:paraId="6823F040" w14:textId="65B93171" w:rsidR="00AC74EC" w:rsidRPr="00AC74EC" w:rsidRDefault="00AC74EC" w:rsidP="00D02B63">
      <w:pPr>
        <w:spacing w:after="240" w:line="240" w:lineRule="auto"/>
        <w:ind w:left="284" w:right="283"/>
        <w:jc w:val="both"/>
        <w:rPr>
          <w:rFonts w:ascii="Arial" w:hAnsi="Arial" w:cs="Arial"/>
          <w:sz w:val="22"/>
        </w:rPr>
      </w:pPr>
      <w:r w:rsidRPr="00AC74EC">
        <w:rPr>
          <w:rFonts w:ascii="Arial" w:hAnsi="Arial" w:cs="Arial"/>
          <w:sz w:val="22"/>
        </w:rPr>
        <w:t xml:space="preserve">Timber posts were often expressed with projecting turned or other decorative </w:t>
      </w:r>
      <w:proofErr w:type="spellStart"/>
      <w:r w:rsidRPr="00AC74EC">
        <w:rPr>
          <w:rFonts w:ascii="Arial" w:hAnsi="Arial" w:cs="Arial"/>
          <w:sz w:val="22"/>
        </w:rPr>
        <w:t>cappings</w:t>
      </w:r>
      <w:proofErr w:type="spellEnd"/>
      <w:r w:rsidRPr="00AC74EC">
        <w:rPr>
          <w:rFonts w:ascii="Arial" w:hAnsi="Arial" w:cs="Arial"/>
          <w:sz w:val="22"/>
        </w:rPr>
        <w:t>.</w:t>
      </w:r>
    </w:p>
    <w:p w14:paraId="258CA833" w14:textId="0AB1D60F" w:rsidR="00AC74EC" w:rsidRPr="00AC74EC" w:rsidRDefault="00AC74EC" w:rsidP="00D02B63">
      <w:pPr>
        <w:spacing w:after="240" w:line="240" w:lineRule="auto"/>
        <w:ind w:left="284" w:right="283"/>
        <w:jc w:val="both"/>
        <w:rPr>
          <w:rFonts w:ascii="Arial" w:hAnsi="Arial" w:cs="Arial"/>
          <w:sz w:val="22"/>
        </w:rPr>
      </w:pPr>
      <w:r w:rsidRPr="00AC74EC">
        <w:rPr>
          <w:rFonts w:ascii="Arial" w:hAnsi="Arial" w:cs="Arial"/>
          <w:sz w:val="22"/>
        </w:rPr>
        <w:t>The pickets usually had spacings from at least 25 mm, and timber plinths with a height between 140 and 190 mm.</w:t>
      </w:r>
    </w:p>
    <w:p w14:paraId="240F7FFC" w14:textId="636DB98A" w:rsidR="00AC74EC" w:rsidRPr="00AC74EC" w:rsidRDefault="00AC74EC" w:rsidP="00FD6741">
      <w:pPr>
        <w:spacing w:line="240" w:lineRule="auto"/>
        <w:ind w:left="284" w:right="283"/>
        <w:jc w:val="both"/>
        <w:rPr>
          <w:rFonts w:ascii="Arial" w:hAnsi="Arial" w:cs="Arial"/>
          <w:sz w:val="22"/>
        </w:rPr>
      </w:pPr>
      <w:r w:rsidRPr="00AC74EC">
        <w:rPr>
          <w:rFonts w:ascii="Arial" w:hAnsi="Arial" w:cs="Arial"/>
          <w:sz w:val="22"/>
        </w:rPr>
        <w:t xml:space="preserve">The gates usually reflected the design of the fence </w:t>
      </w:r>
      <w:proofErr w:type="gramStart"/>
      <w:r w:rsidRPr="00AC74EC">
        <w:rPr>
          <w:rFonts w:ascii="Arial" w:hAnsi="Arial" w:cs="Arial"/>
          <w:sz w:val="22"/>
        </w:rPr>
        <w:t>bays, or</w:t>
      </w:r>
      <w:proofErr w:type="gramEnd"/>
      <w:r w:rsidRPr="00AC74EC">
        <w:rPr>
          <w:rFonts w:ascii="Arial" w:hAnsi="Arial" w:cs="Arial"/>
          <w:sz w:val="22"/>
        </w:rPr>
        <w:t xml:space="preserve"> were a slight variation (either with solid timber panelling or an alternative fretwork design) or of scrolled metal and wire construction</w:t>
      </w:r>
      <w:r w:rsidR="00D02B63">
        <w:rPr>
          <w:rFonts w:ascii="Arial" w:hAnsi="Arial" w:cs="Arial"/>
          <w:sz w:val="22"/>
        </w:rPr>
        <w:t>.</w:t>
      </w:r>
    </w:p>
    <w:tbl>
      <w:tblPr>
        <w:tblW w:w="0" w:type="auto"/>
        <w:jc w:val="center"/>
        <w:tblLook w:val="04A0" w:firstRow="1" w:lastRow="0" w:firstColumn="1" w:lastColumn="0" w:noHBand="0" w:noVBand="1"/>
      </w:tblPr>
      <w:tblGrid>
        <w:gridCol w:w="4866"/>
      </w:tblGrid>
      <w:tr w:rsidR="00013DA5" w14:paraId="77E88603" w14:textId="77777777" w:rsidTr="00DD6376">
        <w:trPr>
          <w:jc w:val="center"/>
        </w:trPr>
        <w:tc>
          <w:tcPr>
            <w:tcW w:w="3902" w:type="dxa"/>
          </w:tcPr>
          <w:p w14:paraId="58CE282F" w14:textId="436CB904" w:rsidR="00C0567D" w:rsidRDefault="00C0567D" w:rsidP="00DD6376">
            <w:pPr>
              <w:spacing w:line="240" w:lineRule="auto"/>
              <w:jc w:val="center"/>
              <w:rPr>
                <w:rFonts w:ascii="Arial" w:hAnsi="Arial" w:cs="Arial"/>
                <w:sz w:val="22"/>
              </w:rPr>
            </w:pPr>
            <w:r w:rsidRPr="00AC74EC">
              <w:rPr>
                <w:rFonts w:ascii="Arial" w:hAnsi="Arial" w:cs="Arial"/>
                <w:noProof/>
                <w:sz w:val="22"/>
              </w:rPr>
              <w:drawing>
                <wp:anchor distT="0" distB="0" distL="114300" distR="114300" simplePos="0" relativeHeight="251743232" behindDoc="0" locked="0" layoutInCell="1" allowOverlap="1" wp14:anchorId="3D0299D5" wp14:editId="643E7E0B">
                  <wp:simplePos x="0" y="0"/>
                  <wp:positionH relativeFrom="column">
                    <wp:posOffset>0</wp:posOffset>
                  </wp:positionH>
                  <wp:positionV relativeFrom="paragraph">
                    <wp:posOffset>161925</wp:posOffset>
                  </wp:positionV>
                  <wp:extent cx="2952000" cy="2225354"/>
                  <wp:effectExtent l="0" t="0" r="1270" b="3810"/>
                  <wp:wrapTopAndBottom/>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952000" cy="2225354"/>
                          </a:xfrm>
                          <a:prstGeom prst="rect">
                            <a:avLst/>
                          </a:prstGeom>
                          <a:noFill/>
                        </pic:spPr>
                      </pic:pic>
                    </a:graphicData>
                  </a:graphic>
                  <wp14:sizeRelH relativeFrom="margin">
                    <wp14:pctWidth>0</wp14:pctWidth>
                  </wp14:sizeRelH>
                  <wp14:sizeRelV relativeFrom="margin">
                    <wp14:pctHeight>0</wp14:pctHeight>
                  </wp14:sizeRelV>
                </wp:anchor>
              </w:drawing>
            </w:r>
          </w:p>
        </w:tc>
      </w:tr>
      <w:tr w:rsidR="00013DA5" w:rsidRPr="00EB6E68" w14:paraId="508BFFF8" w14:textId="77777777" w:rsidTr="00DD6376">
        <w:trPr>
          <w:jc w:val="center"/>
        </w:trPr>
        <w:tc>
          <w:tcPr>
            <w:tcW w:w="3902" w:type="dxa"/>
          </w:tcPr>
          <w:p w14:paraId="3675640C" w14:textId="1139E3DB" w:rsidR="00C0567D" w:rsidRPr="009010E8" w:rsidRDefault="009010E8" w:rsidP="00013DA5">
            <w:pPr>
              <w:spacing w:before="120" w:line="240" w:lineRule="auto"/>
              <w:jc w:val="both"/>
              <w:rPr>
                <w:rFonts w:ascii="Arial" w:hAnsi="Arial" w:cs="Arial"/>
                <w:sz w:val="22"/>
                <w:szCs w:val="16"/>
              </w:rPr>
            </w:pPr>
            <w:r w:rsidRPr="001D17C6">
              <w:rPr>
                <w:rFonts w:ascii="Arial" w:hAnsi="Arial" w:cs="Arial"/>
                <w:b/>
                <w:color w:val="002060"/>
                <w:szCs w:val="12"/>
              </w:rPr>
              <w:t>Fig. 8:</w:t>
            </w:r>
            <w:r w:rsidRPr="001D17C6">
              <w:rPr>
                <w:rFonts w:ascii="Arial" w:hAnsi="Arial" w:cs="Arial"/>
                <w:color w:val="002060"/>
                <w:szCs w:val="12"/>
              </w:rPr>
              <w:t xml:space="preserve"> </w:t>
            </w:r>
            <w:r w:rsidRPr="009010E8">
              <w:rPr>
                <w:rFonts w:ascii="Arial" w:hAnsi="Arial" w:cs="Arial"/>
                <w:szCs w:val="12"/>
              </w:rPr>
              <w:t>Detail of Federation era picket fence with fretwork capping.</w:t>
            </w:r>
            <w:r w:rsidR="001D17C6">
              <w:rPr>
                <w:rFonts w:ascii="Arial" w:hAnsi="Arial" w:cs="Arial"/>
                <w:szCs w:val="12"/>
              </w:rPr>
              <w:t xml:space="preserve">  Source: Dr David Rowe.</w:t>
            </w:r>
          </w:p>
        </w:tc>
      </w:tr>
    </w:tbl>
    <w:p w14:paraId="5BE671F0" w14:textId="77777777" w:rsidR="00BE3194" w:rsidRPr="00BE3194" w:rsidRDefault="00BE3194">
      <w:pPr>
        <w:spacing w:line="260" w:lineRule="atLeast"/>
        <w:rPr>
          <w:rFonts w:ascii="Arial" w:hAnsi="Arial" w:cs="Arial"/>
          <w:sz w:val="4"/>
          <w:szCs w:val="2"/>
        </w:rPr>
      </w:pPr>
      <w:r w:rsidRPr="00BE3194">
        <w:rPr>
          <w:rFonts w:ascii="Arial" w:hAnsi="Arial" w:cs="Arial"/>
          <w:sz w:val="4"/>
          <w:szCs w:val="2"/>
        </w:rPr>
        <w:br w:type="page"/>
      </w:r>
    </w:p>
    <w:p w14:paraId="47094588" w14:textId="77777777" w:rsidR="00AC74EC" w:rsidRPr="001D17C6" w:rsidRDefault="00AC74EC" w:rsidP="00B2431A">
      <w:pPr>
        <w:pStyle w:val="Heading2"/>
        <w:spacing w:before="0" w:after="200"/>
        <w:ind w:left="284" w:right="283"/>
        <w:jc w:val="both"/>
        <w:rPr>
          <w:rFonts w:ascii="Arial" w:hAnsi="Arial" w:cs="Arial"/>
          <w:b w:val="0"/>
          <w:bCs/>
          <w:color w:val="002060"/>
          <w:sz w:val="22"/>
          <w:szCs w:val="22"/>
        </w:rPr>
      </w:pPr>
      <w:r w:rsidRPr="001D17C6">
        <w:rPr>
          <w:rFonts w:ascii="Arial" w:hAnsi="Arial" w:cs="Arial"/>
          <w:b w:val="0"/>
          <w:bCs/>
          <w:color w:val="002060"/>
          <w:sz w:val="22"/>
          <w:szCs w:val="22"/>
        </w:rPr>
        <w:lastRenderedPageBreak/>
        <w:t xml:space="preserve">Picket Fences with Simple </w:t>
      </w:r>
      <w:proofErr w:type="spellStart"/>
      <w:r w:rsidRPr="001D17C6">
        <w:rPr>
          <w:rFonts w:ascii="Arial" w:hAnsi="Arial" w:cs="Arial"/>
          <w:b w:val="0"/>
          <w:bCs/>
          <w:color w:val="002060"/>
          <w:sz w:val="22"/>
          <w:szCs w:val="22"/>
        </w:rPr>
        <w:t>Cappings</w:t>
      </w:r>
      <w:proofErr w:type="spellEnd"/>
    </w:p>
    <w:p w14:paraId="49BD4D5E" w14:textId="658D9244" w:rsidR="00AC74EC" w:rsidRPr="00AC74EC" w:rsidRDefault="00AC74EC" w:rsidP="00D84AD6">
      <w:pPr>
        <w:spacing w:after="240" w:line="240" w:lineRule="auto"/>
        <w:ind w:left="284" w:right="283"/>
        <w:jc w:val="both"/>
        <w:rPr>
          <w:rFonts w:ascii="Arial" w:hAnsi="Arial" w:cs="Arial"/>
          <w:sz w:val="22"/>
        </w:rPr>
      </w:pPr>
      <w:r w:rsidRPr="00AC74EC">
        <w:rPr>
          <w:rFonts w:ascii="Arial" w:hAnsi="Arial" w:cs="Arial"/>
          <w:sz w:val="22"/>
        </w:rPr>
        <w:t xml:space="preserve">Like the flat timber picket fence, </w:t>
      </w:r>
      <w:proofErr w:type="gramStart"/>
      <w:r w:rsidRPr="00AC74EC">
        <w:rPr>
          <w:rFonts w:ascii="Arial" w:hAnsi="Arial" w:cs="Arial"/>
          <w:sz w:val="22"/>
        </w:rPr>
        <w:t>simply-capped</w:t>
      </w:r>
      <w:proofErr w:type="gramEnd"/>
      <w:r w:rsidRPr="00AC74EC">
        <w:rPr>
          <w:rFonts w:ascii="Arial" w:hAnsi="Arial" w:cs="Arial"/>
          <w:sz w:val="22"/>
        </w:rPr>
        <w:t xml:space="preserve"> timber picket fences were most common during the Federation and interwar eras (Figure 9). Sometimes, cut-out decorations defined some of the Federation era pickets (this decoration was taken from the verandah valance of the dwelling where applicable).</w:t>
      </w:r>
    </w:p>
    <w:p w14:paraId="10E121B4" w14:textId="7956CEFD" w:rsidR="00AC74EC" w:rsidRPr="00AC74EC" w:rsidRDefault="00AC74EC" w:rsidP="00D84AD6">
      <w:pPr>
        <w:spacing w:after="240" w:line="240" w:lineRule="auto"/>
        <w:ind w:left="284" w:right="283"/>
        <w:jc w:val="both"/>
        <w:rPr>
          <w:rFonts w:ascii="Arial" w:hAnsi="Arial" w:cs="Arial"/>
          <w:sz w:val="22"/>
        </w:rPr>
      </w:pPr>
      <w:r w:rsidRPr="00AC74EC">
        <w:rPr>
          <w:rFonts w:ascii="Arial" w:hAnsi="Arial" w:cs="Arial"/>
          <w:sz w:val="22"/>
        </w:rPr>
        <w:t>Timber plinths formed the base construction to a height between 140 and 190 mm.  Expressed timber posts projected beyond the timber capping, being finished in a range of designs. With all timber picket fences before World War 2, the pickets were arranged vertically.</w:t>
      </w:r>
    </w:p>
    <w:p w14:paraId="705985AA" w14:textId="26A4EEE6" w:rsidR="00AC74EC" w:rsidRPr="00AC74EC" w:rsidRDefault="00AC74EC" w:rsidP="00D84AD6">
      <w:pPr>
        <w:spacing w:after="240" w:line="240" w:lineRule="auto"/>
        <w:ind w:left="284" w:right="283"/>
        <w:jc w:val="both"/>
        <w:rPr>
          <w:rFonts w:ascii="Arial" w:hAnsi="Arial" w:cs="Arial"/>
          <w:sz w:val="22"/>
        </w:rPr>
      </w:pPr>
      <w:r w:rsidRPr="00AC74EC">
        <w:rPr>
          <w:rFonts w:ascii="Arial" w:hAnsi="Arial" w:cs="Arial"/>
          <w:sz w:val="22"/>
        </w:rPr>
        <w:t>Picket spacings were usually around 25 mm.</w:t>
      </w:r>
    </w:p>
    <w:p w14:paraId="3434ECCA" w14:textId="33525A16" w:rsidR="00AC74EC" w:rsidRDefault="00AC74EC" w:rsidP="00F42AF2">
      <w:pPr>
        <w:spacing w:line="240" w:lineRule="auto"/>
        <w:ind w:left="284" w:right="283"/>
        <w:jc w:val="both"/>
        <w:rPr>
          <w:rFonts w:ascii="Arial" w:hAnsi="Arial" w:cs="Arial"/>
          <w:sz w:val="22"/>
        </w:rPr>
      </w:pPr>
      <w:r w:rsidRPr="00AC74EC">
        <w:rPr>
          <w:rFonts w:ascii="Arial" w:hAnsi="Arial" w:cs="Arial"/>
          <w:sz w:val="22"/>
        </w:rPr>
        <w:t xml:space="preserve">Gates were usually of similar design and construction as the fence </w:t>
      </w:r>
      <w:proofErr w:type="gramStart"/>
      <w:r w:rsidRPr="00AC74EC">
        <w:rPr>
          <w:rFonts w:ascii="Arial" w:hAnsi="Arial" w:cs="Arial"/>
          <w:sz w:val="22"/>
        </w:rPr>
        <w:t>bays, or</w:t>
      </w:r>
      <w:proofErr w:type="gramEnd"/>
      <w:r w:rsidRPr="00AC74EC">
        <w:rPr>
          <w:rFonts w:ascii="Arial" w:hAnsi="Arial" w:cs="Arial"/>
          <w:sz w:val="22"/>
        </w:rPr>
        <w:t xml:space="preserve"> were a panelled timber gate having an open fretwork upper panel. Sometimes they were of scrolled metal and wire construction.</w:t>
      </w:r>
    </w:p>
    <w:tbl>
      <w:tblPr>
        <w:tblW w:w="0" w:type="auto"/>
        <w:jc w:val="center"/>
        <w:tblLook w:val="04A0" w:firstRow="1" w:lastRow="0" w:firstColumn="1" w:lastColumn="0" w:noHBand="0" w:noVBand="1"/>
      </w:tblPr>
      <w:tblGrid>
        <w:gridCol w:w="4956"/>
      </w:tblGrid>
      <w:tr w:rsidR="001D5C69" w14:paraId="2AF5073E" w14:textId="77777777" w:rsidTr="00DD6376">
        <w:trPr>
          <w:jc w:val="center"/>
        </w:trPr>
        <w:tc>
          <w:tcPr>
            <w:tcW w:w="3902" w:type="dxa"/>
          </w:tcPr>
          <w:p w14:paraId="29152339" w14:textId="26A19091" w:rsidR="001D5C69" w:rsidRDefault="001D5C69" w:rsidP="00DD6376">
            <w:pPr>
              <w:spacing w:line="240" w:lineRule="auto"/>
              <w:jc w:val="center"/>
              <w:rPr>
                <w:rFonts w:ascii="Arial" w:hAnsi="Arial" w:cs="Arial"/>
                <w:sz w:val="22"/>
              </w:rPr>
            </w:pPr>
            <w:r w:rsidRPr="00AC74EC">
              <w:rPr>
                <w:rFonts w:ascii="Arial" w:hAnsi="Arial" w:cs="Arial"/>
                <w:noProof/>
                <w:sz w:val="22"/>
              </w:rPr>
              <w:drawing>
                <wp:anchor distT="0" distB="0" distL="114300" distR="114300" simplePos="0" relativeHeight="251745280" behindDoc="0" locked="0" layoutInCell="1" allowOverlap="1" wp14:anchorId="1F33D861" wp14:editId="73BD445C">
                  <wp:simplePos x="0" y="0"/>
                  <wp:positionH relativeFrom="column">
                    <wp:posOffset>67945</wp:posOffset>
                  </wp:positionH>
                  <wp:positionV relativeFrom="paragraph">
                    <wp:posOffset>163830</wp:posOffset>
                  </wp:positionV>
                  <wp:extent cx="3008017" cy="1962150"/>
                  <wp:effectExtent l="0" t="0" r="1905" b="0"/>
                  <wp:wrapTopAndBottom/>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welling1, 127 Hope St, Geelong West, c.1930, Holmes collection.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3008092" cy="1962199"/>
                          </a:xfrm>
                          <a:prstGeom prst="rect">
                            <a:avLst/>
                          </a:prstGeom>
                        </pic:spPr>
                      </pic:pic>
                    </a:graphicData>
                  </a:graphic>
                  <wp14:sizeRelH relativeFrom="margin">
                    <wp14:pctWidth>0</wp14:pctWidth>
                  </wp14:sizeRelH>
                  <wp14:sizeRelV relativeFrom="margin">
                    <wp14:pctHeight>0</wp14:pctHeight>
                  </wp14:sizeRelV>
                </wp:anchor>
              </w:drawing>
            </w:r>
          </w:p>
        </w:tc>
      </w:tr>
      <w:tr w:rsidR="001D5C69" w:rsidRPr="00EB6E68" w14:paraId="1287716E" w14:textId="77777777" w:rsidTr="00DD6376">
        <w:trPr>
          <w:jc w:val="center"/>
        </w:trPr>
        <w:tc>
          <w:tcPr>
            <w:tcW w:w="3902" w:type="dxa"/>
          </w:tcPr>
          <w:p w14:paraId="2640E368" w14:textId="65DF36E7" w:rsidR="001D5C69" w:rsidRPr="00274DD3" w:rsidRDefault="001D5C69" w:rsidP="00B925A3">
            <w:pPr>
              <w:spacing w:before="120" w:line="240" w:lineRule="auto"/>
              <w:jc w:val="both"/>
              <w:rPr>
                <w:rFonts w:ascii="Arial" w:hAnsi="Arial" w:cs="Arial"/>
                <w:szCs w:val="12"/>
              </w:rPr>
            </w:pPr>
            <w:r w:rsidRPr="001D17C6">
              <w:rPr>
                <w:rFonts w:ascii="Arial" w:hAnsi="Arial" w:cs="Arial"/>
                <w:b/>
                <w:color w:val="002060"/>
                <w:szCs w:val="12"/>
              </w:rPr>
              <w:t xml:space="preserve">Fig. 9: </w:t>
            </w:r>
            <w:bookmarkStart w:id="3" w:name="_Hlk135225508"/>
            <w:r w:rsidRPr="00274DD3">
              <w:rPr>
                <w:rFonts w:ascii="Arial" w:hAnsi="Arial" w:cs="Arial"/>
                <w:szCs w:val="12"/>
              </w:rPr>
              <w:t>Edwardian styled dwelling having a timber picket fence with a simple capping,</w:t>
            </w:r>
            <w:r w:rsidR="00CA63E3" w:rsidRPr="00274DD3">
              <w:rPr>
                <w:rFonts w:ascii="Arial" w:hAnsi="Arial" w:cs="Arial"/>
                <w:szCs w:val="12"/>
              </w:rPr>
              <w:t xml:space="preserve"> c.1930</w:t>
            </w:r>
            <w:r w:rsidR="00274DD3" w:rsidRPr="00274DD3">
              <w:rPr>
                <w:rFonts w:ascii="Arial" w:hAnsi="Arial" w:cs="Arial"/>
                <w:szCs w:val="12"/>
              </w:rPr>
              <w:t>.</w:t>
            </w:r>
          </w:p>
          <w:p w14:paraId="15239E95" w14:textId="0EC1FCBB" w:rsidR="001D5C69" w:rsidRPr="009010E8" w:rsidRDefault="001D5C69" w:rsidP="00CA63E3">
            <w:pPr>
              <w:spacing w:line="240" w:lineRule="auto"/>
              <w:jc w:val="both"/>
              <w:rPr>
                <w:rFonts w:ascii="Arial" w:hAnsi="Arial" w:cs="Arial"/>
                <w:sz w:val="22"/>
                <w:szCs w:val="16"/>
              </w:rPr>
            </w:pPr>
            <w:r w:rsidRPr="00274DD3">
              <w:rPr>
                <w:rFonts w:ascii="Arial" w:hAnsi="Arial" w:cs="Arial"/>
                <w:szCs w:val="12"/>
              </w:rPr>
              <w:t>Source: Holmes collection</w:t>
            </w:r>
            <w:bookmarkEnd w:id="3"/>
            <w:r w:rsidR="001D17C6">
              <w:rPr>
                <w:rFonts w:ascii="Arial" w:hAnsi="Arial" w:cs="Arial"/>
                <w:szCs w:val="12"/>
              </w:rPr>
              <w:t>, Authentic Heritage Services P/L.</w:t>
            </w:r>
          </w:p>
        </w:tc>
      </w:tr>
    </w:tbl>
    <w:p w14:paraId="1984362D" w14:textId="77777777" w:rsidR="0019218C" w:rsidRPr="00AC74EC" w:rsidRDefault="0019218C" w:rsidP="00F42AF2">
      <w:pPr>
        <w:spacing w:line="240" w:lineRule="auto"/>
        <w:ind w:left="284" w:right="283"/>
        <w:jc w:val="both"/>
        <w:rPr>
          <w:rFonts w:ascii="Arial" w:hAnsi="Arial" w:cs="Arial"/>
          <w:sz w:val="22"/>
        </w:rPr>
      </w:pPr>
    </w:p>
    <w:p w14:paraId="6BB54C01" w14:textId="77777777" w:rsidR="00AC74EC" w:rsidRPr="001D17C6" w:rsidRDefault="00AC74EC" w:rsidP="00ED1E4B">
      <w:pPr>
        <w:pStyle w:val="Heading2"/>
        <w:spacing w:before="0" w:after="200"/>
        <w:ind w:left="284" w:right="283"/>
        <w:jc w:val="both"/>
        <w:rPr>
          <w:rFonts w:ascii="Arial" w:hAnsi="Arial" w:cs="Arial"/>
          <w:color w:val="002060"/>
          <w:sz w:val="22"/>
          <w:szCs w:val="22"/>
        </w:rPr>
      </w:pPr>
      <w:r w:rsidRPr="001D17C6">
        <w:rPr>
          <w:rFonts w:ascii="Arial" w:hAnsi="Arial" w:cs="Arial"/>
          <w:color w:val="002060"/>
          <w:sz w:val="22"/>
          <w:szCs w:val="22"/>
        </w:rPr>
        <w:t>Ripple Iron and Timber Fretwork</w:t>
      </w:r>
    </w:p>
    <w:p w14:paraId="2531C604" w14:textId="049B74D9" w:rsidR="00AC74EC" w:rsidRPr="00AC74EC" w:rsidRDefault="00AC74EC" w:rsidP="00F42AF2">
      <w:pPr>
        <w:spacing w:after="240" w:line="240" w:lineRule="auto"/>
        <w:ind w:left="284" w:right="283"/>
        <w:jc w:val="both"/>
        <w:rPr>
          <w:rFonts w:ascii="Arial" w:hAnsi="Arial" w:cs="Arial"/>
          <w:sz w:val="22"/>
        </w:rPr>
      </w:pPr>
      <w:r w:rsidRPr="00AC74EC">
        <w:rPr>
          <w:rFonts w:ascii="Arial" w:hAnsi="Arial" w:cs="Arial"/>
          <w:sz w:val="22"/>
        </w:rPr>
        <w:t xml:space="preserve">A variation on the capped timber picket fence was the ripple iron and timber fretwork fence that is often associated with Federation era dwellings (Figure 10).  The fretwork capping to the fence generally reflected details of the dwelling, such as the verandah valance.  The ripple iron provided a solid lower portion to the </w:t>
      </w:r>
      <w:proofErr w:type="gramStart"/>
      <w:r w:rsidRPr="00AC74EC">
        <w:rPr>
          <w:rFonts w:ascii="Arial" w:hAnsi="Arial" w:cs="Arial"/>
          <w:sz w:val="22"/>
        </w:rPr>
        <w:t>fence</w:t>
      </w:r>
      <w:proofErr w:type="gramEnd"/>
      <w:r w:rsidRPr="00AC74EC">
        <w:rPr>
          <w:rFonts w:ascii="Arial" w:hAnsi="Arial" w:cs="Arial"/>
          <w:sz w:val="22"/>
        </w:rPr>
        <w:t xml:space="preserve"> but the overall fence design continued to enable views to the front garden setting.</w:t>
      </w:r>
    </w:p>
    <w:p w14:paraId="16644491" w14:textId="2B00BF92" w:rsidR="00AC74EC" w:rsidRDefault="00AC74EC" w:rsidP="00A61328">
      <w:pPr>
        <w:spacing w:line="240" w:lineRule="auto"/>
        <w:ind w:left="284" w:right="283"/>
        <w:jc w:val="both"/>
        <w:rPr>
          <w:rFonts w:ascii="Arial" w:hAnsi="Arial" w:cs="Arial"/>
          <w:sz w:val="22"/>
        </w:rPr>
      </w:pPr>
      <w:r w:rsidRPr="00AC74EC">
        <w:rPr>
          <w:rFonts w:ascii="Arial" w:hAnsi="Arial" w:cs="Arial"/>
          <w:sz w:val="22"/>
        </w:rPr>
        <w:t>Gates were either of tubular steel and scrolled metal and wire construction, or timber.</w:t>
      </w:r>
    </w:p>
    <w:tbl>
      <w:tblPr>
        <w:tblW w:w="0" w:type="auto"/>
        <w:jc w:val="center"/>
        <w:tblLook w:val="04A0" w:firstRow="1" w:lastRow="0" w:firstColumn="1" w:lastColumn="0" w:noHBand="0" w:noVBand="1"/>
      </w:tblPr>
      <w:tblGrid>
        <w:gridCol w:w="4751"/>
      </w:tblGrid>
      <w:tr w:rsidR="00A61328" w14:paraId="7A9A5A43" w14:textId="77777777" w:rsidTr="00DD6376">
        <w:trPr>
          <w:jc w:val="center"/>
        </w:trPr>
        <w:tc>
          <w:tcPr>
            <w:tcW w:w="3902" w:type="dxa"/>
          </w:tcPr>
          <w:p w14:paraId="18F498E5" w14:textId="56885734" w:rsidR="00A61328" w:rsidRPr="00274DD3" w:rsidRDefault="00A61328" w:rsidP="00DD6376">
            <w:pPr>
              <w:spacing w:line="240" w:lineRule="auto"/>
              <w:jc w:val="center"/>
              <w:rPr>
                <w:rFonts w:ascii="Arial" w:hAnsi="Arial" w:cs="Arial"/>
                <w:szCs w:val="14"/>
              </w:rPr>
            </w:pPr>
            <w:r w:rsidRPr="00274DD3">
              <w:rPr>
                <w:rFonts w:ascii="Arial" w:hAnsi="Arial" w:cs="Arial"/>
                <w:noProof/>
                <w:szCs w:val="14"/>
              </w:rPr>
              <w:drawing>
                <wp:anchor distT="0" distB="0" distL="114300" distR="114300" simplePos="0" relativeHeight="251747328" behindDoc="0" locked="0" layoutInCell="1" allowOverlap="1" wp14:anchorId="47865037" wp14:editId="67F280A9">
                  <wp:simplePos x="0" y="0"/>
                  <wp:positionH relativeFrom="column">
                    <wp:posOffset>0</wp:posOffset>
                  </wp:positionH>
                  <wp:positionV relativeFrom="paragraph">
                    <wp:posOffset>161925</wp:posOffset>
                  </wp:positionV>
                  <wp:extent cx="2880000" cy="2168357"/>
                  <wp:effectExtent l="0" t="0" r="0" b="3810"/>
                  <wp:wrapTopAndBottom/>
                  <wp:docPr id="52" name="Picture 52" descr="PICT0032_resi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ICT0032_resize"/>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880000" cy="2168357"/>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61328" w:rsidRPr="00EB6E68" w14:paraId="5649A2E7" w14:textId="77777777" w:rsidTr="00DD6376">
        <w:trPr>
          <w:jc w:val="center"/>
        </w:trPr>
        <w:tc>
          <w:tcPr>
            <w:tcW w:w="3902" w:type="dxa"/>
          </w:tcPr>
          <w:p w14:paraId="3C710D83" w14:textId="11DA205D" w:rsidR="00A61328" w:rsidRPr="00274DD3" w:rsidRDefault="00A61328" w:rsidP="00274DD3">
            <w:pPr>
              <w:spacing w:before="120" w:line="240" w:lineRule="auto"/>
              <w:jc w:val="both"/>
              <w:rPr>
                <w:rFonts w:ascii="Arial" w:hAnsi="Arial" w:cs="Arial"/>
                <w:szCs w:val="14"/>
              </w:rPr>
            </w:pPr>
            <w:r w:rsidRPr="001D17C6">
              <w:rPr>
                <w:rFonts w:ascii="Arial" w:hAnsi="Arial" w:cs="Arial"/>
                <w:b/>
                <w:color w:val="002060"/>
                <w:szCs w:val="14"/>
              </w:rPr>
              <w:t>Fig. 10:</w:t>
            </w:r>
            <w:r w:rsidRPr="001D17C6">
              <w:rPr>
                <w:rFonts w:ascii="Arial" w:hAnsi="Arial" w:cs="Arial"/>
                <w:color w:val="002060"/>
                <w:szCs w:val="14"/>
              </w:rPr>
              <w:t xml:space="preserve"> </w:t>
            </w:r>
            <w:bookmarkStart w:id="4" w:name="_Hlk135225610"/>
            <w:r w:rsidRPr="00274DD3">
              <w:rPr>
                <w:rFonts w:ascii="Arial" w:hAnsi="Arial" w:cs="Arial"/>
                <w:szCs w:val="14"/>
              </w:rPr>
              <w:t>Detail of Federation era ripple iron and timber fretwork fence, with scrolled metal and wire vehicular and pedestrian gates</w:t>
            </w:r>
            <w:bookmarkEnd w:id="4"/>
            <w:r w:rsidR="00274DD3">
              <w:rPr>
                <w:rFonts w:ascii="Arial" w:hAnsi="Arial" w:cs="Arial"/>
                <w:szCs w:val="14"/>
              </w:rPr>
              <w:t>.</w:t>
            </w:r>
            <w:r w:rsidR="001D17C6">
              <w:rPr>
                <w:rFonts w:ascii="Arial" w:hAnsi="Arial" w:cs="Arial"/>
                <w:szCs w:val="14"/>
              </w:rPr>
              <w:t xml:space="preserve">  Source: Dr David Rowe.</w:t>
            </w:r>
          </w:p>
          <w:p w14:paraId="38F2D106" w14:textId="1BEDF8BA" w:rsidR="00A61328" w:rsidRPr="00274DD3" w:rsidRDefault="00A61328" w:rsidP="00DD6376">
            <w:pPr>
              <w:spacing w:line="240" w:lineRule="auto"/>
              <w:jc w:val="both"/>
              <w:rPr>
                <w:rFonts w:ascii="Arial" w:hAnsi="Arial" w:cs="Arial"/>
                <w:szCs w:val="14"/>
              </w:rPr>
            </w:pPr>
          </w:p>
        </w:tc>
      </w:tr>
    </w:tbl>
    <w:p w14:paraId="627320AB" w14:textId="77777777" w:rsidR="00AC74EC" w:rsidRPr="00AC74EC" w:rsidRDefault="00AC74EC" w:rsidP="00AC74EC">
      <w:pPr>
        <w:ind w:left="142"/>
        <w:rPr>
          <w:rFonts w:ascii="Arial" w:hAnsi="Arial" w:cs="Arial"/>
          <w:b/>
          <w:sz w:val="22"/>
        </w:rPr>
      </w:pPr>
      <w:r w:rsidRPr="00AC74EC">
        <w:rPr>
          <w:rFonts w:ascii="Arial" w:hAnsi="Arial" w:cs="Arial"/>
          <w:b/>
          <w:sz w:val="22"/>
        </w:rPr>
        <w:br w:type="page"/>
      </w:r>
    </w:p>
    <w:p w14:paraId="5E448911" w14:textId="77777777" w:rsidR="00AC74EC" w:rsidRPr="001D17C6" w:rsidRDefault="00AC74EC" w:rsidP="005565AE">
      <w:pPr>
        <w:pStyle w:val="Heading2"/>
        <w:spacing w:before="0" w:after="200"/>
        <w:ind w:left="284" w:right="283"/>
        <w:jc w:val="both"/>
        <w:rPr>
          <w:rFonts w:ascii="Arial" w:hAnsi="Arial" w:cs="Arial"/>
          <w:sz w:val="22"/>
          <w:szCs w:val="22"/>
        </w:rPr>
      </w:pPr>
      <w:r w:rsidRPr="001D17C6">
        <w:rPr>
          <w:rFonts w:ascii="Arial" w:hAnsi="Arial" w:cs="Arial"/>
          <w:sz w:val="22"/>
          <w:szCs w:val="22"/>
        </w:rPr>
        <w:lastRenderedPageBreak/>
        <w:t>Woven Wire</w:t>
      </w:r>
    </w:p>
    <w:p w14:paraId="0CC9899C" w14:textId="19A34F5F" w:rsidR="00AC74EC" w:rsidRPr="00AC74EC" w:rsidRDefault="00AC74EC" w:rsidP="005565AE">
      <w:pPr>
        <w:spacing w:after="240" w:line="240" w:lineRule="auto"/>
        <w:ind w:left="284" w:right="283"/>
        <w:jc w:val="both"/>
        <w:rPr>
          <w:rFonts w:ascii="Arial" w:hAnsi="Arial" w:cs="Arial"/>
          <w:sz w:val="22"/>
        </w:rPr>
      </w:pPr>
      <w:r w:rsidRPr="00AC74EC">
        <w:rPr>
          <w:rFonts w:ascii="Arial" w:hAnsi="Arial" w:cs="Arial"/>
          <w:sz w:val="22"/>
        </w:rPr>
        <w:t xml:space="preserve">In 1899, the Cyclone Woven Wire Fence and Gate Company commenced the production of woven wire.  For some </w:t>
      </w:r>
      <w:r w:rsidRPr="005565AE">
        <w:rPr>
          <w:rFonts w:ascii="Arial" w:hAnsi="Arial" w:cs="Arial"/>
          <w:sz w:val="22"/>
        </w:rPr>
        <w:t>Federation and Edwardian styled houses,</w:t>
      </w:r>
      <w:r w:rsidRPr="00AC74EC">
        <w:rPr>
          <w:rFonts w:ascii="Arial" w:hAnsi="Arial" w:cs="Arial"/>
          <w:sz w:val="22"/>
        </w:rPr>
        <w:t xml:space="preserve"> woven wire was used in conjunction with timber posts, </w:t>
      </w:r>
      <w:proofErr w:type="gramStart"/>
      <w:r w:rsidRPr="00AC74EC">
        <w:rPr>
          <w:rFonts w:ascii="Arial" w:hAnsi="Arial" w:cs="Arial"/>
          <w:sz w:val="22"/>
        </w:rPr>
        <w:t>rails</w:t>
      </w:r>
      <w:proofErr w:type="gramEnd"/>
      <w:r w:rsidRPr="00AC74EC">
        <w:rPr>
          <w:rFonts w:ascii="Arial" w:hAnsi="Arial" w:cs="Arial"/>
          <w:sz w:val="22"/>
        </w:rPr>
        <w:t xml:space="preserve"> and plinths (Figure 11), or more substantial masonry piers and plinths (Figure 12), reflecting the design, construction and proportions of the property.</w:t>
      </w:r>
    </w:p>
    <w:p w14:paraId="60BD737D" w14:textId="610E3746" w:rsidR="00AC74EC" w:rsidRDefault="00AC74EC" w:rsidP="005565AE">
      <w:pPr>
        <w:spacing w:after="240" w:line="240" w:lineRule="auto"/>
        <w:ind w:left="284" w:right="283"/>
        <w:jc w:val="both"/>
        <w:rPr>
          <w:rFonts w:ascii="Arial" w:hAnsi="Arial" w:cs="Arial"/>
          <w:sz w:val="22"/>
        </w:rPr>
      </w:pPr>
      <w:r w:rsidRPr="00AC74EC">
        <w:rPr>
          <w:rFonts w:ascii="Arial" w:hAnsi="Arial" w:cs="Arial"/>
          <w:sz w:val="22"/>
        </w:rPr>
        <w:t>Gates were tubular steel and scrolled metal with woven wire infill.</w:t>
      </w:r>
    </w:p>
    <w:p w14:paraId="796B63E0" w14:textId="77777777" w:rsidR="001D17C6" w:rsidRPr="00AC74EC" w:rsidRDefault="001D17C6" w:rsidP="005565AE">
      <w:pPr>
        <w:spacing w:after="240" w:line="240" w:lineRule="auto"/>
        <w:ind w:left="284" w:right="283"/>
        <w:jc w:val="both"/>
        <w:rPr>
          <w:rFonts w:ascii="Arial" w:hAnsi="Arial" w:cs="Arial"/>
          <w:sz w:val="22"/>
        </w:rPr>
      </w:pPr>
    </w:p>
    <w:tbl>
      <w:tblPr>
        <w:tblW w:w="0" w:type="auto"/>
        <w:jc w:val="center"/>
        <w:tblLook w:val="04A0" w:firstRow="1" w:lastRow="0" w:firstColumn="1" w:lastColumn="0" w:noHBand="0" w:noVBand="1"/>
      </w:tblPr>
      <w:tblGrid>
        <w:gridCol w:w="5346"/>
        <w:gridCol w:w="284"/>
        <w:gridCol w:w="4724"/>
      </w:tblGrid>
      <w:tr w:rsidR="007D0BE5" w14:paraId="4716BF76" w14:textId="77777777" w:rsidTr="00DD6376">
        <w:trPr>
          <w:jc w:val="center"/>
        </w:trPr>
        <w:tc>
          <w:tcPr>
            <w:tcW w:w="4553" w:type="dxa"/>
          </w:tcPr>
          <w:p w14:paraId="17276ECF" w14:textId="5C04FADC" w:rsidR="007D0BE5" w:rsidRDefault="007D0BE5" w:rsidP="00DD6376">
            <w:pPr>
              <w:spacing w:line="240" w:lineRule="auto"/>
              <w:jc w:val="center"/>
              <w:rPr>
                <w:rFonts w:ascii="Arial" w:hAnsi="Arial" w:cs="Arial"/>
                <w:sz w:val="22"/>
              </w:rPr>
            </w:pPr>
            <w:r w:rsidRPr="00AC74EC">
              <w:rPr>
                <w:rFonts w:ascii="Arial" w:hAnsi="Arial" w:cs="Arial"/>
                <w:noProof/>
                <w:sz w:val="22"/>
              </w:rPr>
              <w:drawing>
                <wp:anchor distT="0" distB="0" distL="114300" distR="114300" simplePos="0" relativeHeight="251752448" behindDoc="0" locked="0" layoutInCell="1" allowOverlap="1" wp14:anchorId="4618A27D" wp14:editId="21E12BD3">
                  <wp:simplePos x="0" y="0"/>
                  <wp:positionH relativeFrom="column">
                    <wp:posOffset>27940</wp:posOffset>
                  </wp:positionH>
                  <wp:positionV relativeFrom="paragraph">
                    <wp:posOffset>167005</wp:posOffset>
                  </wp:positionV>
                  <wp:extent cx="3255645" cy="2159635"/>
                  <wp:effectExtent l="0" t="0" r="1905" b="0"/>
                  <wp:wrapTopAndBottom/>
                  <wp:docPr id="53" name="Picture 53" descr="Post &amp; Woven Wire - NOW1916 07 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ost &amp; Woven Wire - NOW1916 07 06"/>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255645" cy="215963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84" w:type="dxa"/>
          </w:tcPr>
          <w:p w14:paraId="5ED2B711" w14:textId="77777777" w:rsidR="007D0BE5" w:rsidRDefault="007D0BE5" w:rsidP="00DD6376">
            <w:pPr>
              <w:spacing w:line="240" w:lineRule="auto"/>
              <w:jc w:val="center"/>
              <w:rPr>
                <w:rFonts w:ascii="Arial" w:hAnsi="Arial" w:cs="Arial"/>
                <w:sz w:val="22"/>
              </w:rPr>
            </w:pPr>
          </w:p>
        </w:tc>
        <w:tc>
          <w:tcPr>
            <w:tcW w:w="4127" w:type="dxa"/>
          </w:tcPr>
          <w:p w14:paraId="54C5E609" w14:textId="6C66B34B" w:rsidR="007D0BE5" w:rsidRDefault="007D0BE5" w:rsidP="00DD6376">
            <w:pPr>
              <w:spacing w:line="240" w:lineRule="auto"/>
              <w:jc w:val="center"/>
              <w:rPr>
                <w:rFonts w:ascii="Arial" w:hAnsi="Arial" w:cs="Arial"/>
                <w:sz w:val="22"/>
              </w:rPr>
            </w:pPr>
            <w:r w:rsidRPr="00AC74EC">
              <w:rPr>
                <w:rFonts w:ascii="Arial" w:hAnsi="Arial" w:cs="Arial"/>
                <w:noProof/>
                <w:sz w:val="22"/>
              </w:rPr>
              <w:drawing>
                <wp:anchor distT="0" distB="0" distL="114300" distR="114300" simplePos="0" relativeHeight="251754496" behindDoc="0" locked="0" layoutInCell="1" allowOverlap="1" wp14:anchorId="3AF939F6" wp14:editId="2445F520">
                  <wp:simplePos x="0" y="0"/>
                  <wp:positionH relativeFrom="column">
                    <wp:posOffset>-3175</wp:posOffset>
                  </wp:positionH>
                  <wp:positionV relativeFrom="paragraph">
                    <wp:posOffset>182880</wp:posOffset>
                  </wp:positionV>
                  <wp:extent cx="2862595" cy="2160000"/>
                  <wp:effectExtent l="0" t="0" r="0" b="0"/>
                  <wp:wrapTopAndBottom/>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862595" cy="2160000"/>
                          </a:xfrm>
                          <a:prstGeom prst="rect">
                            <a:avLst/>
                          </a:prstGeom>
                          <a:noFill/>
                        </pic:spPr>
                      </pic:pic>
                    </a:graphicData>
                  </a:graphic>
                  <wp14:sizeRelH relativeFrom="margin">
                    <wp14:pctWidth>0</wp14:pctWidth>
                  </wp14:sizeRelH>
                  <wp14:sizeRelV relativeFrom="margin">
                    <wp14:pctHeight>0</wp14:pctHeight>
                  </wp14:sizeRelV>
                </wp:anchor>
              </w:drawing>
            </w:r>
          </w:p>
        </w:tc>
      </w:tr>
      <w:tr w:rsidR="007D0BE5" w:rsidRPr="00FA348C" w14:paraId="29B62095" w14:textId="77777777" w:rsidTr="00DD6376">
        <w:trPr>
          <w:jc w:val="center"/>
        </w:trPr>
        <w:tc>
          <w:tcPr>
            <w:tcW w:w="4553" w:type="dxa"/>
          </w:tcPr>
          <w:p w14:paraId="561859A2" w14:textId="77777777" w:rsidR="001D17C6" w:rsidRPr="001D17C6" w:rsidRDefault="001D17C6" w:rsidP="001D17C6">
            <w:pPr>
              <w:spacing w:line="240" w:lineRule="auto"/>
              <w:ind w:left="34" w:right="17"/>
              <w:jc w:val="both"/>
              <w:rPr>
                <w:rFonts w:ascii="Arial" w:hAnsi="Arial" w:cs="Arial"/>
                <w:b/>
                <w:color w:val="002060"/>
                <w:sz w:val="12"/>
                <w:szCs w:val="6"/>
              </w:rPr>
            </w:pPr>
          </w:p>
          <w:p w14:paraId="7398469C" w14:textId="1F7B3E79" w:rsidR="006C3984" w:rsidRPr="006C3984" w:rsidRDefault="006C3984" w:rsidP="001D17C6">
            <w:pPr>
              <w:spacing w:line="240" w:lineRule="auto"/>
              <w:ind w:left="34" w:right="17"/>
              <w:jc w:val="both"/>
              <w:rPr>
                <w:rFonts w:ascii="Arial" w:hAnsi="Arial" w:cs="Arial"/>
                <w:szCs w:val="12"/>
              </w:rPr>
            </w:pPr>
            <w:r w:rsidRPr="001D17C6">
              <w:rPr>
                <w:rFonts w:ascii="Arial" w:hAnsi="Arial" w:cs="Arial"/>
                <w:b/>
                <w:color w:val="002060"/>
                <w:szCs w:val="12"/>
              </w:rPr>
              <w:t>Fig. 11:</w:t>
            </w:r>
            <w:r w:rsidRPr="001D17C6">
              <w:rPr>
                <w:rFonts w:ascii="Arial" w:hAnsi="Arial" w:cs="Arial"/>
                <w:color w:val="002060"/>
                <w:szCs w:val="12"/>
              </w:rPr>
              <w:t xml:space="preserve"> </w:t>
            </w:r>
            <w:r w:rsidRPr="006C3984">
              <w:rPr>
                <w:rFonts w:ascii="Arial" w:hAnsi="Arial" w:cs="Arial"/>
                <w:szCs w:val="12"/>
              </w:rPr>
              <w:t>Capped timber post and woven wire fence.</w:t>
            </w:r>
          </w:p>
          <w:p w14:paraId="191ABE44" w14:textId="608D6249" w:rsidR="007D0BE5" w:rsidRPr="006C3984" w:rsidRDefault="006C3984" w:rsidP="001D17C6">
            <w:pPr>
              <w:spacing w:line="240" w:lineRule="auto"/>
              <w:ind w:left="34" w:right="17"/>
              <w:jc w:val="both"/>
              <w:rPr>
                <w:rFonts w:ascii="Arial" w:hAnsi="Arial" w:cs="Arial"/>
                <w:sz w:val="22"/>
                <w:szCs w:val="16"/>
              </w:rPr>
            </w:pPr>
            <w:r w:rsidRPr="006C3984">
              <w:rPr>
                <w:rFonts w:ascii="Arial" w:hAnsi="Arial" w:cs="Arial"/>
                <w:szCs w:val="12"/>
              </w:rPr>
              <w:t xml:space="preserve">Source: </w:t>
            </w:r>
            <w:r w:rsidRPr="001D17C6">
              <w:rPr>
                <w:rFonts w:ascii="Arial" w:hAnsi="Arial" w:cs="Arial"/>
                <w:i/>
                <w:iCs/>
                <w:szCs w:val="12"/>
              </w:rPr>
              <w:t>News of the Week</w:t>
            </w:r>
            <w:r w:rsidRPr="006C3984">
              <w:rPr>
                <w:rFonts w:ascii="Arial" w:hAnsi="Arial" w:cs="Arial"/>
                <w:szCs w:val="12"/>
              </w:rPr>
              <w:t>, 1916</w:t>
            </w:r>
          </w:p>
        </w:tc>
        <w:tc>
          <w:tcPr>
            <w:tcW w:w="284" w:type="dxa"/>
          </w:tcPr>
          <w:p w14:paraId="3201FCB0" w14:textId="77777777" w:rsidR="007D0BE5" w:rsidRPr="00FA348C" w:rsidRDefault="007D0BE5" w:rsidP="00DD6376">
            <w:pPr>
              <w:spacing w:line="240" w:lineRule="auto"/>
              <w:jc w:val="both"/>
              <w:rPr>
                <w:rFonts w:ascii="Arial" w:hAnsi="Arial" w:cs="Arial"/>
              </w:rPr>
            </w:pPr>
          </w:p>
        </w:tc>
        <w:tc>
          <w:tcPr>
            <w:tcW w:w="4127" w:type="dxa"/>
          </w:tcPr>
          <w:p w14:paraId="192D11EF" w14:textId="77777777" w:rsidR="001D17C6" w:rsidRPr="001D17C6" w:rsidRDefault="001D17C6" w:rsidP="001D17C6">
            <w:pPr>
              <w:spacing w:line="240" w:lineRule="auto"/>
              <w:jc w:val="both"/>
              <w:rPr>
                <w:rFonts w:ascii="Arial" w:hAnsi="Arial" w:cs="Arial"/>
                <w:b/>
                <w:color w:val="002060"/>
                <w:sz w:val="12"/>
                <w:szCs w:val="6"/>
              </w:rPr>
            </w:pPr>
          </w:p>
          <w:p w14:paraId="5B69CEA0" w14:textId="51969709" w:rsidR="001D17C6" w:rsidRDefault="006C3984" w:rsidP="001D17C6">
            <w:pPr>
              <w:spacing w:line="240" w:lineRule="auto"/>
              <w:jc w:val="both"/>
              <w:rPr>
                <w:rFonts w:ascii="Arial" w:hAnsi="Arial" w:cs="Arial"/>
                <w:szCs w:val="12"/>
              </w:rPr>
            </w:pPr>
            <w:r w:rsidRPr="001D17C6">
              <w:rPr>
                <w:rFonts w:ascii="Arial" w:hAnsi="Arial" w:cs="Arial"/>
                <w:b/>
                <w:color w:val="002060"/>
                <w:szCs w:val="12"/>
              </w:rPr>
              <w:t>Fig. 12:</w:t>
            </w:r>
            <w:r w:rsidRPr="001D17C6">
              <w:rPr>
                <w:rFonts w:ascii="Arial" w:hAnsi="Arial" w:cs="Arial"/>
                <w:color w:val="002060"/>
                <w:szCs w:val="12"/>
              </w:rPr>
              <w:t xml:space="preserve"> </w:t>
            </w:r>
            <w:r w:rsidRPr="006C3984">
              <w:rPr>
                <w:rFonts w:ascii="Arial" w:hAnsi="Arial" w:cs="Arial"/>
                <w:szCs w:val="12"/>
              </w:rPr>
              <w:t>More substantial woven wire fence to large property, with rendered piers and brick plinths.</w:t>
            </w:r>
            <w:r w:rsidR="001D17C6">
              <w:rPr>
                <w:rFonts w:ascii="Arial" w:hAnsi="Arial" w:cs="Arial"/>
                <w:szCs w:val="12"/>
              </w:rPr>
              <w:t xml:space="preserve">  </w:t>
            </w:r>
          </w:p>
          <w:p w14:paraId="077B8BFD" w14:textId="17EF890F" w:rsidR="007D0BE5" w:rsidRPr="006C3984" w:rsidRDefault="001D17C6" w:rsidP="001D17C6">
            <w:pPr>
              <w:spacing w:line="240" w:lineRule="auto"/>
              <w:jc w:val="both"/>
              <w:rPr>
                <w:rFonts w:ascii="Arial" w:hAnsi="Arial" w:cs="Arial"/>
                <w:sz w:val="22"/>
                <w:szCs w:val="16"/>
              </w:rPr>
            </w:pPr>
            <w:r>
              <w:rPr>
                <w:rFonts w:ascii="Arial" w:hAnsi="Arial" w:cs="Arial"/>
                <w:szCs w:val="12"/>
              </w:rPr>
              <w:t>Source: Dr David Rowe.</w:t>
            </w:r>
          </w:p>
        </w:tc>
      </w:tr>
    </w:tbl>
    <w:p w14:paraId="4E7A1F80" w14:textId="77777777" w:rsidR="00AC74EC" w:rsidRPr="00AC74EC" w:rsidRDefault="00AC74EC" w:rsidP="000E043E">
      <w:pPr>
        <w:spacing w:after="240" w:line="240" w:lineRule="auto"/>
        <w:ind w:left="142"/>
        <w:jc w:val="both"/>
        <w:rPr>
          <w:rFonts w:ascii="Arial" w:hAnsi="Arial" w:cs="Arial"/>
          <w:sz w:val="22"/>
        </w:rPr>
      </w:pPr>
    </w:p>
    <w:p w14:paraId="3E175C46" w14:textId="77777777" w:rsidR="00AC74EC" w:rsidRPr="00AC74EC" w:rsidRDefault="00AC74EC" w:rsidP="00AC74EC">
      <w:pPr>
        <w:ind w:left="142"/>
        <w:rPr>
          <w:rFonts w:ascii="Arial" w:hAnsi="Arial" w:cs="Arial"/>
          <w:sz w:val="22"/>
        </w:rPr>
      </w:pPr>
      <w:r w:rsidRPr="00AC74EC">
        <w:rPr>
          <w:rFonts w:ascii="Arial" w:hAnsi="Arial" w:cs="Arial"/>
          <w:sz w:val="22"/>
        </w:rPr>
        <w:br w:type="page"/>
      </w:r>
    </w:p>
    <w:p w14:paraId="213BBD0D" w14:textId="078E5787" w:rsidR="00AC74EC" w:rsidRPr="00254F13" w:rsidRDefault="00AC74EC" w:rsidP="00254F13">
      <w:pPr>
        <w:pStyle w:val="Heading1"/>
        <w:spacing w:after="200"/>
        <w:ind w:left="284" w:right="283"/>
        <w:jc w:val="both"/>
        <w:rPr>
          <w:rFonts w:ascii="Arial" w:hAnsi="Arial" w:cs="Arial"/>
          <w:caps w:val="0"/>
          <w:szCs w:val="22"/>
        </w:rPr>
      </w:pPr>
      <w:bookmarkStart w:id="5" w:name="_Hlk132173854"/>
      <w:r w:rsidRPr="00254F13">
        <w:rPr>
          <w:rFonts w:ascii="Arial" w:hAnsi="Arial" w:cs="Arial"/>
          <w:caps w:val="0"/>
          <w:szCs w:val="22"/>
        </w:rPr>
        <w:lastRenderedPageBreak/>
        <w:t xml:space="preserve">Interwar Bungalow </w:t>
      </w:r>
      <w:r w:rsidR="00165174">
        <w:rPr>
          <w:rFonts w:ascii="Arial" w:hAnsi="Arial" w:cs="Arial"/>
          <w:caps w:val="0"/>
          <w:szCs w:val="22"/>
        </w:rPr>
        <w:t>S</w:t>
      </w:r>
      <w:r w:rsidRPr="00254F13">
        <w:rPr>
          <w:rFonts w:ascii="Arial" w:hAnsi="Arial" w:cs="Arial"/>
          <w:caps w:val="0"/>
          <w:szCs w:val="22"/>
        </w:rPr>
        <w:t xml:space="preserve">tyled </w:t>
      </w:r>
      <w:r w:rsidR="00165174">
        <w:rPr>
          <w:rFonts w:ascii="Arial" w:hAnsi="Arial" w:cs="Arial"/>
          <w:caps w:val="0"/>
          <w:szCs w:val="22"/>
        </w:rPr>
        <w:t>D</w:t>
      </w:r>
      <w:r w:rsidRPr="00254F13">
        <w:rPr>
          <w:rFonts w:ascii="Arial" w:hAnsi="Arial" w:cs="Arial"/>
          <w:caps w:val="0"/>
          <w:szCs w:val="22"/>
        </w:rPr>
        <w:t>wellings</w:t>
      </w:r>
    </w:p>
    <w:bookmarkEnd w:id="5"/>
    <w:p w14:paraId="0BD06A7A" w14:textId="77777777" w:rsidR="00AC74EC" w:rsidRPr="00FE33F6" w:rsidRDefault="00AC74EC" w:rsidP="00FE33F6">
      <w:pPr>
        <w:pStyle w:val="Heading1"/>
        <w:spacing w:after="200"/>
        <w:ind w:left="284" w:right="283"/>
        <w:jc w:val="both"/>
        <w:rPr>
          <w:rFonts w:ascii="Arial" w:hAnsi="Arial" w:cs="Arial"/>
          <w:caps w:val="0"/>
          <w:szCs w:val="22"/>
        </w:rPr>
      </w:pPr>
      <w:r w:rsidRPr="00FE33F6">
        <w:rPr>
          <w:rFonts w:ascii="Arial" w:hAnsi="Arial" w:cs="Arial"/>
          <w:caps w:val="0"/>
          <w:szCs w:val="22"/>
        </w:rPr>
        <w:t>Fence Types</w:t>
      </w:r>
    </w:p>
    <w:p w14:paraId="55917A20" w14:textId="77777777" w:rsidR="00AC74EC" w:rsidRPr="001D17C6" w:rsidRDefault="00AC74EC" w:rsidP="00FE33F6">
      <w:pPr>
        <w:pStyle w:val="Heading2"/>
        <w:spacing w:before="0" w:after="200"/>
        <w:ind w:left="284" w:right="283"/>
        <w:jc w:val="both"/>
        <w:rPr>
          <w:rFonts w:ascii="Arial" w:hAnsi="Arial" w:cs="Arial"/>
          <w:sz w:val="22"/>
          <w:szCs w:val="22"/>
        </w:rPr>
      </w:pPr>
      <w:r w:rsidRPr="001D17C6">
        <w:rPr>
          <w:rFonts w:ascii="Arial" w:hAnsi="Arial" w:cs="Arial"/>
          <w:sz w:val="22"/>
          <w:szCs w:val="22"/>
        </w:rPr>
        <w:t>Flat Timber Pickets</w:t>
      </w:r>
    </w:p>
    <w:p w14:paraId="4906F31E" w14:textId="0217CEF2" w:rsidR="00AC74EC" w:rsidRPr="00AC74EC" w:rsidRDefault="00AC74EC" w:rsidP="00750812">
      <w:pPr>
        <w:spacing w:after="240" w:line="240" w:lineRule="auto"/>
        <w:ind w:left="284" w:right="283"/>
        <w:jc w:val="both"/>
        <w:rPr>
          <w:rFonts w:ascii="Arial" w:hAnsi="Arial" w:cs="Arial"/>
          <w:sz w:val="22"/>
        </w:rPr>
      </w:pPr>
      <w:r w:rsidRPr="00AC74EC">
        <w:rPr>
          <w:rFonts w:ascii="Arial" w:hAnsi="Arial" w:cs="Arial"/>
          <w:sz w:val="22"/>
        </w:rPr>
        <w:t xml:space="preserve">Some interwar Bungalow styled dwellings traditionally featured wide flat timber picket fences (Figure 13). The picket spacings and construction of a plinth and gate details were </w:t>
      </w:r>
      <w:proofErr w:type="gramStart"/>
      <w:r w:rsidRPr="00AC74EC">
        <w:rPr>
          <w:rFonts w:ascii="Arial" w:hAnsi="Arial" w:cs="Arial"/>
          <w:sz w:val="22"/>
        </w:rPr>
        <w:t>similar to</w:t>
      </w:r>
      <w:proofErr w:type="gramEnd"/>
      <w:r w:rsidRPr="00AC74EC">
        <w:rPr>
          <w:rFonts w:ascii="Arial" w:hAnsi="Arial" w:cs="Arial"/>
          <w:sz w:val="22"/>
        </w:rPr>
        <w:t xml:space="preserve"> the flat timber picket fences built during the Federation era.</w:t>
      </w:r>
    </w:p>
    <w:tbl>
      <w:tblPr>
        <w:tblW w:w="0" w:type="auto"/>
        <w:jc w:val="center"/>
        <w:tblLook w:val="04A0" w:firstRow="1" w:lastRow="0" w:firstColumn="1" w:lastColumn="0" w:noHBand="0" w:noVBand="1"/>
      </w:tblPr>
      <w:tblGrid>
        <w:gridCol w:w="5747"/>
      </w:tblGrid>
      <w:tr w:rsidR="00750812" w14:paraId="4C56EA41" w14:textId="77777777" w:rsidTr="00DD6376">
        <w:trPr>
          <w:jc w:val="center"/>
        </w:trPr>
        <w:tc>
          <w:tcPr>
            <w:tcW w:w="3902" w:type="dxa"/>
          </w:tcPr>
          <w:p w14:paraId="452234F8" w14:textId="10ABDC67" w:rsidR="00750812" w:rsidRPr="00274DD3" w:rsidRDefault="00E779BC" w:rsidP="00DD6376">
            <w:pPr>
              <w:spacing w:line="240" w:lineRule="auto"/>
              <w:jc w:val="center"/>
              <w:rPr>
                <w:rFonts w:ascii="Arial" w:hAnsi="Arial" w:cs="Arial"/>
                <w:szCs w:val="14"/>
              </w:rPr>
            </w:pPr>
            <w:r w:rsidRPr="00750812">
              <w:rPr>
                <w:rFonts w:ascii="Arial" w:hAnsi="Arial" w:cs="Arial"/>
                <w:noProof/>
                <w:sz w:val="22"/>
              </w:rPr>
              <w:drawing>
                <wp:anchor distT="0" distB="0" distL="114300" distR="114300" simplePos="0" relativeHeight="251756544" behindDoc="0" locked="0" layoutInCell="1" allowOverlap="1" wp14:anchorId="2C331E7B" wp14:editId="1F1DA936">
                  <wp:simplePos x="0" y="0"/>
                  <wp:positionH relativeFrom="column">
                    <wp:posOffset>0</wp:posOffset>
                  </wp:positionH>
                  <wp:positionV relativeFrom="page">
                    <wp:posOffset>127635</wp:posOffset>
                  </wp:positionV>
                  <wp:extent cx="3512202" cy="2520000"/>
                  <wp:effectExtent l="0" t="0" r="0" b="0"/>
                  <wp:wrapTopAndBottom/>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512202" cy="2520000"/>
                          </a:xfrm>
                          <a:prstGeom prst="rect">
                            <a:avLst/>
                          </a:prstGeom>
                          <a:noFill/>
                        </pic:spPr>
                      </pic:pic>
                    </a:graphicData>
                  </a:graphic>
                  <wp14:sizeRelH relativeFrom="margin">
                    <wp14:pctWidth>0</wp14:pctWidth>
                  </wp14:sizeRelH>
                  <wp14:sizeRelV relativeFrom="margin">
                    <wp14:pctHeight>0</wp14:pctHeight>
                  </wp14:sizeRelV>
                </wp:anchor>
              </w:drawing>
            </w:r>
          </w:p>
        </w:tc>
      </w:tr>
      <w:tr w:rsidR="00750812" w:rsidRPr="00EB6E68" w14:paraId="7D4D318D" w14:textId="77777777" w:rsidTr="00DD6376">
        <w:trPr>
          <w:jc w:val="center"/>
        </w:trPr>
        <w:tc>
          <w:tcPr>
            <w:tcW w:w="3902" w:type="dxa"/>
          </w:tcPr>
          <w:p w14:paraId="0023ED24" w14:textId="76D74751" w:rsidR="00750812" w:rsidRPr="000B40EA" w:rsidRDefault="00E779BC" w:rsidP="00DD6376">
            <w:pPr>
              <w:spacing w:line="240" w:lineRule="auto"/>
              <w:jc w:val="both"/>
              <w:rPr>
                <w:rFonts w:ascii="Arial" w:hAnsi="Arial" w:cs="Arial"/>
                <w:b/>
                <w:bCs/>
              </w:rPr>
            </w:pPr>
            <w:r w:rsidRPr="001D17C6">
              <w:rPr>
                <w:rFonts w:ascii="Arial" w:hAnsi="Arial" w:cs="Arial"/>
                <w:b/>
                <w:bCs/>
                <w:color w:val="002060"/>
              </w:rPr>
              <w:t>Fig. 13</w:t>
            </w:r>
            <w:r w:rsidRPr="001D17C6">
              <w:rPr>
                <w:rFonts w:ascii="Arial" w:hAnsi="Arial" w:cs="Arial"/>
                <w:color w:val="002060"/>
              </w:rPr>
              <w:t xml:space="preserve">: </w:t>
            </w:r>
            <w:r w:rsidRPr="001D17C6">
              <w:rPr>
                <w:rFonts w:ascii="Arial" w:hAnsi="Arial" w:cs="Arial"/>
              </w:rPr>
              <w:t>Flat timber picket fence to an interwar Bungalow styled dwelling.</w:t>
            </w:r>
            <w:r w:rsidR="001D17C6" w:rsidRPr="001D17C6">
              <w:rPr>
                <w:rFonts w:ascii="Arial" w:hAnsi="Arial" w:cs="Arial"/>
              </w:rPr>
              <w:t xml:space="preserve">  Source: </w:t>
            </w:r>
            <w:r w:rsidR="001D17C6">
              <w:rPr>
                <w:rFonts w:ascii="Arial" w:hAnsi="Arial" w:cs="Arial"/>
              </w:rPr>
              <w:t>Rowe, Belmont Heritage Areas Report, vol.1, 2007.</w:t>
            </w:r>
          </w:p>
        </w:tc>
      </w:tr>
    </w:tbl>
    <w:p w14:paraId="2AA9A968" w14:textId="2D0C18E1" w:rsidR="00AC74EC" w:rsidRDefault="00AC74EC" w:rsidP="00E779BC">
      <w:pPr>
        <w:spacing w:after="240" w:line="240" w:lineRule="auto"/>
        <w:ind w:left="284" w:right="283"/>
        <w:jc w:val="both"/>
        <w:rPr>
          <w:rFonts w:ascii="Arial" w:hAnsi="Arial" w:cs="Arial"/>
          <w:sz w:val="22"/>
        </w:rPr>
      </w:pPr>
    </w:p>
    <w:p w14:paraId="5E846C72" w14:textId="30F4A3A2" w:rsidR="00AC74EC" w:rsidRPr="001D17C6" w:rsidRDefault="00AC74EC" w:rsidP="00807C99">
      <w:pPr>
        <w:pStyle w:val="Heading2"/>
        <w:spacing w:before="0" w:after="200"/>
        <w:ind w:left="284" w:right="283"/>
        <w:jc w:val="both"/>
        <w:rPr>
          <w:rFonts w:ascii="Arial" w:hAnsi="Arial" w:cs="Arial"/>
          <w:sz w:val="22"/>
          <w:szCs w:val="22"/>
        </w:rPr>
      </w:pPr>
      <w:r w:rsidRPr="001D17C6">
        <w:rPr>
          <w:rFonts w:ascii="Arial" w:hAnsi="Arial" w:cs="Arial"/>
          <w:sz w:val="22"/>
          <w:szCs w:val="22"/>
        </w:rPr>
        <w:t>Capped Timber Picket</w:t>
      </w:r>
    </w:p>
    <w:p w14:paraId="1941499A" w14:textId="24B757DA" w:rsidR="00AC74EC" w:rsidRDefault="00AC74EC" w:rsidP="00871E1F">
      <w:pPr>
        <w:spacing w:after="240" w:line="240" w:lineRule="auto"/>
        <w:ind w:left="284" w:right="283"/>
        <w:jc w:val="both"/>
        <w:rPr>
          <w:rFonts w:ascii="Arial" w:hAnsi="Arial" w:cs="Arial"/>
          <w:sz w:val="22"/>
        </w:rPr>
      </w:pPr>
      <w:r w:rsidRPr="00AC74EC">
        <w:rPr>
          <w:rFonts w:ascii="Arial" w:hAnsi="Arial" w:cs="Arial"/>
          <w:sz w:val="22"/>
        </w:rPr>
        <w:t>Like some Federation styled dwellings, capped timber picket fences up to a height of 1300 mm were a feature of interwar Bungalow styled dwellings (Figure 14).</w:t>
      </w:r>
    </w:p>
    <w:tbl>
      <w:tblPr>
        <w:tblW w:w="0" w:type="auto"/>
        <w:jc w:val="center"/>
        <w:tblLook w:val="04A0" w:firstRow="1" w:lastRow="0" w:firstColumn="1" w:lastColumn="0" w:noHBand="0" w:noVBand="1"/>
      </w:tblPr>
      <w:tblGrid>
        <w:gridCol w:w="6186"/>
      </w:tblGrid>
      <w:tr w:rsidR="00871E1F" w14:paraId="53ECA92A" w14:textId="77777777" w:rsidTr="00DD6376">
        <w:trPr>
          <w:jc w:val="center"/>
        </w:trPr>
        <w:tc>
          <w:tcPr>
            <w:tcW w:w="3902" w:type="dxa"/>
          </w:tcPr>
          <w:p w14:paraId="2CCD1D60" w14:textId="7B582AAA" w:rsidR="00871E1F" w:rsidRPr="00274DD3" w:rsidRDefault="00871E1F" w:rsidP="00DD6376">
            <w:pPr>
              <w:spacing w:line="240" w:lineRule="auto"/>
              <w:jc w:val="center"/>
              <w:rPr>
                <w:rFonts w:ascii="Arial" w:hAnsi="Arial" w:cs="Arial"/>
                <w:szCs w:val="14"/>
              </w:rPr>
            </w:pPr>
            <w:r w:rsidRPr="00AC74EC">
              <w:rPr>
                <w:rFonts w:ascii="Arial" w:hAnsi="Arial" w:cs="Arial"/>
                <w:b/>
                <w:bCs/>
                <w:noProof/>
                <w:sz w:val="22"/>
              </w:rPr>
              <w:drawing>
                <wp:anchor distT="0" distB="0" distL="114300" distR="114300" simplePos="0" relativeHeight="251758592" behindDoc="0" locked="0" layoutInCell="1" allowOverlap="1" wp14:anchorId="0069AAF5" wp14:editId="61287577">
                  <wp:simplePos x="0" y="0"/>
                  <wp:positionH relativeFrom="column">
                    <wp:posOffset>-635</wp:posOffset>
                  </wp:positionH>
                  <wp:positionV relativeFrom="paragraph">
                    <wp:posOffset>127635</wp:posOffset>
                  </wp:positionV>
                  <wp:extent cx="3789105" cy="2520000"/>
                  <wp:effectExtent l="0" t="0" r="1905" b="0"/>
                  <wp:wrapTopAndBottom/>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789105" cy="2520000"/>
                          </a:xfrm>
                          <a:prstGeom prst="rect">
                            <a:avLst/>
                          </a:prstGeom>
                          <a:noFill/>
                        </pic:spPr>
                      </pic:pic>
                    </a:graphicData>
                  </a:graphic>
                  <wp14:sizeRelH relativeFrom="margin">
                    <wp14:pctWidth>0</wp14:pctWidth>
                  </wp14:sizeRelH>
                  <wp14:sizeRelV relativeFrom="margin">
                    <wp14:pctHeight>0</wp14:pctHeight>
                  </wp14:sizeRelV>
                </wp:anchor>
              </w:drawing>
            </w:r>
          </w:p>
        </w:tc>
      </w:tr>
      <w:tr w:rsidR="00871E1F" w:rsidRPr="00EB6E68" w14:paraId="1585B2EC" w14:textId="77777777" w:rsidTr="00DD6376">
        <w:trPr>
          <w:jc w:val="center"/>
        </w:trPr>
        <w:tc>
          <w:tcPr>
            <w:tcW w:w="3902" w:type="dxa"/>
          </w:tcPr>
          <w:p w14:paraId="00714C38" w14:textId="5FB3AE59" w:rsidR="00871E1F" w:rsidRPr="000B40EA" w:rsidRDefault="00871E1F" w:rsidP="00DD6376">
            <w:pPr>
              <w:spacing w:line="240" w:lineRule="auto"/>
              <w:jc w:val="both"/>
              <w:rPr>
                <w:rFonts w:ascii="Arial" w:hAnsi="Arial" w:cs="Arial"/>
                <w:b/>
                <w:bCs/>
              </w:rPr>
            </w:pPr>
            <w:r w:rsidRPr="001D17C6">
              <w:rPr>
                <w:rFonts w:ascii="Arial" w:hAnsi="Arial" w:cs="Arial"/>
                <w:b/>
                <w:bCs/>
                <w:color w:val="002060"/>
              </w:rPr>
              <w:t>Fig. 1</w:t>
            </w:r>
            <w:r w:rsidR="008549D4" w:rsidRPr="001D17C6">
              <w:rPr>
                <w:rFonts w:ascii="Arial" w:hAnsi="Arial" w:cs="Arial"/>
                <w:b/>
                <w:bCs/>
                <w:color w:val="002060"/>
              </w:rPr>
              <w:t>4</w:t>
            </w:r>
            <w:r w:rsidRPr="001D17C6">
              <w:rPr>
                <w:rFonts w:ascii="Arial" w:hAnsi="Arial" w:cs="Arial"/>
                <w:color w:val="002060"/>
              </w:rPr>
              <w:t xml:space="preserve">: </w:t>
            </w:r>
            <w:r w:rsidR="008549D4">
              <w:rPr>
                <w:rFonts w:ascii="Arial" w:hAnsi="Arial" w:cs="Arial"/>
              </w:rPr>
              <w:t>Capped</w:t>
            </w:r>
            <w:r w:rsidRPr="00E779BC">
              <w:rPr>
                <w:rFonts w:ascii="Arial" w:hAnsi="Arial" w:cs="Arial"/>
              </w:rPr>
              <w:t xml:space="preserve"> timber picket fence to an interwar Bungalow styled dwelling.</w:t>
            </w:r>
            <w:r w:rsidR="001D17C6">
              <w:rPr>
                <w:rFonts w:ascii="Arial" w:hAnsi="Arial" w:cs="Arial"/>
              </w:rPr>
              <w:t xml:space="preserve">  Source: Dr David Rowe.</w:t>
            </w:r>
          </w:p>
        </w:tc>
      </w:tr>
    </w:tbl>
    <w:p w14:paraId="3ADC59F0" w14:textId="77777777" w:rsidR="000E043E" w:rsidRDefault="000E043E" w:rsidP="000E043E">
      <w:pPr>
        <w:spacing w:after="240" w:line="260" w:lineRule="atLeast"/>
        <w:ind w:left="284" w:right="283"/>
        <w:rPr>
          <w:rFonts w:ascii="Arial" w:hAnsi="Arial" w:cs="Arial"/>
          <w:sz w:val="22"/>
        </w:rPr>
      </w:pPr>
    </w:p>
    <w:p w14:paraId="3E3176AF" w14:textId="676578E8" w:rsidR="008549D4" w:rsidRDefault="008549D4" w:rsidP="008549D4">
      <w:pPr>
        <w:spacing w:line="260" w:lineRule="atLeast"/>
        <w:ind w:left="284" w:right="283"/>
        <w:rPr>
          <w:rFonts w:ascii="Arial" w:hAnsi="Arial" w:cs="Arial"/>
          <w:sz w:val="22"/>
        </w:rPr>
      </w:pPr>
      <w:r>
        <w:rPr>
          <w:rFonts w:ascii="Arial" w:hAnsi="Arial" w:cs="Arial"/>
          <w:sz w:val="22"/>
        </w:rPr>
        <w:br w:type="page"/>
      </w:r>
    </w:p>
    <w:p w14:paraId="0CA34D1B" w14:textId="77777777" w:rsidR="00AC74EC" w:rsidRPr="001D17C6" w:rsidRDefault="00AC74EC" w:rsidP="008430A1">
      <w:pPr>
        <w:pStyle w:val="Heading2"/>
        <w:spacing w:before="0" w:after="200"/>
        <w:ind w:left="284" w:right="283"/>
        <w:jc w:val="both"/>
        <w:rPr>
          <w:rFonts w:ascii="Arial" w:hAnsi="Arial" w:cs="Arial"/>
          <w:sz w:val="22"/>
          <w:szCs w:val="22"/>
        </w:rPr>
      </w:pPr>
      <w:r w:rsidRPr="001D17C6">
        <w:rPr>
          <w:rFonts w:ascii="Arial" w:hAnsi="Arial" w:cs="Arial"/>
          <w:sz w:val="22"/>
          <w:szCs w:val="22"/>
        </w:rPr>
        <w:lastRenderedPageBreak/>
        <w:t>Woven Wire</w:t>
      </w:r>
    </w:p>
    <w:p w14:paraId="6FD1B6A2" w14:textId="448EB9D8" w:rsidR="00AC74EC" w:rsidRDefault="00AC74EC" w:rsidP="008430A1">
      <w:pPr>
        <w:spacing w:after="240" w:line="240" w:lineRule="auto"/>
        <w:ind w:left="284" w:right="283"/>
        <w:jc w:val="both"/>
        <w:rPr>
          <w:rFonts w:ascii="Arial" w:hAnsi="Arial" w:cs="Arial"/>
          <w:sz w:val="22"/>
        </w:rPr>
      </w:pPr>
      <w:r w:rsidRPr="00AC74EC">
        <w:rPr>
          <w:rFonts w:ascii="Arial" w:hAnsi="Arial" w:cs="Arial"/>
          <w:sz w:val="22"/>
        </w:rPr>
        <w:t>The timber post and rail and woven wire fences built towards the later period of Federation styled dwellings were also popular for interwar Bungalow styled dwellings (Figure 15).</w:t>
      </w:r>
    </w:p>
    <w:tbl>
      <w:tblPr>
        <w:tblW w:w="0" w:type="auto"/>
        <w:jc w:val="center"/>
        <w:tblLook w:val="04A0" w:firstRow="1" w:lastRow="0" w:firstColumn="1" w:lastColumn="0" w:noHBand="0" w:noVBand="1"/>
      </w:tblPr>
      <w:tblGrid>
        <w:gridCol w:w="5706"/>
      </w:tblGrid>
      <w:tr w:rsidR="008430A1" w14:paraId="71A65EF5" w14:textId="77777777" w:rsidTr="00DD6376">
        <w:trPr>
          <w:jc w:val="center"/>
        </w:trPr>
        <w:tc>
          <w:tcPr>
            <w:tcW w:w="3902" w:type="dxa"/>
          </w:tcPr>
          <w:p w14:paraId="558BDCE7" w14:textId="327C7B8C" w:rsidR="008430A1" w:rsidRPr="00274DD3" w:rsidRDefault="008430A1" w:rsidP="00DD6376">
            <w:pPr>
              <w:spacing w:line="240" w:lineRule="auto"/>
              <w:jc w:val="center"/>
              <w:rPr>
                <w:rFonts w:ascii="Arial" w:hAnsi="Arial" w:cs="Arial"/>
                <w:szCs w:val="14"/>
              </w:rPr>
            </w:pPr>
            <w:r w:rsidRPr="00AC74EC">
              <w:rPr>
                <w:rFonts w:ascii="Arial" w:hAnsi="Arial" w:cs="Arial"/>
                <w:noProof/>
                <w:sz w:val="22"/>
              </w:rPr>
              <w:drawing>
                <wp:anchor distT="0" distB="0" distL="114300" distR="114300" simplePos="0" relativeHeight="251760640" behindDoc="0" locked="0" layoutInCell="1" allowOverlap="1" wp14:anchorId="6C9C68CC" wp14:editId="1A9FA829">
                  <wp:simplePos x="0" y="0"/>
                  <wp:positionH relativeFrom="column">
                    <wp:posOffset>0</wp:posOffset>
                  </wp:positionH>
                  <wp:positionV relativeFrom="paragraph">
                    <wp:posOffset>127635</wp:posOffset>
                  </wp:positionV>
                  <wp:extent cx="3478156" cy="2520000"/>
                  <wp:effectExtent l="0" t="0" r="8255" b="0"/>
                  <wp:wrapTopAndBottom/>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 Union St, Belmont 1954.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478156" cy="2520000"/>
                          </a:xfrm>
                          <a:prstGeom prst="rect">
                            <a:avLst/>
                          </a:prstGeom>
                        </pic:spPr>
                      </pic:pic>
                    </a:graphicData>
                  </a:graphic>
                  <wp14:sizeRelH relativeFrom="margin">
                    <wp14:pctWidth>0</wp14:pctWidth>
                  </wp14:sizeRelH>
                  <wp14:sizeRelV relativeFrom="margin">
                    <wp14:pctHeight>0</wp14:pctHeight>
                  </wp14:sizeRelV>
                </wp:anchor>
              </w:drawing>
            </w:r>
          </w:p>
        </w:tc>
      </w:tr>
      <w:tr w:rsidR="008430A1" w:rsidRPr="00EB6E68" w14:paraId="0A347128" w14:textId="77777777" w:rsidTr="00DD6376">
        <w:trPr>
          <w:jc w:val="center"/>
        </w:trPr>
        <w:tc>
          <w:tcPr>
            <w:tcW w:w="3902" w:type="dxa"/>
          </w:tcPr>
          <w:p w14:paraId="0F42A158" w14:textId="18F02BF1" w:rsidR="008430A1" w:rsidRPr="00686881" w:rsidRDefault="00686881" w:rsidP="00DD6376">
            <w:pPr>
              <w:spacing w:line="240" w:lineRule="auto"/>
              <w:jc w:val="both"/>
              <w:rPr>
                <w:rFonts w:ascii="Arial" w:hAnsi="Arial" w:cs="Arial"/>
                <w:szCs w:val="12"/>
              </w:rPr>
            </w:pPr>
            <w:r w:rsidRPr="001D17C6">
              <w:rPr>
                <w:rFonts w:ascii="Arial" w:hAnsi="Arial" w:cs="Arial"/>
                <w:b/>
                <w:bCs/>
                <w:color w:val="002060"/>
                <w:szCs w:val="12"/>
              </w:rPr>
              <w:t xml:space="preserve">Fig. 15: </w:t>
            </w:r>
            <w:bookmarkStart w:id="6" w:name="_Hlk135226130"/>
            <w:r w:rsidRPr="00686881">
              <w:rPr>
                <w:rFonts w:ascii="Arial" w:hAnsi="Arial" w:cs="Arial"/>
                <w:szCs w:val="12"/>
              </w:rPr>
              <w:t>Timber post &amp; rail &amp; woven wire fence to an interwar Bungalow styled dwelling</w:t>
            </w:r>
            <w:bookmarkEnd w:id="6"/>
            <w:r w:rsidRPr="00686881">
              <w:rPr>
                <w:rFonts w:ascii="Arial" w:hAnsi="Arial" w:cs="Arial"/>
                <w:szCs w:val="12"/>
              </w:rPr>
              <w:t>.</w:t>
            </w:r>
            <w:r w:rsidR="001D17C6">
              <w:rPr>
                <w:rFonts w:ascii="Arial" w:hAnsi="Arial" w:cs="Arial"/>
                <w:szCs w:val="12"/>
              </w:rPr>
              <w:t xml:space="preserve">  Source: City of Greater Geelong.</w:t>
            </w:r>
          </w:p>
        </w:tc>
      </w:tr>
    </w:tbl>
    <w:p w14:paraId="0B70BD3D" w14:textId="77777777" w:rsidR="000E3E41" w:rsidRPr="00AC74EC" w:rsidRDefault="000E3E41" w:rsidP="00686881">
      <w:pPr>
        <w:spacing w:after="240" w:line="240" w:lineRule="auto"/>
        <w:ind w:left="284" w:right="283"/>
        <w:jc w:val="both"/>
        <w:rPr>
          <w:rFonts w:ascii="Arial" w:hAnsi="Arial" w:cs="Arial"/>
          <w:sz w:val="22"/>
        </w:rPr>
      </w:pPr>
    </w:p>
    <w:p w14:paraId="64DAF890" w14:textId="77777777" w:rsidR="00AC74EC" w:rsidRPr="001D17C6" w:rsidRDefault="00AC74EC" w:rsidP="00F03454">
      <w:pPr>
        <w:pStyle w:val="Heading2"/>
        <w:spacing w:before="0" w:after="200"/>
        <w:ind w:left="284" w:right="283"/>
        <w:jc w:val="both"/>
        <w:rPr>
          <w:rFonts w:ascii="Arial" w:hAnsi="Arial" w:cs="Arial"/>
          <w:color w:val="002060"/>
          <w:sz w:val="22"/>
          <w:szCs w:val="22"/>
        </w:rPr>
      </w:pPr>
      <w:r w:rsidRPr="001D17C6">
        <w:rPr>
          <w:rFonts w:ascii="Arial" w:hAnsi="Arial" w:cs="Arial"/>
          <w:color w:val="002060"/>
          <w:sz w:val="22"/>
          <w:szCs w:val="22"/>
        </w:rPr>
        <w:t>Chain Mesh</w:t>
      </w:r>
    </w:p>
    <w:p w14:paraId="3F7E9F2E" w14:textId="1A1BF506" w:rsidR="00AC74EC" w:rsidRPr="00AC74EC" w:rsidRDefault="00AC74EC" w:rsidP="00110936">
      <w:pPr>
        <w:spacing w:after="240" w:line="240" w:lineRule="auto"/>
        <w:ind w:left="284" w:right="283"/>
        <w:jc w:val="both"/>
        <w:rPr>
          <w:rFonts w:ascii="Arial" w:hAnsi="Arial" w:cs="Arial"/>
          <w:sz w:val="22"/>
        </w:rPr>
      </w:pPr>
      <w:r w:rsidRPr="00AC74EC">
        <w:rPr>
          <w:rFonts w:ascii="Arial" w:hAnsi="Arial" w:cs="Arial"/>
          <w:sz w:val="22"/>
        </w:rPr>
        <w:t xml:space="preserve">From 1914, chain wire mesh was available.  Also known as Cyclone wire, fences with this type of mesh design became popular during the interwar period. They were often capped with timber </w:t>
      </w:r>
      <w:proofErr w:type="spellStart"/>
      <w:r w:rsidRPr="00AC74EC">
        <w:rPr>
          <w:rFonts w:ascii="Arial" w:hAnsi="Arial" w:cs="Arial"/>
          <w:sz w:val="22"/>
        </w:rPr>
        <w:t>cappings</w:t>
      </w:r>
      <w:proofErr w:type="spellEnd"/>
      <w:r w:rsidRPr="00AC74EC">
        <w:rPr>
          <w:rFonts w:ascii="Arial" w:hAnsi="Arial" w:cs="Arial"/>
          <w:sz w:val="22"/>
        </w:rPr>
        <w:t>, with low timber plinths and rudimentary, expressed square timber posts (Figure 16).</w:t>
      </w:r>
    </w:p>
    <w:p w14:paraId="532DD3FA" w14:textId="54408FBD" w:rsidR="00AC74EC" w:rsidRDefault="00AC74EC" w:rsidP="00DA41A1">
      <w:pPr>
        <w:spacing w:after="240" w:line="240" w:lineRule="auto"/>
        <w:ind w:left="284" w:right="283"/>
        <w:jc w:val="both"/>
        <w:rPr>
          <w:rFonts w:ascii="Arial" w:hAnsi="Arial" w:cs="Arial"/>
          <w:sz w:val="22"/>
        </w:rPr>
      </w:pPr>
      <w:r w:rsidRPr="00AC74EC">
        <w:rPr>
          <w:rFonts w:ascii="Arial" w:hAnsi="Arial" w:cs="Arial"/>
          <w:sz w:val="22"/>
        </w:rPr>
        <w:t>Gates were usually of open, geometric steel design</w:t>
      </w:r>
    </w:p>
    <w:tbl>
      <w:tblPr>
        <w:tblW w:w="0" w:type="auto"/>
        <w:jc w:val="center"/>
        <w:tblLook w:val="04A0" w:firstRow="1" w:lastRow="0" w:firstColumn="1" w:lastColumn="0" w:noHBand="0" w:noVBand="1"/>
      </w:tblPr>
      <w:tblGrid>
        <w:gridCol w:w="5496"/>
      </w:tblGrid>
      <w:tr w:rsidR="00FB3F61" w14:paraId="0D24D6A6" w14:textId="77777777" w:rsidTr="00DD6376">
        <w:trPr>
          <w:jc w:val="center"/>
        </w:trPr>
        <w:tc>
          <w:tcPr>
            <w:tcW w:w="3902" w:type="dxa"/>
          </w:tcPr>
          <w:p w14:paraId="74F59A14" w14:textId="4BD7353A" w:rsidR="00FB3F61" w:rsidRPr="00274DD3" w:rsidRDefault="00FB3F61" w:rsidP="00DD6376">
            <w:pPr>
              <w:spacing w:line="240" w:lineRule="auto"/>
              <w:jc w:val="center"/>
              <w:rPr>
                <w:rFonts w:ascii="Arial" w:hAnsi="Arial" w:cs="Arial"/>
                <w:szCs w:val="14"/>
              </w:rPr>
            </w:pPr>
            <w:r w:rsidRPr="00AC74EC">
              <w:rPr>
                <w:rFonts w:ascii="Arial" w:hAnsi="Arial" w:cs="Arial"/>
                <w:noProof/>
                <w:sz w:val="22"/>
              </w:rPr>
              <w:drawing>
                <wp:anchor distT="0" distB="0" distL="114300" distR="114300" simplePos="0" relativeHeight="251762688" behindDoc="0" locked="0" layoutInCell="1" allowOverlap="1" wp14:anchorId="1A21DDAC" wp14:editId="75DE49DE">
                  <wp:simplePos x="0" y="0"/>
                  <wp:positionH relativeFrom="column">
                    <wp:posOffset>0</wp:posOffset>
                  </wp:positionH>
                  <wp:positionV relativeFrom="paragraph">
                    <wp:posOffset>127635</wp:posOffset>
                  </wp:positionV>
                  <wp:extent cx="3348945" cy="2520000"/>
                  <wp:effectExtent l="0" t="0" r="4445" b="0"/>
                  <wp:wrapTopAndBottom/>
                  <wp:docPr id="83" name="Picture 83" descr="PICT0013_resi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ICT0013_resize"/>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348945" cy="25200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FB3F61" w:rsidRPr="00EB6E68" w14:paraId="382E871B" w14:textId="77777777" w:rsidTr="00DD6376">
        <w:trPr>
          <w:jc w:val="center"/>
        </w:trPr>
        <w:tc>
          <w:tcPr>
            <w:tcW w:w="3902" w:type="dxa"/>
          </w:tcPr>
          <w:p w14:paraId="594B48A3" w14:textId="08E1FF5D" w:rsidR="00FB3F61" w:rsidRPr="00686881" w:rsidRDefault="00FB3F61" w:rsidP="00DD6376">
            <w:pPr>
              <w:spacing w:line="240" w:lineRule="auto"/>
              <w:jc w:val="both"/>
              <w:rPr>
                <w:rFonts w:ascii="Arial" w:hAnsi="Arial" w:cs="Arial"/>
                <w:szCs w:val="12"/>
              </w:rPr>
            </w:pPr>
            <w:r w:rsidRPr="001D17C6">
              <w:rPr>
                <w:rFonts w:ascii="Arial" w:hAnsi="Arial" w:cs="Arial"/>
                <w:b/>
                <w:color w:val="002060"/>
                <w:szCs w:val="12"/>
              </w:rPr>
              <w:t>Fig. 16:</w:t>
            </w:r>
            <w:r w:rsidRPr="001D17C6">
              <w:rPr>
                <w:rFonts w:ascii="Arial" w:hAnsi="Arial" w:cs="Arial"/>
                <w:color w:val="002060"/>
                <w:szCs w:val="12"/>
              </w:rPr>
              <w:t xml:space="preserve"> </w:t>
            </w:r>
            <w:bookmarkStart w:id="7" w:name="_Hlk135226198"/>
            <w:r w:rsidRPr="00FB3F61">
              <w:rPr>
                <w:rFonts w:ascii="Arial" w:hAnsi="Arial" w:cs="Arial"/>
                <w:szCs w:val="12"/>
              </w:rPr>
              <w:t>Interwar Bungalow styled dwelling with a capped timber post and chain mesh</w:t>
            </w:r>
            <w:r w:rsidR="00DA41A1">
              <w:rPr>
                <w:rFonts w:ascii="Arial" w:hAnsi="Arial" w:cs="Arial"/>
                <w:szCs w:val="12"/>
              </w:rPr>
              <w:t xml:space="preserve"> </w:t>
            </w:r>
            <w:r w:rsidRPr="00FB3F61">
              <w:rPr>
                <w:rFonts w:ascii="Arial" w:hAnsi="Arial" w:cs="Arial"/>
                <w:szCs w:val="12"/>
              </w:rPr>
              <w:t>front fence having open geometric steel gate</w:t>
            </w:r>
            <w:r w:rsidR="005C5B82">
              <w:rPr>
                <w:rFonts w:ascii="Arial" w:hAnsi="Arial" w:cs="Arial"/>
                <w:szCs w:val="12"/>
              </w:rPr>
              <w:t>.</w:t>
            </w:r>
            <w:bookmarkEnd w:id="7"/>
            <w:r w:rsidR="001D17C6">
              <w:rPr>
                <w:rFonts w:ascii="Arial" w:hAnsi="Arial" w:cs="Arial"/>
                <w:szCs w:val="12"/>
              </w:rPr>
              <w:t xml:space="preserve">  Source: Dr David Rowe.</w:t>
            </w:r>
          </w:p>
        </w:tc>
      </w:tr>
    </w:tbl>
    <w:p w14:paraId="566828E4" w14:textId="615D713E" w:rsidR="00DA41A1" w:rsidRDefault="00DA41A1" w:rsidP="00DA41A1">
      <w:pPr>
        <w:spacing w:after="240" w:line="240" w:lineRule="auto"/>
        <w:ind w:left="284" w:right="283"/>
        <w:jc w:val="both"/>
        <w:rPr>
          <w:rFonts w:ascii="Arial" w:hAnsi="Arial" w:cs="Arial"/>
          <w:sz w:val="22"/>
        </w:rPr>
      </w:pPr>
    </w:p>
    <w:p w14:paraId="58CE4943" w14:textId="77777777" w:rsidR="00DA41A1" w:rsidRDefault="00DA41A1">
      <w:pPr>
        <w:spacing w:line="260" w:lineRule="atLeast"/>
        <w:rPr>
          <w:rFonts w:ascii="Arial" w:hAnsi="Arial" w:cs="Arial"/>
          <w:sz w:val="22"/>
        </w:rPr>
      </w:pPr>
      <w:r>
        <w:rPr>
          <w:rFonts w:ascii="Arial" w:hAnsi="Arial" w:cs="Arial"/>
          <w:sz w:val="22"/>
        </w:rPr>
        <w:br w:type="page"/>
      </w:r>
    </w:p>
    <w:p w14:paraId="0ACFD5D9" w14:textId="77777777" w:rsidR="00AC74EC" w:rsidRPr="004348D9" w:rsidRDefault="00AC74EC" w:rsidP="00AB7031">
      <w:pPr>
        <w:pStyle w:val="Heading2"/>
        <w:spacing w:before="0" w:after="200"/>
        <w:ind w:left="284" w:right="283"/>
        <w:jc w:val="both"/>
        <w:rPr>
          <w:rFonts w:ascii="Arial" w:hAnsi="Arial" w:cs="Arial"/>
          <w:sz w:val="22"/>
          <w:szCs w:val="22"/>
        </w:rPr>
      </w:pPr>
      <w:r w:rsidRPr="004348D9">
        <w:rPr>
          <w:rFonts w:ascii="Arial" w:hAnsi="Arial" w:cs="Arial"/>
          <w:sz w:val="22"/>
          <w:szCs w:val="22"/>
        </w:rPr>
        <w:lastRenderedPageBreak/>
        <w:t>Low Solid Masonry</w:t>
      </w:r>
    </w:p>
    <w:p w14:paraId="624BAB4A" w14:textId="00BB3588" w:rsidR="00AC74EC" w:rsidRPr="00AC74EC" w:rsidRDefault="00AC74EC" w:rsidP="00DA41A1">
      <w:pPr>
        <w:spacing w:after="240" w:line="240" w:lineRule="auto"/>
        <w:ind w:left="284" w:right="283"/>
        <w:jc w:val="both"/>
        <w:rPr>
          <w:rFonts w:ascii="Arial" w:hAnsi="Arial" w:cs="Arial"/>
          <w:sz w:val="22"/>
        </w:rPr>
      </w:pPr>
      <w:r w:rsidRPr="00AC74EC">
        <w:rPr>
          <w:rFonts w:ascii="Arial" w:hAnsi="Arial" w:cs="Arial"/>
          <w:sz w:val="22"/>
        </w:rPr>
        <w:t xml:space="preserve">Another popular early 20th century fence type, including for some </w:t>
      </w:r>
      <w:r w:rsidRPr="00AC74EC">
        <w:rPr>
          <w:rFonts w:ascii="Arial" w:hAnsi="Arial" w:cs="Arial"/>
          <w:bCs/>
          <w:sz w:val="22"/>
        </w:rPr>
        <w:t>interwar Bungalow styled dwellings</w:t>
      </w:r>
      <w:r w:rsidRPr="00AC74EC">
        <w:rPr>
          <w:rFonts w:ascii="Arial" w:hAnsi="Arial" w:cs="Arial"/>
          <w:sz w:val="22"/>
        </w:rPr>
        <w:t>, was solid brick fences. These fences still allowed views to the front garden. The designs of solid fences varied depending on whether they were built in the early or later interwar period. Some early interwar era fences reflected the design and construction of the dwelling in some way (such as the balustrade curve of the verandah) (Figure 17)</w:t>
      </w:r>
      <w:r w:rsidR="008A4CE1">
        <w:rPr>
          <w:rFonts w:ascii="Arial" w:hAnsi="Arial" w:cs="Arial"/>
          <w:sz w:val="22"/>
        </w:rPr>
        <w:t>.</w:t>
      </w:r>
    </w:p>
    <w:p w14:paraId="225384AA" w14:textId="77A14404" w:rsidR="00AC74EC" w:rsidRPr="00AC74EC" w:rsidRDefault="00AC74EC" w:rsidP="00DA41A1">
      <w:pPr>
        <w:spacing w:after="240" w:line="240" w:lineRule="auto"/>
        <w:ind w:left="284" w:right="283"/>
        <w:jc w:val="both"/>
        <w:rPr>
          <w:rFonts w:ascii="Arial" w:hAnsi="Arial" w:cs="Arial"/>
          <w:sz w:val="22"/>
        </w:rPr>
      </w:pPr>
      <w:r w:rsidRPr="00AC74EC">
        <w:rPr>
          <w:rFonts w:ascii="Arial" w:hAnsi="Arial" w:cs="Arial"/>
          <w:sz w:val="22"/>
        </w:rPr>
        <w:t>Gates were often open steel with geometric patterns.</w:t>
      </w:r>
    </w:p>
    <w:p w14:paraId="3AE529C1" w14:textId="77777777" w:rsidR="00AC74EC" w:rsidRDefault="00AC74EC" w:rsidP="00DA41A1">
      <w:pPr>
        <w:spacing w:after="240" w:line="240" w:lineRule="auto"/>
        <w:ind w:left="284" w:right="283"/>
        <w:jc w:val="both"/>
        <w:rPr>
          <w:rFonts w:ascii="Arial" w:hAnsi="Arial" w:cs="Arial"/>
          <w:sz w:val="22"/>
        </w:rPr>
      </w:pPr>
      <w:r w:rsidRPr="00AC74EC">
        <w:rPr>
          <w:rFonts w:ascii="Arial" w:hAnsi="Arial" w:cs="Arial"/>
          <w:sz w:val="22"/>
        </w:rPr>
        <w:t>The overall height of these types of fences was usually between 600 &amp; 1000 mm.</w:t>
      </w:r>
    </w:p>
    <w:tbl>
      <w:tblPr>
        <w:tblW w:w="0" w:type="auto"/>
        <w:jc w:val="center"/>
        <w:tblLook w:val="04A0" w:firstRow="1" w:lastRow="0" w:firstColumn="1" w:lastColumn="0" w:noHBand="0" w:noVBand="1"/>
      </w:tblPr>
      <w:tblGrid>
        <w:gridCol w:w="5496"/>
      </w:tblGrid>
      <w:tr w:rsidR="005C5B82" w14:paraId="3EF4E18C" w14:textId="77777777" w:rsidTr="00DD6376">
        <w:trPr>
          <w:jc w:val="center"/>
        </w:trPr>
        <w:tc>
          <w:tcPr>
            <w:tcW w:w="3902" w:type="dxa"/>
          </w:tcPr>
          <w:p w14:paraId="316D08BC" w14:textId="00E6E607" w:rsidR="005C5B82" w:rsidRPr="00274DD3" w:rsidRDefault="005C5B82" w:rsidP="00DD6376">
            <w:pPr>
              <w:spacing w:line="240" w:lineRule="auto"/>
              <w:jc w:val="center"/>
              <w:rPr>
                <w:rFonts w:ascii="Arial" w:hAnsi="Arial" w:cs="Arial"/>
                <w:szCs w:val="14"/>
              </w:rPr>
            </w:pPr>
            <w:r w:rsidRPr="00AC74EC">
              <w:rPr>
                <w:rFonts w:ascii="Arial" w:hAnsi="Arial" w:cs="Arial"/>
                <w:noProof/>
                <w:sz w:val="22"/>
              </w:rPr>
              <w:drawing>
                <wp:anchor distT="0" distB="0" distL="114300" distR="114300" simplePos="0" relativeHeight="251764736" behindDoc="0" locked="0" layoutInCell="1" allowOverlap="1" wp14:anchorId="35135417" wp14:editId="66F9A082">
                  <wp:simplePos x="0" y="0"/>
                  <wp:positionH relativeFrom="column">
                    <wp:posOffset>0</wp:posOffset>
                  </wp:positionH>
                  <wp:positionV relativeFrom="paragraph">
                    <wp:posOffset>127635</wp:posOffset>
                  </wp:positionV>
                  <wp:extent cx="3344250" cy="2520000"/>
                  <wp:effectExtent l="0" t="0" r="8890" b="0"/>
                  <wp:wrapTopAndBottom/>
                  <wp:docPr id="84" name="Picture 84" descr="PICT0044_resi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ICT0044_resize"/>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344250" cy="25200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5C5B82" w:rsidRPr="00EB6E68" w14:paraId="2BC59838" w14:textId="77777777" w:rsidTr="00DD6376">
        <w:trPr>
          <w:jc w:val="center"/>
        </w:trPr>
        <w:tc>
          <w:tcPr>
            <w:tcW w:w="3902" w:type="dxa"/>
          </w:tcPr>
          <w:p w14:paraId="14DADFBA" w14:textId="696297A4" w:rsidR="005C5B82" w:rsidRPr="000B40EA" w:rsidRDefault="005C5B82" w:rsidP="00DD6376">
            <w:pPr>
              <w:spacing w:line="240" w:lineRule="auto"/>
              <w:jc w:val="both"/>
              <w:rPr>
                <w:rFonts w:ascii="Arial" w:hAnsi="Arial" w:cs="Arial"/>
                <w:szCs w:val="14"/>
              </w:rPr>
            </w:pPr>
            <w:r w:rsidRPr="005C5B82">
              <w:rPr>
                <w:rFonts w:ascii="Arial" w:hAnsi="Arial" w:cs="Arial"/>
                <w:b/>
                <w:szCs w:val="12"/>
              </w:rPr>
              <w:t>Fig. 17:</w:t>
            </w:r>
            <w:r w:rsidRPr="005C5B82">
              <w:rPr>
                <w:rFonts w:ascii="Arial" w:hAnsi="Arial" w:cs="Arial"/>
                <w:szCs w:val="12"/>
              </w:rPr>
              <w:t xml:space="preserve"> </w:t>
            </w:r>
            <w:bookmarkStart w:id="8" w:name="_Hlk135226386"/>
            <w:r w:rsidRPr="005C5B82">
              <w:rPr>
                <w:rFonts w:ascii="Arial" w:hAnsi="Arial" w:cs="Arial"/>
                <w:szCs w:val="12"/>
              </w:rPr>
              <w:t>Interwar solid brick fence, being sufficiently low not to obstruct the view to the front garden</w:t>
            </w:r>
            <w:r w:rsidRPr="005C5B82">
              <w:rPr>
                <w:rFonts w:ascii="Arial" w:hAnsi="Arial" w:cs="Arial"/>
                <w:szCs w:val="14"/>
              </w:rPr>
              <w:t>.</w:t>
            </w:r>
            <w:bookmarkEnd w:id="8"/>
            <w:r w:rsidR="004348D9">
              <w:rPr>
                <w:rFonts w:ascii="Arial" w:hAnsi="Arial" w:cs="Arial"/>
                <w:szCs w:val="14"/>
              </w:rPr>
              <w:t xml:space="preserve">  Source: Dr David Rowe.</w:t>
            </w:r>
          </w:p>
        </w:tc>
      </w:tr>
    </w:tbl>
    <w:p w14:paraId="4E230B15" w14:textId="77777777" w:rsidR="005C5B82" w:rsidRPr="00AC74EC" w:rsidRDefault="005C5B82" w:rsidP="00DA41A1">
      <w:pPr>
        <w:spacing w:after="240" w:line="240" w:lineRule="auto"/>
        <w:ind w:left="284" w:right="283"/>
        <w:jc w:val="both"/>
        <w:rPr>
          <w:rFonts w:ascii="Arial" w:hAnsi="Arial" w:cs="Arial"/>
          <w:sz w:val="22"/>
        </w:rPr>
      </w:pPr>
    </w:p>
    <w:p w14:paraId="2F4735E7" w14:textId="77777777" w:rsidR="00AC74EC" w:rsidRPr="00AC74EC" w:rsidRDefault="00AC74EC" w:rsidP="00DA41A1">
      <w:pPr>
        <w:ind w:left="284" w:right="283"/>
        <w:rPr>
          <w:rFonts w:ascii="Arial" w:hAnsi="Arial" w:cs="Arial"/>
          <w:noProof/>
          <w:sz w:val="22"/>
        </w:rPr>
      </w:pPr>
      <w:r w:rsidRPr="00AC74EC">
        <w:rPr>
          <w:rFonts w:ascii="Arial" w:hAnsi="Arial" w:cs="Arial"/>
          <w:noProof/>
          <w:sz w:val="22"/>
        </w:rPr>
        <w:br w:type="page"/>
      </w:r>
    </w:p>
    <w:p w14:paraId="59EBA952" w14:textId="38B562DE" w:rsidR="00AC74EC" w:rsidRPr="00FB0F4F" w:rsidRDefault="00AC74EC" w:rsidP="00FB0F4F">
      <w:pPr>
        <w:pStyle w:val="Heading1"/>
        <w:spacing w:after="200"/>
        <w:ind w:left="284" w:right="283"/>
        <w:jc w:val="both"/>
        <w:rPr>
          <w:rFonts w:ascii="Arial" w:hAnsi="Arial" w:cs="Arial"/>
          <w:caps w:val="0"/>
          <w:szCs w:val="22"/>
        </w:rPr>
      </w:pPr>
      <w:r w:rsidRPr="00FB0F4F">
        <w:rPr>
          <w:rFonts w:ascii="Arial" w:hAnsi="Arial" w:cs="Arial"/>
          <w:caps w:val="0"/>
          <w:szCs w:val="22"/>
        </w:rPr>
        <w:lastRenderedPageBreak/>
        <w:t xml:space="preserve">Modern and Post War Bungalow </w:t>
      </w:r>
      <w:r w:rsidR="00165174">
        <w:rPr>
          <w:rFonts w:ascii="Arial" w:hAnsi="Arial" w:cs="Arial"/>
          <w:caps w:val="0"/>
          <w:szCs w:val="22"/>
        </w:rPr>
        <w:t>S</w:t>
      </w:r>
      <w:r w:rsidRPr="00FB0F4F">
        <w:rPr>
          <w:rFonts w:ascii="Arial" w:hAnsi="Arial" w:cs="Arial"/>
          <w:caps w:val="0"/>
          <w:szCs w:val="22"/>
        </w:rPr>
        <w:t xml:space="preserve">tyled </w:t>
      </w:r>
      <w:r w:rsidR="00165174">
        <w:rPr>
          <w:rFonts w:ascii="Arial" w:hAnsi="Arial" w:cs="Arial"/>
          <w:caps w:val="0"/>
          <w:szCs w:val="22"/>
        </w:rPr>
        <w:t>D</w:t>
      </w:r>
      <w:r w:rsidRPr="00FB0F4F">
        <w:rPr>
          <w:rFonts w:ascii="Arial" w:hAnsi="Arial" w:cs="Arial"/>
          <w:caps w:val="0"/>
          <w:szCs w:val="22"/>
        </w:rPr>
        <w:t>wellings</w:t>
      </w:r>
    </w:p>
    <w:p w14:paraId="5D64A1B7" w14:textId="5EE4FE6E" w:rsidR="00AC74EC" w:rsidRPr="00FB0F4F" w:rsidRDefault="00AC74EC" w:rsidP="00FB0F4F">
      <w:pPr>
        <w:pStyle w:val="Heading1"/>
        <w:spacing w:after="200"/>
        <w:ind w:left="284" w:right="283"/>
        <w:jc w:val="both"/>
        <w:rPr>
          <w:rFonts w:ascii="Arial" w:hAnsi="Arial" w:cs="Arial"/>
          <w:caps w:val="0"/>
          <w:szCs w:val="22"/>
        </w:rPr>
      </w:pPr>
      <w:r w:rsidRPr="00FB0F4F">
        <w:rPr>
          <w:rFonts w:ascii="Arial" w:hAnsi="Arial" w:cs="Arial"/>
          <w:caps w:val="0"/>
          <w:szCs w:val="22"/>
        </w:rPr>
        <w:t xml:space="preserve">Fence </w:t>
      </w:r>
      <w:r w:rsidR="00165174">
        <w:rPr>
          <w:rFonts w:ascii="Arial" w:hAnsi="Arial" w:cs="Arial"/>
          <w:caps w:val="0"/>
          <w:szCs w:val="22"/>
        </w:rPr>
        <w:t>T</w:t>
      </w:r>
      <w:r w:rsidRPr="00FB0F4F">
        <w:rPr>
          <w:rFonts w:ascii="Arial" w:hAnsi="Arial" w:cs="Arial"/>
          <w:caps w:val="0"/>
          <w:szCs w:val="22"/>
        </w:rPr>
        <w:t>ypes</w:t>
      </w:r>
    </w:p>
    <w:p w14:paraId="34EEE512" w14:textId="77777777" w:rsidR="00AC74EC" w:rsidRPr="004348D9" w:rsidRDefault="00AC74EC" w:rsidP="00FB0F4F">
      <w:pPr>
        <w:pStyle w:val="Heading2"/>
        <w:spacing w:before="0" w:after="200"/>
        <w:ind w:left="284" w:right="283"/>
        <w:jc w:val="both"/>
        <w:rPr>
          <w:rFonts w:ascii="Arial" w:hAnsi="Arial" w:cs="Arial"/>
          <w:sz w:val="22"/>
          <w:szCs w:val="22"/>
        </w:rPr>
      </w:pPr>
      <w:r w:rsidRPr="004348D9">
        <w:rPr>
          <w:rFonts w:ascii="Arial" w:hAnsi="Arial" w:cs="Arial"/>
          <w:sz w:val="22"/>
          <w:szCs w:val="22"/>
        </w:rPr>
        <w:t>Low Solid Masonry</w:t>
      </w:r>
    </w:p>
    <w:p w14:paraId="040FF33F" w14:textId="330C5D5B" w:rsidR="00AC74EC" w:rsidRPr="00AC74EC" w:rsidRDefault="00AC74EC" w:rsidP="00FB0F4F">
      <w:pPr>
        <w:spacing w:after="240" w:line="240" w:lineRule="auto"/>
        <w:ind w:left="284" w:right="283"/>
        <w:jc w:val="both"/>
        <w:rPr>
          <w:rFonts w:ascii="Arial" w:hAnsi="Arial" w:cs="Arial"/>
          <w:sz w:val="22"/>
        </w:rPr>
      </w:pPr>
      <w:r w:rsidRPr="00AC74EC">
        <w:rPr>
          <w:rFonts w:ascii="Arial" w:hAnsi="Arial" w:cs="Arial"/>
          <w:sz w:val="22"/>
        </w:rPr>
        <w:t xml:space="preserve">Common for Modern and </w:t>
      </w:r>
      <w:proofErr w:type="spellStart"/>
      <w:r w:rsidRPr="00AC74EC">
        <w:rPr>
          <w:rFonts w:ascii="Arial" w:hAnsi="Arial" w:cs="Arial"/>
          <w:sz w:val="22"/>
        </w:rPr>
        <w:t>postwar</w:t>
      </w:r>
      <w:proofErr w:type="spellEnd"/>
      <w:r w:rsidRPr="00AC74EC">
        <w:rPr>
          <w:rFonts w:ascii="Arial" w:hAnsi="Arial" w:cs="Arial"/>
          <w:sz w:val="22"/>
        </w:rPr>
        <w:t xml:space="preserve"> Bungalow styled dwellings were solid brick fences. They were usually simple in design (Figure 18).</w:t>
      </w:r>
    </w:p>
    <w:p w14:paraId="012B0C49" w14:textId="0E000D56" w:rsidR="00AC74EC" w:rsidRPr="00AC74EC" w:rsidRDefault="00AC74EC" w:rsidP="00FB0F4F">
      <w:pPr>
        <w:spacing w:after="240" w:line="240" w:lineRule="auto"/>
        <w:ind w:left="284" w:right="283"/>
        <w:jc w:val="both"/>
        <w:rPr>
          <w:rFonts w:ascii="Arial" w:hAnsi="Arial" w:cs="Arial"/>
          <w:sz w:val="22"/>
        </w:rPr>
      </w:pPr>
      <w:r w:rsidRPr="00AC74EC">
        <w:rPr>
          <w:rFonts w:ascii="Arial" w:hAnsi="Arial" w:cs="Arial"/>
          <w:sz w:val="22"/>
        </w:rPr>
        <w:t>Gates were often open steel with geometric patterns.</w:t>
      </w:r>
    </w:p>
    <w:p w14:paraId="1CFC9BCB" w14:textId="77777777" w:rsidR="00AC74EC" w:rsidRDefault="00AC74EC" w:rsidP="00C71E94">
      <w:pPr>
        <w:spacing w:line="240" w:lineRule="auto"/>
        <w:ind w:left="284" w:right="283"/>
        <w:jc w:val="both"/>
        <w:rPr>
          <w:rFonts w:ascii="Arial" w:hAnsi="Arial" w:cs="Arial"/>
          <w:sz w:val="22"/>
        </w:rPr>
      </w:pPr>
      <w:r w:rsidRPr="00AC74EC">
        <w:rPr>
          <w:rFonts w:ascii="Arial" w:hAnsi="Arial" w:cs="Arial"/>
          <w:sz w:val="22"/>
        </w:rPr>
        <w:t>The overall height of these types of fences was usually between 600 and 1000 mm.</w:t>
      </w:r>
    </w:p>
    <w:tbl>
      <w:tblPr>
        <w:tblW w:w="0" w:type="auto"/>
        <w:jc w:val="center"/>
        <w:tblLook w:val="04A0" w:firstRow="1" w:lastRow="0" w:firstColumn="1" w:lastColumn="0" w:noHBand="0" w:noVBand="1"/>
      </w:tblPr>
      <w:tblGrid>
        <w:gridCol w:w="4966"/>
      </w:tblGrid>
      <w:tr w:rsidR="000B40EA" w14:paraId="5D4B7E4E" w14:textId="77777777" w:rsidTr="00DD6376">
        <w:trPr>
          <w:jc w:val="center"/>
        </w:trPr>
        <w:tc>
          <w:tcPr>
            <w:tcW w:w="3902" w:type="dxa"/>
          </w:tcPr>
          <w:p w14:paraId="6A125B75" w14:textId="6BDED851" w:rsidR="000B40EA" w:rsidRPr="00274DD3" w:rsidRDefault="000B40EA" w:rsidP="00DD6376">
            <w:pPr>
              <w:spacing w:line="240" w:lineRule="auto"/>
              <w:jc w:val="center"/>
              <w:rPr>
                <w:rFonts w:ascii="Arial" w:hAnsi="Arial" w:cs="Arial"/>
                <w:szCs w:val="14"/>
              </w:rPr>
            </w:pPr>
            <w:r w:rsidRPr="00AC74EC">
              <w:rPr>
                <w:rFonts w:ascii="Arial" w:hAnsi="Arial" w:cs="Arial"/>
                <w:noProof/>
                <w:sz w:val="22"/>
                <w:szCs w:val="16"/>
              </w:rPr>
              <w:drawing>
                <wp:anchor distT="0" distB="0" distL="114300" distR="114300" simplePos="0" relativeHeight="251766784" behindDoc="0" locked="0" layoutInCell="1" allowOverlap="1" wp14:anchorId="5F1D91A9" wp14:editId="58AE0091">
                  <wp:simplePos x="0" y="0"/>
                  <wp:positionH relativeFrom="column">
                    <wp:posOffset>0</wp:posOffset>
                  </wp:positionH>
                  <wp:positionV relativeFrom="paragraph">
                    <wp:posOffset>127635</wp:posOffset>
                  </wp:positionV>
                  <wp:extent cx="3016354" cy="2268000"/>
                  <wp:effectExtent l="0" t="0" r="0" b="0"/>
                  <wp:wrapTopAndBottom/>
                  <wp:docPr id="114" name="Picture 114" descr="PICT0028_resi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ICT0028_resize"/>
                          <pic:cNvPicPr>
                            <a:picLocks noChangeAspect="1" noChangeArrowheads="1"/>
                          </pic:cNvPicPr>
                        </pic:nvPicPr>
                        <pic:blipFill>
                          <a:blip r:embed="rId42" cstate="print">
                            <a:extLst>
                              <a:ext uri="{BEBA8EAE-BF5A-486C-A8C5-ECC9F3942E4B}">
                                <a14:imgProps xmlns:a14="http://schemas.microsoft.com/office/drawing/2010/main">
                                  <a14:imgLayer r:embed="rId43">
                                    <a14:imgEffect>
                                      <a14:sharpenSoften amount="25000"/>
                                    </a14:imgEffect>
                                    <a14:imgEffect>
                                      <a14:brightnessContrast bright="40000"/>
                                    </a14:imgEffect>
                                  </a14:imgLayer>
                                </a14:imgProps>
                              </a:ext>
                              <a:ext uri="{28A0092B-C50C-407E-A947-70E740481C1C}">
                                <a14:useLocalDpi xmlns:a14="http://schemas.microsoft.com/office/drawing/2010/main" val="0"/>
                              </a:ext>
                            </a:extLst>
                          </a:blip>
                          <a:srcRect/>
                          <a:stretch>
                            <a:fillRect/>
                          </a:stretch>
                        </pic:blipFill>
                        <pic:spPr bwMode="auto">
                          <a:xfrm>
                            <a:off x="0" y="0"/>
                            <a:ext cx="3016354" cy="22680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0B40EA" w:rsidRPr="00EB6E68" w14:paraId="5F4D6565" w14:textId="77777777" w:rsidTr="00DD6376">
        <w:trPr>
          <w:jc w:val="center"/>
        </w:trPr>
        <w:tc>
          <w:tcPr>
            <w:tcW w:w="3902" w:type="dxa"/>
          </w:tcPr>
          <w:p w14:paraId="16FC120E" w14:textId="1642CC09" w:rsidR="000B40EA" w:rsidRPr="000B40EA" w:rsidRDefault="000B40EA" w:rsidP="00DD6376">
            <w:pPr>
              <w:spacing w:line="240" w:lineRule="auto"/>
              <w:jc w:val="both"/>
              <w:rPr>
                <w:rFonts w:ascii="Arial" w:hAnsi="Arial" w:cs="Arial"/>
                <w:szCs w:val="14"/>
              </w:rPr>
            </w:pPr>
            <w:r w:rsidRPr="004348D9">
              <w:rPr>
                <w:rFonts w:ascii="Arial" w:hAnsi="Arial" w:cs="Arial"/>
                <w:b/>
                <w:color w:val="002060"/>
                <w:szCs w:val="12"/>
              </w:rPr>
              <w:t>Fig. 18:</w:t>
            </w:r>
            <w:r w:rsidRPr="004348D9">
              <w:rPr>
                <w:rFonts w:ascii="Arial" w:hAnsi="Arial" w:cs="Arial"/>
                <w:color w:val="002060"/>
                <w:szCs w:val="12"/>
              </w:rPr>
              <w:t xml:space="preserve"> </w:t>
            </w:r>
            <w:bookmarkStart w:id="9" w:name="_Hlk135226436"/>
            <w:r w:rsidRPr="000B40EA">
              <w:rPr>
                <w:rFonts w:ascii="Arial" w:hAnsi="Arial" w:cs="Arial"/>
                <w:szCs w:val="12"/>
              </w:rPr>
              <w:t>Low solid brick fence to late interwar dwelling</w:t>
            </w:r>
            <w:bookmarkEnd w:id="9"/>
            <w:r w:rsidRPr="000B40EA">
              <w:rPr>
                <w:rFonts w:ascii="Arial" w:hAnsi="Arial" w:cs="Arial"/>
                <w:szCs w:val="14"/>
              </w:rPr>
              <w:t>.</w:t>
            </w:r>
            <w:r w:rsidR="004348D9">
              <w:rPr>
                <w:rFonts w:ascii="Arial" w:hAnsi="Arial" w:cs="Arial"/>
                <w:szCs w:val="14"/>
              </w:rPr>
              <w:t xml:space="preserve">  Source: Dr David Rowe.</w:t>
            </w:r>
          </w:p>
        </w:tc>
      </w:tr>
    </w:tbl>
    <w:p w14:paraId="433BD976" w14:textId="77777777" w:rsidR="000B40EA" w:rsidRPr="00AC74EC" w:rsidRDefault="000B40EA" w:rsidP="00FB0F4F">
      <w:pPr>
        <w:spacing w:after="240" w:line="240" w:lineRule="auto"/>
        <w:ind w:left="284" w:right="283"/>
        <w:jc w:val="both"/>
        <w:rPr>
          <w:rFonts w:ascii="Arial" w:hAnsi="Arial" w:cs="Arial"/>
          <w:sz w:val="22"/>
        </w:rPr>
      </w:pPr>
    </w:p>
    <w:p w14:paraId="74678E52" w14:textId="77777777" w:rsidR="00AC74EC" w:rsidRPr="004348D9" w:rsidRDefault="00AC74EC" w:rsidP="00FB0F4F">
      <w:pPr>
        <w:pStyle w:val="Heading2"/>
        <w:spacing w:before="0" w:after="200"/>
        <w:ind w:left="284" w:right="283"/>
        <w:jc w:val="both"/>
        <w:rPr>
          <w:rFonts w:ascii="Arial" w:hAnsi="Arial" w:cs="Arial"/>
          <w:sz w:val="22"/>
          <w:szCs w:val="22"/>
        </w:rPr>
      </w:pPr>
      <w:r w:rsidRPr="004348D9">
        <w:rPr>
          <w:rFonts w:ascii="Arial" w:hAnsi="Arial" w:cs="Arial"/>
          <w:sz w:val="22"/>
          <w:szCs w:val="22"/>
        </w:rPr>
        <w:t>Brick Piers with Open Geometric Steel Trussed Panels</w:t>
      </w:r>
    </w:p>
    <w:p w14:paraId="43CBD414" w14:textId="6F702D01" w:rsidR="00AC74EC" w:rsidRPr="00AC74EC" w:rsidRDefault="00AC74EC" w:rsidP="00FB0F4F">
      <w:pPr>
        <w:spacing w:after="240" w:line="240" w:lineRule="auto"/>
        <w:ind w:left="284" w:right="283"/>
        <w:jc w:val="both"/>
        <w:rPr>
          <w:rFonts w:ascii="Arial" w:hAnsi="Arial" w:cs="Arial"/>
          <w:sz w:val="22"/>
        </w:rPr>
      </w:pPr>
      <w:r w:rsidRPr="00AC74EC">
        <w:rPr>
          <w:rFonts w:ascii="Arial" w:hAnsi="Arial" w:cs="Arial"/>
          <w:sz w:val="22"/>
        </w:rPr>
        <w:t>A variation on the low late interwar era solid brick fence was a fence with brick piers and plinths and open geometric steel trussed panels (Figure 19).</w:t>
      </w:r>
    </w:p>
    <w:p w14:paraId="2C0C2CB1" w14:textId="4A143B83" w:rsidR="00AC74EC" w:rsidRPr="00AC74EC" w:rsidRDefault="00AC74EC" w:rsidP="00FB0F4F">
      <w:pPr>
        <w:spacing w:after="240" w:line="240" w:lineRule="auto"/>
        <w:ind w:left="284" w:right="283"/>
        <w:jc w:val="both"/>
        <w:rPr>
          <w:rFonts w:ascii="Arial" w:hAnsi="Arial" w:cs="Arial"/>
          <w:sz w:val="22"/>
        </w:rPr>
      </w:pPr>
      <w:r w:rsidRPr="00AC74EC">
        <w:rPr>
          <w:rFonts w:ascii="Arial" w:hAnsi="Arial" w:cs="Arial"/>
          <w:sz w:val="22"/>
        </w:rPr>
        <w:t>The gates were often open steel, having geometric patterns that reflected the design of the open steel trussed panels.</w:t>
      </w:r>
    </w:p>
    <w:p w14:paraId="31C55B23" w14:textId="432D8E34" w:rsidR="00AC74EC" w:rsidRDefault="00AC74EC" w:rsidP="00C71E94">
      <w:pPr>
        <w:spacing w:line="240" w:lineRule="auto"/>
        <w:ind w:left="284" w:right="283"/>
        <w:jc w:val="both"/>
        <w:rPr>
          <w:rFonts w:ascii="Arial" w:hAnsi="Arial" w:cs="Arial"/>
          <w:sz w:val="22"/>
        </w:rPr>
      </w:pPr>
      <w:r w:rsidRPr="00AC74EC">
        <w:rPr>
          <w:rFonts w:ascii="Arial" w:hAnsi="Arial" w:cs="Arial"/>
          <w:sz w:val="22"/>
        </w:rPr>
        <w:t>These fences usually ranged between 600 and 1000 mm in height.</w:t>
      </w:r>
    </w:p>
    <w:tbl>
      <w:tblPr>
        <w:tblW w:w="0" w:type="auto"/>
        <w:jc w:val="center"/>
        <w:tblLook w:val="04A0" w:firstRow="1" w:lastRow="0" w:firstColumn="1" w:lastColumn="0" w:noHBand="0" w:noVBand="1"/>
      </w:tblPr>
      <w:tblGrid>
        <w:gridCol w:w="4962"/>
      </w:tblGrid>
      <w:tr w:rsidR="00C71E94" w14:paraId="59927897" w14:textId="77777777" w:rsidTr="00DD6376">
        <w:trPr>
          <w:jc w:val="center"/>
        </w:trPr>
        <w:tc>
          <w:tcPr>
            <w:tcW w:w="3902" w:type="dxa"/>
          </w:tcPr>
          <w:p w14:paraId="57364F71" w14:textId="5E5FB5D6" w:rsidR="00C71E94" w:rsidRPr="00274DD3" w:rsidRDefault="00C71E94" w:rsidP="00DD6376">
            <w:pPr>
              <w:spacing w:line="240" w:lineRule="auto"/>
              <w:jc w:val="center"/>
              <w:rPr>
                <w:rFonts w:ascii="Arial" w:hAnsi="Arial" w:cs="Arial"/>
                <w:szCs w:val="14"/>
              </w:rPr>
            </w:pPr>
            <w:r w:rsidRPr="00AC74EC">
              <w:rPr>
                <w:rFonts w:ascii="Arial" w:hAnsi="Arial" w:cs="Arial"/>
                <w:noProof/>
                <w:sz w:val="22"/>
              </w:rPr>
              <w:drawing>
                <wp:anchor distT="0" distB="0" distL="114300" distR="114300" simplePos="0" relativeHeight="251768832" behindDoc="0" locked="0" layoutInCell="1" allowOverlap="1" wp14:anchorId="18CFC5C3" wp14:editId="4F2EC07C">
                  <wp:simplePos x="0" y="0"/>
                  <wp:positionH relativeFrom="column">
                    <wp:posOffset>-635</wp:posOffset>
                  </wp:positionH>
                  <wp:positionV relativeFrom="paragraph">
                    <wp:posOffset>127635</wp:posOffset>
                  </wp:positionV>
                  <wp:extent cx="3014243" cy="2268000"/>
                  <wp:effectExtent l="0" t="0" r="0" b="0"/>
                  <wp:wrapTopAndBottom/>
                  <wp:docPr id="116" name="Picture 116" descr="PICT0024_resi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ICT0024_resize"/>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014243" cy="22680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C71E94" w:rsidRPr="00EB6E68" w14:paraId="3E50F3B3" w14:textId="77777777" w:rsidTr="00DD6376">
        <w:trPr>
          <w:jc w:val="center"/>
        </w:trPr>
        <w:tc>
          <w:tcPr>
            <w:tcW w:w="3902" w:type="dxa"/>
          </w:tcPr>
          <w:p w14:paraId="7F242F23" w14:textId="1589E851" w:rsidR="00C71E94" w:rsidRPr="00C71E94" w:rsidRDefault="00C71E94" w:rsidP="00C71E94">
            <w:pPr>
              <w:spacing w:line="240" w:lineRule="auto"/>
              <w:jc w:val="both"/>
              <w:rPr>
                <w:rFonts w:ascii="Arial" w:hAnsi="Arial" w:cs="Arial"/>
                <w:b/>
                <w:bCs/>
                <w:szCs w:val="12"/>
              </w:rPr>
            </w:pPr>
            <w:r w:rsidRPr="004348D9">
              <w:rPr>
                <w:rFonts w:ascii="Arial" w:hAnsi="Arial" w:cs="Arial"/>
                <w:b/>
                <w:bCs/>
                <w:color w:val="002060"/>
                <w:szCs w:val="12"/>
              </w:rPr>
              <w:t xml:space="preserve">Fig. 19: </w:t>
            </w:r>
            <w:bookmarkStart w:id="10" w:name="_Hlk135226486"/>
            <w:r w:rsidRPr="00C71E94">
              <w:rPr>
                <w:rFonts w:ascii="Arial" w:hAnsi="Arial" w:cs="Arial"/>
                <w:szCs w:val="12"/>
              </w:rPr>
              <w:t>Low brick fence with open bays with trussed geometric panels.</w:t>
            </w:r>
            <w:bookmarkEnd w:id="10"/>
            <w:r w:rsidR="004348D9">
              <w:rPr>
                <w:rFonts w:ascii="Arial" w:hAnsi="Arial" w:cs="Arial"/>
                <w:szCs w:val="12"/>
              </w:rPr>
              <w:t xml:space="preserve">  Source: Dr David Rowe.</w:t>
            </w:r>
          </w:p>
          <w:p w14:paraId="63293130" w14:textId="2A313F1D" w:rsidR="00C71E94" w:rsidRPr="000B40EA" w:rsidRDefault="00C71E94" w:rsidP="00DD6376">
            <w:pPr>
              <w:spacing w:line="240" w:lineRule="auto"/>
              <w:jc w:val="both"/>
              <w:rPr>
                <w:rFonts w:ascii="Arial" w:hAnsi="Arial" w:cs="Arial"/>
                <w:szCs w:val="14"/>
              </w:rPr>
            </w:pPr>
          </w:p>
        </w:tc>
      </w:tr>
    </w:tbl>
    <w:p w14:paraId="26A8BF20" w14:textId="77777777" w:rsidR="00AC74EC" w:rsidRPr="004348D9" w:rsidRDefault="00AC74EC" w:rsidP="00536C8F">
      <w:pPr>
        <w:pStyle w:val="Heading2"/>
        <w:spacing w:before="0" w:after="200"/>
        <w:ind w:left="284" w:right="283"/>
        <w:jc w:val="both"/>
        <w:rPr>
          <w:rFonts w:ascii="Arial" w:hAnsi="Arial" w:cs="Arial"/>
          <w:sz w:val="22"/>
          <w:szCs w:val="22"/>
        </w:rPr>
      </w:pPr>
      <w:r w:rsidRPr="004348D9">
        <w:rPr>
          <w:rFonts w:ascii="Arial" w:hAnsi="Arial" w:cs="Arial"/>
          <w:sz w:val="22"/>
          <w:szCs w:val="22"/>
        </w:rPr>
        <w:t>Horizontal Paling Fences</w:t>
      </w:r>
    </w:p>
    <w:p w14:paraId="32B90492" w14:textId="1600B2EE" w:rsidR="00AC74EC" w:rsidRPr="00AC74EC" w:rsidRDefault="00AC74EC" w:rsidP="00536C8F">
      <w:pPr>
        <w:spacing w:after="240" w:line="240" w:lineRule="auto"/>
        <w:ind w:left="284" w:right="283"/>
        <w:jc w:val="both"/>
        <w:rPr>
          <w:rFonts w:ascii="Arial" w:hAnsi="Arial" w:cs="Arial"/>
          <w:sz w:val="22"/>
        </w:rPr>
      </w:pPr>
      <w:r w:rsidRPr="00AC74EC">
        <w:rPr>
          <w:rFonts w:ascii="Arial" w:hAnsi="Arial" w:cs="Arial"/>
          <w:sz w:val="22"/>
        </w:rPr>
        <w:t>Horizontal timber paling fences featured as the front boundary to some properties after World War 2 and particularly from the 1950s.</w:t>
      </w:r>
    </w:p>
    <w:p w14:paraId="01D78AFF" w14:textId="44F5EC49" w:rsidR="00AC74EC" w:rsidRPr="00AC74EC" w:rsidRDefault="00AC74EC" w:rsidP="00536C8F">
      <w:pPr>
        <w:spacing w:after="240" w:line="240" w:lineRule="auto"/>
        <w:ind w:left="284" w:right="283"/>
        <w:jc w:val="both"/>
        <w:rPr>
          <w:rFonts w:ascii="Arial" w:hAnsi="Arial" w:cs="Arial"/>
          <w:sz w:val="22"/>
        </w:rPr>
      </w:pPr>
      <w:r w:rsidRPr="00AC74EC">
        <w:rPr>
          <w:rFonts w:ascii="Arial" w:hAnsi="Arial" w:cs="Arial"/>
          <w:sz w:val="22"/>
        </w:rPr>
        <w:t>They were usually no higher than 1000 -1200 mm and the palings were set in front of the posts (either timber or tubular steel) (Figure 20).</w:t>
      </w:r>
    </w:p>
    <w:p w14:paraId="1583398A" w14:textId="13723297" w:rsidR="00AC74EC" w:rsidRPr="00AC74EC" w:rsidRDefault="00AC74EC" w:rsidP="00536C8F">
      <w:pPr>
        <w:spacing w:after="240" w:line="240" w:lineRule="auto"/>
        <w:ind w:left="284" w:right="283"/>
        <w:jc w:val="both"/>
        <w:rPr>
          <w:rFonts w:ascii="Arial" w:hAnsi="Arial" w:cs="Arial"/>
          <w:sz w:val="22"/>
        </w:rPr>
      </w:pPr>
      <w:r w:rsidRPr="00AC74EC">
        <w:rPr>
          <w:rFonts w:ascii="Arial" w:hAnsi="Arial" w:cs="Arial"/>
          <w:sz w:val="22"/>
        </w:rPr>
        <w:t>The spacings between the palings were usually around 25 mm.</w:t>
      </w:r>
    </w:p>
    <w:tbl>
      <w:tblPr>
        <w:tblW w:w="0" w:type="auto"/>
        <w:jc w:val="center"/>
        <w:tblLook w:val="04A0" w:firstRow="1" w:lastRow="0" w:firstColumn="1" w:lastColumn="0" w:noHBand="0" w:noVBand="1"/>
      </w:tblPr>
      <w:tblGrid>
        <w:gridCol w:w="6134"/>
      </w:tblGrid>
      <w:tr w:rsidR="00E07709" w14:paraId="784EB4DC" w14:textId="77777777" w:rsidTr="00DD6376">
        <w:trPr>
          <w:jc w:val="center"/>
        </w:trPr>
        <w:tc>
          <w:tcPr>
            <w:tcW w:w="3902" w:type="dxa"/>
          </w:tcPr>
          <w:p w14:paraId="17C4E9EC" w14:textId="53CE9714" w:rsidR="00E07709" w:rsidRPr="00274DD3" w:rsidRDefault="00E07709" w:rsidP="00DD6376">
            <w:pPr>
              <w:spacing w:line="240" w:lineRule="auto"/>
              <w:jc w:val="center"/>
              <w:rPr>
                <w:rFonts w:ascii="Arial" w:hAnsi="Arial" w:cs="Arial"/>
                <w:szCs w:val="14"/>
              </w:rPr>
            </w:pPr>
            <w:r w:rsidRPr="00AC74EC">
              <w:rPr>
                <w:rFonts w:ascii="Arial" w:hAnsi="Arial" w:cs="Arial"/>
                <w:noProof/>
                <w:sz w:val="22"/>
              </w:rPr>
              <w:drawing>
                <wp:anchor distT="0" distB="0" distL="114300" distR="114300" simplePos="0" relativeHeight="251770880" behindDoc="0" locked="0" layoutInCell="1" allowOverlap="1" wp14:anchorId="3786ABDD" wp14:editId="723227F8">
                  <wp:simplePos x="0" y="0"/>
                  <wp:positionH relativeFrom="column">
                    <wp:posOffset>0</wp:posOffset>
                  </wp:positionH>
                  <wp:positionV relativeFrom="paragraph">
                    <wp:posOffset>127635</wp:posOffset>
                  </wp:positionV>
                  <wp:extent cx="3758104" cy="2520000"/>
                  <wp:effectExtent l="0" t="0" r="0" b="0"/>
                  <wp:wrapTopAndBottom/>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6MarshallAveHighettMaureeBroadBarbSandraBMarg1951.jpg"/>
                          <pic:cNvPicPr/>
                        </pic:nvPicPr>
                        <pic:blipFill>
                          <a:blip r:embed="rId45" cstate="print">
                            <a:extLst>
                              <a:ext uri="{BEBA8EAE-BF5A-486C-A8C5-ECC9F3942E4B}">
                                <a14:imgProps xmlns:a14="http://schemas.microsoft.com/office/drawing/2010/main">
                                  <a14:imgLayer r:embed="rId46">
                                    <a14:imgEffect>
                                      <a14:brightnessContrast bright="20000"/>
                                    </a14:imgEffect>
                                  </a14:imgLayer>
                                </a14:imgProps>
                              </a:ext>
                              <a:ext uri="{28A0092B-C50C-407E-A947-70E740481C1C}">
                                <a14:useLocalDpi xmlns:a14="http://schemas.microsoft.com/office/drawing/2010/main" val="0"/>
                              </a:ext>
                            </a:extLst>
                          </a:blip>
                          <a:stretch>
                            <a:fillRect/>
                          </a:stretch>
                        </pic:blipFill>
                        <pic:spPr>
                          <a:xfrm>
                            <a:off x="0" y="0"/>
                            <a:ext cx="3758104" cy="2520000"/>
                          </a:xfrm>
                          <a:prstGeom prst="rect">
                            <a:avLst/>
                          </a:prstGeom>
                        </pic:spPr>
                      </pic:pic>
                    </a:graphicData>
                  </a:graphic>
                  <wp14:sizeRelH relativeFrom="margin">
                    <wp14:pctWidth>0</wp14:pctWidth>
                  </wp14:sizeRelH>
                  <wp14:sizeRelV relativeFrom="margin">
                    <wp14:pctHeight>0</wp14:pctHeight>
                  </wp14:sizeRelV>
                </wp:anchor>
              </w:drawing>
            </w:r>
          </w:p>
        </w:tc>
      </w:tr>
      <w:tr w:rsidR="00E07709" w:rsidRPr="00EB6E68" w14:paraId="29355715" w14:textId="77777777" w:rsidTr="00DD6376">
        <w:trPr>
          <w:jc w:val="center"/>
        </w:trPr>
        <w:tc>
          <w:tcPr>
            <w:tcW w:w="3902" w:type="dxa"/>
          </w:tcPr>
          <w:p w14:paraId="0D66B15E" w14:textId="77777777" w:rsidR="001A2025" w:rsidRPr="001A2025" w:rsidRDefault="001A2025" w:rsidP="004A2C06">
            <w:pPr>
              <w:spacing w:line="240" w:lineRule="auto"/>
              <w:jc w:val="both"/>
              <w:rPr>
                <w:rFonts w:ascii="Arial" w:hAnsi="Arial" w:cs="Arial"/>
                <w:szCs w:val="12"/>
              </w:rPr>
            </w:pPr>
            <w:r w:rsidRPr="001A2025">
              <w:rPr>
                <w:rFonts w:ascii="Arial" w:hAnsi="Arial" w:cs="Arial"/>
                <w:b/>
                <w:bCs/>
                <w:szCs w:val="12"/>
              </w:rPr>
              <w:t xml:space="preserve">Fig. 20: </w:t>
            </w:r>
            <w:r w:rsidRPr="001A2025">
              <w:rPr>
                <w:rFonts w:ascii="Arial" w:hAnsi="Arial" w:cs="Arial"/>
                <w:szCs w:val="12"/>
              </w:rPr>
              <w:t xml:space="preserve">Horizontal timber paling fence to a </w:t>
            </w:r>
            <w:proofErr w:type="spellStart"/>
            <w:r w:rsidRPr="001A2025">
              <w:rPr>
                <w:rFonts w:ascii="Arial" w:hAnsi="Arial" w:cs="Arial"/>
                <w:szCs w:val="12"/>
              </w:rPr>
              <w:t>postwar</w:t>
            </w:r>
            <w:proofErr w:type="spellEnd"/>
            <w:r w:rsidRPr="001A2025">
              <w:rPr>
                <w:rFonts w:ascii="Arial" w:hAnsi="Arial" w:cs="Arial"/>
                <w:szCs w:val="12"/>
              </w:rPr>
              <w:t xml:space="preserve"> Bungalow, 1951</w:t>
            </w:r>
          </w:p>
          <w:p w14:paraId="277E093E" w14:textId="25EC644A" w:rsidR="00E07709" w:rsidRPr="001A2025" w:rsidRDefault="001A2025" w:rsidP="00DD6376">
            <w:pPr>
              <w:spacing w:line="240" w:lineRule="auto"/>
              <w:jc w:val="both"/>
              <w:rPr>
                <w:rFonts w:ascii="Arial" w:hAnsi="Arial" w:cs="Arial"/>
                <w:szCs w:val="12"/>
              </w:rPr>
            </w:pPr>
            <w:r w:rsidRPr="001A2025">
              <w:rPr>
                <w:rFonts w:ascii="Arial" w:hAnsi="Arial" w:cs="Arial"/>
                <w:szCs w:val="12"/>
              </w:rPr>
              <w:t>Source: L</w:t>
            </w:r>
            <w:r w:rsidR="004348D9">
              <w:rPr>
                <w:rFonts w:ascii="Arial" w:hAnsi="Arial" w:cs="Arial"/>
                <w:szCs w:val="12"/>
              </w:rPr>
              <w:t>orraine</w:t>
            </w:r>
            <w:r w:rsidRPr="001A2025">
              <w:rPr>
                <w:rFonts w:ascii="Arial" w:hAnsi="Arial" w:cs="Arial"/>
                <w:szCs w:val="12"/>
              </w:rPr>
              <w:t xml:space="preserve"> Huddle</w:t>
            </w:r>
            <w:r w:rsidR="004348D9">
              <w:rPr>
                <w:rFonts w:ascii="Arial" w:hAnsi="Arial" w:cs="Arial"/>
                <w:szCs w:val="12"/>
              </w:rPr>
              <w:t>.</w:t>
            </w:r>
          </w:p>
        </w:tc>
      </w:tr>
    </w:tbl>
    <w:p w14:paraId="664318EE" w14:textId="77777777" w:rsidR="00AC74EC" w:rsidRPr="00AC74EC" w:rsidRDefault="00AC74EC" w:rsidP="001A2025">
      <w:pPr>
        <w:spacing w:after="240" w:line="240" w:lineRule="auto"/>
        <w:ind w:left="284" w:right="283"/>
        <w:jc w:val="both"/>
        <w:rPr>
          <w:rFonts w:ascii="Arial" w:hAnsi="Arial" w:cs="Arial"/>
          <w:sz w:val="22"/>
        </w:rPr>
      </w:pPr>
    </w:p>
    <w:p w14:paraId="2A2C9C93" w14:textId="77777777" w:rsidR="00AC74EC" w:rsidRPr="004348D9" w:rsidRDefault="00AC74EC" w:rsidP="001A2025">
      <w:pPr>
        <w:pStyle w:val="Heading2"/>
        <w:spacing w:before="0" w:after="200"/>
        <w:ind w:left="284" w:right="283"/>
        <w:jc w:val="both"/>
        <w:rPr>
          <w:rFonts w:ascii="Arial" w:hAnsi="Arial" w:cs="Arial"/>
          <w:sz w:val="22"/>
          <w:szCs w:val="22"/>
        </w:rPr>
      </w:pPr>
      <w:r w:rsidRPr="004348D9">
        <w:rPr>
          <w:rFonts w:ascii="Arial" w:hAnsi="Arial" w:cs="Arial"/>
          <w:sz w:val="22"/>
          <w:szCs w:val="22"/>
        </w:rPr>
        <w:t>No Fencing</w:t>
      </w:r>
    </w:p>
    <w:p w14:paraId="0C7F6D66" w14:textId="77777777" w:rsidR="00AC74EC" w:rsidRDefault="00AC74EC" w:rsidP="001A2025">
      <w:pPr>
        <w:spacing w:after="240" w:line="240" w:lineRule="auto"/>
        <w:ind w:left="284" w:right="283"/>
        <w:jc w:val="both"/>
        <w:rPr>
          <w:rFonts w:ascii="Arial" w:hAnsi="Arial" w:cs="Arial"/>
          <w:sz w:val="22"/>
        </w:rPr>
      </w:pPr>
      <w:r w:rsidRPr="00AC74EC">
        <w:rPr>
          <w:rFonts w:ascii="Arial" w:hAnsi="Arial" w:cs="Arial"/>
          <w:sz w:val="22"/>
        </w:rPr>
        <w:t xml:space="preserve">Properties of </w:t>
      </w:r>
      <w:proofErr w:type="spellStart"/>
      <w:r w:rsidRPr="00AC74EC">
        <w:rPr>
          <w:rFonts w:ascii="Arial" w:hAnsi="Arial" w:cs="Arial"/>
          <w:sz w:val="22"/>
        </w:rPr>
        <w:t>postwar</w:t>
      </w:r>
      <w:proofErr w:type="spellEnd"/>
      <w:r w:rsidRPr="00AC74EC">
        <w:rPr>
          <w:rFonts w:ascii="Arial" w:hAnsi="Arial" w:cs="Arial"/>
          <w:sz w:val="22"/>
        </w:rPr>
        <w:t xml:space="preserve"> Modern designed after World War 2 and particularly from the 1950s may not have been bound by a front fence.  Landscape treatments often formed the main feature to the front setting.</w:t>
      </w:r>
    </w:p>
    <w:p w14:paraId="0F94AC29" w14:textId="77777777" w:rsidR="00AC74EC" w:rsidRPr="00AC74EC" w:rsidRDefault="00AC74EC" w:rsidP="00FB0F4F">
      <w:pPr>
        <w:ind w:left="284" w:right="283"/>
        <w:rPr>
          <w:rFonts w:ascii="Arial" w:hAnsi="Arial" w:cs="Arial"/>
          <w:b/>
          <w:bCs/>
          <w:sz w:val="22"/>
        </w:rPr>
      </w:pPr>
      <w:r w:rsidRPr="00AC74EC">
        <w:rPr>
          <w:rFonts w:ascii="Arial" w:hAnsi="Arial" w:cs="Arial"/>
          <w:b/>
          <w:bCs/>
          <w:sz w:val="22"/>
        </w:rPr>
        <w:br w:type="page"/>
      </w:r>
    </w:p>
    <w:p w14:paraId="559D6D05" w14:textId="77777777" w:rsidR="00AC74EC" w:rsidRPr="00A9055B" w:rsidRDefault="00AC74EC" w:rsidP="00A9055B">
      <w:pPr>
        <w:pStyle w:val="Heading1"/>
        <w:spacing w:after="200"/>
        <w:ind w:left="284" w:right="283"/>
        <w:jc w:val="both"/>
        <w:rPr>
          <w:rFonts w:ascii="Arial" w:hAnsi="Arial" w:cs="Arial"/>
          <w:caps w:val="0"/>
          <w:szCs w:val="22"/>
        </w:rPr>
      </w:pPr>
      <w:r w:rsidRPr="00A9055B">
        <w:rPr>
          <w:rFonts w:ascii="Arial" w:hAnsi="Arial" w:cs="Arial"/>
          <w:caps w:val="0"/>
          <w:szCs w:val="22"/>
        </w:rPr>
        <w:lastRenderedPageBreak/>
        <w:t>Other Considerations</w:t>
      </w:r>
    </w:p>
    <w:p w14:paraId="3C05047E" w14:textId="77777777" w:rsidR="00AC74EC" w:rsidRPr="004348D9" w:rsidRDefault="00AC74EC" w:rsidP="00A9055B">
      <w:pPr>
        <w:pStyle w:val="Heading2"/>
        <w:spacing w:before="0" w:after="200"/>
        <w:ind w:left="284" w:right="283"/>
        <w:jc w:val="both"/>
        <w:rPr>
          <w:rFonts w:ascii="Arial" w:hAnsi="Arial" w:cs="Arial"/>
          <w:sz w:val="22"/>
          <w:szCs w:val="22"/>
        </w:rPr>
      </w:pPr>
      <w:r w:rsidRPr="004348D9">
        <w:rPr>
          <w:rFonts w:ascii="Arial" w:hAnsi="Arial" w:cs="Arial"/>
          <w:sz w:val="22"/>
          <w:szCs w:val="22"/>
        </w:rPr>
        <w:t>Fence Heights</w:t>
      </w:r>
    </w:p>
    <w:p w14:paraId="278A2C2B" w14:textId="77777777" w:rsidR="00AC74EC" w:rsidRPr="00AC74EC" w:rsidRDefault="00AC74EC" w:rsidP="00A9055B">
      <w:pPr>
        <w:spacing w:after="240" w:line="240" w:lineRule="auto"/>
        <w:ind w:left="284" w:right="283"/>
        <w:jc w:val="both"/>
        <w:rPr>
          <w:rFonts w:ascii="Arial" w:hAnsi="Arial" w:cs="Arial"/>
          <w:sz w:val="22"/>
        </w:rPr>
      </w:pPr>
      <w:r w:rsidRPr="00AC74EC">
        <w:rPr>
          <w:rFonts w:ascii="Arial" w:hAnsi="Arial" w:cs="Arial"/>
          <w:sz w:val="22"/>
        </w:rPr>
        <w:t xml:space="preserve">For most new fences in heritage areas, as outlined in the </w:t>
      </w:r>
      <w:hyperlink r:id="rId47" w:history="1">
        <w:r w:rsidRPr="00B57EFC">
          <w:rPr>
            <w:rStyle w:val="Hyperlink"/>
            <w:rFonts w:ascii="Arial" w:hAnsi="Arial" w:cs="Arial"/>
            <w:color w:val="0070C0"/>
            <w:sz w:val="22"/>
          </w:rPr>
          <w:t>Heritage and Design Guidelines</w:t>
        </w:r>
      </w:hyperlink>
      <w:r w:rsidRPr="00AC74EC">
        <w:rPr>
          <w:rFonts w:ascii="Arial" w:hAnsi="Arial" w:cs="Arial"/>
          <w:sz w:val="22"/>
        </w:rPr>
        <w:t xml:space="preserve">, the proposed height should generally be between 1200 and 1300 mm.  </w:t>
      </w:r>
    </w:p>
    <w:p w14:paraId="2CF6D12D" w14:textId="77777777" w:rsidR="00AC74EC" w:rsidRPr="00AC74EC" w:rsidRDefault="00AC74EC" w:rsidP="00A9055B">
      <w:pPr>
        <w:spacing w:after="240" w:line="240" w:lineRule="auto"/>
        <w:ind w:left="284" w:right="283"/>
        <w:jc w:val="both"/>
        <w:rPr>
          <w:rFonts w:ascii="Arial" w:hAnsi="Arial" w:cs="Arial"/>
          <w:sz w:val="22"/>
        </w:rPr>
      </w:pPr>
      <w:r w:rsidRPr="00AC74EC">
        <w:rPr>
          <w:rFonts w:ascii="Arial" w:hAnsi="Arial" w:cs="Arial"/>
          <w:sz w:val="22"/>
        </w:rPr>
        <w:t xml:space="preserve">For interwar and </w:t>
      </w:r>
      <w:proofErr w:type="spellStart"/>
      <w:r w:rsidRPr="00AC74EC">
        <w:rPr>
          <w:rFonts w:ascii="Arial" w:hAnsi="Arial" w:cs="Arial"/>
          <w:sz w:val="22"/>
        </w:rPr>
        <w:t>postwar</w:t>
      </w:r>
      <w:proofErr w:type="spellEnd"/>
      <w:r w:rsidRPr="00AC74EC">
        <w:rPr>
          <w:rFonts w:ascii="Arial" w:hAnsi="Arial" w:cs="Arial"/>
          <w:sz w:val="22"/>
        </w:rPr>
        <w:t xml:space="preserve"> era solid brick fences and retaining walls, the proposed height should generally be between 600 and 1000 mm.  </w:t>
      </w:r>
    </w:p>
    <w:p w14:paraId="4A8985C5" w14:textId="77777777" w:rsidR="00AC74EC" w:rsidRPr="00AC74EC" w:rsidRDefault="00AC74EC" w:rsidP="00A9055B">
      <w:pPr>
        <w:spacing w:after="240" w:line="240" w:lineRule="auto"/>
        <w:ind w:left="284" w:right="283"/>
        <w:jc w:val="both"/>
        <w:rPr>
          <w:rFonts w:ascii="Arial" w:hAnsi="Arial" w:cs="Arial"/>
          <w:sz w:val="22"/>
        </w:rPr>
      </w:pPr>
      <w:r w:rsidRPr="00AC74EC">
        <w:rPr>
          <w:rFonts w:ascii="Arial" w:hAnsi="Arial" w:cs="Arial"/>
          <w:sz w:val="22"/>
        </w:rPr>
        <w:t xml:space="preserve">High solid fences limit social and visual interaction and are not a traditional fence type in most residential heritage areas (Figure 21).  No matter how well-articulated these high walls might be designed, they are usually visually intrusive in the streetscape.  Arguments are often used that a high solid masonry fence may mitigate traffic </w:t>
      </w:r>
      <w:proofErr w:type="gramStart"/>
      <w:r w:rsidRPr="00AC74EC">
        <w:rPr>
          <w:rFonts w:ascii="Arial" w:hAnsi="Arial" w:cs="Arial"/>
          <w:sz w:val="22"/>
        </w:rPr>
        <w:t>noise</w:t>
      </w:r>
      <w:proofErr w:type="gramEnd"/>
      <w:r w:rsidRPr="00AC74EC">
        <w:rPr>
          <w:rFonts w:ascii="Arial" w:hAnsi="Arial" w:cs="Arial"/>
          <w:sz w:val="22"/>
        </w:rPr>
        <w:t xml:space="preserve"> but this is not the case as noise may penetrate from the sides and reverberate within the front setback.  Dense planting (such as hedges) behind front fences may provide some sound isolation, but more effective methods of noise insulation include secondary glazing (or double glazing where windows have no heritage value) and air ventilation systems that limit noise ingress.  </w:t>
      </w:r>
    </w:p>
    <w:tbl>
      <w:tblPr>
        <w:tblW w:w="0" w:type="auto"/>
        <w:jc w:val="center"/>
        <w:tblLook w:val="04A0" w:firstRow="1" w:lastRow="0" w:firstColumn="1" w:lastColumn="0" w:noHBand="0" w:noVBand="1"/>
      </w:tblPr>
      <w:tblGrid>
        <w:gridCol w:w="5466"/>
      </w:tblGrid>
      <w:tr w:rsidR="008B2FE5" w14:paraId="2968051A" w14:textId="77777777" w:rsidTr="00DD6376">
        <w:trPr>
          <w:jc w:val="center"/>
        </w:trPr>
        <w:tc>
          <w:tcPr>
            <w:tcW w:w="3902" w:type="dxa"/>
          </w:tcPr>
          <w:p w14:paraId="2C6B3F4C" w14:textId="57E6E4C7" w:rsidR="008B2FE5" w:rsidRPr="00274DD3" w:rsidRDefault="0029774F" w:rsidP="00DD6376">
            <w:pPr>
              <w:spacing w:line="240" w:lineRule="auto"/>
              <w:jc w:val="center"/>
              <w:rPr>
                <w:rFonts w:ascii="Arial" w:hAnsi="Arial" w:cs="Arial"/>
                <w:szCs w:val="14"/>
              </w:rPr>
            </w:pPr>
            <w:r w:rsidRPr="00AC74EC">
              <w:rPr>
                <w:rFonts w:ascii="Arial" w:hAnsi="Arial" w:cs="Arial"/>
                <w:noProof/>
                <w:sz w:val="22"/>
              </w:rPr>
              <w:drawing>
                <wp:anchor distT="0" distB="0" distL="114300" distR="114300" simplePos="0" relativeHeight="251772928" behindDoc="0" locked="0" layoutInCell="1" allowOverlap="1" wp14:anchorId="4FE379FD" wp14:editId="79AB0946">
                  <wp:simplePos x="0" y="0"/>
                  <wp:positionH relativeFrom="column">
                    <wp:posOffset>0</wp:posOffset>
                  </wp:positionH>
                  <wp:positionV relativeFrom="page">
                    <wp:posOffset>127635</wp:posOffset>
                  </wp:positionV>
                  <wp:extent cx="3334319" cy="2520000"/>
                  <wp:effectExtent l="0" t="0" r="0" b="0"/>
                  <wp:wrapTopAndBottom/>
                  <wp:docPr id="142" name="Picture 142" descr="FotoSketcher - WP_000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FotoSketcher - WP_000079"/>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334319" cy="25200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8B2FE5" w:rsidRPr="00EB6E68" w14:paraId="6D8A5BD6" w14:textId="77777777" w:rsidTr="00DD6376">
        <w:trPr>
          <w:jc w:val="center"/>
        </w:trPr>
        <w:tc>
          <w:tcPr>
            <w:tcW w:w="3902" w:type="dxa"/>
          </w:tcPr>
          <w:p w14:paraId="72F2F412" w14:textId="43963B78" w:rsidR="008B2FE5" w:rsidRPr="001A2025" w:rsidRDefault="00AB1E15" w:rsidP="00AB1E15">
            <w:pPr>
              <w:spacing w:line="240" w:lineRule="auto"/>
              <w:jc w:val="both"/>
              <w:rPr>
                <w:rFonts w:ascii="Arial" w:hAnsi="Arial" w:cs="Arial"/>
                <w:szCs w:val="12"/>
              </w:rPr>
            </w:pPr>
            <w:r w:rsidRPr="004348D9">
              <w:rPr>
                <w:rFonts w:ascii="Arial" w:hAnsi="Arial" w:cs="Arial"/>
                <w:b/>
                <w:color w:val="002060"/>
                <w:szCs w:val="12"/>
              </w:rPr>
              <w:t>Fig. 21:</w:t>
            </w:r>
            <w:r w:rsidRPr="004348D9">
              <w:rPr>
                <w:rFonts w:ascii="Arial" w:hAnsi="Arial" w:cs="Arial"/>
                <w:color w:val="002060"/>
                <w:szCs w:val="12"/>
              </w:rPr>
              <w:t xml:space="preserve"> </w:t>
            </w:r>
            <w:r w:rsidRPr="00AB1E15">
              <w:rPr>
                <w:rFonts w:ascii="Arial" w:hAnsi="Arial" w:cs="Arial"/>
                <w:szCs w:val="12"/>
              </w:rPr>
              <w:t>High brick wall obscuring front of heritage property.</w:t>
            </w:r>
            <w:r w:rsidR="004348D9">
              <w:rPr>
                <w:rFonts w:ascii="Arial" w:hAnsi="Arial" w:cs="Arial"/>
                <w:szCs w:val="12"/>
              </w:rPr>
              <w:t xml:space="preserve">  Source: Dr David Rowe.</w:t>
            </w:r>
          </w:p>
        </w:tc>
      </w:tr>
    </w:tbl>
    <w:p w14:paraId="18DDB98D" w14:textId="4E4B69E5" w:rsidR="00AC74EC" w:rsidRPr="00AC74EC" w:rsidRDefault="00AC74EC" w:rsidP="00416AD4">
      <w:pPr>
        <w:spacing w:after="240" w:line="240" w:lineRule="auto"/>
        <w:ind w:left="284" w:right="283"/>
        <w:jc w:val="both"/>
        <w:rPr>
          <w:rFonts w:ascii="Arial" w:hAnsi="Arial" w:cs="Arial"/>
          <w:sz w:val="22"/>
        </w:rPr>
      </w:pPr>
    </w:p>
    <w:p w14:paraId="5C69265E" w14:textId="43F6F28A" w:rsidR="00AC74EC" w:rsidRPr="00AC74EC" w:rsidRDefault="00AC74EC" w:rsidP="00B85499">
      <w:pPr>
        <w:spacing w:after="240" w:line="240" w:lineRule="auto"/>
        <w:ind w:left="284" w:right="283"/>
        <w:jc w:val="both"/>
        <w:rPr>
          <w:rFonts w:ascii="Arial" w:hAnsi="Arial" w:cs="Arial"/>
          <w:sz w:val="22"/>
        </w:rPr>
      </w:pPr>
      <w:r w:rsidRPr="00AC74EC">
        <w:rPr>
          <w:rFonts w:ascii="Arial" w:hAnsi="Arial" w:cs="Arial"/>
          <w:sz w:val="22"/>
        </w:rPr>
        <w:t xml:space="preserve">High fences may be valid in contexts where high solid fences form the significance of the heritage place. These places may include early masonry walls to convent, orphanage, religious, prison and industrial sites, for example.  Where high and solid fences represent part of the significant setting of the place, a new fence should be no higher than existing </w:t>
      </w:r>
      <w:proofErr w:type="gramStart"/>
      <w:r w:rsidRPr="00AC74EC">
        <w:rPr>
          <w:rFonts w:ascii="Arial" w:hAnsi="Arial" w:cs="Arial"/>
          <w:sz w:val="22"/>
        </w:rPr>
        <w:t>fencing, and</w:t>
      </w:r>
      <w:proofErr w:type="gramEnd"/>
      <w:r w:rsidRPr="00AC74EC">
        <w:rPr>
          <w:rFonts w:ascii="Arial" w:hAnsi="Arial" w:cs="Arial"/>
          <w:sz w:val="22"/>
        </w:rPr>
        <w:t xml:space="preserve"> be a contemporary interpretation to allow a subtle distinction between the old and the new.  The new fencing should not separate significant buildings, diminish the setting or obscure significant views from and within the site.</w:t>
      </w:r>
    </w:p>
    <w:p w14:paraId="7F9087DE" w14:textId="77777777" w:rsidR="00AC74EC" w:rsidRPr="004348D9" w:rsidRDefault="00AC74EC" w:rsidP="00B85499">
      <w:pPr>
        <w:pStyle w:val="Heading2"/>
        <w:spacing w:before="0" w:after="200"/>
        <w:ind w:left="284" w:right="283"/>
        <w:jc w:val="both"/>
        <w:rPr>
          <w:rFonts w:ascii="Arial" w:hAnsi="Arial" w:cs="Arial"/>
          <w:sz w:val="22"/>
          <w:szCs w:val="22"/>
        </w:rPr>
      </w:pPr>
      <w:r w:rsidRPr="004348D9">
        <w:rPr>
          <w:rFonts w:ascii="Arial" w:hAnsi="Arial" w:cs="Arial"/>
          <w:sz w:val="22"/>
          <w:szCs w:val="22"/>
        </w:rPr>
        <w:t>Higher fences may be possible if:</w:t>
      </w:r>
    </w:p>
    <w:p w14:paraId="6F0826A1" w14:textId="77777777" w:rsidR="00AC74EC" w:rsidRPr="00AC74EC" w:rsidRDefault="00AC74EC" w:rsidP="001B07D2">
      <w:pPr>
        <w:numPr>
          <w:ilvl w:val="0"/>
          <w:numId w:val="29"/>
        </w:numPr>
        <w:spacing w:line="240" w:lineRule="auto"/>
        <w:ind w:left="1134" w:right="283" w:hanging="567"/>
        <w:jc w:val="both"/>
        <w:rPr>
          <w:rFonts w:ascii="Arial" w:hAnsi="Arial" w:cs="Arial"/>
          <w:sz w:val="22"/>
        </w:rPr>
      </w:pPr>
      <w:r w:rsidRPr="00AC74EC">
        <w:rPr>
          <w:rFonts w:ascii="Arial" w:hAnsi="Arial" w:cs="Arial"/>
          <w:sz w:val="22"/>
        </w:rPr>
        <w:t>The heritage place has individual significance and is contextually larger in scale (both in terms of the setting and building sizes), the fence therefore being in proportion to the larger scale.</w:t>
      </w:r>
    </w:p>
    <w:p w14:paraId="26BED90A" w14:textId="77777777" w:rsidR="00AC74EC" w:rsidRPr="00AC74EC" w:rsidRDefault="00AC74EC" w:rsidP="001B07D2">
      <w:pPr>
        <w:numPr>
          <w:ilvl w:val="0"/>
          <w:numId w:val="29"/>
        </w:numPr>
        <w:spacing w:line="240" w:lineRule="auto"/>
        <w:ind w:left="1134" w:right="283" w:hanging="567"/>
        <w:jc w:val="both"/>
        <w:rPr>
          <w:rFonts w:ascii="Arial" w:hAnsi="Arial" w:cs="Arial"/>
          <w:sz w:val="22"/>
        </w:rPr>
      </w:pPr>
      <w:r w:rsidRPr="00AC74EC">
        <w:rPr>
          <w:rFonts w:ascii="Arial" w:hAnsi="Arial" w:cs="Arial"/>
          <w:sz w:val="22"/>
        </w:rPr>
        <w:t>The new fence is a reconstruction of an earlier fence based on historical evidence.</w:t>
      </w:r>
    </w:p>
    <w:p w14:paraId="02991380" w14:textId="2607E1C8" w:rsidR="00AC74EC" w:rsidRDefault="00AC74EC" w:rsidP="001B07D2">
      <w:pPr>
        <w:numPr>
          <w:ilvl w:val="0"/>
          <w:numId w:val="29"/>
        </w:numPr>
        <w:spacing w:line="240" w:lineRule="auto"/>
        <w:ind w:left="1134" w:right="283" w:hanging="567"/>
        <w:jc w:val="both"/>
        <w:rPr>
          <w:rFonts w:ascii="Arial" w:hAnsi="Arial" w:cs="Arial"/>
          <w:sz w:val="22"/>
        </w:rPr>
      </w:pPr>
      <w:r w:rsidRPr="00AC74EC">
        <w:rPr>
          <w:rFonts w:ascii="Arial" w:hAnsi="Arial" w:cs="Arial"/>
          <w:sz w:val="22"/>
        </w:rPr>
        <w:t>The prevailing traditional fence heights in the streetscape (for places in heritage areas) are higher.</w:t>
      </w:r>
    </w:p>
    <w:p w14:paraId="5C1F06BF" w14:textId="77777777" w:rsidR="00274560" w:rsidRPr="00AC74EC" w:rsidRDefault="00274560" w:rsidP="00274560">
      <w:pPr>
        <w:spacing w:after="240" w:line="240" w:lineRule="auto"/>
        <w:ind w:left="284" w:right="283"/>
        <w:jc w:val="both"/>
        <w:rPr>
          <w:rFonts w:ascii="Arial" w:hAnsi="Arial" w:cs="Arial"/>
          <w:sz w:val="22"/>
        </w:rPr>
      </w:pPr>
    </w:p>
    <w:p w14:paraId="458DD830" w14:textId="77777777" w:rsidR="00AC74EC" w:rsidRPr="00274560" w:rsidRDefault="00AC74EC" w:rsidP="00FB0F4F">
      <w:pPr>
        <w:ind w:left="284" w:right="283"/>
        <w:rPr>
          <w:rFonts w:ascii="Arial" w:hAnsi="Arial" w:cs="Arial"/>
          <w:sz w:val="22"/>
        </w:rPr>
      </w:pPr>
      <w:r w:rsidRPr="00AC74EC">
        <w:rPr>
          <w:rFonts w:ascii="Arial" w:hAnsi="Arial" w:cs="Arial"/>
          <w:b/>
          <w:bCs/>
          <w:sz w:val="22"/>
        </w:rPr>
        <w:br w:type="page"/>
      </w:r>
    </w:p>
    <w:p w14:paraId="65E3F9F8" w14:textId="77777777" w:rsidR="00AC74EC" w:rsidRPr="004348D9" w:rsidRDefault="00AC74EC" w:rsidP="009B3A20">
      <w:pPr>
        <w:pStyle w:val="Heading2"/>
        <w:spacing w:before="0" w:after="200"/>
        <w:ind w:left="284" w:right="283"/>
        <w:jc w:val="both"/>
        <w:rPr>
          <w:rFonts w:ascii="Arial" w:hAnsi="Arial" w:cs="Arial"/>
          <w:sz w:val="22"/>
          <w:szCs w:val="22"/>
        </w:rPr>
      </w:pPr>
      <w:r w:rsidRPr="004348D9">
        <w:rPr>
          <w:rFonts w:ascii="Arial" w:hAnsi="Arial" w:cs="Arial"/>
          <w:sz w:val="22"/>
          <w:szCs w:val="22"/>
        </w:rPr>
        <w:lastRenderedPageBreak/>
        <w:t>Sloping Sites</w:t>
      </w:r>
    </w:p>
    <w:p w14:paraId="75F98A03" w14:textId="2C9B2F10" w:rsidR="00AC74EC" w:rsidRDefault="00AC74EC" w:rsidP="009B3A20">
      <w:pPr>
        <w:spacing w:after="240" w:line="240" w:lineRule="auto"/>
        <w:ind w:left="284" w:right="283"/>
        <w:jc w:val="both"/>
        <w:rPr>
          <w:rFonts w:ascii="Arial" w:hAnsi="Arial" w:cs="Arial"/>
          <w:sz w:val="22"/>
        </w:rPr>
      </w:pPr>
      <w:r w:rsidRPr="00AC74EC">
        <w:rPr>
          <w:rFonts w:ascii="Arial" w:hAnsi="Arial" w:cs="Arial"/>
          <w:sz w:val="22"/>
        </w:rPr>
        <w:t>Where front fences are proposed for sloping boundaries, they should be stepped (Figure 22) or follow the footpath gradient (Figure 23).  Fencing that extends across the frontage at the one level on sloping sites have the potential to create visual dominance as the new fence at the lower end of the site will be much higher.</w:t>
      </w:r>
    </w:p>
    <w:tbl>
      <w:tblPr>
        <w:tblW w:w="0" w:type="auto"/>
        <w:jc w:val="center"/>
        <w:tblLook w:val="04A0" w:firstRow="1" w:lastRow="0" w:firstColumn="1" w:lastColumn="0" w:noHBand="0" w:noVBand="1"/>
      </w:tblPr>
      <w:tblGrid>
        <w:gridCol w:w="4819"/>
        <w:gridCol w:w="284"/>
        <w:gridCol w:w="4819"/>
      </w:tblGrid>
      <w:tr w:rsidR="009F3E52" w14:paraId="3449D9EC" w14:textId="77777777" w:rsidTr="00DD6376">
        <w:trPr>
          <w:jc w:val="center"/>
        </w:trPr>
        <w:tc>
          <w:tcPr>
            <w:tcW w:w="4553" w:type="dxa"/>
          </w:tcPr>
          <w:p w14:paraId="2BFDBA83" w14:textId="77777777" w:rsidR="009F3E52" w:rsidRDefault="009F3E52" w:rsidP="00DD6376">
            <w:pPr>
              <w:spacing w:line="240" w:lineRule="auto"/>
              <w:jc w:val="center"/>
              <w:rPr>
                <w:rFonts w:ascii="Arial" w:hAnsi="Arial" w:cs="Arial"/>
                <w:sz w:val="22"/>
              </w:rPr>
            </w:pPr>
            <w:r w:rsidRPr="00AC74EC">
              <w:rPr>
                <w:rFonts w:ascii="Arial" w:hAnsi="Arial" w:cs="Arial"/>
                <w:noProof/>
                <w:sz w:val="22"/>
              </w:rPr>
              <w:drawing>
                <wp:anchor distT="0" distB="0" distL="114300" distR="114300" simplePos="0" relativeHeight="251774976" behindDoc="0" locked="0" layoutInCell="1" allowOverlap="1" wp14:anchorId="30916DD0" wp14:editId="562EA1D9">
                  <wp:simplePos x="0" y="0"/>
                  <wp:positionH relativeFrom="column">
                    <wp:posOffset>0</wp:posOffset>
                  </wp:positionH>
                  <wp:positionV relativeFrom="paragraph">
                    <wp:posOffset>161925</wp:posOffset>
                  </wp:positionV>
                  <wp:extent cx="2923025" cy="1944000"/>
                  <wp:effectExtent l="0" t="0" r="0" b="0"/>
                  <wp:wrapTopAndBottom/>
                  <wp:docPr id="146" name="Picture 146" descr="1 Sommers St Belmo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1 Sommers St Belmont"/>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923025" cy="19440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84" w:type="dxa"/>
          </w:tcPr>
          <w:p w14:paraId="3FE8FFF1" w14:textId="77777777" w:rsidR="009F3E52" w:rsidRDefault="009F3E52" w:rsidP="00DD6376">
            <w:pPr>
              <w:spacing w:line="240" w:lineRule="auto"/>
              <w:jc w:val="center"/>
              <w:rPr>
                <w:rFonts w:ascii="Arial" w:hAnsi="Arial" w:cs="Arial"/>
                <w:sz w:val="22"/>
              </w:rPr>
            </w:pPr>
          </w:p>
        </w:tc>
        <w:tc>
          <w:tcPr>
            <w:tcW w:w="4127" w:type="dxa"/>
          </w:tcPr>
          <w:p w14:paraId="68AF9DE9" w14:textId="77777777" w:rsidR="009F3E52" w:rsidRDefault="009F3E52" w:rsidP="00DD6376">
            <w:pPr>
              <w:spacing w:line="240" w:lineRule="auto"/>
              <w:jc w:val="center"/>
              <w:rPr>
                <w:rFonts w:ascii="Arial" w:hAnsi="Arial" w:cs="Arial"/>
                <w:sz w:val="22"/>
              </w:rPr>
            </w:pPr>
            <w:r w:rsidRPr="00AC74EC">
              <w:rPr>
                <w:rFonts w:ascii="Arial" w:hAnsi="Arial" w:cs="Arial"/>
                <w:noProof/>
                <w:sz w:val="22"/>
              </w:rPr>
              <w:drawing>
                <wp:anchor distT="0" distB="0" distL="114300" distR="114300" simplePos="0" relativeHeight="251776000" behindDoc="0" locked="0" layoutInCell="1" allowOverlap="1" wp14:anchorId="5603E124" wp14:editId="6DE0FDB7">
                  <wp:simplePos x="0" y="0"/>
                  <wp:positionH relativeFrom="column">
                    <wp:posOffset>-3175</wp:posOffset>
                  </wp:positionH>
                  <wp:positionV relativeFrom="paragraph">
                    <wp:posOffset>166370</wp:posOffset>
                  </wp:positionV>
                  <wp:extent cx="2923025" cy="1944000"/>
                  <wp:effectExtent l="0" t="0" r="0" b="0"/>
                  <wp:wrapTopAndBottom/>
                  <wp:docPr id="147" name="Picture 147" descr="Mt Pleasant Rd Belmo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Mt Pleasant Rd Belmont"/>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923025" cy="19440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9F3E52" w:rsidRPr="00FA348C" w14:paraId="1EDD72FF" w14:textId="77777777" w:rsidTr="00DD6376">
        <w:trPr>
          <w:jc w:val="center"/>
        </w:trPr>
        <w:tc>
          <w:tcPr>
            <w:tcW w:w="4553" w:type="dxa"/>
          </w:tcPr>
          <w:p w14:paraId="68109C82" w14:textId="77777777" w:rsidR="004348D9" w:rsidRPr="004348D9" w:rsidRDefault="004348D9" w:rsidP="004348D9">
            <w:pPr>
              <w:spacing w:line="240" w:lineRule="auto"/>
              <w:jc w:val="both"/>
              <w:rPr>
                <w:rFonts w:ascii="Arial" w:hAnsi="Arial" w:cs="Arial"/>
                <w:b/>
                <w:bCs/>
                <w:color w:val="002060"/>
                <w:sz w:val="12"/>
                <w:szCs w:val="6"/>
              </w:rPr>
            </w:pPr>
          </w:p>
          <w:p w14:paraId="103A0A41" w14:textId="0C38548F" w:rsidR="009F3E52" w:rsidRDefault="009F3E52" w:rsidP="004348D9">
            <w:pPr>
              <w:spacing w:line="240" w:lineRule="auto"/>
              <w:jc w:val="both"/>
              <w:rPr>
                <w:rFonts w:ascii="Arial" w:hAnsi="Arial" w:cs="Arial"/>
                <w:szCs w:val="12"/>
              </w:rPr>
            </w:pPr>
            <w:r w:rsidRPr="004348D9">
              <w:rPr>
                <w:rFonts w:ascii="Arial" w:hAnsi="Arial" w:cs="Arial"/>
                <w:b/>
                <w:bCs/>
                <w:color w:val="002060"/>
                <w:szCs w:val="12"/>
              </w:rPr>
              <w:t>Fig. 22:</w:t>
            </w:r>
            <w:r w:rsidRPr="004348D9">
              <w:rPr>
                <w:rFonts w:ascii="Arial" w:hAnsi="Arial" w:cs="Arial"/>
                <w:color w:val="002060"/>
                <w:szCs w:val="12"/>
              </w:rPr>
              <w:t xml:space="preserve"> </w:t>
            </w:r>
            <w:r w:rsidRPr="0030707A">
              <w:rPr>
                <w:rFonts w:ascii="Arial" w:hAnsi="Arial" w:cs="Arial"/>
                <w:szCs w:val="12"/>
              </w:rPr>
              <w:t>Fence stepped along slope of boundary.</w:t>
            </w:r>
          </w:p>
          <w:p w14:paraId="0658A02F" w14:textId="3D2F8768" w:rsidR="004348D9" w:rsidRPr="0030707A" w:rsidRDefault="004348D9" w:rsidP="004348D9">
            <w:pPr>
              <w:spacing w:line="240" w:lineRule="auto"/>
              <w:jc w:val="both"/>
              <w:rPr>
                <w:rFonts w:ascii="Arial" w:hAnsi="Arial" w:cs="Arial"/>
                <w:szCs w:val="12"/>
              </w:rPr>
            </w:pPr>
            <w:r>
              <w:rPr>
                <w:rFonts w:ascii="Arial" w:hAnsi="Arial" w:cs="Arial"/>
                <w:szCs w:val="12"/>
              </w:rPr>
              <w:t>Source: Dr David Rowe.</w:t>
            </w:r>
          </w:p>
          <w:p w14:paraId="1DA81916" w14:textId="77777777" w:rsidR="009F3E52" w:rsidRPr="00FA348C" w:rsidRDefault="009F3E52" w:rsidP="00DD6376">
            <w:pPr>
              <w:spacing w:line="240" w:lineRule="auto"/>
              <w:jc w:val="both"/>
              <w:rPr>
                <w:rFonts w:ascii="Arial" w:hAnsi="Arial" w:cs="Arial"/>
              </w:rPr>
            </w:pPr>
          </w:p>
        </w:tc>
        <w:tc>
          <w:tcPr>
            <w:tcW w:w="284" w:type="dxa"/>
          </w:tcPr>
          <w:p w14:paraId="54D720AE" w14:textId="77777777" w:rsidR="009F3E52" w:rsidRPr="00FA348C" w:rsidRDefault="009F3E52" w:rsidP="00DD6376">
            <w:pPr>
              <w:spacing w:line="240" w:lineRule="auto"/>
              <w:jc w:val="both"/>
              <w:rPr>
                <w:rFonts w:ascii="Arial" w:hAnsi="Arial" w:cs="Arial"/>
              </w:rPr>
            </w:pPr>
          </w:p>
        </w:tc>
        <w:tc>
          <w:tcPr>
            <w:tcW w:w="4127" w:type="dxa"/>
          </w:tcPr>
          <w:p w14:paraId="109CC388" w14:textId="77777777" w:rsidR="004348D9" w:rsidRPr="004348D9" w:rsidRDefault="004348D9" w:rsidP="004348D9">
            <w:pPr>
              <w:spacing w:line="240" w:lineRule="auto"/>
              <w:jc w:val="both"/>
              <w:rPr>
                <w:rFonts w:ascii="Arial" w:hAnsi="Arial" w:cs="Arial"/>
                <w:b/>
                <w:bCs/>
                <w:color w:val="002060"/>
                <w:sz w:val="12"/>
                <w:szCs w:val="6"/>
              </w:rPr>
            </w:pPr>
          </w:p>
          <w:p w14:paraId="5C0D9C2F" w14:textId="4C771CE8" w:rsidR="009F3E52" w:rsidRDefault="009F3E52" w:rsidP="004348D9">
            <w:pPr>
              <w:spacing w:line="240" w:lineRule="auto"/>
              <w:jc w:val="both"/>
              <w:rPr>
                <w:rFonts w:ascii="Arial" w:hAnsi="Arial" w:cs="Arial"/>
                <w:b/>
                <w:bCs/>
                <w:szCs w:val="16"/>
              </w:rPr>
            </w:pPr>
            <w:r w:rsidRPr="004348D9">
              <w:rPr>
                <w:rFonts w:ascii="Arial" w:hAnsi="Arial" w:cs="Arial"/>
                <w:b/>
                <w:bCs/>
                <w:color w:val="002060"/>
                <w:szCs w:val="12"/>
              </w:rPr>
              <w:t>Fig. 23:</w:t>
            </w:r>
            <w:r w:rsidRPr="004348D9">
              <w:rPr>
                <w:rFonts w:ascii="Arial" w:hAnsi="Arial" w:cs="Arial"/>
                <w:color w:val="002060"/>
                <w:szCs w:val="12"/>
              </w:rPr>
              <w:t xml:space="preserve"> </w:t>
            </w:r>
            <w:r w:rsidRPr="0030707A">
              <w:rPr>
                <w:rFonts w:ascii="Arial" w:hAnsi="Arial" w:cs="Arial"/>
                <w:szCs w:val="12"/>
              </w:rPr>
              <w:t>Fence following gradient of boundary slope</w:t>
            </w:r>
            <w:r w:rsidRPr="0030707A">
              <w:rPr>
                <w:rFonts w:ascii="Arial" w:hAnsi="Arial" w:cs="Arial"/>
                <w:b/>
                <w:bCs/>
                <w:szCs w:val="16"/>
              </w:rPr>
              <w:t>.</w:t>
            </w:r>
          </w:p>
          <w:p w14:paraId="07C96D9C" w14:textId="46396F40" w:rsidR="004348D9" w:rsidRPr="004348D9" w:rsidRDefault="004348D9" w:rsidP="004348D9">
            <w:pPr>
              <w:spacing w:line="240" w:lineRule="auto"/>
              <w:jc w:val="both"/>
              <w:rPr>
                <w:rFonts w:ascii="Arial" w:hAnsi="Arial" w:cs="Arial"/>
                <w:szCs w:val="16"/>
              </w:rPr>
            </w:pPr>
            <w:r w:rsidRPr="004348D9">
              <w:rPr>
                <w:rFonts w:ascii="Arial" w:hAnsi="Arial" w:cs="Arial"/>
                <w:szCs w:val="16"/>
              </w:rPr>
              <w:t>Source: Dr David Rowe.</w:t>
            </w:r>
          </w:p>
          <w:p w14:paraId="112DA346" w14:textId="77777777" w:rsidR="009F3E52" w:rsidRPr="00FA348C" w:rsidRDefault="009F3E52" w:rsidP="00DD6376">
            <w:pPr>
              <w:spacing w:before="120" w:line="240" w:lineRule="auto"/>
              <w:jc w:val="both"/>
              <w:rPr>
                <w:rFonts w:ascii="Arial" w:hAnsi="Arial" w:cs="Arial"/>
              </w:rPr>
            </w:pPr>
          </w:p>
        </w:tc>
      </w:tr>
    </w:tbl>
    <w:p w14:paraId="2E6DB1F4" w14:textId="77777777" w:rsidR="009F3E52" w:rsidRPr="00AC74EC" w:rsidRDefault="009F3E52" w:rsidP="009B3A20">
      <w:pPr>
        <w:spacing w:after="240" w:line="240" w:lineRule="auto"/>
        <w:ind w:left="284" w:right="283"/>
        <w:jc w:val="both"/>
        <w:rPr>
          <w:rFonts w:ascii="Arial" w:hAnsi="Arial" w:cs="Arial"/>
          <w:sz w:val="22"/>
        </w:rPr>
      </w:pPr>
    </w:p>
    <w:p w14:paraId="3F6F22D0" w14:textId="77777777" w:rsidR="00AC74EC" w:rsidRPr="004348D9" w:rsidRDefault="00AC74EC" w:rsidP="003A4BB5">
      <w:pPr>
        <w:pStyle w:val="Heading2"/>
        <w:spacing w:before="0" w:after="200"/>
        <w:ind w:left="284" w:right="283"/>
        <w:jc w:val="both"/>
        <w:rPr>
          <w:rFonts w:ascii="Arial" w:hAnsi="Arial" w:cs="Arial"/>
          <w:sz w:val="22"/>
          <w:szCs w:val="22"/>
        </w:rPr>
      </w:pPr>
      <w:r w:rsidRPr="004348D9">
        <w:rPr>
          <w:rFonts w:ascii="Arial" w:hAnsi="Arial" w:cs="Arial"/>
          <w:sz w:val="22"/>
          <w:szCs w:val="22"/>
        </w:rPr>
        <w:t>Hedges</w:t>
      </w:r>
    </w:p>
    <w:p w14:paraId="25975151" w14:textId="5D5AC2AC" w:rsidR="00AC74EC" w:rsidRPr="00AC74EC" w:rsidRDefault="00AC74EC" w:rsidP="00A00D68">
      <w:pPr>
        <w:spacing w:after="240" w:line="240" w:lineRule="auto"/>
        <w:ind w:left="284" w:right="283"/>
        <w:jc w:val="both"/>
        <w:rPr>
          <w:rFonts w:ascii="Arial" w:hAnsi="Arial" w:cs="Arial"/>
          <w:sz w:val="22"/>
        </w:rPr>
      </w:pPr>
      <w:r w:rsidRPr="00AC74EC">
        <w:rPr>
          <w:rFonts w:ascii="Arial" w:hAnsi="Arial" w:cs="Arial"/>
          <w:sz w:val="22"/>
        </w:rPr>
        <w:t>From the Federation era, hedges were used to provide greater height and privacy (Figure 24). No planning permit is required to grow a hedge.</w:t>
      </w:r>
    </w:p>
    <w:tbl>
      <w:tblPr>
        <w:tblW w:w="0" w:type="auto"/>
        <w:jc w:val="center"/>
        <w:tblLook w:val="04A0" w:firstRow="1" w:lastRow="0" w:firstColumn="1" w:lastColumn="0" w:noHBand="0" w:noVBand="1"/>
      </w:tblPr>
      <w:tblGrid>
        <w:gridCol w:w="5496"/>
      </w:tblGrid>
      <w:tr w:rsidR="00A00D68" w14:paraId="73542183" w14:textId="77777777" w:rsidTr="00DD6376">
        <w:trPr>
          <w:jc w:val="center"/>
        </w:trPr>
        <w:tc>
          <w:tcPr>
            <w:tcW w:w="3902" w:type="dxa"/>
          </w:tcPr>
          <w:p w14:paraId="50915AC5" w14:textId="0A30B746" w:rsidR="00A00D68" w:rsidRPr="00274DD3" w:rsidRDefault="0004367B" w:rsidP="00DD6376">
            <w:pPr>
              <w:spacing w:line="240" w:lineRule="auto"/>
              <w:jc w:val="center"/>
              <w:rPr>
                <w:rFonts w:ascii="Arial" w:hAnsi="Arial" w:cs="Arial"/>
                <w:szCs w:val="14"/>
              </w:rPr>
            </w:pPr>
            <w:r w:rsidRPr="00AC74EC">
              <w:rPr>
                <w:rFonts w:ascii="Arial" w:hAnsi="Arial" w:cs="Arial"/>
                <w:noProof/>
                <w:sz w:val="22"/>
              </w:rPr>
              <w:drawing>
                <wp:anchor distT="0" distB="0" distL="114300" distR="114300" simplePos="0" relativeHeight="251778048" behindDoc="0" locked="0" layoutInCell="1" allowOverlap="1" wp14:anchorId="09F3B13B" wp14:editId="4A5EB40F">
                  <wp:simplePos x="0" y="0"/>
                  <wp:positionH relativeFrom="column">
                    <wp:posOffset>0</wp:posOffset>
                  </wp:positionH>
                  <wp:positionV relativeFrom="paragraph">
                    <wp:posOffset>127635</wp:posOffset>
                  </wp:positionV>
                  <wp:extent cx="3347208" cy="2520000"/>
                  <wp:effectExtent l="0" t="0" r="5715" b="0"/>
                  <wp:wrapTopAndBottom/>
                  <wp:docPr id="148" name="Picture 148" descr="He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edge"/>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347208" cy="25200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00D68" w:rsidRPr="00EB6E68" w14:paraId="156AEE1A" w14:textId="77777777" w:rsidTr="00DD6376">
        <w:trPr>
          <w:jc w:val="center"/>
        </w:trPr>
        <w:tc>
          <w:tcPr>
            <w:tcW w:w="3902" w:type="dxa"/>
          </w:tcPr>
          <w:p w14:paraId="406ED47C" w14:textId="1D16AD69" w:rsidR="0004367B" w:rsidRPr="0004367B" w:rsidRDefault="0004367B" w:rsidP="0004367B">
            <w:pPr>
              <w:spacing w:line="240" w:lineRule="auto"/>
              <w:jc w:val="both"/>
              <w:rPr>
                <w:rFonts w:ascii="Arial" w:hAnsi="Arial" w:cs="Arial"/>
                <w:b/>
                <w:bCs/>
                <w:szCs w:val="16"/>
              </w:rPr>
            </w:pPr>
            <w:r w:rsidRPr="004348D9">
              <w:rPr>
                <w:rFonts w:ascii="Arial" w:hAnsi="Arial" w:cs="Arial"/>
                <w:b/>
                <w:bCs/>
                <w:color w:val="002060"/>
                <w:szCs w:val="16"/>
              </w:rPr>
              <w:t xml:space="preserve">Fig. 24: </w:t>
            </w:r>
            <w:r w:rsidRPr="0004367B">
              <w:rPr>
                <w:rFonts w:ascii="Arial" w:hAnsi="Arial" w:cs="Arial"/>
                <w:szCs w:val="16"/>
              </w:rPr>
              <w:t>Hedge forming front boundary.</w:t>
            </w:r>
            <w:r w:rsidR="004348D9">
              <w:rPr>
                <w:rFonts w:ascii="Arial" w:hAnsi="Arial" w:cs="Arial"/>
                <w:szCs w:val="16"/>
              </w:rPr>
              <w:t xml:space="preserve">  Source: Dr David Rowe.</w:t>
            </w:r>
          </w:p>
          <w:p w14:paraId="7D9698A5" w14:textId="4BC89D85" w:rsidR="0004367B" w:rsidRPr="001A2025" w:rsidRDefault="0004367B" w:rsidP="00DD6376">
            <w:pPr>
              <w:spacing w:line="240" w:lineRule="auto"/>
              <w:jc w:val="both"/>
              <w:rPr>
                <w:rFonts w:ascii="Arial" w:hAnsi="Arial" w:cs="Arial"/>
                <w:szCs w:val="12"/>
              </w:rPr>
            </w:pPr>
          </w:p>
        </w:tc>
      </w:tr>
    </w:tbl>
    <w:p w14:paraId="39175C67" w14:textId="77777777" w:rsidR="00AC74EC" w:rsidRPr="00AC74EC" w:rsidRDefault="00AC74EC" w:rsidP="00FB0F4F">
      <w:pPr>
        <w:spacing w:line="240" w:lineRule="auto"/>
        <w:ind w:left="284" w:right="283"/>
        <w:jc w:val="both"/>
        <w:rPr>
          <w:rFonts w:ascii="Arial" w:hAnsi="Arial" w:cs="Arial"/>
          <w:sz w:val="22"/>
        </w:rPr>
      </w:pPr>
    </w:p>
    <w:sectPr w:rsidR="00AC74EC" w:rsidRPr="00AC74EC" w:rsidSect="005D65D1">
      <w:headerReference w:type="even" r:id="rId52"/>
      <w:headerReference w:type="default" r:id="rId53"/>
      <w:footerReference w:type="even" r:id="rId54"/>
      <w:footerReference w:type="default" r:id="rId55"/>
      <w:headerReference w:type="first" r:id="rId56"/>
      <w:footerReference w:type="first" r:id="rId57"/>
      <w:type w:val="continuous"/>
      <w:pgSz w:w="11907" w:h="16840" w:code="9"/>
      <w:pgMar w:top="822" w:right="567" w:bottom="1276" w:left="56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69DBE1" w14:textId="77777777" w:rsidR="00E75C24" w:rsidRDefault="00E75C24" w:rsidP="00CE604F">
      <w:r>
        <w:separator/>
      </w:r>
    </w:p>
    <w:p w14:paraId="0E2503A9" w14:textId="77777777" w:rsidR="00E75C24" w:rsidRDefault="00E75C24" w:rsidP="00CE604F"/>
    <w:p w14:paraId="3D0A115C" w14:textId="77777777" w:rsidR="00E75C24" w:rsidRDefault="00E75C24" w:rsidP="00CE604F"/>
    <w:p w14:paraId="4648BB48" w14:textId="77777777" w:rsidR="00E75C24" w:rsidRDefault="00E75C24" w:rsidP="00CE604F"/>
  </w:endnote>
  <w:endnote w:type="continuationSeparator" w:id="0">
    <w:p w14:paraId="5ABAB718" w14:textId="77777777" w:rsidR="00E75C24" w:rsidRDefault="00E75C24" w:rsidP="00CE604F">
      <w:r>
        <w:continuationSeparator/>
      </w:r>
    </w:p>
    <w:p w14:paraId="480EEC35" w14:textId="77777777" w:rsidR="00E75C24" w:rsidRDefault="00E75C24" w:rsidP="00CE604F"/>
    <w:p w14:paraId="7F889AF2" w14:textId="77777777" w:rsidR="00E75C24" w:rsidRDefault="00E75C24" w:rsidP="00CE604F"/>
    <w:p w14:paraId="36AD331F" w14:textId="77777777" w:rsidR="00E75C24" w:rsidRDefault="00E75C24" w:rsidP="00CE604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Bold r:id="rId1" w:subsetted="1" w:fontKey="{761DA363-2B00-41C8-8812-BFD7D92DD88A}"/>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33FA1F" w14:textId="77777777" w:rsidR="006D7253" w:rsidRDefault="006D72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7A9B6" w14:textId="06A97132" w:rsidR="00F4173E" w:rsidRPr="00066A4E" w:rsidRDefault="00F4173E" w:rsidP="00F4173E">
    <w:pPr>
      <w:pStyle w:val="Footer"/>
      <w:tabs>
        <w:tab w:val="center" w:pos="6663"/>
        <w:tab w:val="right" w:pos="10632"/>
      </w:tabs>
      <w:rPr>
        <w:rFonts w:ascii="Arial" w:hAnsi="Arial" w:cs="Arial"/>
      </w:rPr>
    </w:pPr>
    <w:r>
      <w:rPr>
        <w:noProof/>
      </w:rPr>
      <w:drawing>
        <wp:anchor distT="0" distB="0" distL="114300" distR="114300" simplePos="0" relativeHeight="251659264" behindDoc="1" locked="0" layoutInCell="1" allowOverlap="1" wp14:anchorId="128094B7" wp14:editId="69D5FB68">
          <wp:simplePos x="0" y="0"/>
          <wp:positionH relativeFrom="page">
            <wp:posOffset>2540</wp:posOffset>
          </wp:positionH>
          <wp:positionV relativeFrom="page">
            <wp:posOffset>9972828</wp:posOffset>
          </wp:positionV>
          <wp:extent cx="7553960" cy="666750"/>
          <wp:effectExtent l="0" t="0" r="0" b="0"/>
          <wp:wrapNone/>
          <wp:docPr id="5" name="www.geelongaustralia.com.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ooter.png"/>
                  <pic:cNvPicPr/>
                </pic:nvPicPr>
                <pic:blipFill rotWithShape="1">
                  <a:blip r:embed="rId1">
                    <a:extLst>
                      <a:ext uri="{28A0092B-C50C-407E-A947-70E740481C1C}">
                        <a14:useLocalDpi xmlns:a14="http://schemas.microsoft.com/office/drawing/2010/main" val="0"/>
                      </a:ext>
                    </a:extLst>
                  </a:blip>
                  <a:srcRect b="16134"/>
                  <a:stretch/>
                </pic:blipFill>
                <pic:spPr bwMode="auto">
                  <a:xfrm>
                    <a:off x="0" y="0"/>
                    <a:ext cx="7553960" cy="666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hAnsi="Arial" w:cs="Arial"/>
      </w:rPr>
      <w:tab/>
      <w:t>Fences</w:t>
    </w:r>
    <w:r>
      <w:rPr>
        <w:rFonts w:ascii="Arial" w:hAnsi="Arial" w:cs="Arial"/>
      </w:rPr>
      <w:tab/>
      <w:t>July</w:t>
    </w:r>
    <w:r w:rsidRPr="00066A4E">
      <w:rPr>
        <w:rFonts w:ascii="Arial" w:hAnsi="Arial" w:cs="Arial"/>
      </w:rPr>
      <w:t xml:space="preserve"> 2023</w:t>
    </w:r>
  </w:p>
  <w:p w14:paraId="779CA4CA" w14:textId="5D0C2FAE" w:rsidR="00387230" w:rsidRPr="00F4173E" w:rsidRDefault="00F4173E" w:rsidP="00F4173E">
    <w:pPr>
      <w:pStyle w:val="Footer"/>
      <w:tabs>
        <w:tab w:val="center" w:pos="6663"/>
        <w:tab w:val="right" w:pos="10632"/>
      </w:tabs>
      <w:rPr>
        <w:rFonts w:ascii="Arial" w:hAnsi="Arial" w:cs="Arial"/>
      </w:rPr>
    </w:pPr>
    <w:r>
      <w:rPr>
        <w:rFonts w:ascii="Arial" w:hAnsi="Arial" w:cs="Arial"/>
      </w:rPr>
      <w:tab/>
      <w:t>Heritage Information Sheet</w:t>
    </w:r>
    <w:r>
      <w:rPr>
        <w:rFonts w:ascii="Arial" w:hAnsi="Arial" w:cs="Arial"/>
      </w:rPr>
      <w:tab/>
    </w:r>
    <w:sdt>
      <w:sdtPr>
        <w:rPr>
          <w:rFonts w:ascii="Arial" w:hAnsi="Arial" w:cs="Arial"/>
        </w:rPr>
        <w:id w:val="511498942"/>
        <w:docPartObj>
          <w:docPartGallery w:val="Page Numbers (Bottom of Page)"/>
          <w:docPartUnique/>
        </w:docPartObj>
      </w:sdtPr>
      <w:sdtEndPr/>
      <w:sdtContent>
        <w:sdt>
          <w:sdtPr>
            <w:rPr>
              <w:rFonts w:ascii="Arial" w:hAnsi="Arial" w:cs="Arial"/>
            </w:rPr>
            <w:id w:val="-1769616900"/>
            <w:docPartObj>
              <w:docPartGallery w:val="Page Numbers (Top of Page)"/>
              <w:docPartUnique/>
            </w:docPartObj>
          </w:sdtPr>
          <w:sdtEndPr/>
          <w:sdtContent>
            <w:r w:rsidRPr="00066A4E">
              <w:rPr>
                <w:rFonts w:ascii="Arial" w:hAnsi="Arial" w:cs="Arial"/>
              </w:rPr>
              <w:t xml:space="preserve">Page </w:t>
            </w:r>
            <w:r w:rsidRPr="00066A4E">
              <w:rPr>
                <w:rFonts w:ascii="Arial" w:hAnsi="Arial" w:cs="Arial"/>
              </w:rPr>
              <w:fldChar w:fldCharType="begin"/>
            </w:r>
            <w:r w:rsidRPr="00066A4E">
              <w:rPr>
                <w:rFonts w:ascii="Arial" w:hAnsi="Arial" w:cs="Arial"/>
              </w:rPr>
              <w:instrText xml:space="preserve"> PAGE </w:instrText>
            </w:r>
            <w:r w:rsidRPr="00066A4E">
              <w:rPr>
                <w:rFonts w:ascii="Arial" w:hAnsi="Arial" w:cs="Arial"/>
              </w:rPr>
              <w:fldChar w:fldCharType="separate"/>
            </w:r>
            <w:r>
              <w:rPr>
                <w:rFonts w:ascii="Arial" w:hAnsi="Arial" w:cs="Arial"/>
              </w:rPr>
              <w:t>1</w:t>
            </w:r>
            <w:r w:rsidRPr="00066A4E">
              <w:rPr>
                <w:rFonts w:ascii="Arial" w:hAnsi="Arial" w:cs="Arial"/>
              </w:rPr>
              <w:fldChar w:fldCharType="end"/>
            </w:r>
            <w:r w:rsidRPr="00066A4E">
              <w:rPr>
                <w:rFonts w:ascii="Arial" w:hAnsi="Arial" w:cs="Arial"/>
              </w:rPr>
              <w:t xml:space="preserve"> of </w:t>
            </w:r>
            <w:r w:rsidRPr="00066A4E">
              <w:rPr>
                <w:rFonts w:ascii="Arial" w:hAnsi="Arial" w:cs="Arial"/>
              </w:rPr>
              <w:fldChar w:fldCharType="begin"/>
            </w:r>
            <w:r w:rsidRPr="00066A4E">
              <w:rPr>
                <w:rFonts w:ascii="Arial" w:hAnsi="Arial" w:cs="Arial"/>
              </w:rPr>
              <w:instrText xml:space="preserve"> NUMPAGES  </w:instrText>
            </w:r>
            <w:r w:rsidRPr="00066A4E">
              <w:rPr>
                <w:rFonts w:ascii="Arial" w:hAnsi="Arial" w:cs="Arial"/>
              </w:rPr>
              <w:fldChar w:fldCharType="separate"/>
            </w:r>
            <w:r>
              <w:rPr>
                <w:rFonts w:ascii="Arial" w:hAnsi="Arial" w:cs="Arial"/>
              </w:rPr>
              <w:t>5</w:t>
            </w:r>
            <w:r w:rsidRPr="00066A4E">
              <w:rPr>
                <w:rFonts w:ascii="Arial" w:hAnsi="Arial" w:cs="Arial"/>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221F0" w14:textId="77777777" w:rsidR="006D7253" w:rsidRDefault="006D72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608F35" w14:textId="77777777" w:rsidR="00E75C24" w:rsidRDefault="00E75C24" w:rsidP="00577E5A">
      <w:pPr>
        <w:pStyle w:val="Footer"/>
      </w:pPr>
    </w:p>
    <w:p w14:paraId="3562A405" w14:textId="77777777" w:rsidR="00E75C24" w:rsidRPr="00577E5A" w:rsidRDefault="00E75C24" w:rsidP="00577E5A">
      <w:pPr>
        <w:pStyle w:val="Footer"/>
      </w:pPr>
      <w:r>
        <w:separator/>
      </w:r>
    </w:p>
  </w:footnote>
  <w:footnote w:type="continuationSeparator" w:id="0">
    <w:p w14:paraId="0AE393C5" w14:textId="77777777" w:rsidR="00E75C24" w:rsidRDefault="00E75C24" w:rsidP="00CE604F">
      <w:r>
        <w:continuationSeparator/>
      </w:r>
    </w:p>
    <w:p w14:paraId="57A8AB81" w14:textId="77777777" w:rsidR="00E75C24" w:rsidRDefault="00E75C24" w:rsidP="00CE604F"/>
    <w:p w14:paraId="7CC863E1" w14:textId="77777777" w:rsidR="00E75C24" w:rsidRDefault="00E75C24" w:rsidP="00CE604F"/>
    <w:p w14:paraId="2EAC9DC9" w14:textId="77777777" w:rsidR="00E75C24" w:rsidRDefault="00E75C24" w:rsidP="00CE604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8B82C" w14:textId="77777777" w:rsidR="006D7253" w:rsidRDefault="006D72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43AB3" w14:textId="77777777" w:rsidR="006D7253" w:rsidRDefault="006D725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5B962" w14:textId="77777777" w:rsidR="006D7253" w:rsidRDefault="006D72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EB850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BDAD6C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BF606D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22C42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EF2296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9F4779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34239B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F78C52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F703AB8"/>
    <w:name w:val="PappasNumbering"/>
    <w:lvl w:ilvl="0">
      <w:start w:val="1"/>
      <w:numFmt w:val="decimal"/>
      <w:lvlText w:val="%1."/>
      <w:lvlJc w:val="left"/>
      <w:pPr>
        <w:tabs>
          <w:tab w:val="num" w:pos="340"/>
        </w:tabs>
        <w:ind w:left="340" w:hanging="340"/>
      </w:pPr>
      <w:rPr>
        <w:rFonts w:hint="default"/>
      </w:rPr>
    </w:lvl>
  </w:abstractNum>
  <w:abstractNum w:abstractNumId="9" w15:restartNumberingAfterBreak="0">
    <w:nsid w:val="FFFFFF89"/>
    <w:multiLevelType w:val="singleLevel"/>
    <w:tmpl w:val="0E80C21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7B4F94"/>
    <w:multiLevelType w:val="hybridMultilevel"/>
    <w:tmpl w:val="70D0582A"/>
    <w:lvl w:ilvl="0" w:tplc="0C090001">
      <w:start w:val="1"/>
      <w:numFmt w:val="bullet"/>
      <w:lvlText w:val=""/>
      <w:lvlJc w:val="left"/>
      <w:pPr>
        <w:ind w:left="153" w:hanging="360"/>
      </w:pPr>
      <w:rPr>
        <w:rFonts w:ascii="Symbol" w:hAnsi="Symbol" w:hint="default"/>
      </w:rPr>
    </w:lvl>
    <w:lvl w:ilvl="1" w:tplc="0C090003" w:tentative="1">
      <w:start w:val="1"/>
      <w:numFmt w:val="bullet"/>
      <w:lvlText w:val="o"/>
      <w:lvlJc w:val="left"/>
      <w:pPr>
        <w:ind w:left="873" w:hanging="360"/>
      </w:pPr>
      <w:rPr>
        <w:rFonts w:ascii="Courier New" w:hAnsi="Courier New" w:cs="Courier New" w:hint="default"/>
      </w:rPr>
    </w:lvl>
    <w:lvl w:ilvl="2" w:tplc="0C090005" w:tentative="1">
      <w:start w:val="1"/>
      <w:numFmt w:val="bullet"/>
      <w:lvlText w:val=""/>
      <w:lvlJc w:val="left"/>
      <w:pPr>
        <w:ind w:left="1593" w:hanging="360"/>
      </w:pPr>
      <w:rPr>
        <w:rFonts w:ascii="Wingdings" w:hAnsi="Wingdings" w:hint="default"/>
      </w:rPr>
    </w:lvl>
    <w:lvl w:ilvl="3" w:tplc="0C090001" w:tentative="1">
      <w:start w:val="1"/>
      <w:numFmt w:val="bullet"/>
      <w:lvlText w:val=""/>
      <w:lvlJc w:val="left"/>
      <w:pPr>
        <w:ind w:left="2313" w:hanging="360"/>
      </w:pPr>
      <w:rPr>
        <w:rFonts w:ascii="Symbol" w:hAnsi="Symbol" w:hint="default"/>
      </w:rPr>
    </w:lvl>
    <w:lvl w:ilvl="4" w:tplc="0C090003" w:tentative="1">
      <w:start w:val="1"/>
      <w:numFmt w:val="bullet"/>
      <w:lvlText w:val="o"/>
      <w:lvlJc w:val="left"/>
      <w:pPr>
        <w:ind w:left="3033" w:hanging="360"/>
      </w:pPr>
      <w:rPr>
        <w:rFonts w:ascii="Courier New" w:hAnsi="Courier New" w:cs="Courier New" w:hint="default"/>
      </w:rPr>
    </w:lvl>
    <w:lvl w:ilvl="5" w:tplc="0C090005" w:tentative="1">
      <w:start w:val="1"/>
      <w:numFmt w:val="bullet"/>
      <w:lvlText w:val=""/>
      <w:lvlJc w:val="left"/>
      <w:pPr>
        <w:ind w:left="3753" w:hanging="360"/>
      </w:pPr>
      <w:rPr>
        <w:rFonts w:ascii="Wingdings" w:hAnsi="Wingdings" w:hint="default"/>
      </w:rPr>
    </w:lvl>
    <w:lvl w:ilvl="6" w:tplc="0C090001" w:tentative="1">
      <w:start w:val="1"/>
      <w:numFmt w:val="bullet"/>
      <w:lvlText w:val=""/>
      <w:lvlJc w:val="left"/>
      <w:pPr>
        <w:ind w:left="4473" w:hanging="360"/>
      </w:pPr>
      <w:rPr>
        <w:rFonts w:ascii="Symbol" w:hAnsi="Symbol" w:hint="default"/>
      </w:rPr>
    </w:lvl>
    <w:lvl w:ilvl="7" w:tplc="0C090003" w:tentative="1">
      <w:start w:val="1"/>
      <w:numFmt w:val="bullet"/>
      <w:lvlText w:val="o"/>
      <w:lvlJc w:val="left"/>
      <w:pPr>
        <w:ind w:left="5193" w:hanging="360"/>
      </w:pPr>
      <w:rPr>
        <w:rFonts w:ascii="Courier New" w:hAnsi="Courier New" w:cs="Courier New" w:hint="default"/>
      </w:rPr>
    </w:lvl>
    <w:lvl w:ilvl="8" w:tplc="0C090005" w:tentative="1">
      <w:start w:val="1"/>
      <w:numFmt w:val="bullet"/>
      <w:lvlText w:val=""/>
      <w:lvlJc w:val="left"/>
      <w:pPr>
        <w:ind w:left="5913" w:hanging="360"/>
      </w:pPr>
      <w:rPr>
        <w:rFonts w:ascii="Wingdings" w:hAnsi="Wingdings" w:hint="default"/>
      </w:rPr>
    </w:lvl>
  </w:abstractNum>
  <w:abstractNum w:abstractNumId="11" w15:restartNumberingAfterBreak="0">
    <w:nsid w:val="036C04B0"/>
    <w:multiLevelType w:val="multilevel"/>
    <w:tmpl w:val="D8524762"/>
    <w:name w:val="TableListNumbering"/>
    <w:lvl w:ilvl="0">
      <w:start w:val="1"/>
      <w:numFmt w:val="decimal"/>
      <w:lvlText w:val="%1."/>
      <w:lvlJc w:val="left"/>
      <w:pPr>
        <w:tabs>
          <w:tab w:val="num" w:pos="454"/>
        </w:tabs>
        <w:ind w:left="454" w:hanging="341"/>
      </w:pPr>
      <w:rPr>
        <w:rFonts w:hint="default"/>
      </w:rPr>
    </w:lvl>
    <w:lvl w:ilvl="1">
      <w:start w:val="1"/>
      <w:numFmt w:val="lowerLetter"/>
      <w:lvlText w:val="(%2)"/>
      <w:lvlJc w:val="left"/>
      <w:pPr>
        <w:tabs>
          <w:tab w:val="num" w:pos="907"/>
        </w:tabs>
        <w:ind w:left="907" w:hanging="453"/>
      </w:pPr>
      <w:rPr>
        <w:rFonts w:hint="default"/>
      </w:rPr>
    </w:lvl>
    <w:lvl w:ilvl="2">
      <w:start w:val="1"/>
      <w:numFmt w:val="bullet"/>
      <w:lvlText w:val=""/>
      <w:lvlJc w:val="left"/>
      <w:pPr>
        <w:tabs>
          <w:tab w:val="num" w:pos="1134"/>
        </w:tabs>
        <w:ind w:left="1134" w:hanging="227"/>
      </w:pPr>
      <w:rPr>
        <w:rFonts w:ascii="Symbol" w:hAnsi="Symbol"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068B37FE"/>
    <w:multiLevelType w:val="multilevel"/>
    <w:tmpl w:val="1A4E6C40"/>
    <w:name w:val="MyBullets"/>
    <w:lvl w:ilvl="0">
      <w:start w:val="1"/>
      <w:numFmt w:val="bullet"/>
      <w:lvlText w:val=""/>
      <w:lvlJc w:val="left"/>
      <w:pPr>
        <w:tabs>
          <w:tab w:val="num" w:pos="454"/>
        </w:tabs>
        <w:ind w:left="454" w:hanging="454"/>
      </w:pPr>
      <w:rPr>
        <w:rFonts w:ascii="Wingdings" w:hAnsi="Wingdings" w:hint="default"/>
        <w:b w:val="0"/>
        <w:i w:val="0"/>
        <w:position w:val="3"/>
        <w:sz w:val="12"/>
        <w:szCs w:val="17"/>
      </w:rPr>
    </w:lvl>
    <w:lvl w:ilvl="1">
      <w:start w:val="1"/>
      <w:numFmt w:val="bullet"/>
      <w:lvlText w:val=""/>
      <w:lvlJc w:val="left"/>
      <w:pPr>
        <w:tabs>
          <w:tab w:val="num" w:pos="907"/>
        </w:tabs>
        <w:ind w:left="907" w:hanging="453"/>
      </w:pPr>
      <w:rPr>
        <w:rFonts w:ascii="Symbol" w:hAnsi="Symbol" w:hint="default"/>
        <w:b w:val="0"/>
        <w:i w:val="0"/>
        <w:position w:val="2"/>
        <w:sz w:val="17"/>
        <w:szCs w:val="17"/>
      </w:rPr>
    </w:lvl>
    <w:lvl w:ilvl="2">
      <w:start w:val="1"/>
      <w:numFmt w:val="bullet"/>
      <w:lvlText w:val=""/>
      <w:lvlJc w:val="left"/>
      <w:pPr>
        <w:tabs>
          <w:tab w:val="num" w:pos="1361"/>
        </w:tabs>
        <w:ind w:left="1361" w:hanging="454"/>
      </w:pPr>
      <w:rPr>
        <w:rFonts w:ascii="Symbol" w:hAnsi="Symbol" w:hint="default"/>
        <w:b w:val="0"/>
        <w:i w:val="0"/>
        <w:color w:val="auto"/>
        <w:spacing w:val="0"/>
        <w:w w:val="100"/>
        <w:position w:val="0"/>
        <w:sz w:val="12"/>
        <w:szCs w:val="17"/>
      </w:rPr>
    </w:lvl>
    <w:lvl w:ilvl="3">
      <w:start w:val="1"/>
      <w:numFmt w:val="bullet"/>
      <w:lvlText w:val=""/>
      <w:lvlJc w:val="left"/>
      <w:pPr>
        <w:tabs>
          <w:tab w:val="num" w:pos="1134"/>
        </w:tabs>
        <w:ind w:left="1134" w:hanging="283"/>
      </w:pPr>
      <w:rPr>
        <w:rFonts w:ascii="Symbol" w:hAnsi="Symbol" w:hint="default"/>
      </w:rPr>
    </w:lvl>
    <w:lvl w:ilvl="4">
      <w:start w:val="1"/>
      <w:numFmt w:val="bullet"/>
      <w:lvlText w:val=""/>
      <w:lvlJc w:val="left"/>
      <w:pPr>
        <w:tabs>
          <w:tab w:val="num" w:pos="1418"/>
        </w:tabs>
        <w:ind w:left="1418" w:hanging="284"/>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3" w15:restartNumberingAfterBreak="0">
    <w:nsid w:val="0E6B4C57"/>
    <w:multiLevelType w:val="hybridMultilevel"/>
    <w:tmpl w:val="C980E0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2BA0F51"/>
    <w:multiLevelType w:val="hybridMultilevel"/>
    <w:tmpl w:val="3BA82E3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14AC302C"/>
    <w:multiLevelType w:val="hybridMultilevel"/>
    <w:tmpl w:val="6EDEA5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6F86D7F"/>
    <w:multiLevelType w:val="multilevel"/>
    <w:tmpl w:val="7D36194E"/>
    <w:name w:val="List Numbering"/>
    <w:lvl w:ilvl="0">
      <w:start w:val="1"/>
      <w:numFmt w:val="decimal"/>
      <w:pStyle w:val="ListNumber"/>
      <w:lvlText w:val="%1."/>
      <w:lvlJc w:val="left"/>
      <w:pPr>
        <w:tabs>
          <w:tab w:val="num" w:pos="340"/>
        </w:tabs>
        <w:ind w:left="340" w:hanging="340"/>
      </w:pPr>
      <w:rPr>
        <w:rFonts w:hint="default"/>
      </w:rPr>
    </w:lvl>
    <w:lvl w:ilvl="1">
      <w:start w:val="1"/>
      <w:numFmt w:val="lowerLetter"/>
      <w:pStyle w:val="ListNumber2"/>
      <w:lvlText w:val="%2."/>
      <w:lvlJc w:val="left"/>
      <w:pPr>
        <w:tabs>
          <w:tab w:val="num" w:pos="680"/>
        </w:tabs>
        <w:ind w:left="680" w:hanging="340"/>
      </w:pPr>
      <w:rPr>
        <w:rFonts w:hint="default"/>
      </w:rPr>
    </w:lvl>
    <w:lvl w:ilvl="2">
      <w:start w:val="1"/>
      <w:numFmt w:val="lowerRoman"/>
      <w:pStyle w:val="ListNumber3"/>
      <w:lvlText w:val="%3."/>
      <w:lvlJc w:val="left"/>
      <w:pPr>
        <w:tabs>
          <w:tab w:val="num" w:pos="1021"/>
        </w:tabs>
        <w:ind w:left="1021" w:hanging="341"/>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7" w15:restartNumberingAfterBreak="0">
    <w:nsid w:val="1F93082A"/>
    <w:multiLevelType w:val="hybridMultilevel"/>
    <w:tmpl w:val="B2BEC8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519614A"/>
    <w:multiLevelType w:val="hybridMultilevel"/>
    <w:tmpl w:val="3C8E5DD0"/>
    <w:lvl w:ilvl="0" w:tplc="0C090001">
      <w:start w:val="1"/>
      <w:numFmt w:val="bullet"/>
      <w:lvlText w:val=""/>
      <w:lvlJc w:val="left"/>
      <w:pPr>
        <w:ind w:left="153" w:hanging="360"/>
      </w:pPr>
      <w:rPr>
        <w:rFonts w:ascii="Symbol" w:hAnsi="Symbol" w:hint="default"/>
      </w:rPr>
    </w:lvl>
    <w:lvl w:ilvl="1" w:tplc="0C090003" w:tentative="1">
      <w:start w:val="1"/>
      <w:numFmt w:val="bullet"/>
      <w:lvlText w:val="o"/>
      <w:lvlJc w:val="left"/>
      <w:pPr>
        <w:ind w:left="873" w:hanging="360"/>
      </w:pPr>
      <w:rPr>
        <w:rFonts w:ascii="Courier New" w:hAnsi="Courier New" w:cs="Courier New" w:hint="default"/>
      </w:rPr>
    </w:lvl>
    <w:lvl w:ilvl="2" w:tplc="0C090005" w:tentative="1">
      <w:start w:val="1"/>
      <w:numFmt w:val="bullet"/>
      <w:lvlText w:val=""/>
      <w:lvlJc w:val="left"/>
      <w:pPr>
        <w:ind w:left="1593" w:hanging="360"/>
      </w:pPr>
      <w:rPr>
        <w:rFonts w:ascii="Wingdings" w:hAnsi="Wingdings" w:hint="default"/>
      </w:rPr>
    </w:lvl>
    <w:lvl w:ilvl="3" w:tplc="0C090001" w:tentative="1">
      <w:start w:val="1"/>
      <w:numFmt w:val="bullet"/>
      <w:lvlText w:val=""/>
      <w:lvlJc w:val="left"/>
      <w:pPr>
        <w:ind w:left="2313" w:hanging="360"/>
      </w:pPr>
      <w:rPr>
        <w:rFonts w:ascii="Symbol" w:hAnsi="Symbol" w:hint="default"/>
      </w:rPr>
    </w:lvl>
    <w:lvl w:ilvl="4" w:tplc="0C090003" w:tentative="1">
      <w:start w:val="1"/>
      <w:numFmt w:val="bullet"/>
      <w:lvlText w:val="o"/>
      <w:lvlJc w:val="left"/>
      <w:pPr>
        <w:ind w:left="3033" w:hanging="360"/>
      </w:pPr>
      <w:rPr>
        <w:rFonts w:ascii="Courier New" w:hAnsi="Courier New" w:cs="Courier New" w:hint="default"/>
      </w:rPr>
    </w:lvl>
    <w:lvl w:ilvl="5" w:tplc="0C090005" w:tentative="1">
      <w:start w:val="1"/>
      <w:numFmt w:val="bullet"/>
      <w:lvlText w:val=""/>
      <w:lvlJc w:val="left"/>
      <w:pPr>
        <w:ind w:left="3753" w:hanging="360"/>
      </w:pPr>
      <w:rPr>
        <w:rFonts w:ascii="Wingdings" w:hAnsi="Wingdings" w:hint="default"/>
      </w:rPr>
    </w:lvl>
    <w:lvl w:ilvl="6" w:tplc="0C090001" w:tentative="1">
      <w:start w:val="1"/>
      <w:numFmt w:val="bullet"/>
      <w:lvlText w:val=""/>
      <w:lvlJc w:val="left"/>
      <w:pPr>
        <w:ind w:left="4473" w:hanging="360"/>
      </w:pPr>
      <w:rPr>
        <w:rFonts w:ascii="Symbol" w:hAnsi="Symbol" w:hint="default"/>
      </w:rPr>
    </w:lvl>
    <w:lvl w:ilvl="7" w:tplc="0C090003" w:tentative="1">
      <w:start w:val="1"/>
      <w:numFmt w:val="bullet"/>
      <w:lvlText w:val="o"/>
      <w:lvlJc w:val="left"/>
      <w:pPr>
        <w:ind w:left="5193" w:hanging="360"/>
      </w:pPr>
      <w:rPr>
        <w:rFonts w:ascii="Courier New" w:hAnsi="Courier New" w:cs="Courier New" w:hint="default"/>
      </w:rPr>
    </w:lvl>
    <w:lvl w:ilvl="8" w:tplc="0C090005" w:tentative="1">
      <w:start w:val="1"/>
      <w:numFmt w:val="bullet"/>
      <w:lvlText w:val=""/>
      <w:lvlJc w:val="left"/>
      <w:pPr>
        <w:ind w:left="5913" w:hanging="360"/>
      </w:pPr>
      <w:rPr>
        <w:rFonts w:ascii="Wingdings" w:hAnsi="Wingdings" w:hint="default"/>
      </w:rPr>
    </w:lvl>
  </w:abstractNum>
  <w:abstractNum w:abstractNumId="19" w15:restartNumberingAfterBreak="0">
    <w:nsid w:val="2695669C"/>
    <w:multiLevelType w:val="hybridMultilevel"/>
    <w:tmpl w:val="673024D4"/>
    <w:lvl w:ilvl="0" w:tplc="0C090001">
      <w:start w:val="1"/>
      <w:numFmt w:val="bullet"/>
      <w:lvlText w:val=""/>
      <w:lvlJc w:val="left"/>
      <w:pPr>
        <w:ind w:left="153" w:hanging="360"/>
      </w:pPr>
      <w:rPr>
        <w:rFonts w:ascii="Symbol" w:hAnsi="Symbol" w:hint="default"/>
      </w:rPr>
    </w:lvl>
    <w:lvl w:ilvl="1" w:tplc="0C090003" w:tentative="1">
      <w:start w:val="1"/>
      <w:numFmt w:val="bullet"/>
      <w:lvlText w:val="o"/>
      <w:lvlJc w:val="left"/>
      <w:pPr>
        <w:ind w:left="873" w:hanging="360"/>
      </w:pPr>
      <w:rPr>
        <w:rFonts w:ascii="Courier New" w:hAnsi="Courier New" w:cs="Courier New" w:hint="default"/>
      </w:rPr>
    </w:lvl>
    <w:lvl w:ilvl="2" w:tplc="0C090005" w:tentative="1">
      <w:start w:val="1"/>
      <w:numFmt w:val="bullet"/>
      <w:lvlText w:val=""/>
      <w:lvlJc w:val="left"/>
      <w:pPr>
        <w:ind w:left="1593" w:hanging="360"/>
      </w:pPr>
      <w:rPr>
        <w:rFonts w:ascii="Wingdings" w:hAnsi="Wingdings" w:hint="default"/>
      </w:rPr>
    </w:lvl>
    <w:lvl w:ilvl="3" w:tplc="0C090001" w:tentative="1">
      <w:start w:val="1"/>
      <w:numFmt w:val="bullet"/>
      <w:lvlText w:val=""/>
      <w:lvlJc w:val="left"/>
      <w:pPr>
        <w:ind w:left="2313" w:hanging="360"/>
      </w:pPr>
      <w:rPr>
        <w:rFonts w:ascii="Symbol" w:hAnsi="Symbol" w:hint="default"/>
      </w:rPr>
    </w:lvl>
    <w:lvl w:ilvl="4" w:tplc="0C090003" w:tentative="1">
      <w:start w:val="1"/>
      <w:numFmt w:val="bullet"/>
      <w:lvlText w:val="o"/>
      <w:lvlJc w:val="left"/>
      <w:pPr>
        <w:ind w:left="3033" w:hanging="360"/>
      </w:pPr>
      <w:rPr>
        <w:rFonts w:ascii="Courier New" w:hAnsi="Courier New" w:cs="Courier New" w:hint="default"/>
      </w:rPr>
    </w:lvl>
    <w:lvl w:ilvl="5" w:tplc="0C090005" w:tentative="1">
      <w:start w:val="1"/>
      <w:numFmt w:val="bullet"/>
      <w:lvlText w:val=""/>
      <w:lvlJc w:val="left"/>
      <w:pPr>
        <w:ind w:left="3753" w:hanging="360"/>
      </w:pPr>
      <w:rPr>
        <w:rFonts w:ascii="Wingdings" w:hAnsi="Wingdings" w:hint="default"/>
      </w:rPr>
    </w:lvl>
    <w:lvl w:ilvl="6" w:tplc="0C090001" w:tentative="1">
      <w:start w:val="1"/>
      <w:numFmt w:val="bullet"/>
      <w:lvlText w:val=""/>
      <w:lvlJc w:val="left"/>
      <w:pPr>
        <w:ind w:left="4473" w:hanging="360"/>
      </w:pPr>
      <w:rPr>
        <w:rFonts w:ascii="Symbol" w:hAnsi="Symbol" w:hint="default"/>
      </w:rPr>
    </w:lvl>
    <w:lvl w:ilvl="7" w:tplc="0C090003" w:tentative="1">
      <w:start w:val="1"/>
      <w:numFmt w:val="bullet"/>
      <w:lvlText w:val="o"/>
      <w:lvlJc w:val="left"/>
      <w:pPr>
        <w:ind w:left="5193" w:hanging="360"/>
      </w:pPr>
      <w:rPr>
        <w:rFonts w:ascii="Courier New" w:hAnsi="Courier New" w:cs="Courier New" w:hint="default"/>
      </w:rPr>
    </w:lvl>
    <w:lvl w:ilvl="8" w:tplc="0C090005" w:tentative="1">
      <w:start w:val="1"/>
      <w:numFmt w:val="bullet"/>
      <w:lvlText w:val=""/>
      <w:lvlJc w:val="left"/>
      <w:pPr>
        <w:ind w:left="5913" w:hanging="360"/>
      </w:pPr>
      <w:rPr>
        <w:rFonts w:ascii="Wingdings" w:hAnsi="Wingdings" w:hint="default"/>
      </w:rPr>
    </w:lvl>
  </w:abstractNum>
  <w:abstractNum w:abstractNumId="20" w15:restartNumberingAfterBreak="0">
    <w:nsid w:val="29CF1CA2"/>
    <w:multiLevelType w:val="hybridMultilevel"/>
    <w:tmpl w:val="529ED95C"/>
    <w:lvl w:ilvl="0" w:tplc="0C090001">
      <w:start w:val="1"/>
      <w:numFmt w:val="bullet"/>
      <w:lvlText w:val=""/>
      <w:lvlJc w:val="left"/>
      <w:pPr>
        <w:ind w:left="153" w:hanging="360"/>
      </w:pPr>
      <w:rPr>
        <w:rFonts w:ascii="Symbol" w:hAnsi="Symbol" w:hint="default"/>
      </w:rPr>
    </w:lvl>
    <w:lvl w:ilvl="1" w:tplc="0C090003" w:tentative="1">
      <w:start w:val="1"/>
      <w:numFmt w:val="bullet"/>
      <w:lvlText w:val="o"/>
      <w:lvlJc w:val="left"/>
      <w:pPr>
        <w:ind w:left="873" w:hanging="360"/>
      </w:pPr>
      <w:rPr>
        <w:rFonts w:ascii="Courier New" w:hAnsi="Courier New" w:cs="Courier New" w:hint="default"/>
      </w:rPr>
    </w:lvl>
    <w:lvl w:ilvl="2" w:tplc="0C090005" w:tentative="1">
      <w:start w:val="1"/>
      <w:numFmt w:val="bullet"/>
      <w:lvlText w:val=""/>
      <w:lvlJc w:val="left"/>
      <w:pPr>
        <w:ind w:left="1593" w:hanging="360"/>
      </w:pPr>
      <w:rPr>
        <w:rFonts w:ascii="Wingdings" w:hAnsi="Wingdings" w:hint="default"/>
      </w:rPr>
    </w:lvl>
    <w:lvl w:ilvl="3" w:tplc="0C090001" w:tentative="1">
      <w:start w:val="1"/>
      <w:numFmt w:val="bullet"/>
      <w:lvlText w:val=""/>
      <w:lvlJc w:val="left"/>
      <w:pPr>
        <w:ind w:left="2313" w:hanging="360"/>
      </w:pPr>
      <w:rPr>
        <w:rFonts w:ascii="Symbol" w:hAnsi="Symbol" w:hint="default"/>
      </w:rPr>
    </w:lvl>
    <w:lvl w:ilvl="4" w:tplc="0C090003" w:tentative="1">
      <w:start w:val="1"/>
      <w:numFmt w:val="bullet"/>
      <w:lvlText w:val="o"/>
      <w:lvlJc w:val="left"/>
      <w:pPr>
        <w:ind w:left="3033" w:hanging="360"/>
      </w:pPr>
      <w:rPr>
        <w:rFonts w:ascii="Courier New" w:hAnsi="Courier New" w:cs="Courier New" w:hint="default"/>
      </w:rPr>
    </w:lvl>
    <w:lvl w:ilvl="5" w:tplc="0C090005" w:tentative="1">
      <w:start w:val="1"/>
      <w:numFmt w:val="bullet"/>
      <w:lvlText w:val=""/>
      <w:lvlJc w:val="left"/>
      <w:pPr>
        <w:ind w:left="3753" w:hanging="360"/>
      </w:pPr>
      <w:rPr>
        <w:rFonts w:ascii="Wingdings" w:hAnsi="Wingdings" w:hint="default"/>
      </w:rPr>
    </w:lvl>
    <w:lvl w:ilvl="6" w:tplc="0C090001" w:tentative="1">
      <w:start w:val="1"/>
      <w:numFmt w:val="bullet"/>
      <w:lvlText w:val=""/>
      <w:lvlJc w:val="left"/>
      <w:pPr>
        <w:ind w:left="4473" w:hanging="360"/>
      </w:pPr>
      <w:rPr>
        <w:rFonts w:ascii="Symbol" w:hAnsi="Symbol" w:hint="default"/>
      </w:rPr>
    </w:lvl>
    <w:lvl w:ilvl="7" w:tplc="0C090003" w:tentative="1">
      <w:start w:val="1"/>
      <w:numFmt w:val="bullet"/>
      <w:lvlText w:val="o"/>
      <w:lvlJc w:val="left"/>
      <w:pPr>
        <w:ind w:left="5193" w:hanging="360"/>
      </w:pPr>
      <w:rPr>
        <w:rFonts w:ascii="Courier New" w:hAnsi="Courier New" w:cs="Courier New" w:hint="default"/>
      </w:rPr>
    </w:lvl>
    <w:lvl w:ilvl="8" w:tplc="0C090005" w:tentative="1">
      <w:start w:val="1"/>
      <w:numFmt w:val="bullet"/>
      <w:lvlText w:val=""/>
      <w:lvlJc w:val="left"/>
      <w:pPr>
        <w:ind w:left="5913" w:hanging="360"/>
      </w:pPr>
      <w:rPr>
        <w:rFonts w:ascii="Wingdings" w:hAnsi="Wingdings" w:hint="default"/>
      </w:rPr>
    </w:lvl>
  </w:abstractNum>
  <w:abstractNum w:abstractNumId="21" w15:restartNumberingAfterBreak="0">
    <w:nsid w:val="2B824884"/>
    <w:multiLevelType w:val="multilevel"/>
    <w:tmpl w:val="CA7465DE"/>
    <w:name w:val="AlphaNumbering"/>
    <w:lvl w:ilvl="0">
      <w:start w:val="1"/>
      <w:numFmt w:val="lowerLetter"/>
      <w:lvlText w:val="(%1)"/>
      <w:lvlJc w:val="left"/>
      <w:pPr>
        <w:tabs>
          <w:tab w:val="num" w:pos="454"/>
        </w:tabs>
        <w:ind w:left="454" w:hanging="454"/>
      </w:pPr>
      <w:rPr>
        <w:rFonts w:hint="default"/>
      </w:rPr>
    </w:lvl>
    <w:lvl w:ilvl="1">
      <w:start w:val="1"/>
      <w:numFmt w:val="lowerRoman"/>
      <w:lvlText w:val="%2)"/>
      <w:lvlJc w:val="left"/>
      <w:pPr>
        <w:tabs>
          <w:tab w:val="num" w:pos="907"/>
        </w:tabs>
        <w:ind w:left="907" w:hanging="453"/>
      </w:pPr>
      <w:rPr>
        <w:rFonts w:hint="default"/>
      </w:rPr>
    </w:lvl>
    <w:lvl w:ilvl="2">
      <w:start w:val="1"/>
      <w:numFmt w:val="bullet"/>
      <w:lvlText w:val=""/>
      <w:lvlJc w:val="left"/>
      <w:pPr>
        <w:tabs>
          <w:tab w:val="num" w:pos="1134"/>
        </w:tabs>
        <w:ind w:left="1134" w:hanging="227"/>
      </w:pPr>
      <w:rPr>
        <w:rFonts w:ascii="Symbol" w:hAnsi="Symbol"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2" w15:restartNumberingAfterBreak="0">
    <w:nsid w:val="2BBC00CC"/>
    <w:multiLevelType w:val="multilevel"/>
    <w:tmpl w:val="8DB26D04"/>
    <w:name w:val="TableBulleting"/>
    <w:lvl w:ilvl="0">
      <w:start w:val="1"/>
      <w:numFmt w:val="bullet"/>
      <w:lvlText w:val=""/>
      <w:lvlJc w:val="left"/>
      <w:pPr>
        <w:tabs>
          <w:tab w:val="num" w:pos="454"/>
        </w:tabs>
        <w:ind w:left="454" w:hanging="341"/>
      </w:pPr>
      <w:rPr>
        <w:rFonts w:ascii="Wingdings" w:hAnsi="Wingdings" w:hint="default"/>
        <w:position w:val="3"/>
        <w:sz w:val="12"/>
      </w:rPr>
    </w:lvl>
    <w:lvl w:ilvl="1">
      <w:start w:val="1"/>
      <w:numFmt w:val="bullet"/>
      <w:lvlText w:val=""/>
      <w:lvlJc w:val="left"/>
      <w:pPr>
        <w:tabs>
          <w:tab w:val="num" w:pos="680"/>
        </w:tabs>
        <w:ind w:left="680" w:hanging="226"/>
      </w:pPr>
      <w:rPr>
        <w:rFonts w:ascii="Symbol" w:hAnsi="Symbol"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36A05992"/>
    <w:multiLevelType w:val="hybridMultilevel"/>
    <w:tmpl w:val="D2F20B5A"/>
    <w:lvl w:ilvl="0" w:tplc="0C090001">
      <w:start w:val="1"/>
      <w:numFmt w:val="bullet"/>
      <w:lvlText w:val=""/>
      <w:lvlJc w:val="left"/>
      <w:pPr>
        <w:ind w:left="153" w:hanging="360"/>
      </w:pPr>
      <w:rPr>
        <w:rFonts w:ascii="Symbol" w:hAnsi="Symbol" w:hint="default"/>
      </w:rPr>
    </w:lvl>
    <w:lvl w:ilvl="1" w:tplc="0C090003" w:tentative="1">
      <w:start w:val="1"/>
      <w:numFmt w:val="bullet"/>
      <w:lvlText w:val="o"/>
      <w:lvlJc w:val="left"/>
      <w:pPr>
        <w:ind w:left="873" w:hanging="360"/>
      </w:pPr>
      <w:rPr>
        <w:rFonts w:ascii="Courier New" w:hAnsi="Courier New" w:cs="Courier New" w:hint="default"/>
      </w:rPr>
    </w:lvl>
    <w:lvl w:ilvl="2" w:tplc="0C090005" w:tentative="1">
      <w:start w:val="1"/>
      <w:numFmt w:val="bullet"/>
      <w:lvlText w:val=""/>
      <w:lvlJc w:val="left"/>
      <w:pPr>
        <w:ind w:left="1593" w:hanging="360"/>
      </w:pPr>
      <w:rPr>
        <w:rFonts w:ascii="Wingdings" w:hAnsi="Wingdings" w:hint="default"/>
      </w:rPr>
    </w:lvl>
    <w:lvl w:ilvl="3" w:tplc="0C090001" w:tentative="1">
      <w:start w:val="1"/>
      <w:numFmt w:val="bullet"/>
      <w:lvlText w:val=""/>
      <w:lvlJc w:val="left"/>
      <w:pPr>
        <w:ind w:left="2313" w:hanging="360"/>
      </w:pPr>
      <w:rPr>
        <w:rFonts w:ascii="Symbol" w:hAnsi="Symbol" w:hint="default"/>
      </w:rPr>
    </w:lvl>
    <w:lvl w:ilvl="4" w:tplc="0C090003" w:tentative="1">
      <w:start w:val="1"/>
      <w:numFmt w:val="bullet"/>
      <w:lvlText w:val="o"/>
      <w:lvlJc w:val="left"/>
      <w:pPr>
        <w:ind w:left="3033" w:hanging="360"/>
      </w:pPr>
      <w:rPr>
        <w:rFonts w:ascii="Courier New" w:hAnsi="Courier New" w:cs="Courier New" w:hint="default"/>
      </w:rPr>
    </w:lvl>
    <w:lvl w:ilvl="5" w:tplc="0C090005" w:tentative="1">
      <w:start w:val="1"/>
      <w:numFmt w:val="bullet"/>
      <w:lvlText w:val=""/>
      <w:lvlJc w:val="left"/>
      <w:pPr>
        <w:ind w:left="3753" w:hanging="360"/>
      </w:pPr>
      <w:rPr>
        <w:rFonts w:ascii="Wingdings" w:hAnsi="Wingdings" w:hint="default"/>
      </w:rPr>
    </w:lvl>
    <w:lvl w:ilvl="6" w:tplc="0C090001" w:tentative="1">
      <w:start w:val="1"/>
      <w:numFmt w:val="bullet"/>
      <w:lvlText w:val=""/>
      <w:lvlJc w:val="left"/>
      <w:pPr>
        <w:ind w:left="4473" w:hanging="360"/>
      </w:pPr>
      <w:rPr>
        <w:rFonts w:ascii="Symbol" w:hAnsi="Symbol" w:hint="default"/>
      </w:rPr>
    </w:lvl>
    <w:lvl w:ilvl="7" w:tplc="0C090003" w:tentative="1">
      <w:start w:val="1"/>
      <w:numFmt w:val="bullet"/>
      <w:lvlText w:val="o"/>
      <w:lvlJc w:val="left"/>
      <w:pPr>
        <w:ind w:left="5193" w:hanging="360"/>
      </w:pPr>
      <w:rPr>
        <w:rFonts w:ascii="Courier New" w:hAnsi="Courier New" w:cs="Courier New" w:hint="default"/>
      </w:rPr>
    </w:lvl>
    <w:lvl w:ilvl="8" w:tplc="0C090005" w:tentative="1">
      <w:start w:val="1"/>
      <w:numFmt w:val="bullet"/>
      <w:lvlText w:val=""/>
      <w:lvlJc w:val="left"/>
      <w:pPr>
        <w:ind w:left="5913" w:hanging="360"/>
      </w:pPr>
      <w:rPr>
        <w:rFonts w:ascii="Wingdings" w:hAnsi="Wingdings" w:hint="default"/>
      </w:rPr>
    </w:lvl>
  </w:abstractNum>
  <w:abstractNum w:abstractNumId="24" w15:restartNumberingAfterBreak="0">
    <w:nsid w:val="386B2BDC"/>
    <w:multiLevelType w:val="multilevel"/>
    <w:tmpl w:val="8CF2BA86"/>
    <w:name w:val="Bullets"/>
    <w:lvl w:ilvl="0">
      <w:start w:val="1"/>
      <w:numFmt w:val="bullet"/>
      <w:pStyle w:val="ListBullet"/>
      <w:lvlText w:val=""/>
      <w:lvlJc w:val="left"/>
      <w:pPr>
        <w:tabs>
          <w:tab w:val="num" w:pos="284"/>
        </w:tabs>
        <w:ind w:left="284" w:hanging="284"/>
      </w:pPr>
      <w:rPr>
        <w:rFonts w:ascii="Symbol" w:hAnsi="Symbol" w:hint="default"/>
        <w:color w:val="auto"/>
        <w:position w:val="2"/>
        <w:sz w:val="20"/>
      </w:rPr>
    </w:lvl>
    <w:lvl w:ilvl="1">
      <w:start w:val="1"/>
      <w:numFmt w:val="bullet"/>
      <w:pStyle w:val="ListBullet2"/>
      <w:lvlText w:val="–"/>
      <w:lvlJc w:val="left"/>
      <w:pPr>
        <w:tabs>
          <w:tab w:val="num" w:pos="567"/>
        </w:tabs>
        <w:ind w:left="567" w:hanging="283"/>
      </w:pPr>
      <w:rPr>
        <w:rFonts w:ascii="Arial" w:hAnsi="Arial" w:hint="default"/>
        <w:color w:val="auto"/>
      </w:rPr>
    </w:lvl>
    <w:lvl w:ilvl="2">
      <w:start w:val="1"/>
      <w:numFmt w:val="bullet"/>
      <w:pStyle w:val="ListBullet3"/>
      <w:lvlText w:val="–"/>
      <w:lvlJc w:val="left"/>
      <w:pPr>
        <w:tabs>
          <w:tab w:val="num" w:pos="851"/>
        </w:tabs>
        <w:ind w:left="851" w:hanging="284"/>
      </w:pPr>
      <w:rPr>
        <w:rFonts w:ascii="Arial" w:hAnsi="Arial" w:hint="default"/>
        <w:color w:val="auto"/>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5" w15:restartNumberingAfterBreak="0">
    <w:nsid w:val="3EFC1420"/>
    <w:multiLevelType w:val="hybridMultilevel"/>
    <w:tmpl w:val="9D30CB94"/>
    <w:lvl w:ilvl="0" w:tplc="0C090001">
      <w:start w:val="1"/>
      <w:numFmt w:val="bullet"/>
      <w:lvlText w:val=""/>
      <w:lvlJc w:val="left"/>
      <w:pPr>
        <w:ind w:left="153" w:hanging="360"/>
      </w:pPr>
      <w:rPr>
        <w:rFonts w:ascii="Symbol" w:hAnsi="Symbol" w:hint="default"/>
      </w:rPr>
    </w:lvl>
    <w:lvl w:ilvl="1" w:tplc="0C090003" w:tentative="1">
      <w:start w:val="1"/>
      <w:numFmt w:val="bullet"/>
      <w:lvlText w:val="o"/>
      <w:lvlJc w:val="left"/>
      <w:pPr>
        <w:ind w:left="873" w:hanging="360"/>
      </w:pPr>
      <w:rPr>
        <w:rFonts w:ascii="Courier New" w:hAnsi="Courier New" w:cs="Courier New" w:hint="default"/>
      </w:rPr>
    </w:lvl>
    <w:lvl w:ilvl="2" w:tplc="0C090005" w:tentative="1">
      <w:start w:val="1"/>
      <w:numFmt w:val="bullet"/>
      <w:lvlText w:val=""/>
      <w:lvlJc w:val="left"/>
      <w:pPr>
        <w:ind w:left="1593" w:hanging="360"/>
      </w:pPr>
      <w:rPr>
        <w:rFonts w:ascii="Wingdings" w:hAnsi="Wingdings" w:hint="default"/>
      </w:rPr>
    </w:lvl>
    <w:lvl w:ilvl="3" w:tplc="0C090001" w:tentative="1">
      <w:start w:val="1"/>
      <w:numFmt w:val="bullet"/>
      <w:lvlText w:val=""/>
      <w:lvlJc w:val="left"/>
      <w:pPr>
        <w:ind w:left="2313" w:hanging="360"/>
      </w:pPr>
      <w:rPr>
        <w:rFonts w:ascii="Symbol" w:hAnsi="Symbol" w:hint="default"/>
      </w:rPr>
    </w:lvl>
    <w:lvl w:ilvl="4" w:tplc="0C090003" w:tentative="1">
      <w:start w:val="1"/>
      <w:numFmt w:val="bullet"/>
      <w:lvlText w:val="o"/>
      <w:lvlJc w:val="left"/>
      <w:pPr>
        <w:ind w:left="3033" w:hanging="360"/>
      </w:pPr>
      <w:rPr>
        <w:rFonts w:ascii="Courier New" w:hAnsi="Courier New" w:cs="Courier New" w:hint="default"/>
      </w:rPr>
    </w:lvl>
    <w:lvl w:ilvl="5" w:tplc="0C090005" w:tentative="1">
      <w:start w:val="1"/>
      <w:numFmt w:val="bullet"/>
      <w:lvlText w:val=""/>
      <w:lvlJc w:val="left"/>
      <w:pPr>
        <w:ind w:left="3753" w:hanging="360"/>
      </w:pPr>
      <w:rPr>
        <w:rFonts w:ascii="Wingdings" w:hAnsi="Wingdings" w:hint="default"/>
      </w:rPr>
    </w:lvl>
    <w:lvl w:ilvl="6" w:tplc="0C090001" w:tentative="1">
      <w:start w:val="1"/>
      <w:numFmt w:val="bullet"/>
      <w:lvlText w:val=""/>
      <w:lvlJc w:val="left"/>
      <w:pPr>
        <w:ind w:left="4473" w:hanging="360"/>
      </w:pPr>
      <w:rPr>
        <w:rFonts w:ascii="Symbol" w:hAnsi="Symbol" w:hint="default"/>
      </w:rPr>
    </w:lvl>
    <w:lvl w:ilvl="7" w:tplc="0C090003" w:tentative="1">
      <w:start w:val="1"/>
      <w:numFmt w:val="bullet"/>
      <w:lvlText w:val="o"/>
      <w:lvlJc w:val="left"/>
      <w:pPr>
        <w:ind w:left="5193" w:hanging="360"/>
      </w:pPr>
      <w:rPr>
        <w:rFonts w:ascii="Courier New" w:hAnsi="Courier New" w:cs="Courier New" w:hint="default"/>
      </w:rPr>
    </w:lvl>
    <w:lvl w:ilvl="8" w:tplc="0C090005" w:tentative="1">
      <w:start w:val="1"/>
      <w:numFmt w:val="bullet"/>
      <w:lvlText w:val=""/>
      <w:lvlJc w:val="left"/>
      <w:pPr>
        <w:ind w:left="5913" w:hanging="360"/>
      </w:pPr>
      <w:rPr>
        <w:rFonts w:ascii="Wingdings" w:hAnsi="Wingdings" w:hint="default"/>
      </w:rPr>
    </w:lvl>
  </w:abstractNum>
  <w:abstractNum w:abstractNumId="26" w15:restartNumberingAfterBreak="0">
    <w:nsid w:val="43111952"/>
    <w:multiLevelType w:val="multilevel"/>
    <w:tmpl w:val="31641E14"/>
    <w:lvl w:ilvl="0">
      <w:start w:val="1"/>
      <w:numFmt w:val="bullet"/>
      <w:lvlText w:val=""/>
      <w:lvlJc w:val="left"/>
      <w:pPr>
        <w:tabs>
          <w:tab w:val="num" w:pos="454"/>
        </w:tabs>
        <w:ind w:left="454" w:hanging="454"/>
      </w:pPr>
      <w:rPr>
        <w:rFonts w:ascii="Wingdings" w:hAnsi="Wingdings" w:hint="default"/>
        <w:b w:val="0"/>
        <w:i w:val="0"/>
        <w:position w:val="2"/>
        <w:sz w:val="14"/>
        <w:szCs w:val="17"/>
      </w:rPr>
    </w:lvl>
    <w:lvl w:ilvl="1">
      <w:start w:val="1"/>
      <w:numFmt w:val="bullet"/>
      <w:lvlText w:val=""/>
      <w:lvlJc w:val="left"/>
      <w:pPr>
        <w:tabs>
          <w:tab w:val="num" w:pos="907"/>
        </w:tabs>
        <w:ind w:left="907" w:hanging="453"/>
      </w:pPr>
      <w:rPr>
        <w:rFonts w:ascii="Symbol" w:hAnsi="Symbol" w:hint="default"/>
        <w:b w:val="0"/>
        <w:i w:val="0"/>
        <w:position w:val="2"/>
        <w:sz w:val="17"/>
        <w:szCs w:val="17"/>
      </w:rPr>
    </w:lvl>
    <w:lvl w:ilvl="2">
      <w:start w:val="1"/>
      <w:numFmt w:val="bullet"/>
      <w:lvlText w:val=""/>
      <w:lvlJc w:val="left"/>
      <w:pPr>
        <w:tabs>
          <w:tab w:val="num" w:pos="1361"/>
        </w:tabs>
        <w:ind w:left="1361" w:hanging="454"/>
      </w:pPr>
      <w:rPr>
        <w:rFonts w:ascii="Wingdings" w:hAnsi="Wingdings" w:hint="default"/>
        <w:b w:val="0"/>
        <w:i w:val="0"/>
        <w:spacing w:val="0"/>
        <w:w w:val="100"/>
        <w:position w:val="3"/>
        <w:sz w:val="10"/>
        <w:szCs w:val="17"/>
      </w:rPr>
    </w:lvl>
    <w:lvl w:ilvl="3">
      <w:start w:val="1"/>
      <w:numFmt w:val="bullet"/>
      <w:lvlText w:val=""/>
      <w:lvlJc w:val="left"/>
      <w:pPr>
        <w:tabs>
          <w:tab w:val="num" w:pos="1134"/>
        </w:tabs>
        <w:ind w:left="1134" w:hanging="283"/>
      </w:pPr>
      <w:rPr>
        <w:rFonts w:ascii="Symbol" w:hAnsi="Symbol" w:hint="default"/>
      </w:rPr>
    </w:lvl>
    <w:lvl w:ilvl="4">
      <w:start w:val="1"/>
      <w:numFmt w:val="bullet"/>
      <w:lvlText w:val=""/>
      <w:lvlJc w:val="left"/>
      <w:pPr>
        <w:tabs>
          <w:tab w:val="num" w:pos="1418"/>
        </w:tabs>
        <w:ind w:left="1418" w:hanging="284"/>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7" w15:restartNumberingAfterBreak="0">
    <w:nsid w:val="44E011A4"/>
    <w:multiLevelType w:val="hybridMultilevel"/>
    <w:tmpl w:val="AAF891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5077265"/>
    <w:multiLevelType w:val="hybridMultilevel"/>
    <w:tmpl w:val="A86A684E"/>
    <w:lvl w:ilvl="0" w:tplc="0C090001">
      <w:start w:val="1"/>
      <w:numFmt w:val="bullet"/>
      <w:lvlText w:val=""/>
      <w:lvlJc w:val="left"/>
      <w:pPr>
        <w:ind w:left="153" w:hanging="360"/>
      </w:pPr>
      <w:rPr>
        <w:rFonts w:ascii="Symbol" w:hAnsi="Symbol" w:hint="default"/>
      </w:rPr>
    </w:lvl>
    <w:lvl w:ilvl="1" w:tplc="0C090003" w:tentative="1">
      <w:start w:val="1"/>
      <w:numFmt w:val="bullet"/>
      <w:lvlText w:val="o"/>
      <w:lvlJc w:val="left"/>
      <w:pPr>
        <w:ind w:left="873" w:hanging="360"/>
      </w:pPr>
      <w:rPr>
        <w:rFonts w:ascii="Courier New" w:hAnsi="Courier New" w:cs="Courier New" w:hint="default"/>
      </w:rPr>
    </w:lvl>
    <w:lvl w:ilvl="2" w:tplc="0C090005" w:tentative="1">
      <w:start w:val="1"/>
      <w:numFmt w:val="bullet"/>
      <w:lvlText w:val=""/>
      <w:lvlJc w:val="left"/>
      <w:pPr>
        <w:ind w:left="1593" w:hanging="360"/>
      </w:pPr>
      <w:rPr>
        <w:rFonts w:ascii="Wingdings" w:hAnsi="Wingdings" w:hint="default"/>
      </w:rPr>
    </w:lvl>
    <w:lvl w:ilvl="3" w:tplc="0C090001" w:tentative="1">
      <w:start w:val="1"/>
      <w:numFmt w:val="bullet"/>
      <w:lvlText w:val=""/>
      <w:lvlJc w:val="left"/>
      <w:pPr>
        <w:ind w:left="2313" w:hanging="360"/>
      </w:pPr>
      <w:rPr>
        <w:rFonts w:ascii="Symbol" w:hAnsi="Symbol" w:hint="default"/>
      </w:rPr>
    </w:lvl>
    <w:lvl w:ilvl="4" w:tplc="0C090003" w:tentative="1">
      <w:start w:val="1"/>
      <w:numFmt w:val="bullet"/>
      <w:lvlText w:val="o"/>
      <w:lvlJc w:val="left"/>
      <w:pPr>
        <w:ind w:left="3033" w:hanging="360"/>
      </w:pPr>
      <w:rPr>
        <w:rFonts w:ascii="Courier New" w:hAnsi="Courier New" w:cs="Courier New" w:hint="default"/>
      </w:rPr>
    </w:lvl>
    <w:lvl w:ilvl="5" w:tplc="0C090005" w:tentative="1">
      <w:start w:val="1"/>
      <w:numFmt w:val="bullet"/>
      <w:lvlText w:val=""/>
      <w:lvlJc w:val="left"/>
      <w:pPr>
        <w:ind w:left="3753" w:hanging="360"/>
      </w:pPr>
      <w:rPr>
        <w:rFonts w:ascii="Wingdings" w:hAnsi="Wingdings" w:hint="default"/>
      </w:rPr>
    </w:lvl>
    <w:lvl w:ilvl="6" w:tplc="0C090001" w:tentative="1">
      <w:start w:val="1"/>
      <w:numFmt w:val="bullet"/>
      <w:lvlText w:val=""/>
      <w:lvlJc w:val="left"/>
      <w:pPr>
        <w:ind w:left="4473" w:hanging="360"/>
      </w:pPr>
      <w:rPr>
        <w:rFonts w:ascii="Symbol" w:hAnsi="Symbol" w:hint="default"/>
      </w:rPr>
    </w:lvl>
    <w:lvl w:ilvl="7" w:tplc="0C090003" w:tentative="1">
      <w:start w:val="1"/>
      <w:numFmt w:val="bullet"/>
      <w:lvlText w:val="o"/>
      <w:lvlJc w:val="left"/>
      <w:pPr>
        <w:ind w:left="5193" w:hanging="360"/>
      </w:pPr>
      <w:rPr>
        <w:rFonts w:ascii="Courier New" w:hAnsi="Courier New" w:cs="Courier New" w:hint="default"/>
      </w:rPr>
    </w:lvl>
    <w:lvl w:ilvl="8" w:tplc="0C090005" w:tentative="1">
      <w:start w:val="1"/>
      <w:numFmt w:val="bullet"/>
      <w:lvlText w:val=""/>
      <w:lvlJc w:val="left"/>
      <w:pPr>
        <w:ind w:left="5913" w:hanging="360"/>
      </w:pPr>
      <w:rPr>
        <w:rFonts w:ascii="Wingdings" w:hAnsi="Wingdings" w:hint="default"/>
      </w:rPr>
    </w:lvl>
  </w:abstractNum>
  <w:abstractNum w:abstractNumId="29" w15:restartNumberingAfterBreak="0">
    <w:nsid w:val="4B6827DF"/>
    <w:multiLevelType w:val="hybridMultilevel"/>
    <w:tmpl w:val="82243622"/>
    <w:lvl w:ilvl="0" w:tplc="0C090001">
      <w:start w:val="1"/>
      <w:numFmt w:val="bullet"/>
      <w:lvlText w:val=""/>
      <w:lvlJc w:val="left"/>
      <w:pPr>
        <w:tabs>
          <w:tab w:val="num" w:pos="1080"/>
        </w:tabs>
        <w:ind w:left="1080" w:hanging="360"/>
      </w:pPr>
      <w:rPr>
        <w:rFonts w:ascii="Symbol" w:hAnsi="Symbol" w:hint="default"/>
      </w:rPr>
    </w:lvl>
    <w:lvl w:ilvl="1" w:tplc="0C090003" w:tentative="1">
      <w:start w:val="1"/>
      <w:numFmt w:val="bullet"/>
      <w:lvlText w:val="o"/>
      <w:lvlJc w:val="left"/>
      <w:pPr>
        <w:tabs>
          <w:tab w:val="num" w:pos="1800"/>
        </w:tabs>
        <w:ind w:left="1800" w:hanging="360"/>
      </w:pPr>
      <w:rPr>
        <w:rFonts w:ascii="Courier New" w:hAnsi="Courier New" w:cs="Courier New" w:hint="default"/>
      </w:rPr>
    </w:lvl>
    <w:lvl w:ilvl="2" w:tplc="0C090005" w:tentative="1">
      <w:start w:val="1"/>
      <w:numFmt w:val="bullet"/>
      <w:lvlText w:val=""/>
      <w:lvlJc w:val="left"/>
      <w:pPr>
        <w:tabs>
          <w:tab w:val="num" w:pos="2520"/>
        </w:tabs>
        <w:ind w:left="2520" w:hanging="360"/>
      </w:pPr>
      <w:rPr>
        <w:rFonts w:ascii="Wingdings" w:hAnsi="Wingdings" w:hint="default"/>
      </w:rPr>
    </w:lvl>
    <w:lvl w:ilvl="3" w:tplc="0C090001" w:tentative="1">
      <w:start w:val="1"/>
      <w:numFmt w:val="bullet"/>
      <w:lvlText w:val=""/>
      <w:lvlJc w:val="left"/>
      <w:pPr>
        <w:tabs>
          <w:tab w:val="num" w:pos="3240"/>
        </w:tabs>
        <w:ind w:left="3240" w:hanging="360"/>
      </w:pPr>
      <w:rPr>
        <w:rFonts w:ascii="Symbol" w:hAnsi="Symbol" w:hint="default"/>
      </w:rPr>
    </w:lvl>
    <w:lvl w:ilvl="4" w:tplc="0C090003" w:tentative="1">
      <w:start w:val="1"/>
      <w:numFmt w:val="bullet"/>
      <w:lvlText w:val="o"/>
      <w:lvlJc w:val="left"/>
      <w:pPr>
        <w:tabs>
          <w:tab w:val="num" w:pos="3960"/>
        </w:tabs>
        <w:ind w:left="3960" w:hanging="360"/>
      </w:pPr>
      <w:rPr>
        <w:rFonts w:ascii="Courier New" w:hAnsi="Courier New" w:cs="Courier New" w:hint="default"/>
      </w:rPr>
    </w:lvl>
    <w:lvl w:ilvl="5" w:tplc="0C090005" w:tentative="1">
      <w:start w:val="1"/>
      <w:numFmt w:val="bullet"/>
      <w:lvlText w:val=""/>
      <w:lvlJc w:val="left"/>
      <w:pPr>
        <w:tabs>
          <w:tab w:val="num" w:pos="4680"/>
        </w:tabs>
        <w:ind w:left="4680" w:hanging="360"/>
      </w:pPr>
      <w:rPr>
        <w:rFonts w:ascii="Wingdings" w:hAnsi="Wingdings" w:hint="default"/>
      </w:rPr>
    </w:lvl>
    <w:lvl w:ilvl="6" w:tplc="0C090001" w:tentative="1">
      <w:start w:val="1"/>
      <w:numFmt w:val="bullet"/>
      <w:lvlText w:val=""/>
      <w:lvlJc w:val="left"/>
      <w:pPr>
        <w:tabs>
          <w:tab w:val="num" w:pos="5400"/>
        </w:tabs>
        <w:ind w:left="5400" w:hanging="360"/>
      </w:pPr>
      <w:rPr>
        <w:rFonts w:ascii="Symbol" w:hAnsi="Symbol" w:hint="default"/>
      </w:rPr>
    </w:lvl>
    <w:lvl w:ilvl="7" w:tplc="0C090003" w:tentative="1">
      <w:start w:val="1"/>
      <w:numFmt w:val="bullet"/>
      <w:lvlText w:val="o"/>
      <w:lvlJc w:val="left"/>
      <w:pPr>
        <w:tabs>
          <w:tab w:val="num" w:pos="6120"/>
        </w:tabs>
        <w:ind w:left="6120" w:hanging="360"/>
      </w:pPr>
      <w:rPr>
        <w:rFonts w:ascii="Courier New" w:hAnsi="Courier New" w:cs="Courier New" w:hint="default"/>
      </w:rPr>
    </w:lvl>
    <w:lvl w:ilvl="8" w:tplc="0C090005" w:tentative="1">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548C3447"/>
    <w:multiLevelType w:val="hybridMultilevel"/>
    <w:tmpl w:val="AB7658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4A02C63"/>
    <w:multiLevelType w:val="hybridMultilevel"/>
    <w:tmpl w:val="3B1C0872"/>
    <w:lvl w:ilvl="0" w:tplc="7B26D71A">
      <w:start w:val="1"/>
      <w:numFmt w:val="decimal"/>
      <w:lvlText w:val="%1."/>
      <w:lvlJc w:val="left"/>
      <w:pPr>
        <w:ind w:left="720" w:hanging="360"/>
      </w:pPr>
      <w:rPr>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6A9D5234"/>
    <w:multiLevelType w:val="hybridMultilevel"/>
    <w:tmpl w:val="A134BE3C"/>
    <w:lvl w:ilvl="0" w:tplc="0C090005">
      <w:start w:val="1"/>
      <w:numFmt w:val="bullet"/>
      <w:lvlText w:val=""/>
      <w:lvlJc w:val="left"/>
      <w:pPr>
        <w:ind w:left="1440" w:hanging="360"/>
      </w:pPr>
      <w:rPr>
        <w:rFonts w:ascii="Wingdings" w:hAnsi="Wingdings"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3" w15:restartNumberingAfterBreak="0">
    <w:nsid w:val="6E614A31"/>
    <w:multiLevelType w:val="hybridMultilevel"/>
    <w:tmpl w:val="F26EEA88"/>
    <w:lvl w:ilvl="0" w:tplc="0C090001">
      <w:start w:val="1"/>
      <w:numFmt w:val="bullet"/>
      <w:lvlText w:val=""/>
      <w:lvlJc w:val="left"/>
      <w:pPr>
        <w:ind w:left="502"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3D32607"/>
    <w:multiLevelType w:val="hybridMultilevel"/>
    <w:tmpl w:val="043CD6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839021E"/>
    <w:multiLevelType w:val="multilevel"/>
    <w:tmpl w:val="17545A52"/>
    <w:name w:val="ListNumbering"/>
    <w:lvl w:ilvl="0">
      <w:start w:val="1"/>
      <w:numFmt w:val="decimal"/>
      <w:lvlText w:val="%1."/>
      <w:lvlJc w:val="left"/>
      <w:pPr>
        <w:tabs>
          <w:tab w:val="num" w:pos="454"/>
        </w:tabs>
        <w:ind w:left="454" w:hanging="454"/>
      </w:pPr>
      <w:rPr>
        <w:rFonts w:hint="default"/>
        <w:spacing w:val="0"/>
        <w:w w:val="100"/>
        <w:sz w:val="22"/>
        <w:szCs w:val="20"/>
      </w:rPr>
    </w:lvl>
    <w:lvl w:ilvl="1">
      <w:start w:val="1"/>
      <w:numFmt w:val="lowerLetter"/>
      <w:lvlText w:val="(%2)"/>
      <w:lvlJc w:val="left"/>
      <w:pPr>
        <w:tabs>
          <w:tab w:val="num" w:pos="907"/>
        </w:tabs>
        <w:ind w:left="907" w:hanging="453"/>
      </w:pPr>
      <w:rPr>
        <w:rFonts w:hint="default"/>
        <w:spacing w:val="0"/>
        <w:kern w:val="0"/>
        <w:position w:val="0"/>
        <w:sz w:val="22"/>
        <w:szCs w:val="17"/>
      </w:rPr>
    </w:lvl>
    <w:lvl w:ilvl="2">
      <w:start w:val="1"/>
      <w:numFmt w:val="lowerRoman"/>
      <w:lvlText w:val="(%3)"/>
      <w:lvlJc w:val="left"/>
      <w:pPr>
        <w:tabs>
          <w:tab w:val="num" w:pos="1361"/>
        </w:tabs>
        <w:ind w:left="1361" w:hanging="454"/>
      </w:pPr>
      <w:rPr>
        <w:rFonts w:hint="default"/>
        <w:color w:val="auto"/>
        <w:kern w:val="0"/>
        <w:position w:val="0"/>
        <w:sz w:val="22"/>
        <w:szCs w:val="17"/>
      </w:rPr>
    </w:lvl>
    <w:lvl w:ilvl="3">
      <w:start w:val="1"/>
      <w:numFmt w:val="bullet"/>
      <w:lvlText w:val=""/>
      <w:lvlJc w:val="left"/>
      <w:pPr>
        <w:tabs>
          <w:tab w:val="num" w:pos="1588"/>
        </w:tabs>
        <w:ind w:left="1588" w:hanging="227"/>
      </w:pPr>
      <w:rPr>
        <w:rFonts w:ascii="Symbol" w:hAnsi="Symbol" w:hint="default"/>
      </w:rPr>
    </w:lvl>
    <w:lvl w:ilvl="4">
      <w:start w:val="1"/>
      <w:numFmt w:val="decimal"/>
      <w:lvlText w:val="%1.%2.%3.%4.%5."/>
      <w:lvlJc w:val="left"/>
      <w:pPr>
        <w:tabs>
          <w:tab w:val="num" w:pos="2463"/>
        </w:tabs>
        <w:ind w:left="2175" w:hanging="792"/>
      </w:pPr>
      <w:rPr>
        <w:rFonts w:hint="default"/>
      </w:rPr>
    </w:lvl>
    <w:lvl w:ilvl="5">
      <w:start w:val="1"/>
      <w:numFmt w:val="decimal"/>
      <w:lvlText w:val="%1.%2.%3.%4.%5.%6."/>
      <w:lvlJc w:val="left"/>
      <w:pPr>
        <w:tabs>
          <w:tab w:val="num" w:pos="2823"/>
        </w:tabs>
        <w:ind w:left="2679" w:hanging="936"/>
      </w:pPr>
      <w:rPr>
        <w:rFonts w:hint="default"/>
      </w:rPr>
    </w:lvl>
    <w:lvl w:ilvl="6">
      <w:start w:val="1"/>
      <w:numFmt w:val="decimal"/>
      <w:lvlText w:val="%1.%2.%3.%4.%5.%6.%7."/>
      <w:lvlJc w:val="left"/>
      <w:pPr>
        <w:tabs>
          <w:tab w:val="num" w:pos="3543"/>
        </w:tabs>
        <w:ind w:left="3183" w:hanging="1080"/>
      </w:pPr>
      <w:rPr>
        <w:rFonts w:hint="default"/>
      </w:rPr>
    </w:lvl>
    <w:lvl w:ilvl="7">
      <w:start w:val="1"/>
      <w:numFmt w:val="decimal"/>
      <w:lvlText w:val="%1.%2.%3.%4.%5.%6.%7.%8."/>
      <w:lvlJc w:val="left"/>
      <w:pPr>
        <w:tabs>
          <w:tab w:val="num" w:pos="3903"/>
        </w:tabs>
        <w:ind w:left="3687" w:hanging="1224"/>
      </w:pPr>
      <w:rPr>
        <w:rFonts w:hint="default"/>
      </w:rPr>
    </w:lvl>
    <w:lvl w:ilvl="8">
      <w:start w:val="1"/>
      <w:numFmt w:val="decimal"/>
      <w:lvlText w:val="%1.%2.%3.%4.%5.%6.%7.%8.%9."/>
      <w:lvlJc w:val="left"/>
      <w:pPr>
        <w:tabs>
          <w:tab w:val="num" w:pos="4623"/>
        </w:tabs>
        <w:ind w:left="4263" w:hanging="1440"/>
      </w:pPr>
      <w:rPr>
        <w:rFonts w:hint="default"/>
      </w:rPr>
    </w:lvl>
  </w:abstractNum>
  <w:num w:numId="1" w16cid:durableId="1571622087">
    <w:abstractNumId w:val="21"/>
  </w:num>
  <w:num w:numId="2" w16cid:durableId="1459952939">
    <w:abstractNumId w:val="12"/>
  </w:num>
  <w:num w:numId="3" w16cid:durableId="1095436818">
    <w:abstractNumId w:val="35"/>
  </w:num>
  <w:num w:numId="4" w16cid:durableId="121726802">
    <w:abstractNumId w:val="22"/>
  </w:num>
  <w:num w:numId="5" w16cid:durableId="430245487">
    <w:abstractNumId w:val="11"/>
  </w:num>
  <w:num w:numId="6" w16cid:durableId="209345100">
    <w:abstractNumId w:val="26"/>
  </w:num>
  <w:num w:numId="7" w16cid:durableId="587151750">
    <w:abstractNumId w:val="3"/>
  </w:num>
  <w:num w:numId="8" w16cid:durableId="835026488">
    <w:abstractNumId w:val="9"/>
  </w:num>
  <w:num w:numId="9" w16cid:durableId="2068260861">
    <w:abstractNumId w:val="8"/>
  </w:num>
  <w:num w:numId="10" w16cid:durableId="1383407196">
    <w:abstractNumId w:val="2"/>
  </w:num>
  <w:num w:numId="11" w16cid:durableId="1996908099">
    <w:abstractNumId w:val="16"/>
  </w:num>
  <w:num w:numId="12" w16cid:durableId="1903365345">
    <w:abstractNumId w:val="24"/>
  </w:num>
  <w:num w:numId="13" w16cid:durableId="1081829631">
    <w:abstractNumId w:val="7"/>
  </w:num>
  <w:num w:numId="14" w16cid:durableId="1419521401">
    <w:abstractNumId w:val="6"/>
  </w:num>
  <w:num w:numId="15" w16cid:durableId="876042678">
    <w:abstractNumId w:val="9"/>
    <w:lvlOverride w:ilvl="0">
      <w:startOverride w:val="1"/>
    </w:lvlOverride>
  </w:num>
  <w:num w:numId="16" w16cid:durableId="377554187">
    <w:abstractNumId w:val="24"/>
  </w:num>
  <w:num w:numId="17" w16cid:durableId="1817601911">
    <w:abstractNumId w:val="24"/>
  </w:num>
  <w:num w:numId="18" w16cid:durableId="1323505607">
    <w:abstractNumId w:val="24"/>
  </w:num>
  <w:num w:numId="19" w16cid:durableId="206189543">
    <w:abstractNumId w:val="16"/>
  </w:num>
  <w:num w:numId="20" w16cid:durableId="1545486473">
    <w:abstractNumId w:val="16"/>
  </w:num>
  <w:num w:numId="21" w16cid:durableId="1257902691">
    <w:abstractNumId w:val="16"/>
  </w:num>
  <w:num w:numId="22" w16cid:durableId="192115434">
    <w:abstractNumId w:val="5"/>
  </w:num>
  <w:num w:numId="23" w16cid:durableId="977224622">
    <w:abstractNumId w:val="4"/>
  </w:num>
  <w:num w:numId="24" w16cid:durableId="1346521839">
    <w:abstractNumId w:val="1"/>
  </w:num>
  <w:num w:numId="25" w16cid:durableId="994335423">
    <w:abstractNumId w:val="0"/>
  </w:num>
  <w:num w:numId="26" w16cid:durableId="576088550">
    <w:abstractNumId w:val="13"/>
  </w:num>
  <w:num w:numId="27" w16cid:durableId="1521626348">
    <w:abstractNumId w:val="31"/>
  </w:num>
  <w:num w:numId="28" w16cid:durableId="601108703">
    <w:abstractNumId w:val="14"/>
  </w:num>
  <w:num w:numId="29" w16cid:durableId="14576285">
    <w:abstractNumId w:val="33"/>
  </w:num>
  <w:num w:numId="30" w16cid:durableId="1702785004">
    <w:abstractNumId w:val="27"/>
  </w:num>
  <w:num w:numId="31" w16cid:durableId="988904564">
    <w:abstractNumId w:val="34"/>
  </w:num>
  <w:num w:numId="32" w16cid:durableId="1687487535">
    <w:abstractNumId w:val="29"/>
  </w:num>
  <w:num w:numId="33" w16cid:durableId="980042911">
    <w:abstractNumId w:val="30"/>
  </w:num>
  <w:num w:numId="34" w16cid:durableId="2130124788">
    <w:abstractNumId w:val="15"/>
  </w:num>
  <w:num w:numId="35" w16cid:durableId="1682972792">
    <w:abstractNumId w:val="18"/>
  </w:num>
  <w:num w:numId="36" w16cid:durableId="1280914327">
    <w:abstractNumId w:val="25"/>
  </w:num>
  <w:num w:numId="37" w16cid:durableId="1407802885">
    <w:abstractNumId w:val="19"/>
  </w:num>
  <w:num w:numId="38" w16cid:durableId="1503542705">
    <w:abstractNumId w:val="28"/>
  </w:num>
  <w:num w:numId="39" w16cid:durableId="677971079">
    <w:abstractNumId w:val="17"/>
  </w:num>
  <w:num w:numId="40" w16cid:durableId="1710031102">
    <w:abstractNumId w:val="32"/>
  </w:num>
  <w:num w:numId="41" w16cid:durableId="781073484">
    <w:abstractNumId w:val="20"/>
  </w:num>
  <w:num w:numId="42" w16cid:durableId="343634050">
    <w:abstractNumId w:val="23"/>
  </w:num>
  <w:num w:numId="43" w16cid:durableId="1071579708">
    <w:abstractNumId w:val="1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proofState w:spelling="clean" w:grammar="clean"/>
  <w:attachedTemplate r:id="rId1"/>
  <w:stylePaneFormatFilter w:val="3C01" w:allStyles="1" w:customStyles="0" w:latentStyles="0" w:stylesInUse="0" w:headingStyles="0" w:numberingStyles="0" w:tableStyles="0" w:directFormattingOnRuns="0" w:directFormattingOnParagraphs="0" w:directFormattingOnNumbering="1" w:directFormattingOnTables="1" w:clearFormatting="1" w:top3HeadingStyles="1" w:visibleStyles="0" w:alternateStyleNames="0"/>
  <w:revisionView w:markup="0"/>
  <w:styleLockQFSet/>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232E"/>
    <w:rsid w:val="0000578C"/>
    <w:rsid w:val="00010362"/>
    <w:rsid w:val="00012493"/>
    <w:rsid w:val="00013DA5"/>
    <w:rsid w:val="00014478"/>
    <w:rsid w:val="00015395"/>
    <w:rsid w:val="00015489"/>
    <w:rsid w:val="0002133F"/>
    <w:rsid w:val="00021629"/>
    <w:rsid w:val="00024BC4"/>
    <w:rsid w:val="000340A9"/>
    <w:rsid w:val="00035765"/>
    <w:rsid w:val="00035E23"/>
    <w:rsid w:val="00041675"/>
    <w:rsid w:val="0004367B"/>
    <w:rsid w:val="0004569C"/>
    <w:rsid w:val="000507F1"/>
    <w:rsid w:val="00051849"/>
    <w:rsid w:val="0005302A"/>
    <w:rsid w:val="00056673"/>
    <w:rsid w:val="00060BD6"/>
    <w:rsid w:val="00066A4E"/>
    <w:rsid w:val="00072C00"/>
    <w:rsid w:val="00073EB4"/>
    <w:rsid w:val="000767E6"/>
    <w:rsid w:val="0008298C"/>
    <w:rsid w:val="000830C8"/>
    <w:rsid w:val="000846FE"/>
    <w:rsid w:val="000873E7"/>
    <w:rsid w:val="0009017F"/>
    <w:rsid w:val="0009559C"/>
    <w:rsid w:val="00095E19"/>
    <w:rsid w:val="00096387"/>
    <w:rsid w:val="000A0633"/>
    <w:rsid w:val="000A2E11"/>
    <w:rsid w:val="000A3472"/>
    <w:rsid w:val="000A73E8"/>
    <w:rsid w:val="000B40EA"/>
    <w:rsid w:val="000B5463"/>
    <w:rsid w:val="000C2502"/>
    <w:rsid w:val="000C4EFB"/>
    <w:rsid w:val="000C6B29"/>
    <w:rsid w:val="000C7DD4"/>
    <w:rsid w:val="000C7EED"/>
    <w:rsid w:val="000D01AA"/>
    <w:rsid w:val="000D2D2C"/>
    <w:rsid w:val="000D5716"/>
    <w:rsid w:val="000D6EA5"/>
    <w:rsid w:val="000D760A"/>
    <w:rsid w:val="000E0072"/>
    <w:rsid w:val="000E043E"/>
    <w:rsid w:val="000E22A7"/>
    <w:rsid w:val="000E3E41"/>
    <w:rsid w:val="000E46A7"/>
    <w:rsid w:val="000E4D86"/>
    <w:rsid w:val="000F0096"/>
    <w:rsid w:val="000F52FE"/>
    <w:rsid w:val="000F71C6"/>
    <w:rsid w:val="00100D1A"/>
    <w:rsid w:val="00100E9B"/>
    <w:rsid w:val="00103137"/>
    <w:rsid w:val="00104560"/>
    <w:rsid w:val="00105549"/>
    <w:rsid w:val="00110936"/>
    <w:rsid w:val="00110C86"/>
    <w:rsid w:val="001110CB"/>
    <w:rsid w:val="0011365C"/>
    <w:rsid w:val="00113B8E"/>
    <w:rsid w:val="00114534"/>
    <w:rsid w:val="00115DBE"/>
    <w:rsid w:val="0011699E"/>
    <w:rsid w:val="001207DA"/>
    <w:rsid w:val="0012155D"/>
    <w:rsid w:val="00121968"/>
    <w:rsid w:val="0012356D"/>
    <w:rsid w:val="0012579D"/>
    <w:rsid w:val="00126586"/>
    <w:rsid w:val="001346A0"/>
    <w:rsid w:val="001359F2"/>
    <w:rsid w:val="0013729F"/>
    <w:rsid w:val="00144346"/>
    <w:rsid w:val="0015135C"/>
    <w:rsid w:val="00152D85"/>
    <w:rsid w:val="00153248"/>
    <w:rsid w:val="001546E5"/>
    <w:rsid w:val="001554DC"/>
    <w:rsid w:val="0015593C"/>
    <w:rsid w:val="001626E3"/>
    <w:rsid w:val="00162A63"/>
    <w:rsid w:val="00165174"/>
    <w:rsid w:val="00171B11"/>
    <w:rsid w:val="0017350B"/>
    <w:rsid w:val="00176807"/>
    <w:rsid w:val="00182A8D"/>
    <w:rsid w:val="001864B5"/>
    <w:rsid w:val="00191177"/>
    <w:rsid w:val="0019218C"/>
    <w:rsid w:val="0019445B"/>
    <w:rsid w:val="001946CF"/>
    <w:rsid w:val="00194A12"/>
    <w:rsid w:val="00196728"/>
    <w:rsid w:val="001976D9"/>
    <w:rsid w:val="001A2025"/>
    <w:rsid w:val="001A3E10"/>
    <w:rsid w:val="001B07D2"/>
    <w:rsid w:val="001B0978"/>
    <w:rsid w:val="001B0E1A"/>
    <w:rsid w:val="001B1B09"/>
    <w:rsid w:val="001B1BE4"/>
    <w:rsid w:val="001B2648"/>
    <w:rsid w:val="001B3939"/>
    <w:rsid w:val="001B547E"/>
    <w:rsid w:val="001B5723"/>
    <w:rsid w:val="001B6ABF"/>
    <w:rsid w:val="001B6FAE"/>
    <w:rsid w:val="001C5632"/>
    <w:rsid w:val="001C59DB"/>
    <w:rsid w:val="001C6741"/>
    <w:rsid w:val="001C6D0A"/>
    <w:rsid w:val="001D17C6"/>
    <w:rsid w:val="001D253D"/>
    <w:rsid w:val="001D4D5B"/>
    <w:rsid w:val="001D5BB2"/>
    <w:rsid w:val="001D5C69"/>
    <w:rsid w:val="001E2677"/>
    <w:rsid w:val="001E444C"/>
    <w:rsid w:val="001E5696"/>
    <w:rsid w:val="001E6DFB"/>
    <w:rsid w:val="001F09FA"/>
    <w:rsid w:val="001F427B"/>
    <w:rsid w:val="001F5141"/>
    <w:rsid w:val="001F6962"/>
    <w:rsid w:val="001F733E"/>
    <w:rsid w:val="0020096F"/>
    <w:rsid w:val="00201159"/>
    <w:rsid w:val="00202F6B"/>
    <w:rsid w:val="00203CE7"/>
    <w:rsid w:val="00203E0D"/>
    <w:rsid w:val="00206A5B"/>
    <w:rsid w:val="002108F8"/>
    <w:rsid w:val="00210D17"/>
    <w:rsid w:val="00211C5A"/>
    <w:rsid w:val="00214013"/>
    <w:rsid w:val="00214DB3"/>
    <w:rsid w:val="00215D8E"/>
    <w:rsid w:val="00215F5E"/>
    <w:rsid w:val="00217331"/>
    <w:rsid w:val="00220CCC"/>
    <w:rsid w:val="00221F39"/>
    <w:rsid w:val="00230CF5"/>
    <w:rsid w:val="0023174E"/>
    <w:rsid w:val="002345A8"/>
    <w:rsid w:val="0023504A"/>
    <w:rsid w:val="00236073"/>
    <w:rsid w:val="00236724"/>
    <w:rsid w:val="00240500"/>
    <w:rsid w:val="00240905"/>
    <w:rsid w:val="002417C3"/>
    <w:rsid w:val="002435F7"/>
    <w:rsid w:val="00244DE0"/>
    <w:rsid w:val="00250A74"/>
    <w:rsid w:val="00250D31"/>
    <w:rsid w:val="00254F13"/>
    <w:rsid w:val="00260B9B"/>
    <w:rsid w:val="00265342"/>
    <w:rsid w:val="00271541"/>
    <w:rsid w:val="0027230C"/>
    <w:rsid w:val="002739C5"/>
    <w:rsid w:val="00274560"/>
    <w:rsid w:val="00274DD3"/>
    <w:rsid w:val="00275B0E"/>
    <w:rsid w:val="0027603E"/>
    <w:rsid w:val="00283B16"/>
    <w:rsid w:val="00284A44"/>
    <w:rsid w:val="00285B11"/>
    <w:rsid w:val="002862A5"/>
    <w:rsid w:val="002877DD"/>
    <w:rsid w:val="002900A6"/>
    <w:rsid w:val="002914EA"/>
    <w:rsid w:val="002922E2"/>
    <w:rsid w:val="00294100"/>
    <w:rsid w:val="0029774F"/>
    <w:rsid w:val="002A29EE"/>
    <w:rsid w:val="002A3E64"/>
    <w:rsid w:val="002A4D01"/>
    <w:rsid w:val="002A5BE4"/>
    <w:rsid w:val="002B3442"/>
    <w:rsid w:val="002B5671"/>
    <w:rsid w:val="002C0A60"/>
    <w:rsid w:val="002C3604"/>
    <w:rsid w:val="002C3D86"/>
    <w:rsid w:val="002C720A"/>
    <w:rsid w:val="002D2753"/>
    <w:rsid w:val="002D2C04"/>
    <w:rsid w:val="002D5B2B"/>
    <w:rsid w:val="002D627C"/>
    <w:rsid w:val="002E0EFD"/>
    <w:rsid w:val="002E1732"/>
    <w:rsid w:val="002E2D7B"/>
    <w:rsid w:val="002E596D"/>
    <w:rsid w:val="002E6DAC"/>
    <w:rsid w:val="002E7CAB"/>
    <w:rsid w:val="002F61B9"/>
    <w:rsid w:val="002F7AEA"/>
    <w:rsid w:val="003007A4"/>
    <w:rsid w:val="00301F58"/>
    <w:rsid w:val="00306FD8"/>
    <w:rsid w:val="0030707A"/>
    <w:rsid w:val="00307A5C"/>
    <w:rsid w:val="00307C95"/>
    <w:rsid w:val="00312DB3"/>
    <w:rsid w:val="0031319A"/>
    <w:rsid w:val="003162EE"/>
    <w:rsid w:val="00316A00"/>
    <w:rsid w:val="0031759E"/>
    <w:rsid w:val="0032261C"/>
    <w:rsid w:val="003257AA"/>
    <w:rsid w:val="003315DB"/>
    <w:rsid w:val="0033198A"/>
    <w:rsid w:val="00332582"/>
    <w:rsid w:val="0033295D"/>
    <w:rsid w:val="003357C3"/>
    <w:rsid w:val="00336275"/>
    <w:rsid w:val="0033654E"/>
    <w:rsid w:val="00340531"/>
    <w:rsid w:val="00343AF9"/>
    <w:rsid w:val="00343F6C"/>
    <w:rsid w:val="00346E4F"/>
    <w:rsid w:val="0035312E"/>
    <w:rsid w:val="003563BF"/>
    <w:rsid w:val="00361EB0"/>
    <w:rsid w:val="00362D65"/>
    <w:rsid w:val="00363D19"/>
    <w:rsid w:val="00363E56"/>
    <w:rsid w:val="00366F31"/>
    <w:rsid w:val="0037157C"/>
    <w:rsid w:val="00371B68"/>
    <w:rsid w:val="00373AC8"/>
    <w:rsid w:val="00375CB8"/>
    <w:rsid w:val="003833CF"/>
    <w:rsid w:val="003853EB"/>
    <w:rsid w:val="00386225"/>
    <w:rsid w:val="00387230"/>
    <w:rsid w:val="003937FC"/>
    <w:rsid w:val="00395614"/>
    <w:rsid w:val="003959FF"/>
    <w:rsid w:val="00395B75"/>
    <w:rsid w:val="003A10A9"/>
    <w:rsid w:val="003A1C7A"/>
    <w:rsid w:val="003A1DE6"/>
    <w:rsid w:val="003A2B8D"/>
    <w:rsid w:val="003A4BB5"/>
    <w:rsid w:val="003A75BE"/>
    <w:rsid w:val="003B2A73"/>
    <w:rsid w:val="003B403F"/>
    <w:rsid w:val="003C3153"/>
    <w:rsid w:val="003C5A9B"/>
    <w:rsid w:val="003C6348"/>
    <w:rsid w:val="003D00CA"/>
    <w:rsid w:val="003D282E"/>
    <w:rsid w:val="003D2D7A"/>
    <w:rsid w:val="003D48DA"/>
    <w:rsid w:val="003D720C"/>
    <w:rsid w:val="003E11F7"/>
    <w:rsid w:val="003E3B04"/>
    <w:rsid w:val="003E4573"/>
    <w:rsid w:val="003E45D3"/>
    <w:rsid w:val="003E4825"/>
    <w:rsid w:val="003E5AAE"/>
    <w:rsid w:val="003F017A"/>
    <w:rsid w:val="003F3636"/>
    <w:rsid w:val="003F5E43"/>
    <w:rsid w:val="003F71E7"/>
    <w:rsid w:val="003F77BB"/>
    <w:rsid w:val="004004EE"/>
    <w:rsid w:val="0040675E"/>
    <w:rsid w:val="00406F2C"/>
    <w:rsid w:val="0041053A"/>
    <w:rsid w:val="004107B6"/>
    <w:rsid w:val="00411F2C"/>
    <w:rsid w:val="0041214E"/>
    <w:rsid w:val="00413E40"/>
    <w:rsid w:val="00416AD4"/>
    <w:rsid w:val="0042172C"/>
    <w:rsid w:val="00421F96"/>
    <w:rsid w:val="00423980"/>
    <w:rsid w:val="004239D7"/>
    <w:rsid w:val="00424757"/>
    <w:rsid w:val="004249DB"/>
    <w:rsid w:val="00426496"/>
    <w:rsid w:val="00426841"/>
    <w:rsid w:val="004348D9"/>
    <w:rsid w:val="00436650"/>
    <w:rsid w:val="004419E3"/>
    <w:rsid w:val="0044273E"/>
    <w:rsid w:val="00444C5F"/>
    <w:rsid w:val="004470FA"/>
    <w:rsid w:val="00447B04"/>
    <w:rsid w:val="00452A12"/>
    <w:rsid w:val="00456338"/>
    <w:rsid w:val="004568F3"/>
    <w:rsid w:val="00461C05"/>
    <w:rsid w:val="00462446"/>
    <w:rsid w:val="00462820"/>
    <w:rsid w:val="00466717"/>
    <w:rsid w:val="00466A5F"/>
    <w:rsid w:val="004672A9"/>
    <w:rsid w:val="0047213D"/>
    <w:rsid w:val="004735CE"/>
    <w:rsid w:val="0048346E"/>
    <w:rsid w:val="00484C6E"/>
    <w:rsid w:val="004853D9"/>
    <w:rsid w:val="0048747B"/>
    <w:rsid w:val="00487805"/>
    <w:rsid w:val="00490898"/>
    <w:rsid w:val="0049166C"/>
    <w:rsid w:val="0049315B"/>
    <w:rsid w:val="00493CAF"/>
    <w:rsid w:val="00494757"/>
    <w:rsid w:val="00495432"/>
    <w:rsid w:val="00495902"/>
    <w:rsid w:val="004A1855"/>
    <w:rsid w:val="004A1ADD"/>
    <w:rsid w:val="004A1F23"/>
    <w:rsid w:val="004A2C06"/>
    <w:rsid w:val="004A4AE1"/>
    <w:rsid w:val="004A5CDE"/>
    <w:rsid w:val="004B2D0B"/>
    <w:rsid w:val="004B497A"/>
    <w:rsid w:val="004B5392"/>
    <w:rsid w:val="004B545B"/>
    <w:rsid w:val="004B6B3F"/>
    <w:rsid w:val="004C0A57"/>
    <w:rsid w:val="004C18AA"/>
    <w:rsid w:val="004C34A2"/>
    <w:rsid w:val="004C5421"/>
    <w:rsid w:val="004D070F"/>
    <w:rsid w:val="004D13DC"/>
    <w:rsid w:val="004D22BA"/>
    <w:rsid w:val="004D2DEE"/>
    <w:rsid w:val="004D392B"/>
    <w:rsid w:val="004D6F15"/>
    <w:rsid w:val="004E0DF1"/>
    <w:rsid w:val="004E1E84"/>
    <w:rsid w:val="004E3189"/>
    <w:rsid w:val="004E57CE"/>
    <w:rsid w:val="004E735A"/>
    <w:rsid w:val="004F0CBA"/>
    <w:rsid w:val="004F31FF"/>
    <w:rsid w:val="004F46FF"/>
    <w:rsid w:val="004F52AC"/>
    <w:rsid w:val="004F6746"/>
    <w:rsid w:val="00505CBE"/>
    <w:rsid w:val="00505E56"/>
    <w:rsid w:val="00506140"/>
    <w:rsid w:val="00506304"/>
    <w:rsid w:val="00507975"/>
    <w:rsid w:val="005129D9"/>
    <w:rsid w:val="00512BC7"/>
    <w:rsid w:val="0051345A"/>
    <w:rsid w:val="00523A60"/>
    <w:rsid w:val="005244C7"/>
    <w:rsid w:val="00527742"/>
    <w:rsid w:val="00531BEE"/>
    <w:rsid w:val="00533CE6"/>
    <w:rsid w:val="00534E77"/>
    <w:rsid w:val="005353AA"/>
    <w:rsid w:val="00536C8F"/>
    <w:rsid w:val="00547BE1"/>
    <w:rsid w:val="00552ED1"/>
    <w:rsid w:val="00555916"/>
    <w:rsid w:val="005562F1"/>
    <w:rsid w:val="005565AE"/>
    <w:rsid w:val="005567C3"/>
    <w:rsid w:val="00557B84"/>
    <w:rsid w:val="0056052D"/>
    <w:rsid w:val="00561566"/>
    <w:rsid w:val="00561C65"/>
    <w:rsid w:val="00562776"/>
    <w:rsid w:val="00563121"/>
    <w:rsid w:val="00577E5A"/>
    <w:rsid w:val="00580A8E"/>
    <w:rsid w:val="00582EA5"/>
    <w:rsid w:val="005840BC"/>
    <w:rsid w:val="00584289"/>
    <w:rsid w:val="005844F6"/>
    <w:rsid w:val="00585605"/>
    <w:rsid w:val="00587CCE"/>
    <w:rsid w:val="00593193"/>
    <w:rsid w:val="00593EDF"/>
    <w:rsid w:val="00595475"/>
    <w:rsid w:val="00595895"/>
    <w:rsid w:val="005A5255"/>
    <w:rsid w:val="005B374E"/>
    <w:rsid w:val="005B4482"/>
    <w:rsid w:val="005B6253"/>
    <w:rsid w:val="005B7F2F"/>
    <w:rsid w:val="005C11CA"/>
    <w:rsid w:val="005C2017"/>
    <w:rsid w:val="005C232E"/>
    <w:rsid w:val="005C428F"/>
    <w:rsid w:val="005C5B82"/>
    <w:rsid w:val="005D006C"/>
    <w:rsid w:val="005D0BB6"/>
    <w:rsid w:val="005D35B0"/>
    <w:rsid w:val="005D47B0"/>
    <w:rsid w:val="005D4B4A"/>
    <w:rsid w:val="005D65D1"/>
    <w:rsid w:val="005E5955"/>
    <w:rsid w:val="005E61FC"/>
    <w:rsid w:val="005E7FBF"/>
    <w:rsid w:val="005F41FE"/>
    <w:rsid w:val="005F4AC4"/>
    <w:rsid w:val="005F5864"/>
    <w:rsid w:val="00602257"/>
    <w:rsid w:val="00603066"/>
    <w:rsid w:val="00603E11"/>
    <w:rsid w:val="00607476"/>
    <w:rsid w:val="00607FD8"/>
    <w:rsid w:val="00613BAE"/>
    <w:rsid w:val="0061505F"/>
    <w:rsid w:val="0061751B"/>
    <w:rsid w:val="0062297D"/>
    <w:rsid w:val="006251CD"/>
    <w:rsid w:val="00626FA0"/>
    <w:rsid w:val="006338FE"/>
    <w:rsid w:val="00634604"/>
    <w:rsid w:val="006400AE"/>
    <w:rsid w:val="00640CDA"/>
    <w:rsid w:val="00645D96"/>
    <w:rsid w:val="006478ED"/>
    <w:rsid w:val="00652496"/>
    <w:rsid w:val="00653A59"/>
    <w:rsid w:val="00654462"/>
    <w:rsid w:val="006545E3"/>
    <w:rsid w:val="0065589F"/>
    <w:rsid w:val="00657C88"/>
    <w:rsid w:val="006608C0"/>
    <w:rsid w:val="00662EC6"/>
    <w:rsid w:val="00663B68"/>
    <w:rsid w:val="006673BC"/>
    <w:rsid w:val="006706F6"/>
    <w:rsid w:val="0067249B"/>
    <w:rsid w:val="006769BA"/>
    <w:rsid w:val="00676B87"/>
    <w:rsid w:val="00677EE0"/>
    <w:rsid w:val="00680DFB"/>
    <w:rsid w:val="0068456E"/>
    <w:rsid w:val="00686375"/>
    <w:rsid w:val="00686881"/>
    <w:rsid w:val="0068762B"/>
    <w:rsid w:val="00692620"/>
    <w:rsid w:val="00692792"/>
    <w:rsid w:val="00697C2F"/>
    <w:rsid w:val="006A0287"/>
    <w:rsid w:val="006A1C58"/>
    <w:rsid w:val="006A2BF7"/>
    <w:rsid w:val="006A48EC"/>
    <w:rsid w:val="006A4A02"/>
    <w:rsid w:val="006B5921"/>
    <w:rsid w:val="006B5B56"/>
    <w:rsid w:val="006C059A"/>
    <w:rsid w:val="006C06CC"/>
    <w:rsid w:val="006C20B3"/>
    <w:rsid w:val="006C3984"/>
    <w:rsid w:val="006C596B"/>
    <w:rsid w:val="006D39B9"/>
    <w:rsid w:val="006D7253"/>
    <w:rsid w:val="006E58AA"/>
    <w:rsid w:val="006E6E31"/>
    <w:rsid w:val="006F0469"/>
    <w:rsid w:val="006F2C20"/>
    <w:rsid w:val="006F2E46"/>
    <w:rsid w:val="006F4C7B"/>
    <w:rsid w:val="007003CF"/>
    <w:rsid w:val="00701A83"/>
    <w:rsid w:val="00702575"/>
    <w:rsid w:val="007033DF"/>
    <w:rsid w:val="00703498"/>
    <w:rsid w:val="00705479"/>
    <w:rsid w:val="00705838"/>
    <w:rsid w:val="0070686B"/>
    <w:rsid w:val="00706881"/>
    <w:rsid w:val="0070694E"/>
    <w:rsid w:val="00706BE0"/>
    <w:rsid w:val="00706FD3"/>
    <w:rsid w:val="00710616"/>
    <w:rsid w:val="00710E29"/>
    <w:rsid w:val="00712E1C"/>
    <w:rsid w:val="00715284"/>
    <w:rsid w:val="00716827"/>
    <w:rsid w:val="00717673"/>
    <w:rsid w:val="007207EC"/>
    <w:rsid w:val="00722063"/>
    <w:rsid w:val="00730BC4"/>
    <w:rsid w:val="00733AB9"/>
    <w:rsid w:val="00735058"/>
    <w:rsid w:val="00740BE0"/>
    <w:rsid w:val="00742416"/>
    <w:rsid w:val="00743140"/>
    <w:rsid w:val="00746C8F"/>
    <w:rsid w:val="00746CAB"/>
    <w:rsid w:val="00750812"/>
    <w:rsid w:val="007526FA"/>
    <w:rsid w:val="007528B7"/>
    <w:rsid w:val="00754905"/>
    <w:rsid w:val="007554AE"/>
    <w:rsid w:val="00756811"/>
    <w:rsid w:val="00762601"/>
    <w:rsid w:val="007641F5"/>
    <w:rsid w:val="00765E2C"/>
    <w:rsid w:val="00773F6E"/>
    <w:rsid w:val="007744BD"/>
    <w:rsid w:val="0077461F"/>
    <w:rsid w:val="00774933"/>
    <w:rsid w:val="0077640A"/>
    <w:rsid w:val="00776AD8"/>
    <w:rsid w:val="007819D3"/>
    <w:rsid w:val="00781A61"/>
    <w:rsid w:val="007826B3"/>
    <w:rsid w:val="00783165"/>
    <w:rsid w:val="007861DF"/>
    <w:rsid w:val="00787A5E"/>
    <w:rsid w:val="00787DEE"/>
    <w:rsid w:val="00790D82"/>
    <w:rsid w:val="007A1CDE"/>
    <w:rsid w:val="007A4A19"/>
    <w:rsid w:val="007A7DD9"/>
    <w:rsid w:val="007B057E"/>
    <w:rsid w:val="007B12C6"/>
    <w:rsid w:val="007B25F9"/>
    <w:rsid w:val="007B6D09"/>
    <w:rsid w:val="007C0A4C"/>
    <w:rsid w:val="007C1EB3"/>
    <w:rsid w:val="007C5426"/>
    <w:rsid w:val="007C5AF5"/>
    <w:rsid w:val="007C5D2E"/>
    <w:rsid w:val="007D0BE5"/>
    <w:rsid w:val="007D5312"/>
    <w:rsid w:val="007D788F"/>
    <w:rsid w:val="007E0193"/>
    <w:rsid w:val="007E23B9"/>
    <w:rsid w:val="007E34EA"/>
    <w:rsid w:val="007E39FE"/>
    <w:rsid w:val="007F00D2"/>
    <w:rsid w:val="007F05D2"/>
    <w:rsid w:val="007F09FD"/>
    <w:rsid w:val="008046A0"/>
    <w:rsid w:val="008066AA"/>
    <w:rsid w:val="00806719"/>
    <w:rsid w:val="00807C99"/>
    <w:rsid w:val="00811019"/>
    <w:rsid w:val="008115C3"/>
    <w:rsid w:val="008127EA"/>
    <w:rsid w:val="008141E0"/>
    <w:rsid w:val="008143BB"/>
    <w:rsid w:val="008169A6"/>
    <w:rsid w:val="008205AA"/>
    <w:rsid w:val="0082388A"/>
    <w:rsid w:val="0082497E"/>
    <w:rsid w:val="008266DF"/>
    <w:rsid w:val="00827659"/>
    <w:rsid w:val="00830EAA"/>
    <w:rsid w:val="0083162B"/>
    <w:rsid w:val="00840C40"/>
    <w:rsid w:val="00841D8C"/>
    <w:rsid w:val="008428C4"/>
    <w:rsid w:val="008429D4"/>
    <w:rsid w:val="008430A1"/>
    <w:rsid w:val="00847025"/>
    <w:rsid w:val="008471FD"/>
    <w:rsid w:val="00847D90"/>
    <w:rsid w:val="00847ED2"/>
    <w:rsid w:val="00850A57"/>
    <w:rsid w:val="00851E6E"/>
    <w:rsid w:val="008549D4"/>
    <w:rsid w:val="00854CEA"/>
    <w:rsid w:val="00860935"/>
    <w:rsid w:val="008616F3"/>
    <w:rsid w:val="008619BC"/>
    <w:rsid w:val="00861F48"/>
    <w:rsid w:val="00862661"/>
    <w:rsid w:val="00864767"/>
    <w:rsid w:val="00864D97"/>
    <w:rsid w:val="008669DC"/>
    <w:rsid w:val="00871E1F"/>
    <w:rsid w:val="00873021"/>
    <w:rsid w:val="0087344F"/>
    <w:rsid w:val="008832AA"/>
    <w:rsid w:val="00883625"/>
    <w:rsid w:val="00892B02"/>
    <w:rsid w:val="008A0DA4"/>
    <w:rsid w:val="008A4CE1"/>
    <w:rsid w:val="008B0101"/>
    <w:rsid w:val="008B05C7"/>
    <w:rsid w:val="008B12C3"/>
    <w:rsid w:val="008B1448"/>
    <w:rsid w:val="008B2A9A"/>
    <w:rsid w:val="008B2FE5"/>
    <w:rsid w:val="008B4DB4"/>
    <w:rsid w:val="008C2EA9"/>
    <w:rsid w:val="008C4380"/>
    <w:rsid w:val="008C5092"/>
    <w:rsid w:val="008D5F8A"/>
    <w:rsid w:val="008E13E8"/>
    <w:rsid w:val="008E31E1"/>
    <w:rsid w:val="008E54EE"/>
    <w:rsid w:val="008F3B94"/>
    <w:rsid w:val="008F5002"/>
    <w:rsid w:val="008F6661"/>
    <w:rsid w:val="0090003F"/>
    <w:rsid w:val="009010E8"/>
    <w:rsid w:val="00903687"/>
    <w:rsid w:val="00903CD6"/>
    <w:rsid w:val="00910D31"/>
    <w:rsid w:val="009115AB"/>
    <w:rsid w:val="00912336"/>
    <w:rsid w:val="009145CB"/>
    <w:rsid w:val="00915DB9"/>
    <w:rsid w:val="009172F6"/>
    <w:rsid w:val="00917875"/>
    <w:rsid w:val="00922F59"/>
    <w:rsid w:val="00923269"/>
    <w:rsid w:val="00927D83"/>
    <w:rsid w:val="00930869"/>
    <w:rsid w:val="009310E6"/>
    <w:rsid w:val="0093235E"/>
    <w:rsid w:val="00934B17"/>
    <w:rsid w:val="00937703"/>
    <w:rsid w:val="0093771A"/>
    <w:rsid w:val="00944C1D"/>
    <w:rsid w:val="0094605E"/>
    <w:rsid w:val="00951770"/>
    <w:rsid w:val="00953ABE"/>
    <w:rsid w:val="00954C94"/>
    <w:rsid w:val="009606AA"/>
    <w:rsid w:val="0096190F"/>
    <w:rsid w:val="00963ABA"/>
    <w:rsid w:val="00966B72"/>
    <w:rsid w:val="00966C88"/>
    <w:rsid w:val="00966E6B"/>
    <w:rsid w:val="00967AE0"/>
    <w:rsid w:val="00970733"/>
    <w:rsid w:val="00971677"/>
    <w:rsid w:val="00972889"/>
    <w:rsid w:val="009804E0"/>
    <w:rsid w:val="00981378"/>
    <w:rsid w:val="0098181D"/>
    <w:rsid w:val="0098415F"/>
    <w:rsid w:val="00984A8A"/>
    <w:rsid w:val="00985876"/>
    <w:rsid w:val="00986C85"/>
    <w:rsid w:val="00991EAA"/>
    <w:rsid w:val="00993095"/>
    <w:rsid w:val="00994008"/>
    <w:rsid w:val="00994CB7"/>
    <w:rsid w:val="00995379"/>
    <w:rsid w:val="00995A1B"/>
    <w:rsid w:val="009976E0"/>
    <w:rsid w:val="009A2615"/>
    <w:rsid w:val="009A2FBA"/>
    <w:rsid w:val="009A3360"/>
    <w:rsid w:val="009A38C0"/>
    <w:rsid w:val="009A41FE"/>
    <w:rsid w:val="009B3A20"/>
    <w:rsid w:val="009B5D92"/>
    <w:rsid w:val="009C5C32"/>
    <w:rsid w:val="009D6278"/>
    <w:rsid w:val="009D635C"/>
    <w:rsid w:val="009E0153"/>
    <w:rsid w:val="009E06B1"/>
    <w:rsid w:val="009E3888"/>
    <w:rsid w:val="009E4906"/>
    <w:rsid w:val="009E571F"/>
    <w:rsid w:val="009E73E5"/>
    <w:rsid w:val="009F184B"/>
    <w:rsid w:val="009F25EE"/>
    <w:rsid w:val="009F3CD7"/>
    <w:rsid w:val="009F3E52"/>
    <w:rsid w:val="009F44CD"/>
    <w:rsid w:val="00A00D68"/>
    <w:rsid w:val="00A01D7D"/>
    <w:rsid w:val="00A02A49"/>
    <w:rsid w:val="00A02F5D"/>
    <w:rsid w:val="00A0565A"/>
    <w:rsid w:val="00A12C87"/>
    <w:rsid w:val="00A15D80"/>
    <w:rsid w:val="00A15EF9"/>
    <w:rsid w:val="00A17099"/>
    <w:rsid w:val="00A21F56"/>
    <w:rsid w:val="00A24C55"/>
    <w:rsid w:val="00A26D88"/>
    <w:rsid w:val="00A2738C"/>
    <w:rsid w:val="00A27EBF"/>
    <w:rsid w:val="00A32811"/>
    <w:rsid w:val="00A32819"/>
    <w:rsid w:val="00A33B33"/>
    <w:rsid w:val="00A33F91"/>
    <w:rsid w:val="00A348DA"/>
    <w:rsid w:val="00A377BC"/>
    <w:rsid w:val="00A37A83"/>
    <w:rsid w:val="00A37C70"/>
    <w:rsid w:val="00A41F86"/>
    <w:rsid w:val="00A4340C"/>
    <w:rsid w:val="00A4776F"/>
    <w:rsid w:val="00A50A9E"/>
    <w:rsid w:val="00A529E9"/>
    <w:rsid w:val="00A54310"/>
    <w:rsid w:val="00A56528"/>
    <w:rsid w:val="00A61328"/>
    <w:rsid w:val="00A61E23"/>
    <w:rsid w:val="00A6452F"/>
    <w:rsid w:val="00A65A34"/>
    <w:rsid w:val="00A65B68"/>
    <w:rsid w:val="00A75C29"/>
    <w:rsid w:val="00A77DE3"/>
    <w:rsid w:val="00A80325"/>
    <w:rsid w:val="00A815D8"/>
    <w:rsid w:val="00A82BB2"/>
    <w:rsid w:val="00A83926"/>
    <w:rsid w:val="00A855D3"/>
    <w:rsid w:val="00A86479"/>
    <w:rsid w:val="00A9055B"/>
    <w:rsid w:val="00A93275"/>
    <w:rsid w:val="00A93988"/>
    <w:rsid w:val="00A93C0B"/>
    <w:rsid w:val="00A941D5"/>
    <w:rsid w:val="00A94C7E"/>
    <w:rsid w:val="00A97124"/>
    <w:rsid w:val="00AA624F"/>
    <w:rsid w:val="00AA751F"/>
    <w:rsid w:val="00AA7BAA"/>
    <w:rsid w:val="00AB1E15"/>
    <w:rsid w:val="00AB449E"/>
    <w:rsid w:val="00AB458A"/>
    <w:rsid w:val="00AB4A85"/>
    <w:rsid w:val="00AB5839"/>
    <w:rsid w:val="00AB7031"/>
    <w:rsid w:val="00AC0510"/>
    <w:rsid w:val="00AC1E0E"/>
    <w:rsid w:val="00AC74EC"/>
    <w:rsid w:val="00AC767E"/>
    <w:rsid w:val="00AD1420"/>
    <w:rsid w:val="00AD37D4"/>
    <w:rsid w:val="00AD38E4"/>
    <w:rsid w:val="00AD440A"/>
    <w:rsid w:val="00AD45EE"/>
    <w:rsid w:val="00AD4E4D"/>
    <w:rsid w:val="00AE5FC8"/>
    <w:rsid w:val="00AE76BF"/>
    <w:rsid w:val="00AF1E1F"/>
    <w:rsid w:val="00AF214F"/>
    <w:rsid w:val="00AF386C"/>
    <w:rsid w:val="00B014DC"/>
    <w:rsid w:val="00B03C9D"/>
    <w:rsid w:val="00B04F66"/>
    <w:rsid w:val="00B1031B"/>
    <w:rsid w:val="00B111ED"/>
    <w:rsid w:val="00B118A3"/>
    <w:rsid w:val="00B14589"/>
    <w:rsid w:val="00B15409"/>
    <w:rsid w:val="00B206FB"/>
    <w:rsid w:val="00B21E43"/>
    <w:rsid w:val="00B21E88"/>
    <w:rsid w:val="00B21F67"/>
    <w:rsid w:val="00B21F6A"/>
    <w:rsid w:val="00B22F71"/>
    <w:rsid w:val="00B2431A"/>
    <w:rsid w:val="00B2469C"/>
    <w:rsid w:val="00B32E22"/>
    <w:rsid w:val="00B47952"/>
    <w:rsid w:val="00B50EB7"/>
    <w:rsid w:val="00B52826"/>
    <w:rsid w:val="00B53034"/>
    <w:rsid w:val="00B5359B"/>
    <w:rsid w:val="00B57EFC"/>
    <w:rsid w:val="00B60586"/>
    <w:rsid w:val="00B60F65"/>
    <w:rsid w:val="00B63A31"/>
    <w:rsid w:val="00B67069"/>
    <w:rsid w:val="00B670B4"/>
    <w:rsid w:val="00B67D19"/>
    <w:rsid w:val="00B72E76"/>
    <w:rsid w:val="00B7301C"/>
    <w:rsid w:val="00B734A1"/>
    <w:rsid w:val="00B8454C"/>
    <w:rsid w:val="00B85499"/>
    <w:rsid w:val="00B85B84"/>
    <w:rsid w:val="00B90618"/>
    <w:rsid w:val="00B925A3"/>
    <w:rsid w:val="00B933FD"/>
    <w:rsid w:val="00B95649"/>
    <w:rsid w:val="00B9575B"/>
    <w:rsid w:val="00B97711"/>
    <w:rsid w:val="00BA0A5C"/>
    <w:rsid w:val="00BA1870"/>
    <w:rsid w:val="00BA3AD2"/>
    <w:rsid w:val="00BA540D"/>
    <w:rsid w:val="00BA75D5"/>
    <w:rsid w:val="00BA7C57"/>
    <w:rsid w:val="00BB01FD"/>
    <w:rsid w:val="00BB105F"/>
    <w:rsid w:val="00BB17CB"/>
    <w:rsid w:val="00BB1ADB"/>
    <w:rsid w:val="00BB3B96"/>
    <w:rsid w:val="00BB4393"/>
    <w:rsid w:val="00BB47F2"/>
    <w:rsid w:val="00BC3698"/>
    <w:rsid w:val="00BC447F"/>
    <w:rsid w:val="00BD2821"/>
    <w:rsid w:val="00BD65C3"/>
    <w:rsid w:val="00BE05D0"/>
    <w:rsid w:val="00BE1CD2"/>
    <w:rsid w:val="00BE3194"/>
    <w:rsid w:val="00BE62D4"/>
    <w:rsid w:val="00BF3A65"/>
    <w:rsid w:val="00BF3F49"/>
    <w:rsid w:val="00BF5367"/>
    <w:rsid w:val="00C000E0"/>
    <w:rsid w:val="00C04A64"/>
    <w:rsid w:val="00C04F80"/>
    <w:rsid w:val="00C0567D"/>
    <w:rsid w:val="00C05C35"/>
    <w:rsid w:val="00C07297"/>
    <w:rsid w:val="00C13A9B"/>
    <w:rsid w:val="00C1594A"/>
    <w:rsid w:val="00C162F8"/>
    <w:rsid w:val="00C1724D"/>
    <w:rsid w:val="00C21008"/>
    <w:rsid w:val="00C21EBD"/>
    <w:rsid w:val="00C223F7"/>
    <w:rsid w:val="00C24133"/>
    <w:rsid w:val="00C25111"/>
    <w:rsid w:val="00C25162"/>
    <w:rsid w:val="00C255E9"/>
    <w:rsid w:val="00C303C2"/>
    <w:rsid w:val="00C312BE"/>
    <w:rsid w:val="00C31FBA"/>
    <w:rsid w:val="00C334E3"/>
    <w:rsid w:val="00C34ACD"/>
    <w:rsid w:val="00C34DD9"/>
    <w:rsid w:val="00C4198E"/>
    <w:rsid w:val="00C424D2"/>
    <w:rsid w:val="00C44D3C"/>
    <w:rsid w:val="00C46957"/>
    <w:rsid w:val="00C50069"/>
    <w:rsid w:val="00C5027F"/>
    <w:rsid w:val="00C5068B"/>
    <w:rsid w:val="00C513DF"/>
    <w:rsid w:val="00C559D8"/>
    <w:rsid w:val="00C609EC"/>
    <w:rsid w:val="00C62C3E"/>
    <w:rsid w:val="00C6312A"/>
    <w:rsid w:val="00C65071"/>
    <w:rsid w:val="00C65F7E"/>
    <w:rsid w:val="00C66329"/>
    <w:rsid w:val="00C70CF4"/>
    <w:rsid w:val="00C71E94"/>
    <w:rsid w:val="00C73186"/>
    <w:rsid w:val="00C73616"/>
    <w:rsid w:val="00C7497D"/>
    <w:rsid w:val="00C76782"/>
    <w:rsid w:val="00C7698C"/>
    <w:rsid w:val="00C807A8"/>
    <w:rsid w:val="00C80F0E"/>
    <w:rsid w:val="00C815F2"/>
    <w:rsid w:val="00C82329"/>
    <w:rsid w:val="00C83561"/>
    <w:rsid w:val="00C84A67"/>
    <w:rsid w:val="00C851C0"/>
    <w:rsid w:val="00C85B0C"/>
    <w:rsid w:val="00C85DF2"/>
    <w:rsid w:val="00C86E4D"/>
    <w:rsid w:val="00C877ED"/>
    <w:rsid w:val="00C9089B"/>
    <w:rsid w:val="00C911BB"/>
    <w:rsid w:val="00C92BE5"/>
    <w:rsid w:val="00CA3449"/>
    <w:rsid w:val="00CA63E3"/>
    <w:rsid w:val="00CA7121"/>
    <w:rsid w:val="00CA7859"/>
    <w:rsid w:val="00CB1160"/>
    <w:rsid w:val="00CB5A5B"/>
    <w:rsid w:val="00CB6F87"/>
    <w:rsid w:val="00CC0B96"/>
    <w:rsid w:val="00CC1E6D"/>
    <w:rsid w:val="00CC3035"/>
    <w:rsid w:val="00CC3849"/>
    <w:rsid w:val="00CC5C3E"/>
    <w:rsid w:val="00CD1460"/>
    <w:rsid w:val="00CD1E60"/>
    <w:rsid w:val="00CD4781"/>
    <w:rsid w:val="00CD4B89"/>
    <w:rsid w:val="00CD69B9"/>
    <w:rsid w:val="00CD6A15"/>
    <w:rsid w:val="00CE0BDC"/>
    <w:rsid w:val="00CE1BF6"/>
    <w:rsid w:val="00CE2F73"/>
    <w:rsid w:val="00CE3F4B"/>
    <w:rsid w:val="00CE604F"/>
    <w:rsid w:val="00CE6C8C"/>
    <w:rsid w:val="00CF0500"/>
    <w:rsid w:val="00CF2B50"/>
    <w:rsid w:val="00CF3059"/>
    <w:rsid w:val="00CF54C2"/>
    <w:rsid w:val="00CF6228"/>
    <w:rsid w:val="00CF721A"/>
    <w:rsid w:val="00D00D10"/>
    <w:rsid w:val="00D02339"/>
    <w:rsid w:val="00D02B63"/>
    <w:rsid w:val="00D034A7"/>
    <w:rsid w:val="00D04820"/>
    <w:rsid w:val="00D06AD4"/>
    <w:rsid w:val="00D10B3F"/>
    <w:rsid w:val="00D124D3"/>
    <w:rsid w:val="00D17B78"/>
    <w:rsid w:val="00D20815"/>
    <w:rsid w:val="00D23FD2"/>
    <w:rsid w:val="00D24945"/>
    <w:rsid w:val="00D26389"/>
    <w:rsid w:val="00D2719A"/>
    <w:rsid w:val="00D30873"/>
    <w:rsid w:val="00D3557F"/>
    <w:rsid w:val="00D37654"/>
    <w:rsid w:val="00D42FA1"/>
    <w:rsid w:val="00D45656"/>
    <w:rsid w:val="00D45B79"/>
    <w:rsid w:val="00D46BB0"/>
    <w:rsid w:val="00D51C03"/>
    <w:rsid w:val="00D52465"/>
    <w:rsid w:val="00D53DB5"/>
    <w:rsid w:val="00D546E6"/>
    <w:rsid w:val="00D63A24"/>
    <w:rsid w:val="00D64540"/>
    <w:rsid w:val="00D6642E"/>
    <w:rsid w:val="00D71D96"/>
    <w:rsid w:val="00D72DB9"/>
    <w:rsid w:val="00D72E8E"/>
    <w:rsid w:val="00D7569B"/>
    <w:rsid w:val="00D84484"/>
    <w:rsid w:val="00D84AD6"/>
    <w:rsid w:val="00D855AF"/>
    <w:rsid w:val="00D90123"/>
    <w:rsid w:val="00D914F2"/>
    <w:rsid w:val="00D918DE"/>
    <w:rsid w:val="00D91CAC"/>
    <w:rsid w:val="00D9361E"/>
    <w:rsid w:val="00D93B10"/>
    <w:rsid w:val="00D94981"/>
    <w:rsid w:val="00D9755A"/>
    <w:rsid w:val="00D979EB"/>
    <w:rsid w:val="00DA1A48"/>
    <w:rsid w:val="00DA1A93"/>
    <w:rsid w:val="00DA41A1"/>
    <w:rsid w:val="00DB0119"/>
    <w:rsid w:val="00DB03DC"/>
    <w:rsid w:val="00DB2401"/>
    <w:rsid w:val="00DB329F"/>
    <w:rsid w:val="00DB473B"/>
    <w:rsid w:val="00DB5D80"/>
    <w:rsid w:val="00DB6164"/>
    <w:rsid w:val="00DB63C0"/>
    <w:rsid w:val="00DB6D80"/>
    <w:rsid w:val="00DB75DA"/>
    <w:rsid w:val="00DC59A9"/>
    <w:rsid w:val="00DC5C5C"/>
    <w:rsid w:val="00DC6238"/>
    <w:rsid w:val="00DC6E85"/>
    <w:rsid w:val="00DC76F8"/>
    <w:rsid w:val="00DC7FF7"/>
    <w:rsid w:val="00DD27FD"/>
    <w:rsid w:val="00DD5283"/>
    <w:rsid w:val="00DD5813"/>
    <w:rsid w:val="00DD5FD9"/>
    <w:rsid w:val="00DD765B"/>
    <w:rsid w:val="00DE0466"/>
    <w:rsid w:val="00DE0904"/>
    <w:rsid w:val="00DE20AE"/>
    <w:rsid w:val="00DE671C"/>
    <w:rsid w:val="00DF1357"/>
    <w:rsid w:val="00DF273A"/>
    <w:rsid w:val="00DF43C8"/>
    <w:rsid w:val="00DF4609"/>
    <w:rsid w:val="00DF5912"/>
    <w:rsid w:val="00DF59B9"/>
    <w:rsid w:val="00DF6574"/>
    <w:rsid w:val="00DF669F"/>
    <w:rsid w:val="00E002F7"/>
    <w:rsid w:val="00E0099B"/>
    <w:rsid w:val="00E07709"/>
    <w:rsid w:val="00E1054B"/>
    <w:rsid w:val="00E1112D"/>
    <w:rsid w:val="00E1361A"/>
    <w:rsid w:val="00E14899"/>
    <w:rsid w:val="00E20ED0"/>
    <w:rsid w:val="00E20F8F"/>
    <w:rsid w:val="00E23E90"/>
    <w:rsid w:val="00E26469"/>
    <w:rsid w:val="00E26BAA"/>
    <w:rsid w:val="00E26EA7"/>
    <w:rsid w:val="00E30A2A"/>
    <w:rsid w:val="00E30C03"/>
    <w:rsid w:val="00E32337"/>
    <w:rsid w:val="00E32F60"/>
    <w:rsid w:val="00E33C5A"/>
    <w:rsid w:val="00E3775C"/>
    <w:rsid w:val="00E4067B"/>
    <w:rsid w:val="00E45641"/>
    <w:rsid w:val="00E46529"/>
    <w:rsid w:val="00E46C48"/>
    <w:rsid w:val="00E508AB"/>
    <w:rsid w:val="00E51F76"/>
    <w:rsid w:val="00E52EEE"/>
    <w:rsid w:val="00E602C9"/>
    <w:rsid w:val="00E62BCD"/>
    <w:rsid w:val="00E64FA8"/>
    <w:rsid w:val="00E75C24"/>
    <w:rsid w:val="00E75FD9"/>
    <w:rsid w:val="00E77406"/>
    <w:rsid w:val="00E7768B"/>
    <w:rsid w:val="00E779BC"/>
    <w:rsid w:val="00E8144B"/>
    <w:rsid w:val="00E8179E"/>
    <w:rsid w:val="00E832E7"/>
    <w:rsid w:val="00E84466"/>
    <w:rsid w:val="00E85B22"/>
    <w:rsid w:val="00E93FF9"/>
    <w:rsid w:val="00E94D40"/>
    <w:rsid w:val="00E95F23"/>
    <w:rsid w:val="00E96E92"/>
    <w:rsid w:val="00EA055D"/>
    <w:rsid w:val="00EA1085"/>
    <w:rsid w:val="00EA40AC"/>
    <w:rsid w:val="00EA42AD"/>
    <w:rsid w:val="00EB082E"/>
    <w:rsid w:val="00EB134B"/>
    <w:rsid w:val="00EB34CD"/>
    <w:rsid w:val="00EB4577"/>
    <w:rsid w:val="00EB6E68"/>
    <w:rsid w:val="00EB7290"/>
    <w:rsid w:val="00EB7B88"/>
    <w:rsid w:val="00EC1D8C"/>
    <w:rsid w:val="00EC47B3"/>
    <w:rsid w:val="00ED14CD"/>
    <w:rsid w:val="00ED1E4B"/>
    <w:rsid w:val="00ED47A9"/>
    <w:rsid w:val="00EE0975"/>
    <w:rsid w:val="00EE4EFC"/>
    <w:rsid w:val="00EE688E"/>
    <w:rsid w:val="00EE7207"/>
    <w:rsid w:val="00EF31D4"/>
    <w:rsid w:val="00EF6258"/>
    <w:rsid w:val="00EF6E8B"/>
    <w:rsid w:val="00EF7C07"/>
    <w:rsid w:val="00F023C8"/>
    <w:rsid w:val="00F0243E"/>
    <w:rsid w:val="00F03454"/>
    <w:rsid w:val="00F04026"/>
    <w:rsid w:val="00F10DDF"/>
    <w:rsid w:val="00F14500"/>
    <w:rsid w:val="00F174E3"/>
    <w:rsid w:val="00F20798"/>
    <w:rsid w:val="00F20E6E"/>
    <w:rsid w:val="00F21594"/>
    <w:rsid w:val="00F2195C"/>
    <w:rsid w:val="00F219C5"/>
    <w:rsid w:val="00F232F4"/>
    <w:rsid w:val="00F24802"/>
    <w:rsid w:val="00F31E87"/>
    <w:rsid w:val="00F32305"/>
    <w:rsid w:val="00F33B65"/>
    <w:rsid w:val="00F344F5"/>
    <w:rsid w:val="00F375CF"/>
    <w:rsid w:val="00F4173E"/>
    <w:rsid w:val="00F42AF2"/>
    <w:rsid w:val="00F44F2C"/>
    <w:rsid w:val="00F45AA5"/>
    <w:rsid w:val="00F468FD"/>
    <w:rsid w:val="00F51B2F"/>
    <w:rsid w:val="00F53D12"/>
    <w:rsid w:val="00F53EC4"/>
    <w:rsid w:val="00F5407A"/>
    <w:rsid w:val="00F60A8F"/>
    <w:rsid w:val="00F60DB9"/>
    <w:rsid w:val="00F60E4F"/>
    <w:rsid w:val="00F65C1E"/>
    <w:rsid w:val="00F65F0D"/>
    <w:rsid w:val="00F70426"/>
    <w:rsid w:val="00F71DEE"/>
    <w:rsid w:val="00F71F40"/>
    <w:rsid w:val="00F731A4"/>
    <w:rsid w:val="00F73718"/>
    <w:rsid w:val="00F74686"/>
    <w:rsid w:val="00F757B1"/>
    <w:rsid w:val="00F767F3"/>
    <w:rsid w:val="00F80344"/>
    <w:rsid w:val="00F8171D"/>
    <w:rsid w:val="00F82240"/>
    <w:rsid w:val="00F8260B"/>
    <w:rsid w:val="00F85E5B"/>
    <w:rsid w:val="00F87BD1"/>
    <w:rsid w:val="00F91075"/>
    <w:rsid w:val="00F9166C"/>
    <w:rsid w:val="00F926CF"/>
    <w:rsid w:val="00F938C2"/>
    <w:rsid w:val="00F939D5"/>
    <w:rsid w:val="00F93C8D"/>
    <w:rsid w:val="00F942E8"/>
    <w:rsid w:val="00F947F4"/>
    <w:rsid w:val="00FA2D85"/>
    <w:rsid w:val="00FA348C"/>
    <w:rsid w:val="00FA3ABA"/>
    <w:rsid w:val="00FA3EEC"/>
    <w:rsid w:val="00FA4F20"/>
    <w:rsid w:val="00FA77C1"/>
    <w:rsid w:val="00FB016A"/>
    <w:rsid w:val="00FB0F4F"/>
    <w:rsid w:val="00FB175A"/>
    <w:rsid w:val="00FB3F61"/>
    <w:rsid w:val="00FB61A9"/>
    <w:rsid w:val="00FC0043"/>
    <w:rsid w:val="00FC0F05"/>
    <w:rsid w:val="00FC1EDC"/>
    <w:rsid w:val="00FC4BBB"/>
    <w:rsid w:val="00FD10D7"/>
    <w:rsid w:val="00FD1ED4"/>
    <w:rsid w:val="00FD2407"/>
    <w:rsid w:val="00FD306A"/>
    <w:rsid w:val="00FD36D9"/>
    <w:rsid w:val="00FD57F5"/>
    <w:rsid w:val="00FD6214"/>
    <w:rsid w:val="00FD6741"/>
    <w:rsid w:val="00FD7DC7"/>
    <w:rsid w:val="00FD7E58"/>
    <w:rsid w:val="00FE0A31"/>
    <w:rsid w:val="00FE0DB5"/>
    <w:rsid w:val="00FE1E37"/>
    <w:rsid w:val="00FE33F6"/>
    <w:rsid w:val="00FE3EEB"/>
    <w:rsid w:val="00FE446D"/>
    <w:rsid w:val="00FE697B"/>
    <w:rsid w:val="00FF16CF"/>
    <w:rsid w:val="00FF1893"/>
    <w:rsid w:val="00FF23FF"/>
    <w:rsid w:val="00FF3BC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DDD9958"/>
  <w15:docId w15:val="{A595056F-65B2-4000-8D24-92FC4D366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imes New Roman"/>
        <w:sz w:val="18"/>
        <w:szCs w:val="18"/>
        <w:lang w:val="en-AU" w:eastAsia="en-AU" w:bidi="ar-SA"/>
      </w:rPr>
    </w:rPrDefault>
    <w:pPrDefault>
      <w:pPr>
        <w:spacing w:line="260" w:lineRule="atLeast"/>
      </w:pPr>
    </w:pPrDefault>
  </w:docDefaults>
  <w:latentStyles w:defLockedState="0" w:defUIPriority="0" w:defSemiHidden="0" w:defUnhideWhenUsed="0" w:defQFormat="0" w:count="376">
    <w:lsdException w:name="heading 1" w:qFormat="1"/>
    <w:lsdException w:name="heading 2" w:qFormat="1"/>
    <w:lsdException w:name="heading 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qFormat="1"/>
    <w:lsdException w:name="List 2" w:semiHidden="1" w:unhideWhenUsed="1"/>
    <w:lsdException w:name="List 3"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A00D68"/>
    <w:pPr>
      <w:spacing w:line="270" w:lineRule="atLeast"/>
    </w:pPr>
  </w:style>
  <w:style w:type="paragraph" w:styleId="Heading1">
    <w:name w:val="heading 1"/>
    <w:basedOn w:val="BodyText"/>
    <w:next w:val="BodyText"/>
    <w:qFormat/>
    <w:rsid w:val="004B545B"/>
    <w:pPr>
      <w:keepNext/>
      <w:spacing w:before="300" w:after="100" w:line="240" w:lineRule="auto"/>
      <w:outlineLvl w:val="0"/>
    </w:pPr>
    <w:rPr>
      <w:rFonts w:asciiTheme="majorHAnsi" w:hAnsiTheme="majorHAnsi"/>
      <w:b/>
      <w:caps/>
      <w:color w:val="003263" w:themeColor="text2"/>
      <w:spacing w:val="6"/>
      <w:sz w:val="22"/>
    </w:rPr>
  </w:style>
  <w:style w:type="paragraph" w:styleId="Heading2">
    <w:name w:val="heading 2"/>
    <w:basedOn w:val="BodyText"/>
    <w:next w:val="BodyText"/>
    <w:qFormat/>
    <w:rsid w:val="004B545B"/>
    <w:pPr>
      <w:keepNext/>
      <w:spacing w:before="300" w:after="100" w:line="240" w:lineRule="auto"/>
      <w:outlineLvl w:val="1"/>
    </w:pPr>
    <w:rPr>
      <w:rFonts w:asciiTheme="majorHAnsi" w:hAnsiTheme="majorHAnsi"/>
      <w:b/>
      <w:color w:val="003263" w:themeColor="text2"/>
      <w:spacing w:val="6"/>
      <w:sz w:val="20"/>
    </w:rPr>
  </w:style>
  <w:style w:type="paragraph" w:styleId="Heading3">
    <w:name w:val="heading 3"/>
    <w:basedOn w:val="Normal"/>
    <w:next w:val="BodyText"/>
    <w:qFormat/>
    <w:rsid w:val="004B545B"/>
    <w:pPr>
      <w:spacing w:before="300" w:after="120" w:line="240" w:lineRule="auto"/>
      <w:outlineLvl w:val="2"/>
    </w:pPr>
    <w:rPr>
      <w:rFonts w:asciiTheme="majorHAnsi" w:hAnsiTheme="majorHAnsi"/>
      <w:i/>
      <w:color w:val="003263" w:themeColor="text2"/>
      <w:spacing w:val="6"/>
      <w:sz w:val="20"/>
    </w:rPr>
  </w:style>
  <w:style w:type="paragraph" w:styleId="Heading4">
    <w:name w:val="heading 4"/>
    <w:basedOn w:val="Normal"/>
    <w:next w:val="BodyText"/>
    <w:semiHidden/>
    <w:rsid w:val="0013729F"/>
    <w:pPr>
      <w:keepNext/>
      <w:spacing w:before="260" w:line="259" w:lineRule="auto"/>
      <w:outlineLvl w:val="3"/>
    </w:pPr>
    <w:rPr>
      <w:bCs/>
      <w:i/>
      <w:szCs w:val="28"/>
    </w:rPr>
  </w:style>
  <w:style w:type="paragraph" w:styleId="Heading5">
    <w:name w:val="heading 5"/>
    <w:basedOn w:val="Normal"/>
    <w:next w:val="Normal"/>
    <w:semiHidden/>
    <w:rsid w:val="00BF3A65"/>
    <w:pPr>
      <w:spacing w:before="240" w:after="60"/>
      <w:outlineLvl w:val="4"/>
    </w:pPr>
    <w:rPr>
      <w:b/>
      <w:bCs/>
      <w:i/>
      <w:iCs/>
      <w:sz w:val="26"/>
      <w:szCs w:val="26"/>
    </w:rPr>
  </w:style>
  <w:style w:type="paragraph" w:styleId="Heading6">
    <w:name w:val="heading 6"/>
    <w:basedOn w:val="Normal"/>
    <w:next w:val="Normal"/>
    <w:semiHidden/>
    <w:rsid w:val="00BF3A65"/>
    <w:pPr>
      <w:spacing w:before="240" w:after="60"/>
      <w:outlineLvl w:val="5"/>
    </w:pPr>
    <w:rPr>
      <w:b/>
      <w:bCs/>
    </w:rPr>
  </w:style>
  <w:style w:type="paragraph" w:styleId="Heading7">
    <w:name w:val="heading 7"/>
    <w:basedOn w:val="Normal"/>
    <w:next w:val="Normal"/>
    <w:semiHidden/>
    <w:rsid w:val="00BF3A65"/>
    <w:pPr>
      <w:spacing w:before="240" w:after="60"/>
      <w:outlineLvl w:val="6"/>
    </w:pPr>
    <w:rPr>
      <w:sz w:val="24"/>
      <w:szCs w:val="24"/>
    </w:rPr>
  </w:style>
  <w:style w:type="paragraph" w:styleId="Heading8">
    <w:name w:val="heading 8"/>
    <w:basedOn w:val="Normal"/>
    <w:next w:val="Normal"/>
    <w:semiHidden/>
    <w:rsid w:val="00BF3A65"/>
    <w:pPr>
      <w:spacing w:before="240" w:after="60"/>
      <w:outlineLvl w:val="7"/>
    </w:pPr>
    <w:rPr>
      <w:i/>
      <w:iCs/>
      <w:sz w:val="24"/>
      <w:szCs w:val="24"/>
    </w:rPr>
  </w:style>
  <w:style w:type="paragraph" w:styleId="Heading9">
    <w:name w:val="heading 9"/>
    <w:basedOn w:val="Normal"/>
    <w:next w:val="Normal"/>
    <w:semiHidden/>
    <w:rsid w:val="00BF3A65"/>
    <w:pPr>
      <w:spacing w:before="240" w:after="60"/>
      <w:outlineLvl w:val="8"/>
    </w:pPr>
    <w:rPr>
      <w:rFonts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17B78"/>
    <w:pPr>
      <w:tabs>
        <w:tab w:val="center" w:pos="4513"/>
        <w:tab w:val="right" w:pos="9026"/>
      </w:tabs>
    </w:pPr>
  </w:style>
  <w:style w:type="character" w:customStyle="1" w:styleId="HeaderChar">
    <w:name w:val="Header Char"/>
    <w:basedOn w:val="DefaultParagraphFont"/>
    <w:link w:val="Header"/>
    <w:uiPriority w:val="99"/>
    <w:rsid w:val="00860935"/>
  </w:style>
  <w:style w:type="paragraph" w:styleId="Footer">
    <w:name w:val="footer"/>
    <w:basedOn w:val="Normal"/>
    <w:link w:val="FooterChar"/>
    <w:uiPriority w:val="99"/>
    <w:rsid w:val="001F6962"/>
  </w:style>
  <w:style w:type="character" w:customStyle="1" w:styleId="FooterChar">
    <w:name w:val="Footer Char"/>
    <w:basedOn w:val="DefaultParagraphFont"/>
    <w:link w:val="Footer"/>
    <w:uiPriority w:val="99"/>
    <w:rsid w:val="00860935"/>
  </w:style>
  <w:style w:type="paragraph" w:styleId="BalloonText">
    <w:name w:val="Balloon Text"/>
    <w:basedOn w:val="Normal"/>
    <w:semiHidden/>
    <w:rsid w:val="00FD57F5"/>
    <w:rPr>
      <w:rFonts w:ascii="Tahoma" w:hAnsi="Tahoma" w:cs="Tahoma"/>
      <w:sz w:val="16"/>
      <w:szCs w:val="16"/>
    </w:rPr>
  </w:style>
  <w:style w:type="paragraph" w:customStyle="1" w:styleId="Emailaddress">
    <w:name w:val="Email address"/>
    <w:basedOn w:val="Normal"/>
    <w:semiHidden/>
    <w:rsid w:val="00FD57F5"/>
    <w:rPr>
      <w:sz w:val="16"/>
      <w:szCs w:val="16"/>
    </w:rPr>
  </w:style>
  <w:style w:type="paragraph" w:styleId="ListContinue">
    <w:name w:val="List Continue"/>
    <w:basedOn w:val="Normal"/>
    <w:semiHidden/>
    <w:rsid w:val="00E46C48"/>
    <w:pPr>
      <w:spacing w:after="260"/>
      <w:ind w:left="340"/>
    </w:pPr>
  </w:style>
  <w:style w:type="paragraph" w:styleId="ListContinue2">
    <w:name w:val="List Continue 2"/>
    <w:basedOn w:val="Normal"/>
    <w:link w:val="ListContinue2Char"/>
    <w:semiHidden/>
    <w:rsid w:val="00E46C48"/>
    <w:pPr>
      <w:spacing w:after="120"/>
      <w:ind w:left="567"/>
    </w:pPr>
  </w:style>
  <w:style w:type="character" w:customStyle="1" w:styleId="ListContinue2Char">
    <w:name w:val="List Continue 2 Char"/>
    <w:basedOn w:val="DefaultParagraphFont"/>
    <w:link w:val="ListContinue2"/>
    <w:rsid w:val="00E46C48"/>
    <w:rPr>
      <w:rFonts w:ascii="Times New Roman" w:hAnsi="Times New Roman"/>
      <w:spacing w:val="-5"/>
      <w:sz w:val="22"/>
      <w:szCs w:val="22"/>
      <w:lang w:eastAsia="en-US"/>
    </w:rPr>
  </w:style>
  <w:style w:type="paragraph" w:styleId="ListContinue3">
    <w:name w:val="List Continue 3"/>
    <w:basedOn w:val="ListContinue2"/>
    <w:link w:val="ListContinue3Char"/>
    <w:semiHidden/>
    <w:rsid w:val="00FD57F5"/>
    <w:pPr>
      <w:ind w:left="794"/>
    </w:pPr>
  </w:style>
  <w:style w:type="character" w:customStyle="1" w:styleId="ListContinue3Char">
    <w:name w:val="List Continue 3 Char"/>
    <w:basedOn w:val="ListContinue2Char"/>
    <w:link w:val="ListContinue3"/>
    <w:rsid w:val="00FD57F5"/>
    <w:rPr>
      <w:rFonts w:ascii="Times New Roman" w:hAnsi="Times New Roman"/>
      <w:spacing w:val="-5"/>
      <w:sz w:val="22"/>
      <w:szCs w:val="22"/>
      <w:lang w:eastAsia="en-US"/>
    </w:rPr>
  </w:style>
  <w:style w:type="table" w:styleId="TableGrid">
    <w:name w:val="Table Grid"/>
    <w:basedOn w:val="TableNormal"/>
    <w:uiPriority w:val="59"/>
    <w:rsid w:val="00654462"/>
    <w:pPr>
      <w:spacing w:line="200" w:lineRule="exact"/>
      <w:ind w:left="113" w:right="113"/>
    </w:pPr>
    <w:rPr>
      <w:sz w:val="16"/>
    </w:rPr>
    <w:tblPr>
      <w:tblBorders>
        <w:top w:val="single" w:sz="4" w:space="0" w:color="8ACED7" w:themeColor="accent1"/>
        <w:bottom w:val="single" w:sz="4" w:space="0" w:color="8ACED7" w:themeColor="accent1"/>
        <w:insideH w:val="single" w:sz="4" w:space="0" w:color="8ACED7" w:themeColor="accent1"/>
      </w:tblBorders>
      <w:tblCellMar>
        <w:left w:w="0" w:type="dxa"/>
        <w:bottom w:w="79" w:type="dxa"/>
        <w:right w:w="0" w:type="dxa"/>
      </w:tblCellMar>
    </w:tblPr>
    <w:tcPr>
      <w:vAlign w:val="center"/>
    </w:tcPr>
    <w:tblStylePr w:type="firstRow">
      <w:pPr>
        <w:wordWrap/>
        <w:spacing w:beforeLines="0" w:before="0" w:beforeAutospacing="0" w:afterLines="0" w:after="0" w:afterAutospacing="0" w:line="180" w:lineRule="exact"/>
        <w:jc w:val="left"/>
      </w:pPr>
      <w:rPr>
        <w:rFonts w:asciiTheme="majorHAnsi" w:hAnsiTheme="majorHAnsi"/>
        <w:b/>
        <w:caps/>
        <w:smallCaps w:val="0"/>
        <w:color w:val="FFFFFF" w:themeColor="background1"/>
        <w:spacing w:val="6"/>
        <w:sz w:val="22"/>
      </w:rPr>
      <w:tblPr/>
      <w:trPr>
        <w:tblHeader/>
      </w:trPr>
      <w:tcPr>
        <w:shd w:val="clear" w:color="auto" w:fill="8ACED7" w:themeFill="accent1"/>
        <w:tcMar>
          <w:top w:w="40" w:type="dxa"/>
          <w:left w:w="0" w:type="nil"/>
          <w:bottom w:w="45" w:type="dxa"/>
          <w:right w:w="0" w:type="nil"/>
        </w:tcMar>
      </w:tcPr>
    </w:tblStylePr>
    <w:tblStylePr w:type="firstCol">
      <w:pPr>
        <w:jc w:val="left"/>
      </w:pPr>
      <w:rPr>
        <w:b/>
        <w:caps/>
        <w:smallCaps w:val="0"/>
      </w:rPr>
      <w:tblPr/>
      <w:tcPr>
        <w:vAlign w:val="center"/>
      </w:tcPr>
    </w:tblStylePr>
  </w:style>
  <w:style w:type="paragraph" w:styleId="BodyText">
    <w:name w:val="Body Text"/>
    <w:basedOn w:val="Normal"/>
    <w:link w:val="BodyTextChar"/>
    <w:qFormat/>
    <w:rsid w:val="00CE3F4B"/>
    <w:pPr>
      <w:spacing w:before="100" w:after="200"/>
    </w:pPr>
  </w:style>
  <w:style w:type="character" w:customStyle="1" w:styleId="BodyTextChar">
    <w:name w:val="Body Text Char"/>
    <w:basedOn w:val="DefaultParagraphFont"/>
    <w:link w:val="BodyText"/>
    <w:rsid w:val="00CE3F4B"/>
  </w:style>
  <w:style w:type="paragraph" w:styleId="ListBullet">
    <w:name w:val="List Bullet"/>
    <w:basedOn w:val="BodyText"/>
    <w:uiPriority w:val="1"/>
    <w:qFormat/>
    <w:rsid w:val="004B545B"/>
    <w:pPr>
      <w:numPr>
        <w:numId w:val="18"/>
      </w:numPr>
      <w:spacing w:after="100"/>
    </w:pPr>
  </w:style>
  <w:style w:type="paragraph" w:styleId="ListBullet2">
    <w:name w:val="List Bullet 2"/>
    <w:basedOn w:val="ListBullet"/>
    <w:uiPriority w:val="1"/>
    <w:qFormat/>
    <w:rsid w:val="004B545B"/>
    <w:pPr>
      <w:numPr>
        <w:ilvl w:val="1"/>
      </w:numPr>
    </w:pPr>
  </w:style>
  <w:style w:type="paragraph" w:styleId="ListBullet3">
    <w:name w:val="List Bullet 3"/>
    <w:basedOn w:val="ListBullet2"/>
    <w:uiPriority w:val="1"/>
    <w:qFormat/>
    <w:rsid w:val="004B545B"/>
    <w:pPr>
      <w:numPr>
        <w:ilvl w:val="2"/>
      </w:numPr>
    </w:pPr>
  </w:style>
  <w:style w:type="paragraph" w:styleId="ListNumber">
    <w:name w:val="List Number"/>
    <w:basedOn w:val="BodyText"/>
    <w:uiPriority w:val="1"/>
    <w:qFormat/>
    <w:rsid w:val="004B545B"/>
    <w:pPr>
      <w:numPr>
        <w:numId w:val="21"/>
      </w:numPr>
      <w:spacing w:after="100"/>
    </w:pPr>
  </w:style>
  <w:style w:type="paragraph" w:styleId="ListNumber2">
    <w:name w:val="List Number 2"/>
    <w:basedOn w:val="ListNumber"/>
    <w:uiPriority w:val="1"/>
    <w:qFormat/>
    <w:rsid w:val="004B545B"/>
    <w:pPr>
      <w:numPr>
        <w:ilvl w:val="1"/>
      </w:numPr>
    </w:pPr>
  </w:style>
  <w:style w:type="paragraph" w:styleId="ListNumber3">
    <w:name w:val="List Number 3"/>
    <w:basedOn w:val="ListNumber2"/>
    <w:uiPriority w:val="1"/>
    <w:qFormat/>
    <w:rsid w:val="004B545B"/>
    <w:pPr>
      <w:numPr>
        <w:ilvl w:val="2"/>
      </w:numPr>
      <w:ind w:left="1020" w:hanging="340"/>
    </w:pPr>
  </w:style>
  <w:style w:type="character" w:styleId="PlaceholderText">
    <w:name w:val="Placeholder Text"/>
    <w:basedOn w:val="DefaultParagraphFont"/>
    <w:uiPriority w:val="99"/>
    <w:semiHidden/>
    <w:rsid w:val="009A2FBA"/>
    <w:rPr>
      <w:color w:val="808080"/>
    </w:rPr>
  </w:style>
  <w:style w:type="paragraph" w:customStyle="1" w:styleId="Spacebeforetable">
    <w:name w:val="Space before table"/>
    <w:basedOn w:val="Normal"/>
    <w:qFormat/>
    <w:rsid w:val="001207DA"/>
    <w:pPr>
      <w:spacing w:after="60"/>
    </w:pPr>
  </w:style>
  <w:style w:type="paragraph" w:styleId="Title">
    <w:name w:val="Title"/>
    <w:basedOn w:val="Normal"/>
    <w:next w:val="Normal"/>
    <w:link w:val="TitleChar"/>
    <w:rsid w:val="007207EC"/>
    <w:pPr>
      <w:spacing w:before="1060" w:after="440" w:line="192" w:lineRule="auto"/>
      <w:ind w:left="227"/>
      <w:contextualSpacing/>
    </w:pPr>
    <w:rPr>
      <w:rFonts w:asciiTheme="majorHAnsi" w:eastAsiaTheme="majorEastAsia" w:hAnsiTheme="majorHAnsi" w:cstheme="majorBidi"/>
      <w:b/>
      <w:caps/>
      <w:color w:val="003263" w:themeColor="text2"/>
      <w:spacing w:val="18"/>
      <w:kern w:val="28"/>
      <w:sz w:val="52"/>
      <w:szCs w:val="56"/>
    </w:rPr>
  </w:style>
  <w:style w:type="character" w:customStyle="1" w:styleId="TitleChar">
    <w:name w:val="Title Char"/>
    <w:basedOn w:val="DefaultParagraphFont"/>
    <w:link w:val="Title"/>
    <w:rsid w:val="007207EC"/>
    <w:rPr>
      <w:rFonts w:asciiTheme="majorHAnsi" w:eastAsiaTheme="majorEastAsia" w:hAnsiTheme="majorHAnsi" w:cstheme="majorBidi"/>
      <w:b/>
      <w:caps/>
      <w:color w:val="003263" w:themeColor="text2"/>
      <w:spacing w:val="18"/>
      <w:kern w:val="28"/>
      <w:sz w:val="52"/>
      <w:szCs w:val="56"/>
    </w:rPr>
  </w:style>
  <w:style w:type="table" w:styleId="ColorfulGrid">
    <w:name w:val="Colorful Grid"/>
    <w:basedOn w:val="TableNormal"/>
    <w:uiPriority w:val="73"/>
    <w:semiHidden/>
    <w:rsid w:val="00B60586"/>
    <w:pPr>
      <w:spacing w:line="240" w:lineRule="auto"/>
    </w:pPr>
    <w:rPr>
      <w:color w:val="231F20" w:themeColor="text1"/>
    </w:rPr>
    <w:tblPr>
      <w:tblStyleRowBandSize w:val="1"/>
      <w:tblStyleColBandSize w:val="1"/>
      <w:tblBorders>
        <w:insideH w:val="single" w:sz="4" w:space="0" w:color="FFFFFF" w:themeColor="background1"/>
      </w:tblBorders>
    </w:tblPr>
    <w:tcPr>
      <w:shd w:val="clear" w:color="auto" w:fill="D5CFD1" w:themeFill="text1" w:themeFillTint="33"/>
    </w:tcPr>
    <w:tblStylePr w:type="firstRow">
      <w:rPr>
        <w:b/>
        <w:bCs/>
      </w:rPr>
      <w:tblPr/>
      <w:tcPr>
        <w:shd w:val="clear" w:color="auto" w:fill="ABA0A3" w:themeFill="text1" w:themeFillTint="66"/>
      </w:tcPr>
    </w:tblStylePr>
    <w:tblStylePr w:type="lastRow">
      <w:rPr>
        <w:b/>
        <w:bCs/>
        <w:color w:val="231F20" w:themeColor="text1"/>
      </w:rPr>
      <w:tblPr/>
      <w:tcPr>
        <w:shd w:val="clear" w:color="auto" w:fill="ABA0A3" w:themeFill="text1" w:themeFillTint="66"/>
      </w:tcPr>
    </w:tblStylePr>
    <w:tblStylePr w:type="firstCol">
      <w:rPr>
        <w:color w:val="FFFFFF" w:themeColor="background1"/>
      </w:rPr>
      <w:tblPr/>
      <w:tcPr>
        <w:shd w:val="clear" w:color="auto" w:fill="1A1717" w:themeFill="text1" w:themeFillShade="BF"/>
      </w:tcPr>
    </w:tblStylePr>
    <w:tblStylePr w:type="lastCol">
      <w:rPr>
        <w:color w:val="FFFFFF" w:themeColor="background1"/>
      </w:rPr>
      <w:tblPr/>
      <w:tcPr>
        <w:shd w:val="clear" w:color="auto" w:fill="1A1717" w:themeFill="text1" w:themeFillShade="BF"/>
      </w:tcPr>
    </w:tblStylePr>
    <w:tblStylePr w:type="band1Vert">
      <w:tblPr/>
      <w:tcPr>
        <w:shd w:val="clear" w:color="auto" w:fill="97898C" w:themeFill="text1" w:themeFillTint="7F"/>
      </w:tcPr>
    </w:tblStylePr>
    <w:tblStylePr w:type="band1Horz">
      <w:tblPr/>
      <w:tcPr>
        <w:shd w:val="clear" w:color="auto" w:fill="97898C" w:themeFill="text1" w:themeFillTint="7F"/>
      </w:tcPr>
    </w:tblStylePr>
  </w:style>
  <w:style w:type="table" w:styleId="ColorfulGrid-Accent1">
    <w:name w:val="Colorful Grid Accent 1"/>
    <w:basedOn w:val="TableNormal"/>
    <w:uiPriority w:val="73"/>
    <w:semiHidden/>
    <w:rsid w:val="00B60586"/>
    <w:pPr>
      <w:spacing w:line="240" w:lineRule="auto"/>
    </w:pPr>
    <w:rPr>
      <w:color w:val="231F20" w:themeColor="text1"/>
    </w:rPr>
    <w:tblPr>
      <w:tblStyleRowBandSize w:val="1"/>
      <w:tblStyleColBandSize w:val="1"/>
      <w:tblBorders>
        <w:insideH w:val="single" w:sz="4" w:space="0" w:color="FFFFFF" w:themeColor="background1"/>
      </w:tblBorders>
    </w:tblPr>
    <w:tcPr>
      <w:shd w:val="clear" w:color="auto" w:fill="E7F5F7" w:themeFill="accent1" w:themeFillTint="33"/>
    </w:tcPr>
    <w:tblStylePr w:type="firstRow">
      <w:rPr>
        <w:b/>
        <w:bCs/>
      </w:rPr>
      <w:tblPr/>
      <w:tcPr>
        <w:shd w:val="clear" w:color="auto" w:fill="D0EBEF" w:themeFill="accent1" w:themeFillTint="66"/>
      </w:tcPr>
    </w:tblStylePr>
    <w:tblStylePr w:type="lastRow">
      <w:rPr>
        <w:b/>
        <w:bCs/>
        <w:color w:val="231F20" w:themeColor="text1"/>
      </w:rPr>
      <w:tblPr/>
      <w:tcPr>
        <w:shd w:val="clear" w:color="auto" w:fill="D0EBEF" w:themeFill="accent1" w:themeFillTint="66"/>
      </w:tcPr>
    </w:tblStylePr>
    <w:tblStylePr w:type="firstCol">
      <w:rPr>
        <w:color w:val="FFFFFF" w:themeColor="background1"/>
      </w:rPr>
      <w:tblPr/>
      <w:tcPr>
        <w:shd w:val="clear" w:color="auto" w:fill="47B2C0" w:themeFill="accent1" w:themeFillShade="BF"/>
      </w:tcPr>
    </w:tblStylePr>
    <w:tblStylePr w:type="lastCol">
      <w:rPr>
        <w:color w:val="FFFFFF" w:themeColor="background1"/>
      </w:rPr>
      <w:tblPr/>
      <w:tcPr>
        <w:shd w:val="clear" w:color="auto" w:fill="47B2C0" w:themeFill="accent1" w:themeFillShade="BF"/>
      </w:tcPr>
    </w:tblStylePr>
    <w:tblStylePr w:type="band1Vert">
      <w:tblPr/>
      <w:tcPr>
        <w:shd w:val="clear" w:color="auto" w:fill="C4E6EB" w:themeFill="accent1" w:themeFillTint="7F"/>
      </w:tcPr>
    </w:tblStylePr>
    <w:tblStylePr w:type="band1Horz">
      <w:tblPr/>
      <w:tcPr>
        <w:shd w:val="clear" w:color="auto" w:fill="C4E6EB" w:themeFill="accent1" w:themeFillTint="7F"/>
      </w:tcPr>
    </w:tblStylePr>
  </w:style>
  <w:style w:type="table" w:styleId="ColorfulGrid-Accent2">
    <w:name w:val="Colorful Grid Accent 2"/>
    <w:basedOn w:val="TableNormal"/>
    <w:uiPriority w:val="73"/>
    <w:semiHidden/>
    <w:rsid w:val="00B60586"/>
    <w:pPr>
      <w:spacing w:line="240" w:lineRule="auto"/>
    </w:pPr>
    <w:rPr>
      <w:color w:val="231F2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231F2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semiHidden/>
    <w:rsid w:val="00B60586"/>
    <w:pPr>
      <w:spacing w:line="240" w:lineRule="auto"/>
    </w:pPr>
    <w:rPr>
      <w:color w:val="231F20" w:themeColor="text1"/>
    </w:rPr>
    <w:tblPr>
      <w:tblStyleRowBandSize w:val="1"/>
      <w:tblStyleColBandSize w:val="1"/>
      <w:tblBorders>
        <w:insideH w:val="single" w:sz="4" w:space="0" w:color="FFFFFF" w:themeColor="background1"/>
      </w:tblBorders>
    </w:tblPr>
    <w:tcPr>
      <w:shd w:val="clear" w:color="auto" w:fill="BFE4FF" w:themeFill="accent3" w:themeFillTint="33"/>
    </w:tcPr>
    <w:tblStylePr w:type="firstRow">
      <w:rPr>
        <w:b/>
        <w:bCs/>
      </w:rPr>
      <w:tblPr/>
      <w:tcPr>
        <w:shd w:val="clear" w:color="auto" w:fill="7FC9FF" w:themeFill="accent3" w:themeFillTint="66"/>
      </w:tcPr>
    </w:tblStylePr>
    <w:tblStylePr w:type="lastRow">
      <w:rPr>
        <w:b/>
        <w:bCs/>
        <w:color w:val="231F20" w:themeColor="text1"/>
      </w:rPr>
      <w:tblPr/>
      <w:tcPr>
        <w:shd w:val="clear" w:color="auto" w:fill="7FC9FF" w:themeFill="accent3" w:themeFillTint="66"/>
      </w:tcPr>
    </w:tblStylePr>
    <w:tblStylePr w:type="firstCol">
      <w:rPr>
        <w:color w:val="FFFFFF" w:themeColor="background1"/>
      </w:rPr>
      <w:tblPr/>
      <w:tcPr>
        <w:shd w:val="clear" w:color="auto" w:fill="00538F" w:themeFill="accent3" w:themeFillShade="BF"/>
      </w:tcPr>
    </w:tblStylePr>
    <w:tblStylePr w:type="lastCol">
      <w:rPr>
        <w:color w:val="FFFFFF" w:themeColor="background1"/>
      </w:rPr>
      <w:tblPr/>
      <w:tcPr>
        <w:shd w:val="clear" w:color="auto" w:fill="00538F" w:themeFill="accent3" w:themeFillShade="BF"/>
      </w:tcPr>
    </w:tblStylePr>
    <w:tblStylePr w:type="band1Vert">
      <w:tblPr/>
      <w:tcPr>
        <w:shd w:val="clear" w:color="auto" w:fill="60BCFF" w:themeFill="accent3" w:themeFillTint="7F"/>
      </w:tcPr>
    </w:tblStylePr>
    <w:tblStylePr w:type="band1Horz">
      <w:tblPr/>
      <w:tcPr>
        <w:shd w:val="clear" w:color="auto" w:fill="60BCFF" w:themeFill="accent3" w:themeFillTint="7F"/>
      </w:tcPr>
    </w:tblStylePr>
  </w:style>
  <w:style w:type="table" w:styleId="ColorfulGrid-Accent4">
    <w:name w:val="Colorful Grid Accent 4"/>
    <w:basedOn w:val="TableNormal"/>
    <w:uiPriority w:val="73"/>
    <w:semiHidden/>
    <w:rsid w:val="00B60586"/>
    <w:pPr>
      <w:spacing w:line="240" w:lineRule="auto"/>
    </w:pPr>
    <w:rPr>
      <w:color w:val="231F20" w:themeColor="text1"/>
    </w:rPr>
    <w:tblPr>
      <w:tblStyleRowBandSize w:val="1"/>
      <w:tblStyleColBandSize w:val="1"/>
      <w:tblBorders>
        <w:insideH w:val="single" w:sz="4" w:space="0" w:color="FFFFFF" w:themeColor="background1"/>
      </w:tblBorders>
    </w:tblPr>
    <w:tcPr>
      <w:shd w:val="clear" w:color="auto" w:fill="E9F5DB" w:themeFill="accent4" w:themeFillTint="33"/>
    </w:tcPr>
    <w:tblStylePr w:type="firstRow">
      <w:rPr>
        <w:b/>
        <w:bCs/>
      </w:rPr>
      <w:tblPr/>
      <w:tcPr>
        <w:shd w:val="clear" w:color="auto" w:fill="D3ECB8" w:themeFill="accent4" w:themeFillTint="66"/>
      </w:tcPr>
    </w:tblStylePr>
    <w:tblStylePr w:type="lastRow">
      <w:rPr>
        <w:b/>
        <w:bCs/>
        <w:color w:val="231F20" w:themeColor="text1"/>
      </w:rPr>
      <w:tblPr/>
      <w:tcPr>
        <w:shd w:val="clear" w:color="auto" w:fill="D3ECB8" w:themeFill="accent4" w:themeFillTint="66"/>
      </w:tcPr>
    </w:tblStylePr>
    <w:tblStylePr w:type="firstCol">
      <w:rPr>
        <w:color w:val="FFFFFF" w:themeColor="background1"/>
      </w:rPr>
      <w:tblPr/>
      <w:tcPr>
        <w:shd w:val="clear" w:color="auto" w:fill="6DA92D" w:themeFill="accent4" w:themeFillShade="BF"/>
      </w:tcPr>
    </w:tblStylePr>
    <w:tblStylePr w:type="lastCol">
      <w:rPr>
        <w:color w:val="FFFFFF" w:themeColor="background1"/>
      </w:rPr>
      <w:tblPr/>
      <w:tcPr>
        <w:shd w:val="clear" w:color="auto" w:fill="6DA92D" w:themeFill="accent4" w:themeFillShade="BF"/>
      </w:tcPr>
    </w:tblStylePr>
    <w:tblStylePr w:type="band1Vert">
      <w:tblPr/>
      <w:tcPr>
        <w:shd w:val="clear" w:color="auto" w:fill="C8E7A7" w:themeFill="accent4" w:themeFillTint="7F"/>
      </w:tcPr>
    </w:tblStylePr>
    <w:tblStylePr w:type="band1Horz">
      <w:tblPr/>
      <w:tcPr>
        <w:shd w:val="clear" w:color="auto" w:fill="C8E7A7" w:themeFill="accent4" w:themeFillTint="7F"/>
      </w:tcPr>
    </w:tblStylePr>
  </w:style>
  <w:style w:type="table" w:styleId="ColorfulGrid-Accent5">
    <w:name w:val="Colorful Grid Accent 5"/>
    <w:basedOn w:val="TableNormal"/>
    <w:uiPriority w:val="73"/>
    <w:semiHidden/>
    <w:rsid w:val="00B60586"/>
    <w:pPr>
      <w:spacing w:line="240" w:lineRule="auto"/>
    </w:pPr>
    <w:rPr>
      <w:color w:val="231F20" w:themeColor="text1"/>
    </w:rPr>
    <w:tblPr>
      <w:tblStyleRowBandSize w:val="1"/>
      <w:tblStyleColBandSize w:val="1"/>
      <w:tblBorders>
        <w:insideH w:val="single" w:sz="4" w:space="0" w:color="FFFFFF" w:themeColor="background1"/>
      </w:tblBorders>
    </w:tblPr>
    <w:tcPr>
      <w:shd w:val="clear" w:color="auto" w:fill="FDE9D9" w:themeFill="accent5" w:themeFillTint="33"/>
    </w:tcPr>
    <w:tblStylePr w:type="firstRow">
      <w:rPr>
        <w:b/>
        <w:bCs/>
      </w:rPr>
      <w:tblPr/>
      <w:tcPr>
        <w:shd w:val="clear" w:color="auto" w:fill="FBD4B4" w:themeFill="accent5" w:themeFillTint="66"/>
      </w:tcPr>
    </w:tblStylePr>
    <w:tblStylePr w:type="lastRow">
      <w:rPr>
        <w:b/>
        <w:bCs/>
        <w:color w:val="231F20" w:themeColor="text1"/>
      </w:rPr>
      <w:tblPr/>
      <w:tcPr>
        <w:shd w:val="clear" w:color="auto" w:fill="FBD4B4" w:themeFill="accent5" w:themeFillTint="66"/>
      </w:tcPr>
    </w:tblStylePr>
    <w:tblStylePr w:type="firstCol">
      <w:rPr>
        <w:color w:val="FFFFFF" w:themeColor="background1"/>
      </w:rPr>
      <w:tblPr/>
      <w:tcPr>
        <w:shd w:val="clear" w:color="auto" w:fill="E36C0A" w:themeFill="accent5" w:themeFillShade="BF"/>
      </w:tcPr>
    </w:tblStylePr>
    <w:tblStylePr w:type="lastCol">
      <w:rPr>
        <w:color w:val="FFFFFF" w:themeColor="background1"/>
      </w:rPr>
      <w:tblPr/>
      <w:tcPr>
        <w:shd w:val="clear" w:color="auto" w:fill="E36C0A" w:themeFill="accent5" w:themeFillShade="BF"/>
      </w:tcPr>
    </w:tblStylePr>
    <w:tblStylePr w:type="band1Vert">
      <w:tblPr/>
      <w:tcPr>
        <w:shd w:val="clear" w:color="auto" w:fill="FBCAA2" w:themeFill="accent5" w:themeFillTint="7F"/>
      </w:tcPr>
    </w:tblStylePr>
    <w:tblStylePr w:type="band1Horz">
      <w:tblPr/>
      <w:tcPr>
        <w:shd w:val="clear" w:color="auto" w:fill="FBCAA2" w:themeFill="accent5" w:themeFillTint="7F"/>
      </w:tcPr>
    </w:tblStylePr>
  </w:style>
  <w:style w:type="table" w:styleId="ColorfulGrid-Accent6">
    <w:name w:val="Colorful Grid Accent 6"/>
    <w:basedOn w:val="TableNormal"/>
    <w:uiPriority w:val="73"/>
    <w:semiHidden/>
    <w:rsid w:val="00B60586"/>
    <w:pPr>
      <w:spacing w:line="240" w:lineRule="auto"/>
    </w:pPr>
    <w:rPr>
      <w:color w:val="231F20" w:themeColor="text1"/>
    </w:rPr>
    <w:tblPr>
      <w:tblStyleRowBandSize w:val="1"/>
      <w:tblStyleColBandSize w:val="1"/>
      <w:tblBorders>
        <w:insideH w:val="single" w:sz="4" w:space="0" w:color="FFFFFF" w:themeColor="background1"/>
      </w:tblBorders>
    </w:tblPr>
    <w:tcPr>
      <w:shd w:val="clear" w:color="auto" w:fill="FFF2CC" w:themeFill="accent6" w:themeFillTint="33"/>
    </w:tcPr>
    <w:tblStylePr w:type="firstRow">
      <w:rPr>
        <w:b/>
        <w:bCs/>
      </w:rPr>
      <w:tblPr/>
      <w:tcPr>
        <w:shd w:val="clear" w:color="auto" w:fill="FFE599" w:themeFill="accent6" w:themeFillTint="66"/>
      </w:tcPr>
    </w:tblStylePr>
    <w:tblStylePr w:type="lastRow">
      <w:rPr>
        <w:b/>
        <w:bCs/>
        <w:color w:val="231F20" w:themeColor="text1"/>
      </w:rPr>
      <w:tblPr/>
      <w:tcPr>
        <w:shd w:val="clear" w:color="auto" w:fill="FFE599" w:themeFill="accent6" w:themeFillTint="66"/>
      </w:tcPr>
    </w:tblStylePr>
    <w:tblStylePr w:type="firstCol">
      <w:rPr>
        <w:color w:val="FFFFFF" w:themeColor="background1"/>
      </w:rPr>
      <w:tblPr/>
      <w:tcPr>
        <w:shd w:val="clear" w:color="auto" w:fill="BF8F00" w:themeFill="accent6" w:themeFillShade="BF"/>
      </w:tcPr>
    </w:tblStylePr>
    <w:tblStylePr w:type="lastCol">
      <w:rPr>
        <w:color w:val="FFFFFF" w:themeColor="background1"/>
      </w:rPr>
      <w:tblPr/>
      <w:tcPr>
        <w:shd w:val="clear" w:color="auto" w:fill="BF8F00" w:themeFill="accent6" w:themeFillShade="BF"/>
      </w:tcPr>
    </w:tblStylePr>
    <w:tblStylePr w:type="band1Vert">
      <w:tblPr/>
      <w:tcPr>
        <w:shd w:val="clear" w:color="auto" w:fill="FFDF80" w:themeFill="accent6" w:themeFillTint="7F"/>
      </w:tcPr>
    </w:tblStylePr>
    <w:tblStylePr w:type="band1Horz">
      <w:tblPr/>
      <w:tcPr>
        <w:shd w:val="clear" w:color="auto" w:fill="FFDF80" w:themeFill="accent6" w:themeFillTint="7F"/>
      </w:tcPr>
    </w:tblStylePr>
  </w:style>
  <w:style w:type="table" w:styleId="ColorfulList">
    <w:name w:val="Colorful List"/>
    <w:basedOn w:val="TableNormal"/>
    <w:uiPriority w:val="72"/>
    <w:semiHidden/>
    <w:rsid w:val="00B60586"/>
    <w:pPr>
      <w:spacing w:line="240" w:lineRule="auto"/>
    </w:pPr>
    <w:rPr>
      <w:color w:val="231F20" w:themeColor="text1"/>
    </w:rPr>
    <w:tblPr>
      <w:tblStyleRowBandSize w:val="1"/>
      <w:tblStyleColBandSize w:val="1"/>
    </w:tblPr>
    <w:tcPr>
      <w:shd w:val="clear" w:color="auto" w:fill="EAE7E8"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BC4C6" w:themeFill="text1" w:themeFillTint="3F"/>
      </w:tcPr>
    </w:tblStylePr>
    <w:tblStylePr w:type="band1Horz">
      <w:tblPr/>
      <w:tcPr>
        <w:shd w:val="clear" w:color="auto" w:fill="D5CFD1" w:themeFill="text1" w:themeFillTint="33"/>
      </w:tcPr>
    </w:tblStylePr>
  </w:style>
  <w:style w:type="table" w:styleId="ColorfulList-Accent1">
    <w:name w:val="Colorful List Accent 1"/>
    <w:basedOn w:val="TableNormal"/>
    <w:uiPriority w:val="72"/>
    <w:semiHidden/>
    <w:rsid w:val="00B60586"/>
    <w:pPr>
      <w:spacing w:line="240" w:lineRule="auto"/>
    </w:pPr>
    <w:rPr>
      <w:color w:val="231F20" w:themeColor="text1"/>
    </w:rPr>
    <w:tblPr>
      <w:tblStyleRowBandSize w:val="1"/>
      <w:tblStyleColBandSize w:val="1"/>
    </w:tblPr>
    <w:tcPr>
      <w:shd w:val="clear" w:color="auto" w:fill="F3FAFB"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2F5" w:themeFill="accent1" w:themeFillTint="3F"/>
      </w:tcPr>
    </w:tblStylePr>
    <w:tblStylePr w:type="band1Horz">
      <w:tblPr/>
      <w:tcPr>
        <w:shd w:val="clear" w:color="auto" w:fill="E7F5F7" w:themeFill="accent1" w:themeFillTint="33"/>
      </w:tcPr>
    </w:tblStylePr>
  </w:style>
  <w:style w:type="table" w:styleId="ColorfulList-Accent2">
    <w:name w:val="Colorful List Accent 2"/>
    <w:basedOn w:val="TableNormal"/>
    <w:uiPriority w:val="72"/>
    <w:semiHidden/>
    <w:rsid w:val="00B60586"/>
    <w:pPr>
      <w:spacing w:line="240" w:lineRule="auto"/>
    </w:pPr>
    <w:rPr>
      <w:color w:val="231F2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semiHidden/>
    <w:rsid w:val="00B60586"/>
    <w:pPr>
      <w:spacing w:line="240" w:lineRule="auto"/>
    </w:pPr>
    <w:rPr>
      <w:color w:val="231F20" w:themeColor="text1"/>
    </w:rPr>
    <w:tblPr>
      <w:tblStyleRowBandSize w:val="1"/>
      <w:tblStyleColBandSize w:val="1"/>
    </w:tblPr>
    <w:tcPr>
      <w:shd w:val="clear" w:color="auto" w:fill="DFF1FF" w:themeFill="accent3" w:themeFillTint="19"/>
    </w:tcPr>
    <w:tblStylePr w:type="firstRow">
      <w:rPr>
        <w:b/>
        <w:bCs/>
        <w:color w:val="FFFFFF" w:themeColor="background1"/>
      </w:rPr>
      <w:tblPr/>
      <w:tcPr>
        <w:tcBorders>
          <w:bottom w:val="single" w:sz="12" w:space="0" w:color="FFFFFF" w:themeColor="background1"/>
        </w:tcBorders>
        <w:shd w:val="clear" w:color="auto" w:fill="74B530" w:themeFill="accent4" w:themeFillShade="CC"/>
      </w:tcPr>
    </w:tblStylePr>
    <w:tblStylePr w:type="lastRow">
      <w:rPr>
        <w:b/>
        <w:bCs/>
        <w:color w:val="74B530" w:themeColor="accent4"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0DDFF" w:themeFill="accent3" w:themeFillTint="3F"/>
      </w:tcPr>
    </w:tblStylePr>
    <w:tblStylePr w:type="band1Horz">
      <w:tblPr/>
      <w:tcPr>
        <w:shd w:val="clear" w:color="auto" w:fill="BFE4FF" w:themeFill="accent3" w:themeFillTint="33"/>
      </w:tcPr>
    </w:tblStylePr>
  </w:style>
  <w:style w:type="table" w:styleId="ColorfulList-Accent4">
    <w:name w:val="Colorful List Accent 4"/>
    <w:basedOn w:val="TableNormal"/>
    <w:uiPriority w:val="72"/>
    <w:semiHidden/>
    <w:rsid w:val="00B60586"/>
    <w:pPr>
      <w:spacing w:line="240" w:lineRule="auto"/>
    </w:pPr>
    <w:rPr>
      <w:color w:val="231F20" w:themeColor="text1"/>
    </w:rPr>
    <w:tblPr>
      <w:tblStyleRowBandSize w:val="1"/>
      <w:tblStyleColBandSize w:val="1"/>
    </w:tblPr>
    <w:tcPr>
      <w:shd w:val="clear" w:color="auto" w:fill="F4FAED" w:themeFill="accent4" w:themeFillTint="19"/>
    </w:tcPr>
    <w:tblStylePr w:type="firstRow">
      <w:rPr>
        <w:b/>
        <w:bCs/>
        <w:color w:val="FFFFFF" w:themeColor="background1"/>
      </w:rPr>
      <w:tblPr/>
      <w:tcPr>
        <w:tcBorders>
          <w:bottom w:val="single" w:sz="12" w:space="0" w:color="FFFFFF" w:themeColor="background1"/>
        </w:tcBorders>
        <w:shd w:val="clear" w:color="auto" w:fill="005899" w:themeFill="accent3" w:themeFillShade="CC"/>
      </w:tcPr>
    </w:tblStylePr>
    <w:tblStylePr w:type="lastRow">
      <w:rPr>
        <w:b/>
        <w:bCs/>
        <w:color w:val="005899" w:themeColor="accent3"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3D3" w:themeFill="accent4" w:themeFillTint="3F"/>
      </w:tcPr>
    </w:tblStylePr>
    <w:tblStylePr w:type="band1Horz">
      <w:tblPr/>
      <w:tcPr>
        <w:shd w:val="clear" w:color="auto" w:fill="E9F5DB" w:themeFill="accent4" w:themeFillTint="33"/>
      </w:tcPr>
    </w:tblStylePr>
  </w:style>
  <w:style w:type="table" w:styleId="ColorfulList-Accent5">
    <w:name w:val="Colorful List Accent 5"/>
    <w:basedOn w:val="TableNormal"/>
    <w:uiPriority w:val="72"/>
    <w:semiHidden/>
    <w:rsid w:val="00B60586"/>
    <w:pPr>
      <w:spacing w:line="240" w:lineRule="auto"/>
    </w:pPr>
    <w:rPr>
      <w:color w:val="231F20" w:themeColor="text1"/>
    </w:rPr>
    <w:tblPr>
      <w:tblStyleRowBandSize w:val="1"/>
      <w:tblStyleColBandSize w:val="1"/>
    </w:tblPr>
    <w:tcPr>
      <w:shd w:val="clear" w:color="auto" w:fill="FEF4EC" w:themeFill="accent5" w:themeFillTint="19"/>
    </w:tcPr>
    <w:tblStylePr w:type="firstRow">
      <w:rPr>
        <w:b/>
        <w:bCs/>
        <w:color w:val="FFFFFF" w:themeColor="background1"/>
      </w:rPr>
      <w:tblPr/>
      <w:tcPr>
        <w:tcBorders>
          <w:bottom w:val="single" w:sz="12" w:space="0" w:color="FFFFFF" w:themeColor="background1"/>
        </w:tcBorders>
        <w:shd w:val="clear" w:color="auto" w:fill="CC9900" w:themeFill="accent6" w:themeFillShade="CC"/>
      </w:tcPr>
    </w:tblStylePr>
    <w:tblStylePr w:type="lastRow">
      <w:rPr>
        <w:b/>
        <w:bCs/>
        <w:color w:val="CC9900" w:themeColor="accent6"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5" w:themeFillTint="3F"/>
      </w:tcPr>
    </w:tblStylePr>
    <w:tblStylePr w:type="band1Horz">
      <w:tblPr/>
      <w:tcPr>
        <w:shd w:val="clear" w:color="auto" w:fill="FDE9D9" w:themeFill="accent5" w:themeFillTint="33"/>
      </w:tcPr>
    </w:tblStylePr>
  </w:style>
  <w:style w:type="table" w:styleId="ColorfulList-Accent6">
    <w:name w:val="Colorful List Accent 6"/>
    <w:basedOn w:val="TableNormal"/>
    <w:uiPriority w:val="72"/>
    <w:semiHidden/>
    <w:rsid w:val="00B60586"/>
    <w:pPr>
      <w:spacing w:line="240" w:lineRule="auto"/>
    </w:pPr>
    <w:rPr>
      <w:color w:val="231F20" w:themeColor="text1"/>
    </w:rPr>
    <w:tblPr>
      <w:tblStyleRowBandSize w:val="1"/>
      <w:tblStyleColBandSize w:val="1"/>
    </w:tblPr>
    <w:tcPr>
      <w:shd w:val="clear" w:color="auto" w:fill="FFF8E6" w:themeFill="accent6" w:themeFillTint="19"/>
    </w:tcPr>
    <w:tblStylePr w:type="firstRow">
      <w:rPr>
        <w:b/>
        <w:bCs/>
        <w:color w:val="FFFFFF" w:themeColor="background1"/>
      </w:rPr>
      <w:tblPr/>
      <w:tcPr>
        <w:tcBorders>
          <w:bottom w:val="single" w:sz="12" w:space="0" w:color="FFFFFF" w:themeColor="background1"/>
        </w:tcBorders>
        <w:shd w:val="clear" w:color="auto" w:fill="F2730A" w:themeFill="accent5" w:themeFillShade="CC"/>
      </w:tcPr>
    </w:tblStylePr>
    <w:tblStylePr w:type="lastRow">
      <w:rPr>
        <w:b/>
        <w:bCs/>
        <w:color w:val="F2730A" w:themeColor="accent5"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6" w:themeFillTint="3F"/>
      </w:tcPr>
    </w:tblStylePr>
    <w:tblStylePr w:type="band1Horz">
      <w:tblPr/>
      <w:tcPr>
        <w:shd w:val="clear" w:color="auto" w:fill="FFF2CC" w:themeFill="accent6" w:themeFillTint="33"/>
      </w:tcPr>
    </w:tblStylePr>
  </w:style>
  <w:style w:type="table" w:styleId="ColorfulShading">
    <w:name w:val="Colorful Shading"/>
    <w:basedOn w:val="TableNormal"/>
    <w:uiPriority w:val="71"/>
    <w:semiHidden/>
    <w:rsid w:val="00B60586"/>
    <w:pPr>
      <w:spacing w:line="240" w:lineRule="auto"/>
    </w:pPr>
    <w:rPr>
      <w:color w:val="231F20" w:themeColor="text1"/>
    </w:rPr>
    <w:tblPr>
      <w:tblStyleRowBandSize w:val="1"/>
      <w:tblStyleColBandSize w:val="1"/>
      <w:tblBorders>
        <w:top w:val="single" w:sz="24" w:space="0" w:color="C0504D" w:themeColor="accent2"/>
        <w:left w:val="single" w:sz="4" w:space="0" w:color="231F20" w:themeColor="text1"/>
        <w:bottom w:val="single" w:sz="4" w:space="0" w:color="231F20" w:themeColor="text1"/>
        <w:right w:val="single" w:sz="4" w:space="0" w:color="231F20" w:themeColor="text1"/>
        <w:insideH w:val="single" w:sz="4" w:space="0" w:color="FFFFFF" w:themeColor="background1"/>
        <w:insideV w:val="single" w:sz="4" w:space="0" w:color="FFFFFF" w:themeColor="background1"/>
      </w:tblBorders>
    </w:tblPr>
    <w:tcPr>
      <w:shd w:val="clear" w:color="auto" w:fill="EAE7E8"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213" w:themeFill="text1" w:themeFillShade="99"/>
      </w:tcPr>
    </w:tblStylePr>
    <w:tblStylePr w:type="firstCol">
      <w:rPr>
        <w:color w:val="FFFFFF" w:themeColor="background1"/>
      </w:rPr>
      <w:tblPr/>
      <w:tcPr>
        <w:tcBorders>
          <w:top w:val="nil"/>
          <w:left w:val="nil"/>
          <w:bottom w:val="nil"/>
          <w:right w:val="nil"/>
          <w:insideH w:val="single" w:sz="4" w:space="0" w:color="141213" w:themeColor="text1" w:themeShade="99"/>
          <w:insideV w:val="nil"/>
        </w:tcBorders>
        <w:shd w:val="clear" w:color="auto" w:fill="141213"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717" w:themeFill="text1" w:themeFillShade="BF"/>
      </w:tcPr>
    </w:tblStylePr>
    <w:tblStylePr w:type="band1Vert">
      <w:tblPr/>
      <w:tcPr>
        <w:shd w:val="clear" w:color="auto" w:fill="ABA0A3" w:themeFill="text1" w:themeFillTint="66"/>
      </w:tcPr>
    </w:tblStylePr>
    <w:tblStylePr w:type="band1Horz">
      <w:tblPr/>
      <w:tcPr>
        <w:shd w:val="clear" w:color="auto" w:fill="97898C" w:themeFill="text1" w:themeFillTint="7F"/>
      </w:tcPr>
    </w:tblStylePr>
    <w:tblStylePr w:type="neCell">
      <w:rPr>
        <w:color w:val="231F20" w:themeColor="text1"/>
      </w:rPr>
    </w:tblStylePr>
    <w:tblStylePr w:type="nwCell">
      <w:rPr>
        <w:color w:val="231F20" w:themeColor="text1"/>
      </w:rPr>
    </w:tblStylePr>
  </w:style>
  <w:style w:type="table" w:styleId="ColorfulShading-Accent1">
    <w:name w:val="Colorful Shading Accent 1"/>
    <w:basedOn w:val="TableNormal"/>
    <w:uiPriority w:val="71"/>
    <w:semiHidden/>
    <w:rsid w:val="00B60586"/>
    <w:pPr>
      <w:spacing w:line="240" w:lineRule="auto"/>
    </w:pPr>
    <w:rPr>
      <w:color w:val="231F20" w:themeColor="text1"/>
    </w:rPr>
    <w:tblPr>
      <w:tblStyleRowBandSize w:val="1"/>
      <w:tblStyleColBandSize w:val="1"/>
      <w:tblBorders>
        <w:top w:val="single" w:sz="24" w:space="0" w:color="C0504D" w:themeColor="accent2"/>
        <w:left w:val="single" w:sz="4" w:space="0" w:color="8ACED7" w:themeColor="accent1"/>
        <w:bottom w:val="single" w:sz="4" w:space="0" w:color="8ACED7" w:themeColor="accent1"/>
        <w:right w:val="single" w:sz="4" w:space="0" w:color="8ACED7" w:themeColor="accent1"/>
        <w:insideH w:val="single" w:sz="4" w:space="0" w:color="FFFFFF" w:themeColor="background1"/>
        <w:insideV w:val="single" w:sz="4" w:space="0" w:color="FFFFFF" w:themeColor="background1"/>
      </w:tblBorders>
    </w:tblPr>
    <w:tcPr>
      <w:shd w:val="clear" w:color="auto" w:fill="F3FAFB"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6919D" w:themeFill="accent1" w:themeFillShade="99"/>
      </w:tcPr>
    </w:tblStylePr>
    <w:tblStylePr w:type="firstCol">
      <w:rPr>
        <w:color w:val="FFFFFF" w:themeColor="background1"/>
      </w:rPr>
      <w:tblPr/>
      <w:tcPr>
        <w:tcBorders>
          <w:top w:val="nil"/>
          <w:left w:val="nil"/>
          <w:bottom w:val="nil"/>
          <w:right w:val="nil"/>
          <w:insideH w:val="single" w:sz="4" w:space="0" w:color="36919D" w:themeColor="accent1" w:themeShade="99"/>
          <w:insideV w:val="nil"/>
        </w:tcBorders>
        <w:shd w:val="clear" w:color="auto" w:fill="36919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36919D" w:themeFill="accent1" w:themeFillShade="99"/>
      </w:tcPr>
    </w:tblStylePr>
    <w:tblStylePr w:type="band1Vert">
      <w:tblPr/>
      <w:tcPr>
        <w:shd w:val="clear" w:color="auto" w:fill="D0EBEF" w:themeFill="accent1" w:themeFillTint="66"/>
      </w:tcPr>
    </w:tblStylePr>
    <w:tblStylePr w:type="band1Horz">
      <w:tblPr/>
      <w:tcPr>
        <w:shd w:val="clear" w:color="auto" w:fill="C4E6EB" w:themeFill="accent1" w:themeFillTint="7F"/>
      </w:tcPr>
    </w:tblStylePr>
    <w:tblStylePr w:type="neCell">
      <w:rPr>
        <w:color w:val="231F20" w:themeColor="text1"/>
      </w:rPr>
    </w:tblStylePr>
    <w:tblStylePr w:type="nwCell">
      <w:rPr>
        <w:color w:val="231F20" w:themeColor="text1"/>
      </w:rPr>
    </w:tblStylePr>
  </w:style>
  <w:style w:type="table" w:styleId="ColorfulShading-Accent2">
    <w:name w:val="Colorful Shading Accent 2"/>
    <w:basedOn w:val="TableNormal"/>
    <w:uiPriority w:val="71"/>
    <w:semiHidden/>
    <w:rsid w:val="00B60586"/>
    <w:pPr>
      <w:spacing w:line="240" w:lineRule="auto"/>
    </w:pPr>
    <w:rPr>
      <w:color w:val="231F2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231F20" w:themeColor="text1"/>
      </w:rPr>
    </w:tblStylePr>
    <w:tblStylePr w:type="nwCell">
      <w:rPr>
        <w:color w:val="231F20" w:themeColor="text1"/>
      </w:rPr>
    </w:tblStylePr>
  </w:style>
  <w:style w:type="table" w:styleId="ColorfulShading-Accent3">
    <w:name w:val="Colorful Shading Accent 3"/>
    <w:basedOn w:val="TableNormal"/>
    <w:uiPriority w:val="71"/>
    <w:semiHidden/>
    <w:rsid w:val="00B60586"/>
    <w:pPr>
      <w:spacing w:line="240" w:lineRule="auto"/>
    </w:pPr>
    <w:rPr>
      <w:color w:val="231F20" w:themeColor="text1"/>
    </w:rPr>
    <w:tblPr>
      <w:tblStyleRowBandSize w:val="1"/>
      <w:tblStyleColBandSize w:val="1"/>
      <w:tblBorders>
        <w:top w:val="single" w:sz="24" w:space="0" w:color="92D050" w:themeColor="accent4"/>
        <w:left w:val="single" w:sz="4" w:space="0" w:color="0070C0" w:themeColor="accent3"/>
        <w:bottom w:val="single" w:sz="4" w:space="0" w:color="0070C0" w:themeColor="accent3"/>
        <w:right w:val="single" w:sz="4" w:space="0" w:color="0070C0" w:themeColor="accent3"/>
        <w:insideH w:val="single" w:sz="4" w:space="0" w:color="FFFFFF" w:themeColor="background1"/>
        <w:insideV w:val="single" w:sz="4" w:space="0" w:color="FFFFFF" w:themeColor="background1"/>
      </w:tblBorders>
    </w:tblPr>
    <w:tcPr>
      <w:shd w:val="clear" w:color="auto" w:fill="DFF1FF" w:themeFill="accent3" w:themeFillTint="19"/>
    </w:tcPr>
    <w:tblStylePr w:type="firstRow">
      <w:rPr>
        <w:b/>
        <w:bCs/>
      </w:rPr>
      <w:tblPr/>
      <w:tcPr>
        <w:tcBorders>
          <w:top w:val="nil"/>
          <w:left w:val="nil"/>
          <w:bottom w:val="single" w:sz="24" w:space="0" w:color="92D05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273" w:themeFill="accent3" w:themeFillShade="99"/>
      </w:tcPr>
    </w:tblStylePr>
    <w:tblStylePr w:type="firstCol">
      <w:rPr>
        <w:color w:val="FFFFFF" w:themeColor="background1"/>
      </w:rPr>
      <w:tblPr/>
      <w:tcPr>
        <w:tcBorders>
          <w:top w:val="nil"/>
          <w:left w:val="nil"/>
          <w:bottom w:val="nil"/>
          <w:right w:val="nil"/>
          <w:insideH w:val="single" w:sz="4" w:space="0" w:color="004273" w:themeColor="accent3" w:themeShade="99"/>
          <w:insideV w:val="nil"/>
        </w:tcBorders>
        <w:shd w:val="clear" w:color="auto" w:fill="00427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4273" w:themeFill="accent3" w:themeFillShade="99"/>
      </w:tcPr>
    </w:tblStylePr>
    <w:tblStylePr w:type="band1Vert">
      <w:tblPr/>
      <w:tcPr>
        <w:shd w:val="clear" w:color="auto" w:fill="7FC9FF" w:themeFill="accent3" w:themeFillTint="66"/>
      </w:tcPr>
    </w:tblStylePr>
    <w:tblStylePr w:type="band1Horz">
      <w:tblPr/>
      <w:tcPr>
        <w:shd w:val="clear" w:color="auto" w:fill="60BCFF" w:themeFill="accent3" w:themeFillTint="7F"/>
      </w:tcPr>
    </w:tblStylePr>
  </w:style>
  <w:style w:type="table" w:styleId="ColorfulShading-Accent4">
    <w:name w:val="Colorful Shading Accent 4"/>
    <w:basedOn w:val="TableNormal"/>
    <w:uiPriority w:val="71"/>
    <w:semiHidden/>
    <w:rsid w:val="00B60586"/>
    <w:pPr>
      <w:spacing w:line="240" w:lineRule="auto"/>
    </w:pPr>
    <w:rPr>
      <w:color w:val="231F20" w:themeColor="text1"/>
    </w:rPr>
    <w:tblPr>
      <w:tblStyleRowBandSize w:val="1"/>
      <w:tblStyleColBandSize w:val="1"/>
      <w:tblBorders>
        <w:top w:val="single" w:sz="24" w:space="0" w:color="0070C0" w:themeColor="accent3"/>
        <w:left w:val="single" w:sz="4" w:space="0" w:color="92D050" w:themeColor="accent4"/>
        <w:bottom w:val="single" w:sz="4" w:space="0" w:color="92D050" w:themeColor="accent4"/>
        <w:right w:val="single" w:sz="4" w:space="0" w:color="92D050" w:themeColor="accent4"/>
        <w:insideH w:val="single" w:sz="4" w:space="0" w:color="FFFFFF" w:themeColor="background1"/>
        <w:insideV w:val="single" w:sz="4" w:space="0" w:color="FFFFFF" w:themeColor="background1"/>
      </w:tblBorders>
    </w:tblPr>
    <w:tcPr>
      <w:shd w:val="clear" w:color="auto" w:fill="F4FAED" w:themeFill="accent4" w:themeFillTint="19"/>
    </w:tcPr>
    <w:tblStylePr w:type="firstRow">
      <w:rPr>
        <w:b/>
        <w:bCs/>
      </w:rPr>
      <w:tblPr/>
      <w:tcPr>
        <w:tcBorders>
          <w:top w:val="nil"/>
          <w:left w:val="nil"/>
          <w:bottom w:val="single" w:sz="24" w:space="0" w:color="0070C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78824" w:themeFill="accent4" w:themeFillShade="99"/>
      </w:tcPr>
    </w:tblStylePr>
    <w:tblStylePr w:type="firstCol">
      <w:rPr>
        <w:color w:val="FFFFFF" w:themeColor="background1"/>
      </w:rPr>
      <w:tblPr/>
      <w:tcPr>
        <w:tcBorders>
          <w:top w:val="nil"/>
          <w:left w:val="nil"/>
          <w:bottom w:val="nil"/>
          <w:right w:val="nil"/>
          <w:insideH w:val="single" w:sz="4" w:space="0" w:color="578824" w:themeColor="accent4" w:themeShade="99"/>
          <w:insideV w:val="nil"/>
        </w:tcBorders>
        <w:shd w:val="clear" w:color="auto" w:fill="578824"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578824" w:themeFill="accent4" w:themeFillShade="99"/>
      </w:tcPr>
    </w:tblStylePr>
    <w:tblStylePr w:type="band1Vert">
      <w:tblPr/>
      <w:tcPr>
        <w:shd w:val="clear" w:color="auto" w:fill="D3ECB8" w:themeFill="accent4" w:themeFillTint="66"/>
      </w:tcPr>
    </w:tblStylePr>
    <w:tblStylePr w:type="band1Horz">
      <w:tblPr/>
      <w:tcPr>
        <w:shd w:val="clear" w:color="auto" w:fill="C8E7A7" w:themeFill="accent4" w:themeFillTint="7F"/>
      </w:tcPr>
    </w:tblStylePr>
    <w:tblStylePr w:type="neCell">
      <w:rPr>
        <w:color w:val="231F20" w:themeColor="text1"/>
      </w:rPr>
    </w:tblStylePr>
    <w:tblStylePr w:type="nwCell">
      <w:rPr>
        <w:color w:val="231F20" w:themeColor="text1"/>
      </w:rPr>
    </w:tblStylePr>
  </w:style>
  <w:style w:type="table" w:styleId="ColorfulShading-Accent5">
    <w:name w:val="Colorful Shading Accent 5"/>
    <w:basedOn w:val="TableNormal"/>
    <w:uiPriority w:val="71"/>
    <w:semiHidden/>
    <w:rsid w:val="00B60586"/>
    <w:pPr>
      <w:spacing w:line="240" w:lineRule="auto"/>
    </w:pPr>
    <w:rPr>
      <w:color w:val="231F20" w:themeColor="text1"/>
    </w:rPr>
    <w:tblPr>
      <w:tblStyleRowBandSize w:val="1"/>
      <w:tblStyleColBandSize w:val="1"/>
      <w:tblBorders>
        <w:top w:val="single" w:sz="24" w:space="0" w:color="FFC000" w:themeColor="accent6"/>
        <w:left w:val="single" w:sz="4" w:space="0" w:color="F79646" w:themeColor="accent5"/>
        <w:bottom w:val="single" w:sz="4" w:space="0" w:color="F79646" w:themeColor="accent5"/>
        <w:right w:val="single" w:sz="4" w:space="0" w:color="F79646" w:themeColor="accent5"/>
        <w:insideH w:val="single" w:sz="4" w:space="0" w:color="FFFFFF" w:themeColor="background1"/>
        <w:insideV w:val="single" w:sz="4" w:space="0" w:color="FFFFFF" w:themeColor="background1"/>
      </w:tblBorders>
    </w:tblPr>
    <w:tcPr>
      <w:shd w:val="clear" w:color="auto" w:fill="FEF4EC" w:themeFill="accent5" w:themeFillTint="19"/>
    </w:tcPr>
    <w:tblStylePr w:type="firstRow">
      <w:rPr>
        <w:b/>
        <w:bCs/>
      </w:rPr>
      <w:tblPr/>
      <w:tcPr>
        <w:tcBorders>
          <w:top w:val="nil"/>
          <w:left w:val="nil"/>
          <w:bottom w:val="single" w:sz="24" w:space="0" w:color="FFC00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5" w:themeFillShade="99"/>
      </w:tcPr>
    </w:tblStylePr>
    <w:tblStylePr w:type="firstCol">
      <w:rPr>
        <w:color w:val="FFFFFF" w:themeColor="background1"/>
      </w:rPr>
      <w:tblPr/>
      <w:tcPr>
        <w:tcBorders>
          <w:top w:val="nil"/>
          <w:left w:val="nil"/>
          <w:bottom w:val="nil"/>
          <w:right w:val="nil"/>
          <w:insideH w:val="single" w:sz="4" w:space="0" w:color="B65608" w:themeColor="accent5" w:themeShade="99"/>
          <w:insideV w:val="nil"/>
        </w:tcBorders>
        <w:shd w:val="clear" w:color="auto" w:fill="B6560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5" w:themeFillShade="99"/>
      </w:tcPr>
    </w:tblStylePr>
    <w:tblStylePr w:type="band1Vert">
      <w:tblPr/>
      <w:tcPr>
        <w:shd w:val="clear" w:color="auto" w:fill="FBD4B4" w:themeFill="accent5" w:themeFillTint="66"/>
      </w:tcPr>
    </w:tblStylePr>
    <w:tblStylePr w:type="band1Horz">
      <w:tblPr/>
      <w:tcPr>
        <w:shd w:val="clear" w:color="auto" w:fill="FBCAA2" w:themeFill="accent5" w:themeFillTint="7F"/>
      </w:tcPr>
    </w:tblStylePr>
    <w:tblStylePr w:type="neCell">
      <w:rPr>
        <w:color w:val="231F20" w:themeColor="text1"/>
      </w:rPr>
    </w:tblStylePr>
    <w:tblStylePr w:type="nwCell">
      <w:rPr>
        <w:color w:val="231F20" w:themeColor="text1"/>
      </w:rPr>
    </w:tblStylePr>
  </w:style>
  <w:style w:type="table" w:styleId="ColorfulShading-Accent6">
    <w:name w:val="Colorful Shading Accent 6"/>
    <w:basedOn w:val="TableNormal"/>
    <w:uiPriority w:val="71"/>
    <w:semiHidden/>
    <w:rsid w:val="00B60586"/>
    <w:pPr>
      <w:spacing w:line="240" w:lineRule="auto"/>
    </w:pPr>
    <w:rPr>
      <w:color w:val="231F20" w:themeColor="text1"/>
    </w:rPr>
    <w:tblPr>
      <w:tblStyleRowBandSize w:val="1"/>
      <w:tblStyleColBandSize w:val="1"/>
      <w:tblBorders>
        <w:top w:val="single" w:sz="24" w:space="0" w:color="F79646" w:themeColor="accent5"/>
        <w:left w:val="single" w:sz="4" w:space="0" w:color="FFC000" w:themeColor="accent6"/>
        <w:bottom w:val="single" w:sz="4" w:space="0" w:color="FFC000" w:themeColor="accent6"/>
        <w:right w:val="single" w:sz="4" w:space="0" w:color="FFC000" w:themeColor="accent6"/>
        <w:insideH w:val="single" w:sz="4" w:space="0" w:color="FFFFFF" w:themeColor="background1"/>
        <w:insideV w:val="single" w:sz="4" w:space="0" w:color="FFFFFF" w:themeColor="background1"/>
      </w:tblBorders>
    </w:tblPr>
    <w:tcPr>
      <w:shd w:val="clear" w:color="auto" w:fill="FFF8E6" w:themeFill="accent6" w:themeFillTint="19"/>
    </w:tcPr>
    <w:tblStylePr w:type="firstRow">
      <w:rPr>
        <w:b/>
        <w:bCs/>
      </w:rPr>
      <w:tblPr/>
      <w:tcPr>
        <w:tcBorders>
          <w:top w:val="nil"/>
          <w:left w:val="nil"/>
          <w:bottom w:val="single" w:sz="24" w:space="0" w:color="F7964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6" w:themeFillShade="99"/>
      </w:tcPr>
    </w:tblStylePr>
    <w:tblStylePr w:type="firstCol">
      <w:rPr>
        <w:color w:val="FFFFFF" w:themeColor="background1"/>
      </w:rPr>
      <w:tblPr/>
      <w:tcPr>
        <w:tcBorders>
          <w:top w:val="nil"/>
          <w:left w:val="nil"/>
          <w:bottom w:val="nil"/>
          <w:right w:val="nil"/>
          <w:insideH w:val="single" w:sz="4" w:space="0" w:color="997300" w:themeColor="accent6" w:themeShade="99"/>
          <w:insideV w:val="nil"/>
        </w:tcBorders>
        <w:shd w:val="clear" w:color="auto" w:fill="99730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6" w:themeFillShade="99"/>
      </w:tcPr>
    </w:tblStylePr>
    <w:tblStylePr w:type="band1Vert">
      <w:tblPr/>
      <w:tcPr>
        <w:shd w:val="clear" w:color="auto" w:fill="FFE599" w:themeFill="accent6" w:themeFillTint="66"/>
      </w:tcPr>
    </w:tblStylePr>
    <w:tblStylePr w:type="band1Horz">
      <w:tblPr/>
      <w:tcPr>
        <w:shd w:val="clear" w:color="auto" w:fill="FFDF80" w:themeFill="accent6" w:themeFillTint="7F"/>
      </w:tcPr>
    </w:tblStylePr>
    <w:tblStylePr w:type="neCell">
      <w:rPr>
        <w:color w:val="231F20" w:themeColor="text1"/>
      </w:rPr>
    </w:tblStylePr>
    <w:tblStylePr w:type="nwCell">
      <w:rPr>
        <w:color w:val="231F20" w:themeColor="text1"/>
      </w:rPr>
    </w:tblStylePr>
  </w:style>
  <w:style w:type="table" w:styleId="DarkList">
    <w:name w:val="Dark List"/>
    <w:basedOn w:val="TableNormal"/>
    <w:uiPriority w:val="70"/>
    <w:semiHidden/>
    <w:rsid w:val="00B60586"/>
    <w:pPr>
      <w:spacing w:line="240" w:lineRule="auto"/>
    </w:pPr>
    <w:rPr>
      <w:color w:val="FFFFFF" w:themeColor="background1"/>
    </w:rPr>
    <w:tblPr>
      <w:tblStyleRowBandSize w:val="1"/>
      <w:tblStyleColBandSize w:val="1"/>
    </w:tblPr>
    <w:tcPr>
      <w:shd w:val="clear" w:color="auto" w:fill="231F20"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110F0F"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717"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717" w:themeFill="text1" w:themeFillShade="BF"/>
      </w:tcPr>
    </w:tblStylePr>
    <w:tblStylePr w:type="band1Vert">
      <w:tblPr/>
      <w:tcPr>
        <w:tcBorders>
          <w:top w:val="nil"/>
          <w:left w:val="nil"/>
          <w:bottom w:val="nil"/>
          <w:right w:val="nil"/>
          <w:insideH w:val="nil"/>
          <w:insideV w:val="nil"/>
        </w:tcBorders>
        <w:shd w:val="clear" w:color="auto" w:fill="1A1717" w:themeFill="text1" w:themeFillShade="BF"/>
      </w:tcPr>
    </w:tblStylePr>
    <w:tblStylePr w:type="band1Horz">
      <w:tblPr/>
      <w:tcPr>
        <w:tcBorders>
          <w:top w:val="nil"/>
          <w:left w:val="nil"/>
          <w:bottom w:val="nil"/>
          <w:right w:val="nil"/>
          <w:insideH w:val="nil"/>
          <w:insideV w:val="nil"/>
        </w:tcBorders>
        <w:shd w:val="clear" w:color="auto" w:fill="1A1717" w:themeFill="text1" w:themeFillShade="BF"/>
      </w:tcPr>
    </w:tblStylePr>
  </w:style>
  <w:style w:type="table" w:styleId="DarkList-Accent1">
    <w:name w:val="Dark List Accent 1"/>
    <w:basedOn w:val="TableNormal"/>
    <w:uiPriority w:val="70"/>
    <w:semiHidden/>
    <w:rsid w:val="00B60586"/>
    <w:pPr>
      <w:spacing w:line="240" w:lineRule="auto"/>
    </w:pPr>
    <w:rPr>
      <w:color w:val="FFFFFF" w:themeColor="background1"/>
    </w:rPr>
    <w:tblPr>
      <w:tblStyleRowBandSize w:val="1"/>
      <w:tblStyleColBandSize w:val="1"/>
    </w:tblPr>
    <w:tcPr>
      <w:shd w:val="clear" w:color="auto" w:fill="8ACED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2C7882"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47B2C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47B2C0" w:themeFill="accent1" w:themeFillShade="BF"/>
      </w:tcPr>
    </w:tblStylePr>
    <w:tblStylePr w:type="band1Vert">
      <w:tblPr/>
      <w:tcPr>
        <w:tcBorders>
          <w:top w:val="nil"/>
          <w:left w:val="nil"/>
          <w:bottom w:val="nil"/>
          <w:right w:val="nil"/>
          <w:insideH w:val="nil"/>
          <w:insideV w:val="nil"/>
        </w:tcBorders>
        <w:shd w:val="clear" w:color="auto" w:fill="47B2C0" w:themeFill="accent1" w:themeFillShade="BF"/>
      </w:tcPr>
    </w:tblStylePr>
    <w:tblStylePr w:type="band1Horz">
      <w:tblPr/>
      <w:tcPr>
        <w:tcBorders>
          <w:top w:val="nil"/>
          <w:left w:val="nil"/>
          <w:bottom w:val="nil"/>
          <w:right w:val="nil"/>
          <w:insideH w:val="nil"/>
          <w:insideV w:val="nil"/>
        </w:tcBorders>
        <w:shd w:val="clear" w:color="auto" w:fill="47B2C0" w:themeFill="accent1" w:themeFillShade="BF"/>
      </w:tcPr>
    </w:tblStylePr>
  </w:style>
  <w:style w:type="table" w:styleId="DarkList-Accent2">
    <w:name w:val="Dark List Accent 2"/>
    <w:basedOn w:val="TableNormal"/>
    <w:uiPriority w:val="70"/>
    <w:semiHidden/>
    <w:rsid w:val="00B60586"/>
    <w:pPr>
      <w:spacing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rsid w:val="00B60586"/>
    <w:pPr>
      <w:spacing w:line="240" w:lineRule="auto"/>
    </w:pPr>
    <w:rPr>
      <w:color w:val="FFFFFF" w:themeColor="background1"/>
    </w:rPr>
    <w:tblPr>
      <w:tblStyleRowBandSize w:val="1"/>
      <w:tblStyleColBandSize w:val="1"/>
    </w:tblPr>
    <w:tcPr>
      <w:shd w:val="clear" w:color="auto" w:fill="0070C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00375F"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538F"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538F" w:themeFill="accent3" w:themeFillShade="BF"/>
      </w:tcPr>
    </w:tblStylePr>
    <w:tblStylePr w:type="band1Vert">
      <w:tblPr/>
      <w:tcPr>
        <w:tcBorders>
          <w:top w:val="nil"/>
          <w:left w:val="nil"/>
          <w:bottom w:val="nil"/>
          <w:right w:val="nil"/>
          <w:insideH w:val="nil"/>
          <w:insideV w:val="nil"/>
        </w:tcBorders>
        <w:shd w:val="clear" w:color="auto" w:fill="00538F" w:themeFill="accent3" w:themeFillShade="BF"/>
      </w:tcPr>
    </w:tblStylePr>
    <w:tblStylePr w:type="band1Horz">
      <w:tblPr/>
      <w:tcPr>
        <w:tcBorders>
          <w:top w:val="nil"/>
          <w:left w:val="nil"/>
          <w:bottom w:val="nil"/>
          <w:right w:val="nil"/>
          <w:insideH w:val="nil"/>
          <w:insideV w:val="nil"/>
        </w:tcBorders>
        <w:shd w:val="clear" w:color="auto" w:fill="00538F" w:themeFill="accent3" w:themeFillShade="BF"/>
      </w:tcPr>
    </w:tblStylePr>
  </w:style>
  <w:style w:type="table" w:styleId="DarkList-Accent4">
    <w:name w:val="Dark List Accent 4"/>
    <w:basedOn w:val="TableNormal"/>
    <w:uiPriority w:val="70"/>
    <w:semiHidden/>
    <w:rsid w:val="00B60586"/>
    <w:pPr>
      <w:spacing w:line="240" w:lineRule="auto"/>
    </w:pPr>
    <w:rPr>
      <w:color w:val="FFFFFF" w:themeColor="background1"/>
    </w:rPr>
    <w:tblPr>
      <w:tblStyleRowBandSize w:val="1"/>
      <w:tblStyleColBandSize w:val="1"/>
    </w:tblPr>
    <w:tcPr>
      <w:shd w:val="clear" w:color="auto" w:fill="92D05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48701E"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DA92D"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DA92D" w:themeFill="accent4" w:themeFillShade="BF"/>
      </w:tcPr>
    </w:tblStylePr>
    <w:tblStylePr w:type="band1Vert">
      <w:tblPr/>
      <w:tcPr>
        <w:tcBorders>
          <w:top w:val="nil"/>
          <w:left w:val="nil"/>
          <w:bottom w:val="nil"/>
          <w:right w:val="nil"/>
          <w:insideH w:val="nil"/>
          <w:insideV w:val="nil"/>
        </w:tcBorders>
        <w:shd w:val="clear" w:color="auto" w:fill="6DA92D" w:themeFill="accent4" w:themeFillShade="BF"/>
      </w:tcPr>
    </w:tblStylePr>
    <w:tblStylePr w:type="band1Horz">
      <w:tblPr/>
      <w:tcPr>
        <w:tcBorders>
          <w:top w:val="nil"/>
          <w:left w:val="nil"/>
          <w:bottom w:val="nil"/>
          <w:right w:val="nil"/>
          <w:insideH w:val="nil"/>
          <w:insideV w:val="nil"/>
        </w:tcBorders>
        <w:shd w:val="clear" w:color="auto" w:fill="6DA92D" w:themeFill="accent4" w:themeFillShade="BF"/>
      </w:tcPr>
    </w:tblStylePr>
  </w:style>
  <w:style w:type="table" w:styleId="DarkList-Accent5">
    <w:name w:val="Dark List Accent 5"/>
    <w:basedOn w:val="TableNormal"/>
    <w:uiPriority w:val="70"/>
    <w:semiHidden/>
    <w:rsid w:val="00B60586"/>
    <w:pPr>
      <w:spacing w:line="240" w:lineRule="auto"/>
    </w:pPr>
    <w:rPr>
      <w:color w:val="FFFFFF" w:themeColor="background1"/>
    </w:rPr>
    <w:tblPr>
      <w:tblStyleRowBandSize w:val="1"/>
      <w:tblStyleColBandSize w:val="1"/>
    </w:tblPr>
    <w:tcPr>
      <w:shd w:val="clear" w:color="auto" w:fill="F7964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5" w:themeFillShade="BF"/>
      </w:tcPr>
    </w:tblStylePr>
    <w:tblStylePr w:type="band1Vert">
      <w:tblPr/>
      <w:tcPr>
        <w:tcBorders>
          <w:top w:val="nil"/>
          <w:left w:val="nil"/>
          <w:bottom w:val="nil"/>
          <w:right w:val="nil"/>
          <w:insideH w:val="nil"/>
          <w:insideV w:val="nil"/>
        </w:tcBorders>
        <w:shd w:val="clear" w:color="auto" w:fill="E36C0A" w:themeFill="accent5" w:themeFillShade="BF"/>
      </w:tcPr>
    </w:tblStylePr>
    <w:tblStylePr w:type="band1Horz">
      <w:tblPr/>
      <w:tcPr>
        <w:tcBorders>
          <w:top w:val="nil"/>
          <w:left w:val="nil"/>
          <w:bottom w:val="nil"/>
          <w:right w:val="nil"/>
          <w:insideH w:val="nil"/>
          <w:insideV w:val="nil"/>
        </w:tcBorders>
        <w:shd w:val="clear" w:color="auto" w:fill="E36C0A" w:themeFill="accent5" w:themeFillShade="BF"/>
      </w:tcPr>
    </w:tblStylePr>
  </w:style>
  <w:style w:type="table" w:styleId="DarkList-Accent6">
    <w:name w:val="Dark List Accent 6"/>
    <w:basedOn w:val="TableNormal"/>
    <w:uiPriority w:val="70"/>
    <w:semiHidden/>
    <w:rsid w:val="00B60586"/>
    <w:pPr>
      <w:spacing w:line="240" w:lineRule="auto"/>
    </w:pPr>
    <w:rPr>
      <w:color w:val="FFFFFF" w:themeColor="background1"/>
    </w:rPr>
    <w:tblPr>
      <w:tblStyleRowBandSize w:val="1"/>
      <w:tblStyleColBandSize w:val="1"/>
    </w:tblPr>
    <w:tcPr>
      <w:shd w:val="clear" w:color="auto" w:fill="FFC000"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6" w:themeFillShade="BF"/>
      </w:tcPr>
    </w:tblStylePr>
    <w:tblStylePr w:type="band1Vert">
      <w:tblPr/>
      <w:tcPr>
        <w:tcBorders>
          <w:top w:val="nil"/>
          <w:left w:val="nil"/>
          <w:bottom w:val="nil"/>
          <w:right w:val="nil"/>
          <w:insideH w:val="nil"/>
          <w:insideV w:val="nil"/>
        </w:tcBorders>
        <w:shd w:val="clear" w:color="auto" w:fill="BF8F00" w:themeFill="accent6" w:themeFillShade="BF"/>
      </w:tcPr>
    </w:tblStylePr>
    <w:tblStylePr w:type="band1Horz">
      <w:tblPr/>
      <w:tcPr>
        <w:tcBorders>
          <w:top w:val="nil"/>
          <w:left w:val="nil"/>
          <w:bottom w:val="nil"/>
          <w:right w:val="nil"/>
          <w:insideH w:val="nil"/>
          <w:insideV w:val="nil"/>
        </w:tcBorders>
        <w:shd w:val="clear" w:color="auto" w:fill="BF8F00" w:themeFill="accent6" w:themeFillShade="BF"/>
      </w:tcPr>
    </w:tblStylePr>
  </w:style>
  <w:style w:type="table" w:styleId="GridTable1Light">
    <w:name w:val="Grid Table 1 Light"/>
    <w:basedOn w:val="TableNormal"/>
    <w:uiPriority w:val="46"/>
    <w:semiHidden/>
    <w:rsid w:val="00B60586"/>
    <w:pPr>
      <w:spacing w:line="240" w:lineRule="auto"/>
    </w:pPr>
    <w:tblPr>
      <w:tblStyleRowBandSize w:val="1"/>
      <w:tblStyleColBandSize w:val="1"/>
      <w:tblBorders>
        <w:top w:val="single" w:sz="4" w:space="0" w:color="ABA0A3" w:themeColor="text1" w:themeTint="66"/>
        <w:left w:val="single" w:sz="4" w:space="0" w:color="ABA0A3" w:themeColor="text1" w:themeTint="66"/>
        <w:bottom w:val="single" w:sz="4" w:space="0" w:color="ABA0A3" w:themeColor="text1" w:themeTint="66"/>
        <w:right w:val="single" w:sz="4" w:space="0" w:color="ABA0A3" w:themeColor="text1" w:themeTint="66"/>
        <w:insideH w:val="single" w:sz="4" w:space="0" w:color="ABA0A3" w:themeColor="text1" w:themeTint="66"/>
        <w:insideV w:val="single" w:sz="4" w:space="0" w:color="ABA0A3" w:themeColor="text1" w:themeTint="66"/>
      </w:tblBorders>
    </w:tblPr>
    <w:tblStylePr w:type="firstRow">
      <w:rPr>
        <w:b/>
        <w:bCs/>
      </w:rPr>
      <w:tblPr/>
      <w:tcPr>
        <w:tcBorders>
          <w:bottom w:val="single" w:sz="12" w:space="0" w:color="807276" w:themeColor="text1" w:themeTint="99"/>
        </w:tcBorders>
      </w:tcPr>
    </w:tblStylePr>
    <w:tblStylePr w:type="lastRow">
      <w:rPr>
        <w:b/>
        <w:bCs/>
      </w:rPr>
      <w:tblPr/>
      <w:tcPr>
        <w:tcBorders>
          <w:top w:val="double" w:sz="2" w:space="0" w:color="80727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B60586"/>
    <w:pPr>
      <w:spacing w:line="240" w:lineRule="auto"/>
    </w:pPr>
    <w:tblPr>
      <w:tblStyleRowBandSize w:val="1"/>
      <w:tblStyleColBandSize w:val="1"/>
      <w:tblBorders>
        <w:top w:val="single" w:sz="4" w:space="0" w:color="D0EBEF" w:themeColor="accent1" w:themeTint="66"/>
        <w:left w:val="single" w:sz="4" w:space="0" w:color="D0EBEF" w:themeColor="accent1" w:themeTint="66"/>
        <w:bottom w:val="single" w:sz="4" w:space="0" w:color="D0EBEF" w:themeColor="accent1" w:themeTint="66"/>
        <w:right w:val="single" w:sz="4" w:space="0" w:color="D0EBEF" w:themeColor="accent1" w:themeTint="66"/>
        <w:insideH w:val="single" w:sz="4" w:space="0" w:color="D0EBEF" w:themeColor="accent1" w:themeTint="66"/>
        <w:insideV w:val="single" w:sz="4" w:space="0" w:color="D0EBEF" w:themeColor="accent1" w:themeTint="66"/>
      </w:tblBorders>
    </w:tblPr>
    <w:tblStylePr w:type="firstRow">
      <w:rPr>
        <w:b/>
        <w:bCs/>
      </w:rPr>
      <w:tblPr/>
      <w:tcPr>
        <w:tcBorders>
          <w:bottom w:val="single" w:sz="12" w:space="0" w:color="B8E1E7" w:themeColor="accent1" w:themeTint="99"/>
        </w:tcBorders>
      </w:tcPr>
    </w:tblStylePr>
    <w:tblStylePr w:type="lastRow">
      <w:rPr>
        <w:b/>
        <w:bCs/>
      </w:rPr>
      <w:tblPr/>
      <w:tcPr>
        <w:tcBorders>
          <w:top w:val="double" w:sz="2" w:space="0" w:color="B8E1E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B60586"/>
    <w:pPr>
      <w:spacing w:line="240" w:lineRule="auto"/>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B60586"/>
    <w:pPr>
      <w:spacing w:line="240" w:lineRule="auto"/>
    </w:pPr>
    <w:tblPr>
      <w:tblStyleRowBandSize w:val="1"/>
      <w:tblStyleColBandSize w:val="1"/>
      <w:tblBorders>
        <w:top w:val="single" w:sz="4" w:space="0" w:color="7FC9FF" w:themeColor="accent3" w:themeTint="66"/>
        <w:left w:val="single" w:sz="4" w:space="0" w:color="7FC9FF" w:themeColor="accent3" w:themeTint="66"/>
        <w:bottom w:val="single" w:sz="4" w:space="0" w:color="7FC9FF" w:themeColor="accent3" w:themeTint="66"/>
        <w:right w:val="single" w:sz="4" w:space="0" w:color="7FC9FF" w:themeColor="accent3" w:themeTint="66"/>
        <w:insideH w:val="single" w:sz="4" w:space="0" w:color="7FC9FF" w:themeColor="accent3" w:themeTint="66"/>
        <w:insideV w:val="single" w:sz="4" w:space="0" w:color="7FC9FF" w:themeColor="accent3" w:themeTint="66"/>
      </w:tblBorders>
    </w:tblPr>
    <w:tblStylePr w:type="firstRow">
      <w:rPr>
        <w:b/>
        <w:bCs/>
      </w:rPr>
      <w:tblPr/>
      <w:tcPr>
        <w:tcBorders>
          <w:bottom w:val="single" w:sz="12" w:space="0" w:color="40AEFF" w:themeColor="accent3" w:themeTint="99"/>
        </w:tcBorders>
      </w:tcPr>
    </w:tblStylePr>
    <w:tblStylePr w:type="lastRow">
      <w:rPr>
        <w:b/>
        <w:bCs/>
      </w:rPr>
      <w:tblPr/>
      <w:tcPr>
        <w:tcBorders>
          <w:top w:val="double" w:sz="2" w:space="0" w:color="40AEFF"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B60586"/>
    <w:pPr>
      <w:spacing w:line="240" w:lineRule="auto"/>
    </w:pPr>
    <w:tblPr>
      <w:tblStyleRowBandSize w:val="1"/>
      <w:tblStyleColBandSize w:val="1"/>
      <w:tblBorders>
        <w:top w:val="single" w:sz="4" w:space="0" w:color="D3ECB8" w:themeColor="accent4" w:themeTint="66"/>
        <w:left w:val="single" w:sz="4" w:space="0" w:color="D3ECB8" w:themeColor="accent4" w:themeTint="66"/>
        <w:bottom w:val="single" w:sz="4" w:space="0" w:color="D3ECB8" w:themeColor="accent4" w:themeTint="66"/>
        <w:right w:val="single" w:sz="4" w:space="0" w:color="D3ECB8" w:themeColor="accent4" w:themeTint="66"/>
        <w:insideH w:val="single" w:sz="4" w:space="0" w:color="D3ECB8" w:themeColor="accent4" w:themeTint="66"/>
        <w:insideV w:val="single" w:sz="4" w:space="0" w:color="D3ECB8" w:themeColor="accent4" w:themeTint="66"/>
      </w:tblBorders>
    </w:tblPr>
    <w:tblStylePr w:type="firstRow">
      <w:rPr>
        <w:b/>
        <w:bCs/>
      </w:rPr>
      <w:tblPr/>
      <w:tcPr>
        <w:tcBorders>
          <w:bottom w:val="single" w:sz="12" w:space="0" w:color="BDE295" w:themeColor="accent4" w:themeTint="99"/>
        </w:tcBorders>
      </w:tcPr>
    </w:tblStylePr>
    <w:tblStylePr w:type="lastRow">
      <w:rPr>
        <w:b/>
        <w:bCs/>
      </w:rPr>
      <w:tblPr/>
      <w:tcPr>
        <w:tcBorders>
          <w:top w:val="double" w:sz="2" w:space="0" w:color="BDE29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B60586"/>
    <w:pPr>
      <w:spacing w:line="240" w:lineRule="auto"/>
    </w:pPr>
    <w:tblPr>
      <w:tblStyleRowBandSize w:val="1"/>
      <w:tblStyleColBandSize w:val="1"/>
      <w:tblBorders>
        <w:top w:val="single" w:sz="4" w:space="0" w:color="FBD4B4" w:themeColor="accent5" w:themeTint="66"/>
        <w:left w:val="single" w:sz="4" w:space="0" w:color="FBD4B4" w:themeColor="accent5" w:themeTint="66"/>
        <w:bottom w:val="single" w:sz="4" w:space="0" w:color="FBD4B4" w:themeColor="accent5" w:themeTint="66"/>
        <w:right w:val="single" w:sz="4" w:space="0" w:color="FBD4B4" w:themeColor="accent5" w:themeTint="66"/>
        <w:insideH w:val="single" w:sz="4" w:space="0" w:color="FBD4B4" w:themeColor="accent5" w:themeTint="66"/>
        <w:insideV w:val="single" w:sz="4" w:space="0" w:color="FBD4B4" w:themeColor="accent5" w:themeTint="66"/>
      </w:tblBorders>
    </w:tblPr>
    <w:tblStylePr w:type="firstRow">
      <w:rPr>
        <w:b/>
        <w:bCs/>
      </w:rPr>
      <w:tblPr/>
      <w:tcPr>
        <w:tcBorders>
          <w:bottom w:val="single" w:sz="12" w:space="0" w:color="FABF8F" w:themeColor="accent5" w:themeTint="99"/>
        </w:tcBorders>
      </w:tcPr>
    </w:tblStylePr>
    <w:tblStylePr w:type="lastRow">
      <w:rPr>
        <w:b/>
        <w:bCs/>
      </w:rPr>
      <w:tblPr/>
      <w:tcPr>
        <w:tcBorders>
          <w:top w:val="double" w:sz="2" w:space="0" w:color="FABF8F"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B60586"/>
    <w:pPr>
      <w:spacing w:line="240" w:lineRule="auto"/>
    </w:pPr>
    <w:tblPr>
      <w:tblStyleRowBandSize w:val="1"/>
      <w:tblStyleColBandSize w:val="1"/>
      <w:tblBorders>
        <w:top w:val="single" w:sz="4" w:space="0" w:color="FFE599" w:themeColor="accent6" w:themeTint="66"/>
        <w:left w:val="single" w:sz="4" w:space="0" w:color="FFE599" w:themeColor="accent6" w:themeTint="66"/>
        <w:bottom w:val="single" w:sz="4" w:space="0" w:color="FFE599" w:themeColor="accent6" w:themeTint="66"/>
        <w:right w:val="single" w:sz="4" w:space="0" w:color="FFE599" w:themeColor="accent6" w:themeTint="66"/>
        <w:insideH w:val="single" w:sz="4" w:space="0" w:color="FFE599" w:themeColor="accent6" w:themeTint="66"/>
        <w:insideV w:val="single" w:sz="4" w:space="0" w:color="FFE599" w:themeColor="accent6" w:themeTint="66"/>
      </w:tblBorders>
    </w:tblPr>
    <w:tblStylePr w:type="firstRow">
      <w:rPr>
        <w:b/>
        <w:bCs/>
      </w:rPr>
      <w:tblPr/>
      <w:tcPr>
        <w:tcBorders>
          <w:bottom w:val="single" w:sz="12" w:space="0" w:color="FFD966" w:themeColor="accent6" w:themeTint="99"/>
        </w:tcBorders>
      </w:tcPr>
    </w:tblStylePr>
    <w:tblStylePr w:type="lastRow">
      <w:rPr>
        <w:b/>
        <w:bCs/>
      </w:rPr>
      <w:tblPr/>
      <w:tcPr>
        <w:tcBorders>
          <w:top w:val="double" w:sz="2" w:space="0" w:color="FFD966"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B60586"/>
    <w:pPr>
      <w:spacing w:line="240" w:lineRule="auto"/>
    </w:pPr>
    <w:tblPr>
      <w:tblStyleRowBandSize w:val="1"/>
      <w:tblStyleColBandSize w:val="1"/>
      <w:tblBorders>
        <w:top w:val="single" w:sz="2" w:space="0" w:color="807276" w:themeColor="text1" w:themeTint="99"/>
        <w:bottom w:val="single" w:sz="2" w:space="0" w:color="807276" w:themeColor="text1" w:themeTint="99"/>
        <w:insideH w:val="single" w:sz="2" w:space="0" w:color="807276" w:themeColor="text1" w:themeTint="99"/>
        <w:insideV w:val="single" w:sz="2" w:space="0" w:color="807276" w:themeColor="text1" w:themeTint="99"/>
      </w:tblBorders>
    </w:tblPr>
    <w:tblStylePr w:type="firstRow">
      <w:rPr>
        <w:b/>
        <w:bCs/>
      </w:rPr>
      <w:tblPr/>
      <w:tcPr>
        <w:tcBorders>
          <w:top w:val="nil"/>
          <w:bottom w:val="single" w:sz="12" w:space="0" w:color="807276" w:themeColor="text1" w:themeTint="99"/>
          <w:insideH w:val="nil"/>
          <w:insideV w:val="nil"/>
        </w:tcBorders>
        <w:shd w:val="clear" w:color="auto" w:fill="FFFFFF" w:themeFill="background1"/>
      </w:tcPr>
    </w:tblStylePr>
    <w:tblStylePr w:type="lastRow">
      <w:rPr>
        <w:b/>
        <w:bCs/>
      </w:rPr>
      <w:tblPr/>
      <w:tcPr>
        <w:tcBorders>
          <w:top w:val="double" w:sz="2" w:space="0" w:color="80727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styleId="GridTable2-Accent1">
    <w:name w:val="Grid Table 2 Accent 1"/>
    <w:basedOn w:val="TableNormal"/>
    <w:uiPriority w:val="47"/>
    <w:semiHidden/>
    <w:rsid w:val="00B60586"/>
    <w:pPr>
      <w:spacing w:line="240" w:lineRule="auto"/>
    </w:pPr>
    <w:tblPr>
      <w:tblStyleRowBandSize w:val="1"/>
      <w:tblStyleColBandSize w:val="1"/>
      <w:tblBorders>
        <w:top w:val="single" w:sz="2" w:space="0" w:color="B8E1E7" w:themeColor="accent1" w:themeTint="99"/>
        <w:bottom w:val="single" w:sz="2" w:space="0" w:color="B8E1E7" w:themeColor="accent1" w:themeTint="99"/>
        <w:insideH w:val="single" w:sz="2" w:space="0" w:color="B8E1E7" w:themeColor="accent1" w:themeTint="99"/>
        <w:insideV w:val="single" w:sz="2" w:space="0" w:color="B8E1E7" w:themeColor="accent1" w:themeTint="99"/>
      </w:tblBorders>
    </w:tblPr>
    <w:tblStylePr w:type="firstRow">
      <w:rPr>
        <w:b/>
        <w:bCs/>
      </w:rPr>
      <w:tblPr/>
      <w:tcPr>
        <w:tcBorders>
          <w:top w:val="nil"/>
          <w:bottom w:val="single" w:sz="12" w:space="0" w:color="B8E1E7" w:themeColor="accent1" w:themeTint="99"/>
          <w:insideH w:val="nil"/>
          <w:insideV w:val="nil"/>
        </w:tcBorders>
        <w:shd w:val="clear" w:color="auto" w:fill="FFFFFF" w:themeFill="background1"/>
      </w:tcPr>
    </w:tblStylePr>
    <w:tblStylePr w:type="lastRow">
      <w:rPr>
        <w:b/>
        <w:bCs/>
      </w:rPr>
      <w:tblPr/>
      <w:tcPr>
        <w:tcBorders>
          <w:top w:val="double" w:sz="2" w:space="0" w:color="B8E1E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5F7" w:themeFill="accent1" w:themeFillTint="33"/>
      </w:tcPr>
    </w:tblStylePr>
    <w:tblStylePr w:type="band1Horz">
      <w:tblPr/>
      <w:tcPr>
        <w:shd w:val="clear" w:color="auto" w:fill="E7F5F7" w:themeFill="accent1" w:themeFillTint="33"/>
      </w:tcPr>
    </w:tblStylePr>
  </w:style>
  <w:style w:type="table" w:styleId="GridTable2-Accent2">
    <w:name w:val="Grid Table 2 Accent 2"/>
    <w:basedOn w:val="TableNormal"/>
    <w:uiPriority w:val="47"/>
    <w:semiHidden/>
    <w:rsid w:val="00B60586"/>
    <w:pPr>
      <w:spacing w:line="240" w:lineRule="auto"/>
    </w:p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semiHidden/>
    <w:rsid w:val="00B60586"/>
    <w:pPr>
      <w:spacing w:line="240" w:lineRule="auto"/>
    </w:pPr>
    <w:tblPr>
      <w:tblStyleRowBandSize w:val="1"/>
      <w:tblStyleColBandSize w:val="1"/>
      <w:tblBorders>
        <w:top w:val="single" w:sz="2" w:space="0" w:color="40AEFF" w:themeColor="accent3" w:themeTint="99"/>
        <w:bottom w:val="single" w:sz="2" w:space="0" w:color="40AEFF" w:themeColor="accent3" w:themeTint="99"/>
        <w:insideH w:val="single" w:sz="2" w:space="0" w:color="40AEFF" w:themeColor="accent3" w:themeTint="99"/>
        <w:insideV w:val="single" w:sz="2" w:space="0" w:color="40AEFF" w:themeColor="accent3" w:themeTint="99"/>
      </w:tblBorders>
    </w:tblPr>
    <w:tblStylePr w:type="firstRow">
      <w:rPr>
        <w:b/>
        <w:bCs/>
      </w:rPr>
      <w:tblPr/>
      <w:tcPr>
        <w:tcBorders>
          <w:top w:val="nil"/>
          <w:bottom w:val="single" w:sz="12" w:space="0" w:color="40AEFF" w:themeColor="accent3" w:themeTint="99"/>
          <w:insideH w:val="nil"/>
          <w:insideV w:val="nil"/>
        </w:tcBorders>
        <w:shd w:val="clear" w:color="auto" w:fill="FFFFFF" w:themeFill="background1"/>
      </w:tcPr>
    </w:tblStylePr>
    <w:tblStylePr w:type="lastRow">
      <w:rPr>
        <w:b/>
        <w:bCs/>
      </w:rPr>
      <w:tblPr/>
      <w:tcPr>
        <w:tcBorders>
          <w:top w:val="double" w:sz="2" w:space="0" w:color="40AEFF"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FE4FF" w:themeFill="accent3" w:themeFillTint="33"/>
      </w:tcPr>
    </w:tblStylePr>
    <w:tblStylePr w:type="band1Horz">
      <w:tblPr/>
      <w:tcPr>
        <w:shd w:val="clear" w:color="auto" w:fill="BFE4FF" w:themeFill="accent3" w:themeFillTint="33"/>
      </w:tcPr>
    </w:tblStylePr>
  </w:style>
  <w:style w:type="table" w:styleId="GridTable2-Accent4">
    <w:name w:val="Grid Table 2 Accent 4"/>
    <w:basedOn w:val="TableNormal"/>
    <w:uiPriority w:val="47"/>
    <w:semiHidden/>
    <w:rsid w:val="00B60586"/>
    <w:pPr>
      <w:spacing w:line="240" w:lineRule="auto"/>
    </w:pPr>
    <w:tblPr>
      <w:tblStyleRowBandSize w:val="1"/>
      <w:tblStyleColBandSize w:val="1"/>
      <w:tblBorders>
        <w:top w:val="single" w:sz="2" w:space="0" w:color="BDE295" w:themeColor="accent4" w:themeTint="99"/>
        <w:bottom w:val="single" w:sz="2" w:space="0" w:color="BDE295" w:themeColor="accent4" w:themeTint="99"/>
        <w:insideH w:val="single" w:sz="2" w:space="0" w:color="BDE295" w:themeColor="accent4" w:themeTint="99"/>
        <w:insideV w:val="single" w:sz="2" w:space="0" w:color="BDE295" w:themeColor="accent4" w:themeTint="99"/>
      </w:tblBorders>
    </w:tblPr>
    <w:tblStylePr w:type="firstRow">
      <w:rPr>
        <w:b/>
        <w:bCs/>
      </w:rPr>
      <w:tblPr/>
      <w:tcPr>
        <w:tcBorders>
          <w:top w:val="nil"/>
          <w:bottom w:val="single" w:sz="12" w:space="0" w:color="BDE295" w:themeColor="accent4" w:themeTint="99"/>
          <w:insideH w:val="nil"/>
          <w:insideV w:val="nil"/>
        </w:tcBorders>
        <w:shd w:val="clear" w:color="auto" w:fill="FFFFFF" w:themeFill="background1"/>
      </w:tcPr>
    </w:tblStylePr>
    <w:tblStylePr w:type="lastRow">
      <w:rPr>
        <w:b/>
        <w:bCs/>
      </w:rPr>
      <w:tblPr/>
      <w:tcPr>
        <w:tcBorders>
          <w:top w:val="double" w:sz="2" w:space="0" w:color="BDE29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9F5DB" w:themeFill="accent4" w:themeFillTint="33"/>
      </w:tcPr>
    </w:tblStylePr>
    <w:tblStylePr w:type="band1Horz">
      <w:tblPr/>
      <w:tcPr>
        <w:shd w:val="clear" w:color="auto" w:fill="E9F5DB" w:themeFill="accent4" w:themeFillTint="33"/>
      </w:tcPr>
    </w:tblStylePr>
  </w:style>
  <w:style w:type="table" w:styleId="GridTable2-Accent5">
    <w:name w:val="Grid Table 2 Accent 5"/>
    <w:basedOn w:val="TableNormal"/>
    <w:uiPriority w:val="47"/>
    <w:semiHidden/>
    <w:rsid w:val="00B60586"/>
    <w:pPr>
      <w:spacing w:line="240" w:lineRule="auto"/>
    </w:pPr>
    <w:tblPr>
      <w:tblStyleRowBandSize w:val="1"/>
      <w:tblStyleColBandSize w:val="1"/>
      <w:tblBorders>
        <w:top w:val="single" w:sz="2" w:space="0" w:color="FABF8F" w:themeColor="accent5" w:themeTint="99"/>
        <w:bottom w:val="single" w:sz="2" w:space="0" w:color="FABF8F" w:themeColor="accent5" w:themeTint="99"/>
        <w:insideH w:val="single" w:sz="2" w:space="0" w:color="FABF8F" w:themeColor="accent5" w:themeTint="99"/>
        <w:insideV w:val="single" w:sz="2" w:space="0" w:color="FABF8F" w:themeColor="accent5" w:themeTint="99"/>
      </w:tblBorders>
    </w:tblPr>
    <w:tblStylePr w:type="firstRow">
      <w:rPr>
        <w:b/>
        <w:bCs/>
      </w:rPr>
      <w:tblPr/>
      <w:tcPr>
        <w:tcBorders>
          <w:top w:val="nil"/>
          <w:bottom w:val="single" w:sz="12" w:space="0" w:color="FABF8F" w:themeColor="accent5" w:themeTint="99"/>
          <w:insideH w:val="nil"/>
          <w:insideV w:val="nil"/>
        </w:tcBorders>
        <w:shd w:val="clear" w:color="auto" w:fill="FFFFFF" w:themeFill="background1"/>
      </w:tcPr>
    </w:tblStylePr>
    <w:tblStylePr w:type="lastRow">
      <w:rPr>
        <w:b/>
        <w:bCs/>
      </w:rPr>
      <w:tblPr/>
      <w:tcPr>
        <w:tcBorders>
          <w:top w:val="double" w:sz="2" w:space="0" w:color="FABF8F"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5" w:themeFillTint="33"/>
      </w:tcPr>
    </w:tblStylePr>
    <w:tblStylePr w:type="band1Horz">
      <w:tblPr/>
      <w:tcPr>
        <w:shd w:val="clear" w:color="auto" w:fill="FDE9D9" w:themeFill="accent5" w:themeFillTint="33"/>
      </w:tcPr>
    </w:tblStylePr>
  </w:style>
  <w:style w:type="table" w:styleId="GridTable2-Accent6">
    <w:name w:val="Grid Table 2 Accent 6"/>
    <w:basedOn w:val="TableNormal"/>
    <w:uiPriority w:val="47"/>
    <w:semiHidden/>
    <w:rsid w:val="00B60586"/>
    <w:pPr>
      <w:spacing w:line="240" w:lineRule="auto"/>
    </w:pPr>
    <w:tblPr>
      <w:tblStyleRowBandSize w:val="1"/>
      <w:tblStyleColBandSize w:val="1"/>
      <w:tblBorders>
        <w:top w:val="single" w:sz="2" w:space="0" w:color="FFD966" w:themeColor="accent6" w:themeTint="99"/>
        <w:bottom w:val="single" w:sz="2" w:space="0" w:color="FFD966" w:themeColor="accent6" w:themeTint="99"/>
        <w:insideH w:val="single" w:sz="2" w:space="0" w:color="FFD966" w:themeColor="accent6" w:themeTint="99"/>
        <w:insideV w:val="single" w:sz="2" w:space="0" w:color="FFD966" w:themeColor="accent6" w:themeTint="99"/>
      </w:tblBorders>
    </w:tblPr>
    <w:tblStylePr w:type="firstRow">
      <w:rPr>
        <w:b/>
        <w:bCs/>
      </w:rPr>
      <w:tblPr/>
      <w:tcPr>
        <w:tcBorders>
          <w:top w:val="nil"/>
          <w:bottom w:val="single" w:sz="12" w:space="0" w:color="FFD966" w:themeColor="accent6" w:themeTint="99"/>
          <w:insideH w:val="nil"/>
          <w:insideV w:val="nil"/>
        </w:tcBorders>
        <w:shd w:val="clear" w:color="auto" w:fill="FFFFFF" w:themeFill="background1"/>
      </w:tcPr>
    </w:tblStylePr>
    <w:tblStylePr w:type="lastRow">
      <w:rPr>
        <w:b/>
        <w:bCs/>
      </w:rPr>
      <w:tblPr/>
      <w:tcPr>
        <w:tcBorders>
          <w:top w:val="double" w:sz="2" w:space="0" w:color="FFD966"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6" w:themeFillTint="33"/>
      </w:tcPr>
    </w:tblStylePr>
    <w:tblStylePr w:type="band1Horz">
      <w:tblPr/>
      <w:tcPr>
        <w:shd w:val="clear" w:color="auto" w:fill="FFF2CC" w:themeFill="accent6" w:themeFillTint="33"/>
      </w:tcPr>
    </w:tblStylePr>
  </w:style>
  <w:style w:type="table" w:styleId="GridTable3">
    <w:name w:val="Grid Table 3"/>
    <w:basedOn w:val="TableNormal"/>
    <w:uiPriority w:val="48"/>
    <w:semiHidden/>
    <w:rsid w:val="00B60586"/>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5CFD1" w:themeFill="text1" w:themeFillTint="33"/>
      </w:tcPr>
    </w:tblStylePr>
    <w:tblStylePr w:type="band1Horz">
      <w:tblPr/>
      <w:tcPr>
        <w:shd w:val="clear" w:color="auto" w:fill="D5CFD1" w:themeFill="text1" w:themeFillTint="33"/>
      </w:tcPr>
    </w:tblStylePr>
    <w:tblStylePr w:type="neCell">
      <w:tblPr/>
      <w:tcPr>
        <w:tcBorders>
          <w:bottom w:val="single" w:sz="4" w:space="0" w:color="807276" w:themeColor="text1" w:themeTint="99"/>
        </w:tcBorders>
      </w:tcPr>
    </w:tblStylePr>
    <w:tblStylePr w:type="nwCell">
      <w:tblPr/>
      <w:tcPr>
        <w:tcBorders>
          <w:bottom w:val="single" w:sz="4" w:space="0" w:color="807276" w:themeColor="text1" w:themeTint="99"/>
        </w:tcBorders>
      </w:tcPr>
    </w:tblStylePr>
    <w:tblStylePr w:type="seCell">
      <w:tblPr/>
      <w:tcPr>
        <w:tcBorders>
          <w:top w:val="single" w:sz="4" w:space="0" w:color="807276" w:themeColor="text1" w:themeTint="99"/>
        </w:tcBorders>
      </w:tcPr>
    </w:tblStylePr>
    <w:tblStylePr w:type="swCell">
      <w:tblPr/>
      <w:tcPr>
        <w:tcBorders>
          <w:top w:val="single" w:sz="4" w:space="0" w:color="807276" w:themeColor="text1" w:themeTint="99"/>
        </w:tcBorders>
      </w:tcPr>
    </w:tblStylePr>
  </w:style>
  <w:style w:type="table" w:styleId="GridTable3-Accent1">
    <w:name w:val="Grid Table 3 Accent 1"/>
    <w:basedOn w:val="TableNormal"/>
    <w:uiPriority w:val="48"/>
    <w:semiHidden/>
    <w:rsid w:val="00B60586"/>
    <w:pPr>
      <w:spacing w:line="240" w:lineRule="auto"/>
    </w:pPr>
    <w:tblPr>
      <w:tblStyleRowBandSize w:val="1"/>
      <w:tblStyleColBandSize w:val="1"/>
      <w:tblBorders>
        <w:top w:val="single" w:sz="4" w:space="0" w:color="B8E1E7" w:themeColor="accent1" w:themeTint="99"/>
        <w:left w:val="single" w:sz="4" w:space="0" w:color="B8E1E7" w:themeColor="accent1" w:themeTint="99"/>
        <w:bottom w:val="single" w:sz="4" w:space="0" w:color="B8E1E7" w:themeColor="accent1" w:themeTint="99"/>
        <w:right w:val="single" w:sz="4" w:space="0" w:color="B8E1E7" w:themeColor="accent1" w:themeTint="99"/>
        <w:insideH w:val="single" w:sz="4" w:space="0" w:color="B8E1E7" w:themeColor="accent1" w:themeTint="99"/>
        <w:insideV w:val="single" w:sz="4" w:space="0" w:color="B8E1E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5F7" w:themeFill="accent1" w:themeFillTint="33"/>
      </w:tcPr>
    </w:tblStylePr>
    <w:tblStylePr w:type="band1Horz">
      <w:tblPr/>
      <w:tcPr>
        <w:shd w:val="clear" w:color="auto" w:fill="E7F5F7" w:themeFill="accent1" w:themeFillTint="33"/>
      </w:tcPr>
    </w:tblStylePr>
    <w:tblStylePr w:type="neCell">
      <w:tblPr/>
      <w:tcPr>
        <w:tcBorders>
          <w:bottom w:val="single" w:sz="4" w:space="0" w:color="B8E1E7" w:themeColor="accent1" w:themeTint="99"/>
        </w:tcBorders>
      </w:tcPr>
    </w:tblStylePr>
    <w:tblStylePr w:type="nwCell">
      <w:tblPr/>
      <w:tcPr>
        <w:tcBorders>
          <w:bottom w:val="single" w:sz="4" w:space="0" w:color="B8E1E7" w:themeColor="accent1" w:themeTint="99"/>
        </w:tcBorders>
      </w:tcPr>
    </w:tblStylePr>
    <w:tblStylePr w:type="seCell">
      <w:tblPr/>
      <w:tcPr>
        <w:tcBorders>
          <w:top w:val="single" w:sz="4" w:space="0" w:color="B8E1E7" w:themeColor="accent1" w:themeTint="99"/>
        </w:tcBorders>
      </w:tcPr>
    </w:tblStylePr>
    <w:tblStylePr w:type="swCell">
      <w:tblPr/>
      <w:tcPr>
        <w:tcBorders>
          <w:top w:val="single" w:sz="4" w:space="0" w:color="B8E1E7" w:themeColor="accent1" w:themeTint="99"/>
        </w:tcBorders>
      </w:tcPr>
    </w:tblStylePr>
  </w:style>
  <w:style w:type="table" w:styleId="GridTable3-Accent2">
    <w:name w:val="Grid Table 3 Accent 2"/>
    <w:basedOn w:val="TableNormal"/>
    <w:uiPriority w:val="48"/>
    <w:semiHidden/>
    <w:rsid w:val="00B60586"/>
    <w:pPr>
      <w:spacing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semiHidden/>
    <w:rsid w:val="00B60586"/>
    <w:pPr>
      <w:spacing w:line="240" w:lineRule="auto"/>
    </w:pPr>
    <w:tblPr>
      <w:tblStyleRowBandSize w:val="1"/>
      <w:tblStyleColBandSize w:val="1"/>
      <w:tblBorders>
        <w:top w:val="single" w:sz="4" w:space="0" w:color="40AEFF" w:themeColor="accent3" w:themeTint="99"/>
        <w:left w:val="single" w:sz="4" w:space="0" w:color="40AEFF" w:themeColor="accent3" w:themeTint="99"/>
        <w:bottom w:val="single" w:sz="4" w:space="0" w:color="40AEFF" w:themeColor="accent3" w:themeTint="99"/>
        <w:right w:val="single" w:sz="4" w:space="0" w:color="40AEFF" w:themeColor="accent3" w:themeTint="99"/>
        <w:insideH w:val="single" w:sz="4" w:space="0" w:color="40AEFF" w:themeColor="accent3" w:themeTint="99"/>
        <w:insideV w:val="single" w:sz="4" w:space="0" w:color="40AEF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FE4FF" w:themeFill="accent3" w:themeFillTint="33"/>
      </w:tcPr>
    </w:tblStylePr>
    <w:tblStylePr w:type="band1Horz">
      <w:tblPr/>
      <w:tcPr>
        <w:shd w:val="clear" w:color="auto" w:fill="BFE4FF" w:themeFill="accent3" w:themeFillTint="33"/>
      </w:tcPr>
    </w:tblStylePr>
    <w:tblStylePr w:type="neCell">
      <w:tblPr/>
      <w:tcPr>
        <w:tcBorders>
          <w:bottom w:val="single" w:sz="4" w:space="0" w:color="40AEFF" w:themeColor="accent3" w:themeTint="99"/>
        </w:tcBorders>
      </w:tcPr>
    </w:tblStylePr>
    <w:tblStylePr w:type="nwCell">
      <w:tblPr/>
      <w:tcPr>
        <w:tcBorders>
          <w:bottom w:val="single" w:sz="4" w:space="0" w:color="40AEFF" w:themeColor="accent3" w:themeTint="99"/>
        </w:tcBorders>
      </w:tcPr>
    </w:tblStylePr>
    <w:tblStylePr w:type="seCell">
      <w:tblPr/>
      <w:tcPr>
        <w:tcBorders>
          <w:top w:val="single" w:sz="4" w:space="0" w:color="40AEFF" w:themeColor="accent3" w:themeTint="99"/>
        </w:tcBorders>
      </w:tcPr>
    </w:tblStylePr>
    <w:tblStylePr w:type="swCell">
      <w:tblPr/>
      <w:tcPr>
        <w:tcBorders>
          <w:top w:val="single" w:sz="4" w:space="0" w:color="40AEFF" w:themeColor="accent3" w:themeTint="99"/>
        </w:tcBorders>
      </w:tcPr>
    </w:tblStylePr>
  </w:style>
  <w:style w:type="table" w:styleId="GridTable3-Accent4">
    <w:name w:val="Grid Table 3 Accent 4"/>
    <w:basedOn w:val="TableNormal"/>
    <w:uiPriority w:val="48"/>
    <w:semiHidden/>
    <w:rsid w:val="00B60586"/>
    <w:pPr>
      <w:spacing w:line="240" w:lineRule="auto"/>
    </w:pPr>
    <w:tblPr>
      <w:tblStyleRowBandSize w:val="1"/>
      <w:tblStyleColBandSize w:val="1"/>
      <w:tblBorders>
        <w:top w:val="single" w:sz="4" w:space="0" w:color="BDE295" w:themeColor="accent4" w:themeTint="99"/>
        <w:left w:val="single" w:sz="4" w:space="0" w:color="BDE295" w:themeColor="accent4" w:themeTint="99"/>
        <w:bottom w:val="single" w:sz="4" w:space="0" w:color="BDE295" w:themeColor="accent4" w:themeTint="99"/>
        <w:right w:val="single" w:sz="4" w:space="0" w:color="BDE295" w:themeColor="accent4" w:themeTint="99"/>
        <w:insideH w:val="single" w:sz="4" w:space="0" w:color="BDE295" w:themeColor="accent4" w:themeTint="99"/>
        <w:insideV w:val="single" w:sz="4" w:space="0" w:color="BDE29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F5DB" w:themeFill="accent4" w:themeFillTint="33"/>
      </w:tcPr>
    </w:tblStylePr>
    <w:tblStylePr w:type="band1Horz">
      <w:tblPr/>
      <w:tcPr>
        <w:shd w:val="clear" w:color="auto" w:fill="E9F5DB" w:themeFill="accent4" w:themeFillTint="33"/>
      </w:tcPr>
    </w:tblStylePr>
    <w:tblStylePr w:type="neCell">
      <w:tblPr/>
      <w:tcPr>
        <w:tcBorders>
          <w:bottom w:val="single" w:sz="4" w:space="0" w:color="BDE295" w:themeColor="accent4" w:themeTint="99"/>
        </w:tcBorders>
      </w:tcPr>
    </w:tblStylePr>
    <w:tblStylePr w:type="nwCell">
      <w:tblPr/>
      <w:tcPr>
        <w:tcBorders>
          <w:bottom w:val="single" w:sz="4" w:space="0" w:color="BDE295" w:themeColor="accent4" w:themeTint="99"/>
        </w:tcBorders>
      </w:tcPr>
    </w:tblStylePr>
    <w:tblStylePr w:type="seCell">
      <w:tblPr/>
      <w:tcPr>
        <w:tcBorders>
          <w:top w:val="single" w:sz="4" w:space="0" w:color="BDE295" w:themeColor="accent4" w:themeTint="99"/>
        </w:tcBorders>
      </w:tcPr>
    </w:tblStylePr>
    <w:tblStylePr w:type="swCell">
      <w:tblPr/>
      <w:tcPr>
        <w:tcBorders>
          <w:top w:val="single" w:sz="4" w:space="0" w:color="BDE295" w:themeColor="accent4" w:themeTint="99"/>
        </w:tcBorders>
      </w:tcPr>
    </w:tblStylePr>
  </w:style>
  <w:style w:type="table" w:styleId="GridTable3-Accent5">
    <w:name w:val="Grid Table 3 Accent 5"/>
    <w:basedOn w:val="TableNormal"/>
    <w:uiPriority w:val="48"/>
    <w:semiHidden/>
    <w:rsid w:val="00B60586"/>
    <w:pPr>
      <w:spacing w:line="240" w:lineRule="auto"/>
    </w:pPr>
    <w:tblPr>
      <w:tblStyleRowBandSize w:val="1"/>
      <w:tblStyleColBandSize w:val="1"/>
      <w:tblBorders>
        <w:top w:val="single" w:sz="4" w:space="0" w:color="FABF8F" w:themeColor="accent5" w:themeTint="99"/>
        <w:left w:val="single" w:sz="4" w:space="0" w:color="FABF8F" w:themeColor="accent5" w:themeTint="99"/>
        <w:bottom w:val="single" w:sz="4" w:space="0" w:color="FABF8F" w:themeColor="accent5" w:themeTint="99"/>
        <w:right w:val="single" w:sz="4" w:space="0" w:color="FABF8F" w:themeColor="accent5" w:themeTint="99"/>
        <w:insideH w:val="single" w:sz="4" w:space="0" w:color="FABF8F" w:themeColor="accent5" w:themeTint="99"/>
        <w:insideV w:val="single" w:sz="4" w:space="0" w:color="FABF8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5" w:themeFillTint="33"/>
      </w:tcPr>
    </w:tblStylePr>
    <w:tblStylePr w:type="band1Horz">
      <w:tblPr/>
      <w:tcPr>
        <w:shd w:val="clear" w:color="auto" w:fill="FDE9D9" w:themeFill="accent5" w:themeFillTint="33"/>
      </w:tcPr>
    </w:tblStylePr>
    <w:tblStylePr w:type="neCell">
      <w:tblPr/>
      <w:tcPr>
        <w:tcBorders>
          <w:bottom w:val="single" w:sz="4" w:space="0" w:color="FABF8F" w:themeColor="accent5" w:themeTint="99"/>
        </w:tcBorders>
      </w:tcPr>
    </w:tblStylePr>
    <w:tblStylePr w:type="nwCell">
      <w:tblPr/>
      <w:tcPr>
        <w:tcBorders>
          <w:bottom w:val="single" w:sz="4" w:space="0" w:color="FABF8F" w:themeColor="accent5" w:themeTint="99"/>
        </w:tcBorders>
      </w:tcPr>
    </w:tblStylePr>
    <w:tblStylePr w:type="seCell">
      <w:tblPr/>
      <w:tcPr>
        <w:tcBorders>
          <w:top w:val="single" w:sz="4" w:space="0" w:color="FABF8F" w:themeColor="accent5" w:themeTint="99"/>
        </w:tcBorders>
      </w:tcPr>
    </w:tblStylePr>
    <w:tblStylePr w:type="swCell">
      <w:tblPr/>
      <w:tcPr>
        <w:tcBorders>
          <w:top w:val="single" w:sz="4" w:space="0" w:color="FABF8F" w:themeColor="accent5" w:themeTint="99"/>
        </w:tcBorders>
      </w:tcPr>
    </w:tblStylePr>
  </w:style>
  <w:style w:type="table" w:styleId="GridTable3-Accent6">
    <w:name w:val="Grid Table 3 Accent 6"/>
    <w:basedOn w:val="TableNormal"/>
    <w:uiPriority w:val="48"/>
    <w:semiHidden/>
    <w:rsid w:val="00B60586"/>
    <w:pPr>
      <w:spacing w:line="240" w:lineRule="auto"/>
    </w:pPr>
    <w:tblPr>
      <w:tblStyleRowBandSize w:val="1"/>
      <w:tblStyleColBandSize w:val="1"/>
      <w:tblBorders>
        <w:top w:val="single" w:sz="4" w:space="0" w:color="FFD966" w:themeColor="accent6" w:themeTint="99"/>
        <w:left w:val="single" w:sz="4" w:space="0" w:color="FFD966" w:themeColor="accent6" w:themeTint="99"/>
        <w:bottom w:val="single" w:sz="4" w:space="0" w:color="FFD966" w:themeColor="accent6" w:themeTint="99"/>
        <w:right w:val="single" w:sz="4" w:space="0" w:color="FFD966" w:themeColor="accent6" w:themeTint="99"/>
        <w:insideH w:val="single" w:sz="4" w:space="0" w:color="FFD966" w:themeColor="accent6" w:themeTint="99"/>
        <w:insideV w:val="single" w:sz="4" w:space="0" w:color="FFD966"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6" w:themeFillTint="33"/>
      </w:tcPr>
    </w:tblStylePr>
    <w:tblStylePr w:type="band1Horz">
      <w:tblPr/>
      <w:tcPr>
        <w:shd w:val="clear" w:color="auto" w:fill="FFF2CC" w:themeFill="accent6" w:themeFillTint="33"/>
      </w:tcPr>
    </w:tblStylePr>
    <w:tblStylePr w:type="neCell">
      <w:tblPr/>
      <w:tcPr>
        <w:tcBorders>
          <w:bottom w:val="single" w:sz="4" w:space="0" w:color="FFD966" w:themeColor="accent6" w:themeTint="99"/>
        </w:tcBorders>
      </w:tcPr>
    </w:tblStylePr>
    <w:tblStylePr w:type="nwCell">
      <w:tblPr/>
      <w:tcPr>
        <w:tcBorders>
          <w:bottom w:val="single" w:sz="4" w:space="0" w:color="FFD966" w:themeColor="accent6" w:themeTint="99"/>
        </w:tcBorders>
      </w:tcPr>
    </w:tblStylePr>
    <w:tblStylePr w:type="seCell">
      <w:tblPr/>
      <w:tcPr>
        <w:tcBorders>
          <w:top w:val="single" w:sz="4" w:space="0" w:color="FFD966" w:themeColor="accent6" w:themeTint="99"/>
        </w:tcBorders>
      </w:tcPr>
    </w:tblStylePr>
    <w:tblStylePr w:type="swCell">
      <w:tblPr/>
      <w:tcPr>
        <w:tcBorders>
          <w:top w:val="single" w:sz="4" w:space="0" w:color="FFD966" w:themeColor="accent6" w:themeTint="99"/>
        </w:tcBorders>
      </w:tcPr>
    </w:tblStylePr>
  </w:style>
  <w:style w:type="table" w:styleId="GridTable4">
    <w:name w:val="Grid Table 4"/>
    <w:basedOn w:val="TableNormal"/>
    <w:uiPriority w:val="49"/>
    <w:semiHidden/>
    <w:rsid w:val="00B60586"/>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color w:val="FFFFFF" w:themeColor="background1"/>
      </w:rPr>
      <w:tblPr/>
      <w:tcPr>
        <w:tcBorders>
          <w:top w:val="single" w:sz="4" w:space="0" w:color="231F20" w:themeColor="text1"/>
          <w:left w:val="single" w:sz="4" w:space="0" w:color="231F20" w:themeColor="text1"/>
          <w:bottom w:val="single" w:sz="4" w:space="0" w:color="231F20" w:themeColor="text1"/>
          <w:right w:val="single" w:sz="4" w:space="0" w:color="231F20" w:themeColor="text1"/>
          <w:insideH w:val="nil"/>
          <w:insideV w:val="nil"/>
        </w:tcBorders>
        <w:shd w:val="clear" w:color="auto" w:fill="231F20" w:themeFill="text1"/>
      </w:tcPr>
    </w:tblStylePr>
    <w:tblStylePr w:type="lastRow">
      <w:rPr>
        <w:b/>
        <w:bCs/>
      </w:rPr>
      <w:tblPr/>
      <w:tcPr>
        <w:tcBorders>
          <w:top w:val="double" w:sz="4" w:space="0" w:color="231F20" w:themeColor="text1"/>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styleId="GridTable4-Accent1">
    <w:name w:val="Grid Table 4 Accent 1"/>
    <w:basedOn w:val="TableNormal"/>
    <w:uiPriority w:val="49"/>
    <w:semiHidden/>
    <w:rsid w:val="00B60586"/>
    <w:pPr>
      <w:spacing w:line="240" w:lineRule="auto"/>
    </w:pPr>
    <w:tblPr>
      <w:tblStyleRowBandSize w:val="1"/>
      <w:tblStyleColBandSize w:val="1"/>
      <w:tblBorders>
        <w:top w:val="single" w:sz="4" w:space="0" w:color="B8E1E7" w:themeColor="accent1" w:themeTint="99"/>
        <w:left w:val="single" w:sz="4" w:space="0" w:color="B8E1E7" w:themeColor="accent1" w:themeTint="99"/>
        <w:bottom w:val="single" w:sz="4" w:space="0" w:color="B8E1E7" w:themeColor="accent1" w:themeTint="99"/>
        <w:right w:val="single" w:sz="4" w:space="0" w:color="B8E1E7" w:themeColor="accent1" w:themeTint="99"/>
        <w:insideH w:val="single" w:sz="4" w:space="0" w:color="B8E1E7" w:themeColor="accent1" w:themeTint="99"/>
        <w:insideV w:val="single" w:sz="4" w:space="0" w:color="B8E1E7" w:themeColor="accent1" w:themeTint="99"/>
      </w:tblBorders>
    </w:tblPr>
    <w:tblStylePr w:type="firstRow">
      <w:rPr>
        <w:b/>
        <w:bCs/>
        <w:color w:val="FFFFFF" w:themeColor="background1"/>
      </w:rPr>
      <w:tblPr/>
      <w:tcPr>
        <w:tcBorders>
          <w:top w:val="single" w:sz="4" w:space="0" w:color="8ACED7" w:themeColor="accent1"/>
          <w:left w:val="single" w:sz="4" w:space="0" w:color="8ACED7" w:themeColor="accent1"/>
          <w:bottom w:val="single" w:sz="4" w:space="0" w:color="8ACED7" w:themeColor="accent1"/>
          <w:right w:val="single" w:sz="4" w:space="0" w:color="8ACED7" w:themeColor="accent1"/>
          <w:insideH w:val="nil"/>
          <w:insideV w:val="nil"/>
        </w:tcBorders>
        <w:shd w:val="clear" w:color="auto" w:fill="8ACED7" w:themeFill="accent1"/>
      </w:tcPr>
    </w:tblStylePr>
    <w:tblStylePr w:type="lastRow">
      <w:rPr>
        <w:b/>
        <w:bCs/>
      </w:rPr>
      <w:tblPr/>
      <w:tcPr>
        <w:tcBorders>
          <w:top w:val="double" w:sz="4" w:space="0" w:color="8ACED7" w:themeColor="accent1"/>
        </w:tcBorders>
      </w:tcPr>
    </w:tblStylePr>
    <w:tblStylePr w:type="firstCol">
      <w:rPr>
        <w:b/>
        <w:bCs/>
      </w:rPr>
    </w:tblStylePr>
    <w:tblStylePr w:type="lastCol">
      <w:rPr>
        <w:b/>
        <w:bCs/>
      </w:rPr>
    </w:tblStylePr>
    <w:tblStylePr w:type="band1Vert">
      <w:tblPr/>
      <w:tcPr>
        <w:shd w:val="clear" w:color="auto" w:fill="E7F5F7" w:themeFill="accent1" w:themeFillTint="33"/>
      </w:tcPr>
    </w:tblStylePr>
    <w:tblStylePr w:type="band1Horz">
      <w:tblPr/>
      <w:tcPr>
        <w:shd w:val="clear" w:color="auto" w:fill="E7F5F7" w:themeFill="accent1" w:themeFillTint="33"/>
      </w:tcPr>
    </w:tblStylePr>
  </w:style>
  <w:style w:type="table" w:styleId="GridTable4-Accent2">
    <w:name w:val="Grid Table 4 Accent 2"/>
    <w:basedOn w:val="TableNormal"/>
    <w:uiPriority w:val="49"/>
    <w:semiHidden/>
    <w:rsid w:val="00B60586"/>
    <w:pPr>
      <w:spacing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semiHidden/>
    <w:rsid w:val="00B60586"/>
    <w:pPr>
      <w:spacing w:line="240" w:lineRule="auto"/>
    </w:pPr>
    <w:tblPr>
      <w:tblStyleRowBandSize w:val="1"/>
      <w:tblStyleColBandSize w:val="1"/>
      <w:tblBorders>
        <w:top w:val="single" w:sz="4" w:space="0" w:color="40AEFF" w:themeColor="accent3" w:themeTint="99"/>
        <w:left w:val="single" w:sz="4" w:space="0" w:color="40AEFF" w:themeColor="accent3" w:themeTint="99"/>
        <w:bottom w:val="single" w:sz="4" w:space="0" w:color="40AEFF" w:themeColor="accent3" w:themeTint="99"/>
        <w:right w:val="single" w:sz="4" w:space="0" w:color="40AEFF" w:themeColor="accent3" w:themeTint="99"/>
        <w:insideH w:val="single" w:sz="4" w:space="0" w:color="40AEFF" w:themeColor="accent3" w:themeTint="99"/>
        <w:insideV w:val="single" w:sz="4" w:space="0" w:color="40AEFF" w:themeColor="accent3" w:themeTint="99"/>
      </w:tblBorders>
    </w:tblPr>
    <w:tblStylePr w:type="firstRow">
      <w:rPr>
        <w:b/>
        <w:bCs/>
        <w:color w:val="FFFFFF" w:themeColor="background1"/>
      </w:rPr>
      <w:tblPr/>
      <w:tcPr>
        <w:tcBorders>
          <w:top w:val="single" w:sz="4" w:space="0" w:color="0070C0" w:themeColor="accent3"/>
          <w:left w:val="single" w:sz="4" w:space="0" w:color="0070C0" w:themeColor="accent3"/>
          <w:bottom w:val="single" w:sz="4" w:space="0" w:color="0070C0" w:themeColor="accent3"/>
          <w:right w:val="single" w:sz="4" w:space="0" w:color="0070C0" w:themeColor="accent3"/>
          <w:insideH w:val="nil"/>
          <w:insideV w:val="nil"/>
        </w:tcBorders>
        <w:shd w:val="clear" w:color="auto" w:fill="0070C0" w:themeFill="accent3"/>
      </w:tcPr>
    </w:tblStylePr>
    <w:tblStylePr w:type="lastRow">
      <w:rPr>
        <w:b/>
        <w:bCs/>
      </w:rPr>
      <w:tblPr/>
      <w:tcPr>
        <w:tcBorders>
          <w:top w:val="double" w:sz="4" w:space="0" w:color="0070C0" w:themeColor="accent3"/>
        </w:tcBorders>
      </w:tcPr>
    </w:tblStylePr>
    <w:tblStylePr w:type="firstCol">
      <w:rPr>
        <w:b/>
        <w:bCs/>
      </w:rPr>
    </w:tblStylePr>
    <w:tblStylePr w:type="lastCol">
      <w:rPr>
        <w:b/>
        <w:bCs/>
      </w:rPr>
    </w:tblStylePr>
    <w:tblStylePr w:type="band1Vert">
      <w:tblPr/>
      <w:tcPr>
        <w:shd w:val="clear" w:color="auto" w:fill="BFE4FF" w:themeFill="accent3" w:themeFillTint="33"/>
      </w:tcPr>
    </w:tblStylePr>
    <w:tblStylePr w:type="band1Horz">
      <w:tblPr/>
      <w:tcPr>
        <w:shd w:val="clear" w:color="auto" w:fill="BFE4FF" w:themeFill="accent3" w:themeFillTint="33"/>
      </w:tcPr>
    </w:tblStylePr>
  </w:style>
  <w:style w:type="table" w:styleId="GridTable4-Accent4">
    <w:name w:val="Grid Table 4 Accent 4"/>
    <w:basedOn w:val="TableNormal"/>
    <w:uiPriority w:val="49"/>
    <w:semiHidden/>
    <w:rsid w:val="00B60586"/>
    <w:pPr>
      <w:spacing w:line="240" w:lineRule="auto"/>
    </w:pPr>
    <w:tblPr>
      <w:tblStyleRowBandSize w:val="1"/>
      <w:tblStyleColBandSize w:val="1"/>
      <w:tblBorders>
        <w:top w:val="single" w:sz="4" w:space="0" w:color="BDE295" w:themeColor="accent4" w:themeTint="99"/>
        <w:left w:val="single" w:sz="4" w:space="0" w:color="BDE295" w:themeColor="accent4" w:themeTint="99"/>
        <w:bottom w:val="single" w:sz="4" w:space="0" w:color="BDE295" w:themeColor="accent4" w:themeTint="99"/>
        <w:right w:val="single" w:sz="4" w:space="0" w:color="BDE295" w:themeColor="accent4" w:themeTint="99"/>
        <w:insideH w:val="single" w:sz="4" w:space="0" w:color="BDE295" w:themeColor="accent4" w:themeTint="99"/>
        <w:insideV w:val="single" w:sz="4" w:space="0" w:color="BDE295" w:themeColor="accent4" w:themeTint="99"/>
      </w:tblBorders>
    </w:tblPr>
    <w:tblStylePr w:type="firstRow">
      <w:rPr>
        <w:b/>
        <w:bCs/>
        <w:color w:val="FFFFFF" w:themeColor="background1"/>
      </w:rPr>
      <w:tblPr/>
      <w:tcPr>
        <w:tcBorders>
          <w:top w:val="single" w:sz="4" w:space="0" w:color="92D050" w:themeColor="accent4"/>
          <w:left w:val="single" w:sz="4" w:space="0" w:color="92D050" w:themeColor="accent4"/>
          <w:bottom w:val="single" w:sz="4" w:space="0" w:color="92D050" w:themeColor="accent4"/>
          <w:right w:val="single" w:sz="4" w:space="0" w:color="92D050" w:themeColor="accent4"/>
          <w:insideH w:val="nil"/>
          <w:insideV w:val="nil"/>
        </w:tcBorders>
        <w:shd w:val="clear" w:color="auto" w:fill="92D050" w:themeFill="accent4"/>
      </w:tcPr>
    </w:tblStylePr>
    <w:tblStylePr w:type="lastRow">
      <w:rPr>
        <w:b/>
        <w:bCs/>
      </w:rPr>
      <w:tblPr/>
      <w:tcPr>
        <w:tcBorders>
          <w:top w:val="double" w:sz="4" w:space="0" w:color="92D050" w:themeColor="accent4"/>
        </w:tcBorders>
      </w:tcPr>
    </w:tblStylePr>
    <w:tblStylePr w:type="firstCol">
      <w:rPr>
        <w:b/>
        <w:bCs/>
      </w:rPr>
    </w:tblStylePr>
    <w:tblStylePr w:type="lastCol">
      <w:rPr>
        <w:b/>
        <w:bCs/>
      </w:rPr>
    </w:tblStylePr>
    <w:tblStylePr w:type="band1Vert">
      <w:tblPr/>
      <w:tcPr>
        <w:shd w:val="clear" w:color="auto" w:fill="E9F5DB" w:themeFill="accent4" w:themeFillTint="33"/>
      </w:tcPr>
    </w:tblStylePr>
    <w:tblStylePr w:type="band1Horz">
      <w:tblPr/>
      <w:tcPr>
        <w:shd w:val="clear" w:color="auto" w:fill="E9F5DB" w:themeFill="accent4" w:themeFillTint="33"/>
      </w:tcPr>
    </w:tblStylePr>
  </w:style>
  <w:style w:type="table" w:styleId="GridTable4-Accent5">
    <w:name w:val="Grid Table 4 Accent 5"/>
    <w:basedOn w:val="TableNormal"/>
    <w:uiPriority w:val="49"/>
    <w:semiHidden/>
    <w:rsid w:val="00B60586"/>
    <w:pPr>
      <w:spacing w:line="240" w:lineRule="auto"/>
    </w:pPr>
    <w:tblPr>
      <w:tblStyleRowBandSize w:val="1"/>
      <w:tblStyleColBandSize w:val="1"/>
      <w:tblBorders>
        <w:top w:val="single" w:sz="4" w:space="0" w:color="FABF8F" w:themeColor="accent5" w:themeTint="99"/>
        <w:left w:val="single" w:sz="4" w:space="0" w:color="FABF8F" w:themeColor="accent5" w:themeTint="99"/>
        <w:bottom w:val="single" w:sz="4" w:space="0" w:color="FABF8F" w:themeColor="accent5" w:themeTint="99"/>
        <w:right w:val="single" w:sz="4" w:space="0" w:color="FABF8F" w:themeColor="accent5" w:themeTint="99"/>
        <w:insideH w:val="single" w:sz="4" w:space="0" w:color="FABF8F" w:themeColor="accent5" w:themeTint="99"/>
        <w:insideV w:val="single" w:sz="4" w:space="0" w:color="FABF8F" w:themeColor="accent5" w:themeTint="99"/>
      </w:tblBorders>
    </w:tblPr>
    <w:tblStylePr w:type="firstRow">
      <w:rPr>
        <w:b/>
        <w:bCs/>
        <w:color w:val="FFFFFF" w:themeColor="background1"/>
      </w:rPr>
      <w:tblPr/>
      <w:tcPr>
        <w:tcBorders>
          <w:top w:val="single" w:sz="4" w:space="0" w:color="F79646" w:themeColor="accent5"/>
          <w:left w:val="single" w:sz="4" w:space="0" w:color="F79646" w:themeColor="accent5"/>
          <w:bottom w:val="single" w:sz="4" w:space="0" w:color="F79646" w:themeColor="accent5"/>
          <w:right w:val="single" w:sz="4" w:space="0" w:color="F79646" w:themeColor="accent5"/>
          <w:insideH w:val="nil"/>
          <w:insideV w:val="nil"/>
        </w:tcBorders>
        <w:shd w:val="clear" w:color="auto" w:fill="F79646" w:themeFill="accent5"/>
      </w:tcPr>
    </w:tblStylePr>
    <w:tblStylePr w:type="lastRow">
      <w:rPr>
        <w:b/>
        <w:bCs/>
      </w:rPr>
      <w:tblPr/>
      <w:tcPr>
        <w:tcBorders>
          <w:top w:val="double" w:sz="4" w:space="0" w:color="F79646" w:themeColor="accent5"/>
        </w:tcBorders>
      </w:tcPr>
    </w:tblStylePr>
    <w:tblStylePr w:type="firstCol">
      <w:rPr>
        <w:b/>
        <w:bCs/>
      </w:rPr>
    </w:tblStylePr>
    <w:tblStylePr w:type="lastCol">
      <w:rPr>
        <w:b/>
        <w:bCs/>
      </w:rPr>
    </w:tblStylePr>
    <w:tblStylePr w:type="band1Vert">
      <w:tblPr/>
      <w:tcPr>
        <w:shd w:val="clear" w:color="auto" w:fill="FDE9D9" w:themeFill="accent5" w:themeFillTint="33"/>
      </w:tcPr>
    </w:tblStylePr>
    <w:tblStylePr w:type="band1Horz">
      <w:tblPr/>
      <w:tcPr>
        <w:shd w:val="clear" w:color="auto" w:fill="FDE9D9" w:themeFill="accent5" w:themeFillTint="33"/>
      </w:tcPr>
    </w:tblStylePr>
  </w:style>
  <w:style w:type="table" w:styleId="GridTable4-Accent6">
    <w:name w:val="Grid Table 4 Accent 6"/>
    <w:basedOn w:val="TableNormal"/>
    <w:uiPriority w:val="49"/>
    <w:semiHidden/>
    <w:rsid w:val="00B60586"/>
    <w:pPr>
      <w:spacing w:line="240" w:lineRule="auto"/>
    </w:pPr>
    <w:tblPr>
      <w:tblStyleRowBandSize w:val="1"/>
      <w:tblStyleColBandSize w:val="1"/>
      <w:tblBorders>
        <w:top w:val="single" w:sz="4" w:space="0" w:color="FFD966" w:themeColor="accent6" w:themeTint="99"/>
        <w:left w:val="single" w:sz="4" w:space="0" w:color="FFD966" w:themeColor="accent6" w:themeTint="99"/>
        <w:bottom w:val="single" w:sz="4" w:space="0" w:color="FFD966" w:themeColor="accent6" w:themeTint="99"/>
        <w:right w:val="single" w:sz="4" w:space="0" w:color="FFD966" w:themeColor="accent6" w:themeTint="99"/>
        <w:insideH w:val="single" w:sz="4" w:space="0" w:color="FFD966" w:themeColor="accent6" w:themeTint="99"/>
        <w:insideV w:val="single" w:sz="4" w:space="0" w:color="FFD966" w:themeColor="accent6" w:themeTint="99"/>
      </w:tblBorders>
    </w:tblPr>
    <w:tblStylePr w:type="firstRow">
      <w:rPr>
        <w:b/>
        <w:bCs/>
        <w:color w:val="FFFFFF" w:themeColor="background1"/>
      </w:rPr>
      <w:tblPr/>
      <w:tcPr>
        <w:tcBorders>
          <w:top w:val="single" w:sz="4" w:space="0" w:color="FFC000" w:themeColor="accent6"/>
          <w:left w:val="single" w:sz="4" w:space="0" w:color="FFC000" w:themeColor="accent6"/>
          <w:bottom w:val="single" w:sz="4" w:space="0" w:color="FFC000" w:themeColor="accent6"/>
          <w:right w:val="single" w:sz="4" w:space="0" w:color="FFC000" w:themeColor="accent6"/>
          <w:insideH w:val="nil"/>
          <w:insideV w:val="nil"/>
        </w:tcBorders>
        <w:shd w:val="clear" w:color="auto" w:fill="FFC000" w:themeFill="accent6"/>
      </w:tcPr>
    </w:tblStylePr>
    <w:tblStylePr w:type="lastRow">
      <w:rPr>
        <w:b/>
        <w:bCs/>
      </w:rPr>
      <w:tblPr/>
      <w:tcPr>
        <w:tcBorders>
          <w:top w:val="double" w:sz="4" w:space="0" w:color="FFC000" w:themeColor="accent6"/>
        </w:tcBorders>
      </w:tcPr>
    </w:tblStylePr>
    <w:tblStylePr w:type="firstCol">
      <w:rPr>
        <w:b/>
        <w:bCs/>
      </w:rPr>
    </w:tblStylePr>
    <w:tblStylePr w:type="lastCol">
      <w:rPr>
        <w:b/>
        <w:bCs/>
      </w:rPr>
    </w:tblStylePr>
    <w:tblStylePr w:type="band1Vert">
      <w:tblPr/>
      <w:tcPr>
        <w:shd w:val="clear" w:color="auto" w:fill="FFF2CC" w:themeFill="accent6" w:themeFillTint="33"/>
      </w:tcPr>
    </w:tblStylePr>
    <w:tblStylePr w:type="band1Horz">
      <w:tblPr/>
      <w:tcPr>
        <w:shd w:val="clear" w:color="auto" w:fill="FFF2CC" w:themeFill="accent6" w:themeFillTint="33"/>
      </w:tcPr>
    </w:tblStylePr>
  </w:style>
  <w:style w:type="table" w:styleId="GridTable5Dark">
    <w:name w:val="Grid Table 5 Dark"/>
    <w:basedOn w:val="TableNormal"/>
    <w:uiPriority w:val="50"/>
    <w:semiHidden/>
    <w:rsid w:val="00B60586"/>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5CFD1"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1F2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1F2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1F2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1F20" w:themeFill="text1"/>
      </w:tcPr>
    </w:tblStylePr>
    <w:tblStylePr w:type="band1Vert">
      <w:tblPr/>
      <w:tcPr>
        <w:shd w:val="clear" w:color="auto" w:fill="ABA0A3" w:themeFill="text1" w:themeFillTint="66"/>
      </w:tcPr>
    </w:tblStylePr>
    <w:tblStylePr w:type="band1Horz">
      <w:tblPr/>
      <w:tcPr>
        <w:shd w:val="clear" w:color="auto" w:fill="ABA0A3" w:themeFill="text1" w:themeFillTint="66"/>
      </w:tcPr>
    </w:tblStylePr>
  </w:style>
  <w:style w:type="table" w:styleId="GridTable5Dark-Accent1">
    <w:name w:val="Grid Table 5 Dark Accent 1"/>
    <w:basedOn w:val="TableNormal"/>
    <w:uiPriority w:val="50"/>
    <w:semiHidden/>
    <w:rsid w:val="00B60586"/>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5F7"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ACED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ACED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ACED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ACED7" w:themeFill="accent1"/>
      </w:tcPr>
    </w:tblStylePr>
    <w:tblStylePr w:type="band1Vert">
      <w:tblPr/>
      <w:tcPr>
        <w:shd w:val="clear" w:color="auto" w:fill="D0EBEF" w:themeFill="accent1" w:themeFillTint="66"/>
      </w:tcPr>
    </w:tblStylePr>
    <w:tblStylePr w:type="band1Horz">
      <w:tblPr/>
      <w:tcPr>
        <w:shd w:val="clear" w:color="auto" w:fill="D0EBEF" w:themeFill="accent1" w:themeFillTint="66"/>
      </w:tcPr>
    </w:tblStylePr>
  </w:style>
  <w:style w:type="table" w:styleId="GridTable5Dark-Accent2">
    <w:name w:val="Grid Table 5 Dark Accent 2"/>
    <w:basedOn w:val="TableNormal"/>
    <w:uiPriority w:val="50"/>
    <w:semiHidden/>
    <w:rsid w:val="00B60586"/>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semiHidden/>
    <w:rsid w:val="00B60586"/>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FE4FF"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70C0"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70C0"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70C0"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70C0" w:themeFill="accent3"/>
      </w:tcPr>
    </w:tblStylePr>
    <w:tblStylePr w:type="band1Vert">
      <w:tblPr/>
      <w:tcPr>
        <w:shd w:val="clear" w:color="auto" w:fill="7FC9FF" w:themeFill="accent3" w:themeFillTint="66"/>
      </w:tcPr>
    </w:tblStylePr>
    <w:tblStylePr w:type="band1Horz">
      <w:tblPr/>
      <w:tcPr>
        <w:shd w:val="clear" w:color="auto" w:fill="7FC9FF" w:themeFill="accent3" w:themeFillTint="66"/>
      </w:tcPr>
    </w:tblStylePr>
  </w:style>
  <w:style w:type="table" w:styleId="GridTable5Dark-Accent4">
    <w:name w:val="Grid Table 5 Dark Accent 4"/>
    <w:basedOn w:val="TableNormal"/>
    <w:uiPriority w:val="50"/>
    <w:semiHidden/>
    <w:rsid w:val="00B60586"/>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9F5DB"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2D05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2D05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2D05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2D050" w:themeFill="accent4"/>
      </w:tcPr>
    </w:tblStylePr>
    <w:tblStylePr w:type="band1Vert">
      <w:tblPr/>
      <w:tcPr>
        <w:shd w:val="clear" w:color="auto" w:fill="D3ECB8" w:themeFill="accent4" w:themeFillTint="66"/>
      </w:tcPr>
    </w:tblStylePr>
    <w:tblStylePr w:type="band1Horz">
      <w:tblPr/>
      <w:tcPr>
        <w:shd w:val="clear" w:color="auto" w:fill="D3ECB8" w:themeFill="accent4" w:themeFillTint="66"/>
      </w:tcPr>
    </w:tblStylePr>
  </w:style>
  <w:style w:type="table" w:styleId="GridTable5Dark-Accent5">
    <w:name w:val="Grid Table 5 Dark Accent 5"/>
    <w:basedOn w:val="TableNormal"/>
    <w:uiPriority w:val="50"/>
    <w:semiHidden/>
    <w:rsid w:val="00B60586"/>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5"/>
      </w:tcPr>
    </w:tblStylePr>
    <w:tblStylePr w:type="band1Vert">
      <w:tblPr/>
      <w:tcPr>
        <w:shd w:val="clear" w:color="auto" w:fill="FBD4B4" w:themeFill="accent5" w:themeFillTint="66"/>
      </w:tcPr>
    </w:tblStylePr>
    <w:tblStylePr w:type="band1Horz">
      <w:tblPr/>
      <w:tcPr>
        <w:shd w:val="clear" w:color="auto" w:fill="FBD4B4" w:themeFill="accent5" w:themeFillTint="66"/>
      </w:tcPr>
    </w:tblStylePr>
  </w:style>
  <w:style w:type="table" w:styleId="GridTable5Dark-Accent6">
    <w:name w:val="Grid Table 5 Dark Accent 6"/>
    <w:basedOn w:val="TableNormal"/>
    <w:uiPriority w:val="50"/>
    <w:semiHidden/>
    <w:rsid w:val="00B60586"/>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6"/>
      </w:tcPr>
    </w:tblStylePr>
    <w:tblStylePr w:type="band1Vert">
      <w:tblPr/>
      <w:tcPr>
        <w:shd w:val="clear" w:color="auto" w:fill="FFE599" w:themeFill="accent6" w:themeFillTint="66"/>
      </w:tcPr>
    </w:tblStylePr>
    <w:tblStylePr w:type="band1Horz">
      <w:tblPr/>
      <w:tcPr>
        <w:shd w:val="clear" w:color="auto" w:fill="FFE599" w:themeFill="accent6" w:themeFillTint="66"/>
      </w:tcPr>
    </w:tblStylePr>
  </w:style>
  <w:style w:type="table" w:styleId="GridTable6Colorful">
    <w:name w:val="Grid Table 6 Colorful"/>
    <w:basedOn w:val="TableNormal"/>
    <w:uiPriority w:val="51"/>
    <w:semiHidden/>
    <w:rsid w:val="00B60586"/>
    <w:pPr>
      <w:spacing w:line="240" w:lineRule="auto"/>
    </w:pPr>
    <w:rPr>
      <w:color w:val="231F20" w:themeColor="text1"/>
    </w:r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rPr>
      <w:tblPr/>
      <w:tcPr>
        <w:tcBorders>
          <w:bottom w:val="single" w:sz="12" w:space="0" w:color="807276" w:themeColor="text1" w:themeTint="99"/>
        </w:tcBorders>
      </w:tcPr>
    </w:tblStylePr>
    <w:tblStylePr w:type="lastRow">
      <w:rPr>
        <w:b/>
        <w:bCs/>
      </w:rPr>
      <w:tblPr/>
      <w:tcPr>
        <w:tcBorders>
          <w:top w:val="double" w:sz="4" w:space="0" w:color="807276" w:themeColor="text1" w:themeTint="99"/>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styleId="GridTable6Colorful-Accent1">
    <w:name w:val="Grid Table 6 Colorful Accent 1"/>
    <w:basedOn w:val="TableNormal"/>
    <w:uiPriority w:val="51"/>
    <w:semiHidden/>
    <w:rsid w:val="00B60586"/>
    <w:pPr>
      <w:spacing w:line="240" w:lineRule="auto"/>
    </w:pPr>
    <w:rPr>
      <w:color w:val="47B2C0" w:themeColor="accent1" w:themeShade="BF"/>
    </w:rPr>
    <w:tblPr>
      <w:tblStyleRowBandSize w:val="1"/>
      <w:tblStyleColBandSize w:val="1"/>
      <w:tblBorders>
        <w:top w:val="single" w:sz="4" w:space="0" w:color="B8E1E7" w:themeColor="accent1" w:themeTint="99"/>
        <w:left w:val="single" w:sz="4" w:space="0" w:color="B8E1E7" w:themeColor="accent1" w:themeTint="99"/>
        <w:bottom w:val="single" w:sz="4" w:space="0" w:color="B8E1E7" w:themeColor="accent1" w:themeTint="99"/>
        <w:right w:val="single" w:sz="4" w:space="0" w:color="B8E1E7" w:themeColor="accent1" w:themeTint="99"/>
        <w:insideH w:val="single" w:sz="4" w:space="0" w:color="B8E1E7" w:themeColor="accent1" w:themeTint="99"/>
        <w:insideV w:val="single" w:sz="4" w:space="0" w:color="B8E1E7" w:themeColor="accent1" w:themeTint="99"/>
      </w:tblBorders>
    </w:tblPr>
    <w:tblStylePr w:type="firstRow">
      <w:rPr>
        <w:b/>
        <w:bCs/>
      </w:rPr>
      <w:tblPr/>
      <w:tcPr>
        <w:tcBorders>
          <w:bottom w:val="single" w:sz="12" w:space="0" w:color="B8E1E7" w:themeColor="accent1" w:themeTint="99"/>
        </w:tcBorders>
      </w:tcPr>
    </w:tblStylePr>
    <w:tblStylePr w:type="lastRow">
      <w:rPr>
        <w:b/>
        <w:bCs/>
      </w:rPr>
      <w:tblPr/>
      <w:tcPr>
        <w:tcBorders>
          <w:top w:val="double" w:sz="4" w:space="0" w:color="B8E1E7" w:themeColor="accent1" w:themeTint="99"/>
        </w:tcBorders>
      </w:tcPr>
    </w:tblStylePr>
    <w:tblStylePr w:type="firstCol">
      <w:rPr>
        <w:b/>
        <w:bCs/>
      </w:rPr>
    </w:tblStylePr>
    <w:tblStylePr w:type="lastCol">
      <w:rPr>
        <w:b/>
        <w:bCs/>
      </w:rPr>
    </w:tblStylePr>
    <w:tblStylePr w:type="band1Vert">
      <w:tblPr/>
      <w:tcPr>
        <w:shd w:val="clear" w:color="auto" w:fill="E7F5F7" w:themeFill="accent1" w:themeFillTint="33"/>
      </w:tcPr>
    </w:tblStylePr>
    <w:tblStylePr w:type="band1Horz">
      <w:tblPr/>
      <w:tcPr>
        <w:shd w:val="clear" w:color="auto" w:fill="E7F5F7" w:themeFill="accent1" w:themeFillTint="33"/>
      </w:tcPr>
    </w:tblStylePr>
  </w:style>
  <w:style w:type="table" w:styleId="GridTable6Colorful-Accent2">
    <w:name w:val="Grid Table 6 Colorful Accent 2"/>
    <w:basedOn w:val="TableNormal"/>
    <w:uiPriority w:val="51"/>
    <w:semiHidden/>
    <w:rsid w:val="00B60586"/>
    <w:pPr>
      <w:spacing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semiHidden/>
    <w:rsid w:val="00B60586"/>
    <w:pPr>
      <w:spacing w:line="240" w:lineRule="auto"/>
    </w:pPr>
    <w:rPr>
      <w:color w:val="00538F" w:themeColor="accent3" w:themeShade="BF"/>
    </w:rPr>
    <w:tblPr>
      <w:tblStyleRowBandSize w:val="1"/>
      <w:tblStyleColBandSize w:val="1"/>
      <w:tblBorders>
        <w:top w:val="single" w:sz="4" w:space="0" w:color="40AEFF" w:themeColor="accent3" w:themeTint="99"/>
        <w:left w:val="single" w:sz="4" w:space="0" w:color="40AEFF" w:themeColor="accent3" w:themeTint="99"/>
        <w:bottom w:val="single" w:sz="4" w:space="0" w:color="40AEFF" w:themeColor="accent3" w:themeTint="99"/>
        <w:right w:val="single" w:sz="4" w:space="0" w:color="40AEFF" w:themeColor="accent3" w:themeTint="99"/>
        <w:insideH w:val="single" w:sz="4" w:space="0" w:color="40AEFF" w:themeColor="accent3" w:themeTint="99"/>
        <w:insideV w:val="single" w:sz="4" w:space="0" w:color="40AEFF" w:themeColor="accent3" w:themeTint="99"/>
      </w:tblBorders>
    </w:tblPr>
    <w:tblStylePr w:type="firstRow">
      <w:rPr>
        <w:b/>
        <w:bCs/>
      </w:rPr>
      <w:tblPr/>
      <w:tcPr>
        <w:tcBorders>
          <w:bottom w:val="single" w:sz="12" w:space="0" w:color="40AEFF" w:themeColor="accent3" w:themeTint="99"/>
        </w:tcBorders>
      </w:tcPr>
    </w:tblStylePr>
    <w:tblStylePr w:type="lastRow">
      <w:rPr>
        <w:b/>
        <w:bCs/>
      </w:rPr>
      <w:tblPr/>
      <w:tcPr>
        <w:tcBorders>
          <w:top w:val="double" w:sz="4" w:space="0" w:color="40AEFF" w:themeColor="accent3" w:themeTint="99"/>
        </w:tcBorders>
      </w:tcPr>
    </w:tblStylePr>
    <w:tblStylePr w:type="firstCol">
      <w:rPr>
        <w:b/>
        <w:bCs/>
      </w:rPr>
    </w:tblStylePr>
    <w:tblStylePr w:type="lastCol">
      <w:rPr>
        <w:b/>
        <w:bCs/>
      </w:rPr>
    </w:tblStylePr>
    <w:tblStylePr w:type="band1Vert">
      <w:tblPr/>
      <w:tcPr>
        <w:shd w:val="clear" w:color="auto" w:fill="BFE4FF" w:themeFill="accent3" w:themeFillTint="33"/>
      </w:tcPr>
    </w:tblStylePr>
    <w:tblStylePr w:type="band1Horz">
      <w:tblPr/>
      <w:tcPr>
        <w:shd w:val="clear" w:color="auto" w:fill="BFE4FF" w:themeFill="accent3" w:themeFillTint="33"/>
      </w:tcPr>
    </w:tblStylePr>
  </w:style>
  <w:style w:type="table" w:styleId="GridTable6Colorful-Accent4">
    <w:name w:val="Grid Table 6 Colorful Accent 4"/>
    <w:basedOn w:val="TableNormal"/>
    <w:uiPriority w:val="51"/>
    <w:semiHidden/>
    <w:rsid w:val="00B60586"/>
    <w:pPr>
      <w:spacing w:line="240" w:lineRule="auto"/>
    </w:pPr>
    <w:rPr>
      <w:color w:val="6DA92D" w:themeColor="accent4" w:themeShade="BF"/>
    </w:rPr>
    <w:tblPr>
      <w:tblStyleRowBandSize w:val="1"/>
      <w:tblStyleColBandSize w:val="1"/>
      <w:tblBorders>
        <w:top w:val="single" w:sz="4" w:space="0" w:color="BDE295" w:themeColor="accent4" w:themeTint="99"/>
        <w:left w:val="single" w:sz="4" w:space="0" w:color="BDE295" w:themeColor="accent4" w:themeTint="99"/>
        <w:bottom w:val="single" w:sz="4" w:space="0" w:color="BDE295" w:themeColor="accent4" w:themeTint="99"/>
        <w:right w:val="single" w:sz="4" w:space="0" w:color="BDE295" w:themeColor="accent4" w:themeTint="99"/>
        <w:insideH w:val="single" w:sz="4" w:space="0" w:color="BDE295" w:themeColor="accent4" w:themeTint="99"/>
        <w:insideV w:val="single" w:sz="4" w:space="0" w:color="BDE295" w:themeColor="accent4" w:themeTint="99"/>
      </w:tblBorders>
    </w:tblPr>
    <w:tblStylePr w:type="firstRow">
      <w:rPr>
        <w:b/>
        <w:bCs/>
      </w:rPr>
      <w:tblPr/>
      <w:tcPr>
        <w:tcBorders>
          <w:bottom w:val="single" w:sz="12" w:space="0" w:color="BDE295" w:themeColor="accent4" w:themeTint="99"/>
        </w:tcBorders>
      </w:tcPr>
    </w:tblStylePr>
    <w:tblStylePr w:type="lastRow">
      <w:rPr>
        <w:b/>
        <w:bCs/>
      </w:rPr>
      <w:tblPr/>
      <w:tcPr>
        <w:tcBorders>
          <w:top w:val="double" w:sz="4" w:space="0" w:color="BDE295" w:themeColor="accent4" w:themeTint="99"/>
        </w:tcBorders>
      </w:tcPr>
    </w:tblStylePr>
    <w:tblStylePr w:type="firstCol">
      <w:rPr>
        <w:b/>
        <w:bCs/>
      </w:rPr>
    </w:tblStylePr>
    <w:tblStylePr w:type="lastCol">
      <w:rPr>
        <w:b/>
        <w:bCs/>
      </w:rPr>
    </w:tblStylePr>
    <w:tblStylePr w:type="band1Vert">
      <w:tblPr/>
      <w:tcPr>
        <w:shd w:val="clear" w:color="auto" w:fill="E9F5DB" w:themeFill="accent4" w:themeFillTint="33"/>
      </w:tcPr>
    </w:tblStylePr>
    <w:tblStylePr w:type="band1Horz">
      <w:tblPr/>
      <w:tcPr>
        <w:shd w:val="clear" w:color="auto" w:fill="E9F5DB" w:themeFill="accent4" w:themeFillTint="33"/>
      </w:tcPr>
    </w:tblStylePr>
  </w:style>
  <w:style w:type="table" w:styleId="GridTable6Colorful-Accent5">
    <w:name w:val="Grid Table 6 Colorful Accent 5"/>
    <w:basedOn w:val="TableNormal"/>
    <w:uiPriority w:val="51"/>
    <w:semiHidden/>
    <w:rsid w:val="00B60586"/>
    <w:pPr>
      <w:spacing w:line="240" w:lineRule="auto"/>
    </w:pPr>
    <w:rPr>
      <w:color w:val="E36C0A" w:themeColor="accent5" w:themeShade="BF"/>
    </w:rPr>
    <w:tblPr>
      <w:tblStyleRowBandSize w:val="1"/>
      <w:tblStyleColBandSize w:val="1"/>
      <w:tblBorders>
        <w:top w:val="single" w:sz="4" w:space="0" w:color="FABF8F" w:themeColor="accent5" w:themeTint="99"/>
        <w:left w:val="single" w:sz="4" w:space="0" w:color="FABF8F" w:themeColor="accent5" w:themeTint="99"/>
        <w:bottom w:val="single" w:sz="4" w:space="0" w:color="FABF8F" w:themeColor="accent5" w:themeTint="99"/>
        <w:right w:val="single" w:sz="4" w:space="0" w:color="FABF8F" w:themeColor="accent5" w:themeTint="99"/>
        <w:insideH w:val="single" w:sz="4" w:space="0" w:color="FABF8F" w:themeColor="accent5" w:themeTint="99"/>
        <w:insideV w:val="single" w:sz="4" w:space="0" w:color="FABF8F" w:themeColor="accent5" w:themeTint="99"/>
      </w:tblBorders>
    </w:tblPr>
    <w:tblStylePr w:type="firstRow">
      <w:rPr>
        <w:b/>
        <w:bCs/>
      </w:rPr>
      <w:tblPr/>
      <w:tcPr>
        <w:tcBorders>
          <w:bottom w:val="single" w:sz="12" w:space="0" w:color="FABF8F" w:themeColor="accent5" w:themeTint="99"/>
        </w:tcBorders>
      </w:tcPr>
    </w:tblStylePr>
    <w:tblStylePr w:type="lastRow">
      <w:rPr>
        <w:b/>
        <w:bCs/>
      </w:rPr>
      <w:tblPr/>
      <w:tcPr>
        <w:tcBorders>
          <w:top w:val="double" w:sz="4" w:space="0" w:color="FABF8F" w:themeColor="accent5" w:themeTint="99"/>
        </w:tcBorders>
      </w:tcPr>
    </w:tblStylePr>
    <w:tblStylePr w:type="firstCol">
      <w:rPr>
        <w:b/>
        <w:bCs/>
      </w:rPr>
    </w:tblStylePr>
    <w:tblStylePr w:type="lastCol">
      <w:rPr>
        <w:b/>
        <w:bCs/>
      </w:rPr>
    </w:tblStylePr>
    <w:tblStylePr w:type="band1Vert">
      <w:tblPr/>
      <w:tcPr>
        <w:shd w:val="clear" w:color="auto" w:fill="FDE9D9" w:themeFill="accent5" w:themeFillTint="33"/>
      </w:tcPr>
    </w:tblStylePr>
    <w:tblStylePr w:type="band1Horz">
      <w:tblPr/>
      <w:tcPr>
        <w:shd w:val="clear" w:color="auto" w:fill="FDE9D9" w:themeFill="accent5" w:themeFillTint="33"/>
      </w:tcPr>
    </w:tblStylePr>
  </w:style>
  <w:style w:type="table" w:styleId="GridTable6Colorful-Accent6">
    <w:name w:val="Grid Table 6 Colorful Accent 6"/>
    <w:basedOn w:val="TableNormal"/>
    <w:uiPriority w:val="51"/>
    <w:semiHidden/>
    <w:rsid w:val="00B60586"/>
    <w:pPr>
      <w:spacing w:line="240" w:lineRule="auto"/>
    </w:pPr>
    <w:rPr>
      <w:color w:val="BF8F00" w:themeColor="accent6" w:themeShade="BF"/>
    </w:rPr>
    <w:tblPr>
      <w:tblStyleRowBandSize w:val="1"/>
      <w:tblStyleColBandSize w:val="1"/>
      <w:tblBorders>
        <w:top w:val="single" w:sz="4" w:space="0" w:color="FFD966" w:themeColor="accent6" w:themeTint="99"/>
        <w:left w:val="single" w:sz="4" w:space="0" w:color="FFD966" w:themeColor="accent6" w:themeTint="99"/>
        <w:bottom w:val="single" w:sz="4" w:space="0" w:color="FFD966" w:themeColor="accent6" w:themeTint="99"/>
        <w:right w:val="single" w:sz="4" w:space="0" w:color="FFD966" w:themeColor="accent6" w:themeTint="99"/>
        <w:insideH w:val="single" w:sz="4" w:space="0" w:color="FFD966" w:themeColor="accent6" w:themeTint="99"/>
        <w:insideV w:val="single" w:sz="4" w:space="0" w:color="FFD966" w:themeColor="accent6" w:themeTint="99"/>
      </w:tblBorders>
    </w:tblPr>
    <w:tblStylePr w:type="firstRow">
      <w:rPr>
        <w:b/>
        <w:bCs/>
      </w:rPr>
      <w:tblPr/>
      <w:tcPr>
        <w:tcBorders>
          <w:bottom w:val="single" w:sz="12" w:space="0" w:color="FFD966" w:themeColor="accent6" w:themeTint="99"/>
        </w:tcBorders>
      </w:tcPr>
    </w:tblStylePr>
    <w:tblStylePr w:type="lastRow">
      <w:rPr>
        <w:b/>
        <w:bCs/>
      </w:rPr>
      <w:tblPr/>
      <w:tcPr>
        <w:tcBorders>
          <w:top w:val="double" w:sz="4" w:space="0" w:color="FFD966" w:themeColor="accent6" w:themeTint="99"/>
        </w:tcBorders>
      </w:tcPr>
    </w:tblStylePr>
    <w:tblStylePr w:type="firstCol">
      <w:rPr>
        <w:b/>
        <w:bCs/>
      </w:rPr>
    </w:tblStylePr>
    <w:tblStylePr w:type="lastCol">
      <w:rPr>
        <w:b/>
        <w:bCs/>
      </w:rPr>
    </w:tblStylePr>
    <w:tblStylePr w:type="band1Vert">
      <w:tblPr/>
      <w:tcPr>
        <w:shd w:val="clear" w:color="auto" w:fill="FFF2CC" w:themeFill="accent6" w:themeFillTint="33"/>
      </w:tcPr>
    </w:tblStylePr>
    <w:tblStylePr w:type="band1Horz">
      <w:tblPr/>
      <w:tcPr>
        <w:shd w:val="clear" w:color="auto" w:fill="FFF2CC" w:themeFill="accent6" w:themeFillTint="33"/>
      </w:tcPr>
    </w:tblStylePr>
  </w:style>
  <w:style w:type="table" w:styleId="GridTable7Colorful">
    <w:name w:val="Grid Table 7 Colorful"/>
    <w:basedOn w:val="TableNormal"/>
    <w:uiPriority w:val="52"/>
    <w:semiHidden/>
    <w:rsid w:val="00B60586"/>
    <w:pPr>
      <w:spacing w:line="240" w:lineRule="auto"/>
    </w:pPr>
    <w:rPr>
      <w:color w:val="231F20" w:themeColor="text1"/>
    </w:r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5CFD1" w:themeFill="text1" w:themeFillTint="33"/>
      </w:tcPr>
    </w:tblStylePr>
    <w:tblStylePr w:type="band1Horz">
      <w:tblPr/>
      <w:tcPr>
        <w:shd w:val="clear" w:color="auto" w:fill="D5CFD1" w:themeFill="text1" w:themeFillTint="33"/>
      </w:tcPr>
    </w:tblStylePr>
    <w:tblStylePr w:type="neCell">
      <w:tblPr/>
      <w:tcPr>
        <w:tcBorders>
          <w:bottom w:val="single" w:sz="4" w:space="0" w:color="807276" w:themeColor="text1" w:themeTint="99"/>
        </w:tcBorders>
      </w:tcPr>
    </w:tblStylePr>
    <w:tblStylePr w:type="nwCell">
      <w:tblPr/>
      <w:tcPr>
        <w:tcBorders>
          <w:bottom w:val="single" w:sz="4" w:space="0" w:color="807276" w:themeColor="text1" w:themeTint="99"/>
        </w:tcBorders>
      </w:tcPr>
    </w:tblStylePr>
    <w:tblStylePr w:type="seCell">
      <w:tblPr/>
      <w:tcPr>
        <w:tcBorders>
          <w:top w:val="single" w:sz="4" w:space="0" w:color="807276" w:themeColor="text1" w:themeTint="99"/>
        </w:tcBorders>
      </w:tcPr>
    </w:tblStylePr>
    <w:tblStylePr w:type="swCell">
      <w:tblPr/>
      <w:tcPr>
        <w:tcBorders>
          <w:top w:val="single" w:sz="4" w:space="0" w:color="807276" w:themeColor="text1" w:themeTint="99"/>
        </w:tcBorders>
      </w:tcPr>
    </w:tblStylePr>
  </w:style>
  <w:style w:type="table" w:styleId="GridTable7Colorful-Accent1">
    <w:name w:val="Grid Table 7 Colorful Accent 1"/>
    <w:basedOn w:val="TableNormal"/>
    <w:uiPriority w:val="52"/>
    <w:semiHidden/>
    <w:rsid w:val="00B60586"/>
    <w:pPr>
      <w:spacing w:line="240" w:lineRule="auto"/>
    </w:pPr>
    <w:rPr>
      <w:color w:val="47B2C0" w:themeColor="accent1" w:themeShade="BF"/>
    </w:rPr>
    <w:tblPr>
      <w:tblStyleRowBandSize w:val="1"/>
      <w:tblStyleColBandSize w:val="1"/>
      <w:tblBorders>
        <w:top w:val="single" w:sz="4" w:space="0" w:color="B8E1E7" w:themeColor="accent1" w:themeTint="99"/>
        <w:left w:val="single" w:sz="4" w:space="0" w:color="B8E1E7" w:themeColor="accent1" w:themeTint="99"/>
        <w:bottom w:val="single" w:sz="4" w:space="0" w:color="B8E1E7" w:themeColor="accent1" w:themeTint="99"/>
        <w:right w:val="single" w:sz="4" w:space="0" w:color="B8E1E7" w:themeColor="accent1" w:themeTint="99"/>
        <w:insideH w:val="single" w:sz="4" w:space="0" w:color="B8E1E7" w:themeColor="accent1" w:themeTint="99"/>
        <w:insideV w:val="single" w:sz="4" w:space="0" w:color="B8E1E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5F7" w:themeFill="accent1" w:themeFillTint="33"/>
      </w:tcPr>
    </w:tblStylePr>
    <w:tblStylePr w:type="band1Horz">
      <w:tblPr/>
      <w:tcPr>
        <w:shd w:val="clear" w:color="auto" w:fill="E7F5F7" w:themeFill="accent1" w:themeFillTint="33"/>
      </w:tcPr>
    </w:tblStylePr>
    <w:tblStylePr w:type="neCell">
      <w:tblPr/>
      <w:tcPr>
        <w:tcBorders>
          <w:bottom w:val="single" w:sz="4" w:space="0" w:color="B8E1E7" w:themeColor="accent1" w:themeTint="99"/>
        </w:tcBorders>
      </w:tcPr>
    </w:tblStylePr>
    <w:tblStylePr w:type="nwCell">
      <w:tblPr/>
      <w:tcPr>
        <w:tcBorders>
          <w:bottom w:val="single" w:sz="4" w:space="0" w:color="B8E1E7" w:themeColor="accent1" w:themeTint="99"/>
        </w:tcBorders>
      </w:tcPr>
    </w:tblStylePr>
    <w:tblStylePr w:type="seCell">
      <w:tblPr/>
      <w:tcPr>
        <w:tcBorders>
          <w:top w:val="single" w:sz="4" w:space="0" w:color="B8E1E7" w:themeColor="accent1" w:themeTint="99"/>
        </w:tcBorders>
      </w:tcPr>
    </w:tblStylePr>
    <w:tblStylePr w:type="swCell">
      <w:tblPr/>
      <w:tcPr>
        <w:tcBorders>
          <w:top w:val="single" w:sz="4" w:space="0" w:color="B8E1E7" w:themeColor="accent1" w:themeTint="99"/>
        </w:tcBorders>
      </w:tcPr>
    </w:tblStylePr>
  </w:style>
  <w:style w:type="table" w:styleId="GridTable7Colorful-Accent2">
    <w:name w:val="Grid Table 7 Colorful Accent 2"/>
    <w:basedOn w:val="TableNormal"/>
    <w:uiPriority w:val="52"/>
    <w:semiHidden/>
    <w:rsid w:val="00B60586"/>
    <w:pPr>
      <w:spacing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semiHidden/>
    <w:rsid w:val="00B60586"/>
    <w:pPr>
      <w:spacing w:line="240" w:lineRule="auto"/>
    </w:pPr>
    <w:rPr>
      <w:color w:val="00538F" w:themeColor="accent3" w:themeShade="BF"/>
    </w:rPr>
    <w:tblPr>
      <w:tblStyleRowBandSize w:val="1"/>
      <w:tblStyleColBandSize w:val="1"/>
      <w:tblBorders>
        <w:top w:val="single" w:sz="4" w:space="0" w:color="40AEFF" w:themeColor="accent3" w:themeTint="99"/>
        <w:left w:val="single" w:sz="4" w:space="0" w:color="40AEFF" w:themeColor="accent3" w:themeTint="99"/>
        <w:bottom w:val="single" w:sz="4" w:space="0" w:color="40AEFF" w:themeColor="accent3" w:themeTint="99"/>
        <w:right w:val="single" w:sz="4" w:space="0" w:color="40AEFF" w:themeColor="accent3" w:themeTint="99"/>
        <w:insideH w:val="single" w:sz="4" w:space="0" w:color="40AEFF" w:themeColor="accent3" w:themeTint="99"/>
        <w:insideV w:val="single" w:sz="4" w:space="0" w:color="40AEF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FE4FF" w:themeFill="accent3" w:themeFillTint="33"/>
      </w:tcPr>
    </w:tblStylePr>
    <w:tblStylePr w:type="band1Horz">
      <w:tblPr/>
      <w:tcPr>
        <w:shd w:val="clear" w:color="auto" w:fill="BFE4FF" w:themeFill="accent3" w:themeFillTint="33"/>
      </w:tcPr>
    </w:tblStylePr>
    <w:tblStylePr w:type="neCell">
      <w:tblPr/>
      <w:tcPr>
        <w:tcBorders>
          <w:bottom w:val="single" w:sz="4" w:space="0" w:color="40AEFF" w:themeColor="accent3" w:themeTint="99"/>
        </w:tcBorders>
      </w:tcPr>
    </w:tblStylePr>
    <w:tblStylePr w:type="nwCell">
      <w:tblPr/>
      <w:tcPr>
        <w:tcBorders>
          <w:bottom w:val="single" w:sz="4" w:space="0" w:color="40AEFF" w:themeColor="accent3" w:themeTint="99"/>
        </w:tcBorders>
      </w:tcPr>
    </w:tblStylePr>
    <w:tblStylePr w:type="seCell">
      <w:tblPr/>
      <w:tcPr>
        <w:tcBorders>
          <w:top w:val="single" w:sz="4" w:space="0" w:color="40AEFF" w:themeColor="accent3" w:themeTint="99"/>
        </w:tcBorders>
      </w:tcPr>
    </w:tblStylePr>
    <w:tblStylePr w:type="swCell">
      <w:tblPr/>
      <w:tcPr>
        <w:tcBorders>
          <w:top w:val="single" w:sz="4" w:space="0" w:color="40AEFF" w:themeColor="accent3" w:themeTint="99"/>
        </w:tcBorders>
      </w:tcPr>
    </w:tblStylePr>
  </w:style>
  <w:style w:type="table" w:styleId="GridTable7Colorful-Accent4">
    <w:name w:val="Grid Table 7 Colorful Accent 4"/>
    <w:basedOn w:val="TableNormal"/>
    <w:uiPriority w:val="52"/>
    <w:semiHidden/>
    <w:rsid w:val="00B60586"/>
    <w:pPr>
      <w:spacing w:line="240" w:lineRule="auto"/>
    </w:pPr>
    <w:rPr>
      <w:color w:val="6DA92D" w:themeColor="accent4" w:themeShade="BF"/>
    </w:rPr>
    <w:tblPr>
      <w:tblStyleRowBandSize w:val="1"/>
      <w:tblStyleColBandSize w:val="1"/>
      <w:tblBorders>
        <w:top w:val="single" w:sz="4" w:space="0" w:color="BDE295" w:themeColor="accent4" w:themeTint="99"/>
        <w:left w:val="single" w:sz="4" w:space="0" w:color="BDE295" w:themeColor="accent4" w:themeTint="99"/>
        <w:bottom w:val="single" w:sz="4" w:space="0" w:color="BDE295" w:themeColor="accent4" w:themeTint="99"/>
        <w:right w:val="single" w:sz="4" w:space="0" w:color="BDE295" w:themeColor="accent4" w:themeTint="99"/>
        <w:insideH w:val="single" w:sz="4" w:space="0" w:color="BDE295" w:themeColor="accent4" w:themeTint="99"/>
        <w:insideV w:val="single" w:sz="4" w:space="0" w:color="BDE29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F5DB" w:themeFill="accent4" w:themeFillTint="33"/>
      </w:tcPr>
    </w:tblStylePr>
    <w:tblStylePr w:type="band1Horz">
      <w:tblPr/>
      <w:tcPr>
        <w:shd w:val="clear" w:color="auto" w:fill="E9F5DB" w:themeFill="accent4" w:themeFillTint="33"/>
      </w:tcPr>
    </w:tblStylePr>
    <w:tblStylePr w:type="neCell">
      <w:tblPr/>
      <w:tcPr>
        <w:tcBorders>
          <w:bottom w:val="single" w:sz="4" w:space="0" w:color="BDE295" w:themeColor="accent4" w:themeTint="99"/>
        </w:tcBorders>
      </w:tcPr>
    </w:tblStylePr>
    <w:tblStylePr w:type="nwCell">
      <w:tblPr/>
      <w:tcPr>
        <w:tcBorders>
          <w:bottom w:val="single" w:sz="4" w:space="0" w:color="BDE295" w:themeColor="accent4" w:themeTint="99"/>
        </w:tcBorders>
      </w:tcPr>
    </w:tblStylePr>
    <w:tblStylePr w:type="seCell">
      <w:tblPr/>
      <w:tcPr>
        <w:tcBorders>
          <w:top w:val="single" w:sz="4" w:space="0" w:color="BDE295" w:themeColor="accent4" w:themeTint="99"/>
        </w:tcBorders>
      </w:tcPr>
    </w:tblStylePr>
    <w:tblStylePr w:type="swCell">
      <w:tblPr/>
      <w:tcPr>
        <w:tcBorders>
          <w:top w:val="single" w:sz="4" w:space="0" w:color="BDE295" w:themeColor="accent4" w:themeTint="99"/>
        </w:tcBorders>
      </w:tcPr>
    </w:tblStylePr>
  </w:style>
  <w:style w:type="table" w:styleId="GridTable7Colorful-Accent5">
    <w:name w:val="Grid Table 7 Colorful Accent 5"/>
    <w:basedOn w:val="TableNormal"/>
    <w:uiPriority w:val="52"/>
    <w:semiHidden/>
    <w:rsid w:val="00B60586"/>
    <w:pPr>
      <w:spacing w:line="240" w:lineRule="auto"/>
    </w:pPr>
    <w:rPr>
      <w:color w:val="E36C0A" w:themeColor="accent5" w:themeShade="BF"/>
    </w:rPr>
    <w:tblPr>
      <w:tblStyleRowBandSize w:val="1"/>
      <w:tblStyleColBandSize w:val="1"/>
      <w:tblBorders>
        <w:top w:val="single" w:sz="4" w:space="0" w:color="FABF8F" w:themeColor="accent5" w:themeTint="99"/>
        <w:left w:val="single" w:sz="4" w:space="0" w:color="FABF8F" w:themeColor="accent5" w:themeTint="99"/>
        <w:bottom w:val="single" w:sz="4" w:space="0" w:color="FABF8F" w:themeColor="accent5" w:themeTint="99"/>
        <w:right w:val="single" w:sz="4" w:space="0" w:color="FABF8F" w:themeColor="accent5" w:themeTint="99"/>
        <w:insideH w:val="single" w:sz="4" w:space="0" w:color="FABF8F" w:themeColor="accent5" w:themeTint="99"/>
        <w:insideV w:val="single" w:sz="4" w:space="0" w:color="FABF8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5" w:themeFillTint="33"/>
      </w:tcPr>
    </w:tblStylePr>
    <w:tblStylePr w:type="band1Horz">
      <w:tblPr/>
      <w:tcPr>
        <w:shd w:val="clear" w:color="auto" w:fill="FDE9D9" w:themeFill="accent5" w:themeFillTint="33"/>
      </w:tcPr>
    </w:tblStylePr>
    <w:tblStylePr w:type="neCell">
      <w:tblPr/>
      <w:tcPr>
        <w:tcBorders>
          <w:bottom w:val="single" w:sz="4" w:space="0" w:color="FABF8F" w:themeColor="accent5" w:themeTint="99"/>
        </w:tcBorders>
      </w:tcPr>
    </w:tblStylePr>
    <w:tblStylePr w:type="nwCell">
      <w:tblPr/>
      <w:tcPr>
        <w:tcBorders>
          <w:bottom w:val="single" w:sz="4" w:space="0" w:color="FABF8F" w:themeColor="accent5" w:themeTint="99"/>
        </w:tcBorders>
      </w:tcPr>
    </w:tblStylePr>
    <w:tblStylePr w:type="seCell">
      <w:tblPr/>
      <w:tcPr>
        <w:tcBorders>
          <w:top w:val="single" w:sz="4" w:space="0" w:color="FABF8F" w:themeColor="accent5" w:themeTint="99"/>
        </w:tcBorders>
      </w:tcPr>
    </w:tblStylePr>
    <w:tblStylePr w:type="swCell">
      <w:tblPr/>
      <w:tcPr>
        <w:tcBorders>
          <w:top w:val="single" w:sz="4" w:space="0" w:color="FABF8F" w:themeColor="accent5" w:themeTint="99"/>
        </w:tcBorders>
      </w:tcPr>
    </w:tblStylePr>
  </w:style>
  <w:style w:type="table" w:styleId="GridTable7Colorful-Accent6">
    <w:name w:val="Grid Table 7 Colorful Accent 6"/>
    <w:basedOn w:val="TableNormal"/>
    <w:uiPriority w:val="52"/>
    <w:semiHidden/>
    <w:rsid w:val="00B60586"/>
    <w:pPr>
      <w:spacing w:line="240" w:lineRule="auto"/>
    </w:pPr>
    <w:rPr>
      <w:color w:val="BF8F00" w:themeColor="accent6" w:themeShade="BF"/>
    </w:rPr>
    <w:tblPr>
      <w:tblStyleRowBandSize w:val="1"/>
      <w:tblStyleColBandSize w:val="1"/>
      <w:tblBorders>
        <w:top w:val="single" w:sz="4" w:space="0" w:color="FFD966" w:themeColor="accent6" w:themeTint="99"/>
        <w:left w:val="single" w:sz="4" w:space="0" w:color="FFD966" w:themeColor="accent6" w:themeTint="99"/>
        <w:bottom w:val="single" w:sz="4" w:space="0" w:color="FFD966" w:themeColor="accent6" w:themeTint="99"/>
        <w:right w:val="single" w:sz="4" w:space="0" w:color="FFD966" w:themeColor="accent6" w:themeTint="99"/>
        <w:insideH w:val="single" w:sz="4" w:space="0" w:color="FFD966" w:themeColor="accent6" w:themeTint="99"/>
        <w:insideV w:val="single" w:sz="4" w:space="0" w:color="FFD966"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6" w:themeFillTint="33"/>
      </w:tcPr>
    </w:tblStylePr>
    <w:tblStylePr w:type="band1Horz">
      <w:tblPr/>
      <w:tcPr>
        <w:shd w:val="clear" w:color="auto" w:fill="FFF2CC" w:themeFill="accent6" w:themeFillTint="33"/>
      </w:tcPr>
    </w:tblStylePr>
    <w:tblStylePr w:type="neCell">
      <w:tblPr/>
      <w:tcPr>
        <w:tcBorders>
          <w:bottom w:val="single" w:sz="4" w:space="0" w:color="FFD966" w:themeColor="accent6" w:themeTint="99"/>
        </w:tcBorders>
      </w:tcPr>
    </w:tblStylePr>
    <w:tblStylePr w:type="nwCell">
      <w:tblPr/>
      <w:tcPr>
        <w:tcBorders>
          <w:bottom w:val="single" w:sz="4" w:space="0" w:color="FFD966" w:themeColor="accent6" w:themeTint="99"/>
        </w:tcBorders>
      </w:tcPr>
    </w:tblStylePr>
    <w:tblStylePr w:type="seCell">
      <w:tblPr/>
      <w:tcPr>
        <w:tcBorders>
          <w:top w:val="single" w:sz="4" w:space="0" w:color="FFD966" w:themeColor="accent6" w:themeTint="99"/>
        </w:tcBorders>
      </w:tcPr>
    </w:tblStylePr>
    <w:tblStylePr w:type="swCell">
      <w:tblPr/>
      <w:tcPr>
        <w:tcBorders>
          <w:top w:val="single" w:sz="4" w:space="0" w:color="FFD966" w:themeColor="accent6" w:themeTint="99"/>
        </w:tcBorders>
      </w:tcPr>
    </w:tblStylePr>
  </w:style>
  <w:style w:type="table" w:styleId="LightGrid">
    <w:name w:val="Light Grid"/>
    <w:basedOn w:val="TableNormal"/>
    <w:uiPriority w:val="62"/>
    <w:semiHidden/>
    <w:rsid w:val="00B60586"/>
    <w:pPr>
      <w:spacing w:line="240" w:lineRule="auto"/>
    </w:p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insideH w:val="single" w:sz="8" w:space="0" w:color="231F20" w:themeColor="text1"/>
        <w:insideV w:val="single" w:sz="8" w:space="0" w:color="231F2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1F20" w:themeColor="text1"/>
          <w:left w:val="single" w:sz="8" w:space="0" w:color="231F20" w:themeColor="text1"/>
          <w:bottom w:val="single" w:sz="18" w:space="0" w:color="231F20" w:themeColor="text1"/>
          <w:right w:val="single" w:sz="8" w:space="0" w:color="231F20" w:themeColor="text1"/>
          <w:insideH w:val="nil"/>
          <w:insideV w:val="single" w:sz="8" w:space="0" w:color="231F2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1F20" w:themeColor="text1"/>
          <w:left w:val="single" w:sz="8" w:space="0" w:color="231F20" w:themeColor="text1"/>
          <w:bottom w:val="single" w:sz="8" w:space="0" w:color="231F20" w:themeColor="text1"/>
          <w:right w:val="single" w:sz="8" w:space="0" w:color="231F20" w:themeColor="text1"/>
          <w:insideH w:val="nil"/>
          <w:insideV w:val="single" w:sz="8" w:space="0" w:color="231F2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1F20" w:themeColor="text1"/>
          <w:left w:val="single" w:sz="8" w:space="0" w:color="231F20" w:themeColor="text1"/>
          <w:bottom w:val="single" w:sz="8" w:space="0" w:color="231F20" w:themeColor="text1"/>
          <w:right w:val="single" w:sz="8" w:space="0" w:color="231F20" w:themeColor="text1"/>
        </w:tcBorders>
      </w:tcPr>
    </w:tblStylePr>
    <w:tblStylePr w:type="band1Vert">
      <w:tblPr/>
      <w:tcPr>
        <w:tcBorders>
          <w:top w:val="single" w:sz="8" w:space="0" w:color="231F20" w:themeColor="text1"/>
          <w:left w:val="single" w:sz="8" w:space="0" w:color="231F20" w:themeColor="text1"/>
          <w:bottom w:val="single" w:sz="8" w:space="0" w:color="231F20" w:themeColor="text1"/>
          <w:right w:val="single" w:sz="8" w:space="0" w:color="231F20" w:themeColor="text1"/>
        </w:tcBorders>
        <w:shd w:val="clear" w:color="auto" w:fill="CBC4C6" w:themeFill="text1" w:themeFillTint="3F"/>
      </w:tcPr>
    </w:tblStylePr>
    <w:tblStylePr w:type="band1Horz">
      <w:tblPr/>
      <w:tcPr>
        <w:tcBorders>
          <w:top w:val="single" w:sz="8" w:space="0" w:color="231F20" w:themeColor="text1"/>
          <w:left w:val="single" w:sz="8" w:space="0" w:color="231F20" w:themeColor="text1"/>
          <w:bottom w:val="single" w:sz="8" w:space="0" w:color="231F20" w:themeColor="text1"/>
          <w:right w:val="single" w:sz="8" w:space="0" w:color="231F20" w:themeColor="text1"/>
          <w:insideV w:val="single" w:sz="8" w:space="0" w:color="231F20" w:themeColor="text1"/>
        </w:tcBorders>
        <w:shd w:val="clear" w:color="auto" w:fill="CBC4C6" w:themeFill="text1" w:themeFillTint="3F"/>
      </w:tcPr>
    </w:tblStylePr>
    <w:tblStylePr w:type="band2Horz">
      <w:tblPr/>
      <w:tcPr>
        <w:tcBorders>
          <w:top w:val="single" w:sz="8" w:space="0" w:color="231F20" w:themeColor="text1"/>
          <w:left w:val="single" w:sz="8" w:space="0" w:color="231F20" w:themeColor="text1"/>
          <w:bottom w:val="single" w:sz="8" w:space="0" w:color="231F20" w:themeColor="text1"/>
          <w:right w:val="single" w:sz="8" w:space="0" w:color="231F20" w:themeColor="text1"/>
          <w:insideV w:val="single" w:sz="8" w:space="0" w:color="231F20" w:themeColor="text1"/>
        </w:tcBorders>
      </w:tcPr>
    </w:tblStylePr>
  </w:style>
  <w:style w:type="table" w:styleId="LightGrid-Accent1">
    <w:name w:val="Light Grid Accent 1"/>
    <w:basedOn w:val="TableNormal"/>
    <w:uiPriority w:val="62"/>
    <w:semiHidden/>
    <w:rsid w:val="00B60586"/>
    <w:pPr>
      <w:spacing w:line="240" w:lineRule="auto"/>
    </w:pPr>
    <w:tblPr>
      <w:tblStyleRowBandSize w:val="1"/>
      <w:tblStyleColBandSize w:val="1"/>
      <w:tblBorders>
        <w:top w:val="single" w:sz="8" w:space="0" w:color="8ACED7" w:themeColor="accent1"/>
        <w:left w:val="single" w:sz="8" w:space="0" w:color="8ACED7" w:themeColor="accent1"/>
        <w:bottom w:val="single" w:sz="8" w:space="0" w:color="8ACED7" w:themeColor="accent1"/>
        <w:right w:val="single" w:sz="8" w:space="0" w:color="8ACED7" w:themeColor="accent1"/>
        <w:insideH w:val="single" w:sz="8" w:space="0" w:color="8ACED7" w:themeColor="accent1"/>
        <w:insideV w:val="single" w:sz="8" w:space="0" w:color="8ACED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ACED7" w:themeColor="accent1"/>
          <w:left w:val="single" w:sz="8" w:space="0" w:color="8ACED7" w:themeColor="accent1"/>
          <w:bottom w:val="single" w:sz="18" w:space="0" w:color="8ACED7" w:themeColor="accent1"/>
          <w:right w:val="single" w:sz="8" w:space="0" w:color="8ACED7" w:themeColor="accent1"/>
          <w:insideH w:val="nil"/>
          <w:insideV w:val="single" w:sz="8" w:space="0" w:color="8ACED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ACED7" w:themeColor="accent1"/>
          <w:left w:val="single" w:sz="8" w:space="0" w:color="8ACED7" w:themeColor="accent1"/>
          <w:bottom w:val="single" w:sz="8" w:space="0" w:color="8ACED7" w:themeColor="accent1"/>
          <w:right w:val="single" w:sz="8" w:space="0" w:color="8ACED7" w:themeColor="accent1"/>
          <w:insideH w:val="nil"/>
          <w:insideV w:val="single" w:sz="8" w:space="0" w:color="8ACED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ACED7" w:themeColor="accent1"/>
          <w:left w:val="single" w:sz="8" w:space="0" w:color="8ACED7" w:themeColor="accent1"/>
          <w:bottom w:val="single" w:sz="8" w:space="0" w:color="8ACED7" w:themeColor="accent1"/>
          <w:right w:val="single" w:sz="8" w:space="0" w:color="8ACED7" w:themeColor="accent1"/>
        </w:tcBorders>
      </w:tcPr>
    </w:tblStylePr>
    <w:tblStylePr w:type="band1Vert">
      <w:tblPr/>
      <w:tcPr>
        <w:tcBorders>
          <w:top w:val="single" w:sz="8" w:space="0" w:color="8ACED7" w:themeColor="accent1"/>
          <w:left w:val="single" w:sz="8" w:space="0" w:color="8ACED7" w:themeColor="accent1"/>
          <w:bottom w:val="single" w:sz="8" w:space="0" w:color="8ACED7" w:themeColor="accent1"/>
          <w:right w:val="single" w:sz="8" w:space="0" w:color="8ACED7" w:themeColor="accent1"/>
        </w:tcBorders>
        <w:shd w:val="clear" w:color="auto" w:fill="E1F2F5" w:themeFill="accent1" w:themeFillTint="3F"/>
      </w:tcPr>
    </w:tblStylePr>
    <w:tblStylePr w:type="band1Horz">
      <w:tblPr/>
      <w:tcPr>
        <w:tcBorders>
          <w:top w:val="single" w:sz="8" w:space="0" w:color="8ACED7" w:themeColor="accent1"/>
          <w:left w:val="single" w:sz="8" w:space="0" w:color="8ACED7" w:themeColor="accent1"/>
          <w:bottom w:val="single" w:sz="8" w:space="0" w:color="8ACED7" w:themeColor="accent1"/>
          <w:right w:val="single" w:sz="8" w:space="0" w:color="8ACED7" w:themeColor="accent1"/>
          <w:insideV w:val="single" w:sz="8" w:space="0" w:color="8ACED7" w:themeColor="accent1"/>
        </w:tcBorders>
        <w:shd w:val="clear" w:color="auto" w:fill="E1F2F5" w:themeFill="accent1" w:themeFillTint="3F"/>
      </w:tcPr>
    </w:tblStylePr>
    <w:tblStylePr w:type="band2Horz">
      <w:tblPr/>
      <w:tcPr>
        <w:tcBorders>
          <w:top w:val="single" w:sz="8" w:space="0" w:color="8ACED7" w:themeColor="accent1"/>
          <w:left w:val="single" w:sz="8" w:space="0" w:color="8ACED7" w:themeColor="accent1"/>
          <w:bottom w:val="single" w:sz="8" w:space="0" w:color="8ACED7" w:themeColor="accent1"/>
          <w:right w:val="single" w:sz="8" w:space="0" w:color="8ACED7" w:themeColor="accent1"/>
          <w:insideV w:val="single" w:sz="8" w:space="0" w:color="8ACED7" w:themeColor="accent1"/>
        </w:tcBorders>
      </w:tcPr>
    </w:tblStylePr>
  </w:style>
  <w:style w:type="table" w:styleId="LightGrid-Accent2">
    <w:name w:val="Light Grid Accent 2"/>
    <w:basedOn w:val="TableNormal"/>
    <w:uiPriority w:val="62"/>
    <w:semiHidden/>
    <w:rsid w:val="00B60586"/>
    <w:pPr>
      <w:spacing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rsid w:val="00B60586"/>
    <w:pPr>
      <w:spacing w:line="240" w:lineRule="auto"/>
    </w:pPr>
    <w:tblPr>
      <w:tblStyleRowBandSize w:val="1"/>
      <w:tblStyleColBandSize w:val="1"/>
      <w:tblBorders>
        <w:top w:val="single" w:sz="8" w:space="0" w:color="0070C0" w:themeColor="accent3"/>
        <w:left w:val="single" w:sz="8" w:space="0" w:color="0070C0" w:themeColor="accent3"/>
        <w:bottom w:val="single" w:sz="8" w:space="0" w:color="0070C0" w:themeColor="accent3"/>
        <w:right w:val="single" w:sz="8" w:space="0" w:color="0070C0" w:themeColor="accent3"/>
        <w:insideH w:val="single" w:sz="8" w:space="0" w:color="0070C0" w:themeColor="accent3"/>
        <w:insideV w:val="single" w:sz="8" w:space="0" w:color="0070C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0C0" w:themeColor="accent3"/>
          <w:left w:val="single" w:sz="8" w:space="0" w:color="0070C0" w:themeColor="accent3"/>
          <w:bottom w:val="single" w:sz="18" w:space="0" w:color="0070C0" w:themeColor="accent3"/>
          <w:right w:val="single" w:sz="8" w:space="0" w:color="0070C0" w:themeColor="accent3"/>
          <w:insideH w:val="nil"/>
          <w:insideV w:val="single" w:sz="8" w:space="0" w:color="0070C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0C0" w:themeColor="accent3"/>
          <w:left w:val="single" w:sz="8" w:space="0" w:color="0070C0" w:themeColor="accent3"/>
          <w:bottom w:val="single" w:sz="8" w:space="0" w:color="0070C0" w:themeColor="accent3"/>
          <w:right w:val="single" w:sz="8" w:space="0" w:color="0070C0" w:themeColor="accent3"/>
          <w:insideH w:val="nil"/>
          <w:insideV w:val="single" w:sz="8" w:space="0" w:color="0070C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0C0" w:themeColor="accent3"/>
          <w:left w:val="single" w:sz="8" w:space="0" w:color="0070C0" w:themeColor="accent3"/>
          <w:bottom w:val="single" w:sz="8" w:space="0" w:color="0070C0" w:themeColor="accent3"/>
          <w:right w:val="single" w:sz="8" w:space="0" w:color="0070C0" w:themeColor="accent3"/>
        </w:tcBorders>
      </w:tcPr>
    </w:tblStylePr>
    <w:tblStylePr w:type="band1Vert">
      <w:tblPr/>
      <w:tcPr>
        <w:tcBorders>
          <w:top w:val="single" w:sz="8" w:space="0" w:color="0070C0" w:themeColor="accent3"/>
          <w:left w:val="single" w:sz="8" w:space="0" w:color="0070C0" w:themeColor="accent3"/>
          <w:bottom w:val="single" w:sz="8" w:space="0" w:color="0070C0" w:themeColor="accent3"/>
          <w:right w:val="single" w:sz="8" w:space="0" w:color="0070C0" w:themeColor="accent3"/>
        </w:tcBorders>
        <w:shd w:val="clear" w:color="auto" w:fill="B0DDFF" w:themeFill="accent3" w:themeFillTint="3F"/>
      </w:tcPr>
    </w:tblStylePr>
    <w:tblStylePr w:type="band1Horz">
      <w:tblPr/>
      <w:tcPr>
        <w:tcBorders>
          <w:top w:val="single" w:sz="8" w:space="0" w:color="0070C0" w:themeColor="accent3"/>
          <w:left w:val="single" w:sz="8" w:space="0" w:color="0070C0" w:themeColor="accent3"/>
          <w:bottom w:val="single" w:sz="8" w:space="0" w:color="0070C0" w:themeColor="accent3"/>
          <w:right w:val="single" w:sz="8" w:space="0" w:color="0070C0" w:themeColor="accent3"/>
          <w:insideV w:val="single" w:sz="8" w:space="0" w:color="0070C0" w:themeColor="accent3"/>
        </w:tcBorders>
        <w:shd w:val="clear" w:color="auto" w:fill="B0DDFF" w:themeFill="accent3" w:themeFillTint="3F"/>
      </w:tcPr>
    </w:tblStylePr>
    <w:tblStylePr w:type="band2Horz">
      <w:tblPr/>
      <w:tcPr>
        <w:tcBorders>
          <w:top w:val="single" w:sz="8" w:space="0" w:color="0070C0" w:themeColor="accent3"/>
          <w:left w:val="single" w:sz="8" w:space="0" w:color="0070C0" w:themeColor="accent3"/>
          <w:bottom w:val="single" w:sz="8" w:space="0" w:color="0070C0" w:themeColor="accent3"/>
          <w:right w:val="single" w:sz="8" w:space="0" w:color="0070C0" w:themeColor="accent3"/>
          <w:insideV w:val="single" w:sz="8" w:space="0" w:color="0070C0" w:themeColor="accent3"/>
        </w:tcBorders>
      </w:tcPr>
    </w:tblStylePr>
  </w:style>
  <w:style w:type="table" w:styleId="LightGrid-Accent4">
    <w:name w:val="Light Grid Accent 4"/>
    <w:basedOn w:val="TableNormal"/>
    <w:uiPriority w:val="62"/>
    <w:semiHidden/>
    <w:rsid w:val="00B60586"/>
    <w:pPr>
      <w:spacing w:line="240" w:lineRule="auto"/>
    </w:pPr>
    <w:tblPr>
      <w:tblStyleRowBandSize w:val="1"/>
      <w:tblStyleColBandSize w:val="1"/>
      <w:tblBorders>
        <w:top w:val="single" w:sz="8" w:space="0" w:color="92D050" w:themeColor="accent4"/>
        <w:left w:val="single" w:sz="8" w:space="0" w:color="92D050" w:themeColor="accent4"/>
        <w:bottom w:val="single" w:sz="8" w:space="0" w:color="92D050" w:themeColor="accent4"/>
        <w:right w:val="single" w:sz="8" w:space="0" w:color="92D050" w:themeColor="accent4"/>
        <w:insideH w:val="single" w:sz="8" w:space="0" w:color="92D050" w:themeColor="accent4"/>
        <w:insideV w:val="single" w:sz="8" w:space="0" w:color="92D05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2D050" w:themeColor="accent4"/>
          <w:left w:val="single" w:sz="8" w:space="0" w:color="92D050" w:themeColor="accent4"/>
          <w:bottom w:val="single" w:sz="18" w:space="0" w:color="92D050" w:themeColor="accent4"/>
          <w:right w:val="single" w:sz="8" w:space="0" w:color="92D050" w:themeColor="accent4"/>
          <w:insideH w:val="nil"/>
          <w:insideV w:val="single" w:sz="8" w:space="0" w:color="92D05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2D050" w:themeColor="accent4"/>
          <w:left w:val="single" w:sz="8" w:space="0" w:color="92D050" w:themeColor="accent4"/>
          <w:bottom w:val="single" w:sz="8" w:space="0" w:color="92D050" w:themeColor="accent4"/>
          <w:right w:val="single" w:sz="8" w:space="0" w:color="92D050" w:themeColor="accent4"/>
          <w:insideH w:val="nil"/>
          <w:insideV w:val="single" w:sz="8" w:space="0" w:color="92D05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2D050" w:themeColor="accent4"/>
          <w:left w:val="single" w:sz="8" w:space="0" w:color="92D050" w:themeColor="accent4"/>
          <w:bottom w:val="single" w:sz="8" w:space="0" w:color="92D050" w:themeColor="accent4"/>
          <w:right w:val="single" w:sz="8" w:space="0" w:color="92D050" w:themeColor="accent4"/>
        </w:tcBorders>
      </w:tcPr>
    </w:tblStylePr>
    <w:tblStylePr w:type="band1Vert">
      <w:tblPr/>
      <w:tcPr>
        <w:tcBorders>
          <w:top w:val="single" w:sz="8" w:space="0" w:color="92D050" w:themeColor="accent4"/>
          <w:left w:val="single" w:sz="8" w:space="0" w:color="92D050" w:themeColor="accent4"/>
          <w:bottom w:val="single" w:sz="8" w:space="0" w:color="92D050" w:themeColor="accent4"/>
          <w:right w:val="single" w:sz="8" w:space="0" w:color="92D050" w:themeColor="accent4"/>
        </w:tcBorders>
        <w:shd w:val="clear" w:color="auto" w:fill="E3F3D3" w:themeFill="accent4" w:themeFillTint="3F"/>
      </w:tcPr>
    </w:tblStylePr>
    <w:tblStylePr w:type="band1Horz">
      <w:tblPr/>
      <w:tcPr>
        <w:tcBorders>
          <w:top w:val="single" w:sz="8" w:space="0" w:color="92D050" w:themeColor="accent4"/>
          <w:left w:val="single" w:sz="8" w:space="0" w:color="92D050" w:themeColor="accent4"/>
          <w:bottom w:val="single" w:sz="8" w:space="0" w:color="92D050" w:themeColor="accent4"/>
          <w:right w:val="single" w:sz="8" w:space="0" w:color="92D050" w:themeColor="accent4"/>
          <w:insideV w:val="single" w:sz="8" w:space="0" w:color="92D050" w:themeColor="accent4"/>
        </w:tcBorders>
        <w:shd w:val="clear" w:color="auto" w:fill="E3F3D3" w:themeFill="accent4" w:themeFillTint="3F"/>
      </w:tcPr>
    </w:tblStylePr>
    <w:tblStylePr w:type="band2Horz">
      <w:tblPr/>
      <w:tcPr>
        <w:tcBorders>
          <w:top w:val="single" w:sz="8" w:space="0" w:color="92D050" w:themeColor="accent4"/>
          <w:left w:val="single" w:sz="8" w:space="0" w:color="92D050" w:themeColor="accent4"/>
          <w:bottom w:val="single" w:sz="8" w:space="0" w:color="92D050" w:themeColor="accent4"/>
          <w:right w:val="single" w:sz="8" w:space="0" w:color="92D050" w:themeColor="accent4"/>
          <w:insideV w:val="single" w:sz="8" w:space="0" w:color="92D050" w:themeColor="accent4"/>
        </w:tcBorders>
      </w:tcPr>
    </w:tblStylePr>
  </w:style>
  <w:style w:type="table" w:styleId="LightGrid-Accent5">
    <w:name w:val="Light Grid Accent 5"/>
    <w:basedOn w:val="TableNormal"/>
    <w:uiPriority w:val="62"/>
    <w:semiHidden/>
    <w:rsid w:val="00B60586"/>
    <w:pPr>
      <w:spacing w:line="240" w:lineRule="auto"/>
    </w:pPr>
    <w:tblPr>
      <w:tblStyleRowBandSize w:val="1"/>
      <w:tblStyleColBandSize w:val="1"/>
      <w:tblBorders>
        <w:top w:val="single" w:sz="8" w:space="0" w:color="F79646" w:themeColor="accent5"/>
        <w:left w:val="single" w:sz="8" w:space="0" w:color="F79646" w:themeColor="accent5"/>
        <w:bottom w:val="single" w:sz="8" w:space="0" w:color="F79646" w:themeColor="accent5"/>
        <w:right w:val="single" w:sz="8" w:space="0" w:color="F79646" w:themeColor="accent5"/>
        <w:insideH w:val="single" w:sz="8" w:space="0" w:color="F79646" w:themeColor="accent5"/>
        <w:insideV w:val="single" w:sz="8" w:space="0" w:color="F7964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5"/>
          <w:left w:val="single" w:sz="8" w:space="0" w:color="F79646" w:themeColor="accent5"/>
          <w:bottom w:val="single" w:sz="18" w:space="0" w:color="F79646" w:themeColor="accent5"/>
          <w:right w:val="single" w:sz="8" w:space="0" w:color="F79646" w:themeColor="accent5"/>
          <w:insideH w:val="nil"/>
          <w:insideV w:val="single" w:sz="8" w:space="0" w:color="F7964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5"/>
          <w:left w:val="single" w:sz="8" w:space="0" w:color="F79646" w:themeColor="accent5"/>
          <w:bottom w:val="single" w:sz="8" w:space="0" w:color="F79646" w:themeColor="accent5"/>
          <w:right w:val="single" w:sz="8" w:space="0" w:color="F79646" w:themeColor="accent5"/>
          <w:insideH w:val="nil"/>
          <w:insideV w:val="single" w:sz="8" w:space="0" w:color="F7964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5"/>
          <w:left w:val="single" w:sz="8" w:space="0" w:color="F79646" w:themeColor="accent5"/>
          <w:bottom w:val="single" w:sz="8" w:space="0" w:color="F79646" w:themeColor="accent5"/>
          <w:right w:val="single" w:sz="8" w:space="0" w:color="F79646" w:themeColor="accent5"/>
        </w:tcBorders>
      </w:tcPr>
    </w:tblStylePr>
    <w:tblStylePr w:type="band1Vert">
      <w:tblPr/>
      <w:tcPr>
        <w:tcBorders>
          <w:top w:val="single" w:sz="8" w:space="0" w:color="F79646" w:themeColor="accent5"/>
          <w:left w:val="single" w:sz="8" w:space="0" w:color="F79646" w:themeColor="accent5"/>
          <w:bottom w:val="single" w:sz="8" w:space="0" w:color="F79646" w:themeColor="accent5"/>
          <w:right w:val="single" w:sz="8" w:space="0" w:color="F79646" w:themeColor="accent5"/>
        </w:tcBorders>
        <w:shd w:val="clear" w:color="auto" w:fill="FDE4D0" w:themeFill="accent5" w:themeFillTint="3F"/>
      </w:tcPr>
    </w:tblStylePr>
    <w:tblStylePr w:type="band1Horz">
      <w:tblPr/>
      <w:tcPr>
        <w:tcBorders>
          <w:top w:val="single" w:sz="8" w:space="0" w:color="F79646" w:themeColor="accent5"/>
          <w:left w:val="single" w:sz="8" w:space="0" w:color="F79646" w:themeColor="accent5"/>
          <w:bottom w:val="single" w:sz="8" w:space="0" w:color="F79646" w:themeColor="accent5"/>
          <w:right w:val="single" w:sz="8" w:space="0" w:color="F79646" w:themeColor="accent5"/>
          <w:insideV w:val="single" w:sz="8" w:space="0" w:color="F79646" w:themeColor="accent5"/>
        </w:tcBorders>
        <w:shd w:val="clear" w:color="auto" w:fill="FDE4D0" w:themeFill="accent5" w:themeFillTint="3F"/>
      </w:tcPr>
    </w:tblStylePr>
    <w:tblStylePr w:type="band2Horz">
      <w:tblPr/>
      <w:tcPr>
        <w:tcBorders>
          <w:top w:val="single" w:sz="8" w:space="0" w:color="F79646" w:themeColor="accent5"/>
          <w:left w:val="single" w:sz="8" w:space="0" w:color="F79646" w:themeColor="accent5"/>
          <w:bottom w:val="single" w:sz="8" w:space="0" w:color="F79646" w:themeColor="accent5"/>
          <w:right w:val="single" w:sz="8" w:space="0" w:color="F79646" w:themeColor="accent5"/>
          <w:insideV w:val="single" w:sz="8" w:space="0" w:color="F79646" w:themeColor="accent5"/>
        </w:tcBorders>
      </w:tcPr>
    </w:tblStylePr>
  </w:style>
  <w:style w:type="table" w:styleId="LightGrid-Accent6">
    <w:name w:val="Light Grid Accent 6"/>
    <w:basedOn w:val="TableNormal"/>
    <w:uiPriority w:val="62"/>
    <w:semiHidden/>
    <w:rsid w:val="00B60586"/>
    <w:pPr>
      <w:spacing w:line="240" w:lineRule="auto"/>
    </w:pPr>
    <w:tblPr>
      <w:tblStyleRowBandSize w:val="1"/>
      <w:tblStyleColBandSize w:val="1"/>
      <w:tblBorders>
        <w:top w:val="single" w:sz="8" w:space="0" w:color="FFC000" w:themeColor="accent6"/>
        <w:left w:val="single" w:sz="8" w:space="0" w:color="FFC000" w:themeColor="accent6"/>
        <w:bottom w:val="single" w:sz="8" w:space="0" w:color="FFC000" w:themeColor="accent6"/>
        <w:right w:val="single" w:sz="8" w:space="0" w:color="FFC000" w:themeColor="accent6"/>
        <w:insideH w:val="single" w:sz="8" w:space="0" w:color="FFC000" w:themeColor="accent6"/>
        <w:insideV w:val="single" w:sz="8" w:space="0" w:color="FFC00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6"/>
          <w:left w:val="single" w:sz="8" w:space="0" w:color="FFC000" w:themeColor="accent6"/>
          <w:bottom w:val="single" w:sz="18" w:space="0" w:color="FFC000" w:themeColor="accent6"/>
          <w:right w:val="single" w:sz="8" w:space="0" w:color="FFC000" w:themeColor="accent6"/>
          <w:insideH w:val="nil"/>
          <w:insideV w:val="single" w:sz="8" w:space="0" w:color="FFC00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6"/>
          <w:left w:val="single" w:sz="8" w:space="0" w:color="FFC000" w:themeColor="accent6"/>
          <w:bottom w:val="single" w:sz="8" w:space="0" w:color="FFC000" w:themeColor="accent6"/>
          <w:right w:val="single" w:sz="8" w:space="0" w:color="FFC000" w:themeColor="accent6"/>
          <w:insideH w:val="nil"/>
          <w:insideV w:val="single" w:sz="8" w:space="0" w:color="FFC00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6"/>
          <w:left w:val="single" w:sz="8" w:space="0" w:color="FFC000" w:themeColor="accent6"/>
          <w:bottom w:val="single" w:sz="8" w:space="0" w:color="FFC000" w:themeColor="accent6"/>
          <w:right w:val="single" w:sz="8" w:space="0" w:color="FFC000" w:themeColor="accent6"/>
        </w:tcBorders>
      </w:tcPr>
    </w:tblStylePr>
    <w:tblStylePr w:type="band1Vert">
      <w:tblPr/>
      <w:tcPr>
        <w:tcBorders>
          <w:top w:val="single" w:sz="8" w:space="0" w:color="FFC000" w:themeColor="accent6"/>
          <w:left w:val="single" w:sz="8" w:space="0" w:color="FFC000" w:themeColor="accent6"/>
          <w:bottom w:val="single" w:sz="8" w:space="0" w:color="FFC000" w:themeColor="accent6"/>
          <w:right w:val="single" w:sz="8" w:space="0" w:color="FFC000" w:themeColor="accent6"/>
        </w:tcBorders>
        <w:shd w:val="clear" w:color="auto" w:fill="FFEFC0" w:themeFill="accent6" w:themeFillTint="3F"/>
      </w:tcPr>
    </w:tblStylePr>
    <w:tblStylePr w:type="band1Horz">
      <w:tblPr/>
      <w:tcPr>
        <w:tcBorders>
          <w:top w:val="single" w:sz="8" w:space="0" w:color="FFC000" w:themeColor="accent6"/>
          <w:left w:val="single" w:sz="8" w:space="0" w:color="FFC000" w:themeColor="accent6"/>
          <w:bottom w:val="single" w:sz="8" w:space="0" w:color="FFC000" w:themeColor="accent6"/>
          <w:right w:val="single" w:sz="8" w:space="0" w:color="FFC000" w:themeColor="accent6"/>
          <w:insideV w:val="single" w:sz="8" w:space="0" w:color="FFC000" w:themeColor="accent6"/>
        </w:tcBorders>
        <w:shd w:val="clear" w:color="auto" w:fill="FFEFC0" w:themeFill="accent6" w:themeFillTint="3F"/>
      </w:tcPr>
    </w:tblStylePr>
    <w:tblStylePr w:type="band2Horz">
      <w:tblPr/>
      <w:tcPr>
        <w:tcBorders>
          <w:top w:val="single" w:sz="8" w:space="0" w:color="FFC000" w:themeColor="accent6"/>
          <w:left w:val="single" w:sz="8" w:space="0" w:color="FFC000" w:themeColor="accent6"/>
          <w:bottom w:val="single" w:sz="8" w:space="0" w:color="FFC000" w:themeColor="accent6"/>
          <w:right w:val="single" w:sz="8" w:space="0" w:color="FFC000" w:themeColor="accent6"/>
          <w:insideV w:val="single" w:sz="8" w:space="0" w:color="FFC000" w:themeColor="accent6"/>
        </w:tcBorders>
      </w:tcPr>
    </w:tblStylePr>
  </w:style>
  <w:style w:type="table" w:styleId="LightList">
    <w:name w:val="Light List"/>
    <w:basedOn w:val="TableNormal"/>
    <w:uiPriority w:val="61"/>
    <w:semiHidden/>
    <w:rsid w:val="00B60586"/>
    <w:pPr>
      <w:spacing w:line="240" w:lineRule="auto"/>
    </w:p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tblBorders>
    </w:tblPr>
    <w:tblStylePr w:type="firstRow">
      <w:pPr>
        <w:spacing w:before="0" w:after="0" w:line="240" w:lineRule="auto"/>
      </w:pPr>
      <w:rPr>
        <w:b/>
        <w:bCs/>
        <w:color w:val="FFFFFF" w:themeColor="background1"/>
      </w:rPr>
      <w:tblPr/>
      <w:tcPr>
        <w:shd w:val="clear" w:color="auto" w:fill="231F20" w:themeFill="text1"/>
      </w:tcPr>
    </w:tblStylePr>
    <w:tblStylePr w:type="lastRow">
      <w:pPr>
        <w:spacing w:before="0" w:after="0" w:line="240" w:lineRule="auto"/>
      </w:pPr>
      <w:rPr>
        <w:b/>
        <w:bCs/>
      </w:rPr>
      <w:tblPr/>
      <w:tcPr>
        <w:tcBorders>
          <w:top w:val="double" w:sz="6" w:space="0" w:color="231F20" w:themeColor="text1"/>
          <w:left w:val="single" w:sz="8" w:space="0" w:color="231F20" w:themeColor="text1"/>
          <w:bottom w:val="single" w:sz="8" w:space="0" w:color="231F20" w:themeColor="text1"/>
          <w:right w:val="single" w:sz="8" w:space="0" w:color="231F20" w:themeColor="text1"/>
        </w:tcBorders>
      </w:tcPr>
    </w:tblStylePr>
    <w:tblStylePr w:type="firstCol">
      <w:rPr>
        <w:b/>
        <w:bCs/>
      </w:rPr>
    </w:tblStylePr>
    <w:tblStylePr w:type="lastCol">
      <w:rPr>
        <w:b/>
        <w:bCs/>
      </w:rPr>
    </w:tblStylePr>
    <w:tblStylePr w:type="band1Vert">
      <w:tblPr/>
      <w:tcPr>
        <w:tcBorders>
          <w:top w:val="single" w:sz="8" w:space="0" w:color="231F20" w:themeColor="text1"/>
          <w:left w:val="single" w:sz="8" w:space="0" w:color="231F20" w:themeColor="text1"/>
          <w:bottom w:val="single" w:sz="8" w:space="0" w:color="231F20" w:themeColor="text1"/>
          <w:right w:val="single" w:sz="8" w:space="0" w:color="231F20" w:themeColor="text1"/>
        </w:tcBorders>
      </w:tcPr>
    </w:tblStylePr>
    <w:tblStylePr w:type="band1Horz">
      <w:tblPr/>
      <w:tcPr>
        <w:tcBorders>
          <w:top w:val="single" w:sz="8" w:space="0" w:color="231F20" w:themeColor="text1"/>
          <w:left w:val="single" w:sz="8" w:space="0" w:color="231F20" w:themeColor="text1"/>
          <w:bottom w:val="single" w:sz="8" w:space="0" w:color="231F20" w:themeColor="text1"/>
          <w:right w:val="single" w:sz="8" w:space="0" w:color="231F20" w:themeColor="text1"/>
        </w:tcBorders>
      </w:tcPr>
    </w:tblStylePr>
  </w:style>
  <w:style w:type="table" w:styleId="LightList-Accent1">
    <w:name w:val="Light List Accent 1"/>
    <w:basedOn w:val="TableNormal"/>
    <w:uiPriority w:val="61"/>
    <w:semiHidden/>
    <w:rsid w:val="00B60586"/>
    <w:pPr>
      <w:spacing w:line="240" w:lineRule="auto"/>
    </w:pPr>
    <w:tblPr>
      <w:tblStyleRowBandSize w:val="1"/>
      <w:tblStyleColBandSize w:val="1"/>
      <w:tblBorders>
        <w:top w:val="single" w:sz="8" w:space="0" w:color="8ACED7" w:themeColor="accent1"/>
        <w:left w:val="single" w:sz="8" w:space="0" w:color="8ACED7" w:themeColor="accent1"/>
        <w:bottom w:val="single" w:sz="8" w:space="0" w:color="8ACED7" w:themeColor="accent1"/>
        <w:right w:val="single" w:sz="8" w:space="0" w:color="8ACED7" w:themeColor="accent1"/>
      </w:tblBorders>
    </w:tblPr>
    <w:tblStylePr w:type="firstRow">
      <w:pPr>
        <w:spacing w:before="0" w:after="0" w:line="240" w:lineRule="auto"/>
      </w:pPr>
      <w:rPr>
        <w:b/>
        <w:bCs/>
        <w:color w:val="FFFFFF" w:themeColor="background1"/>
      </w:rPr>
      <w:tblPr/>
      <w:tcPr>
        <w:shd w:val="clear" w:color="auto" w:fill="8ACED7" w:themeFill="accent1"/>
      </w:tcPr>
    </w:tblStylePr>
    <w:tblStylePr w:type="lastRow">
      <w:pPr>
        <w:spacing w:before="0" w:after="0" w:line="240" w:lineRule="auto"/>
      </w:pPr>
      <w:rPr>
        <w:b/>
        <w:bCs/>
      </w:rPr>
      <w:tblPr/>
      <w:tcPr>
        <w:tcBorders>
          <w:top w:val="double" w:sz="6" w:space="0" w:color="8ACED7" w:themeColor="accent1"/>
          <w:left w:val="single" w:sz="8" w:space="0" w:color="8ACED7" w:themeColor="accent1"/>
          <w:bottom w:val="single" w:sz="8" w:space="0" w:color="8ACED7" w:themeColor="accent1"/>
          <w:right w:val="single" w:sz="8" w:space="0" w:color="8ACED7" w:themeColor="accent1"/>
        </w:tcBorders>
      </w:tcPr>
    </w:tblStylePr>
    <w:tblStylePr w:type="firstCol">
      <w:rPr>
        <w:b/>
        <w:bCs/>
      </w:rPr>
    </w:tblStylePr>
    <w:tblStylePr w:type="lastCol">
      <w:rPr>
        <w:b/>
        <w:bCs/>
      </w:rPr>
    </w:tblStylePr>
    <w:tblStylePr w:type="band1Vert">
      <w:tblPr/>
      <w:tcPr>
        <w:tcBorders>
          <w:top w:val="single" w:sz="8" w:space="0" w:color="8ACED7" w:themeColor="accent1"/>
          <w:left w:val="single" w:sz="8" w:space="0" w:color="8ACED7" w:themeColor="accent1"/>
          <w:bottom w:val="single" w:sz="8" w:space="0" w:color="8ACED7" w:themeColor="accent1"/>
          <w:right w:val="single" w:sz="8" w:space="0" w:color="8ACED7" w:themeColor="accent1"/>
        </w:tcBorders>
      </w:tcPr>
    </w:tblStylePr>
    <w:tblStylePr w:type="band1Horz">
      <w:tblPr/>
      <w:tcPr>
        <w:tcBorders>
          <w:top w:val="single" w:sz="8" w:space="0" w:color="8ACED7" w:themeColor="accent1"/>
          <w:left w:val="single" w:sz="8" w:space="0" w:color="8ACED7" w:themeColor="accent1"/>
          <w:bottom w:val="single" w:sz="8" w:space="0" w:color="8ACED7" w:themeColor="accent1"/>
          <w:right w:val="single" w:sz="8" w:space="0" w:color="8ACED7" w:themeColor="accent1"/>
        </w:tcBorders>
      </w:tcPr>
    </w:tblStylePr>
  </w:style>
  <w:style w:type="table" w:styleId="LightList-Accent2">
    <w:name w:val="Light List Accent 2"/>
    <w:basedOn w:val="TableNormal"/>
    <w:uiPriority w:val="61"/>
    <w:semiHidden/>
    <w:rsid w:val="00B60586"/>
    <w:pPr>
      <w:spacing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rsid w:val="00B60586"/>
    <w:pPr>
      <w:spacing w:line="240" w:lineRule="auto"/>
    </w:pPr>
    <w:tblPr>
      <w:tblStyleRowBandSize w:val="1"/>
      <w:tblStyleColBandSize w:val="1"/>
      <w:tblBorders>
        <w:top w:val="single" w:sz="8" w:space="0" w:color="0070C0" w:themeColor="accent3"/>
        <w:left w:val="single" w:sz="8" w:space="0" w:color="0070C0" w:themeColor="accent3"/>
        <w:bottom w:val="single" w:sz="8" w:space="0" w:color="0070C0" w:themeColor="accent3"/>
        <w:right w:val="single" w:sz="8" w:space="0" w:color="0070C0" w:themeColor="accent3"/>
      </w:tblBorders>
    </w:tblPr>
    <w:tblStylePr w:type="firstRow">
      <w:pPr>
        <w:spacing w:before="0" w:after="0" w:line="240" w:lineRule="auto"/>
      </w:pPr>
      <w:rPr>
        <w:b/>
        <w:bCs/>
        <w:color w:val="FFFFFF" w:themeColor="background1"/>
      </w:rPr>
      <w:tblPr/>
      <w:tcPr>
        <w:shd w:val="clear" w:color="auto" w:fill="0070C0" w:themeFill="accent3"/>
      </w:tcPr>
    </w:tblStylePr>
    <w:tblStylePr w:type="lastRow">
      <w:pPr>
        <w:spacing w:before="0" w:after="0" w:line="240" w:lineRule="auto"/>
      </w:pPr>
      <w:rPr>
        <w:b/>
        <w:bCs/>
      </w:rPr>
      <w:tblPr/>
      <w:tcPr>
        <w:tcBorders>
          <w:top w:val="double" w:sz="6" w:space="0" w:color="0070C0" w:themeColor="accent3"/>
          <w:left w:val="single" w:sz="8" w:space="0" w:color="0070C0" w:themeColor="accent3"/>
          <w:bottom w:val="single" w:sz="8" w:space="0" w:color="0070C0" w:themeColor="accent3"/>
          <w:right w:val="single" w:sz="8" w:space="0" w:color="0070C0" w:themeColor="accent3"/>
        </w:tcBorders>
      </w:tcPr>
    </w:tblStylePr>
    <w:tblStylePr w:type="firstCol">
      <w:rPr>
        <w:b/>
        <w:bCs/>
      </w:rPr>
    </w:tblStylePr>
    <w:tblStylePr w:type="lastCol">
      <w:rPr>
        <w:b/>
        <w:bCs/>
      </w:rPr>
    </w:tblStylePr>
    <w:tblStylePr w:type="band1Vert">
      <w:tblPr/>
      <w:tcPr>
        <w:tcBorders>
          <w:top w:val="single" w:sz="8" w:space="0" w:color="0070C0" w:themeColor="accent3"/>
          <w:left w:val="single" w:sz="8" w:space="0" w:color="0070C0" w:themeColor="accent3"/>
          <w:bottom w:val="single" w:sz="8" w:space="0" w:color="0070C0" w:themeColor="accent3"/>
          <w:right w:val="single" w:sz="8" w:space="0" w:color="0070C0" w:themeColor="accent3"/>
        </w:tcBorders>
      </w:tcPr>
    </w:tblStylePr>
    <w:tblStylePr w:type="band1Horz">
      <w:tblPr/>
      <w:tcPr>
        <w:tcBorders>
          <w:top w:val="single" w:sz="8" w:space="0" w:color="0070C0" w:themeColor="accent3"/>
          <w:left w:val="single" w:sz="8" w:space="0" w:color="0070C0" w:themeColor="accent3"/>
          <w:bottom w:val="single" w:sz="8" w:space="0" w:color="0070C0" w:themeColor="accent3"/>
          <w:right w:val="single" w:sz="8" w:space="0" w:color="0070C0" w:themeColor="accent3"/>
        </w:tcBorders>
      </w:tcPr>
    </w:tblStylePr>
  </w:style>
  <w:style w:type="table" w:styleId="LightList-Accent4">
    <w:name w:val="Light List Accent 4"/>
    <w:basedOn w:val="TableNormal"/>
    <w:uiPriority w:val="61"/>
    <w:semiHidden/>
    <w:rsid w:val="00B60586"/>
    <w:pPr>
      <w:spacing w:line="240" w:lineRule="auto"/>
    </w:pPr>
    <w:tblPr>
      <w:tblStyleRowBandSize w:val="1"/>
      <w:tblStyleColBandSize w:val="1"/>
      <w:tblBorders>
        <w:top w:val="single" w:sz="8" w:space="0" w:color="92D050" w:themeColor="accent4"/>
        <w:left w:val="single" w:sz="8" w:space="0" w:color="92D050" w:themeColor="accent4"/>
        <w:bottom w:val="single" w:sz="8" w:space="0" w:color="92D050" w:themeColor="accent4"/>
        <w:right w:val="single" w:sz="8" w:space="0" w:color="92D050" w:themeColor="accent4"/>
      </w:tblBorders>
    </w:tblPr>
    <w:tblStylePr w:type="firstRow">
      <w:pPr>
        <w:spacing w:before="0" w:after="0" w:line="240" w:lineRule="auto"/>
      </w:pPr>
      <w:rPr>
        <w:b/>
        <w:bCs/>
        <w:color w:val="FFFFFF" w:themeColor="background1"/>
      </w:rPr>
      <w:tblPr/>
      <w:tcPr>
        <w:shd w:val="clear" w:color="auto" w:fill="92D050" w:themeFill="accent4"/>
      </w:tcPr>
    </w:tblStylePr>
    <w:tblStylePr w:type="lastRow">
      <w:pPr>
        <w:spacing w:before="0" w:after="0" w:line="240" w:lineRule="auto"/>
      </w:pPr>
      <w:rPr>
        <w:b/>
        <w:bCs/>
      </w:rPr>
      <w:tblPr/>
      <w:tcPr>
        <w:tcBorders>
          <w:top w:val="double" w:sz="6" w:space="0" w:color="92D050" w:themeColor="accent4"/>
          <w:left w:val="single" w:sz="8" w:space="0" w:color="92D050" w:themeColor="accent4"/>
          <w:bottom w:val="single" w:sz="8" w:space="0" w:color="92D050" w:themeColor="accent4"/>
          <w:right w:val="single" w:sz="8" w:space="0" w:color="92D050" w:themeColor="accent4"/>
        </w:tcBorders>
      </w:tcPr>
    </w:tblStylePr>
    <w:tblStylePr w:type="firstCol">
      <w:rPr>
        <w:b/>
        <w:bCs/>
      </w:rPr>
    </w:tblStylePr>
    <w:tblStylePr w:type="lastCol">
      <w:rPr>
        <w:b/>
        <w:bCs/>
      </w:rPr>
    </w:tblStylePr>
    <w:tblStylePr w:type="band1Vert">
      <w:tblPr/>
      <w:tcPr>
        <w:tcBorders>
          <w:top w:val="single" w:sz="8" w:space="0" w:color="92D050" w:themeColor="accent4"/>
          <w:left w:val="single" w:sz="8" w:space="0" w:color="92D050" w:themeColor="accent4"/>
          <w:bottom w:val="single" w:sz="8" w:space="0" w:color="92D050" w:themeColor="accent4"/>
          <w:right w:val="single" w:sz="8" w:space="0" w:color="92D050" w:themeColor="accent4"/>
        </w:tcBorders>
      </w:tcPr>
    </w:tblStylePr>
    <w:tblStylePr w:type="band1Horz">
      <w:tblPr/>
      <w:tcPr>
        <w:tcBorders>
          <w:top w:val="single" w:sz="8" w:space="0" w:color="92D050" w:themeColor="accent4"/>
          <w:left w:val="single" w:sz="8" w:space="0" w:color="92D050" w:themeColor="accent4"/>
          <w:bottom w:val="single" w:sz="8" w:space="0" w:color="92D050" w:themeColor="accent4"/>
          <w:right w:val="single" w:sz="8" w:space="0" w:color="92D050" w:themeColor="accent4"/>
        </w:tcBorders>
      </w:tcPr>
    </w:tblStylePr>
  </w:style>
  <w:style w:type="table" w:styleId="LightList-Accent5">
    <w:name w:val="Light List Accent 5"/>
    <w:basedOn w:val="TableNormal"/>
    <w:uiPriority w:val="61"/>
    <w:semiHidden/>
    <w:rsid w:val="00B60586"/>
    <w:pPr>
      <w:spacing w:line="240" w:lineRule="auto"/>
    </w:pPr>
    <w:tblPr>
      <w:tblStyleRowBandSize w:val="1"/>
      <w:tblStyleColBandSize w:val="1"/>
      <w:tblBorders>
        <w:top w:val="single" w:sz="8" w:space="0" w:color="F79646" w:themeColor="accent5"/>
        <w:left w:val="single" w:sz="8" w:space="0" w:color="F79646" w:themeColor="accent5"/>
        <w:bottom w:val="single" w:sz="8" w:space="0" w:color="F79646" w:themeColor="accent5"/>
        <w:right w:val="single" w:sz="8" w:space="0" w:color="F79646" w:themeColor="accent5"/>
      </w:tblBorders>
    </w:tblPr>
    <w:tblStylePr w:type="firstRow">
      <w:pPr>
        <w:spacing w:before="0" w:after="0" w:line="240" w:lineRule="auto"/>
      </w:pPr>
      <w:rPr>
        <w:b/>
        <w:bCs/>
        <w:color w:val="FFFFFF" w:themeColor="background1"/>
      </w:rPr>
      <w:tblPr/>
      <w:tcPr>
        <w:shd w:val="clear" w:color="auto" w:fill="F79646" w:themeFill="accent5"/>
      </w:tcPr>
    </w:tblStylePr>
    <w:tblStylePr w:type="lastRow">
      <w:pPr>
        <w:spacing w:before="0" w:after="0" w:line="240" w:lineRule="auto"/>
      </w:pPr>
      <w:rPr>
        <w:b/>
        <w:bCs/>
      </w:rPr>
      <w:tblPr/>
      <w:tcPr>
        <w:tcBorders>
          <w:top w:val="double" w:sz="6" w:space="0" w:color="F79646" w:themeColor="accent5"/>
          <w:left w:val="single" w:sz="8" w:space="0" w:color="F79646" w:themeColor="accent5"/>
          <w:bottom w:val="single" w:sz="8" w:space="0" w:color="F79646" w:themeColor="accent5"/>
          <w:right w:val="single" w:sz="8" w:space="0" w:color="F79646" w:themeColor="accent5"/>
        </w:tcBorders>
      </w:tcPr>
    </w:tblStylePr>
    <w:tblStylePr w:type="firstCol">
      <w:rPr>
        <w:b/>
        <w:bCs/>
      </w:rPr>
    </w:tblStylePr>
    <w:tblStylePr w:type="lastCol">
      <w:rPr>
        <w:b/>
        <w:bCs/>
      </w:rPr>
    </w:tblStylePr>
    <w:tblStylePr w:type="band1Vert">
      <w:tblPr/>
      <w:tcPr>
        <w:tcBorders>
          <w:top w:val="single" w:sz="8" w:space="0" w:color="F79646" w:themeColor="accent5"/>
          <w:left w:val="single" w:sz="8" w:space="0" w:color="F79646" w:themeColor="accent5"/>
          <w:bottom w:val="single" w:sz="8" w:space="0" w:color="F79646" w:themeColor="accent5"/>
          <w:right w:val="single" w:sz="8" w:space="0" w:color="F79646" w:themeColor="accent5"/>
        </w:tcBorders>
      </w:tcPr>
    </w:tblStylePr>
    <w:tblStylePr w:type="band1Horz">
      <w:tblPr/>
      <w:tcPr>
        <w:tcBorders>
          <w:top w:val="single" w:sz="8" w:space="0" w:color="F79646" w:themeColor="accent5"/>
          <w:left w:val="single" w:sz="8" w:space="0" w:color="F79646" w:themeColor="accent5"/>
          <w:bottom w:val="single" w:sz="8" w:space="0" w:color="F79646" w:themeColor="accent5"/>
          <w:right w:val="single" w:sz="8" w:space="0" w:color="F79646" w:themeColor="accent5"/>
        </w:tcBorders>
      </w:tcPr>
    </w:tblStylePr>
  </w:style>
  <w:style w:type="table" w:styleId="LightList-Accent6">
    <w:name w:val="Light List Accent 6"/>
    <w:basedOn w:val="TableNormal"/>
    <w:uiPriority w:val="61"/>
    <w:semiHidden/>
    <w:rsid w:val="00B60586"/>
    <w:pPr>
      <w:spacing w:line="240" w:lineRule="auto"/>
    </w:pPr>
    <w:tblPr>
      <w:tblStyleRowBandSize w:val="1"/>
      <w:tblStyleColBandSize w:val="1"/>
      <w:tblBorders>
        <w:top w:val="single" w:sz="8" w:space="0" w:color="FFC000" w:themeColor="accent6"/>
        <w:left w:val="single" w:sz="8" w:space="0" w:color="FFC000" w:themeColor="accent6"/>
        <w:bottom w:val="single" w:sz="8" w:space="0" w:color="FFC000" w:themeColor="accent6"/>
        <w:right w:val="single" w:sz="8" w:space="0" w:color="FFC000" w:themeColor="accent6"/>
      </w:tblBorders>
    </w:tblPr>
    <w:tblStylePr w:type="firstRow">
      <w:pPr>
        <w:spacing w:before="0" w:after="0" w:line="240" w:lineRule="auto"/>
      </w:pPr>
      <w:rPr>
        <w:b/>
        <w:bCs/>
        <w:color w:val="FFFFFF" w:themeColor="background1"/>
      </w:rPr>
      <w:tblPr/>
      <w:tcPr>
        <w:shd w:val="clear" w:color="auto" w:fill="FFC000" w:themeFill="accent6"/>
      </w:tcPr>
    </w:tblStylePr>
    <w:tblStylePr w:type="lastRow">
      <w:pPr>
        <w:spacing w:before="0" w:after="0" w:line="240" w:lineRule="auto"/>
      </w:pPr>
      <w:rPr>
        <w:b/>
        <w:bCs/>
      </w:rPr>
      <w:tblPr/>
      <w:tcPr>
        <w:tcBorders>
          <w:top w:val="double" w:sz="6" w:space="0" w:color="FFC000" w:themeColor="accent6"/>
          <w:left w:val="single" w:sz="8" w:space="0" w:color="FFC000" w:themeColor="accent6"/>
          <w:bottom w:val="single" w:sz="8" w:space="0" w:color="FFC000" w:themeColor="accent6"/>
          <w:right w:val="single" w:sz="8" w:space="0" w:color="FFC000" w:themeColor="accent6"/>
        </w:tcBorders>
      </w:tcPr>
    </w:tblStylePr>
    <w:tblStylePr w:type="firstCol">
      <w:rPr>
        <w:b/>
        <w:bCs/>
      </w:rPr>
    </w:tblStylePr>
    <w:tblStylePr w:type="lastCol">
      <w:rPr>
        <w:b/>
        <w:bCs/>
      </w:rPr>
    </w:tblStylePr>
    <w:tblStylePr w:type="band1Vert">
      <w:tblPr/>
      <w:tcPr>
        <w:tcBorders>
          <w:top w:val="single" w:sz="8" w:space="0" w:color="FFC000" w:themeColor="accent6"/>
          <w:left w:val="single" w:sz="8" w:space="0" w:color="FFC000" w:themeColor="accent6"/>
          <w:bottom w:val="single" w:sz="8" w:space="0" w:color="FFC000" w:themeColor="accent6"/>
          <w:right w:val="single" w:sz="8" w:space="0" w:color="FFC000" w:themeColor="accent6"/>
        </w:tcBorders>
      </w:tcPr>
    </w:tblStylePr>
    <w:tblStylePr w:type="band1Horz">
      <w:tblPr/>
      <w:tcPr>
        <w:tcBorders>
          <w:top w:val="single" w:sz="8" w:space="0" w:color="FFC000" w:themeColor="accent6"/>
          <w:left w:val="single" w:sz="8" w:space="0" w:color="FFC000" w:themeColor="accent6"/>
          <w:bottom w:val="single" w:sz="8" w:space="0" w:color="FFC000" w:themeColor="accent6"/>
          <w:right w:val="single" w:sz="8" w:space="0" w:color="FFC000" w:themeColor="accent6"/>
        </w:tcBorders>
      </w:tcPr>
    </w:tblStylePr>
  </w:style>
  <w:style w:type="table" w:styleId="LightShading">
    <w:name w:val="Light Shading"/>
    <w:basedOn w:val="TableNormal"/>
    <w:uiPriority w:val="60"/>
    <w:semiHidden/>
    <w:rsid w:val="00B60586"/>
    <w:pPr>
      <w:spacing w:line="240" w:lineRule="auto"/>
    </w:pPr>
    <w:rPr>
      <w:color w:val="1A1717" w:themeColor="text1" w:themeShade="BF"/>
    </w:rPr>
    <w:tblPr>
      <w:tblStyleRowBandSize w:val="1"/>
      <w:tblStyleColBandSize w:val="1"/>
      <w:tblBorders>
        <w:top w:val="single" w:sz="8" w:space="0" w:color="231F20" w:themeColor="text1"/>
        <w:bottom w:val="single" w:sz="8" w:space="0" w:color="231F20" w:themeColor="text1"/>
      </w:tblBorders>
    </w:tblPr>
    <w:tblStylePr w:type="firstRow">
      <w:pPr>
        <w:spacing w:before="0" w:after="0" w:line="240" w:lineRule="auto"/>
      </w:pPr>
      <w:rPr>
        <w:b/>
        <w:bCs/>
      </w:rPr>
      <w:tblPr/>
      <w:tcPr>
        <w:tcBorders>
          <w:top w:val="single" w:sz="8" w:space="0" w:color="231F20" w:themeColor="text1"/>
          <w:left w:val="nil"/>
          <w:bottom w:val="single" w:sz="8" w:space="0" w:color="231F20" w:themeColor="text1"/>
          <w:right w:val="nil"/>
          <w:insideH w:val="nil"/>
          <w:insideV w:val="nil"/>
        </w:tcBorders>
      </w:tcPr>
    </w:tblStylePr>
    <w:tblStylePr w:type="lastRow">
      <w:pPr>
        <w:spacing w:before="0" w:after="0" w:line="240" w:lineRule="auto"/>
      </w:pPr>
      <w:rPr>
        <w:b/>
        <w:bCs/>
      </w:rPr>
      <w:tblPr/>
      <w:tcPr>
        <w:tcBorders>
          <w:top w:val="single" w:sz="8" w:space="0" w:color="231F20" w:themeColor="text1"/>
          <w:left w:val="nil"/>
          <w:bottom w:val="single" w:sz="8" w:space="0" w:color="231F2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BC4C6" w:themeFill="text1" w:themeFillTint="3F"/>
      </w:tcPr>
    </w:tblStylePr>
    <w:tblStylePr w:type="band1Horz">
      <w:tblPr/>
      <w:tcPr>
        <w:tcBorders>
          <w:left w:val="nil"/>
          <w:right w:val="nil"/>
          <w:insideH w:val="nil"/>
          <w:insideV w:val="nil"/>
        </w:tcBorders>
        <w:shd w:val="clear" w:color="auto" w:fill="CBC4C6" w:themeFill="text1" w:themeFillTint="3F"/>
      </w:tcPr>
    </w:tblStylePr>
  </w:style>
  <w:style w:type="table" w:styleId="LightShading-Accent1">
    <w:name w:val="Light Shading Accent 1"/>
    <w:basedOn w:val="TableNormal"/>
    <w:uiPriority w:val="60"/>
    <w:semiHidden/>
    <w:rsid w:val="00B60586"/>
    <w:pPr>
      <w:spacing w:line="240" w:lineRule="auto"/>
    </w:pPr>
    <w:rPr>
      <w:color w:val="47B2C0" w:themeColor="accent1" w:themeShade="BF"/>
    </w:rPr>
    <w:tblPr>
      <w:tblStyleRowBandSize w:val="1"/>
      <w:tblStyleColBandSize w:val="1"/>
      <w:tblBorders>
        <w:top w:val="single" w:sz="8" w:space="0" w:color="8ACED7" w:themeColor="accent1"/>
        <w:bottom w:val="single" w:sz="8" w:space="0" w:color="8ACED7" w:themeColor="accent1"/>
      </w:tblBorders>
    </w:tblPr>
    <w:tblStylePr w:type="firstRow">
      <w:pPr>
        <w:spacing w:before="0" w:after="0" w:line="240" w:lineRule="auto"/>
      </w:pPr>
      <w:rPr>
        <w:b/>
        <w:bCs/>
      </w:rPr>
      <w:tblPr/>
      <w:tcPr>
        <w:tcBorders>
          <w:top w:val="single" w:sz="8" w:space="0" w:color="8ACED7" w:themeColor="accent1"/>
          <w:left w:val="nil"/>
          <w:bottom w:val="single" w:sz="8" w:space="0" w:color="8ACED7" w:themeColor="accent1"/>
          <w:right w:val="nil"/>
          <w:insideH w:val="nil"/>
          <w:insideV w:val="nil"/>
        </w:tcBorders>
      </w:tcPr>
    </w:tblStylePr>
    <w:tblStylePr w:type="lastRow">
      <w:pPr>
        <w:spacing w:before="0" w:after="0" w:line="240" w:lineRule="auto"/>
      </w:pPr>
      <w:rPr>
        <w:b/>
        <w:bCs/>
      </w:rPr>
      <w:tblPr/>
      <w:tcPr>
        <w:tcBorders>
          <w:top w:val="single" w:sz="8" w:space="0" w:color="8ACED7" w:themeColor="accent1"/>
          <w:left w:val="nil"/>
          <w:bottom w:val="single" w:sz="8" w:space="0" w:color="8ACED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2F5" w:themeFill="accent1" w:themeFillTint="3F"/>
      </w:tcPr>
    </w:tblStylePr>
    <w:tblStylePr w:type="band1Horz">
      <w:tblPr/>
      <w:tcPr>
        <w:tcBorders>
          <w:left w:val="nil"/>
          <w:right w:val="nil"/>
          <w:insideH w:val="nil"/>
          <w:insideV w:val="nil"/>
        </w:tcBorders>
        <w:shd w:val="clear" w:color="auto" w:fill="E1F2F5" w:themeFill="accent1" w:themeFillTint="3F"/>
      </w:tcPr>
    </w:tblStylePr>
  </w:style>
  <w:style w:type="table" w:styleId="LightShading-Accent2">
    <w:name w:val="Light Shading Accent 2"/>
    <w:basedOn w:val="TableNormal"/>
    <w:uiPriority w:val="60"/>
    <w:semiHidden/>
    <w:rsid w:val="00B60586"/>
    <w:pPr>
      <w:spacing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rsid w:val="00B60586"/>
    <w:pPr>
      <w:spacing w:line="240" w:lineRule="auto"/>
    </w:pPr>
    <w:rPr>
      <w:color w:val="00538F" w:themeColor="accent3" w:themeShade="BF"/>
    </w:rPr>
    <w:tblPr>
      <w:tblStyleRowBandSize w:val="1"/>
      <w:tblStyleColBandSize w:val="1"/>
      <w:tblBorders>
        <w:top w:val="single" w:sz="8" w:space="0" w:color="0070C0" w:themeColor="accent3"/>
        <w:bottom w:val="single" w:sz="8" w:space="0" w:color="0070C0" w:themeColor="accent3"/>
      </w:tblBorders>
    </w:tblPr>
    <w:tblStylePr w:type="firstRow">
      <w:pPr>
        <w:spacing w:before="0" w:after="0" w:line="240" w:lineRule="auto"/>
      </w:pPr>
      <w:rPr>
        <w:b/>
        <w:bCs/>
      </w:rPr>
      <w:tblPr/>
      <w:tcPr>
        <w:tcBorders>
          <w:top w:val="single" w:sz="8" w:space="0" w:color="0070C0" w:themeColor="accent3"/>
          <w:left w:val="nil"/>
          <w:bottom w:val="single" w:sz="8" w:space="0" w:color="0070C0" w:themeColor="accent3"/>
          <w:right w:val="nil"/>
          <w:insideH w:val="nil"/>
          <w:insideV w:val="nil"/>
        </w:tcBorders>
      </w:tcPr>
    </w:tblStylePr>
    <w:tblStylePr w:type="lastRow">
      <w:pPr>
        <w:spacing w:before="0" w:after="0" w:line="240" w:lineRule="auto"/>
      </w:pPr>
      <w:rPr>
        <w:b/>
        <w:bCs/>
      </w:rPr>
      <w:tblPr/>
      <w:tcPr>
        <w:tcBorders>
          <w:top w:val="single" w:sz="8" w:space="0" w:color="0070C0" w:themeColor="accent3"/>
          <w:left w:val="nil"/>
          <w:bottom w:val="single" w:sz="8" w:space="0" w:color="0070C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0DDFF" w:themeFill="accent3" w:themeFillTint="3F"/>
      </w:tcPr>
    </w:tblStylePr>
    <w:tblStylePr w:type="band1Horz">
      <w:tblPr/>
      <w:tcPr>
        <w:tcBorders>
          <w:left w:val="nil"/>
          <w:right w:val="nil"/>
          <w:insideH w:val="nil"/>
          <w:insideV w:val="nil"/>
        </w:tcBorders>
        <w:shd w:val="clear" w:color="auto" w:fill="B0DDFF" w:themeFill="accent3" w:themeFillTint="3F"/>
      </w:tcPr>
    </w:tblStylePr>
  </w:style>
  <w:style w:type="table" w:styleId="LightShading-Accent4">
    <w:name w:val="Light Shading Accent 4"/>
    <w:basedOn w:val="TableNormal"/>
    <w:uiPriority w:val="60"/>
    <w:semiHidden/>
    <w:rsid w:val="00B60586"/>
    <w:pPr>
      <w:spacing w:line="240" w:lineRule="auto"/>
    </w:pPr>
    <w:rPr>
      <w:color w:val="6DA92D" w:themeColor="accent4" w:themeShade="BF"/>
    </w:rPr>
    <w:tblPr>
      <w:tblStyleRowBandSize w:val="1"/>
      <w:tblStyleColBandSize w:val="1"/>
      <w:tblBorders>
        <w:top w:val="single" w:sz="8" w:space="0" w:color="92D050" w:themeColor="accent4"/>
        <w:bottom w:val="single" w:sz="8" w:space="0" w:color="92D050" w:themeColor="accent4"/>
      </w:tblBorders>
    </w:tblPr>
    <w:tblStylePr w:type="firstRow">
      <w:pPr>
        <w:spacing w:before="0" w:after="0" w:line="240" w:lineRule="auto"/>
      </w:pPr>
      <w:rPr>
        <w:b/>
        <w:bCs/>
      </w:rPr>
      <w:tblPr/>
      <w:tcPr>
        <w:tcBorders>
          <w:top w:val="single" w:sz="8" w:space="0" w:color="92D050" w:themeColor="accent4"/>
          <w:left w:val="nil"/>
          <w:bottom w:val="single" w:sz="8" w:space="0" w:color="92D050" w:themeColor="accent4"/>
          <w:right w:val="nil"/>
          <w:insideH w:val="nil"/>
          <w:insideV w:val="nil"/>
        </w:tcBorders>
      </w:tcPr>
    </w:tblStylePr>
    <w:tblStylePr w:type="lastRow">
      <w:pPr>
        <w:spacing w:before="0" w:after="0" w:line="240" w:lineRule="auto"/>
      </w:pPr>
      <w:rPr>
        <w:b/>
        <w:bCs/>
      </w:rPr>
      <w:tblPr/>
      <w:tcPr>
        <w:tcBorders>
          <w:top w:val="single" w:sz="8" w:space="0" w:color="92D050" w:themeColor="accent4"/>
          <w:left w:val="nil"/>
          <w:bottom w:val="single" w:sz="8" w:space="0" w:color="92D05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3D3" w:themeFill="accent4" w:themeFillTint="3F"/>
      </w:tcPr>
    </w:tblStylePr>
    <w:tblStylePr w:type="band1Horz">
      <w:tblPr/>
      <w:tcPr>
        <w:tcBorders>
          <w:left w:val="nil"/>
          <w:right w:val="nil"/>
          <w:insideH w:val="nil"/>
          <w:insideV w:val="nil"/>
        </w:tcBorders>
        <w:shd w:val="clear" w:color="auto" w:fill="E3F3D3" w:themeFill="accent4" w:themeFillTint="3F"/>
      </w:tcPr>
    </w:tblStylePr>
  </w:style>
  <w:style w:type="table" w:styleId="LightShading-Accent5">
    <w:name w:val="Light Shading Accent 5"/>
    <w:basedOn w:val="TableNormal"/>
    <w:uiPriority w:val="60"/>
    <w:semiHidden/>
    <w:rsid w:val="00B60586"/>
    <w:pPr>
      <w:spacing w:line="240" w:lineRule="auto"/>
    </w:pPr>
    <w:rPr>
      <w:color w:val="E36C0A" w:themeColor="accent5" w:themeShade="BF"/>
    </w:rPr>
    <w:tblPr>
      <w:tblStyleRowBandSize w:val="1"/>
      <w:tblStyleColBandSize w:val="1"/>
      <w:tblBorders>
        <w:top w:val="single" w:sz="8" w:space="0" w:color="F79646" w:themeColor="accent5"/>
        <w:bottom w:val="single" w:sz="8" w:space="0" w:color="F79646" w:themeColor="accent5"/>
      </w:tblBorders>
    </w:tblPr>
    <w:tblStylePr w:type="firstRow">
      <w:pPr>
        <w:spacing w:before="0" w:after="0" w:line="240" w:lineRule="auto"/>
      </w:pPr>
      <w:rPr>
        <w:b/>
        <w:bCs/>
      </w:rPr>
      <w:tblPr/>
      <w:tcPr>
        <w:tcBorders>
          <w:top w:val="single" w:sz="8" w:space="0" w:color="F79646" w:themeColor="accent5"/>
          <w:left w:val="nil"/>
          <w:bottom w:val="single" w:sz="8" w:space="0" w:color="F79646" w:themeColor="accent5"/>
          <w:right w:val="nil"/>
          <w:insideH w:val="nil"/>
          <w:insideV w:val="nil"/>
        </w:tcBorders>
      </w:tcPr>
    </w:tblStylePr>
    <w:tblStylePr w:type="lastRow">
      <w:pPr>
        <w:spacing w:before="0" w:after="0" w:line="240" w:lineRule="auto"/>
      </w:pPr>
      <w:rPr>
        <w:b/>
        <w:bCs/>
      </w:rPr>
      <w:tblPr/>
      <w:tcPr>
        <w:tcBorders>
          <w:top w:val="single" w:sz="8" w:space="0" w:color="F79646" w:themeColor="accent5"/>
          <w:left w:val="nil"/>
          <w:bottom w:val="single" w:sz="8" w:space="0" w:color="F7964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5" w:themeFillTint="3F"/>
      </w:tcPr>
    </w:tblStylePr>
    <w:tblStylePr w:type="band1Horz">
      <w:tblPr/>
      <w:tcPr>
        <w:tcBorders>
          <w:left w:val="nil"/>
          <w:right w:val="nil"/>
          <w:insideH w:val="nil"/>
          <w:insideV w:val="nil"/>
        </w:tcBorders>
        <w:shd w:val="clear" w:color="auto" w:fill="FDE4D0" w:themeFill="accent5" w:themeFillTint="3F"/>
      </w:tcPr>
    </w:tblStylePr>
  </w:style>
  <w:style w:type="table" w:styleId="LightShading-Accent6">
    <w:name w:val="Light Shading Accent 6"/>
    <w:basedOn w:val="TableNormal"/>
    <w:uiPriority w:val="60"/>
    <w:semiHidden/>
    <w:rsid w:val="00B60586"/>
    <w:pPr>
      <w:spacing w:line="240" w:lineRule="auto"/>
    </w:pPr>
    <w:rPr>
      <w:color w:val="BF8F00" w:themeColor="accent6" w:themeShade="BF"/>
    </w:rPr>
    <w:tblPr>
      <w:tblStyleRowBandSize w:val="1"/>
      <w:tblStyleColBandSize w:val="1"/>
      <w:tblBorders>
        <w:top w:val="single" w:sz="8" w:space="0" w:color="FFC000" w:themeColor="accent6"/>
        <w:bottom w:val="single" w:sz="8" w:space="0" w:color="FFC000" w:themeColor="accent6"/>
      </w:tblBorders>
    </w:tblPr>
    <w:tblStylePr w:type="firstRow">
      <w:pPr>
        <w:spacing w:before="0" w:after="0" w:line="240" w:lineRule="auto"/>
      </w:pPr>
      <w:rPr>
        <w:b/>
        <w:bCs/>
      </w:rPr>
      <w:tblPr/>
      <w:tcPr>
        <w:tcBorders>
          <w:top w:val="single" w:sz="8" w:space="0" w:color="FFC000" w:themeColor="accent6"/>
          <w:left w:val="nil"/>
          <w:bottom w:val="single" w:sz="8" w:space="0" w:color="FFC000" w:themeColor="accent6"/>
          <w:right w:val="nil"/>
          <w:insideH w:val="nil"/>
          <w:insideV w:val="nil"/>
        </w:tcBorders>
      </w:tcPr>
    </w:tblStylePr>
    <w:tblStylePr w:type="lastRow">
      <w:pPr>
        <w:spacing w:before="0" w:after="0" w:line="240" w:lineRule="auto"/>
      </w:pPr>
      <w:rPr>
        <w:b/>
        <w:bCs/>
      </w:rPr>
      <w:tblPr/>
      <w:tcPr>
        <w:tcBorders>
          <w:top w:val="single" w:sz="8" w:space="0" w:color="FFC000" w:themeColor="accent6"/>
          <w:left w:val="nil"/>
          <w:bottom w:val="single" w:sz="8" w:space="0" w:color="FFC00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6" w:themeFillTint="3F"/>
      </w:tcPr>
    </w:tblStylePr>
    <w:tblStylePr w:type="band1Horz">
      <w:tblPr/>
      <w:tcPr>
        <w:tcBorders>
          <w:left w:val="nil"/>
          <w:right w:val="nil"/>
          <w:insideH w:val="nil"/>
          <w:insideV w:val="nil"/>
        </w:tcBorders>
        <w:shd w:val="clear" w:color="auto" w:fill="FFEFC0" w:themeFill="accent6" w:themeFillTint="3F"/>
      </w:tcPr>
    </w:tblStylePr>
  </w:style>
  <w:style w:type="table" w:styleId="ListTable1Light">
    <w:name w:val="List Table 1 Light"/>
    <w:basedOn w:val="TableNormal"/>
    <w:uiPriority w:val="46"/>
    <w:semiHidden/>
    <w:rsid w:val="00B60586"/>
    <w:pPr>
      <w:spacing w:line="240" w:lineRule="auto"/>
    </w:pPr>
    <w:tblPr>
      <w:tblStyleRowBandSize w:val="1"/>
      <w:tblStyleColBandSize w:val="1"/>
    </w:tblPr>
    <w:tblStylePr w:type="firstRow">
      <w:rPr>
        <w:b/>
        <w:bCs/>
      </w:rPr>
      <w:tblPr/>
      <w:tcPr>
        <w:tcBorders>
          <w:bottom w:val="single" w:sz="4" w:space="0" w:color="807276" w:themeColor="text1" w:themeTint="99"/>
        </w:tcBorders>
      </w:tcPr>
    </w:tblStylePr>
    <w:tblStylePr w:type="lastRow">
      <w:rPr>
        <w:b/>
        <w:bCs/>
      </w:rPr>
      <w:tblPr/>
      <w:tcPr>
        <w:tcBorders>
          <w:top w:val="single" w:sz="4" w:space="0" w:color="807276" w:themeColor="text1" w:themeTint="99"/>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styleId="ListTable1Light-Accent1">
    <w:name w:val="List Table 1 Light Accent 1"/>
    <w:basedOn w:val="TableNormal"/>
    <w:uiPriority w:val="46"/>
    <w:semiHidden/>
    <w:rsid w:val="00B60586"/>
    <w:pPr>
      <w:spacing w:line="240" w:lineRule="auto"/>
    </w:pPr>
    <w:tblPr>
      <w:tblStyleRowBandSize w:val="1"/>
      <w:tblStyleColBandSize w:val="1"/>
    </w:tblPr>
    <w:tblStylePr w:type="firstRow">
      <w:rPr>
        <w:b/>
        <w:bCs/>
      </w:rPr>
      <w:tblPr/>
      <w:tcPr>
        <w:tcBorders>
          <w:bottom w:val="single" w:sz="4" w:space="0" w:color="B8E1E7" w:themeColor="accent1" w:themeTint="99"/>
        </w:tcBorders>
      </w:tcPr>
    </w:tblStylePr>
    <w:tblStylePr w:type="lastRow">
      <w:rPr>
        <w:b/>
        <w:bCs/>
      </w:rPr>
      <w:tblPr/>
      <w:tcPr>
        <w:tcBorders>
          <w:top w:val="single" w:sz="4" w:space="0" w:color="B8E1E7" w:themeColor="accent1" w:themeTint="99"/>
        </w:tcBorders>
      </w:tcPr>
    </w:tblStylePr>
    <w:tblStylePr w:type="firstCol">
      <w:rPr>
        <w:b/>
        <w:bCs/>
      </w:rPr>
    </w:tblStylePr>
    <w:tblStylePr w:type="lastCol">
      <w:rPr>
        <w:b/>
        <w:bCs/>
      </w:rPr>
    </w:tblStylePr>
    <w:tblStylePr w:type="band1Vert">
      <w:tblPr/>
      <w:tcPr>
        <w:shd w:val="clear" w:color="auto" w:fill="E7F5F7" w:themeFill="accent1" w:themeFillTint="33"/>
      </w:tcPr>
    </w:tblStylePr>
    <w:tblStylePr w:type="band1Horz">
      <w:tblPr/>
      <w:tcPr>
        <w:shd w:val="clear" w:color="auto" w:fill="E7F5F7" w:themeFill="accent1" w:themeFillTint="33"/>
      </w:tcPr>
    </w:tblStylePr>
  </w:style>
  <w:style w:type="table" w:styleId="ListTable1Light-Accent2">
    <w:name w:val="List Table 1 Light Accent 2"/>
    <w:basedOn w:val="TableNormal"/>
    <w:uiPriority w:val="46"/>
    <w:semiHidden/>
    <w:rsid w:val="00B60586"/>
    <w:pPr>
      <w:spacing w:line="240" w:lineRule="auto"/>
    </w:p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semiHidden/>
    <w:rsid w:val="00B60586"/>
    <w:pPr>
      <w:spacing w:line="240" w:lineRule="auto"/>
    </w:pPr>
    <w:tblPr>
      <w:tblStyleRowBandSize w:val="1"/>
      <w:tblStyleColBandSize w:val="1"/>
    </w:tblPr>
    <w:tblStylePr w:type="firstRow">
      <w:rPr>
        <w:b/>
        <w:bCs/>
      </w:rPr>
      <w:tblPr/>
      <w:tcPr>
        <w:tcBorders>
          <w:bottom w:val="single" w:sz="4" w:space="0" w:color="40AEFF" w:themeColor="accent3" w:themeTint="99"/>
        </w:tcBorders>
      </w:tcPr>
    </w:tblStylePr>
    <w:tblStylePr w:type="lastRow">
      <w:rPr>
        <w:b/>
        <w:bCs/>
      </w:rPr>
      <w:tblPr/>
      <w:tcPr>
        <w:tcBorders>
          <w:top w:val="single" w:sz="4" w:space="0" w:color="40AEFF" w:themeColor="accent3" w:themeTint="99"/>
        </w:tcBorders>
      </w:tcPr>
    </w:tblStylePr>
    <w:tblStylePr w:type="firstCol">
      <w:rPr>
        <w:b/>
        <w:bCs/>
      </w:rPr>
    </w:tblStylePr>
    <w:tblStylePr w:type="lastCol">
      <w:rPr>
        <w:b/>
        <w:bCs/>
      </w:rPr>
    </w:tblStylePr>
    <w:tblStylePr w:type="band1Vert">
      <w:tblPr/>
      <w:tcPr>
        <w:shd w:val="clear" w:color="auto" w:fill="BFE4FF" w:themeFill="accent3" w:themeFillTint="33"/>
      </w:tcPr>
    </w:tblStylePr>
    <w:tblStylePr w:type="band1Horz">
      <w:tblPr/>
      <w:tcPr>
        <w:shd w:val="clear" w:color="auto" w:fill="BFE4FF" w:themeFill="accent3" w:themeFillTint="33"/>
      </w:tcPr>
    </w:tblStylePr>
  </w:style>
  <w:style w:type="table" w:styleId="ListTable1Light-Accent4">
    <w:name w:val="List Table 1 Light Accent 4"/>
    <w:basedOn w:val="TableNormal"/>
    <w:uiPriority w:val="46"/>
    <w:semiHidden/>
    <w:rsid w:val="00B60586"/>
    <w:pPr>
      <w:spacing w:line="240" w:lineRule="auto"/>
    </w:pPr>
    <w:tblPr>
      <w:tblStyleRowBandSize w:val="1"/>
      <w:tblStyleColBandSize w:val="1"/>
    </w:tblPr>
    <w:tblStylePr w:type="firstRow">
      <w:rPr>
        <w:b/>
        <w:bCs/>
      </w:rPr>
      <w:tblPr/>
      <w:tcPr>
        <w:tcBorders>
          <w:bottom w:val="single" w:sz="4" w:space="0" w:color="BDE295" w:themeColor="accent4" w:themeTint="99"/>
        </w:tcBorders>
      </w:tcPr>
    </w:tblStylePr>
    <w:tblStylePr w:type="lastRow">
      <w:rPr>
        <w:b/>
        <w:bCs/>
      </w:rPr>
      <w:tblPr/>
      <w:tcPr>
        <w:tcBorders>
          <w:top w:val="single" w:sz="4" w:space="0" w:color="BDE295" w:themeColor="accent4" w:themeTint="99"/>
        </w:tcBorders>
      </w:tcPr>
    </w:tblStylePr>
    <w:tblStylePr w:type="firstCol">
      <w:rPr>
        <w:b/>
        <w:bCs/>
      </w:rPr>
    </w:tblStylePr>
    <w:tblStylePr w:type="lastCol">
      <w:rPr>
        <w:b/>
        <w:bCs/>
      </w:rPr>
    </w:tblStylePr>
    <w:tblStylePr w:type="band1Vert">
      <w:tblPr/>
      <w:tcPr>
        <w:shd w:val="clear" w:color="auto" w:fill="E9F5DB" w:themeFill="accent4" w:themeFillTint="33"/>
      </w:tcPr>
    </w:tblStylePr>
    <w:tblStylePr w:type="band1Horz">
      <w:tblPr/>
      <w:tcPr>
        <w:shd w:val="clear" w:color="auto" w:fill="E9F5DB" w:themeFill="accent4" w:themeFillTint="33"/>
      </w:tcPr>
    </w:tblStylePr>
  </w:style>
  <w:style w:type="table" w:styleId="ListTable1Light-Accent5">
    <w:name w:val="List Table 1 Light Accent 5"/>
    <w:basedOn w:val="TableNormal"/>
    <w:uiPriority w:val="46"/>
    <w:semiHidden/>
    <w:rsid w:val="00B60586"/>
    <w:pPr>
      <w:spacing w:line="240" w:lineRule="auto"/>
    </w:pPr>
    <w:tblPr>
      <w:tblStyleRowBandSize w:val="1"/>
      <w:tblStyleColBandSize w:val="1"/>
    </w:tblPr>
    <w:tblStylePr w:type="firstRow">
      <w:rPr>
        <w:b/>
        <w:bCs/>
      </w:rPr>
      <w:tblPr/>
      <w:tcPr>
        <w:tcBorders>
          <w:bottom w:val="single" w:sz="4" w:space="0" w:color="FABF8F" w:themeColor="accent5" w:themeTint="99"/>
        </w:tcBorders>
      </w:tcPr>
    </w:tblStylePr>
    <w:tblStylePr w:type="lastRow">
      <w:rPr>
        <w:b/>
        <w:bCs/>
      </w:rPr>
      <w:tblPr/>
      <w:tcPr>
        <w:tcBorders>
          <w:top w:val="single" w:sz="4" w:space="0" w:color="FABF8F" w:themeColor="accent5" w:themeTint="99"/>
        </w:tcBorders>
      </w:tcPr>
    </w:tblStylePr>
    <w:tblStylePr w:type="firstCol">
      <w:rPr>
        <w:b/>
        <w:bCs/>
      </w:rPr>
    </w:tblStylePr>
    <w:tblStylePr w:type="lastCol">
      <w:rPr>
        <w:b/>
        <w:bCs/>
      </w:rPr>
    </w:tblStylePr>
    <w:tblStylePr w:type="band1Vert">
      <w:tblPr/>
      <w:tcPr>
        <w:shd w:val="clear" w:color="auto" w:fill="FDE9D9" w:themeFill="accent5" w:themeFillTint="33"/>
      </w:tcPr>
    </w:tblStylePr>
    <w:tblStylePr w:type="band1Horz">
      <w:tblPr/>
      <w:tcPr>
        <w:shd w:val="clear" w:color="auto" w:fill="FDE9D9" w:themeFill="accent5" w:themeFillTint="33"/>
      </w:tcPr>
    </w:tblStylePr>
  </w:style>
  <w:style w:type="table" w:styleId="ListTable1Light-Accent6">
    <w:name w:val="List Table 1 Light Accent 6"/>
    <w:basedOn w:val="TableNormal"/>
    <w:uiPriority w:val="46"/>
    <w:semiHidden/>
    <w:rsid w:val="00B60586"/>
    <w:pPr>
      <w:spacing w:line="240" w:lineRule="auto"/>
    </w:pPr>
    <w:tblPr>
      <w:tblStyleRowBandSize w:val="1"/>
      <w:tblStyleColBandSize w:val="1"/>
    </w:tblPr>
    <w:tblStylePr w:type="firstRow">
      <w:rPr>
        <w:b/>
        <w:bCs/>
      </w:rPr>
      <w:tblPr/>
      <w:tcPr>
        <w:tcBorders>
          <w:bottom w:val="single" w:sz="4" w:space="0" w:color="FFD966" w:themeColor="accent6" w:themeTint="99"/>
        </w:tcBorders>
      </w:tcPr>
    </w:tblStylePr>
    <w:tblStylePr w:type="lastRow">
      <w:rPr>
        <w:b/>
        <w:bCs/>
      </w:rPr>
      <w:tblPr/>
      <w:tcPr>
        <w:tcBorders>
          <w:top w:val="single" w:sz="4" w:space="0" w:color="FFD966" w:themeColor="accent6" w:themeTint="99"/>
        </w:tcBorders>
      </w:tcPr>
    </w:tblStylePr>
    <w:tblStylePr w:type="firstCol">
      <w:rPr>
        <w:b/>
        <w:bCs/>
      </w:rPr>
    </w:tblStylePr>
    <w:tblStylePr w:type="lastCol">
      <w:rPr>
        <w:b/>
        <w:bCs/>
      </w:rPr>
    </w:tblStylePr>
    <w:tblStylePr w:type="band1Vert">
      <w:tblPr/>
      <w:tcPr>
        <w:shd w:val="clear" w:color="auto" w:fill="FFF2CC" w:themeFill="accent6" w:themeFillTint="33"/>
      </w:tcPr>
    </w:tblStylePr>
    <w:tblStylePr w:type="band1Horz">
      <w:tblPr/>
      <w:tcPr>
        <w:shd w:val="clear" w:color="auto" w:fill="FFF2CC" w:themeFill="accent6" w:themeFillTint="33"/>
      </w:tcPr>
    </w:tblStylePr>
  </w:style>
  <w:style w:type="table" w:styleId="ListTable2">
    <w:name w:val="List Table 2"/>
    <w:basedOn w:val="TableNormal"/>
    <w:uiPriority w:val="47"/>
    <w:semiHidden/>
    <w:rsid w:val="00B60586"/>
    <w:pPr>
      <w:spacing w:line="240" w:lineRule="auto"/>
    </w:pPr>
    <w:tblPr>
      <w:tblStyleRowBandSize w:val="1"/>
      <w:tblStyleColBandSize w:val="1"/>
      <w:tblBorders>
        <w:top w:val="single" w:sz="4" w:space="0" w:color="807276" w:themeColor="text1" w:themeTint="99"/>
        <w:bottom w:val="single" w:sz="4" w:space="0" w:color="807276" w:themeColor="text1" w:themeTint="99"/>
        <w:insideH w:val="single" w:sz="4" w:space="0" w:color="80727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styleId="ListTable2-Accent1">
    <w:name w:val="List Table 2 Accent 1"/>
    <w:basedOn w:val="TableNormal"/>
    <w:uiPriority w:val="47"/>
    <w:semiHidden/>
    <w:rsid w:val="00B60586"/>
    <w:pPr>
      <w:spacing w:line="240" w:lineRule="auto"/>
    </w:pPr>
    <w:tblPr>
      <w:tblStyleRowBandSize w:val="1"/>
      <w:tblStyleColBandSize w:val="1"/>
      <w:tblBorders>
        <w:top w:val="single" w:sz="4" w:space="0" w:color="B8E1E7" w:themeColor="accent1" w:themeTint="99"/>
        <w:bottom w:val="single" w:sz="4" w:space="0" w:color="B8E1E7" w:themeColor="accent1" w:themeTint="99"/>
        <w:insideH w:val="single" w:sz="4" w:space="0" w:color="B8E1E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5F7" w:themeFill="accent1" w:themeFillTint="33"/>
      </w:tcPr>
    </w:tblStylePr>
    <w:tblStylePr w:type="band1Horz">
      <w:tblPr/>
      <w:tcPr>
        <w:shd w:val="clear" w:color="auto" w:fill="E7F5F7" w:themeFill="accent1" w:themeFillTint="33"/>
      </w:tcPr>
    </w:tblStylePr>
  </w:style>
  <w:style w:type="table" w:styleId="ListTable2-Accent2">
    <w:name w:val="List Table 2 Accent 2"/>
    <w:basedOn w:val="TableNormal"/>
    <w:uiPriority w:val="47"/>
    <w:semiHidden/>
    <w:rsid w:val="00B60586"/>
    <w:pPr>
      <w:spacing w:line="240" w:lineRule="auto"/>
    </w:p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semiHidden/>
    <w:rsid w:val="00B60586"/>
    <w:pPr>
      <w:spacing w:line="240" w:lineRule="auto"/>
    </w:pPr>
    <w:tblPr>
      <w:tblStyleRowBandSize w:val="1"/>
      <w:tblStyleColBandSize w:val="1"/>
      <w:tblBorders>
        <w:top w:val="single" w:sz="4" w:space="0" w:color="40AEFF" w:themeColor="accent3" w:themeTint="99"/>
        <w:bottom w:val="single" w:sz="4" w:space="0" w:color="40AEFF" w:themeColor="accent3" w:themeTint="99"/>
        <w:insideH w:val="single" w:sz="4" w:space="0" w:color="40AEF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FE4FF" w:themeFill="accent3" w:themeFillTint="33"/>
      </w:tcPr>
    </w:tblStylePr>
    <w:tblStylePr w:type="band1Horz">
      <w:tblPr/>
      <w:tcPr>
        <w:shd w:val="clear" w:color="auto" w:fill="BFE4FF" w:themeFill="accent3" w:themeFillTint="33"/>
      </w:tcPr>
    </w:tblStylePr>
  </w:style>
  <w:style w:type="table" w:styleId="ListTable2-Accent4">
    <w:name w:val="List Table 2 Accent 4"/>
    <w:basedOn w:val="TableNormal"/>
    <w:uiPriority w:val="47"/>
    <w:semiHidden/>
    <w:rsid w:val="00B60586"/>
    <w:pPr>
      <w:spacing w:line="240" w:lineRule="auto"/>
    </w:pPr>
    <w:tblPr>
      <w:tblStyleRowBandSize w:val="1"/>
      <w:tblStyleColBandSize w:val="1"/>
      <w:tblBorders>
        <w:top w:val="single" w:sz="4" w:space="0" w:color="BDE295" w:themeColor="accent4" w:themeTint="99"/>
        <w:bottom w:val="single" w:sz="4" w:space="0" w:color="BDE295" w:themeColor="accent4" w:themeTint="99"/>
        <w:insideH w:val="single" w:sz="4" w:space="0" w:color="BDE29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9F5DB" w:themeFill="accent4" w:themeFillTint="33"/>
      </w:tcPr>
    </w:tblStylePr>
    <w:tblStylePr w:type="band1Horz">
      <w:tblPr/>
      <w:tcPr>
        <w:shd w:val="clear" w:color="auto" w:fill="E9F5DB" w:themeFill="accent4" w:themeFillTint="33"/>
      </w:tcPr>
    </w:tblStylePr>
  </w:style>
  <w:style w:type="table" w:styleId="ListTable2-Accent5">
    <w:name w:val="List Table 2 Accent 5"/>
    <w:basedOn w:val="TableNormal"/>
    <w:uiPriority w:val="47"/>
    <w:semiHidden/>
    <w:rsid w:val="00B60586"/>
    <w:pPr>
      <w:spacing w:line="240" w:lineRule="auto"/>
    </w:pPr>
    <w:tblPr>
      <w:tblStyleRowBandSize w:val="1"/>
      <w:tblStyleColBandSize w:val="1"/>
      <w:tblBorders>
        <w:top w:val="single" w:sz="4" w:space="0" w:color="FABF8F" w:themeColor="accent5" w:themeTint="99"/>
        <w:bottom w:val="single" w:sz="4" w:space="0" w:color="FABF8F" w:themeColor="accent5" w:themeTint="99"/>
        <w:insideH w:val="single" w:sz="4" w:space="0" w:color="FABF8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5" w:themeFillTint="33"/>
      </w:tcPr>
    </w:tblStylePr>
    <w:tblStylePr w:type="band1Horz">
      <w:tblPr/>
      <w:tcPr>
        <w:shd w:val="clear" w:color="auto" w:fill="FDE9D9" w:themeFill="accent5" w:themeFillTint="33"/>
      </w:tcPr>
    </w:tblStylePr>
  </w:style>
  <w:style w:type="table" w:styleId="ListTable2-Accent6">
    <w:name w:val="List Table 2 Accent 6"/>
    <w:basedOn w:val="TableNormal"/>
    <w:uiPriority w:val="47"/>
    <w:semiHidden/>
    <w:rsid w:val="00B60586"/>
    <w:pPr>
      <w:spacing w:line="240" w:lineRule="auto"/>
    </w:pPr>
    <w:tblPr>
      <w:tblStyleRowBandSize w:val="1"/>
      <w:tblStyleColBandSize w:val="1"/>
      <w:tblBorders>
        <w:top w:val="single" w:sz="4" w:space="0" w:color="FFD966" w:themeColor="accent6" w:themeTint="99"/>
        <w:bottom w:val="single" w:sz="4" w:space="0" w:color="FFD966" w:themeColor="accent6" w:themeTint="99"/>
        <w:insideH w:val="single" w:sz="4" w:space="0" w:color="FFD966"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6" w:themeFillTint="33"/>
      </w:tcPr>
    </w:tblStylePr>
    <w:tblStylePr w:type="band1Horz">
      <w:tblPr/>
      <w:tcPr>
        <w:shd w:val="clear" w:color="auto" w:fill="FFF2CC" w:themeFill="accent6" w:themeFillTint="33"/>
      </w:tcPr>
    </w:tblStylePr>
  </w:style>
  <w:style w:type="table" w:styleId="ListTable3">
    <w:name w:val="List Table 3"/>
    <w:basedOn w:val="TableNormal"/>
    <w:uiPriority w:val="48"/>
    <w:semiHidden/>
    <w:rsid w:val="00B60586"/>
    <w:pPr>
      <w:spacing w:line="240" w:lineRule="auto"/>
    </w:pPr>
    <w:tblPr>
      <w:tblStyleRowBandSize w:val="1"/>
      <w:tblStyleColBandSize w:val="1"/>
      <w:tblBorders>
        <w:top w:val="single" w:sz="4" w:space="0" w:color="231F20" w:themeColor="text1"/>
        <w:left w:val="single" w:sz="4" w:space="0" w:color="231F20" w:themeColor="text1"/>
        <w:bottom w:val="single" w:sz="4" w:space="0" w:color="231F20" w:themeColor="text1"/>
        <w:right w:val="single" w:sz="4" w:space="0" w:color="231F20" w:themeColor="text1"/>
      </w:tblBorders>
    </w:tblPr>
    <w:tblStylePr w:type="firstRow">
      <w:rPr>
        <w:b/>
        <w:bCs/>
        <w:color w:val="FFFFFF" w:themeColor="background1"/>
      </w:rPr>
      <w:tblPr/>
      <w:tcPr>
        <w:shd w:val="clear" w:color="auto" w:fill="231F20" w:themeFill="text1"/>
      </w:tcPr>
    </w:tblStylePr>
    <w:tblStylePr w:type="lastRow">
      <w:rPr>
        <w:b/>
        <w:bCs/>
      </w:rPr>
      <w:tblPr/>
      <w:tcPr>
        <w:tcBorders>
          <w:top w:val="double" w:sz="4" w:space="0" w:color="231F2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1F20" w:themeColor="text1"/>
          <w:right w:val="single" w:sz="4" w:space="0" w:color="231F20" w:themeColor="text1"/>
        </w:tcBorders>
      </w:tcPr>
    </w:tblStylePr>
    <w:tblStylePr w:type="band1Horz">
      <w:tblPr/>
      <w:tcPr>
        <w:tcBorders>
          <w:top w:val="single" w:sz="4" w:space="0" w:color="231F20" w:themeColor="text1"/>
          <w:bottom w:val="single" w:sz="4" w:space="0" w:color="231F2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1F20" w:themeColor="text1"/>
          <w:left w:val="nil"/>
        </w:tcBorders>
      </w:tcPr>
    </w:tblStylePr>
    <w:tblStylePr w:type="swCell">
      <w:tblPr/>
      <w:tcPr>
        <w:tcBorders>
          <w:top w:val="double" w:sz="4" w:space="0" w:color="231F20" w:themeColor="text1"/>
          <w:right w:val="nil"/>
        </w:tcBorders>
      </w:tcPr>
    </w:tblStylePr>
  </w:style>
  <w:style w:type="table" w:styleId="ListTable3-Accent1">
    <w:name w:val="List Table 3 Accent 1"/>
    <w:basedOn w:val="TableNormal"/>
    <w:uiPriority w:val="48"/>
    <w:semiHidden/>
    <w:rsid w:val="00B60586"/>
    <w:pPr>
      <w:spacing w:line="240" w:lineRule="auto"/>
    </w:pPr>
    <w:tblPr>
      <w:tblStyleRowBandSize w:val="1"/>
      <w:tblStyleColBandSize w:val="1"/>
      <w:tblBorders>
        <w:top w:val="single" w:sz="4" w:space="0" w:color="8ACED7" w:themeColor="accent1"/>
        <w:left w:val="single" w:sz="4" w:space="0" w:color="8ACED7" w:themeColor="accent1"/>
        <w:bottom w:val="single" w:sz="4" w:space="0" w:color="8ACED7" w:themeColor="accent1"/>
        <w:right w:val="single" w:sz="4" w:space="0" w:color="8ACED7" w:themeColor="accent1"/>
      </w:tblBorders>
    </w:tblPr>
    <w:tblStylePr w:type="firstRow">
      <w:rPr>
        <w:b/>
        <w:bCs/>
        <w:color w:val="FFFFFF" w:themeColor="background1"/>
      </w:rPr>
      <w:tblPr/>
      <w:tcPr>
        <w:shd w:val="clear" w:color="auto" w:fill="8ACED7" w:themeFill="accent1"/>
      </w:tcPr>
    </w:tblStylePr>
    <w:tblStylePr w:type="lastRow">
      <w:rPr>
        <w:b/>
        <w:bCs/>
      </w:rPr>
      <w:tblPr/>
      <w:tcPr>
        <w:tcBorders>
          <w:top w:val="double" w:sz="4" w:space="0" w:color="8ACED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ACED7" w:themeColor="accent1"/>
          <w:right w:val="single" w:sz="4" w:space="0" w:color="8ACED7" w:themeColor="accent1"/>
        </w:tcBorders>
      </w:tcPr>
    </w:tblStylePr>
    <w:tblStylePr w:type="band1Horz">
      <w:tblPr/>
      <w:tcPr>
        <w:tcBorders>
          <w:top w:val="single" w:sz="4" w:space="0" w:color="8ACED7" w:themeColor="accent1"/>
          <w:bottom w:val="single" w:sz="4" w:space="0" w:color="8ACED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ACED7" w:themeColor="accent1"/>
          <w:left w:val="nil"/>
        </w:tcBorders>
      </w:tcPr>
    </w:tblStylePr>
    <w:tblStylePr w:type="swCell">
      <w:tblPr/>
      <w:tcPr>
        <w:tcBorders>
          <w:top w:val="double" w:sz="4" w:space="0" w:color="8ACED7" w:themeColor="accent1"/>
          <w:right w:val="nil"/>
        </w:tcBorders>
      </w:tcPr>
    </w:tblStylePr>
  </w:style>
  <w:style w:type="table" w:styleId="ListTable3-Accent2">
    <w:name w:val="List Table 3 Accent 2"/>
    <w:basedOn w:val="TableNormal"/>
    <w:uiPriority w:val="48"/>
    <w:semiHidden/>
    <w:rsid w:val="00B60586"/>
    <w:pPr>
      <w:spacing w:line="240" w:lineRule="auto"/>
    </w:p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semiHidden/>
    <w:rsid w:val="00B60586"/>
    <w:pPr>
      <w:spacing w:line="240" w:lineRule="auto"/>
    </w:pPr>
    <w:tblPr>
      <w:tblStyleRowBandSize w:val="1"/>
      <w:tblStyleColBandSize w:val="1"/>
      <w:tblBorders>
        <w:top w:val="single" w:sz="4" w:space="0" w:color="0070C0" w:themeColor="accent3"/>
        <w:left w:val="single" w:sz="4" w:space="0" w:color="0070C0" w:themeColor="accent3"/>
        <w:bottom w:val="single" w:sz="4" w:space="0" w:color="0070C0" w:themeColor="accent3"/>
        <w:right w:val="single" w:sz="4" w:space="0" w:color="0070C0" w:themeColor="accent3"/>
      </w:tblBorders>
    </w:tblPr>
    <w:tblStylePr w:type="firstRow">
      <w:rPr>
        <w:b/>
        <w:bCs/>
        <w:color w:val="FFFFFF" w:themeColor="background1"/>
      </w:rPr>
      <w:tblPr/>
      <w:tcPr>
        <w:shd w:val="clear" w:color="auto" w:fill="0070C0" w:themeFill="accent3"/>
      </w:tcPr>
    </w:tblStylePr>
    <w:tblStylePr w:type="lastRow">
      <w:rPr>
        <w:b/>
        <w:bCs/>
      </w:rPr>
      <w:tblPr/>
      <w:tcPr>
        <w:tcBorders>
          <w:top w:val="double" w:sz="4" w:space="0" w:color="0070C0"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70C0" w:themeColor="accent3"/>
          <w:right w:val="single" w:sz="4" w:space="0" w:color="0070C0" w:themeColor="accent3"/>
        </w:tcBorders>
      </w:tcPr>
    </w:tblStylePr>
    <w:tblStylePr w:type="band1Horz">
      <w:tblPr/>
      <w:tcPr>
        <w:tcBorders>
          <w:top w:val="single" w:sz="4" w:space="0" w:color="0070C0" w:themeColor="accent3"/>
          <w:bottom w:val="single" w:sz="4" w:space="0" w:color="0070C0"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0C0" w:themeColor="accent3"/>
          <w:left w:val="nil"/>
        </w:tcBorders>
      </w:tcPr>
    </w:tblStylePr>
    <w:tblStylePr w:type="swCell">
      <w:tblPr/>
      <w:tcPr>
        <w:tcBorders>
          <w:top w:val="double" w:sz="4" w:space="0" w:color="0070C0" w:themeColor="accent3"/>
          <w:right w:val="nil"/>
        </w:tcBorders>
      </w:tcPr>
    </w:tblStylePr>
  </w:style>
  <w:style w:type="table" w:styleId="ListTable3-Accent4">
    <w:name w:val="List Table 3 Accent 4"/>
    <w:basedOn w:val="TableNormal"/>
    <w:uiPriority w:val="48"/>
    <w:semiHidden/>
    <w:rsid w:val="00B60586"/>
    <w:pPr>
      <w:spacing w:line="240" w:lineRule="auto"/>
    </w:pPr>
    <w:tblPr>
      <w:tblStyleRowBandSize w:val="1"/>
      <w:tblStyleColBandSize w:val="1"/>
      <w:tblBorders>
        <w:top w:val="single" w:sz="4" w:space="0" w:color="92D050" w:themeColor="accent4"/>
        <w:left w:val="single" w:sz="4" w:space="0" w:color="92D050" w:themeColor="accent4"/>
        <w:bottom w:val="single" w:sz="4" w:space="0" w:color="92D050" w:themeColor="accent4"/>
        <w:right w:val="single" w:sz="4" w:space="0" w:color="92D050" w:themeColor="accent4"/>
      </w:tblBorders>
    </w:tblPr>
    <w:tblStylePr w:type="firstRow">
      <w:rPr>
        <w:b/>
        <w:bCs/>
        <w:color w:val="FFFFFF" w:themeColor="background1"/>
      </w:rPr>
      <w:tblPr/>
      <w:tcPr>
        <w:shd w:val="clear" w:color="auto" w:fill="92D050" w:themeFill="accent4"/>
      </w:tcPr>
    </w:tblStylePr>
    <w:tblStylePr w:type="lastRow">
      <w:rPr>
        <w:b/>
        <w:bCs/>
      </w:rPr>
      <w:tblPr/>
      <w:tcPr>
        <w:tcBorders>
          <w:top w:val="double" w:sz="4" w:space="0" w:color="92D05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2D050" w:themeColor="accent4"/>
          <w:right w:val="single" w:sz="4" w:space="0" w:color="92D050" w:themeColor="accent4"/>
        </w:tcBorders>
      </w:tcPr>
    </w:tblStylePr>
    <w:tblStylePr w:type="band1Horz">
      <w:tblPr/>
      <w:tcPr>
        <w:tcBorders>
          <w:top w:val="single" w:sz="4" w:space="0" w:color="92D050" w:themeColor="accent4"/>
          <w:bottom w:val="single" w:sz="4" w:space="0" w:color="92D05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2D050" w:themeColor="accent4"/>
          <w:left w:val="nil"/>
        </w:tcBorders>
      </w:tcPr>
    </w:tblStylePr>
    <w:tblStylePr w:type="swCell">
      <w:tblPr/>
      <w:tcPr>
        <w:tcBorders>
          <w:top w:val="double" w:sz="4" w:space="0" w:color="92D050" w:themeColor="accent4"/>
          <w:right w:val="nil"/>
        </w:tcBorders>
      </w:tcPr>
    </w:tblStylePr>
  </w:style>
  <w:style w:type="table" w:styleId="ListTable3-Accent5">
    <w:name w:val="List Table 3 Accent 5"/>
    <w:basedOn w:val="TableNormal"/>
    <w:uiPriority w:val="48"/>
    <w:semiHidden/>
    <w:rsid w:val="00B60586"/>
    <w:pPr>
      <w:spacing w:line="240" w:lineRule="auto"/>
    </w:pPr>
    <w:tblPr>
      <w:tblStyleRowBandSize w:val="1"/>
      <w:tblStyleColBandSize w:val="1"/>
      <w:tblBorders>
        <w:top w:val="single" w:sz="4" w:space="0" w:color="F79646" w:themeColor="accent5"/>
        <w:left w:val="single" w:sz="4" w:space="0" w:color="F79646" w:themeColor="accent5"/>
        <w:bottom w:val="single" w:sz="4" w:space="0" w:color="F79646" w:themeColor="accent5"/>
        <w:right w:val="single" w:sz="4" w:space="0" w:color="F79646" w:themeColor="accent5"/>
      </w:tblBorders>
    </w:tblPr>
    <w:tblStylePr w:type="firstRow">
      <w:rPr>
        <w:b/>
        <w:bCs/>
        <w:color w:val="FFFFFF" w:themeColor="background1"/>
      </w:rPr>
      <w:tblPr/>
      <w:tcPr>
        <w:shd w:val="clear" w:color="auto" w:fill="F79646" w:themeFill="accent5"/>
      </w:tcPr>
    </w:tblStylePr>
    <w:tblStylePr w:type="lastRow">
      <w:rPr>
        <w:b/>
        <w:bCs/>
      </w:rPr>
      <w:tblPr/>
      <w:tcPr>
        <w:tcBorders>
          <w:top w:val="double" w:sz="4" w:space="0" w:color="F7964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5"/>
          <w:right w:val="single" w:sz="4" w:space="0" w:color="F79646" w:themeColor="accent5"/>
        </w:tcBorders>
      </w:tcPr>
    </w:tblStylePr>
    <w:tblStylePr w:type="band1Horz">
      <w:tblPr/>
      <w:tcPr>
        <w:tcBorders>
          <w:top w:val="single" w:sz="4" w:space="0" w:color="F79646" w:themeColor="accent5"/>
          <w:bottom w:val="single" w:sz="4" w:space="0" w:color="F7964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5"/>
          <w:left w:val="nil"/>
        </w:tcBorders>
      </w:tcPr>
    </w:tblStylePr>
    <w:tblStylePr w:type="swCell">
      <w:tblPr/>
      <w:tcPr>
        <w:tcBorders>
          <w:top w:val="double" w:sz="4" w:space="0" w:color="F79646" w:themeColor="accent5"/>
          <w:right w:val="nil"/>
        </w:tcBorders>
      </w:tcPr>
    </w:tblStylePr>
  </w:style>
  <w:style w:type="table" w:styleId="ListTable3-Accent6">
    <w:name w:val="List Table 3 Accent 6"/>
    <w:basedOn w:val="TableNormal"/>
    <w:uiPriority w:val="48"/>
    <w:semiHidden/>
    <w:rsid w:val="00B60586"/>
    <w:pPr>
      <w:spacing w:line="240" w:lineRule="auto"/>
    </w:pPr>
    <w:tblPr>
      <w:tblStyleRowBandSize w:val="1"/>
      <w:tblStyleColBandSize w:val="1"/>
      <w:tblBorders>
        <w:top w:val="single" w:sz="4" w:space="0" w:color="FFC000" w:themeColor="accent6"/>
        <w:left w:val="single" w:sz="4" w:space="0" w:color="FFC000" w:themeColor="accent6"/>
        <w:bottom w:val="single" w:sz="4" w:space="0" w:color="FFC000" w:themeColor="accent6"/>
        <w:right w:val="single" w:sz="4" w:space="0" w:color="FFC000" w:themeColor="accent6"/>
      </w:tblBorders>
    </w:tblPr>
    <w:tblStylePr w:type="firstRow">
      <w:rPr>
        <w:b/>
        <w:bCs/>
        <w:color w:val="FFFFFF" w:themeColor="background1"/>
      </w:rPr>
      <w:tblPr/>
      <w:tcPr>
        <w:shd w:val="clear" w:color="auto" w:fill="FFC000" w:themeFill="accent6"/>
      </w:tcPr>
    </w:tblStylePr>
    <w:tblStylePr w:type="lastRow">
      <w:rPr>
        <w:b/>
        <w:bCs/>
      </w:rPr>
      <w:tblPr/>
      <w:tcPr>
        <w:tcBorders>
          <w:top w:val="double" w:sz="4" w:space="0" w:color="FFC000"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6"/>
          <w:right w:val="single" w:sz="4" w:space="0" w:color="FFC000" w:themeColor="accent6"/>
        </w:tcBorders>
      </w:tcPr>
    </w:tblStylePr>
    <w:tblStylePr w:type="band1Horz">
      <w:tblPr/>
      <w:tcPr>
        <w:tcBorders>
          <w:top w:val="single" w:sz="4" w:space="0" w:color="FFC000" w:themeColor="accent6"/>
          <w:bottom w:val="single" w:sz="4" w:space="0" w:color="FFC000"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6"/>
          <w:left w:val="nil"/>
        </w:tcBorders>
      </w:tcPr>
    </w:tblStylePr>
    <w:tblStylePr w:type="swCell">
      <w:tblPr/>
      <w:tcPr>
        <w:tcBorders>
          <w:top w:val="double" w:sz="4" w:space="0" w:color="FFC000" w:themeColor="accent6"/>
          <w:right w:val="nil"/>
        </w:tcBorders>
      </w:tcPr>
    </w:tblStylePr>
  </w:style>
  <w:style w:type="table" w:styleId="ListTable4">
    <w:name w:val="List Table 4"/>
    <w:basedOn w:val="TableNormal"/>
    <w:uiPriority w:val="49"/>
    <w:semiHidden/>
    <w:rsid w:val="00B60586"/>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tblBorders>
    </w:tblPr>
    <w:tblStylePr w:type="firstRow">
      <w:rPr>
        <w:b/>
        <w:bCs/>
        <w:color w:val="FFFFFF" w:themeColor="background1"/>
      </w:rPr>
      <w:tblPr/>
      <w:tcPr>
        <w:tcBorders>
          <w:top w:val="single" w:sz="4" w:space="0" w:color="231F20" w:themeColor="text1"/>
          <w:left w:val="single" w:sz="4" w:space="0" w:color="231F20" w:themeColor="text1"/>
          <w:bottom w:val="single" w:sz="4" w:space="0" w:color="231F20" w:themeColor="text1"/>
          <w:right w:val="single" w:sz="4" w:space="0" w:color="231F20" w:themeColor="text1"/>
          <w:insideH w:val="nil"/>
        </w:tcBorders>
        <w:shd w:val="clear" w:color="auto" w:fill="231F20" w:themeFill="text1"/>
      </w:tcPr>
    </w:tblStylePr>
    <w:tblStylePr w:type="lastRow">
      <w:rPr>
        <w:b/>
        <w:bCs/>
      </w:rPr>
      <w:tblPr/>
      <w:tcPr>
        <w:tcBorders>
          <w:top w:val="double" w:sz="4" w:space="0" w:color="807276" w:themeColor="text1" w:themeTint="99"/>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styleId="ListTable4-Accent1">
    <w:name w:val="List Table 4 Accent 1"/>
    <w:basedOn w:val="TableNormal"/>
    <w:uiPriority w:val="49"/>
    <w:semiHidden/>
    <w:rsid w:val="00B60586"/>
    <w:pPr>
      <w:spacing w:line="240" w:lineRule="auto"/>
    </w:pPr>
    <w:tblPr>
      <w:tblStyleRowBandSize w:val="1"/>
      <w:tblStyleColBandSize w:val="1"/>
      <w:tblBorders>
        <w:top w:val="single" w:sz="4" w:space="0" w:color="B8E1E7" w:themeColor="accent1" w:themeTint="99"/>
        <w:left w:val="single" w:sz="4" w:space="0" w:color="B8E1E7" w:themeColor="accent1" w:themeTint="99"/>
        <w:bottom w:val="single" w:sz="4" w:space="0" w:color="B8E1E7" w:themeColor="accent1" w:themeTint="99"/>
        <w:right w:val="single" w:sz="4" w:space="0" w:color="B8E1E7" w:themeColor="accent1" w:themeTint="99"/>
        <w:insideH w:val="single" w:sz="4" w:space="0" w:color="B8E1E7" w:themeColor="accent1" w:themeTint="99"/>
      </w:tblBorders>
    </w:tblPr>
    <w:tblStylePr w:type="firstRow">
      <w:rPr>
        <w:b/>
        <w:bCs/>
        <w:color w:val="FFFFFF" w:themeColor="background1"/>
      </w:rPr>
      <w:tblPr/>
      <w:tcPr>
        <w:tcBorders>
          <w:top w:val="single" w:sz="4" w:space="0" w:color="8ACED7" w:themeColor="accent1"/>
          <w:left w:val="single" w:sz="4" w:space="0" w:color="8ACED7" w:themeColor="accent1"/>
          <w:bottom w:val="single" w:sz="4" w:space="0" w:color="8ACED7" w:themeColor="accent1"/>
          <w:right w:val="single" w:sz="4" w:space="0" w:color="8ACED7" w:themeColor="accent1"/>
          <w:insideH w:val="nil"/>
        </w:tcBorders>
        <w:shd w:val="clear" w:color="auto" w:fill="8ACED7" w:themeFill="accent1"/>
      </w:tcPr>
    </w:tblStylePr>
    <w:tblStylePr w:type="lastRow">
      <w:rPr>
        <w:b/>
        <w:bCs/>
      </w:rPr>
      <w:tblPr/>
      <w:tcPr>
        <w:tcBorders>
          <w:top w:val="double" w:sz="4" w:space="0" w:color="B8E1E7" w:themeColor="accent1" w:themeTint="99"/>
        </w:tcBorders>
      </w:tcPr>
    </w:tblStylePr>
    <w:tblStylePr w:type="firstCol">
      <w:rPr>
        <w:b/>
        <w:bCs/>
      </w:rPr>
    </w:tblStylePr>
    <w:tblStylePr w:type="lastCol">
      <w:rPr>
        <w:b/>
        <w:bCs/>
      </w:rPr>
    </w:tblStylePr>
    <w:tblStylePr w:type="band1Vert">
      <w:tblPr/>
      <w:tcPr>
        <w:shd w:val="clear" w:color="auto" w:fill="E7F5F7" w:themeFill="accent1" w:themeFillTint="33"/>
      </w:tcPr>
    </w:tblStylePr>
    <w:tblStylePr w:type="band1Horz">
      <w:tblPr/>
      <w:tcPr>
        <w:shd w:val="clear" w:color="auto" w:fill="E7F5F7" w:themeFill="accent1" w:themeFillTint="33"/>
      </w:tcPr>
    </w:tblStylePr>
  </w:style>
  <w:style w:type="table" w:styleId="ListTable4-Accent2">
    <w:name w:val="List Table 4 Accent 2"/>
    <w:basedOn w:val="TableNormal"/>
    <w:uiPriority w:val="49"/>
    <w:semiHidden/>
    <w:rsid w:val="00B60586"/>
    <w:pPr>
      <w:spacing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semiHidden/>
    <w:rsid w:val="00B60586"/>
    <w:pPr>
      <w:spacing w:line="240" w:lineRule="auto"/>
    </w:pPr>
    <w:tblPr>
      <w:tblStyleRowBandSize w:val="1"/>
      <w:tblStyleColBandSize w:val="1"/>
      <w:tblBorders>
        <w:top w:val="single" w:sz="4" w:space="0" w:color="40AEFF" w:themeColor="accent3" w:themeTint="99"/>
        <w:left w:val="single" w:sz="4" w:space="0" w:color="40AEFF" w:themeColor="accent3" w:themeTint="99"/>
        <w:bottom w:val="single" w:sz="4" w:space="0" w:color="40AEFF" w:themeColor="accent3" w:themeTint="99"/>
        <w:right w:val="single" w:sz="4" w:space="0" w:color="40AEFF" w:themeColor="accent3" w:themeTint="99"/>
        <w:insideH w:val="single" w:sz="4" w:space="0" w:color="40AEFF" w:themeColor="accent3" w:themeTint="99"/>
      </w:tblBorders>
    </w:tblPr>
    <w:tblStylePr w:type="firstRow">
      <w:rPr>
        <w:b/>
        <w:bCs/>
        <w:color w:val="FFFFFF" w:themeColor="background1"/>
      </w:rPr>
      <w:tblPr/>
      <w:tcPr>
        <w:tcBorders>
          <w:top w:val="single" w:sz="4" w:space="0" w:color="0070C0" w:themeColor="accent3"/>
          <w:left w:val="single" w:sz="4" w:space="0" w:color="0070C0" w:themeColor="accent3"/>
          <w:bottom w:val="single" w:sz="4" w:space="0" w:color="0070C0" w:themeColor="accent3"/>
          <w:right w:val="single" w:sz="4" w:space="0" w:color="0070C0" w:themeColor="accent3"/>
          <w:insideH w:val="nil"/>
        </w:tcBorders>
        <w:shd w:val="clear" w:color="auto" w:fill="0070C0" w:themeFill="accent3"/>
      </w:tcPr>
    </w:tblStylePr>
    <w:tblStylePr w:type="lastRow">
      <w:rPr>
        <w:b/>
        <w:bCs/>
      </w:rPr>
      <w:tblPr/>
      <w:tcPr>
        <w:tcBorders>
          <w:top w:val="double" w:sz="4" w:space="0" w:color="40AEFF" w:themeColor="accent3" w:themeTint="99"/>
        </w:tcBorders>
      </w:tcPr>
    </w:tblStylePr>
    <w:tblStylePr w:type="firstCol">
      <w:rPr>
        <w:b/>
        <w:bCs/>
      </w:rPr>
    </w:tblStylePr>
    <w:tblStylePr w:type="lastCol">
      <w:rPr>
        <w:b/>
        <w:bCs/>
      </w:rPr>
    </w:tblStylePr>
    <w:tblStylePr w:type="band1Vert">
      <w:tblPr/>
      <w:tcPr>
        <w:shd w:val="clear" w:color="auto" w:fill="BFE4FF" w:themeFill="accent3" w:themeFillTint="33"/>
      </w:tcPr>
    </w:tblStylePr>
    <w:tblStylePr w:type="band1Horz">
      <w:tblPr/>
      <w:tcPr>
        <w:shd w:val="clear" w:color="auto" w:fill="BFE4FF" w:themeFill="accent3" w:themeFillTint="33"/>
      </w:tcPr>
    </w:tblStylePr>
  </w:style>
  <w:style w:type="table" w:styleId="ListTable4-Accent4">
    <w:name w:val="List Table 4 Accent 4"/>
    <w:basedOn w:val="TableNormal"/>
    <w:uiPriority w:val="49"/>
    <w:semiHidden/>
    <w:rsid w:val="00B60586"/>
    <w:pPr>
      <w:spacing w:line="240" w:lineRule="auto"/>
    </w:pPr>
    <w:tblPr>
      <w:tblStyleRowBandSize w:val="1"/>
      <w:tblStyleColBandSize w:val="1"/>
      <w:tblBorders>
        <w:top w:val="single" w:sz="4" w:space="0" w:color="BDE295" w:themeColor="accent4" w:themeTint="99"/>
        <w:left w:val="single" w:sz="4" w:space="0" w:color="BDE295" w:themeColor="accent4" w:themeTint="99"/>
        <w:bottom w:val="single" w:sz="4" w:space="0" w:color="BDE295" w:themeColor="accent4" w:themeTint="99"/>
        <w:right w:val="single" w:sz="4" w:space="0" w:color="BDE295" w:themeColor="accent4" w:themeTint="99"/>
        <w:insideH w:val="single" w:sz="4" w:space="0" w:color="BDE295" w:themeColor="accent4" w:themeTint="99"/>
      </w:tblBorders>
    </w:tblPr>
    <w:tblStylePr w:type="firstRow">
      <w:rPr>
        <w:b/>
        <w:bCs/>
        <w:color w:val="FFFFFF" w:themeColor="background1"/>
      </w:rPr>
      <w:tblPr/>
      <w:tcPr>
        <w:tcBorders>
          <w:top w:val="single" w:sz="4" w:space="0" w:color="92D050" w:themeColor="accent4"/>
          <w:left w:val="single" w:sz="4" w:space="0" w:color="92D050" w:themeColor="accent4"/>
          <w:bottom w:val="single" w:sz="4" w:space="0" w:color="92D050" w:themeColor="accent4"/>
          <w:right w:val="single" w:sz="4" w:space="0" w:color="92D050" w:themeColor="accent4"/>
          <w:insideH w:val="nil"/>
        </w:tcBorders>
        <w:shd w:val="clear" w:color="auto" w:fill="92D050" w:themeFill="accent4"/>
      </w:tcPr>
    </w:tblStylePr>
    <w:tblStylePr w:type="lastRow">
      <w:rPr>
        <w:b/>
        <w:bCs/>
      </w:rPr>
      <w:tblPr/>
      <w:tcPr>
        <w:tcBorders>
          <w:top w:val="double" w:sz="4" w:space="0" w:color="BDE295" w:themeColor="accent4" w:themeTint="99"/>
        </w:tcBorders>
      </w:tcPr>
    </w:tblStylePr>
    <w:tblStylePr w:type="firstCol">
      <w:rPr>
        <w:b/>
        <w:bCs/>
      </w:rPr>
    </w:tblStylePr>
    <w:tblStylePr w:type="lastCol">
      <w:rPr>
        <w:b/>
        <w:bCs/>
      </w:rPr>
    </w:tblStylePr>
    <w:tblStylePr w:type="band1Vert">
      <w:tblPr/>
      <w:tcPr>
        <w:shd w:val="clear" w:color="auto" w:fill="E9F5DB" w:themeFill="accent4" w:themeFillTint="33"/>
      </w:tcPr>
    </w:tblStylePr>
    <w:tblStylePr w:type="band1Horz">
      <w:tblPr/>
      <w:tcPr>
        <w:shd w:val="clear" w:color="auto" w:fill="E9F5DB" w:themeFill="accent4" w:themeFillTint="33"/>
      </w:tcPr>
    </w:tblStylePr>
  </w:style>
  <w:style w:type="table" w:styleId="ListTable4-Accent5">
    <w:name w:val="List Table 4 Accent 5"/>
    <w:basedOn w:val="TableNormal"/>
    <w:uiPriority w:val="49"/>
    <w:semiHidden/>
    <w:rsid w:val="00B60586"/>
    <w:pPr>
      <w:spacing w:line="240" w:lineRule="auto"/>
    </w:pPr>
    <w:tblPr>
      <w:tblStyleRowBandSize w:val="1"/>
      <w:tblStyleColBandSize w:val="1"/>
      <w:tblBorders>
        <w:top w:val="single" w:sz="4" w:space="0" w:color="FABF8F" w:themeColor="accent5" w:themeTint="99"/>
        <w:left w:val="single" w:sz="4" w:space="0" w:color="FABF8F" w:themeColor="accent5" w:themeTint="99"/>
        <w:bottom w:val="single" w:sz="4" w:space="0" w:color="FABF8F" w:themeColor="accent5" w:themeTint="99"/>
        <w:right w:val="single" w:sz="4" w:space="0" w:color="FABF8F" w:themeColor="accent5" w:themeTint="99"/>
        <w:insideH w:val="single" w:sz="4" w:space="0" w:color="FABF8F" w:themeColor="accent5" w:themeTint="99"/>
      </w:tblBorders>
    </w:tblPr>
    <w:tblStylePr w:type="firstRow">
      <w:rPr>
        <w:b/>
        <w:bCs/>
        <w:color w:val="FFFFFF" w:themeColor="background1"/>
      </w:rPr>
      <w:tblPr/>
      <w:tcPr>
        <w:tcBorders>
          <w:top w:val="single" w:sz="4" w:space="0" w:color="F79646" w:themeColor="accent5"/>
          <w:left w:val="single" w:sz="4" w:space="0" w:color="F79646" w:themeColor="accent5"/>
          <w:bottom w:val="single" w:sz="4" w:space="0" w:color="F79646" w:themeColor="accent5"/>
          <w:right w:val="single" w:sz="4" w:space="0" w:color="F79646" w:themeColor="accent5"/>
          <w:insideH w:val="nil"/>
        </w:tcBorders>
        <w:shd w:val="clear" w:color="auto" w:fill="F79646" w:themeFill="accent5"/>
      </w:tcPr>
    </w:tblStylePr>
    <w:tblStylePr w:type="lastRow">
      <w:rPr>
        <w:b/>
        <w:bCs/>
      </w:rPr>
      <w:tblPr/>
      <w:tcPr>
        <w:tcBorders>
          <w:top w:val="double" w:sz="4" w:space="0" w:color="FABF8F" w:themeColor="accent5" w:themeTint="99"/>
        </w:tcBorders>
      </w:tcPr>
    </w:tblStylePr>
    <w:tblStylePr w:type="firstCol">
      <w:rPr>
        <w:b/>
        <w:bCs/>
      </w:rPr>
    </w:tblStylePr>
    <w:tblStylePr w:type="lastCol">
      <w:rPr>
        <w:b/>
        <w:bCs/>
      </w:rPr>
    </w:tblStylePr>
    <w:tblStylePr w:type="band1Vert">
      <w:tblPr/>
      <w:tcPr>
        <w:shd w:val="clear" w:color="auto" w:fill="FDE9D9" w:themeFill="accent5" w:themeFillTint="33"/>
      </w:tcPr>
    </w:tblStylePr>
    <w:tblStylePr w:type="band1Horz">
      <w:tblPr/>
      <w:tcPr>
        <w:shd w:val="clear" w:color="auto" w:fill="FDE9D9" w:themeFill="accent5" w:themeFillTint="33"/>
      </w:tcPr>
    </w:tblStylePr>
  </w:style>
  <w:style w:type="table" w:styleId="ListTable4-Accent6">
    <w:name w:val="List Table 4 Accent 6"/>
    <w:basedOn w:val="TableNormal"/>
    <w:uiPriority w:val="49"/>
    <w:semiHidden/>
    <w:rsid w:val="00B60586"/>
    <w:pPr>
      <w:spacing w:line="240" w:lineRule="auto"/>
    </w:pPr>
    <w:tblPr>
      <w:tblStyleRowBandSize w:val="1"/>
      <w:tblStyleColBandSize w:val="1"/>
      <w:tblBorders>
        <w:top w:val="single" w:sz="4" w:space="0" w:color="FFD966" w:themeColor="accent6" w:themeTint="99"/>
        <w:left w:val="single" w:sz="4" w:space="0" w:color="FFD966" w:themeColor="accent6" w:themeTint="99"/>
        <w:bottom w:val="single" w:sz="4" w:space="0" w:color="FFD966" w:themeColor="accent6" w:themeTint="99"/>
        <w:right w:val="single" w:sz="4" w:space="0" w:color="FFD966" w:themeColor="accent6" w:themeTint="99"/>
        <w:insideH w:val="single" w:sz="4" w:space="0" w:color="FFD966" w:themeColor="accent6" w:themeTint="99"/>
      </w:tblBorders>
    </w:tblPr>
    <w:tblStylePr w:type="firstRow">
      <w:rPr>
        <w:b/>
        <w:bCs/>
        <w:color w:val="FFFFFF" w:themeColor="background1"/>
      </w:rPr>
      <w:tblPr/>
      <w:tcPr>
        <w:tcBorders>
          <w:top w:val="single" w:sz="4" w:space="0" w:color="FFC000" w:themeColor="accent6"/>
          <w:left w:val="single" w:sz="4" w:space="0" w:color="FFC000" w:themeColor="accent6"/>
          <w:bottom w:val="single" w:sz="4" w:space="0" w:color="FFC000" w:themeColor="accent6"/>
          <w:right w:val="single" w:sz="4" w:space="0" w:color="FFC000" w:themeColor="accent6"/>
          <w:insideH w:val="nil"/>
        </w:tcBorders>
        <w:shd w:val="clear" w:color="auto" w:fill="FFC000" w:themeFill="accent6"/>
      </w:tcPr>
    </w:tblStylePr>
    <w:tblStylePr w:type="lastRow">
      <w:rPr>
        <w:b/>
        <w:bCs/>
      </w:rPr>
      <w:tblPr/>
      <w:tcPr>
        <w:tcBorders>
          <w:top w:val="double" w:sz="4" w:space="0" w:color="FFD966" w:themeColor="accent6" w:themeTint="99"/>
        </w:tcBorders>
      </w:tcPr>
    </w:tblStylePr>
    <w:tblStylePr w:type="firstCol">
      <w:rPr>
        <w:b/>
        <w:bCs/>
      </w:rPr>
    </w:tblStylePr>
    <w:tblStylePr w:type="lastCol">
      <w:rPr>
        <w:b/>
        <w:bCs/>
      </w:rPr>
    </w:tblStylePr>
    <w:tblStylePr w:type="band1Vert">
      <w:tblPr/>
      <w:tcPr>
        <w:shd w:val="clear" w:color="auto" w:fill="FFF2CC" w:themeFill="accent6" w:themeFillTint="33"/>
      </w:tcPr>
    </w:tblStylePr>
    <w:tblStylePr w:type="band1Horz">
      <w:tblPr/>
      <w:tcPr>
        <w:shd w:val="clear" w:color="auto" w:fill="FFF2CC" w:themeFill="accent6" w:themeFillTint="33"/>
      </w:tcPr>
    </w:tblStylePr>
  </w:style>
  <w:style w:type="table" w:styleId="ListTable5Dark">
    <w:name w:val="List Table 5 Dark"/>
    <w:basedOn w:val="TableNormal"/>
    <w:uiPriority w:val="50"/>
    <w:semiHidden/>
    <w:rsid w:val="00B60586"/>
    <w:pPr>
      <w:spacing w:line="240" w:lineRule="auto"/>
    </w:pPr>
    <w:rPr>
      <w:color w:val="FFFFFF" w:themeColor="background1"/>
    </w:rPr>
    <w:tblPr>
      <w:tblStyleRowBandSize w:val="1"/>
      <w:tblStyleColBandSize w:val="1"/>
      <w:tblBorders>
        <w:top w:val="single" w:sz="24" w:space="0" w:color="231F20" w:themeColor="text1"/>
        <w:left w:val="single" w:sz="24" w:space="0" w:color="231F20" w:themeColor="text1"/>
        <w:bottom w:val="single" w:sz="24" w:space="0" w:color="231F20" w:themeColor="text1"/>
        <w:right w:val="single" w:sz="24" w:space="0" w:color="231F20" w:themeColor="text1"/>
      </w:tblBorders>
    </w:tblPr>
    <w:tcPr>
      <w:shd w:val="clear" w:color="auto" w:fill="231F2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B60586"/>
    <w:pPr>
      <w:spacing w:line="240" w:lineRule="auto"/>
    </w:pPr>
    <w:rPr>
      <w:color w:val="FFFFFF" w:themeColor="background1"/>
    </w:rPr>
    <w:tblPr>
      <w:tblStyleRowBandSize w:val="1"/>
      <w:tblStyleColBandSize w:val="1"/>
      <w:tblBorders>
        <w:top w:val="single" w:sz="24" w:space="0" w:color="8ACED7" w:themeColor="accent1"/>
        <w:left w:val="single" w:sz="24" w:space="0" w:color="8ACED7" w:themeColor="accent1"/>
        <w:bottom w:val="single" w:sz="24" w:space="0" w:color="8ACED7" w:themeColor="accent1"/>
        <w:right w:val="single" w:sz="24" w:space="0" w:color="8ACED7" w:themeColor="accent1"/>
      </w:tblBorders>
    </w:tblPr>
    <w:tcPr>
      <w:shd w:val="clear" w:color="auto" w:fill="8ACED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B60586"/>
    <w:pPr>
      <w:spacing w:line="240" w:lineRule="auto"/>
    </w:pPr>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B60586"/>
    <w:pPr>
      <w:spacing w:line="240" w:lineRule="auto"/>
    </w:pPr>
    <w:rPr>
      <w:color w:val="FFFFFF" w:themeColor="background1"/>
    </w:rPr>
    <w:tblPr>
      <w:tblStyleRowBandSize w:val="1"/>
      <w:tblStyleColBandSize w:val="1"/>
      <w:tblBorders>
        <w:top w:val="single" w:sz="24" w:space="0" w:color="0070C0" w:themeColor="accent3"/>
        <w:left w:val="single" w:sz="24" w:space="0" w:color="0070C0" w:themeColor="accent3"/>
        <w:bottom w:val="single" w:sz="24" w:space="0" w:color="0070C0" w:themeColor="accent3"/>
        <w:right w:val="single" w:sz="24" w:space="0" w:color="0070C0" w:themeColor="accent3"/>
      </w:tblBorders>
    </w:tblPr>
    <w:tcPr>
      <w:shd w:val="clear" w:color="auto" w:fill="0070C0"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B60586"/>
    <w:pPr>
      <w:spacing w:line="240" w:lineRule="auto"/>
    </w:pPr>
    <w:rPr>
      <w:color w:val="FFFFFF" w:themeColor="background1"/>
    </w:rPr>
    <w:tblPr>
      <w:tblStyleRowBandSize w:val="1"/>
      <w:tblStyleColBandSize w:val="1"/>
      <w:tblBorders>
        <w:top w:val="single" w:sz="24" w:space="0" w:color="92D050" w:themeColor="accent4"/>
        <w:left w:val="single" w:sz="24" w:space="0" w:color="92D050" w:themeColor="accent4"/>
        <w:bottom w:val="single" w:sz="24" w:space="0" w:color="92D050" w:themeColor="accent4"/>
        <w:right w:val="single" w:sz="24" w:space="0" w:color="92D050" w:themeColor="accent4"/>
      </w:tblBorders>
    </w:tblPr>
    <w:tcPr>
      <w:shd w:val="clear" w:color="auto" w:fill="92D05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B60586"/>
    <w:pPr>
      <w:spacing w:line="240" w:lineRule="auto"/>
    </w:pPr>
    <w:rPr>
      <w:color w:val="FFFFFF" w:themeColor="background1"/>
    </w:rPr>
    <w:tblPr>
      <w:tblStyleRowBandSize w:val="1"/>
      <w:tblStyleColBandSize w:val="1"/>
      <w:tblBorders>
        <w:top w:val="single" w:sz="24" w:space="0" w:color="F79646" w:themeColor="accent5"/>
        <w:left w:val="single" w:sz="24" w:space="0" w:color="F79646" w:themeColor="accent5"/>
        <w:bottom w:val="single" w:sz="24" w:space="0" w:color="F79646" w:themeColor="accent5"/>
        <w:right w:val="single" w:sz="24" w:space="0" w:color="F79646" w:themeColor="accent5"/>
      </w:tblBorders>
    </w:tblPr>
    <w:tcPr>
      <w:shd w:val="clear" w:color="auto" w:fill="F7964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B60586"/>
    <w:pPr>
      <w:spacing w:line="240" w:lineRule="auto"/>
    </w:pPr>
    <w:rPr>
      <w:color w:val="FFFFFF" w:themeColor="background1"/>
    </w:rPr>
    <w:tblPr>
      <w:tblStyleRowBandSize w:val="1"/>
      <w:tblStyleColBandSize w:val="1"/>
      <w:tblBorders>
        <w:top w:val="single" w:sz="24" w:space="0" w:color="FFC000" w:themeColor="accent6"/>
        <w:left w:val="single" w:sz="24" w:space="0" w:color="FFC000" w:themeColor="accent6"/>
        <w:bottom w:val="single" w:sz="24" w:space="0" w:color="FFC000" w:themeColor="accent6"/>
        <w:right w:val="single" w:sz="24" w:space="0" w:color="FFC000" w:themeColor="accent6"/>
      </w:tblBorders>
    </w:tblPr>
    <w:tcPr>
      <w:shd w:val="clear" w:color="auto" w:fill="FFC000"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B60586"/>
    <w:pPr>
      <w:spacing w:line="240" w:lineRule="auto"/>
    </w:pPr>
    <w:rPr>
      <w:color w:val="231F20" w:themeColor="text1"/>
    </w:rPr>
    <w:tblPr>
      <w:tblStyleRowBandSize w:val="1"/>
      <w:tblStyleColBandSize w:val="1"/>
      <w:tblBorders>
        <w:top w:val="single" w:sz="4" w:space="0" w:color="231F20" w:themeColor="text1"/>
        <w:bottom w:val="single" w:sz="4" w:space="0" w:color="231F20" w:themeColor="text1"/>
      </w:tblBorders>
    </w:tblPr>
    <w:tblStylePr w:type="firstRow">
      <w:rPr>
        <w:b/>
        <w:bCs/>
      </w:rPr>
      <w:tblPr/>
      <w:tcPr>
        <w:tcBorders>
          <w:bottom w:val="single" w:sz="4" w:space="0" w:color="231F20" w:themeColor="text1"/>
        </w:tcBorders>
      </w:tcPr>
    </w:tblStylePr>
    <w:tblStylePr w:type="lastRow">
      <w:rPr>
        <w:b/>
        <w:bCs/>
      </w:rPr>
      <w:tblPr/>
      <w:tcPr>
        <w:tcBorders>
          <w:top w:val="double" w:sz="4" w:space="0" w:color="231F20" w:themeColor="text1"/>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styleId="ListTable6Colorful-Accent1">
    <w:name w:val="List Table 6 Colorful Accent 1"/>
    <w:basedOn w:val="TableNormal"/>
    <w:uiPriority w:val="51"/>
    <w:semiHidden/>
    <w:rsid w:val="00B60586"/>
    <w:pPr>
      <w:spacing w:line="240" w:lineRule="auto"/>
    </w:pPr>
    <w:rPr>
      <w:color w:val="47B2C0" w:themeColor="accent1" w:themeShade="BF"/>
    </w:rPr>
    <w:tblPr>
      <w:tblStyleRowBandSize w:val="1"/>
      <w:tblStyleColBandSize w:val="1"/>
      <w:tblBorders>
        <w:top w:val="single" w:sz="4" w:space="0" w:color="8ACED7" w:themeColor="accent1"/>
        <w:bottom w:val="single" w:sz="4" w:space="0" w:color="8ACED7" w:themeColor="accent1"/>
      </w:tblBorders>
    </w:tblPr>
    <w:tblStylePr w:type="firstRow">
      <w:rPr>
        <w:b/>
        <w:bCs/>
      </w:rPr>
      <w:tblPr/>
      <w:tcPr>
        <w:tcBorders>
          <w:bottom w:val="single" w:sz="4" w:space="0" w:color="8ACED7" w:themeColor="accent1"/>
        </w:tcBorders>
      </w:tcPr>
    </w:tblStylePr>
    <w:tblStylePr w:type="lastRow">
      <w:rPr>
        <w:b/>
        <w:bCs/>
      </w:rPr>
      <w:tblPr/>
      <w:tcPr>
        <w:tcBorders>
          <w:top w:val="double" w:sz="4" w:space="0" w:color="8ACED7" w:themeColor="accent1"/>
        </w:tcBorders>
      </w:tcPr>
    </w:tblStylePr>
    <w:tblStylePr w:type="firstCol">
      <w:rPr>
        <w:b/>
        <w:bCs/>
      </w:rPr>
    </w:tblStylePr>
    <w:tblStylePr w:type="lastCol">
      <w:rPr>
        <w:b/>
        <w:bCs/>
      </w:rPr>
    </w:tblStylePr>
    <w:tblStylePr w:type="band1Vert">
      <w:tblPr/>
      <w:tcPr>
        <w:shd w:val="clear" w:color="auto" w:fill="E7F5F7" w:themeFill="accent1" w:themeFillTint="33"/>
      </w:tcPr>
    </w:tblStylePr>
    <w:tblStylePr w:type="band1Horz">
      <w:tblPr/>
      <w:tcPr>
        <w:shd w:val="clear" w:color="auto" w:fill="E7F5F7" w:themeFill="accent1" w:themeFillTint="33"/>
      </w:tcPr>
    </w:tblStylePr>
  </w:style>
  <w:style w:type="table" w:styleId="ListTable6Colorful-Accent2">
    <w:name w:val="List Table 6 Colorful Accent 2"/>
    <w:basedOn w:val="TableNormal"/>
    <w:uiPriority w:val="51"/>
    <w:semiHidden/>
    <w:rsid w:val="00B60586"/>
    <w:pPr>
      <w:spacing w:line="240" w:lineRule="auto"/>
    </w:pPr>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semiHidden/>
    <w:rsid w:val="00B60586"/>
    <w:pPr>
      <w:spacing w:line="240" w:lineRule="auto"/>
    </w:pPr>
    <w:rPr>
      <w:color w:val="00538F" w:themeColor="accent3" w:themeShade="BF"/>
    </w:rPr>
    <w:tblPr>
      <w:tblStyleRowBandSize w:val="1"/>
      <w:tblStyleColBandSize w:val="1"/>
      <w:tblBorders>
        <w:top w:val="single" w:sz="4" w:space="0" w:color="0070C0" w:themeColor="accent3"/>
        <w:bottom w:val="single" w:sz="4" w:space="0" w:color="0070C0" w:themeColor="accent3"/>
      </w:tblBorders>
    </w:tblPr>
    <w:tblStylePr w:type="firstRow">
      <w:rPr>
        <w:b/>
        <w:bCs/>
      </w:rPr>
      <w:tblPr/>
      <w:tcPr>
        <w:tcBorders>
          <w:bottom w:val="single" w:sz="4" w:space="0" w:color="0070C0" w:themeColor="accent3"/>
        </w:tcBorders>
      </w:tcPr>
    </w:tblStylePr>
    <w:tblStylePr w:type="lastRow">
      <w:rPr>
        <w:b/>
        <w:bCs/>
      </w:rPr>
      <w:tblPr/>
      <w:tcPr>
        <w:tcBorders>
          <w:top w:val="double" w:sz="4" w:space="0" w:color="0070C0" w:themeColor="accent3"/>
        </w:tcBorders>
      </w:tcPr>
    </w:tblStylePr>
    <w:tblStylePr w:type="firstCol">
      <w:rPr>
        <w:b/>
        <w:bCs/>
      </w:rPr>
    </w:tblStylePr>
    <w:tblStylePr w:type="lastCol">
      <w:rPr>
        <w:b/>
        <w:bCs/>
      </w:rPr>
    </w:tblStylePr>
    <w:tblStylePr w:type="band1Vert">
      <w:tblPr/>
      <w:tcPr>
        <w:shd w:val="clear" w:color="auto" w:fill="BFE4FF" w:themeFill="accent3" w:themeFillTint="33"/>
      </w:tcPr>
    </w:tblStylePr>
    <w:tblStylePr w:type="band1Horz">
      <w:tblPr/>
      <w:tcPr>
        <w:shd w:val="clear" w:color="auto" w:fill="BFE4FF" w:themeFill="accent3" w:themeFillTint="33"/>
      </w:tcPr>
    </w:tblStylePr>
  </w:style>
  <w:style w:type="table" w:styleId="ListTable6Colorful-Accent4">
    <w:name w:val="List Table 6 Colorful Accent 4"/>
    <w:basedOn w:val="TableNormal"/>
    <w:uiPriority w:val="51"/>
    <w:semiHidden/>
    <w:rsid w:val="00B60586"/>
    <w:pPr>
      <w:spacing w:line="240" w:lineRule="auto"/>
    </w:pPr>
    <w:rPr>
      <w:color w:val="6DA92D" w:themeColor="accent4" w:themeShade="BF"/>
    </w:rPr>
    <w:tblPr>
      <w:tblStyleRowBandSize w:val="1"/>
      <w:tblStyleColBandSize w:val="1"/>
      <w:tblBorders>
        <w:top w:val="single" w:sz="4" w:space="0" w:color="92D050" w:themeColor="accent4"/>
        <w:bottom w:val="single" w:sz="4" w:space="0" w:color="92D050" w:themeColor="accent4"/>
      </w:tblBorders>
    </w:tblPr>
    <w:tblStylePr w:type="firstRow">
      <w:rPr>
        <w:b/>
        <w:bCs/>
      </w:rPr>
      <w:tblPr/>
      <w:tcPr>
        <w:tcBorders>
          <w:bottom w:val="single" w:sz="4" w:space="0" w:color="92D050" w:themeColor="accent4"/>
        </w:tcBorders>
      </w:tcPr>
    </w:tblStylePr>
    <w:tblStylePr w:type="lastRow">
      <w:rPr>
        <w:b/>
        <w:bCs/>
      </w:rPr>
      <w:tblPr/>
      <w:tcPr>
        <w:tcBorders>
          <w:top w:val="double" w:sz="4" w:space="0" w:color="92D050" w:themeColor="accent4"/>
        </w:tcBorders>
      </w:tcPr>
    </w:tblStylePr>
    <w:tblStylePr w:type="firstCol">
      <w:rPr>
        <w:b/>
        <w:bCs/>
      </w:rPr>
    </w:tblStylePr>
    <w:tblStylePr w:type="lastCol">
      <w:rPr>
        <w:b/>
        <w:bCs/>
      </w:rPr>
    </w:tblStylePr>
    <w:tblStylePr w:type="band1Vert">
      <w:tblPr/>
      <w:tcPr>
        <w:shd w:val="clear" w:color="auto" w:fill="E9F5DB" w:themeFill="accent4" w:themeFillTint="33"/>
      </w:tcPr>
    </w:tblStylePr>
    <w:tblStylePr w:type="band1Horz">
      <w:tblPr/>
      <w:tcPr>
        <w:shd w:val="clear" w:color="auto" w:fill="E9F5DB" w:themeFill="accent4" w:themeFillTint="33"/>
      </w:tcPr>
    </w:tblStylePr>
  </w:style>
  <w:style w:type="table" w:styleId="ListTable6Colorful-Accent5">
    <w:name w:val="List Table 6 Colorful Accent 5"/>
    <w:basedOn w:val="TableNormal"/>
    <w:uiPriority w:val="51"/>
    <w:semiHidden/>
    <w:rsid w:val="00B60586"/>
    <w:pPr>
      <w:spacing w:line="240" w:lineRule="auto"/>
    </w:pPr>
    <w:rPr>
      <w:color w:val="E36C0A" w:themeColor="accent5" w:themeShade="BF"/>
    </w:rPr>
    <w:tblPr>
      <w:tblStyleRowBandSize w:val="1"/>
      <w:tblStyleColBandSize w:val="1"/>
      <w:tblBorders>
        <w:top w:val="single" w:sz="4" w:space="0" w:color="F79646" w:themeColor="accent5"/>
        <w:bottom w:val="single" w:sz="4" w:space="0" w:color="F79646" w:themeColor="accent5"/>
      </w:tblBorders>
    </w:tblPr>
    <w:tblStylePr w:type="firstRow">
      <w:rPr>
        <w:b/>
        <w:bCs/>
      </w:rPr>
      <w:tblPr/>
      <w:tcPr>
        <w:tcBorders>
          <w:bottom w:val="single" w:sz="4" w:space="0" w:color="F79646" w:themeColor="accent5"/>
        </w:tcBorders>
      </w:tcPr>
    </w:tblStylePr>
    <w:tblStylePr w:type="lastRow">
      <w:rPr>
        <w:b/>
        <w:bCs/>
      </w:rPr>
      <w:tblPr/>
      <w:tcPr>
        <w:tcBorders>
          <w:top w:val="double" w:sz="4" w:space="0" w:color="F79646" w:themeColor="accent5"/>
        </w:tcBorders>
      </w:tcPr>
    </w:tblStylePr>
    <w:tblStylePr w:type="firstCol">
      <w:rPr>
        <w:b/>
        <w:bCs/>
      </w:rPr>
    </w:tblStylePr>
    <w:tblStylePr w:type="lastCol">
      <w:rPr>
        <w:b/>
        <w:bCs/>
      </w:rPr>
    </w:tblStylePr>
    <w:tblStylePr w:type="band1Vert">
      <w:tblPr/>
      <w:tcPr>
        <w:shd w:val="clear" w:color="auto" w:fill="FDE9D9" w:themeFill="accent5" w:themeFillTint="33"/>
      </w:tcPr>
    </w:tblStylePr>
    <w:tblStylePr w:type="band1Horz">
      <w:tblPr/>
      <w:tcPr>
        <w:shd w:val="clear" w:color="auto" w:fill="FDE9D9" w:themeFill="accent5" w:themeFillTint="33"/>
      </w:tcPr>
    </w:tblStylePr>
  </w:style>
  <w:style w:type="table" w:styleId="ListTable6Colorful-Accent6">
    <w:name w:val="List Table 6 Colorful Accent 6"/>
    <w:basedOn w:val="TableNormal"/>
    <w:uiPriority w:val="51"/>
    <w:semiHidden/>
    <w:rsid w:val="00B60586"/>
    <w:pPr>
      <w:spacing w:line="240" w:lineRule="auto"/>
    </w:pPr>
    <w:rPr>
      <w:color w:val="BF8F00" w:themeColor="accent6" w:themeShade="BF"/>
    </w:rPr>
    <w:tblPr>
      <w:tblStyleRowBandSize w:val="1"/>
      <w:tblStyleColBandSize w:val="1"/>
      <w:tblBorders>
        <w:top w:val="single" w:sz="4" w:space="0" w:color="FFC000" w:themeColor="accent6"/>
        <w:bottom w:val="single" w:sz="4" w:space="0" w:color="FFC000" w:themeColor="accent6"/>
      </w:tblBorders>
    </w:tblPr>
    <w:tblStylePr w:type="firstRow">
      <w:rPr>
        <w:b/>
        <w:bCs/>
      </w:rPr>
      <w:tblPr/>
      <w:tcPr>
        <w:tcBorders>
          <w:bottom w:val="single" w:sz="4" w:space="0" w:color="FFC000" w:themeColor="accent6"/>
        </w:tcBorders>
      </w:tcPr>
    </w:tblStylePr>
    <w:tblStylePr w:type="lastRow">
      <w:rPr>
        <w:b/>
        <w:bCs/>
      </w:rPr>
      <w:tblPr/>
      <w:tcPr>
        <w:tcBorders>
          <w:top w:val="double" w:sz="4" w:space="0" w:color="FFC000" w:themeColor="accent6"/>
        </w:tcBorders>
      </w:tcPr>
    </w:tblStylePr>
    <w:tblStylePr w:type="firstCol">
      <w:rPr>
        <w:b/>
        <w:bCs/>
      </w:rPr>
    </w:tblStylePr>
    <w:tblStylePr w:type="lastCol">
      <w:rPr>
        <w:b/>
        <w:bCs/>
      </w:rPr>
    </w:tblStylePr>
    <w:tblStylePr w:type="band1Vert">
      <w:tblPr/>
      <w:tcPr>
        <w:shd w:val="clear" w:color="auto" w:fill="FFF2CC" w:themeFill="accent6" w:themeFillTint="33"/>
      </w:tcPr>
    </w:tblStylePr>
    <w:tblStylePr w:type="band1Horz">
      <w:tblPr/>
      <w:tcPr>
        <w:shd w:val="clear" w:color="auto" w:fill="FFF2CC" w:themeFill="accent6" w:themeFillTint="33"/>
      </w:tcPr>
    </w:tblStylePr>
  </w:style>
  <w:style w:type="table" w:styleId="ListTable7Colorful">
    <w:name w:val="List Table 7 Colorful"/>
    <w:basedOn w:val="TableNormal"/>
    <w:uiPriority w:val="52"/>
    <w:semiHidden/>
    <w:rsid w:val="00B60586"/>
    <w:pPr>
      <w:spacing w:line="240" w:lineRule="auto"/>
    </w:pPr>
    <w:rPr>
      <w:color w:val="231F2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1F2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1F2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1F2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1F20" w:themeColor="text1"/>
        </w:tcBorders>
        <w:shd w:val="clear" w:color="auto" w:fill="FFFFFF" w:themeFill="background1"/>
      </w:tcPr>
    </w:tblStylePr>
    <w:tblStylePr w:type="band1Vert">
      <w:tblPr/>
      <w:tcPr>
        <w:shd w:val="clear" w:color="auto" w:fill="D5CFD1" w:themeFill="text1" w:themeFillTint="33"/>
      </w:tcPr>
    </w:tblStylePr>
    <w:tblStylePr w:type="band1Horz">
      <w:tblPr/>
      <w:tcPr>
        <w:shd w:val="clear" w:color="auto" w:fill="D5CFD1"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B60586"/>
    <w:pPr>
      <w:spacing w:line="240" w:lineRule="auto"/>
    </w:pPr>
    <w:rPr>
      <w:color w:val="47B2C0"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ACED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ACED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ACED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ACED7" w:themeColor="accent1"/>
        </w:tcBorders>
        <w:shd w:val="clear" w:color="auto" w:fill="FFFFFF" w:themeFill="background1"/>
      </w:tcPr>
    </w:tblStylePr>
    <w:tblStylePr w:type="band1Vert">
      <w:tblPr/>
      <w:tcPr>
        <w:shd w:val="clear" w:color="auto" w:fill="E7F5F7" w:themeFill="accent1" w:themeFillTint="33"/>
      </w:tcPr>
    </w:tblStylePr>
    <w:tblStylePr w:type="band1Horz">
      <w:tblPr/>
      <w:tcPr>
        <w:shd w:val="clear" w:color="auto" w:fill="E7F5F7"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B60586"/>
    <w:pPr>
      <w:spacing w:line="240" w:lineRule="auto"/>
    </w:pPr>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B60586"/>
    <w:pPr>
      <w:spacing w:line="240" w:lineRule="auto"/>
    </w:pPr>
    <w:rPr>
      <w:color w:val="00538F"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70C0"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70C0"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70C0"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70C0" w:themeColor="accent3"/>
        </w:tcBorders>
        <w:shd w:val="clear" w:color="auto" w:fill="FFFFFF" w:themeFill="background1"/>
      </w:tcPr>
    </w:tblStylePr>
    <w:tblStylePr w:type="band1Vert">
      <w:tblPr/>
      <w:tcPr>
        <w:shd w:val="clear" w:color="auto" w:fill="BFE4FF" w:themeFill="accent3" w:themeFillTint="33"/>
      </w:tcPr>
    </w:tblStylePr>
    <w:tblStylePr w:type="band1Horz">
      <w:tblPr/>
      <w:tcPr>
        <w:shd w:val="clear" w:color="auto" w:fill="BFE4F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B60586"/>
    <w:pPr>
      <w:spacing w:line="240" w:lineRule="auto"/>
    </w:pPr>
    <w:rPr>
      <w:color w:val="6DA92D"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2D05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2D05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2D05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2D050" w:themeColor="accent4"/>
        </w:tcBorders>
        <w:shd w:val="clear" w:color="auto" w:fill="FFFFFF" w:themeFill="background1"/>
      </w:tcPr>
    </w:tblStylePr>
    <w:tblStylePr w:type="band1Vert">
      <w:tblPr/>
      <w:tcPr>
        <w:shd w:val="clear" w:color="auto" w:fill="E9F5DB" w:themeFill="accent4" w:themeFillTint="33"/>
      </w:tcPr>
    </w:tblStylePr>
    <w:tblStylePr w:type="band1Horz">
      <w:tblPr/>
      <w:tcPr>
        <w:shd w:val="clear" w:color="auto" w:fill="E9F5DB"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B60586"/>
    <w:pPr>
      <w:spacing w:line="240" w:lineRule="auto"/>
    </w:pPr>
    <w:rPr>
      <w:color w:val="E36C0A"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5"/>
        </w:tcBorders>
        <w:shd w:val="clear" w:color="auto" w:fill="FFFFFF" w:themeFill="background1"/>
      </w:tcPr>
    </w:tblStylePr>
    <w:tblStylePr w:type="band1Vert">
      <w:tblPr/>
      <w:tcPr>
        <w:shd w:val="clear" w:color="auto" w:fill="FDE9D9" w:themeFill="accent5" w:themeFillTint="33"/>
      </w:tcPr>
    </w:tblStylePr>
    <w:tblStylePr w:type="band1Horz">
      <w:tblPr/>
      <w:tcPr>
        <w:shd w:val="clear" w:color="auto" w:fill="FDE9D9"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B60586"/>
    <w:pPr>
      <w:spacing w:line="240" w:lineRule="auto"/>
    </w:pPr>
    <w:rPr>
      <w:color w:val="BF8F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6"/>
        </w:tcBorders>
        <w:shd w:val="clear" w:color="auto" w:fill="FFFFFF" w:themeFill="background1"/>
      </w:tcPr>
    </w:tblStylePr>
    <w:tblStylePr w:type="band1Vert">
      <w:tblPr/>
      <w:tcPr>
        <w:shd w:val="clear" w:color="auto" w:fill="FFF2CC" w:themeFill="accent6" w:themeFillTint="33"/>
      </w:tcPr>
    </w:tblStylePr>
    <w:tblStylePr w:type="band1Horz">
      <w:tblPr/>
      <w:tcPr>
        <w:shd w:val="clear" w:color="auto" w:fill="FFF2C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B60586"/>
    <w:pPr>
      <w:spacing w:line="240" w:lineRule="auto"/>
    </w:pPr>
    <w:tblPr>
      <w:tblStyleRowBandSize w:val="1"/>
      <w:tblStyleColBandSize w:val="1"/>
      <w:tblBorders>
        <w:top w:val="single" w:sz="8"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single" w:sz="8" w:space="0" w:color="5D5356" w:themeColor="text1" w:themeTint="BF"/>
        <w:insideV w:val="single" w:sz="8" w:space="0" w:color="5D5356" w:themeColor="text1" w:themeTint="BF"/>
      </w:tblBorders>
    </w:tblPr>
    <w:tcPr>
      <w:shd w:val="clear" w:color="auto" w:fill="CBC4C6" w:themeFill="text1" w:themeFillTint="3F"/>
    </w:tcPr>
    <w:tblStylePr w:type="firstRow">
      <w:rPr>
        <w:b/>
        <w:bCs/>
      </w:rPr>
    </w:tblStylePr>
    <w:tblStylePr w:type="lastRow">
      <w:rPr>
        <w:b/>
        <w:bCs/>
      </w:rPr>
      <w:tblPr/>
      <w:tcPr>
        <w:tcBorders>
          <w:top w:val="single" w:sz="18" w:space="0" w:color="5D5356" w:themeColor="text1" w:themeTint="BF"/>
        </w:tcBorders>
      </w:tcPr>
    </w:tblStylePr>
    <w:tblStylePr w:type="firstCol">
      <w:rPr>
        <w:b/>
        <w:bCs/>
      </w:rPr>
    </w:tblStylePr>
    <w:tblStylePr w:type="lastCol">
      <w:rPr>
        <w:b/>
        <w:bCs/>
      </w:rPr>
    </w:tblStylePr>
    <w:tblStylePr w:type="band1Vert">
      <w:tblPr/>
      <w:tcPr>
        <w:shd w:val="clear" w:color="auto" w:fill="97898C" w:themeFill="text1" w:themeFillTint="7F"/>
      </w:tcPr>
    </w:tblStylePr>
    <w:tblStylePr w:type="band1Horz">
      <w:tblPr/>
      <w:tcPr>
        <w:shd w:val="clear" w:color="auto" w:fill="97898C" w:themeFill="text1" w:themeFillTint="7F"/>
      </w:tcPr>
    </w:tblStylePr>
  </w:style>
  <w:style w:type="table" w:styleId="MediumGrid1-Accent1">
    <w:name w:val="Medium Grid 1 Accent 1"/>
    <w:basedOn w:val="TableNormal"/>
    <w:uiPriority w:val="67"/>
    <w:semiHidden/>
    <w:rsid w:val="00B60586"/>
    <w:pPr>
      <w:spacing w:line="240" w:lineRule="auto"/>
    </w:pPr>
    <w:tblPr>
      <w:tblStyleRowBandSize w:val="1"/>
      <w:tblStyleColBandSize w:val="1"/>
      <w:tblBorders>
        <w:top w:val="single" w:sz="8" w:space="0" w:color="A7DAE1" w:themeColor="accent1" w:themeTint="BF"/>
        <w:left w:val="single" w:sz="8" w:space="0" w:color="A7DAE1" w:themeColor="accent1" w:themeTint="BF"/>
        <w:bottom w:val="single" w:sz="8" w:space="0" w:color="A7DAE1" w:themeColor="accent1" w:themeTint="BF"/>
        <w:right w:val="single" w:sz="8" w:space="0" w:color="A7DAE1" w:themeColor="accent1" w:themeTint="BF"/>
        <w:insideH w:val="single" w:sz="8" w:space="0" w:color="A7DAE1" w:themeColor="accent1" w:themeTint="BF"/>
        <w:insideV w:val="single" w:sz="8" w:space="0" w:color="A7DAE1" w:themeColor="accent1" w:themeTint="BF"/>
      </w:tblBorders>
    </w:tblPr>
    <w:tcPr>
      <w:shd w:val="clear" w:color="auto" w:fill="E1F2F5" w:themeFill="accent1" w:themeFillTint="3F"/>
    </w:tcPr>
    <w:tblStylePr w:type="firstRow">
      <w:rPr>
        <w:b/>
        <w:bCs/>
      </w:rPr>
    </w:tblStylePr>
    <w:tblStylePr w:type="lastRow">
      <w:rPr>
        <w:b/>
        <w:bCs/>
      </w:rPr>
      <w:tblPr/>
      <w:tcPr>
        <w:tcBorders>
          <w:top w:val="single" w:sz="18" w:space="0" w:color="A7DAE1" w:themeColor="accent1" w:themeTint="BF"/>
        </w:tcBorders>
      </w:tcPr>
    </w:tblStylePr>
    <w:tblStylePr w:type="firstCol">
      <w:rPr>
        <w:b/>
        <w:bCs/>
      </w:rPr>
    </w:tblStylePr>
    <w:tblStylePr w:type="lastCol">
      <w:rPr>
        <w:b/>
        <w:bCs/>
      </w:rPr>
    </w:tblStylePr>
    <w:tblStylePr w:type="band1Vert">
      <w:tblPr/>
      <w:tcPr>
        <w:shd w:val="clear" w:color="auto" w:fill="C4E6EB" w:themeFill="accent1" w:themeFillTint="7F"/>
      </w:tcPr>
    </w:tblStylePr>
    <w:tblStylePr w:type="band1Horz">
      <w:tblPr/>
      <w:tcPr>
        <w:shd w:val="clear" w:color="auto" w:fill="C4E6EB" w:themeFill="accent1" w:themeFillTint="7F"/>
      </w:tcPr>
    </w:tblStylePr>
  </w:style>
  <w:style w:type="table" w:styleId="MediumGrid1-Accent2">
    <w:name w:val="Medium Grid 1 Accent 2"/>
    <w:basedOn w:val="TableNormal"/>
    <w:uiPriority w:val="67"/>
    <w:semiHidden/>
    <w:rsid w:val="00B60586"/>
    <w:pPr>
      <w:spacing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rsid w:val="00B60586"/>
    <w:pPr>
      <w:spacing w:line="240" w:lineRule="auto"/>
    </w:pPr>
    <w:tblPr>
      <w:tblStyleRowBandSize w:val="1"/>
      <w:tblStyleColBandSize w:val="1"/>
      <w:tblBorders>
        <w:top w:val="single" w:sz="8" w:space="0" w:color="109AFF" w:themeColor="accent3" w:themeTint="BF"/>
        <w:left w:val="single" w:sz="8" w:space="0" w:color="109AFF" w:themeColor="accent3" w:themeTint="BF"/>
        <w:bottom w:val="single" w:sz="8" w:space="0" w:color="109AFF" w:themeColor="accent3" w:themeTint="BF"/>
        <w:right w:val="single" w:sz="8" w:space="0" w:color="109AFF" w:themeColor="accent3" w:themeTint="BF"/>
        <w:insideH w:val="single" w:sz="8" w:space="0" w:color="109AFF" w:themeColor="accent3" w:themeTint="BF"/>
        <w:insideV w:val="single" w:sz="8" w:space="0" w:color="109AFF" w:themeColor="accent3" w:themeTint="BF"/>
      </w:tblBorders>
    </w:tblPr>
    <w:tcPr>
      <w:shd w:val="clear" w:color="auto" w:fill="B0DDFF" w:themeFill="accent3" w:themeFillTint="3F"/>
    </w:tcPr>
    <w:tblStylePr w:type="firstRow">
      <w:rPr>
        <w:b/>
        <w:bCs/>
      </w:rPr>
    </w:tblStylePr>
    <w:tblStylePr w:type="lastRow">
      <w:rPr>
        <w:b/>
        <w:bCs/>
      </w:rPr>
      <w:tblPr/>
      <w:tcPr>
        <w:tcBorders>
          <w:top w:val="single" w:sz="18" w:space="0" w:color="109AFF" w:themeColor="accent3" w:themeTint="BF"/>
        </w:tcBorders>
      </w:tcPr>
    </w:tblStylePr>
    <w:tblStylePr w:type="firstCol">
      <w:rPr>
        <w:b/>
        <w:bCs/>
      </w:rPr>
    </w:tblStylePr>
    <w:tblStylePr w:type="lastCol">
      <w:rPr>
        <w:b/>
        <w:bCs/>
      </w:rPr>
    </w:tblStylePr>
    <w:tblStylePr w:type="band1Vert">
      <w:tblPr/>
      <w:tcPr>
        <w:shd w:val="clear" w:color="auto" w:fill="60BCFF" w:themeFill="accent3" w:themeFillTint="7F"/>
      </w:tcPr>
    </w:tblStylePr>
    <w:tblStylePr w:type="band1Horz">
      <w:tblPr/>
      <w:tcPr>
        <w:shd w:val="clear" w:color="auto" w:fill="60BCFF" w:themeFill="accent3" w:themeFillTint="7F"/>
      </w:tcPr>
    </w:tblStylePr>
  </w:style>
  <w:style w:type="table" w:styleId="MediumGrid1-Accent4">
    <w:name w:val="Medium Grid 1 Accent 4"/>
    <w:basedOn w:val="TableNormal"/>
    <w:uiPriority w:val="67"/>
    <w:semiHidden/>
    <w:rsid w:val="00B60586"/>
    <w:pPr>
      <w:spacing w:line="240" w:lineRule="auto"/>
    </w:pPr>
    <w:tblPr>
      <w:tblStyleRowBandSize w:val="1"/>
      <w:tblStyleColBandSize w:val="1"/>
      <w:tblBorders>
        <w:top w:val="single" w:sz="8" w:space="0" w:color="ADDB7B" w:themeColor="accent4" w:themeTint="BF"/>
        <w:left w:val="single" w:sz="8" w:space="0" w:color="ADDB7B" w:themeColor="accent4" w:themeTint="BF"/>
        <w:bottom w:val="single" w:sz="8" w:space="0" w:color="ADDB7B" w:themeColor="accent4" w:themeTint="BF"/>
        <w:right w:val="single" w:sz="8" w:space="0" w:color="ADDB7B" w:themeColor="accent4" w:themeTint="BF"/>
        <w:insideH w:val="single" w:sz="8" w:space="0" w:color="ADDB7B" w:themeColor="accent4" w:themeTint="BF"/>
        <w:insideV w:val="single" w:sz="8" w:space="0" w:color="ADDB7B" w:themeColor="accent4" w:themeTint="BF"/>
      </w:tblBorders>
    </w:tblPr>
    <w:tcPr>
      <w:shd w:val="clear" w:color="auto" w:fill="E3F3D3" w:themeFill="accent4" w:themeFillTint="3F"/>
    </w:tcPr>
    <w:tblStylePr w:type="firstRow">
      <w:rPr>
        <w:b/>
        <w:bCs/>
      </w:rPr>
    </w:tblStylePr>
    <w:tblStylePr w:type="lastRow">
      <w:rPr>
        <w:b/>
        <w:bCs/>
      </w:rPr>
      <w:tblPr/>
      <w:tcPr>
        <w:tcBorders>
          <w:top w:val="single" w:sz="18" w:space="0" w:color="ADDB7B" w:themeColor="accent4" w:themeTint="BF"/>
        </w:tcBorders>
      </w:tcPr>
    </w:tblStylePr>
    <w:tblStylePr w:type="firstCol">
      <w:rPr>
        <w:b/>
        <w:bCs/>
      </w:rPr>
    </w:tblStylePr>
    <w:tblStylePr w:type="lastCol">
      <w:rPr>
        <w:b/>
        <w:bCs/>
      </w:rPr>
    </w:tblStylePr>
    <w:tblStylePr w:type="band1Vert">
      <w:tblPr/>
      <w:tcPr>
        <w:shd w:val="clear" w:color="auto" w:fill="C8E7A7" w:themeFill="accent4" w:themeFillTint="7F"/>
      </w:tcPr>
    </w:tblStylePr>
    <w:tblStylePr w:type="band1Horz">
      <w:tblPr/>
      <w:tcPr>
        <w:shd w:val="clear" w:color="auto" w:fill="C8E7A7" w:themeFill="accent4" w:themeFillTint="7F"/>
      </w:tcPr>
    </w:tblStylePr>
  </w:style>
  <w:style w:type="table" w:styleId="MediumGrid1-Accent5">
    <w:name w:val="Medium Grid 1 Accent 5"/>
    <w:basedOn w:val="TableNormal"/>
    <w:uiPriority w:val="67"/>
    <w:semiHidden/>
    <w:rsid w:val="00B60586"/>
    <w:pPr>
      <w:spacing w:line="240" w:lineRule="auto"/>
    </w:pPr>
    <w:tblPr>
      <w:tblStyleRowBandSize w:val="1"/>
      <w:tblStyleColBandSize w:val="1"/>
      <w:tblBorders>
        <w:top w:val="single" w:sz="8" w:space="0" w:color="F9B074" w:themeColor="accent5" w:themeTint="BF"/>
        <w:left w:val="single" w:sz="8" w:space="0" w:color="F9B074" w:themeColor="accent5" w:themeTint="BF"/>
        <w:bottom w:val="single" w:sz="8" w:space="0" w:color="F9B074" w:themeColor="accent5" w:themeTint="BF"/>
        <w:right w:val="single" w:sz="8" w:space="0" w:color="F9B074" w:themeColor="accent5" w:themeTint="BF"/>
        <w:insideH w:val="single" w:sz="8" w:space="0" w:color="F9B074" w:themeColor="accent5" w:themeTint="BF"/>
        <w:insideV w:val="single" w:sz="8" w:space="0" w:color="F9B074" w:themeColor="accent5" w:themeTint="BF"/>
      </w:tblBorders>
    </w:tblPr>
    <w:tcPr>
      <w:shd w:val="clear" w:color="auto" w:fill="FDE4D0" w:themeFill="accent5" w:themeFillTint="3F"/>
    </w:tcPr>
    <w:tblStylePr w:type="firstRow">
      <w:rPr>
        <w:b/>
        <w:bCs/>
      </w:rPr>
    </w:tblStylePr>
    <w:tblStylePr w:type="lastRow">
      <w:rPr>
        <w:b/>
        <w:bCs/>
      </w:rPr>
      <w:tblPr/>
      <w:tcPr>
        <w:tcBorders>
          <w:top w:val="single" w:sz="18" w:space="0" w:color="F9B074" w:themeColor="accent5" w:themeTint="BF"/>
        </w:tcBorders>
      </w:tcPr>
    </w:tblStylePr>
    <w:tblStylePr w:type="firstCol">
      <w:rPr>
        <w:b/>
        <w:bCs/>
      </w:rPr>
    </w:tblStylePr>
    <w:tblStylePr w:type="lastCol">
      <w:rPr>
        <w:b/>
        <w:bCs/>
      </w:rPr>
    </w:tblStylePr>
    <w:tblStylePr w:type="band1Vert">
      <w:tblPr/>
      <w:tcPr>
        <w:shd w:val="clear" w:color="auto" w:fill="FBCAA2" w:themeFill="accent5" w:themeFillTint="7F"/>
      </w:tcPr>
    </w:tblStylePr>
    <w:tblStylePr w:type="band1Horz">
      <w:tblPr/>
      <w:tcPr>
        <w:shd w:val="clear" w:color="auto" w:fill="FBCAA2" w:themeFill="accent5" w:themeFillTint="7F"/>
      </w:tcPr>
    </w:tblStylePr>
  </w:style>
  <w:style w:type="table" w:styleId="MediumGrid1-Accent6">
    <w:name w:val="Medium Grid 1 Accent 6"/>
    <w:basedOn w:val="TableNormal"/>
    <w:uiPriority w:val="67"/>
    <w:semiHidden/>
    <w:rsid w:val="00B60586"/>
    <w:pPr>
      <w:spacing w:line="240" w:lineRule="auto"/>
    </w:pPr>
    <w:tblPr>
      <w:tblStyleRowBandSize w:val="1"/>
      <w:tblStyleColBandSize w:val="1"/>
      <w:tblBorders>
        <w:top w:val="single" w:sz="8" w:space="0" w:color="FFCF40" w:themeColor="accent6" w:themeTint="BF"/>
        <w:left w:val="single" w:sz="8" w:space="0" w:color="FFCF40" w:themeColor="accent6" w:themeTint="BF"/>
        <w:bottom w:val="single" w:sz="8" w:space="0" w:color="FFCF40" w:themeColor="accent6" w:themeTint="BF"/>
        <w:right w:val="single" w:sz="8" w:space="0" w:color="FFCF40" w:themeColor="accent6" w:themeTint="BF"/>
        <w:insideH w:val="single" w:sz="8" w:space="0" w:color="FFCF40" w:themeColor="accent6" w:themeTint="BF"/>
        <w:insideV w:val="single" w:sz="8" w:space="0" w:color="FFCF40" w:themeColor="accent6" w:themeTint="BF"/>
      </w:tblBorders>
    </w:tblPr>
    <w:tcPr>
      <w:shd w:val="clear" w:color="auto" w:fill="FFEFC0" w:themeFill="accent6" w:themeFillTint="3F"/>
    </w:tcPr>
    <w:tblStylePr w:type="firstRow">
      <w:rPr>
        <w:b/>
        <w:bCs/>
      </w:rPr>
    </w:tblStylePr>
    <w:tblStylePr w:type="lastRow">
      <w:rPr>
        <w:b/>
        <w:bCs/>
      </w:rPr>
      <w:tblPr/>
      <w:tcPr>
        <w:tcBorders>
          <w:top w:val="single" w:sz="18" w:space="0" w:color="FFCF40" w:themeColor="accent6" w:themeTint="BF"/>
        </w:tcBorders>
      </w:tcPr>
    </w:tblStylePr>
    <w:tblStylePr w:type="firstCol">
      <w:rPr>
        <w:b/>
        <w:bCs/>
      </w:rPr>
    </w:tblStylePr>
    <w:tblStylePr w:type="lastCol">
      <w:rPr>
        <w:b/>
        <w:bCs/>
      </w:rPr>
    </w:tblStylePr>
    <w:tblStylePr w:type="band1Vert">
      <w:tblPr/>
      <w:tcPr>
        <w:shd w:val="clear" w:color="auto" w:fill="FFDF80" w:themeFill="accent6" w:themeFillTint="7F"/>
      </w:tcPr>
    </w:tblStylePr>
    <w:tblStylePr w:type="band1Horz">
      <w:tblPr/>
      <w:tcPr>
        <w:shd w:val="clear" w:color="auto" w:fill="FFDF80" w:themeFill="accent6" w:themeFillTint="7F"/>
      </w:tcPr>
    </w:tblStylePr>
  </w:style>
  <w:style w:type="table" w:styleId="MediumGrid2">
    <w:name w:val="Medium Grid 2"/>
    <w:basedOn w:val="TableNormal"/>
    <w:uiPriority w:val="68"/>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insideH w:val="single" w:sz="8" w:space="0" w:color="231F20" w:themeColor="text1"/>
        <w:insideV w:val="single" w:sz="8" w:space="0" w:color="231F20" w:themeColor="text1"/>
      </w:tblBorders>
    </w:tblPr>
    <w:tcPr>
      <w:shd w:val="clear" w:color="auto" w:fill="CBC4C6" w:themeFill="text1" w:themeFillTint="3F"/>
    </w:tcPr>
    <w:tblStylePr w:type="firstRow">
      <w:rPr>
        <w:b/>
        <w:bCs/>
        <w:color w:val="231F20" w:themeColor="text1"/>
      </w:rPr>
      <w:tblPr/>
      <w:tcPr>
        <w:shd w:val="clear" w:color="auto" w:fill="EAE7E8" w:themeFill="text1"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D5CFD1" w:themeFill="text1" w:themeFillTint="33"/>
      </w:tcPr>
    </w:tblStylePr>
    <w:tblStylePr w:type="band1Vert">
      <w:tblPr/>
      <w:tcPr>
        <w:shd w:val="clear" w:color="auto" w:fill="97898C" w:themeFill="text1" w:themeFillTint="7F"/>
      </w:tcPr>
    </w:tblStylePr>
    <w:tblStylePr w:type="band1Horz">
      <w:tblPr/>
      <w:tcPr>
        <w:tcBorders>
          <w:insideH w:val="single" w:sz="6" w:space="0" w:color="231F20" w:themeColor="text1"/>
          <w:insideV w:val="single" w:sz="6" w:space="0" w:color="231F20" w:themeColor="text1"/>
        </w:tcBorders>
        <w:shd w:val="clear" w:color="auto" w:fill="97898C"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8ACED7" w:themeColor="accent1"/>
        <w:left w:val="single" w:sz="8" w:space="0" w:color="8ACED7" w:themeColor="accent1"/>
        <w:bottom w:val="single" w:sz="8" w:space="0" w:color="8ACED7" w:themeColor="accent1"/>
        <w:right w:val="single" w:sz="8" w:space="0" w:color="8ACED7" w:themeColor="accent1"/>
        <w:insideH w:val="single" w:sz="8" w:space="0" w:color="8ACED7" w:themeColor="accent1"/>
        <w:insideV w:val="single" w:sz="8" w:space="0" w:color="8ACED7" w:themeColor="accent1"/>
      </w:tblBorders>
    </w:tblPr>
    <w:tcPr>
      <w:shd w:val="clear" w:color="auto" w:fill="E1F2F5" w:themeFill="accent1" w:themeFillTint="3F"/>
    </w:tcPr>
    <w:tblStylePr w:type="firstRow">
      <w:rPr>
        <w:b/>
        <w:bCs/>
        <w:color w:val="231F20" w:themeColor="text1"/>
      </w:rPr>
      <w:tblPr/>
      <w:tcPr>
        <w:shd w:val="clear" w:color="auto" w:fill="F3FAFB" w:themeFill="accent1"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E7F5F7" w:themeFill="accent1" w:themeFillTint="33"/>
      </w:tcPr>
    </w:tblStylePr>
    <w:tblStylePr w:type="band1Vert">
      <w:tblPr/>
      <w:tcPr>
        <w:shd w:val="clear" w:color="auto" w:fill="C4E6EB" w:themeFill="accent1" w:themeFillTint="7F"/>
      </w:tcPr>
    </w:tblStylePr>
    <w:tblStylePr w:type="band1Horz">
      <w:tblPr/>
      <w:tcPr>
        <w:tcBorders>
          <w:insideH w:val="single" w:sz="6" w:space="0" w:color="8ACED7" w:themeColor="accent1"/>
          <w:insideV w:val="single" w:sz="6" w:space="0" w:color="8ACED7" w:themeColor="accent1"/>
        </w:tcBorders>
        <w:shd w:val="clear" w:color="auto" w:fill="C4E6EB"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231F20" w:themeColor="text1"/>
      </w:rPr>
      <w:tblPr/>
      <w:tcPr>
        <w:shd w:val="clear" w:color="auto" w:fill="F8EDED" w:themeFill="accent2"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0070C0" w:themeColor="accent3"/>
        <w:left w:val="single" w:sz="8" w:space="0" w:color="0070C0" w:themeColor="accent3"/>
        <w:bottom w:val="single" w:sz="8" w:space="0" w:color="0070C0" w:themeColor="accent3"/>
        <w:right w:val="single" w:sz="8" w:space="0" w:color="0070C0" w:themeColor="accent3"/>
        <w:insideH w:val="single" w:sz="8" w:space="0" w:color="0070C0" w:themeColor="accent3"/>
        <w:insideV w:val="single" w:sz="8" w:space="0" w:color="0070C0" w:themeColor="accent3"/>
      </w:tblBorders>
    </w:tblPr>
    <w:tcPr>
      <w:shd w:val="clear" w:color="auto" w:fill="B0DDFF" w:themeFill="accent3" w:themeFillTint="3F"/>
    </w:tcPr>
    <w:tblStylePr w:type="firstRow">
      <w:rPr>
        <w:b/>
        <w:bCs/>
        <w:color w:val="231F20" w:themeColor="text1"/>
      </w:rPr>
      <w:tblPr/>
      <w:tcPr>
        <w:shd w:val="clear" w:color="auto" w:fill="DFF1FF" w:themeFill="accent3"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BFE4FF" w:themeFill="accent3" w:themeFillTint="33"/>
      </w:tcPr>
    </w:tblStylePr>
    <w:tblStylePr w:type="band1Vert">
      <w:tblPr/>
      <w:tcPr>
        <w:shd w:val="clear" w:color="auto" w:fill="60BCFF" w:themeFill="accent3" w:themeFillTint="7F"/>
      </w:tcPr>
    </w:tblStylePr>
    <w:tblStylePr w:type="band1Horz">
      <w:tblPr/>
      <w:tcPr>
        <w:tcBorders>
          <w:insideH w:val="single" w:sz="6" w:space="0" w:color="0070C0" w:themeColor="accent3"/>
          <w:insideV w:val="single" w:sz="6" w:space="0" w:color="0070C0" w:themeColor="accent3"/>
        </w:tcBorders>
        <w:shd w:val="clear" w:color="auto" w:fill="60BCFF"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92D050" w:themeColor="accent4"/>
        <w:left w:val="single" w:sz="8" w:space="0" w:color="92D050" w:themeColor="accent4"/>
        <w:bottom w:val="single" w:sz="8" w:space="0" w:color="92D050" w:themeColor="accent4"/>
        <w:right w:val="single" w:sz="8" w:space="0" w:color="92D050" w:themeColor="accent4"/>
        <w:insideH w:val="single" w:sz="8" w:space="0" w:color="92D050" w:themeColor="accent4"/>
        <w:insideV w:val="single" w:sz="8" w:space="0" w:color="92D050" w:themeColor="accent4"/>
      </w:tblBorders>
    </w:tblPr>
    <w:tcPr>
      <w:shd w:val="clear" w:color="auto" w:fill="E3F3D3" w:themeFill="accent4" w:themeFillTint="3F"/>
    </w:tcPr>
    <w:tblStylePr w:type="firstRow">
      <w:rPr>
        <w:b/>
        <w:bCs/>
        <w:color w:val="231F20" w:themeColor="text1"/>
      </w:rPr>
      <w:tblPr/>
      <w:tcPr>
        <w:shd w:val="clear" w:color="auto" w:fill="F4FAED" w:themeFill="accent4"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E9F5DB" w:themeFill="accent4" w:themeFillTint="33"/>
      </w:tcPr>
    </w:tblStylePr>
    <w:tblStylePr w:type="band1Vert">
      <w:tblPr/>
      <w:tcPr>
        <w:shd w:val="clear" w:color="auto" w:fill="C8E7A7" w:themeFill="accent4" w:themeFillTint="7F"/>
      </w:tcPr>
    </w:tblStylePr>
    <w:tblStylePr w:type="band1Horz">
      <w:tblPr/>
      <w:tcPr>
        <w:tcBorders>
          <w:insideH w:val="single" w:sz="6" w:space="0" w:color="92D050" w:themeColor="accent4"/>
          <w:insideV w:val="single" w:sz="6" w:space="0" w:color="92D050" w:themeColor="accent4"/>
        </w:tcBorders>
        <w:shd w:val="clear" w:color="auto" w:fill="C8E7A7"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F79646" w:themeColor="accent5"/>
        <w:left w:val="single" w:sz="8" w:space="0" w:color="F79646" w:themeColor="accent5"/>
        <w:bottom w:val="single" w:sz="8" w:space="0" w:color="F79646" w:themeColor="accent5"/>
        <w:right w:val="single" w:sz="8" w:space="0" w:color="F79646" w:themeColor="accent5"/>
        <w:insideH w:val="single" w:sz="8" w:space="0" w:color="F79646" w:themeColor="accent5"/>
        <w:insideV w:val="single" w:sz="8" w:space="0" w:color="F79646" w:themeColor="accent5"/>
      </w:tblBorders>
    </w:tblPr>
    <w:tcPr>
      <w:shd w:val="clear" w:color="auto" w:fill="FDE4D0" w:themeFill="accent5" w:themeFillTint="3F"/>
    </w:tcPr>
    <w:tblStylePr w:type="firstRow">
      <w:rPr>
        <w:b/>
        <w:bCs/>
        <w:color w:val="231F20" w:themeColor="text1"/>
      </w:rPr>
      <w:tblPr/>
      <w:tcPr>
        <w:shd w:val="clear" w:color="auto" w:fill="FEF4EC" w:themeFill="accent5"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FDE9D9" w:themeFill="accent5" w:themeFillTint="33"/>
      </w:tcPr>
    </w:tblStylePr>
    <w:tblStylePr w:type="band1Vert">
      <w:tblPr/>
      <w:tcPr>
        <w:shd w:val="clear" w:color="auto" w:fill="FBCAA2" w:themeFill="accent5" w:themeFillTint="7F"/>
      </w:tcPr>
    </w:tblStylePr>
    <w:tblStylePr w:type="band1Horz">
      <w:tblPr/>
      <w:tcPr>
        <w:tcBorders>
          <w:insideH w:val="single" w:sz="6" w:space="0" w:color="F79646" w:themeColor="accent5"/>
          <w:insideV w:val="single" w:sz="6" w:space="0" w:color="F79646" w:themeColor="accent5"/>
        </w:tcBorders>
        <w:shd w:val="clear" w:color="auto" w:fill="FBCAA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FFC000" w:themeColor="accent6"/>
        <w:left w:val="single" w:sz="8" w:space="0" w:color="FFC000" w:themeColor="accent6"/>
        <w:bottom w:val="single" w:sz="8" w:space="0" w:color="FFC000" w:themeColor="accent6"/>
        <w:right w:val="single" w:sz="8" w:space="0" w:color="FFC000" w:themeColor="accent6"/>
        <w:insideH w:val="single" w:sz="8" w:space="0" w:color="FFC000" w:themeColor="accent6"/>
        <w:insideV w:val="single" w:sz="8" w:space="0" w:color="FFC000" w:themeColor="accent6"/>
      </w:tblBorders>
    </w:tblPr>
    <w:tcPr>
      <w:shd w:val="clear" w:color="auto" w:fill="FFEFC0" w:themeFill="accent6" w:themeFillTint="3F"/>
    </w:tcPr>
    <w:tblStylePr w:type="firstRow">
      <w:rPr>
        <w:b/>
        <w:bCs/>
        <w:color w:val="231F20" w:themeColor="text1"/>
      </w:rPr>
      <w:tblPr/>
      <w:tcPr>
        <w:shd w:val="clear" w:color="auto" w:fill="FFF8E6" w:themeFill="accent6"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FFF2CC" w:themeFill="accent6" w:themeFillTint="33"/>
      </w:tcPr>
    </w:tblStylePr>
    <w:tblStylePr w:type="band1Vert">
      <w:tblPr/>
      <w:tcPr>
        <w:shd w:val="clear" w:color="auto" w:fill="FFDF80" w:themeFill="accent6" w:themeFillTint="7F"/>
      </w:tcPr>
    </w:tblStylePr>
    <w:tblStylePr w:type="band1Horz">
      <w:tblPr/>
      <w:tcPr>
        <w:tcBorders>
          <w:insideH w:val="single" w:sz="6" w:space="0" w:color="FFC000" w:themeColor="accent6"/>
          <w:insideV w:val="single" w:sz="6" w:space="0" w:color="FFC000" w:themeColor="accent6"/>
        </w:tcBorders>
        <w:shd w:val="clear" w:color="auto" w:fill="FFDF8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B60586"/>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BC4C6"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1F2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1F2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1F2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1F2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7898C"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7898C" w:themeFill="text1" w:themeFillTint="7F"/>
      </w:tcPr>
    </w:tblStylePr>
  </w:style>
  <w:style w:type="table" w:styleId="MediumGrid3-Accent1">
    <w:name w:val="Medium Grid 3 Accent 1"/>
    <w:basedOn w:val="TableNormal"/>
    <w:uiPriority w:val="69"/>
    <w:semiHidden/>
    <w:rsid w:val="00B60586"/>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2F5"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ACED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ACED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ACED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ACED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4E6EB"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4E6EB" w:themeFill="accent1" w:themeFillTint="7F"/>
      </w:tcPr>
    </w:tblStylePr>
  </w:style>
  <w:style w:type="table" w:styleId="MediumGrid3-Accent2">
    <w:name w:val="Medium Grid 3 Accent 2"/>
    <w:basedOn w:val="TableNormal"/>
    <w:uiPriority w:val="69"/>
    <w:semiHidden/>
    <w:rsid w:val="00B60586"/>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rsid w:val="00B60586"/>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0DDF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70C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70C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70C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70C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0BCF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0BCFF" w:themeFill="accent3" w:themeFillTint="7F"/>
      </w:tcPr>
    </w:tblStylePr>
  </w:style>
  <w:style w:type="table" w:styleId="MediumGrid3-Accent4">
    <w:name w:val="Medium Grid 3 Accent 4"/>
    <w:basedOn w:val="TableNormal"/>
    <w:uiPriority w:val="69"/>
    <w:semiHidden/>
    <w:rsid w:val="00B60586"/>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3D3"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2D05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2D05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2D05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2D05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E7A7"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E7A7" w:themeFill="accent4" w:themeFillTint="7F"/>
      </w:tcPr>
    </w:tblStylePr>
  </w:style>
  <w:style w:type="table" w:styleId="MediumGrid3-Accent5">
    <w:name w:val="Medium Grid 3 Accent 5"/>
    <w:basedOn w:val="TableNormal"/>
    <w:uiPriority w:val="69"/>
    <w:semiHidden/>
    <w:rsid w:val="00B60586"/>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5" w:themeFillTint="7F"/>
      </w:tcPr>
    </w:tblStylePr>
  </w:style>
  <w:style w:type="table" w:styleId="MediumGrid3-Accent6">
    <w:name w:val="Medium Grid 3 Accent 6"/>
    <w:basedOn w:val="TableNormal"/>
    <w:uiPriority w:val="69"/>
    <w:semiHidden/>
    <w:rsid w:val="00B60586"/>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6" w:themeFillTint="7F"/>
      </w:tcPr>
    </w:tblStylePr>
  </w:style>
  <w:style w:type="table" w:styleId="MediumList1">
    <w:name w:val="Medium List 1"/>
    <w:basedOn w:val="TableNormal"/>
    <w:uiPriority w:val="65"/>
    <w:semiHidden/>
    <w:rsid w:val="00B60586"/>
    <w:pPr>
      <w:spacing w:line="240" w:lineRule="auto"/>
    </w:pPr>
    <w:rPr>
      <w:color w:val="231F20" w:themeColor="text1"/>
    </w:rPr>
    <w:tblPr>
      <w:tblStyleRowBandSize w:val="1"/>
      <w:tblStyleColBandSize w:val="1"/>
      <w:tblBorders>
        <w:top w:val="single" w:sz="8" w:space="0" w:color="231F20" w:themeColor="text1"/>
        <w:bottom w:val="single" w:sz="8" w:space="0" w:color="231F20" w:themeColor="text1"/>
      </w:tblBorders>
    </w:tblPr>
    <w:tblStylePr w:type="firstRow">
      <w:rPr>
        <w:rFonts w:asciiTheme="majorHAnsi" w:eastAsiaTheme="majorEastAsia" w:hAnsiTheme="majorHAnsi" w:cstheme="majorBidi"/>
      </w:rPr>
      <w:tblPr/>
      <w:tcPr>
        <w:tcBorders>
          <w:top w:val="nil"/>
          <w:bottom w:val="single" w:sz="8" w:space="0" w:color="231F20" w:themeColor="text1"/>
        </w:tcBorders>
      </w:tcPr>
    </w:tblStylePr>
    <w:tblStylePr w:type="lastRow">
      <w:rPr>
        <w:b/>
        <w:bCs/>
        <w:color w:val="003263" w:themeColor="text2"/>
      </w:rPr>
      <w:tblPr/>
      <w:tcPr>
        <w:tcBorders>
          <w:top w:val="single" w:sz="8" w:space="0" w:color="231F20" w:themeColor="text1"/>
          <w:bottom w:val="single" w:sz="8" w:space="0" w:color="231F20" w:themeColor="text1"/>
        </w:tcBorders>
      </w:tcPr>
    </w:tblStylePr>
    <w:tblStylePr w:type="firstCol">
      <w:rPr>
        <w:b/>
        <w:bCs/>
      </w:rPr>
    </w:tblStylePr>
    <w:tblStylePr w:type="lastCol">
      <w:rPr>
        <w:b/>
        <w:bCs/>
      </w:rPr>
      <w:tblPr/>
      <w:tcPr>
        <w:tcBorders>
          <w:top w:val="single" w:sz="8" w:space="0" w:color="231F20" w:themeColor="text1"/>
          <w:bottom w:val="single" w:sz="8" w:space="0" w:color="231F20" w:themeColor="text1"/>
        </w:tcBorders>
      </w:tcPr>
    </w:tblStylePr>
    <w:tblStylePr w:type="band1Vert">
      <w:tblPr/>
      <w:tcPr>
        <w:shd w:val="clear" w:color="auto" w:fill="CBC4C6" w:themeFill="text1" w:themeFillTint="3F"/>
      </w:tcPr>
    </w:tblStylePr>
    <w:tblStylePr w:type="band1Horz">
      <w:tblPr/>
      <w:tcPr>
        <w:shd w:val="clear" w:color="auto" w:fill="CBC4C6" w:themeFill="text1" w:themeFillTint="3F"/>
      </w:tcPr>
    </w:tblStylePr>
  </w:style>
  <w:style w:type="table" w:styleId="MediumList1-Accent1">
    <w:name w:val="Medium List 1 Accent 1"/>
    <w:basedOn w:val="TableNormal"/>
    <w:uiPriority w:val="65"/>
    <w:semiHidden/>
    <w:rsid w:val="00B60586"/>
    <w:pPr>
      <w:spacing w:line="240" w:lineRule="auto"/>
    </w:pPr>
    <w:rPr>
      <w:color w:val="231F20" w:themeColor="text1"/>
    </w:rPr>
    <w:tblPr>
      <w:tblStyleRowBandSize w:val="1"/>
      <w:tblStyleColBandSize w:val="1"/>
      <w:tblBorders>
        <w:top w:val="single" w:sz="8" w:space="0" w:color="8ACED7" w:themeColor="accent1"/>
        <w:bottom w:val="single" w:sz="8" w:space="0" w:color="8ACED7" w:themeColor="accent1"/>
      </w:tblBorders>
    </w:tblPr>
    <w:tblStylePr w:type="firstRow">
      <w:rPr>
        <w:rFonts w:asciiTheme="majorHAnsi" w:eastAsiaTheme="majorEastAsia" w:hAnsiTheme="majorHAnsi" w:cstheme="majorBidi"/>
      </w:rPr>
      <w:tblPr/>
      <w:tcPr>
        <w:tcBorders>
          <w:top w:val="nil"/>
          <w:bottom w:val="single" w:sz="8" w:space="0" w:color="8ACED7" w:themeColor="accent1"/>
        </w:tcBorders>
      </w:tcPr>
    </w:tblStylePr>
    <w:tblStylePr w:type="lastRow">
      <w:rPr>
        <w:b/>
        <w:bCs/>
        <w:color w:val="003263" w:themeColor="text2"/>
      </w:rPr>
      <w:tblPr/>
      <w:tcPr>
        <w:tcBorders>
          <w:top w:val="single" w:sz="8" w:space="0" w:color="8ACED7" w:themeColor="accent1"/>
          <w:bottom w:val="single" w:sz="8" w:space="0" w:color="8ACED7" w:themeColor="accent1"/>
        </w:tcBorders>
      </w:tcPr>
    </w:tblStylePr>
    <w:tblStylePr w:type="firstCol">
      <w:rPr>
        <w:b/>
        <w:bCs/>
      </w:rPr>
    </w:tblStylePr>
    <w:tblStylePr w:type="lastCol">
      <w:rPr>
        <w:b/>
        <w:bCs/>
      </w:rPr>
      <w:tblPr/>
      <w:tcPr>
        <w:tcBorders>
          <w:top w:val="single" w:sz="8" w:space="0" w:color="8ACED7" w:themeColor="accent1"/>
          <w:bottom w:val="single" w:sz="8" w:space="0" w:color="8ACED7" w:themeColor="accent1"/>
        </w:tcBorders>
      </w:tcPr>
    </w:tblStylePr>
    <w:tblStylePr w:type="band1Vert">
      <w:tblPr/>
      <w:tcPr>
        <w:shd w:val="clear" w:color="auto" w:fill="E1F2F5" w:themeFill="accent1" w:themeFillTint="3F"/>
      </w:tcPr>
    </w:tblStylePr>
    <w:tblStylePr w:type="band1Horz">
      <w:tblPr/>
      <w:tcPr>
        <w:shd w:val="clear" w:color="auto" w:fill="E1F2F5" w:themeFill="accent1" w:themeFillTint="3F"/>
      </w:tcPr>
    </w:tblStylePr>
  </w:style>
  <w:style w:type="table" w:styleId="MediumList1-Accent2">
    <w:name w:val="Medium List 1 Accent 2"/>
    <w:basedOn w:val="TableNormal"/>
    <w:uiPriority w:val="65"/>
    <w:semiHidden/>
    <w:rsid w:val="00B60586"/>
    <w:pPr>
      <w:spacing w:line="240" w:lineRule="auto"/>
    </w:pPr>
    <w:rPr>
      <w:color w:val="231F2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003263"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rsid w:val="00B60586"/>
    <w:pPr>
      <w:spacing w:line="240" w:lineRule="auto"/>
    </w:pPr>
    <w:rPr>
      <w:color w:val="231F20" w:themeColor="text1"/>
    </w:rPr>
    <w:tblPr>
      <w:tblStyleRowBandSize w:val="1"/>
      <w:tblStyleColBandSize w:val="1"/>
      <w:tblBorders>
        <w:top w:val="single" w:sz="8" w:space="0" w:color="0070C0" w:themeColor="accent3"/>
        <w:bottom w:val="single" w:sz="8" w:space="0" w:color="0070C0" w:themeColor="accent3"/>
      </w:tblBorders>
    </w:tblPr>
    <w:tblStylePr w:type="firstRow">
      <w:rPr>
        <w:rFonts w:asciiTheme="majorHAnsi" w:eastAsiaTheme="majorEastAsia" w:hAnsiTheme="majorHAnsi" w:cstheme="majorBidi"/>
      </w:rPr>
      <w:tblPr/>
      <w:tcPr>
        <w:tcBorders>
          <w:top w:val="nil"/>
          <w:bottom w:val="single" w:sz="8" w:space="0" w:color="0070C0" w:themeColor="accent3"/>
        </w:tcBorders>
      </w:tcPr>
    </w:tblStylePr>
    <w:tblStylePr w:type="lastRow">
      <w:rPr>
        <w:b/>
        <w:bCs/>
        <w:color w:val="003263" w:themeColor="text2"/>
      </w:rPr>
      <w:tblPr/>
      <w:tcPr>
        <w:tcBorders>
          <w:top w:val="single" w:sz="8" w:space="0" w:color="0070C0" w:themeColor="accent3"/>
          <w:bottom w:val="single" w:sz="8" w:space="0" w:color="0070C0" w:themeColor="accent3"/>
        </w:tcBorders>
      </w:tcPr>
    </w:tblStylePr>
    <w:tblStylePr w:type="firstCol">
      <w:rPr>
        <w:b/>
        <w:bCs/>
      </w:rPr>
    </w:tblStylePr>
    <w:tblStylePr w:type="lastCol">
      <w:rPr>
        <w:b/>
        <w:bCs/>
      </w:rPr>
      <w:tblPr/>
      <w:tcPr>
        <w:tcBorders>
          <w:top w:val="single" w:sz="8" w:space="0" w:color="0070C0" w:themeColor="accent3"/>
          <w:bottom w:val="single" w:sz="8" w:space="0" w:color="0070C0" w:themeColor="accent3"/>
        </w:tcBorders>
      </w:tcPr>
    </w:tblStylePr>
    <w:tblStylePr w:type="band1Vert">
      <w:tblPr/>
      <w:tcPr>
        <w:shd w:val="clear" w:color="auto" w:fill="B0DDFF" w:themeFill="accent3" w:themeFillTint="3F"/>
      </w:tcPr>
    </w:tblStylePr>
    <w:tblStylePr w:type="band1Horz">
      <w:tblPr/>
      <w:tcPr>
        <w:shd w:val="clear" w:color="auto" w:fill="B0DDFF" w:themeFill="accent3" w:themeFillTint="3F"/>
      </w:tcPr>
    </w:tblStylePr>
  </w:style>
  <w:style w:type="table" w:styleId="MediumList1-Accent4">
    <w:name w:val="Medium List 1 Accent 4"/>
    <w:basedOn w:val="TableNormal"/>
    <w:uiPriority w:val="65"/>
    <w:semiHidden/>
    <w:rsid w:val="00B60586"/>
    <w:pPr>
      <w:spacing w:line="240" w:lineRule="auto"/>
    </w:pPr>
    <w:rPr>
      <w:color w:val="231F20" w:themeColor="text1"/>
    </w:rPr>
    <w:tblPr>
      <w:tblStyleRowBandSize w:val="1"/>
      <w:tblStyleColBandSize w:val="1"/>
      <w:tblBorders>
        <w:top w:val="single" w:sz="8" w:space="0" w:color="92D050" w:themeColor="accent4"/>
        <w:bottom w:val="single" w:sz="8" w:space="0" w:color="92D050" w:themeColor="accent4"/>
      </w:tblBorders>
    </w:tblPr>
    <w:tblStylePr w:type="firstRow">
      <w:rPr>
        <w:rFonts w:asciiTheme="majorHAnsi" w:eastAsiaTheme="majorEastAsia" w:hAnsiTheme="majorHAnsi" w:cstheme="majorBidi"/>
      </w:rPr>
      <w:tblPr/>
      <w:tcPr>
        <w:tcBorders>
          <w:top w:val="nil"/>
          <w:bottom w:val="single" w:sz="8" w:space="0" w:color="92D050" w:themeColor="accent4"/>
        </w:tcBorders>
      </w:tcPr>
    </w:tblStylePr>
    <w:tblStylePr w:type="lastRow">
      <w:rPr>
        <w:b/>
        <w:bCs/>
        <w:color w:val="003263" w:themeColor="text2"/>
      </w:rPr>
      <w:tblPr/>
      <w:tcPr>
        <w:tcBorders>
          <w:top w:val="single" w:sz="8" w:space="0" w:color="92D050" w:themeColor="accent4"/>
          <w:bottom w:val="single" w:sz="8" w:space="0" w:color="92D050" w:themeColor="accent4"/>
        </w:tcBorders>
      </w:tcPr>
    </w:tblStylePr>
    <w:tblStylePr w:type="firstCol">
      <w:rPr>
        <w:b/>
        <w:bCs/>
      </w:rPr>
    </w:tblStylePr>
    <w:tblStylePr w:type="lastCol">
      <w:rPr>
        <w:b/>
        <w:bCs/>
      </w:rPr>
      <w:tblPr/>
      <w:tcPr>
        <w:tcBorders>
          <w:top w:val="single" w:sz="8" w:space="0" w:color="92D050" w:themeColor="accent4"/>
          <w:bottom w:val="single" w:sz="8" w:space="0" w:color="92D050" w:themeColor="accent4"/>
        </w:tcBorders>
      </w:tcPr>
    </w:tblStylePr>
    <w:tblStylePr w:type="band1Vert">
      <w:tblPr/>
      <w:tcPr>
        <w:shd w:val="clear" w:color="auto" w:fill="E3F3D3" w:themeFill="accent4" w:themeFillTint="3F"/>
      </w:tcPr>
    </w:tblStylePr>
    <w:tblStylePr w:type="band1Horz">
      <w:tblPr/>
      <w:tcPr>
        <w:shd w:val="clear" w:color="auto" w:fill="E3F3D3" w:themeFill="accent4" w:themeFillTint="3F"/>
      </w:tcPr>
    </w:tblStylePr>
  </w:style>
  <w:style w:type="table" w:styleId="MediumList1-Accent5">
    <w:name w:val="Medium List 1 Accent 5"/>
    <w:basedOn w:val="TableNormal"/>
    <w:uiPriority w:val="65"/>
    <w:semiHidden/>
    <w:rsid w:val="00B60586"/>
    <w:pPr>
      <w:spacing w:line="240" w:lineRule="auto"/>
    </w:pPr>
    <w:rPr>
      <w:color w:val="231F20" w:themeColor="text1"/>
    </w:rPr>
    <w:tblPr>
      <w:tblStyleRowBandSize w:val="1"/>
      <w:tblStyleColBandSize w:val="1"/>
      <w:tblBorders>
        <w:top w:val="single" w:sz="8" w:space="0" w:color="F79646" w:themeColor="accent5"/>
        <w:bottom w:val="single" w:sz="8" w:space="0" w:color="F79646" w:themeColor="accent5"/>
      </w:tblBorders>
    </w:tblPr>
    <w:tblStylePr w:type="firstRow">
      <w:rPr>
        <w:rFonts w:asciiTheme="majorHAnsi" w:eastAsiaTheme="majorEastAsia" w:hAnsiTheme="majorHAnsi" w:cstheme="majorBidi"/>
      </w:rPr>
      <w:tblPr/>
      <w:tcPr>
        <w:tcBorders>
          <w:top w:val="nil"/>
          <w:bottom w:val="single" w:sz="8" w:space="0" w:color="F79646" w:themeColor="accent5"/>
        </w:tcBorders>
      </w:tcPr>
    </w:tblStylePr>
    <w:tblStylePr w:type="lastRow">
      <w:rPr>
        <w:b/>
        <w:bCs/>
        <w:color w:val="003263" w:themeColor="text2"/>
      </w:rPr>
      <w:tblPr/>
      <w:tcPr>
        <w:tcBorders>
          <w:top w:val="single" w:sz="8" w:space="0" w:color="F79646" w:themeColor="accent5"/>
          <w:bottom w:val="single" w:sz="8" w:space="0" w:color="F79646" w:themeColor="accent5"/>
        </w:tcBorders>
      </w:tcPr>
    </w:tblStylePr>
    <w:tblStylePr w:type="firstCol">
      <w:rPr>
        <w:b/>
        <w:bCs/>
      </w:rPr>
    </w:tblStylePr>
    <w:tblStylePr w:type="lastCol">
      <w:rPr>
        <w:b/>
        <w:bCs/>
      </w:rPr>
      <w:tblPr/>
      <w:tcPr>
        <w:tcBorders>
          <w:top w:val="single" w:sz="8" w:space="0" w:color="F79646" w:themeColor="accent5"/>
          <w:bottom w:val="single" w:sz="8" w:space="0" w:color="F79646" w:themeColor="accent5"/>
        </w:tcBorders>
      </w:tcPr>
    </w:tblStylePr>
    <w:tblStylePr w:type="band1Vert">
      <w:tblPr/>
      <w:tcPr>
        <w:shd w:val="clear" w:color="auto" w:fill="FDE4D0" w:themeFill="accent5" w:themeFillTint="3F"/>
      </w:tcPr>
    </w:tblStylePr>
    <w:tblStylePr w:type="band1Horz">
      <w:tblPr/>
      <w:tcPr>
        <w:shd w:val="clear" w:color="auto" w:fill="FDE4D0" w:themeFill="accent5" w:themeFillTint="3F"/>
      </w:tcPr>
    </w:tblStylePr>
  </w:style>
  <w:style w:type="table" w:styleId="MediumList1-Accent6">
    <w:name w:val="Medium List 1 Accent 6"/>
    <w:basedOn w:val="TableNormal"/>
    <w:uiPriority w:val="65"/>
    <w:semiHidden/>
    <w:rsid w:val="00B60586"/>
    <w:pPr>
      <w:spacing w:line="240" w:lineRule="auto"/>
    </w:pPr>
    <w:rPr>
      <w:color w:val="231F20" w:themeColor="text1"/>
    </w:rPr>
    <w:tblPr>
      <w:tblStyleRowBandSize w:val="1"/>
      <w:tblStyleColBandSize w:val="1"/>
      <w:tblBorders>
        <w:top w:val="single" w:sz="8" w:space="0" w:color="FFC000" w:themeColor="accent6"/>
        <w:bottom w:val="single" w:sz="8" w:space="0" w:color="FFC000" w:themeColor="accent6"/>
      </w:tblBorders>
    </w:tblPr>
    <w:tblStylePr w:type="firstRow">
      <w:rPr>
        <w:rFonts w:asciiTheme="majorHAnsi" w:eastAsiaTheme="majorEastAsia" w:hAnsiTheme="majorHAnsi" w:cstheme="majorBidi"/>
      </w:rPr>
      <w:tblPr/>
      <w:tcPr>
        <w:tcBorders>
          <w:top w:val="nil"/>
          <w:bottom w:val="single" w:sz="8" w:space="0" w:color="FFC000" w:themeColor="accent6"/>
        </w:tcBorders>
      </w:tcPr>
    </w:tblStylePr>
    <w:tblStylePr w:type="lastRow">
      <w:rPr>
        <w:b/>
        <w:bCs/>
        <w:color w:val="003263" w:themeColor="text2"/>
      </w:rPr>
      <w:tblPr/>
      <w:tcPr>
        <w:tcBorders>
          <w:top w:val="single" w:sz="8" w:space="0" w:color="FFC000" w:themeColor="accent6"/>
          <w:bottom w:val="single" w:sz="8" w:space="0" w:color="FFC000" w:themeColor="accent6"/>
        </w:tcBorders>
      </w:tcPr>
    </w:tblStylePr>
    <w:tblStylePr w:type="firstCol">
      <w:rPr>
        <w:b/>
        <w:bCs/>
      </w:rPr>
    </w:tblStylePr>
    <w:tblStylePr w:type="lastCol">
      <w:rPr>
        <w:b/>
        <w:bCs/>
      </w:rPr>
      <w:tblPr/>
      <w:tcPr>
        <w:tcBorders>
          <w:top w:val="single" w:sz="8" w:space="0" w:color="FFC000" w:themeColor="accent6"/>
          <w:bottom w:val="single" w:sz="8" w:space="0" w:color="FFC000" w:themeColor="accent6"/>
        </w:tcBorders>
      </w:tcPr>
    </w:tblStylePr>
    <w:tblStylePr w:type="band1Vert">
      <w:tblPr/>
      <w:tcPr>
        <w:shd w:val="clear" w:color="auto" w:fill="FFEFC0" w:themeFill="accent6" w:themeFillTint="3F"/>
      </w:tcPr>
    </w:tblStylePr>
    <w:tblStylePr w:type="band1Horz">
      <w:tblPr/>
      <w:tcPr>
        <w:shd w:val="clear" w:color="auto" w:fill="FFEFC0" w:themeFill="accent6" w:themeFillTint="3F"/>
      </w:tcPr>
    </w:tblStylePr>
  </w:style>
  <w:style w:type="table" w:styleId="MediumList2">
    <w:name w:val="Medium List 2"/>
    <w:basedOn w:val="TableNormal"/>
    <w:uiPriority w:val="66"/>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tblBorders>
    </w:tblPr>
    <w:tblStylePr w:type="firstRow">
      <w:rPr>
        <w:sz w:val="24"/>
        <w:szCs w:val="24"/>
      </w:rPr>
      <w:tblPr/>
      <w:tcPr>
        <w:tcBorders>
          <w:top w:val="nil"/>
          <w:left w:val="nil"/>
          <w:bottom w:val="single" w:sz="24" w:space="0" w:color="231F20" w:themeColor="text1"/>
          <w:right w:val="nil"/>
          <w:insideH w:val="nil"/>
          <w:insideV w:val="nil"/>
        </w:tcBorders>
        <w:shd w:val="clear" w:color="auto" w:fill="FFFFFF" w:themeFill="background1"/>
      </w:tcPr>
    </w:tblStylePr>
    <w:tblStylePr w:type="lastRow">
      <w:tblPr/>
      <w:tcPr>
        <w:tcBorders>
          <w:top w:val="single" w:sz="8" w:space="0" w:color="231F2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1F20" w:themeColor="text1"/>
          <w:insideH w:val="nil"/>
          <w:insideV w:val="nil"/>
        </w:tcBorders>
        <w:shd w:val="clear" w:color="auto" w:fill="FFFFFF" w:themeFill="background1"/>
      </w:tcPr>
    </w:tblStylePr>
    <w:tblStylePr w:type="lastCol">
      <w:tblPr/>
      <w:tcPr>
        <w:tcBorders>
          <w:top w:val="nil"/>
          <w:left w:val="single" w:sz="8" w:space="0" w:color="231F2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BC4C6" w:themeFill="text1" w:themeFillTint="3F"/>
      </w:tcPr>
    </w:tblStylePr>
    <w:tblStylePr w:type="band1Horz">
      <w:tblPr/>
      <w:tcPr>
        <w:tcBorders>
          <w:top w:val="nil"/>
          <w:bottom w:val="nil"/>
          <w:insideH w:val="nil"/>
          <w:insideV w:val="nil"/>
        </w:tcBorders>
        <w:shd w:val="clear" w:color="auto" w:fill="CBC4C6"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8ACED7" w:themeColor="accent1"/>
        <w:left w:val="single" w:sz="8" w:space="0" w:color="8ACED7" w:themeColor="accent1"/>
        <w:bottom w:val="single" w:sz="8" w:space="0" w:color="8ACED7" w:themeColor="accent1"/>
        <w:right w:val="single" w:sz="8" w:space="0" w:color="8ACED7" w:themeColor="accent1"/>
      </w:tblBorders>
    </w:tblPr>
    <w:tblStylePr w:type="firstRow">
      <w:rPr>
        <w:sz w:val="24"/>
        <w:szCs w:val="24"/>
      </w:rPr>
      <w:tblPr/>
      <w:tcPr>
        <w:tcBorders>
          <w:top w:val="nil"/>
          <w:left w:val="nil"/>
          <w:bottom w:val="single" w:sz="24" w:space="0" w:color="8ACED7" w:themeColor="accent1"/>
          <w:right w:val="nil"/>
          <w:insideH w:val="nil"/>
          <w:insideV w:val="nil"/>
        </w:tcBorders>
        <w:shd w:val="clear" w:color="auto" w:fill="FFFFFF" w:themeFill="background1"/>
      </w:tcPr>
    </w:tblStylePr>
    <w:tblStylePr w:type="lastRow">
      <w:tblPr/>
      <w:tcPr>
        <w:tcBorders>
          <w:top w:val="single" w:sz="8" w:space="0" w:color="8ACED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ACED7" w:themeColor="accent1"/>
          <w:insideH w:val="nil"/>
          <w:insideV w:val="nil"/>
        </w:tcBorders>
        <w:shd w:val="clear" w:color="auto" w:fill="FFFFFF" w:themeFill="background1"/>
      </w:tcPr>
    </w:tblStylePr>
    <w:tblStylePr w:type="lastCol">
      <w:tblPr/>
      <w:tcPr>
        <w:tcBorders>
          <w:top w:val="nil"/>
          <w:left w:val="single" w:sz="8" w:space="0" w:color="8ACED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2F5" w:themeFill="accent1" w:themeFillTint="3F"/>
      </w:tcPr>
    </w:tblStylePr>
    <w:tblStylePr w:type="band1Horz">
      <w:tblPr/>
      <w:tcPr>
        <w:tcBorders>
          <w:top w:val="nil"/>
          <w:bottom w:val="nil"/>
          <w:insideH w:val="nil"/>
          <w:insideV w:val="nil"/>
        </w:tcBorders>
        <w:shd w:val="clear" w:color="auto" w:fill="E1F2F5"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0070C0" w:themeColor="accent3"/>
        <w:left w:val="single" w:sz="8" w:space="0" w:color="0070C0" w:themeColor="accent3"/>
        <w:bottom w:val="single" w:sz="8" w:space="0" w:color="0070C0" w:themeColor="accent3"/>
        <w:right w:val="single" w:sz="8" w:space="0" w:color="0070C0" w:themeColor="accent3"/>
      </w:tblBorders>
    </w:tblPr>
    <w:tblStylePr w:type="firstRow">
      <w:rPr>
        <w:sz w:val="24"/>
        <w:szCs w:val="24"/>
      </w:rPr>
      <w:tblPr/>
      <w:tcPr>
        <w:tcBorders>
          <w:top w:val="nil"/>
          <w:left w:val="nil"/>
          <w:bottom w:val="single" w:sz="24" w:space="0" w:color="0070C0" w:themeColor="accent3"/>
          <w:right w:val="nil"/>
          <w:insideH w:val="nil"/>
          <w:insideV w:val="nil"/>
        </w:tcBorders>
        <w:shd w:val="clear" w:color="auto" w:fill="FFFFFF" w:themeFill="background1"/>
      </w:tcPr>
    </w:tblStylePr>
    <w:tblStylePr w:type="lastRow">
      <w:tblPr/>
      <w:tcPr>
        <w:tcBorders>
          <w:top w:val="single" w:sz="8" w:space="0" w:color="0070C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70C0" w:themeColor="accent3"/>
          <w:insideH w:val="nil"/>
          <w:insideV w:val="nil"/>
        </w:tcBorders>
        <w:shd w:val="clear" w:color="auto" w:fill="FFFFFF" w:themeFill="background1"/>
      </w:tcPr>
    </w:tblStylePr>
    <w:tblStylePr w:type="lastCol">
      <w:tblPr/>
      <w:tcPr>
        <w:tcBorders>
          <w:top w:val="nil"/>
          <w:left w:val="single" w:sz="8" w:space="0" w:color="0070C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0DDFF" w:themeFill="accent3" w:themeFillTint="3F"/>
      </w:tcPr>
    </w:tblStylePr>
    <w:tblStylePr w:type="band1Horz">
      <w:tblPr/>
      <w:tcPr>
        <w:tcBorders>
          <w:top w:val="nil"/>
          <w:bottom w:val="nil"/>
          <w:insideH w:val="nil"/>
          <w:insideV w:val="nil"/>
        </w:tcBorders>
        <w:shd w:val="clear" w:color="auto" w:fill="B0DDFF"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92D050" w:themeColor="accent4"/>
        <w:left w:val="single" w:sz="8" w:space="0" w:color="92D050" w:themeColor="accent4"/>
        <w:bottom w:val="single" w:sz="8" w:space="0" w:color="92D050" w:themeColor="accent4"/>
        <w:right w:val="single" w:sz="8" w:space="0" w:color="92D050" w:themeColor="accent4"/>
      </w:tblBorders>
    </w:tblPr>
    <w:tblStylePr w:type="firstRow">
      <w:rPr>
        <w:sz w:val="24"/>
        <w:szCs w:val="24"/>
      </w:rPr>
      <w:tblPr/>
      <w:tcPr>
        <w:tcBorders>
          <w:top w:val="nil"/>
          <w:left w:val="nil"/>
          <w:bottom w:val="single" w:sz="24" w:space="0" w:color="92D050" w:themeColor="accent4"/>
          <w:right w:val="nil"/>
          <w:insideH w:val="nil"/>
          <w:insideV w:val="nil"/>
        </w:tcBorders>
        <w:shd w:val="clear" w:color="auto" w:fill="FFFFFF" w:themeFill="background1"/>
      </w:tcPr>
    </w:tblStylePr>
    <w:tblStylePr w:type="lastRow">
      <w:tblPr/>
      <w:tcPr>
        <w:tcBorders>
          <w:top w:val="single" w:sz="8" w:space="0" w:color="92D05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2D050" w:themeColor="accent4"/>
          <w:insideH w:val="nil"/>
          <w:insideV w:val="nil"/>
        </w:tcBorders>
        <w:shd w:val="clear" w:color="auto" w:fill="FFFFFF" w:themeFill="background1"/>
      </w:tcPr>
    </w:tblStylePr>
    <w:tblStylePr w:type="lastCol">
      <w:tblPr/>
      <w:tcPr>
        <w:tcBorders>
          <w:top w:val="nil"/>
          <w:left w:val="single" w:sz="8" w:space="0" w:color="92D05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3D3" w:themeFill="accent4" w:themeFillTint="3F"/>
      </w:tcPr>
    </w:tblStylePr>
    <w:tblStylePr w:type="band1Horz">
      <w:tblPr/>
      <w:tcPr>
        <w:tcBorders>
          <w:top w:val="nil"/>
          <w:bottom w:val="nil"/>
          <w:insideH w:val="nil"/>
          <w:insideV w:val="nil"/>
        </w:tcBorders>
        <w:shd w:val="clear" w:color="auto" w:fill="E3F3D3"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F79646" w:themeColor="accent5"/>
        <w:left w:val="single" w:sz="8" w:space="0" w:color="F79646" w:themeColor="accent5"/>
        <w:bottom w:val="single" w:sz="8" w:space="0" w:color="F79646" w:themeColor="accent5"/>
        <w:right w:val="single" w:sz="8" w:space="0" w:color="F79646" w:themeColor="accent5"/>
      </w:tblBorders>
    </w:tblPr>
    <w:tblStylePr w:type="firstRow">
      <w:rPr>
        <w:sz w:val="24"/>
        <w:szCs w:val="24"/>
      </w:rPr>
      <w:tblPr/>
      <w:tcPr>
        <w:tcBorders>
          <w:top w:val="nil"/>
          <w:left w:val="nil"/>
          <w:bottom w:val="single" w:sz="24" w:space="0" w:color="F79646" w:themeColor="accent5"/>
          <w:right w:val="nil"/>
          <w:insideH w:val="nil"/>
          <w:insideV w:val="nil"/>
        </w:tcBorders>
        <w:shd w:val="clear" w:color="auto" w:fill="FFFFFF" w:themeFill="background1"/>
      </w:tcPr>
    </w:tblStylePr>
    <w:tblStylePr w:type="lastRow">
      <w:tblPr/>
      <w:tcPr>
        <w:tcBorders>
          <w:top w:val="single" w:sz="8" w:space="0" w:color="F7964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5"/>
          <w:insideH w:val="nil"/>
          <w:insideV w:val="nil"/>
        </w:tcBorders>
        <w:shd w:val="clear" w:color="auto" w:fill="FFFFFF" w:themeFill="background1"/>
      </w:tcPr>
    </w:tblStylePr>
    <w:tblStylePr w:type="lastCol">
      <w:tblPr/>
      <w:tcPr>
        <w:tcBorders>
          <w:top w:val="nil"/>
          <w:left w:val="single" w:sz="8" w:space="0" w:color="F7964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5" w:themeFillTint="3F"/>
      </w:tcPr>
    </w:tblStylePr>
    <w:tblStylePr w:type="band1Horz">
      <w:tblPr/>
      <w:tcPr>
        <w:tcBorders>
          <w:top w:val="nil"/>
          <w:bottom w:val="nil"/>
          <w:insideH w:val="nil"/>
          <w:insideV w:val="nil"/>
        </w:tcBorders>
        <w:shd w:val="clear" w:color="auto" w:fill="FDE4D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B60586"/>
    <w:pPr>
      <w:spacing w:line="240" w:lineRule="auto"/>
    </w:pPr>
    <w:rPr>
      <w:rFonts w:asciiTheme="majorHAnsi" w:eastAsiaTheme="majorEastAsia" w:hAnsiTheme="majorHAnsi" w:cstheme="majorBidi"/>
      <w:color w:val="231F20" w:themeColor="text1"/>
    </w:rPr>
    <w:tblPr>
      <w:tblStyleRowBandSize w:val="1"/>
      <w:tblStyleColBandSize w:val="1"/>
      <w:tblBorders>
        <w:top w:val="single" w:sz="8" w:space="0" w:color="FFC000" w:themeColor="accent6"/>
        <w:left w:val="single" w:sz="8" w:space="0" w:color="FFC000" w:themeColor="accent6"/>
        <w:bottom w:val="single" w:sz="8" w:space="0" w:color="FFC000" w:themeColor="accent6"/>
        <w:right w:val="single" w:sz="8" w:space="0" w:color="FFC000" w:themeColor="accent6"/>
      </w:tblBorders>
    </w:tblPr>
    <w:tblStylePr w:type="firstRow">
      <w:rPr>
        <w:sz w:val="24"/>
        <w:szCs w:val="24"/>
      </w:rPr>
      <w:tblPr/>
      <w:tcPr>
        <w:tcBorders>
          <w:top w:val="nil"/>
          <w:left w:val="nil"/>
          <w:bottom w:val="single" w:sz="24" w:space="0" w:color="FFC000" w:themeColor="accent6"/>
          <w:right w:val="nil"/>
          <w:insideH w:val="nil"/>
          <w:insideV w:val="nil"/>
        </w:tcBorders>
        <w:shd w:val="clear" w:color="auto" w:fill="FFFFFF" w:themeFill="background1"/>
      </w:tcPr>
    </w:tblStylePr>
    <w:tblStylePr w:type="lastRow">
      <w:tblPr/>
      <w:tcPr>
        <w:tcBorders>
          <w:top w:val="single" w:sz="8" w:space="0" w:color="FFC000"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6"/>
          <w:insideH w:val="nil"/>
          <w:insideV w:val="nil"/>
        </w:tcBorders>
        <w:shd w:val="clear" w:color="auto" w:fill="FFFFFF" w:themeFill="background1"/>
      </w:tcPr>
    </w:tblStylePr>
    <w:tblStylePr w:type="lastCol">
      <w:tblPr/>
      <w:tcPr>
        <w:tcBorders>
          <w:top w:val="nil"/>
          <w:left w:val="single" w:sz="8" w:space="0" w:color="FFC00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6" w:themeFillTint="3F"/>
      </w:tcPr>
    </w:tblStylePr>
    <w:tblStylePr w:type="band1Horz">
      <w:tblPr/>
      <w:tcPr>
        <w:tcBorders>
          <w:top w:val="nil"/>
          <w:bottom w:val="nil"/>
          <w:insideH w:val="nil"/>
          <w:insideV w:val="nil"/>
        </w:tcBorders>
        <w:shd w:val="clear" w:color="auto" w:fill="FFEFC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B60586"/>
    <w:pPr>
      <w:spacing w:line="240" w:lineRule="auto"/>
    </w:pPr>
    <w:tblPr>
      <w:tblStyleRowBandSize w:val="1"/>
      <w:tblStyleColBandSize w:val="1"/>
      <w:tblBorders>
        <w:top w:val="single" w:sz="8"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single" w:sz="8" w:space="0" w:color="5D5356" w:themeColor="text1" w:themeTint="BF"/>
      </w:tblBorders>
    </w:tblPr>
    <w:tblStylePr w:type="firstRow">
      <w:pPr>
        <w:spacing w:before="0" w:after="0" w:line="240" w:lineRule="auto"/>
      </w:pPr>
      <w:rPr>
        <w:b/>
        <w:bCs/>
        <w:color w:val="FFFFFF" w:themeColor="background1"/>
      </w:rPr>
      <w:tblPr/>
      <w:tcPr>
        <w:tcBorders>
          <w:top w:val="single" w:sz="8"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nil"/>
          <w:insideV w:val="nil"/>
        </w:tcBorders>
        <w:shd w:val="clear" w:color="auto" w:fill="231F20" w:themeFill="text1"/>
      </w:tcPr>
    </w:tblStylePr>
    <w:tblStylePr w:type="lastRow">
      <w:pPr>
        <w:spacing w:before="0" w:after="0" w:line="240" w:lineRule="auto"/>
      </w:pPr>
      <w:rPr>
        <w:b/>
        <w:bCs/>
      </w:rPr>
      <w:tblPr/>
      <w:tcPr>
        <w:tcBorders>
          <w:top w:val="double" w:sz="6"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nil"/>
          <w:insideV w:val="nil"/>
        </w:tcBorders>
      </w:tcPr>
    </w:tblStylePr>
    <w:tblStylePr w:type="firstCol">
      <w:rPr>
        <w:b/>
        <w:bCs/>
      </w:rPr>
    </w:tblStylePr>
    <w:tblStylePr w:type="lastCol">
      <w:rPr>
        <w:b/>
        <w:bCs/>
      </w:rPr>
    </w:tblStylePr>
    <w:tblStylePr w:type="band1Vert">
      <w:tblPr/>
      <w:tcPr>
        <w:shd w:val="clear" w:color="auto" w:fill="CBC4C6" w:themeFill="text1" w:themeFillTint="3F"/>
      </w:tcPr>
    </w:tblStylePr>
    <w:tblStylePr w:type="band1Horz">
      <w:tblPr/>
      <w:tcPr>
        <w:tcBorders>
          <w:insideH w:val="nil"/>
          <w:insideV w:val="nil"/>
        </w:tcBorders>
        <w:shd w:val="clear" w:color="auto" w:fill="CBC4C6"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B60586"/>
    <w:pPr>
      <w:spacing w:line="240" w:lineRule="auto"/>
    </w:pPr>
    <w:tblPr>
      <w:tblStyleRowBandSize w:val="1"/>
      <w:tblStyleColBandSize w:val="1"/>
      <w:tblBorders>
        <w:top w:val="single" w:sz="8" w:space="0" w:color="A7DAE1" w:themeColor="accent1" w:themeTint="BF"/>
        <w:left w:val="single" w:sz="8" w:space="0" w:color="A7DAE1" w:themeColor="accent1" w:themeTint="BF"/>
        <w:bottom w:val="single" w:sz="8" w:space="0" w:color="A7DAE1" w:themeColor="accent1" w:themeTint="BF"/>
        <w:right w:val="single" w:sz="8" w:space="0" w:color="A7DAE1" w:themeColor="accent1" w:themeTint="BF"/>
        <w:insideH w:val="single" w:sz="8" w:space="0" w:color="A7DAE1" w:themeColor="accent1" w:themeTint="BF"/>
      </w:tblBorders>
    </w:tblPr>
    <w:tblStylePr w:type="firstRow">
      <w:pPr>
        <w:spacing w:before="0" w:after="0" w:line="240" w:lineRule="auto"/>
      </w:pPr>
      <w:rPr>
        <w:b/>
        <w:bCs/>
        <w:color w:val="FFFFFF" w:themeColor="background1"/>
      </w:rPr>
      <w:tblPr/>
      <w:tcPr>
        <w:tcBorders>
          <w:top w:val="single" w:sz="8" w:space="0" w:color="A7DAE1" w:themeColor="accent1" w:themeTint="BF"/>
          <w:left w:val="single" w:sz="8" w:space="0" w:color="A7DAE1" w:themeColor="accent1" w:themeTint="BF"/>
          <w:bottom w:val="single" w:sz="8" w:space="0" w:color="A7DAE1" w:themeColor="accent1" w:themeTint="BF"/>
          <w:right w:val="single" w:sz="8" w:space="0" w:color="A7DAE1" w:themeColor="accent1" w:themeTint="BF"/>
          <w:insideH w:val="nil"/>
          <w:insideV w:val="nil"/>
        </w:tcBorders>
        <w:shd w:val="clear" w:color="auto" w:fill="8ACED7" w:themeFill="accent1"/>
      </w:tcPr>
    </w:tblStylePr>
    <w:tblStylePr w:type="lastRow">
      <w:pPr>
        <w:spacing w:before="0" w:after="0" w:line="240" w:lineRule="auto"/>
      </w:pPr>
      <w:rPr>
        <w:b/>
        <w:bCs/>
      </w:rPr>
      <w:tblPr/>
      <w:tcPr>
        <w:tcBorders>
          <w:top w:val="double" w:sz="6" w:space="0" w:color="A7DAE1" w:themeColor="accent1" w:themeTint="BF"/>
          <w:left w:val="single" w:sz="8" w:space="0" w:color="A7DAE1" w:themeColor="accent1" w:themeTint="BF"/>
          <w:bottom w:val="single" w:sz="8" w:space="0" w:color="A7DAE1" w:themeColor="accent1" w:themeTint="BF"/>
          <w:right w:val="single" w:sz="8" w:space="0" w:color="A7DAE1" w:themeColor="accent1" w:themeTint="BF"/>
          <w:insideH w:val="nil"/>
          <w:insideV w:val="nil"/>
        </w:tcBorders>
      </w:tcPr>
    </w:tblStylePr>
    <w:tblStylePr w:type="firstCol">
      <w:rPr>
        <w:b/>
        <w:bCs/>
      </w:rPr>
    </w:tblStylePr>
    <w:tblStylePr w:type="lastCol">
      <w:rPr>
        <w:b/>
        <w:bCs/>
      </w:rPr>
    </w:tblStylePr>
    <w:tblStylePr w:type="band1Vert">
      <w:tblPr/>
      <w:tcPr>
        <w:shd w:val="clear" w:color="auto" w:fill="E1F2F5" w:themeFill="accent1" w:themeFillTint="3F"/>
      </w:tcPr>
    </w:tblStylePr>
    <w:tblStylePr w:type="band1Horz">
      <w:tblPr/>
      <w:tcPr>
        <w:tcBorders>
          <w:insideH w:val="nil"/>
          <w:insideV w:val="nil"/>
        </w:tcBorders>
        <w:shd w:val="clear" w:color="auto" w:fill="E1F2F5"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B60586"/>
    <w:pPr>
      <w:spacing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B60586"/>
    <w:pPr>
      <w:spacing w:line="240" w:lineRule="auto"/>
    </w:pPr>
    <w:tblPr>
      <w:tblStyleRowBandSize w:val="1"/>
      <w:tblStyleColBandSize w:val="1"/>
      <w:tblBorders>
        <w:top w:val="single" w:sz="8" w:space="0" w:color="109AFF" w:themeColor="accent3" w:themeTint="BF"/>
        <w:left w:val="single" w:sz="8" w:space="0" w:color="109AFF" w:themeColor="accent3" w:themeTint="BF"/>
        <w:bottom w:val="single" w:sz="8" w:space="0" w:color="109AFF" w:themeColor="accent3" w:themeTint="BF"/>
        <w:right w:val="single" w:sz="8" w:space="0" w:color="109AFF" w:themeColor="accent3" w:themeTint="BF"/>
        <w:insideH w:val="single" w:sz="8" w:space="0" w:color="109AFF" w:themeColor="accent3" w:themeTint="BF"/>
      </w:tblBorders>
    </w:tblPr>
    <w:tblStylePr w:type="firstRow">
      <w:pPr>
        <w:spacing w:before="0" w:after="0" w:line="240" w:lineRule="auto"/>
      </w:pPr>
      <w:rPr>
        <w:b/>
        <w:bCs/>
        <w:color w:val="FFFFFF" w:themeColor="background1"/>
      </w:rPr>
      <w:tblPr/>
      <w:tcPr>
        <w:tcBorders>
          <w:top w:val="single" w:sz="8" w:space="0" w:color="109AFF" w:themeColor="accent3" w:themeTint="BF"/>
          <w:left w:val="single" w:sz="8" w:space="0" w:color="109AFF" w:themeColor="accent3" w:themeTint="BF"/>
          <w:bottom w:val="single" w:sz="8" w:space="0" w:color="109AFF" w:themeColor="accent3" w:themeTint="BF"/>
          <w:right w:val="single" w:sz="8" w:space="0" w:color="109AFF" w:themeColor="accent3" w:themeTint="BF"/>
          <w:insideH w:val="nil"/>
          <w:insideV w:val="nil"/>
        </w:tcBorders>
        <w:shd w:val="clear" w:color="auto" w:fill="0070C0" w:themeFill="accent3"/>
      </w:tcPr>
    </w:tblStylePr>
    <w:tblStylePr w:type="lastRow">
      <w:pPr>
        <w:spacing w:before="0" w:after="0" w:line="240" w:lineRule="auto"/>
      </w:pPr>
      <w:rPr>
        <w:b/>
        <w:bCs/>
      </w:rPr>
      <w:tblPr/>
      <w:tcPr>
        <w:tcBorders>
          <w:top w:val="double" w:sz="6" w:space="0" w:color="109AFF" w:themeColor="accent3" w:themeTint="BF"/>
          <w:left w:val="single" w:sz="8" w:space="0" w:color="109AFF" w:themeColor="accent3" w:themeTint="BF"/>
          <w:bottom w:val="single" w:sz="8" w:space="0" w:color="109AFF" w:themeColor="accent3" w:themeTint="BF"/>
          <w:right w:val="single" w:sz="8" w:space="0" w:color="109AFF" w:themeColor="accent3" w:themeTint="BF"/>
          <w:insideH w:val="nil"/>
          <w:insideV w:val="nil"/>
        </w:tcBorders>
      </w:tcPr>
    </w:tblStylePr>
    <w:tblStylePr w:type="firstCol">
      <w:rPr>
        <w:b/>
        <w:bCs/>
      </w:rPr>
    </w:tblStylePr>
    <w:tblStylePr w:type="lastCol">
      <w:rPr>
        <w:b/>
        <w:bCs/>
      </w:rPr>
    </w:tblStylePr>
    <w:tblStylePr w:type="band1Vert">
      <w:tblPr/>
      <w:tcPr>
        <w:shd w:val="clear" w:color="auto" w:fill="B0DDFF" w:themeFill="accent3" w:themeFillTint="3F"/>
      </w:tcPr>
    </w:tblStylePr>
    <w:tblStylePr w:type="band1Horz">
      <w:tblPr/>
      <w:tcPr>
        <w:tcBorders>
          <w:insideH w:val="nil"/>
          <w:insideV w:val="nil"/>
        </w:tcBorders>
        <w:shd w:val="clear" w:color="auto" w:fill="B0DDFF"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B60586"/>
    <w:pPr>
      <w:spacing w:line="240" w:lineRule="auto"/>
    </w:pPr>
    <w:tblPr>
      <w:tblStyleRowBandSize w:val="1"/>
      <w:tblStyleColBandSize w:val="1"/>
      <w:tblBorders>
        <w:top w:val="single" w:sz="8" w:space="0" w:color="ADDB7B" w:themeColor="accent4" w:themeTint="BF"/>
        <w:left w:val="single" w:sz="8" w:space="0" w:color="ADDB7B" w:themeColor="accent4" w:themeTint="BF"/>
        <w:bottom w:val="single" w:sz="8" w:space="0" w:color="ADDB7B" w:themeColor="accent4" w:themeTint="BF"/>
        <w:right w:val="single" w:sz="8" w:space="0" w:color="ADDB7B" w:themeColor="accent4" w:themeTint="BF"/>
        <w:insideH w:val="single" w:sz="8" w:space="0" w:color="ADDB7B" w:themeColor="accent4" w:themeTint="BF"/>
      </w:tblBorders>
    </w:tblPr>
    <w:tblStylePr w:type="firstRow">
      <w:pPr>
        <w:spacing w:before="0" w:after="0" w:line="240" w:lineRule="auto"/>
      </w:pPr>
      <w:rPr>
        <w:b/>
        <w:bCs/>
        <w:color w:val="FFFFFF" w:themeColor="background1"/>
      </w:rPr>
      <w:tblPr/>
      <w:tcPr>
        <w:tcBorders>
          <w:top w:val="single" w:sz="8" w:space="0" w:color="ADDB7B" w:themeColor="accent4" w:themeTint="BF"/>
          <w:left w:val="single" w:sz="8" w:space="0" w:color="ADDB7B" w:themeColor="accent4" w:themeTint="BF"/>
          <w:bottom w:val="single" w:sz="8" w:space="0" w:color="ADDB7B" w:themeColor="accent4" w:themeTint="BF"/>
          <w:right w:val="single" w:sz="8" w:space="0" w:color="ADDB7B" w:themeColor="accent4" w:themeTint="BF"/>
          <w:insideH w:val="nil"/>
          <w:insideV w:val="nil"/>
        </w:tcBorders>
        <w:shd w:val="clear" w:color="auto" w:fill="92D050" w:themeFill="accent4"/>
      </w:tcPr>
    </w:tblStylePr>
    <w:tblStylePr w:type="lastRow">
      <w:pPr>
        <w:spacing w:before="0" w:after="0" w:line="240" w:lineRule="auto"/>
      </w:pPr>
      <w:rPr>
        <w:b/>
        <w:bCs/>
      </w:rPr>
      <w:tblPr/>
      <w:tcPr>
        <w:tcBorders>
          <w:top w:val="double" w:sz="6" w:space="0" w:color="ADDB7B" w:themeColor="accent4" w:themeTint="BF"/>
          <w:left w:val="single" w:sz="8" w:space="0" w:color="ADDB7B" w:themeColor="accent4" w:themeTint="BF"/>
          <w:bottom w:val="single" w:sz="8" w:space="0" w:color="ADDB7B" w:themeColor="accent4" w:themeTint="BF"/>
          <w:right w:val="single" w:sz="8" w:space="0" w:color="ADDB7B" w:themeColor="accent4" w:themeTint="BF"/>
          <w:insideH w:val="nil"/>
          <w:insideV w:val="nil"/>
        </w:tcBorders>
      </w:tcPr>
    </w:tblStylePr>
    <w:tblStylePr w:type="firstCol">
      <w:rPr>
        <w:b/>
        <w:bCs/>
      </w:rPr>
    </w:tblStylePr>
    <w:tblStylePr w:type="lastCol">
      <w:rPr>
        <w:b/>
        <w:bCs/>
      </w:rPr>
    </w:tblStylePr>
    <w:tblStylePr w:type="band1Vert">
      <w:tblPr/>
      <w:tcPr>
        <w:shd w:val="clear" w:color="auto" w:fill="E3F3D3" w:themeFill="accent4" w:themeFillTint="3F"/>
      </w:tcPr>
    </w:tblStylePr>
    <w:tblStylePr w:type="band1Horz">
      <w:tblPr/>
      <w:tcPr>
        <w:tcBorders>
          <w:insideH w:val="nil"/>
          <w:insideV w:val="nil"/>
        </w:tcBorders>
        <w:shd w:val="clear" w:color="auto" w:fill="E3F3D3"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B60586"/>
    <w:pPr>
      <w:spacing w:line="240" w:lineRule="auto"/>
    </w:pPr>
    <w:tblPr>
      <w:tblStyleRowBandSize w:val="1"/>
      <w:tblStyleColBandSize w:val="1"/>
      <w:tblBorders>
        <w:top w:val="single" w:sz="8" w:space="0" w:color="F9B074" w:themeColor="accent5" w:themeTint="BF"/>
        <w:left w:val="single" w:sz="8" w:space="0" w:color="F9B074" w:themeColor="accent5" w:themeTint="BF"/>
        <w:bottom w:val="single" w:sz="8" w:space="0" w:color="F9B074" w:themeColor="accent5" w:themeTint="BF"/>
        <w:right w:val="single" w:sz="8" w:space="0" w:color="F9B074" w:themeColor="accent5" w:themeTint="BF"/>
        <w:insideH w:val="single" w:sz="8" w:space="0" w:color="F9B074" w:themeColor="accent5" w:themeTint="BF"/>
      </w:tblBorders>
    </w:tblPr>
    <w:tblStylePr w:type="firstRow">
      <w:pPr>
        <w:spacing w:before="0" w:after="0" w:line="240" w:lineRule="auto"/>
      </w:pPr>
      <w:rPr>
        <w:b/>
        <w:bCs/>
        <w:color w:val="FFFFFF" w:themeColor="background1"/>
      </w:rPr>
      <w:tblPr/>
      <w:tcPr>
        <w:tcBorders>
          <w:top w:val="single" w:sz="8" w:space="0" w:color="F9B074" w:themeColor="accent5" w:themeTint="BF"/>
          <w:left w:val="single" w:sz="8" w:space="0" w:color="F9B074" w:themeColor="accent5" w:themeTint="BF"/>
          <w:bottom w:val="single" w:sz="8" w:space="0" w:color="F9B074" w:themeColor="accent5" w:themeTint="BF"/>
          <w:right w:val="single" w:sz="8" w:space="0" w:color="F9B074" w:themeColor="accent5" w:themeTint="BF"/>
          <w:insideH w:val="nil"/>
          <w:insideV w:val="nil"/>
        </w:tcBorders>
        <w:shd w:val="clear" w:color="auto" w:fill="F79646" w:themeFill="accent5"/>
      </w:tcPr>
    </w:tblStylePr>
    <w:tblStylePr w:type="lastRow">
      <w:pPr>
        <w:spacing w:before="0" w:after="0" w:line="240" w:lineRule="auto"/>
      </w:pPr>
      <w:rPr>
        <w:b/>
        <w:bCs/>
      </w:rPr>
      <w:tblPr/>
      <w:tcPr>
        <w:tcBorders>
          <w:top w:val="double" w:sz="6" w:space="0" w:color="F9B074" w:themeColor="accent5" w:themeTint="BF"/>
          <w:left w:val="single" w:sz="8" w:space="0" w:color="F9B074" w:themeColor="accent5" w:themeTint="BF"/>
          <w:bottom w:val="single" w:sz="8" w:space="0" w:color="F9B074" w:themeColor="accent5" w:themeTint="BF"/>
          <w:right w:val="single" w:sz="8" w:space="0" w:color="F9B074" w:themeColor="accent5"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5" w:themeFillTint="3F"/>
      </w:tcPr>
    </w:tblStylePr>
    <w:tblStylePr w:type="band1Horz">
      <w:tblPr/>
      <w:tcPr>
        <w:tcBorders>
          <w:insideH w:val="nil"/>
          <w:insideV w:val="nil"/>
        </w:tcBorders>
        <w:shd w:val="clear" w:color="auto" w:fill="FDE4D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B60586"/>
    <w:pPr>
      <w:spacing w:line="240" w:lineRule="auto"/>
    </w:pPr>
    <w:tblPr>
      <w:tblStyleRowBandSize w:val="1"/>
      <w:tblStyleColBandSize w:val="1"/>
      <w:tblBorders>
        <w:top w:val="single" w:sz="8" w:space="0" w:color="FFCF40" w:themeColor="accent6" w:themeTint="BF"/>
        <w:left w:val="single" w:sz="8" w:space="0" w:color="FFCF40" w:themeColor="accent6" w:themeTint="BF"/>
        <w:bottom w:val="single" w:sz="8" w:space="0" w:color="FFCF40" w:themeColor="accent6" w:themeTint="BF"/>
        <w:right w:val="single" w:sz="8" w:space="0" w:color="FFCF40" w:themeColor="accent6" w:themeTint="BF"/>
        <w:insideH w:val="single" w:sz="8" w:space="0" w:color="FFCF40" w:themeColor="accent6" w:themeTint="BF"/>
      </w:tblBorders>
    </w:tblPr>
    <w:tblStylePr w:type="firstRow">
      <w:pPr>
        <w:spacing w:before="0" w:after="0" w:line="240" w:lineRule="auto"/>
      </w:pPr>
      <w:rPr>
        <w:b/>
        <w:bCs/>
        <w:color w:val="FFFFFF" w:themeColor="background1"/>
      </w:rPr>
      <w:tblPr/>
      <w:tcPr>
        <w:tcBorders>
          <w:top w:val="single" w:sz="8" w:space="0" w:color="FFCF40" w:themeColor="accent6" w:themeTint="BF"/>
          <w:left w:val="single" w:sz="8" w:space="0" w:color="FFCF40" w:themeColor="accent6" w:themeTint="BF"/>
          <w:bottom w:val="single" w:sz="8" w:space="0" w:color="FFCF40" w:themeColor="accent6" w:themeTint="BF"/>
          <w:right w:val="single" w:sz="8" w:space="0" w:color="FFCF40" w:themeColor="accent6" w:themeTint="BF"/>
          <w:insideH w:val="nil"/>
          <w:insideV w:val="nil"/>
        </w:tcBorders>
        <w:shd w:val="clear" w:color="auto" w:fill="FFC000" w:themeFill="accent6"/>
      </w:tcPr>
    </w:tblStylePr>
    <w:tblStylePr w:type="lastRow">
      <w:pPr>
        <w:spacing w:before="0" w:after="0" w:line="240" w:lineRule="auto"/>
      </w:pPr>
      <w:rPr>
        <w:b/>
        <w:bCs/>
      </w:rPr>
      <w:tblPr/>
      <w:tcPr>
        <w:tcBorders>
          <w:top w:val="double" w:sz="6" w:space="0" w:color="FFCF40" w:themeColor="accent6" w:themeTint="BF"/>
          <w:left w:val="single" w:sz="8" w:space="0" w:color="FFCF40" w:themeColor="accent6" w:themeTint="BF"/>
          <w:bottom w:val="single" w:sz="8" w:space="0" w:color="FFCF40" w:themeColor="accent6" w:themeTint="BF"/>
          <w:right w:val="single" w:sz="8" w:space="0" w:color="FFCF40" w:themeColor="accent6"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6" w:themeFillTint="3F"/>
      </w:tcPr>
    </w:tblStylePr>
    <w:tblStylePr w:type="band1Horz">
      <w:tblPr/>
      <w:tcPr>
        <w:tcBorders>
          <w:insideH w:val="nil"/>
          <w:insideV w:val="nil"/>
        </w:tcBorders>
        <w:shd w:val="clear" w:color="auto" w:fill="FFEFC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B60586"/>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1F2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1F20" w:themeFill="text1"/>
      </w:tcPr>
    </w:tblStylePr>
    <w:tblStylePr w:type="lastCol">
      <w:rPr>
        <w:b/>
        <w:bCs/>
        <w:color w:val="FFFFFF" w:themeColor="background1"/>
      </w:rPr>
      <w:tblPr/>
      <w:tcPr>
        <w:tcBorders>
          <w:left w:val="nil"/>
          <w:right w:val="nil"/>
          <w:insideH w:val="nil"/>
          <w:insideV w:val="nil"/>
        </w:tcBorders>
        <w:shd w:val="clear" w:color="auto" w:fill="231F2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B60586"/>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ACED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ACED7" w:themeFill="accent1"/>
      </w:tcPr>
    </w:tblStylePr>
    <w:tblStylePr w:type="lastCol">
      <w:rPr>
        <w:b/>
        <w:bCs/>
        <w:color w:val="FFFFFF" w:themeColor="background1"/>
      </w:rPr>
      <w:tblPr/>
      <w:tcPr>
        <w:tcBorders>
          <w:left w:val="nil"/>
          <w:right w:val="nil"/>
          <w:insideH w:val="nil"/>
          <w:insideV w:val="nil"/>
        </w:tcBorders>
        <w:shd w:val="clear" w:color="auto" w:fill="8ACED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B60586"/>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B60586"/>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70C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70C0" w:themeFill="accent3"/>
      </w:tcPr>
    </w:tblStylePr>
    <w:tblStylePr w:type="lastCol">
      <w:rPr>
        <w:b/>
        <w:bCs/>
        <w:color w:val="FFFFFF" w:themeColor="background1"/>
      </w:rPr>
      <w:tblPr/>
      <w:tcPr>
        <w:tcBorders>
          <w:left w:val="nil"/>
          <w:right w:val="nil"/>
          <w:insideH w:val="nil"/>
          <w:insideV w:val="nil"/>
        </w:tcBorders>
        <w:shd w:val="clear" w:color="auto" w:fill="0070C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B60586"/>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2D05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2D050" w:themeFill="accent4"/>
      </w:tcPr>
    </w:tblStylePr>
    <w:tblStylePr w:type="lastCol">
      <w:rPr>
        <w:b/>
        <w:bCs/>
        <w:color w:val="FFFFFF" w:themeColor="background1"/>
      </w:rPr>
      <w:tblPr/>
      <w:tcPr>
        <w:tcBorders>
          <w:left w:val="nil"/>
          <w:right w:val="nil"/>
          <w:insideH w:val="nil"/>
          <w:insideV w:val="nil"/>
        </w:tcBorders>
        <w:shd w:val="clear" w:color="auto" w:fill="92D05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B60586"/>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5"/>
      </w:tcPr>
    </w:tblStylePr>
    <w:tblStylePr w:type="lastCol">
      <w:rPr>
        <w:b/>
        <w:bCs/>
        <w:color w:val="FFFFFF" w:themeColor="background1"/>
      </w:rPr>
      <w:tblPr/>
      <w:tcPr>
        <w:tcBorders>
          <w:left w:val="nil"/>
          <w:right w:val="nil"/>
          <w:insideH w:val="nil"/>
          <w:insideV w:val="nil"/>
        </w:tcBorders>
        <w:shd w:val="clear" w:color="auto" w:fill="F7964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B60586"/>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6"/>
      </w:tcPr>
    </w:tblStylePr>
    <w:tblStylePr w:type="lastCol">
      <w:rPr>
        <w:b/>
        <w:bCs/>
        <w:color w:val="FFFFFF" w:themeColor="background1"/>
      </w:rPr>
      <w:tblPr/>
      <w:tcPr>
        <w:tcBorders>
          <w:left w:val="nil"/>
          <w:right w:val="nil"/>
          <w:insideH w:val="nil"/>
          <w:insideV w:val="nil"/>
        </w:tcBorders>
        <w:shd w:val="clear" w:color="auto" w:fill="FFC00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B60586"/>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semiHidden/>
    <w:rsid w:val="00B60586"/>
    <w:pPr>
      <w:spacing w:line="240" w:lineRule="auto"/>
    </w:pPr>
    <w:tblPr>
      <w:tblStyleRowBandSize w:val="1"/>
      <w:tblStyleColBandSize w:val="1"/>
      <w:tblBorders>
        <w:top w:val="single" w:sz="4" w:space="0" w:color="96888C" w:themeColor="text1" w:themeTint="80"/>
        <w:bottom w:val="single" w:sz="4" w:space="0" w:color="96888C" w:themeColor="text1" w:themeTint="80"/>
      </w:tblBorders>
    </w:tblPr>
    <w:tblStylePr w:type="firstRow">
      <w:rPr>
        <w:b/>
        <w:bCs/>
      </w:rPr>
      <w:tblPr/>
      <w:tcPr>
        <w:tcBorders>
          <w:bottom w:val="single" w:sz="4" w:space="0" w:color="96888C" w:themeColor="text1" w:themeTint="80"/>
        </w:tcBorders>
      </w:tcPr>
    </w:tblStylePr>
    <w:tblStylePr w:type="lastRow">
      <w:rPr>
        <w:b/>
        <w:bCs/>
      </w:rPr>
      <w:tblPr/>
      <w:tcPr>
        <w:tcBorders>
          <w:top w:val="single" w:sz="4" w:space="0" w:color="96888C" w:themeColor="text1" w:themeTint="80"/>
        </w:tcBorders>
      </w:tcPr>
    </w:tblStylePr>
    <w:tblStylePr w:type="firstCol">
      <w:rPr>
        <w:b/>
        <w:bCs/>
      </w:rPr>
    </w:tblStylePr>
    <w:tblStylePr w:type="lastCol">
      <w:rPr>
        <w:b/>
        <w:bCs/>
      </w:rPr>
    </w:tblStylePr>
    <w:tblStylePr w:type="band1Vert">
      <w:tblPr/>
      <w:tcPr>
        <w:tcBorders>
          <w:left w:val="single" w:sz="4" w:space="0" w:color="96888C" w:themeColor="text1" w:themeTint="80"/>
          <w:right w:val="single" w:sz="4" w:space="0" w:color="96888C" w:themeColor="text1" w:themeTint="80"/>
        </w:tcBorders>
      </w:tcPr>
    </w:tblStylePr>
    <w:tblStylePr w:type="band2Vert">
      <w:tblPr/>
      <w:tcPr>
        <w:tcBorders>
          <w:left w:val="single" w:sz="4" w:space="0" w:color="96888C" w:themeColor="text1" w:themeTint="80"/>
          <w:right w:val="single" w:sz="4" w:space="0" w:color="96888C" w:themeColor="text1" w:themeTint="80"/>
        </w:tcBorders>
      </w:tcPr>
    </w:tblStylePr>
    <w:tblStylePr w:type="band1Horz">
      <w:tblPr/>
      <w:tcPr>
        <w:tcBorders>
          <w:top w:val="single" w:sz="4" w:space="0" w:color="96888C" w:themeColor="text1" w:themeTint="80"/>
          <w:bottom w:val="single" w:sz="4" w:space="0" w:color="96888C" w:themeColor="text1" w:themeTint="80"/>
        </w:tcBorders>
      </w:tcPr>
    </w:tblStylePr>
  </w:style>
  <w:style w:type="table" w:styleId="PlainTable3">
    <w:name w:val="Plain Table 3"/>
    <w:basedOn w:val="TableNormal"/>
    <w:uiPriority w:val="43"/>
    <w:semiHidden/>
    <w:rsid w:val="00B60586"/>
    <w:pPr>
      <w:spacing w:line="240" w:lineRule="auto"/>
    </w:pPr>
    <w:tblPr>
      <w:tblStyleRowBandSize w:val="1"/>
      <w:tblStyleColBandSize w:val="1"/>
    </w:tblPr>
    <w:tblStylePr w:type="firstRow">
      <w:rPr>
        <w:b/>
        <w:bCs/>
        <w:caps/>
      </w:rPr>
      <w:tblPr/>
      <w:tcPr>
        <w:tcBorders>
          <w:bottom w:val="single" w:sz="4" w:space="0" w:color="96888C"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6888C"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B60586"/>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B60586"/>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888C"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6888C"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888C"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6888C"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semiHidden/>
    <w:rsid w:val="00B60586"/>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Paragraph">
    <w:name w:val="List Paragraph"/>
    <w:basedOn w:val="Normal"/>
    <w:uiPriority w:val="34"/>
    <w:qFormat/>
    <w:rsid w:val="00861F48"/>
    <w:pPr>
      <w:spacing w:line="240" w:lineRule="auto"/>
      <w:ind w:left="720"/>
      <w:contextualSpacing/>
    </w:pPr>
    <w:rPr>
      <w:rFonts w:ascii="Arial" w:hAnsi="Arial"/>
      <w:sz w:val="20"/>
      <w:szCs w:val="20"/>
      <w:lang w:eastAsia="en-US"/>
    </w:rPr>
  </w:style>
  <w:style w:type="paragraph" w:styleId="FootnoteText">
    <w:name w:val="footnote text"/>
    <w:basedOn w:val="Normal"/>
    <w:link w:val="FootnoteTextChar"/>
    <w:uiPriority w:val="99"/>
    <w:semiHidden/>
    <w:unhideWhenUsed/>
    <w:rsid w:val="00B53034"/>
    <w:pPr>
      <w:spacing w:line="240" w:lineRule="auto"/>
    </w:pPr>
    <w:rPr>
      <w:rFonts w:ascii="Arial" w:hAnsi="Arial"/>
      <w:sz w:val="20"/>
      <w:szCs w:val="20"/>
    </w:rPr>
  </w:style>
  <w:style w:type="character" w:customStyle="1" w:styleId="FootnoteTextChar">
    <w:name w:val="Footnote Text Char"/>
    <w:basedOn w:val="DefaultParagraphFont"/>
    <w:link w:val="FootnoteText"/>
    <w:uiPriority w:val="99"/>
    <w:semiHidden/>
    <w:rsid w:val="00B53034"/>
    <w:rPr>
      <w:rFonts w:ascii="Arial" w:hAnsi="Arial"/>
      <w:sz w:val="20"/>
      <w:szCs w:val="20"/>
    </w:rPr>
  </w:style>
  <w:style w:type="character" w:styleId="FootnoteReference">
    <w:name w:val="footnote reference"/>
    <w:basedOn w:val="DefaultParagraphFont"/>
    <w:uiPriority w:val="99"/>
    <w:semiHidden/>
    <w:unhideWhenUsed/>
    <w:rsid w:val="00B53034"/>
    <w:rPr>
      <w:vertAlign w:val="superscript"/>
    </w:rPr>
  </w:style>
  <w:style w:type="character" w:styleId="Hyperlink">
    <w:name w:val="Hyperlink"/>
    <w:basedOn w:val="DefaultParagraphFont"/>
    <w:uiPriority w:val="99"/>
    <w:unhideWhenUsed/>
    <w:rsid w:val="00B53034"/>
    <w:rPr>
      <w:color w:val="231F20" w:themeColor="hyperlink"/>
      <w:u w:val="single"/>
    </w:rPr>
  </w:style>
  <w:style w:type="paragraph" w:styleId="NormalWeb">
    <w:name w:val="Normal (Web)"/>
    <w:basedOn w:val="Normal"/>
    <w:uiPriority w:val="99"/>
    <w:semiHidden/>
    <w:unhideWhenUsed/>
    <w:rsid w:val="00014478"/>
    <w:pPr>
      <w:spacing w:before="100" w:beforeAutospacing="1" w:after="100" w:afterAutospacing="1" w:line="240" w:lineRule="auto"/>
    </w:pPr>
    <w:rPr>
      <w:rFonts w:ascii="Times New Roman" w:hAnsi="Times New Roman"/>
      <w:sz w:val="24"/>
      <w:szCs w:val="24"/>
    </w:rPr>
  </w:style>
  <w:style w:type="paragraph" w:styleId="Revision">
    <w:name w:val="Revision"/>
    <w:hidden/>
    <w:uiPriority w:val="99"/>
    <w:semiHidden/>
    <w:rsid w:val="003257AA"/>
    <w:pPr>
      <w:spacing w:line="240" w:lineRule="auto"/>
    </w:pPr>
  </w:style>
  <w:style w:type="character" w:styleId="CommentReference">
    <w:name w:val="annotation reference"/>
    <w:basedOn w:val="DefaultParagraphFont"/>
    <w:uiPriority w:val="99"/>
    <w:semiHidden/>
    <w:unhideWhenUsed/>
    <w:rsid w:val="003257AA"/>
    <w:rPr>
      <w:sz w:val="16"/>
      <w:szCs w:val="16"/>
    </w:rPr>
  </w:style>
  <w:style w:type="paragraph" w:styleId="CommentText">
    <w:name w:val="annotation text"/>
    <w:basedOn w:val="Normal"/>
    <w:link w:val="CommentTextChar"/>
    <w:uiPriority w:val="99"/>
    <w:semiHidden/>
    <w:unhideWhenUsed/>
    <w:rsid w:val="003257AA"/>
    <w:pPr>
      <w:spacing w:line="240" w:lineRule="auto"/>
    </w:pPr>
    <w:rPr>
      <w:sz w:val="20"/>
      <w:szCs w:val="20"/>
    </w:rPr>
  </w:style>
  <w:style w:type="character" w:customStyle="1" w:styleId="CommentTextChar">
    <w:name w:val="Comment Text Char"/>
    <w:basedOn w:val="DefaultParagraphFont"/>
    <w:link w:val="CommentText"/>
    <w:uiPriority w:val="99"/>
    <w:semiHidden/>
    <w:rsid w:val="003257AA"/>
    <w:rPr>
      <w:sz w:val="20"/>
      <w:szCs w:val="20"/>
    </w:rPr>
  </w:style>
  <w:style w:type="paragraph" w:styleId="CommentSubject">
    <w:name w:val="annotation subject"/>
    <w:basedOn w:val="CommentText"/>
    <w:next w:val="CommentText"/>
    <w:link w:val="CommentSubjectChar"/>
    <w:semiHidden/>
    <w:unhideWhenUsed/>
    <w:rsid w:val="003257AA"/>
    <w:rPr>
      <w:b/>
      <w:bCs/>
    </w:rPr>
  </w:style>
  <w:style w:type="character" w:customStyle="1" w:styleId="CommentSubjectChar">
    <w:name w:val="Comment Subject Char"/>
    <w:basedOn w:val="CommentTextChar"/>
    <w:link w:val="CommentSubject"/>
    <w:semiHidden/>
    <w:rsid w:val="003257AA"/>
    <w:rPr>
      <w:b/>
      <w:bCs/>
      <w:sz w:val="20"/>
      <w:szCs w:val="20"/>
    </w:rPr>
  </w:style>
  <w:style w:type="character" w:styleId="UnresolvedMention">
    <w:name w:val="Unresolved Mention"/>
    <w:basedOn w:val="DefaultParagraphFont"/>
    <w:uiPriority w:val="99"/>
    <w:semiHidden/>
    <w:unhideWhenUsed/>
    <w:rsid w:val="002A3E64"/>
    <w:rPr>
      <w:color w:val="605E5C"/>
      <w:shd w:val="clear" w:color="auto" w:fill="E1DFDD"/>
    </w:rPr>
  </w:style>
  <w:style w:type="character" w:styleId="FollowedHyperlink">
    <w:name w:val="FollowedHyperlink"/>
    <w:basedOn w:val="DefaultParagraphFont"/>
    <w:semiHidden/>
    <w:unhideWhenUsed/>
    <w:rsid w:val="00215D8E"/>
    <w:rPr>
      <w:color w:val="8ACED7"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9143602">
      <w:bodyDiv w:val="1"/>
      <w:marLeft w:val="0"/>
      <w:marRight w:val="0"/>
      <w:marTop w:val="0"/>
      <w:marBottom w:val="0"/>
      <w:divBdr>
        <w:top w:val="none" w:sz="0" w:space="0" w:color="auto"/>
        <w:left w:val="none" w:sz="0" w:space="0" w:color="auto"/>
        <w:bottom w:val="none" w:sz="0" w:space="0" w:color="auto"/>
        <w:right w:val="none" w:sz="0" w:space="0" w:color="auto"/>
      </w:divBdr>
      <w:divsChild>
        <w:div w:id="1306205394">
          <w:marLeft w:val="0"/>
          <w:marRight w:val="0"/>
          <w:marTop w:val="0"/>
          <w:marBottom w:val="0"/>
          <w:divBdr>
            <w:top w:val="none" w:sz="0" w:space="0" w:color="auto"/>
            <w:left w:val="none" w:sz="0" w:space="0" w:color="auto"/>
            <w:bottom w:val="none" w:sz="0" w:space="0" w:color="auto"/>
            <w:right w:val="none" w:sz="0" w:space="0" w:color="auto"/>
          </w:divBdr>
          <w:divsChild>
            <w:div w:id="1367438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112137">
      <w:bodyDiv w:val="1"/>
      <w:marLeft w:val="0"/>
      <w:marRight w:val="0"/>
      <w:marTop w:val="0"/>
      <w:marBottom w:val="0"/>
      <w:divBdr>
        <w:top w:val="none" w:sz="0" w:space="0" w:color="auto"/>
        <w:left w:val="none" w:sz="0" w:space="0" w:color="auto"/>
        <w:bottom w:val="none" w:sz="0" w:space="0" w:color="auto"/>
        <w:right w:val="none" w:sz="0" w:space="0" w:color="auto"/>
      </w:divBdr>
      <w:divsChild>
        <w:div w:id="1344355208">
          <w:marLeft w:val="0"/>
          <w:marRight w:val="0"/>
          <w:marTop w:val="0"/>
          <w:marBottom w:val="0"/>
          <w:divBdr>
            <w:top w:val="none" w:sz="0" w:space="0" w:color="auto"/>
            <w:left w:val="none" w:sz="0" w:space="0" w:color="auto"/>
            <w:bottom w:val="none" w:sz="0" w:space="0" w:color="auto"/>
            <w:right w:val="none" w:sz="0" w:space="0" w:color="auto"/>
          </w:divBdr>
          <w:divsChild>
            <w:div w:id="1118717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saveSmartTagsAsXml/>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8.jpeg"/><Relationship Id="rId26" Type="http://schemas.microsoft.com/office/2007/relationships/hdphoto" Target="media/hdphoto2.wdp"/><Relationship Id="rId39" Type="http://schemas.openxmlformats.org/officeDocument/2006/relationships/image" Target="media/image27.jpeg"/><Relationship Id="rId21" Type="http://schemas.openxmlformats.org/officeDocument/2006/relationships/image" Target="media/image10.jpeg"/><Relationship Id="rId34" Type="http://schemas.openxmlformats.org/officeDocument/2006/relationships/image" Target="media/image22.jpeg"/><Relationship Id="rId42" Type="http://schemas.openxmlformats.org/officeDocument/2006/relationships/image" Target="media/image30.jpeg"/><Relationship Id="rId47" Type="http://schemas.openxmlformats.org/officeDocument/2006/relationships/hyperlink" Target="https://www.geelongaustralia.com.au/planning/documents/item/8cc1f8d76ed2c65.aspx" TargetMode="External"/><Relationship Id="rId50" Type="http://schemas.openxmlformats.org/officeDocument/2006/relationships/image" Target="media/image35.jpeg"/><Relationship Id="rId55"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7.jpeg"/><Relationship Id="rId25" Type="http://schemas.openxmlformats.org/officeDocument/2006/relationships/image" Target="media/image14.jpeg"/><Relationship Id="rId33" Type="http://schemas.openxmlformats.org/officeDocument/2006/relationships/image" Target="media/image21.jpeg"/><Relationship Id="rId38" Type="http://schemas.openxmlformats.org/officeDocument/2006/relationships/image" Target="media/image26.png"/><Relationship Id="rId46" Type="http://schemas.microsoft.com/office/2007/relationships/hdphoto" Target="media/hdphoto4.wdp"/><Relationship Id="rId59"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9.jpeg"/><Relationship Id="rId29" Type="http://schemas.openxmlformats.org/officeDocument/2006/relationships/image" Target="media/image17.jpeg"/><Relationship Id="rId41" Type="http://schemas.openxmlformats.org/officeDocument/2006/relationships/image" Target="media/image29.jpeg"/><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13.jpe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image" Target="media/image28.jpeg"/><Relationship Id="rId45" Type="http://schemas.openxmlformats.org/officeDocument/2006/relationships/image" Target="media/image32.jpeg"/><Relationship Id="rId53" Type="http://schemas.openxmlformats.org/officeDocument/2006/relationships/header" Target="header2.xml"/><Relationship Id="rId58"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image" Target="media/image12.jpeg"/><Relationship Id="rId28" Type="http://schemas.openxmlformats.org/officeDocument/2006/relationships/image" Target="media/image16.jpeg"/><Relationship Id="rId36" Type="http://schemas.openxmlformats.org/officeDocument/2006/relationships/image" Target="media/image24.png"/><Relationship Id="rId49" Type="http://schemas.openxmlformats.org/officeDocument/2006/relationships/image" Target="media/image34.jpeg"/><Relationship Id="rId57" Type="http://schemas.openxmlformats.org/officeDocument/2006/relationships/footer" Target="footer3.xml"/><Relationship Id="rId10" Type="http://schemas.openxmlformats.org/officeDocument/2006/relationships/hyperlink" Target="https://www.geelongaustralia.com.au/planning/documents/item/8cc1f8d76ed2c65.aspx" TargetMode="External"/><Relationship Id="rId19" Type="http://schemas.microsoft.com/office/2007/relationships/hdphoto" Target="media/hdphoto1.wdp"/><Relationship Id="rId31" Type="http://schemas.openxmlformats.org/officeDocument/2006/relationships/image" Target="media/image19.png"/><Relationship Id="rId44" Type="http://schemas.openxmlformats.org/officeDocument/2006/relationships/image" Target="media/image31.jpeg"/><Relationship Id="rId52"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geelongaustralia.com.au/planning/documents/item/8cc1f8d76ed2c65.aspx" TargetMode="External"/><Relationship Id="rId22" Type="http://schemas.openxmlformats.org/officeDocument/2006/relationships/image" Target="media/image11.jpe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image" Target="media/image23.jpeg"/><Relationship Id="rId43" Type="http://schemas.microsoft.com/office/2007/relationships/hdphoto" Target="media/hdphoto3.wdp"/><Relationship Id="rId48" Type="http://schemas.openxmlformats.org/officeDocument/2006/relationships/image" Target="media/image33.jpeg"/><Relationship Id="rId56" Type="http://schemas.openxmlformats.org/officeDocument/2006/relationships/header" Target="header3.xml"/><Relationship Id="rId8" Type="http://schemas.openxmlformats.org/officeDocument/2006/relationships/endnotes" Target="endnotes.xml"/><Relationship Id="rId51" Type="http://schemas.openxmlformats.org/officeDocument/2006/relationships/image" Target="media/image36.jpeg"/><Relationship Id="rId3" Type="http://schemas.openxmlformats.org/officeDocument/2006/relationships/numbering" Target="numbering.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_rels/footer2.xml.rels><?xml version="1.0" encoding="UTF-8" standalone="yes"?>
<Relationships xmlns="http://schemas.openxmlformats.org/package/2006/relationships"><Relationship Id="rId1" Type="http://schemas.openxmlformats.org/officeDocument/2006/relationships/image" Target="media/image37.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g00566\AppData\Roaming\Microsoft\Templates\TRIM\Corporate%20Templates\COGG%20Info%20Sheet%20Template.DOTX" TargetMode="External"/></Relationships>
</file>

<file path=word/theme/theme1.xml><?xml version="1.0" encoding="utf-8"?>
<a:theme xmlns:a="http://schemas.openxmlformats.org/drawingml/2006/main" name="Office Theme">
  <a:themeElements>
    <a:clrScheme name="COGG">
      <a:dk1>
        <a:srgbClr val="231F20"/>
      </a:dk1>
      <a:lt1>
        <a:srgbClr val="FFFFFF"/>
      </a:lt1>
      <a:dk2>
        <a:srgbClr val="003263"/>
      </a:dk2>
      <a:lt2>
        <a:srgbClr val="F3F2F2"/>
      </a:lt2>
      <a:accent1>
        <a:srgbClr val="8ACED7"/>
      </a:accent1>
      <a:accent2>
        <a:srgbClr val="C0504D"/>
      </a:accent2>
      <a:accent3>
        <a:srgbClr val="0070C0"/>
      </a:accent3>
      <a:accent4>
        <a:srgbClr val="92D050"/>
      </a:accent4>
      <a:accent5>
        <a:srgbClr val="F79646"/>
      </a:accent5>
      <a:accent6>
        <a:srgbClr val="FFC000"/>
      </a:accent6>
      <a:hlink>
        <a:srgbClr val="231F20"/>
      </a:hlink>
      <a:folHlink>
        <a:srgbClr val="8ACED7"/>
      </a:folHlink>
    </a:clrScheme>
    <a:fontScheme name="Calibri/Arial">
      <a:majorFont>
        <a:latin typeface="Calibri"/>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1 6 " ? > < K a p i s h F i l e n a m e T o U r i M a p p i n g s   x m l n s : x s i = " h t t p : / / w w w . w 3 . o r g / 2 0 0 1 / X M L S c h e m a - i n s t a n c e "   x m l n s : x s d = " h t t p : / / w w w . w 3 . o r g / 2 0 0 1 / X M L S c h e m a " / > 
</file>

<file path=customXml/itemProps1.xml><?xml version="1.0" encoding="utf-8"?>
<ds:datastoreItem xmlns:ds="http://schemas.openxmlformats.org/officeDocument/2006/customXml" ds:itemID="{B1F057FF-32D5-427F-B6A9-4E237C25F269}">
  <ds:schemaRefs>
    <ds:schemaRef ds:uri="http://schemas.openxmlformats.org/officeDocument/2006/bibliography"/>
  </ds:schemaRefs>
</ds:datastoreItem>
</file>

<file path=customXml/itemProps2.xml><?xml version="1.0" encoding="utf-8"?>
<ds:datastoreItem xmlns:ds="http://schemas.openxmlformats.org/officeDocument/2006/customXml" ds:itemID="{96EA2E7C-6818-43CB-AE25-80689E95301C}">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COGG Info Sheet Template.DOTX</Template>
  <TotalTime>22</TotalTime>
  <Pages>16</Pages>
  <Words>2860</Words>
  <Characters>15752</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Melissa Garrett</dc:creator>
  <cp:lastModifiedBy>David Rowe</cp:lastModifiedBy>
  <cp:revision>3</cp:revision>
  <cp:lastPrinted>2023-07-14T03:54:00Z</cp:lastPrinted>
  <dcterms:created xsi:type="dcterms:W3CDTF">2023-07-17T06:23:00Z</dcterms:created>
  <dcterms:modified xsi:type="dcterms:W3CDTF">2023-07-17T06:47:00Z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RIM-recNumber">
    <vt:lpwstr>Record Number</vt:lpwstr>
  </property>
</Properties>
</file>