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699" w:type="dxa"/>
        <w:tblInd w:w="3799" w:type="dxa"/>
        <w:tblLook w:val="04A0" w:firstRow="1" w:lastRow="0" w:firstColumn="1" w:lastColumn="0" w:noHBand="0" w:noVBand="1"/>
      </w:tblPr>
      <w:tblGrid>
        <w:gridCol w:w="2734"/>
        <w:gridCol w:w="2965"/>
      </w:tblGrid>
      <w:tr w:rsidR="00745B87" w14:paraId="5FAF2F3D" w14:textId="77777777" w:rsidTr="00F57A4D">
        <w:trPr>
          <w:trHeight w:val="878"/>
        </w:trPr>
        <w:tc>
          <w:tcPr>
            <w:tcW w:w="5699" w:type="dxa"/>
            <w:gridSpan w:val="2"/>
          </w:tcPr>
          <w:p w14:paraId="612EEAB2" w14:textId="77777777" w:rsidR="00745B87" w:rsidRDefault="00745B87" w:rsidP="0086179A">
            <w:pPr>
              <w:pStyle w:val="TitleLeadin"/>
              <w:ind w:right="-196"/>
            </w:pPr>
            <w:r>
              <w:t>The City Of</w:t>
            </w:r>
          </w:p>
          <w:p w14:paraId="5FEE9AA2" w14:textId="77777777" w:rsidR="00745B87" w:rsidRDefault="00745B87" w:rsidP="002A7D53">
            <w:pPr>
              <w:pStyle w:val="TitleLeadin"/>
            </w:pPr>
            <w:r>
              <w:t>Greater Geelong</w:t>
            </w:r>
          </w:p>
        </w:tc>
      </w:tr>
      <w:tr w:rsidR="00745B87" w14:paraId="69A9D238" w14:textId="77777777" w:rsidTr="00F57A4D">
        <w:trPr>
          <w:trHeight w:val="4620"/>
        </w:trPr>
        <w:tc>
          <w:tcPr>
            <w:tcW w:w="5699" w:type="dxa"/>
            <w:gridSpan w:val="2"/>
          </w:tcPr>
          <w:p w14:paraId="3CF17F31" w14:textId="7C5275E6" w:rsidR="00745B87" w:rsidRDefault="00745B87" w:rsidP="00236CCB">
            <w:pPr>
              <w:pStyle w:val="Title"/>
            </w:pPr>
            <w:r>
              <w:t>CHIEF eXECUTIVE OFFICE</w:t>
            </w:r>
            <w:r w:rsidR="00C25023">
              <w:t>r</w:t>
            </w:r>
            <w:r>
              <w:t xml:space="preserve"> EMPLOYMENT</w:t>
            </w:r>
            <w:r w:rsidR="0086179A">
              <w:t xml:space="preserve"> </w:t>
            </w:r>
            <w:r w:rsidR="00F57A4D">
              <w:t>and</w:t>
            </w:r>
            <w:r>
              <w:t xml:space="preserve"> REMUNERATION COMMITTEE</w:t>
            </w:r>
          </w:p>
          <w:p w14:paraId="2F8A904C" w14:textId="77777777" w:rsidR="00745B87" w:rsidRPr="00E45E67" w:rsidRDefault="00745B87" w:rsidP="00E45E67"/>
          <w:p w14:paraId="17A93E50" w14:textId="77777777" w:rsidR="00745B87" w:rsidRDefault="00745B87" w:rsidP="0032135D">
            <w:pPr>
              <w:spacing w:before="120" w:after="200"/>
            </w:pPr>
            <w:r>
              <w:rPr>
                <w:noProof/>
              </w:rPr>
              <mc:AlternateContent>
                <mc:Choice Requires="wps">
                  <w:drawing>
                    <wp:inline distT="0" distB="0" distL="0" distR="0" wp14:anchorId="34D5A37F" wp14:editId="02EE1EE6">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78BEBB5"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52C84FCA" w14:textId="77777777" w:rsidR="00745B87" w:rsidRDefault="00745B87" w:rsidP="0032135D"/>
        </w:tc>
      </w:tr>
      <w:tr w:rsidR="00745B87" w14:paraId="732DDE3B" w14:textId="77777777" w:rsidTr="00F57A4D">
        <w:trPr>
          <w:trHeight w:val="318"/>
        </w:trPr>
        <w:tc>
          <w:tcPr>
            <w:tcW w:w="5699" w:type="dxa"/>
            <w:gridSpan w:val="2"/>
          </w:tcPr>
          <w:p w14:paraId="03B5DEB8" w14:textId="3F6B3BDB" w:rsidR="00745B87" w:rsidRPr="00236CCB" w:rsidRDefault="00745B87" w:rsidP="00EC245E">
            <w:pPr>
              <w:pStyle w:val="Subtitle"/>
              <w:spacing w:after="240"/>
            </w:pPr>
            <w:r>
              <w:t xml:space="preserve">tERMS OF REFERENCE </w:t>
            </w:r>
          </w:p>
        </w:tc>
      </w:tr>
      <w:tr w:rsidR="00745B87" w:rsidRPr="00931CA3" w14:paraId="0FBFC5DF" w14:textId="72063DEE" w:rsidTr="00F57A4D">
        <w:trPr>
          <w:trHeight w:val="502"/>
        </w:trPr>
        <w:tc>
          <w:tcPr>
            <w:tcW w:w="2734" w:type="dxa"/>
          </w:tcPr>
          <w:p w14:paraId="56858FC5" w14:textId="1033BA40" w:rsidR="00745B87" w:rsidRPr="00931CA3" w:rsidRDefault="00745B87" w:rsidP="00745B87">
            <w:pPr>
              <w:pStyle w:val="Subtitle"/>
              <w:spacing w:after="240"/>
              <w:rPr>
                <w:sz w:val="20"/>
                <w:szCs w:val="20"/>
              </w:rPr>
            </w:pPr>
            <w:r w:rsidRPr="00931CA3">
              <w:rPr>
                <w:caps w:val="0"/>
                <w:sz w:val="20"/>
                <w:szCs w:val="20"/>
              </w:rPr>
              <w:t>Version:</w:t>
            </w:r>
          </w:p>
        </w:tc>
        <w:tc>
          <w:tcPr>
            <w:tcW w:w="2965" w:type="dxa"/>
          </w:tcPr>
          <w:p w14:paraId="23D3CF2D" w14:textId="5AD3116F" w:rsidR="00745B87" w:rsidRPr="00931CA3" w:rsidRDefault="00931CA3" w:rsidP="00745B87">
            <w:pPr>
              <w:pStyle w:val="Subtitle"/>
              <w:spacing w:after="240"/>
              <w:rPr>
                <w:sz w:val="20"/>
                <w:szCs w:val="20"/>
              </w:rPr>
            </w:pPr>
            <w:r w:rsidRPr="00931CA3">
              <w:rPr>
                <w:sz w:val="20"/>
                <w:szCs w:val="20"/>
              </w:rPr>
              <w:t>1</w:t>
            </w:r>
          </w:p>
        </w:tc>
      </w:tr>
      <w:tr w:rsidR="00745B87" w:rsidRPr="00931CA3" w14:paraId="223A9028" w14:textId="77777777" w:rsidTr="00F57A4D">
        <w:trPr>
          <w:trHeight w:val="326"/>
        </w:trPr>
        <w:tc>
          <w:tcPr>
            <w:tcW w:w="2734" w:type="dxa"/>
          </w:tcPr>
          <w:p w14:paraId="38CF3458" w14:textId="53224939" w:rsidR="00745B87" w:rsidRPr="00931CA3" w:rsidRDefault="00745B87" w:rsidP="00745B87">
            <w:pPr>
              <w:pStyle w:val="Subtitle"/>
              <w:spacing w:after="240"/>
              <w:rPr>
                <w:caps w:val="0"/>
                <w:sz w:val="20"/>
                <w:szCs w:val="20"/>
              </w:rPr>
            </w:pPr>
            <w:r w:rsidRPr="00931CA3">
              <w:rPr>
                <w:caps w:val="0"/>
                <w:sz w:val="20"/>
                <w:szCs w:val="20"/>
              </w:rPr>
              <w:t>Approval date:</w:t>
            </w:r>
          </w:p>
        </w:tc>
        <w:tc>
          <w:tcPr>
            <w:tcW w:w="2965" w:type="dxa"/>
          </w:tcPr>
          <w:p w14:paraId="5CD4CA5D" w14:textId="3E195064" w:rsidR="00745B87" w:rsidRPr="00931CA3" w:rsidRDefault="003056DB" w:rsidP="00745B87">
            <w:pPr>
              <w:pStyle w:val="Subtitle"/>
              <w:spacing w:after="240"/>
              <w:rPr>
                <w:caps w:val="0"/>
                <w:sz w:val="20"/>
                <w:szCs w:val="20"/>
              </w:rPr>
            </w:pPr>
            <w:r>
              <w:rPr>
                <w:caps w:val="0"/>
                <w:sz w:val="20"/>
                <w:szCs w:val="20"/>
              </w:rPr>
              <w:t>27 February 2024</w:t>
            </w:r>
          </w:p>
        </w:tc>
      </w:tr>
      <w:tr w:rsidR="00745B87" w:rsidRPr="00931CA3" w14:paraId="38112F79" w14:textId="77777777" w:rsidTr="00F57A4D">
        <w:trPr>
          <w:trHeight w:val="136"/>
        </w:trPr>
        <w:tc>
          <w:tcPr>
            <w:tcW w:w="2734" w:type="dxa"/>
          </w:tcPr>
          <w:p w14:paraId="7EE0A678" w14:textId="0F3C377C" w:rsidR="00745B87" w:rsidRPr="00931CA3" w:rsidRDefault="00745B87" w:rsidP="00745B87">
            <w:pPr>
              <w:pStyle w:val="Subtitle"/>
              <w:spacing w:after="240"/>
              <w:rPr>
                <w:caps w:val="0"/>
                <w:sz w:val="20"/>
                <w:szCs w:val="20"/>
              </w:rPr>
            </w:pPr>
            <w:r w:rsidRPr="00931CA3">
              <w:rPr>
                <w:caps w:val="0"/>
                <w:sz w:val="20"/>
                <w:szCs w:val="20"/>
              </w:rPr>
              <w:t>Responsible officer:</w:t>
            </w:r>
          </w:p>
        </w:tc>
        <w:tc>
          <w:tcPr>
            <w:tcW w:w="2965" w:type="dxa"/>
          </w:tcPr>
          <w:p w14:paraId="34C2958C" w14:textId="36F1E93D" w:rsidR="00745B87" w:rsidRPr="00931CA3" w:rsidRDefault="009636AC" w:rsidP="00745B87">
            <w:pPr>
              <w:pStyle w:val="Subtitle"/>
              <w:spacing w:after="240"/>
              <w:rPr>
                <w:caps w:val="0"/>
                <w:sz w:val="20"/>
                <w:szCs w:val="20"/>
              </w:rPr>
            </w:pPr>
            <w:r>
              <w:rPr>
                <w:caps w:val="0"/>
                <w:sz w:val="20"/>
                <w:szCs w:val="20"/>
              </w:rPr>
              <w:t xml:space="preserve">Chief People Officer </w:t>
            </w:r>
          </w:p>
        </w:tc>
      </w:tr>
      <w:tr w:rsidR="00745B87" w:rsidRPr="00931CA3" w14:paraId="5E48614C" w14:textId="77777777" w:rsidTr="00F57A4D">
        <w:trPr>
          <w:trHeight w:val="924"/>
        </w:trPr>
        <w:tc>
          <w:tcPr>
            <w:tcW w:w="2734" w:type="dxa"/>
          </w:tcPr>
          <w:p w14:paraId="3DB951F6" w14:textId="103B0465" w:rsidR="00745B87" w:rsidRPr="00931CA3" w:rsidRDefault="00745B87" w:rsidP="009636AC">
            <w:pPr>
              <w:pStyle w:val="Subtitle"/>
              <w:rPr>
                <w:caps w:val="0"/>
                <w:sz w:val="20"/>
                <w:szCs w:val="20"/>
              </w:rPr>
            </w:pPr>
            <w:r w:rsidRPr="00931CA3">
              <w:rPr>
                <w:caps w:val="0"/>
                <w:sz w:val="20"/>
                <w:szCs w:val="20"/>
              </w:rPr>
              <w:t>Authorising officer:</w:t>
            </w:r>
          </w:p>
        </w:tc>
        <w:tc>
          <w:tcPr>
            <w:tcW w:w="2965" w:type="dxa"/>
          </w:tcPr>
          <w:p w14:paraId="08B404D7" w14:textId="05052C9B" w:rsidR="00745B87" w:rsidRPr="00931CA3" w:rsidRDefault="009636AC" w:rsidP="009636AC">
            <w:pPr>
              <w:pStyle w:val="Subtitle"/>
              <w:jc w:val="left"/>
              <w:rPr>
                <w:caps w:val="0"/>
                <w:sz w:val="20"/>
                <w:szCs w:val="20"/>
              </w:rPr>
            </w:pPr>
            <w:r>
              <w:rPr>
                <w:caps w:val="0"/>
                <w:sz w:val="20"/>
                <w:szCs w:val="20"/>
              </w:rPr>
              <w:t xml:space="preserve">Executive Director Corporate Services </w:t>
            </w:r>
          </w:p>
        </w:tc>
      </w:tr>
    </w:tbl>
    <w:p w14:paraId="41B36FC6" w14:textId="77777777" w:rsidR="002A7D53" w:rsidRPr="00931CA3" w:rsidRDefault="002A7D53" w:rsidP="0032135D">
      <w:pPr>
        <w:rPr>
          <w:b/>
          <w:sz w:val="20"/>
          <w:szCs w:val="20"/>
        </w:rPr>
      </w:pPr>
    </w:p>
    <w:p w14:paraId="1BD3DFF7" w14:textId="77777777" w:rsidR="002A7D53" w:rsidRDefault="002A7D53" w:rsidP="002A7D53">
      <w:pPr>
        <w:sectPr w:rsidR="002A7D53" w:rsidSect="005C1B0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1483087"/>
        <w:docPartObj>
          <w:docPartGallery w:val="Table of Contents"/>
          <w:docPartUnique/>
        </w:docPartObj>
      </w:sdtPr>
      <w:sdtEndPr>
        <w:rPr>
          <w:bCs/>
          <w:noProof/>
        </w:rPr>
      </w:sdtEndPr>
      <w:sdtContent>
        <w:p w14:paraId="2A43C2D3" w14:textId="77777777" w:rsidR="004D51B9" w:rsidRDefault="004D51B9" w:rsidP="00EC245E">
          <w:pPr>
            <w:pStyle w:val="TOCHeading"/>
            <w:framePr w:wrap="around"/>
          </w:pPr>
          <w:r>
            <w:t>Contents</w:t>
          </w:r>
        </w:p>
        <w:p w14:paraId="569FC00A" w14:textId="4B195252" w:rsidR="007201DC" w:rsidRDefault="001E5E24">
          <w:pPr>
            <w:pStyle w:val="TOC1"/>
            <w:rPr>
              <w:rFonts w:eastAsiaTheme="minorEastAsia" w:cstheme="minorBidi"/>
              <w:b w:val="0"/>
              <w:color w:val="auto"/>
              <w:spacing w:val="0"/>
              <w:kern w:val="2"/>
              <w:sz w:val="22"/>
              <w:szCs w:val="22"/>
              <w14:ligatures w14:val="standardContextual"/>
            </w:rPr>
          </w:pPr>
          <w:r>
            <w:fldChar w:fldCharType="begin"/>
          </w:r>
          <w:r>
            <w:instrText xml:space="preserve"> TOC \h \z \t</w:instrText>
          </w:r>
          <w:r w:rsidR="002F6EDF">
            <w:instrText xml:space="preserve"> </w:instrText>
          </w:r>
          <w:r>
            <w:instrText>"Heading 1,1,</w:instrText>
          </w:r>
          <w:r w:rsidR="002F6EDF">
            <w:instrText>Attachment</w:instrText>
          </w:r>
          <w:r>
            <w:instrText xml:space="preserve"> Heading 1,1,</w:instrText>
          </w:r>
          <w:r w:rsidR="002F6EDF">
            <w:instrText xml:space="preserve">Annexure Heading 1,1, Schedule Heading 1,1, </w:instrText>
          </w:r>
          <w:r>
            <w:instrText xml:space="preserve">Heading 2 Bold,2" </w:instrText>
          </w:r>
          <w:r>
            <w:fldChar w:fldCharType="separate"/>
          </w:r>
          <w:hyperlink w:anchor="_Toc158017012" w:history="1">
            <w:r w:rsidR="007201DC" w:rsidRPr="009333AA">
              <w:rPr>
                <w:rStyle w:val="Hyperlink"/>
                <w:bCs/>
              </w:rPr>
              <w:t>1.</w:t>
            </w:r>
            <w:r w:rsidR="007201DC">
              <w:rPr>
                <w:rFonts w:eastAsiaTheme="minorEastAsia" w:cstheme="minorBidi"/>
                <w:b w:val="0"/>
                <w:color w:val="auto"/>
                <w:spacing w:val="0"/>
                <w:kern w:val="2"/>
                <w:sz w:val="22"/>
                <w:szCs w:val="22"/>
                <w14:ligatures w14:val="standardContextual"/>
              </w:rPr>
              <w:tab/>
            </w:r>
            <w:r w:rsidR="007201DC" w:rsidRPr="009333AA">
              <w:rPr>
                <w:rStyle w:val="Hyperlink"/>
                <w:bCs/>
              </w:rPr>
              <w:t>Scope</w:t>
            </w:r>
            <w:r w:rsidR="007201DC">
              <w:rPr>
                <w:webHidden/>
              </w:rPr>
              <w:tab/>
            </w:r>
            <w:r w:rsidR="007201DC">
              <w:rPr>
                <w:webHidden/>
              </w:rPr>
              <w:fldChar w:fldCharType="begin"/>
            </w:r>
            <w:r w:rsidR="007201DC">
              <w:rPr>
                <w:webHidden/>
              </w:rPr>
              <w:instrText xml:space="preserve"> PAGEREF _Toc158017012 \h </w:instrText>
            </w:r>
            <w:r w:rsidR="007201DC">
              <w:rPr>
                <w:webHidden/>
              </w:rPr>
            </w:r>
            <w:r w:rsidR="007201DC">
              <w:rPr>
                <w:webHidden/>
              </w:rPr>
              <w:fldChar w:fldCharType="separate"/>
            </w:r>
            <w:r w:rsidR="007201DC">
              <w:rPr>
                <w:webHidden/>
              </w:rPr>
              <w:t>5</w:t>
            </w:r>
            <w:r w:rsidR="007201DC">
              <w:rPr>
                <w:webHidden/>
              </w:rPr>
              <w:fldChar w:fldCharType="end"/>
            </w:r>
          </w:hyperlink>
        </w:p>
        <w:p w14:paraId="499735CB" w14:textId="02D0AD0C" w:rsidR="007201DC" w:rsidRDefault="00A5158B">
          <w:pPr>
            <w:pStyle w:val="TOC1"/>
            <w:rPr>
              <w:rFonts w:eastAsiaTheme="minorEastAsia" w:cstheme="minorBidi"/>
              <w:b w:val="0"/>
              <w:color w:val="auto"/>
              <w:spacing w:val="0"/>
              <w:kern w:val="2"/>
              <w:sz w:val="22"/>
              <w:szCs w:val="22"/>
              <w14:ligatures w14:val="standardContextual"/>
            </w:rPr>
          </w:pPr>
          <w:hyperlink w:anchor="_Toc158017013" w:history="1">
            <w:r w:rsidR="007201DC" w:rsidRPr="009333AA">
              <w:rPr>
                <w:rStyle w:val="Hyperlink"/>
                <w:bCs/>
              </w:rPr>
              <w:t>2.</w:t>
            </w:r>
            <w:r w:rsidR="007201DC">
              <w:rPr>
                <w:rFonts w:eastAsiaTheme="minorEastAsia" w:cstheme="minorBidi"/>
                <w:b w:val="0"/>
                <w:color w:val="auto"/>
                <w:spacing w:val="0"/>
                <w:kern w:val="2"/>
                <w:sz w:val="22"/>
                <w:szCs w:val="22"/>
                <w14:ligatures w14:val="standardContextual"/>
              </w:rPr>
              <w:tab/>
            </w:r>
            <w:r w:rsidR="007201DC" w:rsidRPr="009333AA">
              <w:rPr>
                <w:rStyle w:val="Hyperlink"/>
                <w:bCs/>
              </w:rPr>
              <w:t>Date of Commencement</w:t>
            </w:r>
            <w:r w:rsidR="007201DC">
              <w:rPr>
                <w:webHidden/>
              </w:rPr>
              <w:tab/>
            </w:r>
            <w:r w:rsidR="007201DC">
              <w:rPr>
                <w:webHidden/>
              </w:rPr>
              <w:fldChar w:fldCharType="begin"/>
            </w:r>
            <w:r w:rsidR="007201DC">
              <w:rPr>
                <w:webHidden/>
              </w:rPr>
              <w:instrText xml:space="preserve"> PAGEREF _Toc158017013 \h </w:instrText>
            </w:r>
            <w:r w:rsidR="007201DC">
              <w:rPr>
                <w:webHidden/>
              </w:rPr>
            </w:r>
            <w:r w:rsidR="007201DC">
              <w:rPr>
                <w:webHidden/>
              </w:rPr>
              <w:fldChar w:fldCharType="separate"/>
            </w:r>
            <w:r w:rsidR="007201DC">
              <w:rPr>
                <w:webHidden/>
              </w:rPr>
              <w:t>5</w:t>
            </w:r>
            <w:r w:rsidR="007201DC">
              <w:rPr>
                <w:webHidden/>
              </w:rPr>
              <w:fldChar w:fldCharType="end"/>
            </w:r>
          </w:hyperlink>
        </w:p>
        <w:p w14:paraId="48F797BE" w14:textId="404776FC" w:rsidR="007201DC" w:rsidRDefault="00A5158B">
          <w:pPr>
            <w:pStyle w:val="TOC1"/>
            <w:rPr>
              <w:rFonts w:eastAsiaTheme="minorEastAsia" w:cstheme="minorBidi"/>
              <w:b w:val="0"/>
              <w:color w:val="auto"/>
              <w:spacing w:val="0"/>
              <w:kern w:val="2"/>
              <w:sz w:val="22"/>
              <w:szCs w:val="22"/>
              <w14:ligatures w14:val="standardContextual"/>
            </w:rPr>
          </w:pPr>
          <w:hyperlink w:anchor="_Toc158017014" w:history="1">
            <w:r w:rsidR="007201DC" w:rsidRPr="009333AA">
              <w:rPr>
                <w:rStyle w:val="Hyperlink"/>
                <w:bCs/>
              </w:rPr>
              <w:t>3.</w:t>
            </w:r>
            <w:r w:rsidR="007201DC">
              <w:rPr>
                <w:rFonts w:eastAsiaTheme="minorEastAsia" w:cstheme="minorBidi"/>
                <w:b w:val="0"/>
                <w:color w:val="auto"/>
                <w:spacing w:val="0"/>
                <w:kern w:val="2"/>
                <w:sz w:val="22"/>
                <w:szCs w:val="22"/>
                <w14:ligatures w14:val="standardContextual"/>
              </w:rPr>
              <w:tab/>
            </w:r>
            <w:r w:rsidR="007201DC" w:rsidRPr="009333AA">
              <w:rPr>
                <w:rStyle w:val="Hyperlink"/>
                <w:bCs/>
              </w:rPr>
              <w:t>Definitions</w:t>
            </w:r>
            <w:r w:rsidR="007201DC">
              <w:rPr>
                <w:webHidden/>
              </w:rPr>
              <w:tab/>
            </w:r>
            <w:r w:rsidR="007201DC">
              <w:rPr>
                <w:webHidden/>
              </w:rPr>
              <w:fldChar w:fldCharType="begin"/>
            </w:r>
            <w:r w:rsidR="007201DC">
              <w:rPr>
                <w:webHidden/>
              </w:rPr>
              <w:instrText xml:space="preserve"> PAGEREF _Toc158017014 \h </w:instrText>
            </w:r>
            <w:r w:rsidR="007201DC">
              <w:rPr>
                <w:webHidden/>
              </w:rPr>
            </w:r>
            <w:r w:rsidR="007201DC">
              <w:rPr>
                <w:webHidden/>
              </w:rPr>
              <w:fldChar w:fldCharType="separate"/>
            </w:r>
            <w:r w:rsidR="007201DC">
              <w:rPr>
                <w:webHidden/>
              </w:rPr>
              <w:t>5</w:t>
            </w:r>
            <w:r w:rsidR="007201DC">
              <w:rPr>
                <w:webHidden/>
              </w:rPr>
              <w:fldChar w:fldCharType="end"/>
            </w:r>
          </w:hyperlink>
        </w:p>
        <w:p w14:paraId="5D853C8C" w14:textId="581B3A29" w:rsidR="007201DC" w:rsidRDefault="00A5158B">
          <w:pPr>
            <w:pStyle w:val="TOC1"/>
            <w:rPr>
              <w:rFonts w:eastAsiaTheme="minorEastAsia" w:cstheme="minorBidi"/>
              <w:b w:val="0"/>
              <w:color w:val="auto"/>
              <w:spacing w:val="0"/>
              <w:kern w:val="2"/>
              <w:sz w:val="22"/>
              <w:szCs w:val="22"/>
              <w14:ligatures w14:val="standardContextual"/>
            </w:rPr>
          </w:pPr>
          <w:hyperlink w:anchor="_Toc158017015" w:history="1">
            <w:r w:rsidR="007201DC" w:rsidRPr="009333AA">
              <w:rPr>
                <w:rStyle w:val="Hyperlink"/>
                <w:bCs/>
              </w:rPr>
              <w:t>4.</w:t>
            </w:r>
            <w:r w:rsidR="007201DC">
              <w:rPr>
                <w:rFonts w:eastAsiaTheme="minorEastAsia" w:cstheme="minorBidi"/>
                <w:b w:val="0"/>
                <w:color w:val="auto"/>
                <w:spacing w:val="0"/>
                <w:kern w:val="2"/>
                <w:sz w:val="22"/>
                <w:szCs w:val="22"/>
                <w14:ligatures w14:val="standardContextual"/>
              </w:rPr>
              <w:tab/>
            </w:r>
            <w:r w:rsidR="007201DC" w:rsidRPr="009333AA">
              <w:rPr>
                <w:rStyle w:val="Hyperlink"/>
                <w:bCs/>
              </w:rPr>
              <w:t>Authority</w:t>
            </w:r>
            <w:r w:rsidR="007201DC">
              <w:rPr>
                <w:webHidden/>
              </w:rPr>
              <w:tab/>
            </w:r>
            <w:r w:rsidR="007201DC">
              <w:rPr>
                <w:webHidden/>
              </w:rPr>
              <w:fldChar w:fldCharType="begin"/>
            </w:r>
            <w:r w:rsidR="007201DC">
              <w:rPr>
                <w:webHidden/>
              </w:rPr>
              <w:instrText xml:space="preserve"> PAGEREF _Toc158017015 \h </w:instrText>
            </w:r>
            <w:r w:rsidR="007201DC">
              <w:rPr>
                <w:webHidden/>
              </w:rPr>
            </w:r>
            <w:r w:rsidR="007201DC">
              <w:rPr>
                <w:webHidden/>
              </w:rPr>
              <w:fldChar w:fldCharType="separate"/>
            </w:r>
            <w:r w:rsidR="007201DC">
              <w:rPr>
                <w:webHidden/>
              </w:rPr>
              <w:t>6</w:t>
            </w:r>
            <w:r w:rsidR="007201DC">
              <w:rPr>
                <w:webHidden/>
              </w:rPr>
              <w:fldChar w:fldCharType="end"/>
            </w:r>
          </w:hyperlink>
        </w:p>
        <w:p w14:paraId="5B70AF9C" w14:textId="66687B42" w:rsidR="007201DC" w:rsidRDefault="00A5158B">
          <w:pPr>
            <w:pStyle w:val="TOC1"/>
            <w:rPr>
              <w:rFonts w:eastAsiaTheme="minorEastAsia" w:cstheme="minorBidi"/>
              <w:b w:val="0"/>
              <w:color w:val="auto"/>
              <w:spacing w:val="0"/>
              <w:kern w:val="2"/>
              <w:sz w:val="22"/>
              <w:szCs w:val="22"/>
              <w14:ligatures w14:val="standardContextual"/>
            </w:rPr>
          </w:pPr>
          <w:hyperlink w:anchor="_Toc158017016" w:history="1">
            <w:r w:rsidR="007201DC" w:rsidRPr="009333AA">
              <w:rPr>
                <w:rStyle w:val="Hyperlink"/>
                <w:bCs/>
              </w:rPr>
              <w:t>5.</w:t>
            </w:r>
            <w:r w:rsidR="007201DC">
              <w:rPr>
                <w:rFonts w:eastAsiaTheme="minorEastAsia" w:cstheme="minorBidi"/>
                <w:b w:val="0"/>
                <w:color w:val="auto"/>
                <w:spacing w:val="0"/>
                <w:kern w:val="2"/>
                <w:sz w:val="22"/>
                <w:szCs w:val="22"/>
                <w14:ligatures w14:val="standardContextual"/>
              </w:rPr>
              <w:tab/>
            </w:r>
            <w:r w:rsidR="007201DC" w:rsidRPr="009333AA">
              <w:rPr>
                <w:rStyle w:val="Hyperlink"/>
                <w:bCs/>
              </w:rPr>
              <w:t>Composition</w:t>
            </w:r>
            <w:r w:rsidR="007201DC">
              <w:rPr>
                <w:webHidden/>
              </w:rPr>
              <w:tab/>
            </w:r>
            <w:r w:rsidR="007201DC">
              <w:rPr>
                <w:webHidden/>
              </w:rPr>
              <w:fldChar w:fldCharType="begin"/>
            </w:r>
            <w:r w:rsidR="007201DC">
              <w:rPr>
                <w:webHidden/>
              </w:rPr>
              <w:instrText xml:space="preserve"> PAGEREF _Toc158017016 \h </w:instrText>
            </w:r>
            <w:r w:rsidR="007201DC">
              <w:rPr>
                <w:webHidden/>
              </w:rPr>
            </w:r>
            <w:r w:rsidR="007201DC">
              <w:rPr>
                <w:webHidden/>
              </w:rPr>
              <w:fldChar w:fldCharType="separate"/>
            </w:r>
            <w:r w:rsidR="007201DC">
              <w:rPr>
                <w:webHidden/>
              </w:rPr>
              <w:t>6</w:t>
            </w:r>
            <w:r w:rsidR="007201DC">
              <w:rPr>
                <w:webHidden/>
              </w:rPr>
              <w:fldChar w:fldCharType="end"/>
            </w:r>
          </w:hyperlink>
        </w:p>
        <w:p w14:paraId="0D0DCAF7" w14:textId="080B96C2" w:rsidR="007201DC" w:rsidRDefault="00A5158B">
          <w:pPr>
            <w:pStyle w:val="TOC1"/>
            <w:rPr>
              <w:rFonts w:eastAsiaTheme="minorEastAsia" w:cstheme="minorBidi"/>
              <w:b w:val="0"/>
              <w:color w:val="auto"/>
              <w:spacing w:val="0"/>
              <w:kern w:val="2"/>
              <w:sz w:val="22"/>
              <w:szCs w:val="22"/>
              <w14:ligatures w14:val="standardContextual"/>
            </w:rPr>
          </w:pPr>
          <w:hyperlink w:anchor="_Toc158017017" w:history="1">
            <w:r w:rsidR="007201DC" w:rsidRPr="009333AA">
              <w:rPr>
                <w:rStyle w:val="Hyperlink"/>
                <w:bCs/>
              </w:rPr>
              <w:t>6.</w:t>
            </w:r>
            <w:r w:rsidR="007201DC">
              <w:rPr>
                <w:rFonts w:eastAsiaTheme="minorEastAsia" w:cstheme="minorBidi"/>
                <w:b w:val="0"/>
                <w:color w:val="auto"/>
                <w:spacing w:val="0"/>
                <w:kern w:val="2"/>
                <w:sz w:val="22"/>
                <w:szCs w:val="22"/>
                <w14:ligatures w14:val="standardContextual"/>
              </w:rPr>
              <w:tab/>
            </w:r>
            <w:r w:rsidR="007201DC" w:rsidRPr="009333AA">
              <w:rPr>
                <w:rStyle w:val="Hyperlink"/>
                <w:bCs/>
              </w:rPr>
              <w:t>Role of the Independent Member</w:t>
            </w:r>
            <w:r w:rsidR="007201DC">
              <w:rPr>
                <w:webHidden/>
              </w:rPr>
              <w:tab/>
            </w:r>
            <w:r w:rsidR="007201DC">
              <w:rPr>
                <w:webHidden/>
              </w:rPr>
              <w:fldChar w:fldCharType="begin"/>
            </w:r>
            <w:r w:rsidR="007201DC">
              <w:rPr>
                <w:webHidden/>
              </w:rPr>
              <w:instrText xml:space="preserve"> PAGEREF _Toc158017017 \h </w:instrText>
            </w:r>
            <w:r w:rsidR="007201DC">
              <w:rPr>
                <w:webHidden/>
              </w:rPr>
            </w:r>
            <w:r w:rsidR="007201DC">
              <w:rPr>
                <w:webHidden/>
              </w:rPr>
              <w:fldChar w:fldCharType="separate"/>
            </w:r>
            <w:r w:rsidR="007201DC">
              <w:rPr>
                <w:webHidden/>
              </w:rPr>
              <w:t>6</w:t>
            </w:r>
            <w:r w:rsidR="007201DC">
              <w:rPr>
                <w:webHidden/>
              </w:rPr>
              <w:fldChar w:fldCharType="end"/>
            </w:r>
          </w:hyperlink>
        </w:p>
        <w:p w14:paraId="653030A8" w14:textId="2F5E6E52" w:rsidR="007201DC" w:rsidRDefault="00A5158B">
          <w:pPr>
            <w:pStyle w:val="TOC1"/>
            <w:rPr>
              <w:rFonts w:eastAsiaTheme="minorEastAsia" w:cstheme="minorBidi"/>
              <w:b w:val="0"/>
              <w:color w:val="auto"/>
              <w:spacing w:val="0"/>
              <w:kern w:val="2"/>
              <w:sz w:val="22"/>
              <w:szCs w:val="22"/>
              <w14:ligatures w14:val="standardContextual"/>
            </w:rPr>
          </w:pPr>
          <w:hyperlink w:anchor="_Toc158017018" w:history="1">
            <w:r w:rsidR="007201DC" w:rsidRPr="009333AA">
              <w:rPr>
                <w:rStyle w:val="Hyperlink"/>
                <w:bCs/>
              </w:rPr>
              <w:t>7.</w:t>
            </w:r>
            <w:r w:rsidR="007201DC">
              <w:rPr>
                <w:rFonts w:eastAsiaTheme="minorEastAsia" w:cstheme="minorBidi"/>
                <w:b w:val="0"/>
                <w:color w:val="auto"/>
                <w:spacing w:val="0"/>
                <w:kern w:val="2"/>
                <w:sz w:val="22"/>
                <w:szCs w:val="22"/>
                <w14:ligatures w14:val="standardContextual"/>
              </w:rPr>
              <w:tab/>
            </w:r>
            <w:r w:rsidR="007201DC" w:rsidRPr="009333AA">
              <w:rPr>
                <w:rStyle w:val="Hyperlink"/>
                <w:bCs/>
              </w:rPr>
              <w:t>Selection of the Independent Member</w:t>
            </w:r>
            <w:r w:rsidR="007201DC">
              <w:rPr>
                <w:webHidden/>
              </w:rPr>
              <w:tab/>
            </w:r>
            <w:r w:rsidR="007201DC">
              <w:rPr>
                <w:webHidden/>
              </w:rPr>
              <w:fldChar w:fldCharType="begin"/>
            </w:r>
            <w:r w:rsidR="007201DC">
              <w:rPr>
                <w:webHidden/>
              </w:rPr>
              <w:instrText xml:space="preserve"> PAGEREF _Toc158017018 \h </w:instrText>
            </w:r>
            <w:r w:rsidR="007201DC">
              <w:rPr>
                <w:webHidden/>
              </w:rPr>
            </w:r>
            <w:r w:rsidR="007201DC">
              <w:rPr>
                <w:webHidden/>
              </w:rPr>
              <w:fldChar w:fldCharType="separate"/>
            </w:r>
            <w:r w:rsidR="007201DC">
              <w:rPr>
                <w:webHidden/>
              </w:rPr>
              <w:t>7</w:t>
            </w:r>
            <w:r w:rsidR="007201DC">
              <w:rPr>
                <w:webHidden/>
              </w:rPr>
              <w:fldChar w:fldCharType="end"/>
            </w:r>
          </w:hyperlink>
        </w:p>
        <w:p w14:paraId="04C78F73" w14:textId="4F28CA86" w:rsidR="007201DC" w:rsidRDefault="00A5158B">
          <w:pPr>
            <w:pStyle w:val="TOC1"/>
            <w:rPr>
              <w:rFonts w:eastAsiaTheme="minorEastAsia" w:cstheme="minorBidi"/>
              <w:b w:val="0"/>
              <w:color w:val="auto"/>
              <w:spacing w:val="0"/>
              <w:kern w:val="2"/>
              <w:sz w:val="22"/>
              <w:szCs w:val="22"/>
              <w14:ligatures w14:val="standardContextual"/>
            </w:rPr>
          </w:pPr>
          <w:hyperlink w:anchor="_Toc158017019" w:history="1">
            <w:r w:rsidR="007201DC" w:rsidRPr="009333AA">
              <w:rPr>
                <w:rStyle w:val="Hyperlink"/>
                <w:bCs/>
              </w:rPr>
              <w:t>8.</w:t>
            </w:r>
            <w:r w:rsidR="007201DC">
              <w:rPr>
                <w:rFonts w:eastAsiaTheme="minorEastAsia" w:cstheme="minorBidi"/>
                <w:b w:val="0"/>
                <w:color w:val="auto"/>
                <w:spacing w:val="0"/>
                <w:kern w:val="2"/>
                <w:sz w:val="22"/>
                <w:szCs w:val="22"/>
                <w14:ligatures w14:val="standardContextual"/>
              </w:rPr>
              <w:tab/>
            </w:r>
            <w:r w:rsidR="007201DC" w:rsidRPr="009333AA">
              <w:rPr>
                <w:rStyle w:val="Hyperlink"/>
                <w:bCs/>
              </w:rPr>
              <w:t>Remuneration of the Independent Member</w:t>
            </w:r>
            <w:r w:rsidR="007201DC">
              <w:rPr>
                <w:webHidden/>
              </w:rPr>
              <w:tab/>
            </w:r>
            <w:r w:rsidR="007201DC">
              <w:rPr>
                <w:webHidden/>
              </w:rPr>
              <w:fldChar w:fldCharType="begin"/>
            </w:r>
            <w:r w:rsidR="007201DC">
              <w:rPr>
                <w:webHidden/>
              </w:rPr>
              <w:instrText xml:space="preserve"> PAGEREF _Toc158017019 \h </w:instrText>
            </w:r>
            <w:r w:rsidR="007201DC">
              <w:rPr>
                <w:webHidden/>
              </w:rPr>
            </w:r>
            <w:r w:rsidR="007201DC">
              <w:rPr>
                <w:webHidden/>
              </w:rPr>
              <w:fldChar w:fldCharType="separate"/>
            </w:r>
            <w:r w:rsidR="007201DC">
              <w:rPr>
                <w:webHidden/>
              </w:rPr>
              <w:t>7</w:t>
            </w:r>
            <w:r w:rsidR="007201DC">
              <w:rPr>
                <w:webHidden/>
              </w:rPr>
              <w:fldChar w:fldCharType="end"/>
            </w:r>
          </w:hyperlink>
        </w:p>
        <w:p w14:paraId="76D6F043" w14:textId="08637793" w:rsidR="007201DC" w:rsidRDefault="00A5158B">
          <w:pPr>
            <w:pStyle w:val="TOC1"/>
            <w:rPr>
              <w:rFonts w:eastAsiaTheme="minorEastAsia" w:cstheme="minorBidi"/>
              <w:b w:val="0"/>
              <w:color w:val="auto"/>
              <w:spacing w:val="0"/>
              <w:kern w:val="2"/>
              <w:sz w:val="22"/>
              <w:szCs w:val="22"/>
              <w14:ligatures w14:val="standardContextual"/>
            </w:rPr>
          </w:pPr>
          <w:hyperlink w:anchor="_Toc158017020" w:history="1">
            <w:r w:rsidR="007201DC" w:rsidRPr="009333AA">
              <w:rPr>
                <w:rStyle w:val="Hyperlink"/>
                <w:bCs/>
              </w:rPr>
              <w:t>9.</w:t>
            </w:r>
            <w:r w:rsidR="007201DC">
              <w:rPr>
                <w:rFonts w:eastAsiaTheme="minorEastAsia" w:cstheme="minorBidi"/>
                <w:b w:val="0"/>
                <w:color w:val="auto"/>
                <w:spacing w:val="0"/>
                <w:kern w:val="2"/>
                <w:sz w:val="22"/>
                <w:szCs w:val="22"/>
                <w14:ligatures w14:val="standardContextual"/>
              </w:rPr>
              <w:tab/>
            </w:r>
            <w:r w:rsidR="007201DC" w:rsidRPr="009333AA">
              <w:rPr>
                <w:rStyle w:val="Hyperlink"/>
                <w:bCs/>
              </w:rPr>
              <w:t>Quorum</w:t>
            </w:r>
            <w:r w:rsidR="007201DC">
              <w:rPr>
                <w:webHidden/>
              </w:rPr>
              <w:tab/>
            </w:r>
            <w:r w:rsidR="007201DC">
              <w:rPr>
                <w:webHidden/>
              </w:rPr>
              <w:fldChar w:fldCharType="begin"/>
            </w:r>
            <w:r w:rsidR="007201DC">
              <w:rPr>
                <w:webHidden/>
              </w:rPr>
              <w:instrText xml:space="preserve"> PAGEREF _Toc158017020 \h </w:instrText>
            </w:r>
            <w:r w:rsidR="007201DC">
              <w:rPr>
                <w:webHidden/>
              </w:rPr>
            </w:r>
            <w:r w:rsidR="007201DC">
              <w:rPr>
                <w:webHidden/>
              </w:rPr>
              <w:fldChar w:fldCharType="separate"/>
            </w:r>
            <w:r w:rsidR="007201DC">
              <w:rPr>
                <w:webHidden/>
              </w:rPr>
              <w:t>7</w:t>
            </w:r>
            <w:r w:rsidR="007201DC">
              <w:rPr>
                <w:webHidden/>
              </w:rPr>
              <w:fldChar w:fldCharType="end"/>
            </w:r>
          </w:hyperlink>
        </w:p>
        <w:p w14:paraId="2ECC311A" w14:textId="124A286B" w:rsidR="007201DC" w:rsidRDefault="00A5158B">
          <w:pPr>
            <w:pStyle w:val="TOC1"/>
            <w:rPr>
              <w:rFonts w:eastAsiaTheme="minorEastAsia" w:cstheme="minorBidi"/>
              <w:b w:val="0"/>
              <w:color w:val="auto"/>
              <w:spacing w:val="0"/>
              <w:kern w:val="2"/>
              <w:sz w:val="22"/>
              <w:szCs w:val="22"/>
              <w14:ligatures w14:val="standardContextual"/>
            </w:rPr>
          </w:pPr>
          <w:hyperlink w:anchor="_Toc158017021" w:history="1">
            <w:r w:rsidR="007201DC" w:rsidRPr="009333AA">
              <w:rPr>
                <w:rStyle w:val="Hyperlink"/>
                <w:bCs/>
              </w:rPr>
              <w:t>10.</w:t>
            </w:r>
            <w:r w:rsidR="007201DC">
              <w:rPr>
                <w:rFonts w:eastAsiaTheme="minorEastAsia" w:cstheme="minorBidi"/>
                <w:b w:val="0"/>
                <w:color w:val="auto"/>
                <w:spacing w:val="0"/>
                <w:kern w:val="2"/>
                <w:sz w:val="22"/>
                <w:szCs w:val="22"/>
                <w14:ligatures w14:val="standardContextual"/>
              </w:rPr>
              <w:tab/>
            </w:r>
            <w:r w:rsidR="007201DC" w:rsidRPr="009333AA">
              <w:rPr>
                <w:rStyle w:val="Hyperlink"/>
                <w:bCs/>
              </w:rPr>
              <w:t>Frequency of meetings</w:t>
            </w:r>
            <w:r w:rsidR="007201DC">
              <w:rPr>
                <w:webHidden/>
              </w:rPr>
              <w:tab/>
            </w:r>
            <w:r w:rsidR="007201DC">
              <w:rPr>
                <w:webHidden/>
              </w:rPr>
              <w:fldChar w:fldCharType="begin"/>
            </w:r>
            <w:r w:rsidR="007201DC">
              <w:rPr>
                <w:webHidden/>
              </w:rPr>
              <w:instrText xml:space="preserve"> PAGEREF _Toc158017021 \h </w:instrText>
            </w:r>
            <w:r w:rsidR="007201DC">
              <w:rPr>
                <w:webHidden/>
              </w:rPr>
            </w:r>
            <w:r w:rsidR="007201DC">
              <w:rPr>
                <w:webHidden/>
              </w:rPr>
              <w:fldChar w:fldCharType="separate"/>
            </w:r>
            <w:r w:rsidR="007201DC">
              <w:rPr>
                <w:webHidden/>
              </w:rPr>
              <w:t>8</w:t>
            </w:r>
            <w:r w:rsidR="007201DC">
              <w:rPr>
                <w:webHidden/>
              </w:rPr>
              <w:fldChar w:fldCharType="end"/>
            </w:r>
          </w:hyperlink>
        </w:p>
        <w:p w14:paraId="6A848889" w14:textId="0D4F546C" w:rsidR="007201DC" w:rsidRDefault="00A5158B">
          <w:pPr>
            <w:pStyle w:val="TOC1"/>
            <w:rPr>
              <w:rFonts w:eastAsiaTheme="minorEastAsia" w:cstheme="minorBidi"/>
              <w:b w:val="0"/>
              <w:color w:val="auto"/>
              <w:spacing w:val="0"/>
              <w:kern w:val="2"/>
              <w:sz w:val="22"/>
              <w:szCs w:val="22"/>
              <w14:ligatures w14:val="standardContextual"/>
            </w:rPr>
          </w:pPr>
          <w:hyperlink w:anchor="_Toc158017022" w:history="1">
            <w:r w:rsidR="007201DC" w:rsidRPr="009333AA">
              <w:rPr>
                <w:rStyle w:val="Hyperlink"/>
                <w:bCs/>
              </w:rPr>
              <w:t>11.</w:t>
            </w:r>
            <w:r w:rsidR="007201DC">
              <w:rPr>
                <w:rFonts w:eastAsiaTheme="minorEastAsia" w:cstheme="minorBidi"/>
                <w:b w:val="0"/>
                <w:color w:val="auto"/>
                <w:spacing w:val="0"/>
                <w:kern w:val="2"/>
                <w:sz w:val="22"/>
                <w:szCs w:val="22"/>
                <w14:ligatures w14:val="standardContextual"/>
              </w:rPr>
              <w:tab/>
            </w:r>
            <w:r w:rsidR="007201DC" w:rsidRPr="009333AA">
              <w:rPr>
                <w:rStyle w:val="Hyperlink"/>
                <w:bCs/>
              </w:rPr>
              <w:t>Reporting</w:t>
            </w:r>
            <w:r w:rsidR="007201DC">
              <w:rPr>
                <w:webHidden/>
              </w:rPr>
              <w:tab/>
            </w:r>
            <w:r w:rsidR="007201DC">
              <w:rPr>
                <w:webHidden/>
              </w:rPr>
              <w:fldChar w:fldCharType="begin"/>
            </w:r>
            <w:r w:rsidR="007201DC">
              <w:rPr>
                <w:webHidden/>
              </w:rPr>
              <w:instrText xml:space="preserve"> PAGEREF _Toc158017022 \h </w:instrText>
            </w:r>
            <w:r w:rsidR="007201DC">
              <w:rPr>
                <w:webHidden/>
              </w:rPr>
            </w:r>
            <w:r w:rsidR="007201DC">
              <w:rPr>
                <w:webHidden/>
              </w:rPr>
              <w:fldChar w:fldCharType="separate"/>
            </w:r>
            <w:r w:rsidR="007201DC">
              <w:rPr>
                <w:webHidden/>
              </w:rPr>
              <w:t>8</w:t>
            </w:r>
            <w:r w:rsidR="007201DC">
              <w:rPr>
                <w:webHidden/>
              </w:rPr>
              <w:fldChar w:fldCharType="end"/>
            </w:r>
          </w:hyperlink>
        </w:p>
        <w:p w14:paraId="7976E4A8" w14:textId="3460EE03" w:rsidR="007201DC" w:rsidRDefault="00A5158B">
          <w:pPr>
            <w:pStyle w:val="TOC1"/>
            <w:rPr>
              <w:rFonts w:eastAsiaTheme="minorEastAsia" w:cstheme="minorBidi"/>
              <w:b w:val="0"/>
              <w:color w:val="auto"/>
              <w:spacing w:val="0"/>
              <w:kern w:val="2"/>
              <w:sz w:val="22"/>
              <w:szCs w:val="22"/>
              <w14:ligatures w14:val="standardContextual"/>
            </w:rPr>
          </w:pPr>
          <w:hyperlink w:anchor="_Toc158017023" w:history="1">
            <w:r w:rsidR="007201DC" w:rsidRPr="009333AA">
              <w:rPr>
                <w:rStyle w:val="Hyperlink"/>
                <w:bCs/>
              </w:rPr>
              <w:t>12.</w:t>
            </w:r>
            <w:r w:rsidR="007201DC">
              <w:rPr>
                <w:rFonts w:eastAsiaTheme="minorEastAsia" w:cstheme="minorBidi"/>
                <w:b w:val="0"/>
                <w:color w:val="auto"/>
                <w:spacing w:val="0"/>
                <w:kern w:val="2"/>
                <w:sz w:val="22"/>
                <w:szCs w:val="22"/>
                <w14:ligatures w14:val="standardContextual"/>
              </w:rPr>
              <w:tab/>
            </w:r>
            <w:r w:rsidR="007201DC" w:rsidRPr="009333AA">
              <w:rPr>
                <w:rStyle w:val="Hyperlink"/>
                <w:bCs/>
              </w:rPr>
              <w:t>Review</w:t>
            </w:r>
            <w:r w:rsidR="007201DC">
              <w:rPr>
                <w:webHidden/>
              </w:rPr>
              <w:tab/>
            </w:r>
            <w:r w:rsidR="007201DC">
              <w:rPr>
                <w:webHidden/>
              </w:rPr>
              <w:fldChar w:fldCharType="begin"/>
            </w:r>
            <w:r w:rsidR="007201DC">
              <w:rPr>
                <w:webHidden/>
              </w:rPr>
              <w:instrText xml:space="preserve"> PAGEREF _Toc158017023 \h </w:instrText>
            </w:r>
            <w:r w:rsidR="007201DC">
              <w:rPr>
                <w:webHidden/>
              </w:rPr>
            </w:r>
            <w:r w:rsidR="007201DC">
              <w:rPr>
                <w:webHidden/>
              </w:rPr>
              <w:fldChar w:fldCharType="separate"/>
            </w:r>
            <w:r w:rsidR="007201DC">
              <w:rPr>
                <w:webHidden/>
              </w:rPr>
              <w:t>8</w:t>
            </w:r>
            <w:r w:rsidR="007201DC">
              <w:rPr>
                <w:webHidden/>
              </w:rPr>
              <w:fldChar w:fldCharType="end"/>
            </w:r>
          </w:hyperlink>
        </w:p>
        <w:p w14:paraId="077F7CEA" w14:textId="612EE8A8" w:rsidR="004D51B9" w:rsidRDefault="001E5E24">
          <w:r>
            <w:rPr>
              <w:b/>
              <w:noProof/>
              <w:color w:val="003263" w:themeColor="text2"/>
            </w:rPr>
            <w:fldChar w:fldCharType="end"/>
          </w:r>
        </w:p>
      </w:sdtContent>
    </w:sdt>
    <w:p w14:paraId="40E7D282" w14:textId="5731B720" w:rsidR="007201DC" w:rsidRDefault="007201DC">
      <w:r>
        <w:br w:type="page"/>
      </w:r>
    </w:p>
    <w:p w14:paraId="294B3166" w14:textId="6FAE5B21" w:rsidR="007201DC" w:rsidRDefault="007201DC" w:rsidP="001E7A84">
      <w:pPr>
        <w:pStyle w:val="AttachmentHeading1"/>
        <w:framePr w:wrap="around"/>
      </w:pPr>
      <w:r>
        <w:lastRenderedPageBreak/>
        <w:br w:type="page"/>
      </w:r>
      <w:r w:rsidR="001E7A84">
        <w:t xml:space="preserve">Terms of Reference </w:t>
      </w:r>
    </w:p>
    <w:p w14:paraId="41D7D588" w14:textId="77777777" w:rsidR="007201DC" w:rsidRPr="006679AB" w:rsidRDefault="007201DC" w:rsidP="007201DC">
      <w:pPr>
        <w:pStyle w:val="Heading1"/>
        <w:rPr>
          <w:rStyle w:val="Bold"/>
        </w:rPr>
      </w:pPr>
      <w:bookmarkStart w:id="0" w:name="PasteHere"/>
      <w:bookmarkStart w:id="1" w:name="_Toc158017012"/>
      <w:bookmarkStart w:id="2" w:name="restart21"/>
      <w:bookmarkEnd w:id="0"/>
      <w:r w:rsidRPr="007201DC">
        <w:rPr>
          <w:rStyle w:val="Bold"/>
          <w:b/>
          <w:bCs/>
        </w:rPr>
        <w:t>Scope</w:t>
      </w:r>
      <w:bookmarkEnd w:id="1"/>
    </w:p>
    <w:p w14:paraId="10278FF6" w14:textId="77777777" w:rsidR="007201DC" w:rsidRDefault="007201DC" w:rsidP="007201DC">
      <w:pPr>
        <w:pStyle w:val="Heading2"/>
      </w:pPr>
      <w:bookmarkStart w:id="3" w:name="restart20"/>
      <w:bookmarkEnd w:id="2"/>
      <w:r>
        <w:t>The purpose of the Committee is to guide and make recommendations to Council about:</w:t>
      </w:r>
    </w:p>
    <w:p w14:paraId="58CA83C4" w14:textId="77777777" w:rsidR="007201DC" w:rsidRDefault="007201DC" w:rsidP="007201DC">
      <w:pPr>
        <w:pStyle w:val="Heading3"/>
      </w:pPr>
      <w:bookmarkStart w:id="4" w:name="restart19"/>
      <w:bookmarkEnd w:id="3"/>
      <w:r>
        <w:t>the selection and appointment of the Independent Member;</w:t>
      </w:r>
    </w:p>
    <w:bookmarkEnd w:id="4"/>
    <w:p w14:paraId="6C2DE744" w14:textId="77777777" w:rsidR="007201DC" w:rsidRDefault="007201DC" w:rsidP="007201DC">
      <w:pPr>
        <w:pStyle w:val="Heading3"/>
      </w:pPr>
      <w:r>
        <w:t>independent advice received from time to time from the Independent Member;</w:t>
      </w:r>
    </w:p>
    <w:p w14:paraId="380E1F94" w14:textId="77777777" w:rsidR="007201DC" w:rsidRDefault="007201DC" w:rsidP="007201DC">
      <w:pPr>
        <w:pStyle w:val="Heading3"/>
      </w:pPr>
      <w:r>
        <w:t>performance monitoring of the CEO, including with respect to achievement of the KPIs;</w:t>
      </w:r>
    </w:p>
    <w:p w14:paraId="10DE3E9F" w14:textId="77777777" w:rsidR="007201DC" w:rsidRDefault="007201DC" w:rsidP="007201DC">
      <w:pPr>
        <w:pStyle w:val="Heading3"/>
      </w:pPr>
      <w:r>
        <w:t>annual review of the CEO’s performance, including against the KPIs;</w:t>
      </w:r>
    </w:p>
    <w:p w14:paraId="391502AC" w14:textId="77777777" w:rsidR="007201DC" w:rsidRDefault="007201DC" w:rsidP="007201DC">
      <w:pPr>
        <w:pStyle w:val="Heading3"/>
      </w:pPr>
      <w:r>
        <w:t>the CEO’s remuneration;</w:t>
      </w:r>
    </w:p>
    <w:p w14:paraId="76146110" w14:textId="77777777" w:rsidR="007201DC" w:rsidRDefault="007201DC" w:rsidP="007201DC">
      <w:pPr>
        <w:pStyle w:val="Heading3"/>
      </w:pPr>
      <w:r>
        <w:t>the recruitment and appointment of a CEO, if required;</w:t>
      </w:r>
    </w:p>
    <w:p w14:paraId="06DCA830" w14:textId="77777777" w:rsidR="007201DC" w:rsidRDefault="007201DC" w:rsidP="007201DC">
      <w:pPr>
        <w:pStyle w:val="Heading3"/>
      </w:pPr>
      <w:r>
        <w:t>provisions to be included in the Contract of Employment from time to time;</w:t>
      </w:r>
    </w:p>
    <w:p w14:paraId="5A2CF933" w14:textId="77777777" w:rsidR="007201DC" w:rsidRPr="00692E90" w:rsidRDefault="007201DC" w:rsidP="007201DC">
      <w:pPr>
        <w:pStyle w:val="Heading3"/>
      </w:pPr>
      <w:r>
        <w:t>the appointment of an Acting CEO; and</w:t>
      </w:r>
    </w:p>
    <w:p w14:paraId="0A610979" w14:textId="77777777" w:rsidR="007201DC" w:rsidRDefault="007201DC" w:rsidP="007201DC">
      <w:pPr>
        <w:pStyle w:val="Heading3"/>
      </w:pPr>
      <w:r w:rsidRPr="004A5845">
        <w:t xml:space="preserve">implementation of </w:t>
      </w:r>
      <w:r>
        <w:t>the</w:t>
      </w:r>
      <w:r w:rsidRPr="004A5845">
        <w:t xml:space="preserve"> Policy.</w:t>
      </w:r>
    </w:p>
    <w:p w14:paraId="47B528AB" w14:textId="77777777" w:rsidR="007201DC" w:rsidRPr="007201DC" w:rsidRDefault="007201DC" w:rsidP="007201DC">
      <w:pPr>
        <w:pStyle w:val="Heading1"/>
        <w:rPr>
          <w:rStyle w:val="Bold"/>
          <w:b/>
          <w:bCs/>
        </w:rPr>
      </w:pPr>
      <w:bookmarkStart w:id="5" w:name="_Toc158017013"/>
      <w:r w:rsidRPr="007201DC">
        <w:rPr>
          <w:rStyle w:val="Bold"/>
          <w:b/>
          <w:bCs/>
        </w:rPr>
        <w:t>Date of Commencement</w:t>
      </w:r>
      <w:bookmarkEnd w:id="5"/>
    </w:p>
    <w:p w14:paraId="0BE60D6D" w14:textId="0C26B139" w:rsidR="007201DC" w:rsidRDefault="007201DC" w:rsidP="007201DC">
      <w:pPr>
        <w:pStyle w:val="Heading2"/>
      </w:pPr>
      <w:bookmarkStart w:id="6" w:name="restart18"/>
      <w:r>
        <w:t xml:space="preserve">These Terms commence operation on </w:t>
      </w:r>
      <w:r w:rsidR="1AA4A21E">
        <w:t xml:space="preserve">1 </w:t>
      </w:r>
      <w:r w:rsidR="007750CA">
        <w:t>May</w:t>
      </w:r>
      <w:r w:rsidR="1AA4A21E">
        <w:t xml:space="preserve"> 2024</w:t>
      </w:r>
      <w:r>
        <w:t>.</w:t>
      </w:r>
    </w:p>
    <w:p w14:paraId="139DD841" w14:textId="77777777" w:rsidR="007201DC" w:rsidRPr="006679AB" w:rsidRDefault="007201DC" w:rsidP="007201DC">
      <w:pPr>
        <w:pStyle w:val="Heading1"/>
        <w:rPr>
          <w:rStyle w:val="Bold"/>
        </w:rPr>
      </w:pPr>
      <w:bookmarkStart w:id="7" w:name="_Toc158017014"/>
      <w:bookmarkEnd w:id="6"/>
      <w:r w:rsidRPr="007201DC">
        <w:rPr>
          <w:rStyle w:val="Bold"/>
          <w:b/>
          <w:bCs/>
        </w:rPr>
        <w:t>Definitions</w:t>
      </w:r>
      <w:bookmarkStart w:id="8" w:name="kapish_twa_bkm_1"/>
      <w:bookmarkEnd w:id="7"/>
      <w:bookmarkEnd w:id="8"/>
    </w:p>
    <w:p w14:paraId="297DFE4C" w14:textId="77777777" w:rsidR="007201DC" w:rsidRDefault="007201DC" w:rsidP="007201DC">
      <w:pPr>
        <w:pStyle w:val="Heading2"/>
      </w:pPr>
      <w:bookmarkStart w:id="9" w:name="restart17"/>
      <w:r>
        <w:t>In these Terms, unless the context suggests otherwise, the following words and phrases mean:</w:t>
      </w:r>
    </w:p>
    <w:bookmarkEnd w:id="9"/>
    <w:p w14:paraId="6191646D" w14:textId="77777777" w:rsidR="007201DC" w:rsidRPr="00570A6E" w:rsidRDefault="007201DC" w:rsidP="007201DC">
      <w:pPr>
        <w:pStyle w:val="Heading3"/>
      </w:pPr>
      <w:r w:rsidRPr="006679AB">
        <w:rPr>
          <w:rStyle w:val="Bold"/>
        </w:rPr>
        <w:t xml:space="preserve">Act </w:t>
      </w:r>
      <w:r>
        <w:t xml:space="preserve">means the </w:t>
      </w:r>
      <w:r w:rsidRPr="006679AB">
        <w:rPr>
          <w:rStyle w:val="Italics"/>
        </w:rPr>
        <w:t>Local Government Act 2020</w:t>
      </w:r>
      <w:r>
        <w:t>.</w:t>
      </w:r>
    </w:p>
    <w:p w14:paraId="21C699FE" w14:textId="77777777" w:rsidR="007201DC" w:rsidRDefault="007201DC" w:rsidP="007201DC">
      <w:pPr>
        <w:pStyle w:val="Heading3"/>
      </w:pPr>
      <w:r w:rsidRPr="006679AB">
        <w:rPr>
          <w:rStyle w:val="Bold"/>
        </w:rPr>
        <w:t xml:space="preserve">Acting CEO </w:t>
      </w:r>
      <w:r>
        <w:t>means the person appointed by Council in accordance with s 44(4) of the Act to act in the position of CEO.</w:t>
      </w:r>
    </w:p>
    <w:p w14:paraId="5B0E6A6E" w14:textId="77777777" w:rsidR="007201DC" w:rsidRDefault="007201DC" w:rsidP="007201DC">
      <w:pPr>
        <w:pStyle w:val="Heading3"/>
      </w:pPr>
      <w:r w:rsidRPr="006679AB">
        <w:rPr>
          <w:rStyle w:val="Bold"/>
        </w:rPr>
        <w:t xml:space="preserve">Agreement </w:t>
      </w:r>
      <w:r>
        <w:t>means the consultancy agreement entered into between Council and the Independent Member.</w:t>
      </w:r>
    </w:p>
    <w:p w14:paraId="5315F0E6" w14:textId="77777777" w:rsidR="007201DC" w:rsidRPr="007E33B4" w:rsidRDefault="007201DC" w:rsidP="007201DC">
      <w:pPr>
        <w:pStyle w:val="Heading3"/>
      </w:pPr>
      <w:r w:rsidRPr="006679AB">
        <w:rPr>
          <w:rStyle w:val="Bold"/>
        </w:rPr>
        <w:t xml:space="preserve">Chair </w:t>
      </w:r>
      <w:r>
        <w:rPr>
          <w:bCs/>
        </w:rPr>
        <w:t>means the Chairperson of a Meeting and includes an acting, temporary and/or substitute Chairperson.</w:t>
      </w:r>
    </w:p>
    <w:p w14:paraId="0BC799D3" w14:textId="77777777" w:rsidR="007201DC" w:rsidRPr="00074FAB" w:rsidRDefault="007201DC" w:rsidP="007201DC">
      <w:pPr>
        <w:pStyle w:val="Heading3"/>
      </w:pPr>
      <w:r w:rsidRPr="006679AB">
        <w:rPr>
          <w:rStyle w:val="Bold"/>
        </w:rPr>
        <w:t xml:space="preserve">Chief Executive Officer </w:t>
      </w:r>
      <w:r>
        <w:t xml:space="preserve">or </w:t>
      </w:r>
      <w:r w:rsidRPr="006679AB">
        <w:rPr>
          <w:rStyle w:val="Bold"/>
        </w:rPr>
        <w:t xml:space="preserve">CEO </w:t>
      </w:r>
      <w:r>
        <w:t>means the Chief Executive Officer of Council.</w:t>
      </w:r>
    </w:p>
    <w:p w14:paraId="0364E735" w14:textId="77777777" w:rsidR="007201DC" w:rsidRDefault="007201DC" w:rsidP="007201DC">
      <w:pPr>
        <w:pStyle w:val="Heading3"/>
      </w:pPr>
      <w:r w:rsidRPr="006679AB">
        <w:rPr>
          <w:rStyle w:val="Bold"/>
        </w:rPr>
        <w:t xml:space="preserve">Committee </w:t>
      </w:r>
      <w:r>
        <w:t>means the CEO Employment and Remuneration Committee established under Council’s CEO Employment and Remuneration Policy.</w:t>
      </w:r>
    </w:p>
    <w:p w14:paraId="51068E88" w14:textId="77777777" w:rsidR="007201DC" w:rsidRPr="00C342CE" w:rsidRDefault="007201DC" w:rsidP="007201DC">
      <w:pPr>
        <w:pStyle w:val="Heading3"/>
      </w:pPr>
      <w:r w:rsidRPr="006679AB">
        <w:rPr>
          <w:rStyle w:val="Bold"/>
        </w:rPr>
        <w:t xml:space="preserve">Contract of Employment </w:t>
      </w:r>
      <w:r>
        <w:t>means the contract of employment between Council and the CEO, including any schedules.</w:t>
      </w:r>
    </w:p>
    <w:p w14:paraId="0396CCAE" w14:textId="77777777" w:rsidR="007201DC" w:rsidRDefault="007201DC" w:rsidP="007201DC">
      <w:pPr>
        <w:pStyle w:val="Heading3"/>
      </w:pPr>
      <w:r w:rsidRPr="006679AB">
        <w:rPr>
          <w:rStyle w:val="Bold"/>
        </w:rPr>
        <w:t xml:space="preserve">Council </w:t>
      </w:r>
      <w:r>
        <w:t>means the City of Greater Geelong.</w:t>
      </w:r>
    </w:p>
    <w:p w14:paraId="4B36D772" w14:textId="77777777" w:rsidR="007201DC" w:rsidRDefault="007201DC" w:rsidP="007201DC">
      <w:pPr>
        <w:pStyle w:val="Heading3"/>
      </w:pPr>
      <w:r w:rsidRPr="006679AB">
        <w:rPr>
          <w:rStyle w:val="Bold"/>
        </w:rPr>
        <w:t xml:space="preserve">Council meeting </w:t>
      </w:r>
      <w:r>
        <w:t>has the same meaning as in the Act.</w:t>
      </w:r>
    </w:p>
    <w:p w14:paraId="11F41F03" w14:textId="77777777" w:rsidR="007201DC" w:rsidRDefault="007201DC" w:rsidP="007201DC">
      <w:pPr>
        <w:pStyle w:val="Heading3"/>
      </w:pPr>
      <w:r w:rsidRPr="006679AB">
        <w:rPr>
          <w:rStyle w:val="Bold"/>
        </w:rPr>
        <w:t xml:space="preserve">Councillors </w:t>
      </w:r>
      <w:r>
        <w:t>means the individuals holding the office of a member of Council.</w:t>
      </w:r>
    </w:p>
    <w:p w14:paraId="5D566D76" w14:textId="77777777" w:rsidR="007201DC" w:rsidRPr="00583371" w:rsidRDefault="007201DC" w:rsidP="007201DC">
      <w:pPr>
        <w:pStyle w:val="Heading3"/>
      </w:pPr>
      <w:r w:rsidRPr="006679AB">
        <w:rPr>
          <w:rStyle w:val="Bold"/>
        </w:rPr>
        <w:lastRenderedPageBreak/>
        <w:t xml:space="preserve">Deputy Mayor </w:t>
      </w:r>
      <w:r>
        <w:t>means the Deputy Mayor of Council.</w:t>
      </w:r>
    </w:p>
    <w:p w14:paraId="57B22A9F" w14:textId="77777777" w:rsidR="007201DC" w:rsidRPr="00570A6E" w:rsidRDefault="007201DC" w:rsidP="00A26ED3">
      <w:pPr>
        <w:pStyle w:val="Heading3"/>
      </w:pPr>
      <w:r w:rsidRPr="006679AB">
        <w:rPr>
          <w:rStyle w:val="Bold"/>
        </w:rPr>
        <w:t xml:space="preserve">Independent Member </w:t>
      </w:r>
      <w:r>
        <w:t xml:space="preserve">means the external professional appointed by Council to provide independent advice in accordance with s 45(2)(a) of the Act (as replaced from time to time). </w:t>
      </w:r>
    </w:p>
    <w:p w14:paraId="6919FF09" w14:textId="77777777" w:rsidR="007201DC" w:rsidRDefault="007201DC" w:rsidP="00A26ED3">
      <w:pPr>
        <w:pStyle w:val="Heading3"/>
      </w:pPr>
      <w:r w:rsidRPr="006679AB">
        <w:rPr>
          <w:rStyle w:val="Bold"/>
        </w:rPr>
        <w:t xml:space="preserve">KPIs </w:t>
      </w:r>
      <w:r>
        <w:t>means Key Performance Indicators or performance criteria however described.</w:t>
      </w:r>
    </w:p>
    <w:p w14:paraId="2559DDFA" w14:textId="77777777" w:rsidR="007201DC" w:rsidRPr="00583371" w:rsidRDefault="007201DC" w:rsidP="00A26ED3">
      <w:pPr>
        <w:pStyle w:val="Heading3"/>
      </w:pPr>
      <w:r w:rsidRPr="006679AB">
        <w:rPr>
          <w:rStyle w:val="Bold"/>
        </w:rPr>
        <w:t xml:space="preserve">Mayor </w:t>
      </w:r>
      <w:r>
        <w:t>means the Mayor of Council.</w:t>
      </w:r>
    </w:p>
    <w:p w14:paraId="03A59445" w14:textId="77777777" w:rsidR="007201DC" w:rsidRPr="00274419" w:rsidRDefault="007201DC" w:rsidP="00A26ED3">
      <w:pPr>
        <w:pStyle w:val="Heading3"/>
      </w:pPr>
      <w:r w:rsidRPr="006679AB">
        <w:rPr>
          <w:rStyle w:val="Bold"/>
        </w:rPr>
        <w:t xml:space="preserve">Policy </w:t>
      </w:r>
      <w:r>
        <w:t xml:space="preserve">means the Chief Executive Officer Employment and Remuneration Policy adopted by council under s 45 of the Act from time to time.  </w:t>
      </w:r>
    </w:p>
    <w:p w14:paraId="0235C362" w14:textId="77777777" w:rsidR="007201DC" w:rsidRPr="002609C6" w:rsidRDefault="007201DC" w:rsidP="00A26ED3">
      <w:pPr>
        <w:pStyle w:val="Heading3"/>
      </w:pPr>
      <w:r w:rsidRPr="006679AB">
        <w:rPr>
          <w:rStyle w:val="Bold"/>
        </w:rPr>
        <w:t xml:space="preserve">Resolution </w:t>
      </w:r>
      <w:r>
        <w:t>means a Resolution of Council made at a properly constituted Council meeting.</w:t>
      </w:r>
    </w:p>
    <w:p w14:paraId="63952F70" w14:textId="77777777" w:rsidR="007201DC" w:rsidRPr="006860FB" w:rsidRDefault="007201DC" w:rsidP="00A26ED3">
      <w:pPr>
        <w:pStyle w:val="Heading3"/>
      </w:pPr>
      <w:r w:rsidRPr="006679AB">
        <w:rPr>
          <w:rStyle w:val="Bold"/>
        </w:rPr>
        <w:t xml:space="preserve">Total Remuneration Package </w:t>
      </w:r>
      <w:r>
        <w:t>means the total gross remuneration package paid to the CEO pursuant to the Contract of Employment.</w:t>
      </w:r>
    </w:p>
    <w:p w14:paraId="6D49B54D" w14:textId="77777777" w:rsidR="007201DC" w:rsidRPr="006679AB" w:rsidRDefault="007201DC" w:rsidP="007201DC">
      <w:pPr>
        <w:pStyle w:val="Heading1"/>
        <w:rPr>
          <w:rStyle w:val="Bold"/>
        </w:rPr>
      </w:pPr>
      <w:bookmarkStart w:id="10" w:name="_Toc158017015"/>
      <w:r w:rsidRPr="007201DC">
        <w:rPr>
          <w:rStyle w:val="Bold"/>
          <w:b/>
          <w:bCs/>
        </w:rPr>
        <w:t>Authority</w:t>
      </w:r>
      <w:bookmarkEnd w:id="10"/>
    </w:p>
    <w:p w14:paraId="3FBD451B" w14:textId="77777777" w:rsidR="007201DC" w:rsidRDefault="007201DC" w:rsidP="007201DC">
      <w:pPr>
        <w:pStyle w:val="Heading2"/>
      </w:pPr>
      <w:bookmarkStart w:id="11" w:name="restart16"/>
      <w:r w:rsidRPr="00947F0E">
        <w:t>The C</w:t>
      </w:r>
      <w:r>
        <w:t>ommittee is an advisory committee and does not have the delegated authority of Council. Its role is to make recommendations to Council regarding the employment of its CEO.</w:t>
      </w:r>
    </w:p>
    <w:p w14:paraId="5B10F9A5" w14:textId="77777777" w:rsidR="007201DC" w:rsidRPr="006679AB" w:rsidRDefault="007201DC" w:rsidP="007201DC">
      <w:pPr>
        <w:pStyle w:val="Heading1"/>
        <w:rPr>
          <w:rStyle w:val="Bold"/>
        </w:rPr>
      </w:pPr>
      <w:bookmarkStart w:id="12" w:name="_Toc158017016"/>
      <w:bookmarkEnd w:id="11"/>
      <w:r w:rsidRPr="007201DC">
        <w:rPr>
          <w:rStyle w:val="Bold"/>
          <w:b/>
          <w:bCs/>
        </w:rPr>
        <w:t>Composition</w:t>
      </w:r>
      <w:bookmarkEnd w:id="12"/>
    </w:p>
    <w:p w14:paraId="35460ACE" w14:textId="0D043373" w:rsidR="007201DC" w:rsidRDefault="007201DC" w:rsidP="007201DC">
      <w:pPr>
        <w:pStyle w:val="Heading2"/>
      </w:pPr>
      <w:bookmarkStart w:id="13" w:name="restart15"/>
      <w:r>
        <w:t>The Committee will comprise</w:t>
      </w:r>
      <w:r w:rsidR="00A26ED3">
        <w:t xml:space="preserve"> of</w:t>
      </w:r>
      <w:r>
        <w:t>:</w:t>
      </w:r>
    </w:p>
    <w:p w14:paraId="5B194ED6" w14:textId="77777777" w:rsidR="007201DC" w:rsidRDefault="007201DC" w:rsidP="007201DC">
      <w:pPr>
        <w:pStyle w:val="Heading3"/>
      </w:pPr>
      <w:bookmarkStart w:id="14" w:name="restart14"/>
      <w:bookmarkEnd w:id="13"/>
      <w:r>
        <w:t xml:space="preserve">the Mayor; </w:t>
      </w:r>
    </w:p>
    <w:bookmarkEnd w:id="14"/>
    <w:p w14:paraId="74F244F3" w14:textId="77777777" w:rsidR="007201DC" w:rsidRDefault="007201DC" w:rsidP="007201DC">
      <w:pPr>
        <w:pStyle w:val="Heading3"/>
      </w:pPr>
      <w:r>
        <w:t>the Deputy Mayor;</w:t>
      </w:r>
    </w:p>
    <w:p w14:paraId="0D4C1CFC" w14:textId="77777777" w:rsidR="007201DC" w:rsidRDefault="007201DC" w:rsidP="007201DC">
      <w:pPr>
        <w:pStyle w:val="Heading3"/>
      </w:pPr>
      <w:r>
        <w:t>up to 4 other Councillors, as determined by Council from time to time; and</w:t>
      </w:r>
    </w:p>
    <w:p w14:paraId="3C00A904" w14:textId="77777777" w:rsidR="007201DC" w:rsidRDefault="007201DC" w:rsidP="007201DC">
      <w:pPr>
        <w:pStyle w:val="Heading3"/>
      </w:pPr>
      <w:r>
        <w:t>the Independent Member.</w:t>
      </w:r>
    </w:p>
    <w:p w14:paraId="0060E482" w14:textId="77777777" w:rsidR="007201DC" w:rsidRDefault="007201DC" w:rsidP="007201DC">
      <w:pPr>
        <w:pStyle w:val="Heading2"/>
      </w:pPr>
      <w:r>
        <w:t>The Committee is to be chaired by:</w:t>
      </w:r>
    </w:p>
    <w:p w14:paraId="202B11D7" w14:textId="77777777" w:rsidR="007201DC" w:rsidRPr="0040338C" w:rsidRDefault="007201DC" w:rsidP="007201DC">
      <w:pPr>
        <w:pStyle w:val="Heading3"/>
      </w:pPr>
      <w:bookmarkStart w:id="15" w:name="restart13"/>
      <w:r>
        <w:t xml:space="preserve">the </w:t>
      </w:r>
      <w:r w:rsidRPr="00087AC5">
        <w:t xml:space="preserve">Independent </w:t>
      </w:r>
      <w:r>
        <w:t>Member</w:t>
      </w:r>
      <w:r w:rsidRPr="0040338C">
        <w:t xml:space="preserve">; </w:t>
      </w:r>
      <w:r>
        <w:t>or</w:t>
      </w:r>
    </w:p>
    <w:bookmarkEnd w:id="15"/>
    <w:p w14:paraId="2F582AF1" w14:textId="77777777" w:rsidR="007201DC" w:rsidRDefault="007201DC" w:rsidP="007201DC">
      <w:pPr>
        <w:pStyle w:val="Heading3"/>
      </w:pPr>
      <w:r>
        <w:t>if the Independent Member is absent, the Mayor; or</w:t>
      </w:r>
    </w:p>
    <w:p w14:paraId="64742C80" w14:textId="77777777" w:rsidR="007201DC" w:rsidRDefault="007201DC" w:rsidP="007201DC">
      <w:pPr>
        <w:pStyle w:val="Heading3"/>
      </w:pPr>
      <w:r>
        <w:t>if the Mayor is absent, the Deputy Mayor.</w:t>
      </w:r>
    </w:p>
    <w:p w14:paraId="57DC193E" w14:textId="77777777" w:rsidR="007201DC" w:rsidRPr="007201DC" w:rsidRDefault="007201DC" w:rsidP="007201DC">
      <w:pPr>
        <w:pStyle w:val="Heading1"/>
        <w:rPr>
          <w:rStyle w:val="Bold"/>
          <w:b/>
          <w:bCs/>
        </w:rPr>
      </w:pPr>
      <w:bookmarkStart w:id="16" w:name="_Toc158017017"/>
      <w:r w:rsidRPr="007201DC">
        <w:rPr>
          <w:rStyle w:val="Bold"/>
          <w:b/>
          <w:bCs/>
        </w:rPr>
        <w:t>Role of the Independent Member</w:t>
      </w:r>
      <w:bookmarkEnd w:id="16"/>
    </w:p>
    <w:p w14:paraId="31C14B32" w14:textId="77777777" w:rsidR="007201DC" w:rsidRDefault="007201DC" w:rsidP="007201DC">
      <w:pPr>
        <w:pStyle w:val="Heading2"/>
      </w:pPr>
      <w:bookmarkStart w:id="17" w:name="restart12"/>
      <w:r>
        <w:t>Without limiting the role and duties of the Independent Member, the Independent Member is required to:</w:t>
      </w:r>
    </w:p>
    <w:p w14:paraId="5F6E97AD" w14:textId="77777777" w:rsidR="007201DC" w:rsidRDefault="007201DC" w:rsidP="007201DC">
      <w:pPr>
        <w:pStyle w:val="Heading3"/>
      </w:pPr>
      <w:bookmarkStart w:id="18" w:name="restart11"/>
      <w:bookmarkEnd w:id="17"/>
      <w:r>
        <w:t>attend all Committee meetings, at the times, dates and places as the Committee may determine;</w:t>
      </w:r>
    </w:p>
    <w:bookmarkEnd w:id="18"/>
    <w:p w14:paraId="30BDB1DF" w14:textId="77777777" w:rsidR="007201DC" w:rsidRDefault="007201DC" w:rsidP="007201DC">
      <w:pPr>
        <w:pStyle w:val="Heading3"/>
      </w:pPr>
      <w:r>
        <w:t>chair all Committee meetings, and carry out the duties and exercise the discretions conferred on the Chair in accordance with any rules or procedures adopted by the Committee from time to time;</w:t>
      </w:r>
    </w:p>
    <w:p w14:paraId="785D92AC" w14:textId="0996B4C2" w:rsidR="007201DC" w:rsidRDefault="007201DC" w:rsidP="007201DC">
      <w:pPr>
        <w:pStyle w:val="Heading3"/>
      </w:pPr>
      <w:r>
        <w:lastRenderedPageBreak/>
        <w:t xml:space="preserve">actively participate in the </w:t>
      </w:r>
      <w:r w:rsidRPr="009D6EF1">
        <w:t xml:space="preserve">Committee’s </w:t>
      </w:r>
      <w:r w:rsidR="00F3680B" w:rsidRPr="009D6EF1">
        <w:t>mid-year</w:t>
      </w:r>
      <w:r w:rsidRPr="009D6EF1">
        <w:t xml:space="preserve"> and</w:t>
      </w:r>
      <w:r>
        <w:t xml:space="preserve"> annual review of the CEO’s performance plan;</w:t>
      </w:r>
    </w:p>
    <w:p w14:paraId="38D0C872" w14:textId="77777777" w:rsidR="007201DC" w:rsidRDefault="007201DC" w:rsidP="007201DC">
      <w:pPr>
        <w:pStyle w:val="Heading3"/>
      </w:pPr>
      <w:r>
        <w:t xml:space="preserve">actively participate in the deliberations and recommendations of the Committee; and </w:t>
      </w:r>
    </w:p>
    <w:p w14:paraId="3CA68FE9" w14:textId="77777777" w:rsidR="007201DC" w:rsidRPr="00D41B1F" w:rsidRDefault="007201DC" w:rsidP="007201DC">
      <w:pPr>
        <w:pStyle w:val="Heading3"/>
      </w:pPr>
      <w:r w:rsidRPr="00D41B1F">
        <w:t xml:space="preserve">oversee the preparation of documentation relevant to the Committee and the CEO’s employment ad remuneration including Committee minutes and reports to the Council on the CEO’s performance and remuneration reviews. </w:t>
      </w:r>
    </w:p>
    <w:p w14:paraId="5CEBB6F5" w14:textId="77777777" w:rsidR="007201DC" w:rsidRDefault="007201DC" w:rsidP="007201DC">
      <w:pPr>
        <w:pStyle w:val="Heading3"/>
      </w:pPr>
      <w:r>
        <w:t>do all things reasonably required to ensure that the Committee discharges its role and complies with the Policy and the Act.</w:t>
      </w:r>
    </w:p>
    <w:p w14:paraId="59D6C29F" w14:textId="77777777" w:rsidR="007201DC" w:rsidRPr="007201DC" w:rsidRDefault="007201DC" w:rsidP="007201DC">
      <w:pPr>
        <w:pStyle w:val="Heading1"/>
        <w:rPr>
          <w:rStyle w:val="Bold"/>
          <w:b/>
          <w:bCs/>
        </w:rPr>
      </w:pPr>
      <w:bookmarkStart w:id="19" w:name="_Toc158017018"/>
      <w:r w:rsidRPr="007201DC">
        <w:rPr>
          <w:rStyle w:val="Bold"/>
          <w:b/>
          <w:bCs/>
        </w:rPr>
        <w:t>Selection of the Independent Member</w:t>
      </w:r>
      <w:bookmarkEnd w:id="19"/>
      <w:r w:rsidRPr="007201DC">
        <w:rPr>
          <w:rStyle w:val="Bold"/>
          <w:b/>
          <w:bCs/>
        </w:rPr>
        <w:t xml:space="preserve"> </w:t>
      </w:r>
    </w:p>
    <w:p w14:paraId="1EF54400" w14:textId="77777777" w:rsidR="007201DC" w:rsidRDefault="007201DC" w:rsidP="007201DC">
      <w:pPr>
        <w:pStyle w:val="Heading2"/>
      </w:pPr>
      <w:bookmarkStart w:id="20" w:name="restart10"/>
      <w:r>
        <w:t>The Independent Member will be appointed by Council by Resolution.</w:t>
      </w:r>
    </w:p>
    <w:bookmarkEnd w:id="20"/>
    <w:p w14:paraId="423E7F9A" w14:textId="57351A8B" w:rsidR="007201DC" w:rsidRDefault="007201DC" w:rsidP="007201DC">
      <w:pPr>
        <w:pStyle w:val="Heading2"/>
      </w:pPr>
      <w:r>
        <w:t xml:space="preserve">The Independent Member will be appointed for a </w:t>
      </w:r>
      <w:r w:rsidR="007750CA">
        <w:t>3-year</w:t>
      </w:r>
      <w:r>
        <w:t xml:space="preserve"> term and can be reappointed by a Resolution.</w:t>
      </w:r>
    </w:p>
    <w:p w14:paraId="72B21B59" w14:textId="77777777" w:rsidR="007201DC" w:rsidRDefault="007201DC" w:rsidP="007201DC">
      <w:pPr>
        <w:pStyle w:val="Heading2"/>
      </w:pPr>
      <w:r>
        <w:t>The Independent Member must:</w:t>
      </w:r>
    </w:p>
    <w:p w14:paraId="35D00E75" w14:textId="77777777" w:rsidR="007201DC" w:rsidRDefault="007201DC" w:rsidP="007201DC">
      <w:pPr>
        <w:pStyle w:val="Heading3"/>
      </w:pPr>
      <w:bookmarkStart w:id="21" w:name="restart9"/>
      <w:r>
        <w:t xml:space="preserve">not be a Councillor; </w:t>
      </w:r>
    </w:p>
    <w:bookmarkEnd w:id="21"/>
    <w:p w14:paraId="09C7725A" w14:textId="77777777" w:rsidR="007201DC" w:rsidRDefault="007201DC" w:rsidP="007201DC">
      <w:pPr>
        <w:pStyle w:val="Heading3"/>
      </w:pPr>
      <w:r>
        <w:t>not be a member of Council staff; and</w:t>
      </w:r>
    </w:p>
    <w:p w14:paraId="437AA3FD" w14:textId="77777777" w:rsidR="007201DC" w:rsidRDefault="007201DC" w:rsidP="007201DC">
      <w:pPr>
        <w:pStyle w:val="Heading3"/>
      </w:pPr>
      <w:r>
        <w:t>be suitably qualified to advise the Committee on matters concerning the CEO’s performance.</w:t>
      </w:r>
    </w:p>
    <w:p w14:paraId="52F1EAB7" w14:textId="77777777" w:rsidR="007201DC" w:rsidRDefault="007201DC" w:rsidP="007201DC">
      <w:pPr>
        <w:pStyle w:val="Heading2"/>
      </w:pPr>
      <w:r>
        <w:t>The Independent Member will have the following key competencies:</w:t>
      </w:r>
    </w:p>
    <w:p w14:paraId="25C64519" w14:textId="77777777" w:rsidR="007201DC" w:rsidRPr="009D6EF1" w:rsidRDefault="007201DC" w:rsidP="007201DC">
      <w:pPr>
        <w:pStyle w:val="Heading3"/>
      </w:pPr>
      <w:bookmarkStart w:id="22" w:name="restart8"/>
      <w:r>
        <w:t xml:space="preserve">demonstrated knowledge of local government and the capacity to advise the Council on all aspects of the </w:t>
      </w:r>
      <w:r w:rsidRPr="009D6EF1">
        <w:t xml:space="preserve">Policy. </w:t>
      </w:r>
    </w:p>
    <w:bookmarkEnd w:id="22"/>
    <w:p w14:paraId="4255A906" w14:textId="77777777" w:rsidR="007201DC" w:rsidRDefault="007201DC" w:rsidP="007201DC">
      <w:pPr>
        <w:pStyle w:val="Heading3"/>
      </w:pPr>
      <w:r>
        <w:t>demonstrated human resource management experience and leadership (specifically in the areas of recruitment, benchmarking, performance management and reviews and professional development of executive level staff);</w:t>
      </w:r>
    </w:p>
    <w:p w14:paraId="6B4215F5" w14:textId="77777777" w:rsidR="007201DC" w:rsidRDefault="007201DC" w:rsidP="007201DC">
      <w:pPr>
        <w:pStyle w:val="Heading3"/>
      </w:pPr>
      <w:r>
        <w:t>experience in senior roles in business and/or the public sector; and</w:t>
      </w:r>
    </w:p>
    <w:p w14:paraId="61513C7B" w14:textId="77777777" w:rsidR="007201DC" w:rsidRDefault="007201DC" w:rsidP="007201DC">
      <w:pPr>
        <w:pStyle w:val="Heading3"/>
      </w:pPr>
      <w:r>
        <w:t>experience working with boards or other governance bodies.</w:t>
      </w:r>
    </w:p>
    <w:p w14:paraId="048A2ADB" w14:textId="77777777" w:rsidR="007201DC" w:rsidRDefault="007201DC" w:rsidP="007201DC">
      <w:pPr>
        <w:pStyle w:val="Heading2"/>
      </w:pPr>
      <w:r>
        <w:t xml:space="preserve">When there is an impending vacancy in the role of the Independent Member, or the role becomes vacant, Council will source nominations for an appropriate candidate for the role of Independent Member. </w:t>
      </w:r>
    </w:p>
    <w:p w14:paraId="439AC3D0" w14:textId="77777777" w:rsidR="007201DC" w:rsidRDefault="007201DC" w:rsidP="007201DC">
      <w:pPr>
        <w:pStyle w:val="Heading2"/>
      </w:pPr>
      <w:r>
        <w:t>All Committee members other than the current Independent Member will consider nominations received and make a recommendation to Council on the appointment of a preferred candidate.</w:t>
      </w:r>
    </w:p>
    <w:p w14:paraId="2356DB81" w14:textId="77777777" w:rsidR="007201DC" w:rsidRPr="007201DC" w:rsidRDefault="007201DC" w:rsidP="007201DC">
      <w:pPr>
        <w:pStyle w:val="Heading1"/>
        <w:rPr>
          <w:rStyle w:val="Bold"/>
          <w:b/>
          <w:bCs/>
        </w:rPr>
      </w:pPr>
      <w:bookmarkStart w:id="23" w:name="_Toc158017019"/>
      <w:r w:rsidRPr="007201DC">
        <w:rPr>
          <w:rStyle w:val="Bold"/>
          <w:b/>
          <w:bCs/>
        </w:rPr>
        <w:t>Remuneration of the Independent Member</w:t>
      </w:r>
      <w:bookmarkEnd w:id="23"/>
    </w:p>
    <w:p w14:paraId="562FAEA4" w14:textId="77777777" w:rsidR="007201DC" w:rsidRDefault="007201DC" w:rsidP="007201DC">
      <w:pPr>
        <w:pStyle w:val="Heading2"/>
      </w:pPr>
      <w:bookmarkStart w:id="24" w:name="restart7"/>
      <w:r>
        <w:t>The Independent Member will be remunerated in accordance with the Agreement.</w:t>
      </w:r>
    </w:p>
    <w:bookmarkEnd w:id="24"/>
    <w:p w14:paraId="7E4BAE0E" w14:textId="77777777" w:rsidR="007201DC" w:rsidRPr="009170B2" w:rsidRDefault="007201DC" w:rsidP="007201DC">
      <w:pPr>
        <w:pStyle w:val="Heading2"/>
      </w:pPr>
      <w:r w:rsidRPr="009170B2">
        <w:t>The Independent Member will be reimbursed for any transport costs incurred in attending and participating in Committee meetings and related activities in accordance with the Agreement.</w:t>
      </w:r>
    </w:p>
    <w:p w14:paraId="38613F2E" w14:textId="77777777" w:rsidR="007201DC" w:rsidRPr="006679AB" w:rsidRDefault="007201DC" w:rsidP="007201DC">
      <w:pPr>
        <w:pStyle w:val="Heading1"/>
        <w:rPr>
          <w:rStyle w:val="Bold"/>
        </w:rPr>
      </w:pPr>
      <w:bookmarkStart w:id="25" w:name="_Toc158017020"/>
      <w:r w:rsidRPr="007201DC">
        <w:rPr>
          <w:rStyle w:val="Bold"/>
          <w:b/>
          <w:bCs/>
        </w:rPr>
        <w:lastRenderedPageBreak/>
        <w:t>Quorum</w:t>
      </w:r>
      <w:bookmarkEnd w:id="25"/>
      <w:r w:rsidRPr="006679AB">
        <w:rPr>
          <w:rStyle w:val="Bold"/>
        </w:rPr>
        <w:tab/>
      </w:r>
    </w:p>
    <w:p w14:paraId="05C1975D" w14:textId="77777777" w:rsidR="007201DC" w:rsidRDefault="007201DC" w:rsidP="007201DC">
      <w:pPr>
        <w:pStyle w:val="Heading2"/>
      </w:pPr>
      <w:bookmarkStart w:id="26" w:name="restart6"/>
      <w:r>
        <w:t>A majority of the Committee Members constitutes a quorum.</w:t>
      </w:r>
    </w:p>
    <w:p w14:paraId="6ED8817B" w14:textId="77777777" w:rsidR="007201DC" w:rsidRPr="007201DC" w:rsidRDefault="007201DC" w:rsidP="007201DC">
      <w:pPr>
        <w:pStyle w:val="Heading1"/>
        <w:rPr>
          <w:rStyle w:val="Bold"/>
          <w:b/>
          <w:bCs/>
        </w:rPr>
      </w:pPr>
      <w:bookmarkStart w:id="27" w:name="_Toc158017021"/>
      <w:bookmarkEnd w:id="26"/>
      <w:r w:rsidRPr="007201DC">
        <w:rPr>
          <w:rStyle w:val="Bold"/>
          <w:b/>
          <w:bCs/>
        </w:rPr>
        <w:t>Frequency of meetings</w:t>
      </w:r>
      <w:bookmarkEnd w:id="27"/>
    </w:p>
    <w:p w14:paraId="02EC3C74" w14:textId="77777777" w:rsidR="007201DC" w:rsidRDefault="007201DC" w:rsidP="007201DC">
      <w:pPr>
        <w:pStyle w:val="Heading2"/>
      </w:pPr>
      <w:bookmarkStart w:id="28" w:name="_Ref155183935"/>
      <w:bookmarkStart w:id="29" w:name="restart5"/>
      <w:r>
        <w:t>The Committee is to hold meetings as often as is necessary to:</w:t>
      </w:r>
      <w:bookmarkEnd w:id="28"/>
    </w:p>
    <w:p w14:paraId="3BD7EFDA" w14:textId="77777777" w:rsidR="007201DC" w:rsidRDefault="007201DC" w:rsidP="007201DC">
      <w:pPr>
        <w:pStyle w:val="Heading3"/>
      </w:pPr>
      <w:bookmarkStart w:id="30" w:name="restart4"/>
      <w:bookmarkEnd w:id="29"/>
      <w:r>
        <w:t>prepare documentation relevant to the CEO’s employment and remuneration, including Council reports and contract documents, for the approval of Council;</w:t>
      </w:r>
    </w:p>
    <w:bookmarkEnd w:id="30"/>
    <w:p w14:paraId="66196380" w14:textId="77777777" w:rsidR="007201DC" w:rsidRDefault="007201DC" w:rsidP="007201DC">
      <w:pPr>
        <w:pStyle w:val="Heading3"/>
      </w:pPr>
      <w:r>
        <w:t xml:space="preserve">conduct and maintain appropriate records regarding performance reviews of the CEO; and </w:t>
      </w:r>
    </w:p>
    <w:p w14:paraId="770B0628" w14:textId="77777777" w:rsidR="007201DC" w:rsidRDefault="007201DC" w:rsidP="007201DC">
      <w:pPr>
        <w:pStyle w:val="Heading3"/>
      </w:pPr>
      <w:r>
        <w:t>review the Total Remuneration Package and conditions of employment of the CEO,</w:t>
      </w:r>
    </w:p>
    <w:p w14:paraId="7CF81281" w14:textId="114479D6" w:rsidR="007201DC" w:rsidRDefault="007201DC" w:rsidP="007201DC">
      <w:pPr>
        <w:pStyle w:val="ListContinue"/>
        <w:ind w:left="993"/>
      </w:pPr>
      <w:r>
        <w:t>provided that the Committee meets at least twice in each year, as determined by Council.</w:t>
      </w:r>
    </w:p>
    <w:p w14:paraId="53EAE74F" w14:textId="77777777" w:rsidR="007201DC" w:rsidRDefault="007201DC" w:rsidP="007201DC">
      <w:pPr>
        <w:pStyle w:val="Heading2"/>
      </w:pPr>
      <w:r>
        <w:t>Council will fix a schedule of meetings for the Committee at the outset of each Financial Year.</w:t>
      </w:r>
    </w:p>
    <w:p w14:paraId="75B892B2" w14:textId="6BA77673" w:rsidR="007201DC" w:rsidRDefault="007201DC" w:rsidP="007201DC">
      <w:pPr>
        <w:pStyle w:val="Heading2"/>
      </w:pPr>
      <w:r>
        <w:t xml:space="preserve">In addition to the minimum number of meetings set out in clause </w:t>
      </w:r>
      <w:r>
        <w:fldChar w:fldCharType="begin"/>
      </w:r>
      <w:r>
        <w:instrText xml:space="preserve"> REF _Ref155183935 \r \h </w:instrText>
      </w:r>
      <w:r>
        <w:fldChar w:fldCharType="separate"/>
      </w:r>
      <w:r w:rsidR="001E7A84">
        <w:t>10.1</w:t>
      </w:r>
      <w:r>
        <w:fldChar w:fldCharType="end"/>
      </w:r>
      <w:r>
        <w:t>, additional Committee meetings may be called by:</w:t>
      </w:r>
    </w:p>
    <w:p w14:paraId="44E09E11" w14:textId="77777777" w:rsidR="007201DC" w:rsidRDefault="007201DC" w:rsidP="007201DC">
      <w:pPr>
        <w:pStyle w:val="Heading3"/>
      </w:pPr>
      <w:bookmarkStart w:id="31" w:name="restart3"/>
      <w:r>
        <w:t>Council;</w:t>
      </w:r>
    </w:p>
    <w:bookmarkEnd w:id="31"/>
    <w:p w14:paraId="781CBF20" w14:textId="77777777" w:rsidR="007201DC" w:rsidRDefault="007201DC" w:rsidP="007201DC">
      <w:pPr>
        <w:pStyle w:val="Heading3"/>
      </w:pPr>
      <w:r>
        <w:t>the Committee; or</w:t>
      </w:r>
    </w:p>
    <w:p w14:paraId="01DD1D60" w14:textId="77777777" w:rsidR="007201DC" w:rsidRDefault="007201DC" w:rsidP="007201DC">
      <w:pPr>
        <w:pStyle w:val="Heading3"/>
      </w:pPr>
      <w:r>
        <w:t>the Independent Member,</w:t>
      </w:r>
    </w:p>
    <w:p w14:paraId="1ABC8AF9" w14:textId="77777777" w:rsidR="007201DC" w:rsidRDefault="007201DC" w:rsidP="007201DC">
      <w:pPr>
        <w:pStyle w:val="Heading2"/>
      </w:pPr>
      <w:r>
        <w:t>as and when required.</w:t>
      </w:r>
    </w:p>
    <w:p w14:paraId="4E2C348C" w14:textId="77777777" w:rsidR="007201DC" w:rsidRPr="006679AB" w:rsidRDefault="007201DC" w:rsidP="007201DC">
      <w:pPr>
        <w:pStyle w:val="Heading1"/>
        <w:rPr>
          <w:rStyle w:val="Bold"/>
        </w:rPr>
      </w:pPr>
      <w:bookmarkStart w:id="32" w:name="_Toc158017022"/>
      <w:r w:rsidRPr="007201DC">
        <w:rPr>
          <w:rStyle w:val="Bold"/>
          <w:b/>
          <w:bCs/>
        </w:rPr>
        <w:t>Reporting</w:t>
      </w:r>
      <w:bookmarkEnd w:id="32"/>
    </w:p>
    <w:p w14:paraId="10E8B149" w14:textId="77777777" w:rsidR="007201DC" w:rsidRDefault="007201DC" w:rsidP="007201DC">
      <w:pPr>
        <w:pStyle w:val="Heading2"/>
      </w:pPr>
      <w:bookmarkStart w:id="33" w:name="restart2"/>
      <w:r>
        <w:t>The business of the Committee shall be recorded in proper minutes.</w:t>
      </w:r>
    </w:p>
    <w:bookmarkEnd w:id="33"/>
    <w:p w14:paraId="49E5E981" w14:textId="77777777" w:rsidR="007201DC" w:rsidRDefault="007201DC" w:rsidP="007201DC">
      <w:pPr>
        <w:pStyle w:val="Heading2"/>
      </w:pPr>
      <w:r>
        <w:t>The Committee will provide a report to the next available Council meeting following each Committee meeting describing its activities and making recommendations about any action to be taken by Council.</w:t>
      </w:r>
    </w:p>
    <w:p w14:paraId="143BC53F" w14:textId="77777777" w:rsidR="007201DC" w:rsidRDefault="007201DC" w:rsidP="007201DC">
      <w:pPr>
        <w:pStyle w:val="Heading2"/>
      </w:pPr>
      <w:r>
        <w:t>All meetings and records of the Committee will remain confidential unless Council determines otherwise.</w:t>
      </w:r>
    </w:p>
    <w:p w14:paraId="540AAB05" w14:textId="77777777" w:rsidR="007201DC" w:rsidRPr="006679AB" w:rsidRDefault="007201DC" w:rsidP="007201DC">
      <w:pPr>
        <w:pStyle w:val="Heading1"/>
        <w:rPr>
          <w:rStyle w:val="Bold"/>
        </w:rPr>
      </w:pPr>
      <w:bookmarkStart w:id="34" w:name="_Toc158017023"/>
      <w:r w:rsidRPr="007201DC">
        <w:rPr>
          <w:rStyle w:val="Bold"/>
          <w:b/>
          <w:bCs/>
        </w:rPr>
        <w:t>Review</w:t>
      </w:r>
      <w:bookmarkEnd w:id="34"/>
    </w:p>
    <w:p w14:paraId="384FD44E" w14:textId="77777777" w:rsidR="007201DC" w:rsidRDefault="007201DC" w:rsidP="007201DC">
      <w:pPr>
        <w:pStyle w:val="Heading2"/>
      </w:pPr>
      <w:bookmarkStart w:id="35" w:name="restart1"/>
      <w:r>
        <w:t>These Terms of Reference may be reviewed at any time by the Committee or Council.</w:t>
      </w:r>
    </w:p>
    <w:bookmarkEnd w:id="35"/>
    <w:p w14:paraId="699086FB" w14:textId="77777777" w:rsidR="007201DC" w:rsidRDefault="007201DC" w:rsidP="007201DC">
      <w:pPr>
        <w:pStyle w:val="Heading2"/>
      </w:pPr>
      <w:r>
        <w:t>Changes to these Terms of Reference can only be made by Resolution.</w:t>
      </w:r>
    </w:p>
    <w:p w14:paraId="6897326F" w14:textId="77777777" w:rsidR="007201DC" w:rsidRPr="006679AB" w:rsidRDefault="007201DC" w:rsidP="007201DC">
      <w:pPr>
        <w:pStyle w:val="BodyText"/>
      </w:pPr>
    </w:p>
    <w:p w14:paraId="08EED34E" w14:textId="77777777" w:rsidR="00F14E64" w:rsidRDefault="00F14E64" w:rsidP="00F14E64">
      <w:pPr>
        <w:rPr>
          <w:b/>
          <w:bCs/>
        </w:rPr>
      </w:pPr>
    </w:p>
    <w:sectPr w:rsidR="00F14E64" w:rsidSect="00960B94">
      <w:footerReference w:type="even" r:id="rId18"/>
      <w:footerReference w:type="default" r:id="rId19"/>
      <w:headerReference w:type="first" r:id="rId20"/>
      <w:pgSz w:w="11907" w:h="16840" w:code="9"/>
      <w:pgMar w:top="1701" w:right="1418" w:bottom="1418" w:left="1418" w:header="567"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3BB91" w14:textId="77777777" w:rsidR="00CD41F7" w:rsidRDefault="00CD41F7" w:rsidP="00CE604F">
      <w:r>
        <w:separator/>
      </w:r>
    </w:p>
    <w:p w14:paraId="395F6060" w14:textId="77777777" w:rsidR="00CD41F7" w:rsidRDefault="00CD41F7" w:rsidP="00CE604F"/>
    <w:p w14:paraId="1B010D48" w14:textId="77777777" w:rsidR="00CD41F7" w:rsidRDefault="00CD41F7" w:rsidP="00CE604F"/>
    <w:p w14:paraId="126744CC" w14:textId="77777777" w:rsidR="00CD41F7" w:rsidRDefault="00CD41F7" w:rsidP="00CE604F"/>
    <w:p w14:paraId="1EC6FE15" w14:textId="77777777" w:rsidR="00CD41F7" w:rsidRDefault="00CD41F7"/>
    <w:p w14:paraId="530E3967" w14:textId="77777777" w:rsidR="00CD41F7" w:rsidRDefault="00CD41F7"/>
  </w:endnote>
  <w:endnote w:type="continuationSeparator" w:id="0">
    <w:p w14:paraId="679217B2" w14:textId="77777777" w:rsidR="00CD41F7" w:rsidRDefault="00CD41F7" w:rsidP="00CE604F">
      <w:r>
        <w:continuationSeparator/>
      </w:r>
    </w:p>
    <w:p w14:paraId="6AA3E64C" w14:textId="77777777" w:rsidR="00CD41F7" w:rsidRDefault="00CD41F7" w:rsidP="00CE604F"/>
    <w:p w14:paraId="2CC6DB42" w14:textId="77777777" w:rsidR="00CD41F7" w:rsidRDefault="00CD41F7" w:rsidP="00CE604F"/>
    <w:p w14:paraId="63D65129" w14:textId="77777777" w:rsidR="00CD41F7" w:rsidRDefault="00CD41F7" w:rsidP="00CE604F"/>
    <w:p w14:paraId="2FF47819" w14:textId="77777777" w:rsidR="00CD41F7" w:rsidRDefault="00CD41F7"/>
    <w:p w14:paraId="50B027A1" w14:textId="77777777" w:rsidR="00CD41F7" w:rsidRDefault="00CD4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FFD0"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386D" w14:textId="77777777" w:rsidR="0099324A" w:rsidRPr="00B45070" w:rsidRDefault="0099324A" w:rsidP="00E3052C">
    <w:pPr>
      <w:pStyle w:val="Footer"/>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4CF2" w14:textId="77777777" w:rsidR="00931DBF" w:rsidRDefault="00931D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1B5"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B904" w14:textId="77777777" w:rsidR="0099324A" w:rsidRPr="00B45070" w:rsidRDefault="0099324A" w:rsidP="00E3052C">
    <w:pPr>
      <w:pStyle w:val="Footer"/>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F07E" w14:textId="77777777" w:rsidR="00CD41F7" w:rsidRDefault="00CD41F7" w:rsidP="00CE604F">
      <w:r>
        <w:separator/>
      </w:r>
    </w:p>
    <w:p w14:paraId="245CE4CC" w14:textId="77777777" w:rsidR="00CD41F7" w:rsidRDefault="00CD41F7"/>
    <w:p w14:paraId="1AC2237A" w14:textId="77777777" w:rsidR="00CD41F7" w:rsidRDefault="00CD41F7"/>
  </w:footnote>
  <w:footnote w:type="continuationSeparator" w:id="0">
    <w:p w14:paraId="0656FB38" w14:textId="77777777" w:rsidR="00CD41F7" w:rsidRDefault="00CD41F7" w:rsidP="00CE604F">
      <w:r>
        <w:continuationSeparator/>
      </w:r>
    </w:p>
    <w:p w14:paraId="51F0464B" w14:textId="77777777" w:rsidR="00CD41F7" w:rsidRDefault="00CD41F7" w:rsidP="00CE604F"/>
    <w:p w14:paraId="09C598DF" w14:textId="77777777" w:rsidR="00CD41F7" w:rsidRDefault="00CD41F7" w:rsidP="00CE604F"/>
    <w:p w14:paraId="7C864C85" w14:textId="77777777" w:rsidR="00CD41F7" w:rsidRDefault="00CD41F7" w:rsidP="00CE604F"/>
    <w:p w14:paraId="47327C48" w14:textId="77777777" w:rsidR="00CD41F7" w:rsidRDefault="00CD41F7"/>
    <w:p w14:paraId="76D6BAA2" w14:textId="77777777" w:rsidR="00CD41F7" w:rsidRDefault="00CD4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9C16" w14:textId="77777777" w:rsidR="00931DBF" w:rsidRDefault="00931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7424" w14:textId="77777777" w:rsidR="00931DBF" w:rsidRDefault="00931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5366" w14:textId="77777777" w:rsidR="0099324A" w:rsidRDefault="0099324A" w:rsidP="005F39EC">
    <w:pPr>
      <w:pStyle w:val="Header"/>
    </w:pPr>
    <w:r>
      <w:rPr>
        <w:noProof/>
      </w:rPr>
      <w:drawing>
        <wp:anchor distT="0" distB="0" distL="114300" distR="114300" simplePos="0" relativeHeight="251658239" behindDoc="0" locked="1" layoutInCell="1" allowOverlap="1" wp14:anchorId="2E2E0B33" wp14:editId="377060F8">
          <wp:simplePos x="504825" y="361950"/>
          <wp:positionH relativeFrom="page">
            <wp:align>left</wp:align>
          </wp:positionH>
          <wp:positionV relativeFrom="page">
            <wp:align>top</wp:align>
          </wp:positionV>
          <wp:extent cx="7560000" cy="1069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6BD1" w14:textId="77777777" w:rsidR="0099324A" w:rsidRDefault="0099324A" w:rsidP="005F39EC">
    <w:pPr>
      <w:pStyle w:val="Header"/>
    </w:pPr>
    <w:r>
      <w:rPr>
        <w:noProof/>
      </w:rPr>
      <w:drawing>
        <wp:anchor distT="0" distB="0" distL="114300" distR="114300" simplePos="0" relativeHeight="251663359" behindDoc="0" locked="1" layoutInCell="1" allowOverlap="1" wp14:anchorId="07B8FA23" wp14:editId="5E60D8A5">
          <wp:simplePos x="504825" y="361950"/>
          <wp:positionH relativeFrom="page">
            <wp:align>left</wp:align>
          </wp:positionH>
          <wp:positionV relativeFrom="page">
            <wp:align>top</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90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0AA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A5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CC5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20FCD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45648"/>
    <w:multiLevelType w:val="multilevel"/>
    <w:tmpl w:val="CB1CACD4"/>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14"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15"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7"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8B73728"/>
    <w:multiLevelType w:val="hybridMultilevel"/>
    <w:tmpl w:val="407C3FB4"/>
    <w:lvl w:ilvl="0" w:tplc="42F63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DED0A8B"/>
    <w:multiLevelType w:val="multilevel"/>
    <w:tmpl w:val="88EC3B2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1106"/>
        </w:tabs>
        <w:ind w:left="1106" w:hanging="709"/>
      </w:pPr>
      <w:rPr>
        <w:rFonts w:hint="default"/>
      </w:rPr>
    </w:lvl>
    <w:lvl w:ilvl="2">
      <w:start w:val="1"/>
      <w:numFmt w:val="decimal"/>
      <w:lvlText w:val="%1.%2.%3"/>
      <w:lvlJc w:val="left"/>
      <w:pPr>
        <w:tabs>
          <w:tab w:val="num" w:pos="1871"/>
        </w:tabs>
        <w:ind w:left="1871" w:hanging="765"/>
      </w:pPr>
      <w:rPr>
        <w:rFonts w:hint="default"/>
      </w:rPr>
    </w:lvl>
    <w:lvl w:ilvl="3">
      <w:start w:val="1"/>
      <w:numFmt w:val="lowerLetter"/>
      <w:lvlText w:val="(%4)"/>
      <w:lvlJc w:val="left"/>
      <w:pPr>
        <w:tabs>
          <w:tab w:val="num" w:pos="2665"/>
        </w:tabs>
        <w:ind w:left="2665" w:hanging="397"/>
      </w:pPr>
      <w:rPr>
        <w:rFonts w:hint="default"/>
      </w:rPr>
    </w:lvl>
    <w:lvl w:ilvl="4">
      <w:start w:val="1"/>
      <w:numFmt w:val="lowerRoman"/>
      <w:lvlText w:val="(%5)"/>
      <w:lvlJc w:val="left"/>
      <w:pPr>
        <w:ind w:left="4255" w:hanging="851"/>
      </w:pPr>
      <w:rPr>
        <w:rFonts w:hint="default"/>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2"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23"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5"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6"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8"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9"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3F725ED"/>
    <w:multiLevelType w:val="multilevel"/>
    <w:tmpl w:val="5CDA7C54"/>
    <w:lvl w:ilvl="0">
      <w:start w:val="1"/>
      <w:numFmt w:val="decimal"/>
      <w:pStyle w:val="Heading1"/>
      <w:lvlText w:val="%1."/>
      <w:lvlJc w:val="left"/>
      <w:pPr>
        <w:tabs>
          <w:tab w:val="num" w:pos="397"/>
        </w:tabs>
        <w:ind w:left="397" w:hanging="397"/>
      </w:pPr>
      <w:rPr>
        <w:rFonts w:hint="default"/>
        <w:b/>
        <w:bCs/>
      </w:rPr>
    </w:lvl>
    <w:lvl w:ilvl="1">
      <w:start w:val="1"/>
      <w:numFmt w:val="decimal"/>
      <w:pStyle w:val="Heading2"/>
      <w:lvlText w:val="%1.%2"/>
      <w:lvlJc w:val="left"/>
      <w:pPr>
        <w:tabs>
          <w:tab w:val="num" w:pos="964"/>
        </w:tabs>
        <w:ind w:left="964" w:hanging="567"/>
      </w:pPr>
      <w:rPr>
        <w:rFonts w:hint="default"/>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1"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3"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1766346327">
    <w:abstractNumId w:val="19"/>
  </w:num>
  <w:num w:numId="2" w16cid:durableId="866797604">
    <w:abstractNumId w:val="12"/>
  </w:num>
  <w:num w:numId="3" w16cid:durableId="513038190">
    <w:abstractNumId w:val="32"/>
  </w:num>
  <w:num w:numId="4" w16cid:durableId="1414274656">
    <w:abstractNumId w:val="20"/>
  </w:num>
  <w:num w:numId="5" w16cid:durableId="712311636">
    <w:abstractNumId w:val="11"/>
  </w:num>
  <w:num w:numId="6" w16cid:durableId="760298188">
    <w:abstractNumId w:val="23"/>
  </w:num>
  <w:num w:numId="7" w16cid:durableId="1222982607">
    <w:abstractNumId w:val="3"/>
  </w:num>
  <w:num w:numId="8" w16cid:durableId="1833334439">
    <w:abstractNumId w:val="9"/>
  </w:num>
  <w:num w:numId="9" w16cid:durableId="1035346594">
    <w:abstractNumId w:val="8"/>
  </w:num>
  <w:num w:numId="10" w16cid:durableId="1353796248">
    <w:abstractNumId w:val="2"/>
  </w:num>
  <w:num w:numId="11" w16cid:durableId="843252127">
    <w:abstractNumId w:val="14"/>
  </w:num>
  <w:num w:numId="12" w16cid:durableId="773593493">
    <w:abstractNumId w:val="22"/>
  </w:num>
  <w:num w:numId="13" w16cid:durableId="162741581">
    <w:abstractNumId w:val="7"/>
  </w:num>
  <w:num w:numId="14" w16cid:durableId="1710953467">
    <w:abstractNumId w:val="6"/>
  </w:num>
  <w:num w:numId="15" w16cid:durableId="736362635">
    <w:abstractNumId w:val="9"/>
    <w:lvlOverride w:ilvl="0">
      <w:startOverride w:val="1"/>
    </w:lvlOverride>
  </w:num>
  <w:num w:numId="16" w16cid:durableId="15695429">
    <w:abstractNumId w:val="22"/>
  </w:num>
  <w:num w:numId="17" w16cid:durableId="951932999">
    <w:abstractNumId w:val="22"/>
  </w:num>
  <w:num w:numId="18" w16cid:durableId="2069452537">
    <w:abstractNumId w:val="22"/>
  </w:num>
  <w:num w:numId="19" w16cid:durableId="2129622353">
    <w:abstractNumId w:val="14"/>
  </w:num>
  <w:num w:numId="20" w16cid:durableId="1083145561">
    <w:abstractNumId w:val="14"/>
  </w:num>
  <w:num w:numId="21" w16cid:durableId="639000715">
    <w:abstractNumId w:val="14"/>
  </w:num>
  <w:num w:numId="22" w16cid:durableId="748969186">
    <w:abstractNumId w:val="5"/>
  </w:num>
  <w:num w:numId="23" w16cid:durableId="937099896">
    <w:abstractNumId w:val="4"/>
  </w:num>
  <w:num w:numId="24" w16cid:durableId="644967209">
    <w:abstractNumId w:val="1"/>
  </w:num>
  <w:num w:numId="25" w16cid:durableId="2127234516">
    <w:abstractNumId w:val="0"/>
  </w:num>
  <w:num w:numId="26" w16cid:durableId="1091241527">
    <w:abstractNumId w:val="27"/>
  </w:num>
  <w:num w:numId="27" w16cid:durableId="1008092945">
    <w:abstractNumId w:val="16"/>
  </w:num>
  <w:num w:numId="28" w16cid:durableId="188684177">
    <w:abstractNumId w:val="24"/>
  </w:num>
  <w:num w:numId="29" w16cid:durableId="671224892">
    <w:abstractNumId w:val="25"/>
  </w:num>
  <w:num w:numId="30" w16cid:durableId="309752181">
    <w:abstractNumId w:val="30"/>
  </w:num>
  <w:num w:numId="31" w16cid:durableId="1793089753">
    <w:abstractNumId w:val="18"/>
  </w:num>
  <w:num w:numId="32" w16cid:durableId="258100170">
    <w:abstractNumId w:val="21"/>
  </w:num>
  <w:num w:numId="33" w16cid:durableId="927810387">
    <w:abstractNumId w:val="33"/>
  </w:num>
  <w:num w:numId="34" w16cid:durableId="1247154939">
    <w:abstractNumId w:val="13"/>
  </w:num>
  <w:num w:numId="35" w16cid:durableId="1680305971">
    <w:abstractNumId w:val="28"/>
  </w:num>
  <w:num w:numId="36" w16cid:durableId="423960266">
    <w:abstractNumId w:val="31"/>
  </w:num>
  <w:num w:numId="37" w16cid:durableId="646055360">
    <w:abstractNumId w:val="29"/>
  </w:num>
  <w:num w:numId="38" w16cid:durableId="70199125">
    <w:abstractNumId w:val="26"/>
  </w:num>
  <w:num w:numId="39" w16cid:durableId="565071925">
    <w:abstractNumId w:val="15"/>
  </w:num>
  <w:num w:numId="40" w16cid:durableId="1006133257">
    <w:abstractNumId w:val="17"/>
  </w:num>
  <w:num w:numId="41" w16cid:durableId="576330634">
    <w:abstractNumId w:val="10"/>
  </w:num>
  <w:num w:numId="42" w16cid:durableId="11088952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5B6288"/>
    <w:rsid w:val="000048A1"/>
    <w:rsid w:val="0000578C"/>
    <w:rsid w:val="00006AEB"/>
    <w:rsid w:val="00010362"/>
    <w:rsid w:val="00012493"/>
    <w:rsid w:val="00015395"/>
    <w:rsid w:val="00015489"/>
    <w:rsid w:val="000169FE"/>
    <w:rsid w:val="00021629"/>
    <w:rsid w:val="00023722"/>
    <w:rsid w:val="000273D2"/>
    <w:rsid w:val="0002770F"/>
    <w:rsid w:val="00030518"/>
    <w:rsid w:val="00033931"/>
    <w:rsid w:val="000340A9"/>
    <w:rsid w:val="0003417A"/>
    <w:rsid w:val="00034A7D"/>
    <w:rsid w:val="00035765"/>
    <w:rsid w:val="00035E23"/>
    <w:rsid w:val="00041675"/>
    <w:rsid w:val="00045E1B"/>
    <w:rsid w:val="00051849"/>
    <w:rsid w:val="00056673"/>
    <w:rsid w:val="00060D40"/>
    <w:rsid w:val="0006184F"/>
    <w:rsid w:val="000645EC"/>
    <w:rsid w:val="00072C00"/>
    <w:rsid w:val="00073846"/>
    <w:rsid w:val="00075801"/>
    <w:rsid w:val="000767E6"/>
    <w:rsid w:val="0008298C"/>
    <w:rsid w:val="000830C8"/>
    <w:rsid w:val="000846FE"/>
    <w:rsid w:val="00085FD3"/>
    <w:rsid w:val="000873E7"/>
    <w:rsid w:val="0009559C"/>
    <w:rsid w:val="00095E19"/>
    <w:rsid w:val="000A0633"/>
    <w:rsid w:val="000A2767"/>
    <w:rsid w:val="000A3DB3"/>
    <w:rsid w:val="000A4BF6"/>
    <w:rsid w:val="000A73E8"/>
    <w:rsid w:val="000B010E"/>
    <w:rsid w:val="000B5098"/>
    <w:rsid w:val="000B5463"/>
    <w:rsid w:val="000C0431"/>
    <w:rsid w:val="000C2502"/>
    <w:rsid w:val="000C73FC"/>
    <w:rsid w:val="000C7931"/>
    <w:rsid w:val="000C7DD4"/>
    <w:rsid w:val="000D1087"/>
    <w:rsid w:val="000D6EA5"/>
    <w:rsid w:val="000E22A7"/>
    <w:rsid w:val="000E330C"/>
    <w:rsid w:val="000E46A7"/>
    <w:rsid w:val="000E5E00"/>
    <w:rsid w:val="000F52FE"/>
    <w:rsid w:val="000F71C6"/>
    <w:rsid w:val="00103137"/>
    <w:rsid w:val="00104560"/>
    <w:rsid w:val="0010704C"/>
    <w:rsid w:val="00107786"/>
    <w:rsid w:val="00111B41"/>
    <w:rsid w:val="00113B8E"/>
    <w:rsid w:val="00114534"/>
    <w:rsid w:val="0011609F"/>
    <w:rsid w:val="0011699E"/>
    <w:rsid w:val="00116F56"/>
    <w:rsid w:val="001207DA"/>
    <w:rsid w:val="00121968"/>
    <w:rsid w:val="00122E8B"/>
    <w:rsid w:val="0012303F"/>
    <w:rsid w:val="0012356D"/>
    <w:rsid w:val="00126586"/>
    <w:rsid w:val="0013319E"/>
    <w:rsid w:val="001357B8"/>
    <w:rsid w:val="001359F2"/>
    <w:rsid w:val="001361F1"/>
    <w:rsid w:val="0013729F"/>
    <w:rsid w:val="00140207"/>
    <w:rsid w:val="00146E27"/>
    <w:rsid w:val="0015135C"/>
    <w:rsid w:val="00152D85"/>
    <w:rsid w:val="00153248"/>
    <w:rsid w:val="001546E5"/>
    <w:rsid w:val="0015593C"/>
    <w:rsid w:val="001561CB"/>
    <w:rsid w:val="001626E3"/>
    <w:rsid w:val="00162A63"/>
    <w:rsid w:val="0016404D"/>
    <w:rsid w:val="0016753C"/>
    <w:rsid w:val="00171B11"/>
    <w:rsid w:val="001739ED"/>
    <w:rsid w:val="00182C79"/>
    <w:rsid w:val="001864B5"/>
    <w:rsid w:val="00187E3B"/>
    <w:rsid w:val="00191177"/>
    <w:rsid w:val="001924B3"/>
    <w:rsid w:val="0019445B"/>
    <w:rsid w:val="001946CF"/>
    <w:rsid w:val="00194A12"/>
    <w:rsid w:val="00195815"/>
    <w:rsid w:val="00196728"/>
    <w:rsid w:val="001976D9"/>
    <w:rsid w:val="001A028F"/>
    <w:rsid w:val="001A3E10"/>
    <w:rsid w:val="001B0978"/>
    <w:rsid w:val="001B0E1A"/>
    <w:rsid w:val="001B1BE4"/>
    <w:rsid w:val="001B3939"/>
    <w:rsid w:val="001B547E"/>
    <w:rsid w:val="001C3F6C"/>
    <w:rsid w:val="001C5632"/>
    <w:rsid w:val="001C6741"/>
    <w:rsid w:val="001C6D0A"/>
    <w:rsid w:val="001D149A"/>
    <w:rsid w:val="001D27F6"/>
    <w:rsid w:val="001D2E15"/>
    <w:rsid w:val="001E1C94"/>
    <w:rsid w:val="001E3CDD"/>
    <w:rsid w:val="001E3F19"/>
    <w:rsid w:val="001E444C"/>
    <w:rsid w:val="001E5696"/>
    <w:rsid w:val="001E5E24"/>
    <w:rsid w:val="001E6379"/>
    <w:rsid w:val="001E7A84"/>
    <w:rsid w:val="001F0228"/>
    <w:rsid w:val="001F09FA"/>
    <w:rsid w:val="001F2179"/>
    <w:rsid w:val="001F2A2A"/>
    <w:rsid w:val="001F427B"/>
    <w:rsid w:val="001F48C9"/>
    <w:rsid w:val="001F5141"/>
    <w:rsid w:val="001F6962"/>
    <w:rsid w:val="00206A5B"/>
    <w:rsid w:val="002108F8"/>
    <w:rsid w:val="00210AEE"/>
    <w:rsid w:val="00210D17"/>
    <w:rsid w:val="0021486A"/>
    <w:rsid w:val="00214DB3"/>
    <w:rsid w:val="00215F5E"/>
    <w:rsid w:val="00217331"/>
    <w:rsid w:val="00220CCC"/>
    <w:rsid w:val="00221EB5"/>
    <w:rsid w:val="00221F39"/>
    <w:rsid w:val="00230CF5"/>
    <w:rsid w:val="0023426F"/>
    <w:rsid w:val="002345A8"/>
    <w:rsid w:val="00236CCB"/>
    <w:rsid w:val="00240500"/>
    <w:rsid w:val="002417C3"/>
    <w:rsid w:val="002435F7"/>
    <w:rsid w:val="00250970"/>
    <w:rsid w:val="00250A74"/>
    <w:rsid w:val="00250D31"/>
    <w:rsid w:val="00260B9B"/>
    <w:rsid w:val="0026711E"/>
    <w:rsid w:val="00271541"/>
    <w:rsid w:val="0027230C"/>
    <w:rsid w:val="00275B0E"/>
    <w:rsid w:val="0027603E"/>
    <w:rsid w:val="00283B16"/>
    <w:rsid w:val="00284A44"/>
    <w:rsid w:val="00285620"/>
    <w:rsid w:val="002862A5"/>
    <w:rsid w:val="0028697C"/>
    <w:rsid w:val="002900A6"/>
    <w:rsid w:val="002914EA"/>
    <w:rsid w:val="002922E2"/>
    <w:rsid w:val="00293590"/>
    <w:rsid w:val="00294100"/>
    <w:rsid w:val="002A29EE"/>
    <w:rsid w:val="002A396F"/>
    <w:rsid w:val="002A5BE4"/>
    <w:rsid w:val="002A7D53"/>
    <w:rsid w:val="002B3442"/>
    <w:rsid w:val="002C04BF"/>
    <w:rsid w:val="002C3604"/>
    <w:rsid w:val="002C3D86"/>
    <w:rsid w:val="002C720A"/>
    <w:rsid w:val="002D1C35"/>
    <w:rsid w:val="002D2753"/>
    <w:rsid w:val="002D627C"/>
    <w:rsid w:val="002E0EFD"/>
    <w:rsid w:val="002E1732"/>
    <w:rsid w:val="002E2D7B"/>
    <w:rsid w:val="002E3644"/>
    <w:rsid w:val="002E75E6"/>
    <w:rsid w:val="002F26D6"/>
    <w:rsid w:val="002F2790"/>
    <w:rsid w:val="002F4DD7"/>
    <w:rsid w:val="002F61B9"/>
    <w:rsid w:val="002F6EDF"/>
    <w:rsid w:val="002F7335"/>
    <w:rsid w:val="003007A4"/>
    <w:rsid w:val="0030224B"/>
    <w:rsid w:val="00303DD9"/>
    <w:rsid w:val="003056DB"/>
    <w:rsid w:val="00306FD8"/>
    <w:rsid w:val="00307A5C"/>
    <w:rsid w:val="00307C95"/>
    <w:rsid w:val="0031041C"/>
    <w:rsid w:val="00312DB3"/>
    <w:rsid w:val="0031531B"/>
    <w:rsid w:val="003162EE"/>
    <w:rsid w:val="00316A00"/>
    <w:rsid w:val="0031759E"/>
    <w:rsid w:val="0032135D"/>
    <w:rsid w:val="00321B91"/>
    <w:rsid w:val="0032261C"/>
    <w:rsid w:val="00323F74"/>
    <w:rsid w:val="0033198A"/>
    <w:rsid w:val="0033295D"/>
    <w:rsid w:val="0033297C"/>
    <w:rsid w:val="003357C3"/>
    <w:rsid w:val="003371A2"/>
    <w:rsid w:val="00343F6C"/>
    <w:rsid w:val="00347A04"/>
    <w:rsid w:val="003525BB"/>
    <w:rsid w:val="00352BBA"/>
    <w:rsid w:val="0035358D"/>
    <w:rsid w:val="003563BF"/>
    <w:rsid w:val="00357C64"/>
    <w:rsid w:val="00361EB0"/>
    <w:rsid w:val="003620AB"/>
    <w:rsid w:val="00363D19"/>
    <w:rsid w:val="00366F31"/>
    <w:rsid w:val="0037157C"/>
    <w:rsid w:val="00381818"/>
    <w:rsid w:val="003858AD"/>
    <w:rsid w:val="00386225"/>
    <w:rsid w:val="003920F3"/>
    <w:rsid w:val="003937FC"/>
    <w:rsid w:val="00395614"/>
    <w:rsid w:val="00395B75"/>
    <w:rsid w:val="00396E6D"/>
    <w:rsid w:val="003A1B2A"/>
    <w:rsid w:val="003A1C7A"/>
    <w:rsid w:val="003A1DE6"/>
    <w:rsid w:val="003A2B8D"/>
    <w:rsid w:val="003A75BE"/>
    <w:rsid w:val="003B403F"/>
    <w:rsid w:val="003C5A9B"/>
    <w:rsid w:val="003C6348"/>
    <w:rsid w:val="003C6376"/>
    <w:rsid w:val="003D00CA"/>
    <w:rsid w:val="003D282E"/>
    <w:rsid w:val="003D46FB"/>
    <w:rsid w:val="003D48DA"/>
    <w:rsid w:val="003D5A28"/>
    <w:rsid w:val="003D720C"/>
    <w:rsid w:val="003E4573"/>
    <w:rsid w:val="003F017A"/>
    <w:rsid w:val="003F3636"/>
    <w:rsid w:val="004004EE"/>
    <w:rsid w:val="00400ACA"/>
    <w:rsid w:val="00404B21"/>
    <w:rsid w:val="00406F2C"/>
    <w:rsid w:val="0041053A"/>
    <w:rsid w:val="004107B6"/>
    <w:rsid w:val="00411F2C"/>
    <w:rsid w:val="0041214E"/>
    <w:rsid w:val="0042172C"/>
    <w:rsid w:val="00421F96"/>
    <w:rsid w:val="00423980"/>
    <w:rsid w:val="00424F2D"/>
    <w:rsid w:val="004258AF"/>
    <w:rsid w:val="00425E1F"/>
    <w:rsid w:val="00425F7E"/>
    <w:rsid w:val="00426496"/>
    <w:rsid w:val="004324FC"/>
    <w:rsid w:val="00436650"/>
    <w:rsid w:val="00444914"/>
    <w:rsid w:val="00444C5F"/>
    <w:rsid w:val="004470FA"/>
    <w:rsid w:val="00447B04"/>
    <w:rsid w:val="00452D29"/>
    <w:rsid w:val="00453CF3"/>
    <w:rsid w:val="00456338"/>
    <w:rsid w:val="004568F3"/>
    <w:rsid w:val="004611FD"/>
    <w:rsid w:val="00461C05"/>
    <w:rsid w:val="00462820"/>
    <w:rsid w:val="004629AA"/>
    <w:rsid w:val="00464704"/>
    <w:rsid w:val="00466450"/>
    <w:rsid w:val="00466A5F"/>
    <w:rsid w:val="00466F77"/>
    <w:rsid w:val="0047146C"/>
    <w:rsid w:val="00471A6C"/>
    <w:rsid w:val="00471B94"/>
    <w:rsid w:val="004735CE"/>
    <w:rsid w:val="00480479"/>
    <w:rsid w:val="0048346E"/>
    <w:rsid w:val="00484C6E"/>
    <w:rsid w:val="004853D9"/>
    <w:rsid w:val="0048747B"/>
    <w:rsid w:val="00487805"/>
    <w:rsid w:val="00490898"/>
    <w:rsid w:val="0049166C"/>
    <w:rsid w:val="0049315B"/>
    <w:rsid w:val="00494757"/>
    <w:rsid w:val="00494CBB"/>
    <w:rsid w:val="00495432"/>
    <w:rsid w:val="004972BD"/>
    <w:rsid w:val="004A1855"/>
    <w:rsid w:val="004A1ADD"/>
    <w:rsid w:val="004A1F23"/>
    <w:rsid w:val="004A4AE1"/>
    <w:rsid w:val="004A554E"/>
    <w:rsid w:val="004A7082"/>
    <w:rsid w:val="004B3C31"/>
    <w:rsid w:val="004B497A"/>
    <w:rsid w:val="004B545B"/>
    <w:rsid w:val="004B6B3F"/>
    <w:rsid w:val="004B6F96"/>
    <w:rsid w:val="004C130A"/>
    <w:rsid w:val="004C34A2"/>
    <w:rsid w:val="004C525D"/>
    <w:rsid w:val="004C5421"/>
    <w:rsid w:val="004D13DC"/>
    <w:rsid w:val="004D2DEE"/>
    <w:rsid w:val="004D392B"/>
    <w:rsid w:val="004D51B9"/>
    <w:rsid w:val="004E010B"/>
    <w:rsid w:val="004E0476"/>
    <w:rsid w:val="004E0DF1"/>
    <w:rsid w:val="004E18CA"/>
    <w:rsid w:val="004E1E84"/>
    <w:rsid w:val="004E3189"/>
    <w:rsid w:val="004E4D30"/>
    <w:rsid w:val="004E57CE"/>
    <w:rsid w:val="004E67BC"/>
    <w:rsid w:val="004E735A"/>
    <w:rsid w:val="004F46FF"/>
    <w:rsid w:val="004F52AC"/>
    <w:rsid w:val="004F6746"/>
    <w:rsid w:val="005129D9"/>
    <w:rsid w:val="00512BC7"/>
    <w:rsid w:val="0051345A"/>
    <w:rsid w:val="0051433E"/>
    <w:rsid w:val="00516666"/>
    <w:rsid w:val="0052080A"/>
    <w:rsid w:val="00521EEA"/>
    <w:rsid w:val="005223B0"/>
    <w:rsid w:val="00523A60"/>
    <w:rsid w:val="00523DC0"/>
    <w:rsid w:val="00531BEE"/>
    <w:rsid w:val="00533CE6"/>
    <w:rsid w:val="005353AA"/>
    <w:rsid w:val="00552ED1"/>
    <w:rsid w:val="00555916"/>
    <w:rsid w:val="005562F1"/>
    <w:rsid w:val="005567C3"/>
    <w:rsid w:val="00556887"/>
    <w:rsid w:val="00557B84"/>
    <w:rsid w:val="00561C65"/>
    <w:rsid w:val="00563121"/>
    <w:rsid w:val="00585605"/>
    <w:rsid w:val="005878A7"/>
    <w:rsid w:val="00587E91"/>
    <w:rsid w:val="00592765"/>
    <w:rsid w:val="00593B93"/>
    <w:rsid w:val="00593EDF"/>
    <w:rsid w:val="00595475"/>
    <w:rsid w:val="00595895"/>
    <w:rsid w:val="005A3647"/>
    <w:rsid w:val="005A3B5E"/>
    <w:rsid w:val="005A7112"/>
    <w:rsid w:val="005B374E"/>
    <w:rsid w:val="005B4482"/>
    <w:rsid w:val="005B6288"/>
    <w:rsid w:val="005B7F2F"/>
    <w:rsid w:val="005C11CA"/>
    <w:rsid w:val="005C1B0A"/>
    <w:rsid w:val="005C428F"/>
    <w:rsid w:val="005C632E"/>
    <w:rsid w:val="005D0FD6"/>
    <w:rsid w:val="005D35B0"/>
    <w:rsid w:val="005D47B0"/>
    <w:rsid w:val="005D4B4A"/>
    <w:rsid w:val="005D6E29"/>
    <w:rsid w:val="005E5955"/>
    <w:rsid w:val="005E6493"/>
    <w:rsid w:val="005F2858"/>
    <w:rsid w:val="005F39EC"/>
    <w:rsid w:val="005F54AA"/>
    <w:rsid w:val="005F5864"/>
    <w:rsid w:val="0060124F"/>
    <w:rsid w:val="00607FD8"/>
    <w:rsid w:val="00610552"/>
    <w:rsid w:val="0061505F"/>
    <w:rsid w:val="00617178"/>
    <w:rsid w:val="0061751B"/>
    <w:rsid w:val="0062297D"/>
    <w:rsid w:val="006251CD"/>
    <w:rsid w:val="00627E9D"/>
    <w:rsid w:val="00632564"/>
    <w:rsid w:val="006338FE"/>
    <w:rsid w:val="00634604"/>
    <w:rsid w:val="00642CEE"/>
    <w:rsid w:val="006447CE"/>
    <w:rsid w:val="00645D96"/>
    <w:rsid w:val="00653A59"/>
    <w:rsid w:val="00653F5C"/>
    <w:rsid w:val="00654462"/>
    <w:rsid w:val="006545E3"/>
    <w:rsid w:val="0065589F"/>
    <w:rsid w:val="006608C0"/>
    <w:rsid w:val="00662EC6"/>
    <w:rsid w:val="00666355"/>
    <w:rsid w:val="0067249B"/>
    <w:rsid w:val="00676B87"/>
    <w:rsid w:val="00677EE0"/>
    <w:rsid w:val="00680DFB"/>
    <w:rsid w:val="0068456E"/>
    <w:rsid w:val="0068687F"/>
    <w:rsid w:val="0068762B"/>
    <w:rsid w:val="00687BC9"/>
    <w:rsid w:val="00692792"/>
    <w:rsid w:val="00696B6C"/>
    <w:rsid w:val="006A0287"/>
    <w:rsid w:val="006A1223"/>
    <w:rsid w:val="006A19B3"/>
    <w:rsid w:val="006A1C58"/>
    <w:rsid w:val="006A2BF7"/>
    <w:rsid w:val="006B5921"/>
    <w:rsid w:val="006B5B56"/>
    <w:rsid w:val="006C059A"/>
    <w:rsid w:val="006C596B"/>
    <w:rsid w:val="006D39B9"/>
    <w:rsid w:val="006D4FC7"/>
    <w:rsid w:val="006D676F"/>
    <w:rsid w:val="006D7AA1"/>
    <w:rsid w:val="006E261D"/>
    <w:rsid w:val="006E58AA"/>
    <w:rsid w:val="006E6E31"/>
    <w:rsid w:val="006E78F9"/>
    <w:rsid w:val="006F0469"/>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5A92"/>
    <w:rsid w:val="00717673"/>
    <w:rsid w:val="00717A87"/>
    <w:rsid w:val="007201DC"/>
    <w:rsid w:val="007207EC"/>
    <w:rsid w:val="00730BC4"/>
    <w:rsid w:val="00735058"/>
    <w:rsid w:val="00740BE0"/>
    <w:rsid w:val="00742416"/>
    <w:rsid w:val="00743140"/>
    <w:rsid w:val="00745B87"/>
    <w:rsid w:val="00746CAB"/>
    <w:rsid w:val="007516F6"/>
    <w:rsid w:val="00754905"/>
    <w:rsid w:val="007641F5"/>
    <w:rsid w:val="00765869"/>
    <w:rsid w:val="00765E2C"/>
    <w:rsid w:val="00766030"/>
    <w:rsid w:val="00770E61"/>
    <w:rsid w:val="00773F6E"/>
    <w:rsid w:val="0077461F"/>
    <w:rsid w:val="00774933"/>
    <w:rsid w:val="007750CA"/>
    <w:rsid w:val="0077640A"/>
    <w:rsid w:val="00781A61"/>
    <w:rsid w:val="00783165"/>
    <w:rsid w:val="007861DF"/>
    <w:rsid w:val="00787A5E"/>
    <w:rsid w:val="00790D82"/>
    <w:rsid w:val="007A1525"/>
    <w:rsid w:val="007A1CDE"/>
    <w:rsid w:val="007A277F"/>
    <w:rsid w:val="007A292C"/>
    <w:rsid w:val="007A4A19"/>
    <w:rsid w:val="007A7DD9"/>
    <w:rsid w:val="007B12C6"/>
    <w:rsid w:val="007C0A4C"/>
    <w:rsid w:val="007C1EB3"/>
    <w:rsid w:val="007C2C50"/>
    <w:rsid w:val="007C5426"/>
    <w:rsid w:val="007C5AF5"/>
    <w:rsid w:val="007C5D2E"/>
    <w:rsid w:val="007C5E26"/>
    <w:rsid w:val="007D5312"/>
    <w:rsid w:val="007D5ECB"/>
    <w:rsid w:val="007D63A8"/>
    <w:rsid w:val="007D788F"/>
    <w:rsid w:val="007E0193"/>
    <w:rsid w:val="007E0760"/>
    <w:rsid w:val="007E23B9"/>
    <w:rsid w:val="007E2A46"/>
    <w:rsid w:val="007E34EA"/>
    <w:rsid w:val="007E5A15"/>
    <w:rsid w:val="007F05D2"/>
    <w:rsid w:val="007F7A1E"/>
    <w:rsid w:val="00803AC3"/>
    <w:rsid w:val="008046A0"/>
    <w:rsid w:val="008066AA"/>
    <w:rsid w:val="008115C3"/>
    <w:rsid w:val="00814412"/>
    <w:rsid w:val="008147A0"/>
    <w:rsid w:val="00815628"/>
    <w:rsid w:val="008169A6"/>
    <w:rsid w:val="008202BA"/>
    <w:rsid w:val="008272E4"/>
    <w:rsid w:val="00830EAA"/>
    <w:rsid w:val="0083162B"/>
    <w:rsid w:val="008365EF"/>
    <w:rsid w:val="00840493"/>
    <w:rsid w:val="00841D8C"/>
    <w:rsid w:val="008428C4"/>
    <w:rsid w:val="008429D4"/>
    <w:rsid w:val="00845EDE"/>
    <w:rsid w:val="00847025"/>
    <w:rsid w:val="00847D90"/>
    <w:rsid w:val="00854CEA"/>
    <w:rsid w:val="00860935"/>
    <w:rsid w:val="008616F3"/>
    <w:rsid w:val="0086179A"/>
    <w:rsid w:val="00862661"/>
    <w:rsid w:val="00864767"/>
    <w:rsid w:val="00872F39"/>
    <w:rsid w:val="0087344F"/>
    <w:rsid w:val="008832AA"/>
    <w:rsid w:val="00884641"/>
    <w:rsid w:val="0088710E"/>
    <w:rsid w:val="00892291"/>
    <w:rsid w:val="00894262"/>
    <w:rsid w:val="0089435E"/>
    <w:rsid w:val="008B12C3"/>
    <w:rsid w:val="008B1448"/>
    <w:rsid w:val="008B22D2"/>
    <w:rsid w:val="008B2A9A"/>
    <w:rsid w:val="008B68BB"/>
    <w:rsid w:val="008D000C"/>
    <w:rsid w:val="008D2C40"/>
    <w:rsid w:val="008D5F8A"/>
    <w:rsid w:val="008E13E8"/>
    <w:rsid w:val="008E31E1"/>
    <w:rsid w:val="008E3D15"/>
    <w:rsid w:val="008E552A"/>
    <w:rsid w:val="008E735C"/>
    <w:rsid w:val="008F22A4"/>
    <w:rsid w:val="008F3B94"/>
    <w:rsid w:val="008F5002"/>
    <w:rsid w:val="008F52F5"/>
    <w:rsid w:val="008F6661"/>
    <w:rsid w:val="00903687"/>
    <w:rsid w:val="0090467C"/>
    <w:rsid w:val="00910D31"/>
    <w:rsid w:val="009115AB"/>
    <w:rsid w:val="00912336"/>
    <w:rsid w:val="009172F6"/>
    <w:rsid w:val="00921B03"/>
    <w:rsid w:val="00922F59"/>
    <w:rsid w:val="00930031"/>
    <w:rsid w:val="00930869"/>
    <w:rsid w:val="00931CA3"/>
    <w:rsid w:val="00931DBF"/>
    <w:rsid w:val="0093235E"/>
    <w:rsid w:val="00937335"/>
    <w:rsid w:val="00937703"/>
    <w:rsid w:val="0093771A"/>
    <w:rsid w:val="00944E6B"/>
    <w:rsid w:val="0094605E"/>
    <w:rsid w:val="00953ABE"/>
    <w:rsid w:val="00954C94"/>
    <w:rsid w:val="0095601F"/>
    <w:rsid w:val="00960B94"/>
    <w:rsid w:val="00961A30"/>
    <w:rsid w:val="009636AC"/>
    <w:rsid w:val="00963ABA"/>
    <w:rsid w:val="00966895"/>
    <w:rsid w:val="00966C88"/>
    <w:rsid w:val="00970733"/>
    <w:rsid w:val="00971677"/>
    <w:rsid w:val="00972889"/>
    <w:rsid w:val="009740EF"/>
    <w:rsid w:val="00981378"/>
    <w:rsid w:val="0098415F"/>
    <w:rsid w:val="00984A8A"/>
    <w:rsid w:val="00985876"/>
    <w:rsid w:val="00986C85"/>
    <w:rsid w:val="0099324A"/>
    <w:rsid w:val="00994CB7"/>
    <w:rsid w:val="00995A1B"/>
    <w:rsid w:val="009976E0"/>
    <w:rsid w:val="009A2615"/>
    <w:rsid w:val="009A2FBA"/>
    <w:rsid w:val="009A38C0"/>
    <w:rsid w:val="009B5D92"/>
    <w:rsid w:val="009C5C32"/>
    <w:rsid w:val="009C73A9"/>
    <w:rsid w:val="009D6278"/>
    <w:rsid w:val="009E0153"/>
    <w:rsid w:val="009E3888"/>
    <w:rsid w:val="009E4906"/>
    <w:rsid w:val="009E4C15"/>
    <w:rsid w:val="009E6A6E"/>
    <w:rsid w:val="009E7ECC"/>
    <w:rsid w:val="009F03AF"/>
    <w:rsid w:val="009F184B"/>
    <w:rsid w:val="009F25EE"/>
    <w:rsid w:val="009F4344"/>
    <w:rsid w:val="009F44CD"/>
    <w:rsid w:val="009F480F"/>
    <w:rsid w:val="009F7D33"/>
    <w:rsid w:val="00A01D7D"/>
    <w:rsid w:val="00A02A49"/>
    <w:rsid w:val="00A02F5D"/>
    <w:rsid w:val="00A03321"/>
    <w:rsid w:val="00A12C87"/>
    <w:rsid w:val="00A15A05"/>
    <w:rsid w:val="00A15D80"/>
    <w:rsid w:val="00A15EF9"/>
    <w:rsid w:val="00A17099"/>
    <w:rsid w:val="00A21F56"/>
    <w:rsid w:val="00A24C55"/>
    <w:rsid w:val="00A26D88"/>
    <w:rsid w:val="00A26ED3"/>
    <w:rsid w:val="00A27EBF"/>
    <w:rsid w:val="00A33B33"/>
    <w:rsid w:val="00A377BC"/>
    <w:rsid w:val="00A37C70"/>
    <w:rsid w:val="00A41F86"/>
    <w:rsid w:val="00A4340C"/>
    <w:rsid w:val="00A44855"/>
    <w:rsid w:val="00A4635C"/>
    <w:rsid w:val="00A4776F"/>
    <w:rsid w:val="00A5158B"/>
    <w:rsid w:val="00A529E9"/>
    <w:rsid w:val="00A54310"/>
    <w:rsid w:val="00A61E23"/>
    <w:rsid w:val="00A64D4A"/>
    <w:rsid w:val="00A75C29"/>
    <w:rsid w:val="00A76D1D"/>
    <w:rsid w:val="00A82BB2"/>
    <w:rsid w:val="00A83926"/>
    <w:rsid w:val="00A855D3"/>
    <w:rsid w:val="00A85A4C"/>
    <w:rsid w:val="00A93988"/>
    <w:rsid w:val="00A93C0B"/>
    <w:rsid w:val="00A94C7E"/>
    <w:rsid w:val="00A97124"/>
    <w:rsid w:val="00AA2EBA"/>
    <w:rsid w:val="00AA751F"/>
    <w:rsid w:val="00AB3BDD"/>
    <w:rsid w:val="00AB458A"/>
    <w:rsid w:val="00AB4A85"/>
    <w:rsid w:val="00AB4A98"/>
    <w:rsid w:val="00AB5839"/>
    <w:rsid w:val="00AC0510"/>
    <w:rsid w:val="00AC08DC"/>
    <w:rsid w:val="00AC1E0E"/>
    <w:rsid w:val="00AC3F19"/>
    <w:rsid w:val="00AC49E5"/>
    <w:rsid w:val="00AD38E4"/>
    <w:rsid w:val="00AD440A"/>
    <w:rsid w:val="00AD45EE"/>
    <w:rsid w:val="00AD4E4D"/>
    <w:rsid w:val="00AD6EF9"/>
    <w:rsid w:val="00AE5FC8"/>
    <w:rsid w:val="00AE669D"/>
    <w:rsid w:val="00AE76BF"/>
    <w:rsid w:val="00AF0C8C"/>
    <w:rsid w:val="00AF214F"/>
    <w:rsid w:val="00AF2300"/>
    <w:rsid w:val="00AF386C"/>
    <w:rsid w:val="00AF72F6"/>
    <w:rsid w:val="00B03C9D"/>
    <w:rsid w:val="00B04F66"/>
    <w:rsid w:val="00B118A3"/>
    <w:rsid w:val="00B11B01"/>
    <w:rsid w:val="00B14589"/>
    <w:rsid w:val="00B15409"/>
    <w:rsid w:val="00B174AE"/>
    <w:rsid w:val="00B21E43"/>
    <w:rsid w:val="00B21E88"/>
    <w:rsid w:val="00B21F67"/>
    <w:rsid w:val="00B21F6A"/>
    <w:rsid w:val="00B2654D"/>
    <w:rsid w:val="00B3071F"/>
    <w:rsid w:val="00B32E22"/>
    <w:rsid w:val="00B33137"/>
    <w:rsid w:val="00B45070"/>
    <w:rsid w:val="00B47952"/>
    <w:rsid w:val="00B50EB7"/>
    <w:rsid w:val="00B5359B"/>
    <w:rsid w:val="00B57503"/>
    <w:rsid w:val="00B60586"/>
    <w:rsid w:val="00B60F65"/>
    <w:rsid w:val="00B61C3A"/>
    <w:rsid w:val="00B65957"/>
    <w:rsid w:val="00B66CDE"/>
    <w:rsid w:val="00B67069"/>
    <w:rsid w:val="00B670B4"/>
    <w:rsid w:val="00B67D19"/>
    <w:rsid w:val="00B71B67"/>
    <w:rsid w:val="00B72D0F"/>
    <w:rsid w:val="00B72E76"/>
    <w:rsid w:val="00B7301C"/>
    <w:rsid w:val="00B734A1"/>
    <w:rsid w:val="00B85B84"/>
    <w:rsid w:val="00B87928"/>
    <w:rsid w:val="00B92301"/>
    <w:rsid w:val="00B9436B"/>
    <w:rsid w:val="00B95649"/>
    <w:rsid w:val="00B9575B"/>
    <w:rsid w:val="00B97711"/>
    <w:rsid w:val="00BA0346"/>
    <w:rsid w:val="00BA0A5C"/>
    <w:rsid w:val="00BA1870"/>
    <w:rsid w:val="00BA3AD2"/>
    <w:rsid w:val="00BA4AF5"/>
    <w:rsid w:val="00BA540D"/>
    <w:rsid w:val="00BB105F"/>
    <w:rsid w:val="00BB17CB"/>
    <w:rsid w:val="00BB1ADB"/>
    <w:rsid w:val="00BB4393"/>
    <w:rsid w:val="00BB4966"/>
    <w:rsid w:val="00BC5652"/>
    <w:rsid w:val="00BD2821"/>
    <w:rsid w:val="00BD75ED"/>
    <w:rsid w:val="00BE1CD2"/>
    <w:rsid w:val="00BF3A65"/>
    <w:rsid w:val="00BF3F49"/>
    <w:rsid w:val="00C04A64"/>
    <w:rsid w:val="00C04F80"/>
    <w:rsid w:val="00C05C35"/>
    <w:rsid w:val="00C07297"/>
    <w:rsid w:val="00C10019"/>
    <w:rsid w:val="00C12046"/>
    <w:rsid w:val="00C1594A"/>
    <w:rsid w:val="00C162F8"/>
    <w:rsid w:val="00C17FE5"/>
    <w:rsid w:val="00C21B2F"/>
    <w:rsid w:val="00C21EBD"/>
    <w:rsid w:val="00C223F7"/>
    <w:rsid w:val="00C25023"/>
    <w:rsid w:val="00C25111"/>
    <w:rsid w:val="00C25162"/>
    <w:rsid w:val="00C268AF"/>
    <w:rsid w:val="00C303C2"/>
    <w:rsid w:val="00C309F6"/>
    <w:rsid w:val="00C32F42"/>
    <w:rsid w:val="00C34ACD"/>
    <w:rsid w:val="00C34DD9"/>
    <w:rsid w:val="00C424D2"/>
    <w:rsid w:val="00C425B7"/>
    <w:rsid w:val="00C46957"/>
    <w:rsid w:val="00C5027F"/>
    <w:rsid w:val="00C513DF"/>
    <w:rsid w:val="00C559D8"/>
    <w:rsid w:val="00C574AE"/>
    <w:rsid w:val="00C609EC"/>
    <w:rsid w:val="00C61D51"/>
    <w:rsid w:val="00C6312A"/>
    <w:rsid w:val="00C6586E"/>
    <w:rsid w:val="00C65B68"/>
    <w:rsid w:val="00C65F7E"/>
    <w:rsid w:val="00C66D8D"/>
    <w:rsid w:val="00C73186"/>
    <w:rsid w:val="00C73616"/>
    <w:rsid w:val="00C7497D"/>
    <w:rsid w:val="00C76782"/>
    <w:rsid w:val="00C7698C"/>
    <w:rsid w:val="00C805C2"/>
    <w:rsid w:val="00C807A8"/>
    <w:rsid w:val="00C815F2"/>
    <w:rsid w:val="00C83561"/>
    <w:rsid w:val="00C8468D"/>
    <w:rsid w:val="00C851C0"/>
    <w:rsid w:val="00C85B0C"/>
    <w:rsid w:val="00C86E4D"/>
    <w:rsid w:val="00C877ED"/>
    <w:rsid w:val="00C9089B"/>
    <w:rsid w:val="00C90D19"/>
    <w:rsid w:val="00C911BB"/>
    <w:rsid w:val="00C91353"/>
    <w:rsid w:val="00C92BE5"/>
    <w:rsid w:val="00C9527A"/>
    <w:rsid w:val="00C96308"/>
    <w:rsid w:val="00CA3449"/>
    <w:rsid w:val="00CA3E2B"/>
    <w:rsid w:val="00CA7121"/>
    <w:rsid w:val="00CA7859"/>
    <w:rsid w:val="00CB1160"/>
    <w:rsid w:val="00CB5A5B"/>
    <w:rsid w:val="00CB5C74"/>
    <w:rsid w:val="00CB6F87"/>
    <w:rsid w:val="00CB6F8E"/>
    <w:rsid w:val="00CB75F0"/>
    <w:rsid w:val="00CC3035"/>
    <w:rsid w:val="00CC3849"/>
    <w:rsid w:val="00CC4B8F"/>
    <w:rsid w:val="00CD214B"/>
    <w:rsid w:val="00CD41F7"/>
    <w:rsid w:val="00CD4B89"/>
    <w:rsid w:val="00CE0BDC"/>
    <w:rsid w:val="00CE2047"/>
    <w:rsid w:val="00CE25D0"/>
    <w:rsid w:val="00CE2F73"/>
    <w:rsid w:val="00CE30AE"/>
    <w:rsid w:val="00CE3F4B"/>
    <w:rsid w:val="00CE604F"/>
    <w:rsid w:val="00CE6C8C"/>
    <w:rsid w:val="00CE7984"/>
    <w:rsid w:val="00CF0500"/>
    <w:rsid w:val="00CF2B50"/>
    <w:rsid w:val="00CF3059"/>
    <w:rsid w:val="00CF54C2"/>
    <w:rsid w:val="00CF5E8D"/>
    <w:rsid w:val="00CF74C1"/>
    <w:rsid w:val="00D0030F"/>
    <w:rsid w:val="00D02339"/>
    <w:rsid w:val="00D034A7"/>
    <w:rsid w:val="00D04820"/>
    <w:rsid w:val="00D06AD4"/>
    <w:rsid w:val="00D10B3F"/>
    <w:rsid w:val="00D16576"/>
    <w:rsid w:val="00D1705C"/>
    <w:rsid w:val="00D17B78"/>
    <w:rsid w:val="00D20815"/>
    <w:rsid w:val="00D23524"/>
    <w:rsid w:val="00D24945"/>
    <w:rsid w:val="00D26389"/>
    <w:rsid w:val="00D26860"/>
    <w:rsid w:val="00D2719A"/>
    <w:rsid w:val="00D30873"/>
    <w:rsid w:val="00D3557F"/>
    <w:rsid w:val="00D37654"/>
    <w:rsid w:val="00D42E0F"/>
    <w:rsid w:val="00D42FA1"/>
    <w:rsid w:val="00D46BB0"/>
    <w:rsid w:val="00D51C03"/>
    <w:rsid w:val="00D52465"/>
    <w:rsid w:val="00D56604"/>
    <w:rsid w:val="00D57D8B"/>
    <w:rsid w:val="00D64540"/>
    <w:rsid w:val="00D6642E"/>
    <w:rsid w:val="00D72DB9"/>
    <w:rsid w:val="00D7569B"/>
    <w:rsid w:val="00D766AE"/>
    <w:rsid w:val="00D76B79"/>
    <w:rsid w:val="00D87C51"/>
    <w:rsid w:val="00D90123"/>
    <w:rsid w:val="00D90273"/>
    <w:rsid w:val="00D90BB6"/>
    <w:rsid w:val="00D914F2"/>
    <w:rsid w:val="00D918DE"/>
    <w:rsid w:val="00D91CAC"/>
    <w:rsid w:val="00D9361E"/>
    <w:rsid w:val="00D93B10"/>
    <w:rsid w:val="00D94981"/>
    <w:rsid w:val="00D97B4A"/>
    <w:rsid w:val="00DA1A48"/>
    <w:rsid w:val="00DA7453"/>
    <w:rsid w:val="00DB0119"/>
    <w:rsid w:val="00DB03DC"/>
    <w:rsid w:val="00DB0D4E"/>
    <w:rsid w:val="00DB2401"/>
    <w:rsid w:val="00DB329F"/>
    <w:rsid w:val="00DB3A5E"/>
    <w:rsid w:val="00DB5D80"/>
    <w:rsid w:val="00DB5EAB"/>
    <w:rsid w:val="00DB6164"/>
    <w:rsid w:val="00DB63C0"/>
    <w:rsid w:val="00DC1A84"/>
    <w:rsid w:val="00DC4CB5"/>
    <w:rsid w:val="00DC4D2F"/>
    <w:rsid w:val="00DC602F"/>
    <w:rsid w:val="00DC6238"/>
    <w:rsid w:val="00DC6D0B"/>
    <w:rsid w:val="00DC6E85"/>
    <w:rsid w:val="00DC7FF7"/>
    <w:rsid w:val="00DD187A"/>
    <w:rsid w:val="00DD27FD"/>
    <w:rsid w:val="00DD493D"/>
    <w:rsid w:val="00DD5283"/>
    <w:rsid w:val="00DD5FD9"/>
    <w:rsid w:val="00DD765B"/>
    <w:rsid w:val="00DE0466"/>
    <w:rsid w:val="00DE0904"/>
    <w:rsid w:val="00DE1F8C"/>
    <w:rsid w:val="00DE20AE"/>
    <w:rsid w:val="00DE2929"/>
    <w:rsid w:val="00DE671C"/>
    <w:rsid w:val="00DF0510"/>
    <w:rsid w:val="00DF1357"/>
    <w:rsid w:val="00DF43C8"/>
    <w:rsid w:val="00DF5912"/>
    <w:rsid w:val="00DF59B9"/>
    <w:rsid w:val="00DF644E"/>
    <w:rsid w:val="00DF6574"/>
    <w:rsid w:val="00DF669F"/>
    <w:rsid w:val="00DF796D"/>
    <w:rsid w:val="00E002F7"/>
    <w:rsid w:val="00E03CFC"/>
    <w:rsid w:val="00E071B7"/>
    <w:rsid w:val="00E1112D"/>
    <w:rsid w:val="00E1361A"/>
    <w:rsid w:val="00E16AD0"/>
    <w:rsid w:val="00E20F8F"/>
    <w:rsid w:val="00E23E90"/>
    <w:rsid w:val="00E26469"/>
    <w:rsid w:val="00E26BAA"/>
    <w:rsid w:val="00E2747E"/>
    <w:rsid w:val="00E3052C"/>
    <w:rsid w:val="00E30C03"/>
    <w:rsid w:val="00E32337"/>
    <w:rsid w:val="00E33C5A"/>
    <w:rsid w:val="00E35F60"/>
    <w:rsid w:val="00E3775C"/>
    <w:rsid w:val="00E4067B"/>
    <w:rsid w:val="00E43700"/>
    <w:rsid w:val="00E4528A"/>
    <w:rsid w:val="00E45E67"/>
    <w:rsid w:val="00E46529"/>
    <w:rsid w:val="00E46C48"/>
    <w:rsid w:val="00E51F76"/>
    <w:rsid w:val="00E52EEE"/>
    <w:rsid w:val="00E54A9C"/>
    <w:rsid w:val="00E55580"/>
    <w:rsid w:val="00E55CBD"/>
    <w:rsid w:val="00E64FA8"/>
    <w:rsid w:val="00E665E0"/>
    <w:rsid w:val="00E74ADA"/>
    <w:rsid w:val="00E75FD9"/>
    <w:rsid w:val="00E7768B"/>
    <w:rsid w:val="00E8179E"/>
    <w:rsid w:val="00E85B22"/>
    <w:rsid w:val="00E86958"/>
    <w:rsid w:val="00E907DE"/>
    <w:rsid w:val="00E95815"/>
    <w:rsid w:val="00E95F23"/>
    <w:rsid w:val="00E95FAC"/>
    <w:rsid w:val="00E96E92"/>
    <w:rsid w:val="00E970F9"/>
    <w:rsid w:val="00EA1085"/>
    <w:rsid w:val="00EA3899"/>
    <w:rsid w:val="00EA40AC"/>
    <w:rsid w:val="00EB082E"/>
    <w:rsid w:val="00EB134B"/>
    <w:rsid w:val="00EB4577"/>
    <w:rsid w:val="00EB7290"/>
    <w:rsid w:val="00EC0639"/>
    <w:rsid w:val="00EC1D8C"/>
    <w:rsid w:val="00EC245E"/>
    <w:rsid w:val="00EC42AC"/>
    <w:rsid w:val="00EC5F8F"/>
    <w:rsid w:val="00ED0909"/>
    <w:rsid w:val="00ED14CD"/>
    <w:rsid w:val="00ED47A9"/>
    <w:rsid w:val="00EE093D"/>
    <w:rsid w:val="00EE7207"/>
    <w:rsid w:val="00EF2038"/>
    <w:rsid w:val="00EF226C"/>
    <w:rsid w:val="00EF31D4"/>
    <w:rsid w:val="00EF6258"/>
    <w:rsid w:val="00EF6E8B"/>
    <w:rsid w:val="00EF7C07"/>
    <w:rsid w:val="00F023C8"/>
    <w:rsid w:val="00F04026"/>
    <w:rsid w:val="00F04DED"/>
    <w:rsid w:val="00F05387"/>
    <w:rsid w:val="00F075FC"/>
    <w:rsid w:val="00F14500"/>
    <w:rsid w:val="00F14E64"/>
    <w:rsid w:val="00F20E6E"/>
    <w:rsid w:val="00F21594"/>
    <w:rsid w:val="00F219C5"/>
    <w:rsid w:val="00F22562"/>
    <w:rsid w:val="00F232F4"/>
    <w:rsid w:val="00F265E3"/>
    <w:rsid w:val="00F30496"/>
    <w:rsid w:val="00F32305"/>
    <w:rsid w:val="00F33B65"/>
    <w:rsid w:val="00F344F5"/>
    <w:rsid w:val="00F3680B"/>
    <w:rsid w:val="00F375CF"/>
    <w:rsid w:val="00F41D06"/>
    <w:rsid w:val="00F47295"/>
    <w:rsid w:val="00F503F3"/>
    <w:rsid w:val="00F51B2F"/>
    <w:rsid w:val="00F538E1"/>
    <w:rsid w:val="00F53D12"/>
    <w:rsid w:val="00F53EC4"/>
    <w:rsid w:val="00F57A4D"/>
    <w:rsid w:val="00F60A8F"/>
    <w:rsid w:val="00F60DB9"/>
    <w:rsid w:val="00F60F4E"/>
    <w:rsid w:val="00F64FF9"/>
    <w:rsid w:val="00F6554E"/>
    <w:rsid w:val="00F65C1E"/>
    <w:rsid w:val="00F65F0D"/>
    <w:rsid w:val="00F67DD9"/>
    <w:rsid w:val="00F70426"/>
    <w:rsid w:val="00F71860"/>
    <w:rsid w:val="00F731A4"/>
    <w:rsid w:val="00F73718"/>
    <w:rsid w:val="00F74686"/>
    <w:rsid w:val="00F74B5C"/>
    <w:rsid w:val="00F757B1"/>
    <w:rsid w:val="00F774AC"/>
    <w:rsid w:val="00F80344"/>
    <w:rsid w:val="00F8171D"/>
    <w:rsid w:val="00F85E5B"/>
    <w:rsid w:val="00F9166C"/>
    <w:rsid w:val="00F919B7"/>
    <w:rsid w:val="00F926CF"/>
    <w:rsid w:val="00F926E9"/>
    <w:rsid w:val="00F934DD"/>
    <w:rsid w:val="00F938C2"/>
    <w:rsid w:val="00F93C8D"/>
    <w:rsid w:val="00F942E8"/>
    <w:rsid w:val="00F947F4"/>
    <w:rsid w:val="00F96D62"/>
    <w:rsid w:val="00FA0C5D"/>
    <w:rsid w:val="00FA2335"/>
    <w:rsid w:val="00FA3EEC"/>
    <w:rsid w:val="00FA77C1"/>
    <w:rsid w:val="00FB175A"/>
    <w:rsid w:val="00FB61A9"/>
    <w:rsid w:val="00FC0043"/>
    <w:rsid w:val="00FC4BBB"/>
    <w:rsid w:val="00FC6B22"/>
    <w:rsid w:val="00FD0A16"/>
    <w:rsid w:val="00FD1ED4"/>
    <w:rsid w:val="00FD2407"/>
    <w:rsid w:val="00FD306A"/>
    <w:rsid w:val="00FD36D9"/>
    <w:rsid w:val="00FD4320"/>
    <w:rsid w:val="00FD57F5"/>
    <w:rsid w:val="00FD78D3"/>
    <w:rsid w:val="00FD7DC7"/>
    <w:rsid w:val="00FD7E58"/>
    <w:rsid w:val="00FE0A31"/>
    <w:rsid w:val="00FE0DB5"/>
    <w:rsid w:val="00FE1E37"/>
    <w:rsid w:val="00FE3EEB"/>
    <w:rsid w:val="00FE446D"/>
    <w:rsid w:val="00FE48F9"/>
    <w:rsid w:val="00FE621C"/>
    <w:rsid w:val="00FE62CE"/>
    <w:rsid w:val="00FE697B"/>
    <w:rsid w:val="00FF23FF"/>
    <w:rsid w:val="00FF513B"/>
    <w:rsid w:val="1AA4A21E"/>
    <w:rsid w:val="346E5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989D1F"/>
  <w15:docId w15:val="{3C57D5ED-B507-4FB3-BC2E-8FBCFD8B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300"/>
    <w:rPr>
      <w:spacing w:val="2"/>
    </w:rPr>
  </w:style>
  <w:style w:type="paragraph" w:styleId="Heading1">
    <w:name w:val="heading 1"/>
    <w:basedOn w:val="BodyText"/>
    <w:next w:val="ListContinue"/>
    <w:qFormat/>
    <w:rsid w:val="00715A92"/>
    <w:pPr>
      <w:keepNext/>
      <w:numPr>
        <w:numId w:val="30"/>
      </w:numPr>
      <w:spacing w:before="0"/>
      <w:jc w:val="left"/>
      <w:outlineLvl w:val="0"/>
    </w:pPr>
    <w:rPr>
      <w:rFonts w:asciiTheme="majorHAnsi" w:hAnsiTheme="majorHAnsi"/>
      <w:b/>
      <w:caps/>
      <w:color w:val="003263" w:themeColor="text2"/>
      <w:sz w:val="24"/>
    </w:rPr>
  </w:style>
  <w:style w:type="paragraph" w:styleId="Heading2">
    <w:name w:val="heading 2"/>
    <w:basedOn w:val="Normal"/>
    <w:qFormat/>
    <w:rsid w:val="00715A92"/>
    <w:pPr>
      <w:numPr>
        <w:ilvl w:val="1"/>
        <w:numId w:val="30"/>
      </w:numPr>
      <w:spacing w:after="200"/>
      <w:outlineLvl w:val="1"/>
    </w:pPr>
  </w:style>
  <w:style w:type="paragraph" w:styleId="Heading3">
    <w:name w:val="heading 3"/>
    <w:basedOn w:val="Normal"/>
    <w:qFormat/>
    <w:rsid w:val="00715A92"/>
    <w:pPr>
      <w:numPr>
        <w:ilvl w:val="2"/>
        <w:numId w:val="30"/>
      </w:numPr>
      <w:spacing w:after="200"/>
      <w:outlineLvl w:val="2"/>
    </w:pPr>
  </w:style>
  <w:style w:type="paragraph" w:styleId="Heading4">
    <w:name w:val="heading 4"/>
    <w:basedOn w:val="Normal"/>
    <w:qFormat/>
    <w:rsid w:val="00DC602F"/>
    <w:pPr>
      <w:numPr>
        <w:ilvl w:val="3"/>
        <w:numId w:val="30"/>
      </w:numPr>
      <w:spacing w:after="200"/>
      <w:outlineLvl w:val="3"/>
    </w:pPr>
  </w:style>
  <w:style w:type="paragraph" w:styleId="Heading5">
    <w:name w:val="heading 5"/>
    <w:basedOn w:val="Normal"/>
    <w:qFormat/>
    <w:rsid w:val="0095601F"/>
    <w:pPr>
      <w:numPr>
        <w:ilvl w:val="4"/>
        <w:numId w:val="30"/>
      </w:numPr>
      <w:spacing w:after="200"/>
      <w:outlineLvl w:val="4"/>
    </w:pPr>
  </w:style>
  <w:style w:type="paragraph" w:styleId="Heading6">
    <w:name w:val="heading 6"/>
    <w:basedOn w:val="Normal"/>
    <w:next w:val="Normal"/>
    <w:qFormat/>
    <w:rsid w:val="0095601F"/>
    <w:pPr>
      <w:numPr>
        <w:ilvl w:val="5"/>
        <w:numId w:val="30"/>
      </w:numPr>
      <w:spacing w:after="200"/>
      <w:outlineLvl w:val="5"/>
    </w:pPr>
  </w:style>
  <w:style w:type="paragraph" w:styleId="Heading7">
    <w:name w:val="heading 7"/>
    <w:basedOn w:val="Normal"/>
    <w:next w:val="Normal"/>
    <w:rsid w:val="00FA2335"/>
    <w:pPr>
      <w:numPr>
        <w:ilvl w:val="6"/>
        <w:numId w:val="30"/>
      </w:numPr>
      <w:spacing w:after="200"/>
      <w:ind w:left="3855" w:hanging="51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8"/>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1"/>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1D27F6"/>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8"/>
      </w:numPr>
      <w:contextualSpacing/>
    </w:pPr>
  </w:style>
  <w:style w:type="paragraph" w:styleId="ListBullet5">
    <w:name w:val="List Bullet 5"/>
    <w:basedOn w:val="Normal"/>
    <w:semiHidden/>
    <w:unhideWhenUsed/>
    <w:rsid w:val="00E55580"/>
    <w:pPr>
      <w:numPr>
        <w:ilvl w:val="4"/>
        <w:numId w:val="18"/>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27"/>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28"/>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29"/>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33"/>
      </w:numPr>
    </w:pPr>
    <w:rPr>
      <w:noProof/>
    </w:rPr>
  </w:style>
  <w:style w:type="paragraph" w:styleId="ListParagraph">
    <w:name w:val="List Paragraph"/>
    <w:basedOn w:val="BodyText"/>
    <w:uiPriority w:val="34"/>
    <w:rsid w:val="008E552A"/>
  </w:style>
  <w:style w:type="paragraph" w:customStyle="1" w:styleId="AlphaListIndent">
    <w:name w:val="Alpha List Indent"/>
    <w:basedOn w:val="ListContinue"/>
    <w:qFormat/>
    <w:rsid w:val="008E552A"/>
    <w:pPr>
      <w:numPr>
        <w:numId w:val="34"/>
      </w:numPr>
    </w:pPr>
  </w:style>
  <w:style w:type="paragraph" w:customStyle="1" w:styleId="ItemList">
    <w:name w:val="Item List"/>
    <w:basedOn w:val="Normal"/>
    <w:qFormat/>
    <w:rsid w:val="00AE669D"/>
    <w:pPr>
      <w:numPr>
        <w:numId w:val="35"/>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37"/>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36"/>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ndent1">
    <w:name w:val="Body Indent 1"/>
    <w:basedOn w:val="Normal"/>
    <w:qFormat/>
    <w:rsid w:val="00F14E64"/>
    <w:pPr>
      <w:spacing w:before="240" w:line="240" w:lineRule="auto"/>
      <w:ind w:left="851"/>
      <w:jc w:val="left"/>
    </w:pPr>
    <w:rPr>
      <w:rFonts w:ascii="Arial" w:hAnsi="Arial" w:cs="Arial"/>
      <w:spacing w:val="0"/>
      <w:sz w:val="20"/>
      <w:szCs w:val="20"/>
      <w:lang w:eastAsia="en-US"/>
    </w:rPr>
  </w:style>
  <w:style w:type="paragraph" w:customStyle="1" w:styleId="Numpara1">
    <w:name w:val="Numpara1"/>
    <w:basedOn w:val="Normal"/>
    <w:qFormat/>
    <w:rsid w:val="00F14E64"/>
    <w:pPr>
      <w:numPr>
        <w:numId w:val="41"/>
      </w:numPr>
      <w:spacing w:before="240" w:line="240" w:lineRule="auto"/>
      <w:jc w:val="left"/>
    </w:pPr>
    <w:rPr>
      <w:rFonts w:ascii="Arial" w:hAnsi="Arial" w:cs="Arial"/>
      <w:spacing w:val="0"/>
      <w:sz w:val="20"/>
      <w:szCs w:val="22"/>
      <w:lang w:eastAsia="en-US"/>
    </w:rPr>
  </w:style>
  <w:style w:type="paragraph" w:customStyle="1" w:styleId="Numpara2">
    <w:name w:val="Numpara2"/>
    <w:basedOn w:val="Normal"/>
    <w:qFormat/>
    <w:rsid w:val="00F14E64"/>
    <w:pPr>
      <w:numPr>
        <w:ilvl w:val="1"/>
        <w:numId w:val="41"/>
      </w:numPr>
      <w:spacing w:before="240" w:line="240" w:lineRule="auto"/>
      <w:jc w:val="left"/>
    </w:pPr>
    <w:rPr>
      <w:rFonts w:ascii="Arial" w:hAnsi="Arial" w:cs="Arial"/>
      <w:spacing w:val="0"/>
      <w:sz w:val="20"/>
      <w:szCs w:val="22"/>
      <w:lang w:eastAsia="en-US"/>
    </w:rPr>
  </w:style>
  <w:style w:type="paragraph" w:customStyle="1" w:styleId="Numpara3">
    <w:name w:val="Numpara3"/>
    <w:basedOn w:val="Normal"/>
    <w:qFormat/>
    <w:rsid w:val="00F14E64"/>
    <w:pPr>
      <w:numPr>
        <w:ilvl w:val="2"/>
        <w:numId w:val="41"/>
      </w:numPr>
      <w:spacing w:before="240" w:line="240" w:lineRule="auto"/>
      <w:jc w:val="left"/>
    </w:pPr>
    <w:rPr>
      <w:rFonts w:ascii="Arial" w:hAnsi="Arial" w:cs="Arial"/>
      <w:spacing w:val="0"/>
      <w:sz w:val="20"/>
      <w:szCs w:val="22"/>
      <w:lang w:eastAsia="en-US"/>
    </w:rPr>
  </w:style>
  <w:style w:type="paragraph" w:customStyle="1" w:styleId="Numpara4">
    <w:name w:val="Numpara4"/>
    <w:basedOn w:val="Normal"/>
    <w:qFormat/>
    <w:rsid w:val="00F14E64"/>
    <w:pPr>
      <w:numPr>
        <w:ilvl w:val="3"/>
        <w:numId w:val="41"/>
      </w:numPr>
      <w:spacing w:before="240" w:line="240" w:lineRule="auto"/>
      <w:jc w:val="left"/>
    </w:pPr>
    <w:rPr>
      <w:rFonts w:ascii="Arial" w:hAnsi="Arial" w:cs="Arial"/>
      <w:spacing w:val="0"/>
      <w:sz w:val="20"/>
      <w:szCs w:val="22"/>
      <w:lang w:eastAsia="en-US"/>
    </w:rPr>
  </w:style>
  <w:style w:type="paragraph" w:customStyle="1" w:styleId="pageNumber0">
    <w:name w:val="pageNumber"/>
    <w:basedOn w:val="Normal"/>
    <w:qFormat/>
    <w:rsid w:val="00F14E64"/>
    <w:pPr>
      <w:tabs>
        <w:tab w:val="right" w:pos="9072"/>
      </w:tabs>
      <w:spacing w:line="240" w:lineRule="auto"/>
      <w:jc w:val="left"/>
    </w:pPr>
    <w:rPr>
      <w:rFonts w:ascii="Arial" w:hAnsi="Arial" w:cstheme="minorBidi"/>
      <w:spacing w:val="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46640">
      <w:bodyDiv w:val="1"/>
      <w:marLeft w:val="0"/>
      <w:marRight w:val="0"/>
      <w:marTop w:val="0"/>
      <w:marBottom w:val="0"/>
      <w:divBdr>
        <w:top w:val="none" w:sz="0" w:space="0" w:color="auto"/>
        <w:left w:val="none" w:sz="0" w:space="0" w:color="auto"/>
        <w:bottom w:val="none" w:sz="0" w:space="0" w:color="auto"/>
        <w:right w:val="none" w:sz="0" w:space="0" w:color="auto"/>
      </w:divBdr>
      <w:divsChild>
        <w:div w:id="23410644">
          <w:marLeft w:val="0"/>
          <w:marRight w:val="0"/>
          <w:marTop w:val="0"/>
          <w:marBottom w:val="0"/>
          <w:divBdr>
            <w:top w:val="none" w:sz="0" w:space="0" w:color="auto"/>
            <w:left w:val="none" w:sz="0" w:space="0" w:color="auto"/>
            <w:bottom w:val="none" w:sz="0" w:space="0" w:color="auto"/>
            <w:right w:val="none" w:sz="0" w:space="0" w:color="auto"/>
          </w:divBdr>
          <w:divsChild>
            <w:div w:id="1242451470">
              <w:marLeft w:val="0"/>
              <w:marRight w:val="0"/>
              <w:marTop w:val="0"/>
              <w:marBottom w:val="0"/>
              <w:divBdr>
                <w:top w:val="none" w:sz="0" w:space="0" w:color="auto"/>
                <w:left w:val="none" w:sz="0" w:space="0" w:color="auto"/>
                <w:bottom w:val="none" w:sz="0" w:space="0" w:color="auto"/>
                <w:right w:val="none" w:sz="0" w:space="0" w:color="auto"/>
              </w:divBdr>
            </w:div>
          </w:divsChild>
        </w:div>
        <w:div w:id="507141508">
          <w:marLeft w:val="0"/>
          <w:marRight w:val="0"/>
          <w:marTop w:val="0"/>
          <w:marBottom w:val="0"/>
          <w:divBdr>
            <w:top w:val="none" w:sz="0" w:space="0" w:color="auto"/>
            <w:left w:val="none" w:sz="0" w:space="0" w:color="auto"/>
            <w:bottom w:val="none" w:sz="0" w:space="0" w:color="auto"/>
            <w:right w:val="none" w:sz="0" w:space="0" w:color="auto"/>
          </w:divBdr>
          <w:divsChild>
            <w:div w:id="1258707718">
              <w:marLeft w:val="0"/>
              <w:marRight w:val="0"/>
              <w:marTop w:val="0"/>
              <w:marBottom w:val="0"/>
              <w:divBdr>
                <w:top w:val="none" w:sz="0" w:space="0" w:color="auto"/>
                <w:left w:val="none" w:sz="0" w:space="0" w:color="auto"/>
                <w:bottom w:val="none" w:sz="0" w:space="0" w:color="auto"/>
                <w:right w:val="none" w:sz="0" w:space="0" w:color="auto"/>
              </w:divBdr>
            </w:div>
          </w:divsChild>
        </w:div>
        <w:div w:id="89929684">
          <w:marLeft w:val="0"/>
          <w:marRight w:val="0"/>
          <w:marTop w:val="0"/>
          <w:marBottom w:val="0"/>
          <w:divBdr>
            <w:top w:val="none" w:sz="0" w:space="0" w:color="auto"/>
            <w:left w:val="none" w:sz="0" w:space="0" w:color="auto"/>
            <w:bottom w:val="none" w:sz="0" w:space="0" w:color="auto"/>
            <w:right w:val="none" w:sz="0" w:space="0" w:color="auto"/>
          </w:divBdr>
          <w:divsChild>
            <w:div w:id="605886052">
              <w:marLeft w:val="0"/>
              <w:marRight w:val="0"/>
              <w:marTop w:val="0"/>
              <w:marBottom w:val="0"/>
              <w:divBdr>
                <w:top w:val="none" w:sz="0" w:space="0" w:color="auto"/>
                <w:left w:val="none" w:sz="0" w:space="0" w:color="auto"/>
                <w:bottom w:val="none" w:sz="0" w:space="0" w:color="auto"/>
                <w:right w:val="none" w:sz="0" w:space="0" w:color="auto"/>
              </w:divBdr>
            </w:div>
          </w:divsChild>
        </w:div>
        <w:div w:id="1614943219">
          <w:marLeft w:val="0"/>
          <w:marRight w:val="0"/>
          <w:marTop w:val="0"/>
          <w:marBottom w:val="0"/>
          <w:divBdr>
            <w:top w:val="none" w:sz="0" w:space="0" w:color="auto"/>
            <w:left w:val="none" w:sz="0" w:space="0" w:color="auto"/>
            <w:bottom w:val="none" w:sz="0" w:space="0" w:color="auto"/>
            <w:right w:val="none" w:sz="0" w:space="0" w:color="auto"/>
          </w:divBdr>
          <w:divsChild>
            <w:div w:id="1327441935">
              <w:marLeft w:val="0"/>
              <w:marRight w:val="0"/>
              <w:marTop w:val="0"/>
              <w:marBottom w:val="0"/>
              <w:divBdr>
                <w:top w:val="none" w:sz="0" w:space="0" w:color="auto"/>
                <w:left w:val="none" w:sz="0" w:space="0" w:color="auto"/>
                <w:bottom w:val="none" w:sz="0" w:space="0" w:color="auto"/>
                <w:right w:val="none" w:sz="0" w:space="0" w:color="auto"/>
              </w:divBdr>
            </w:div>
            <w:div w:id="1625770906">
              <w:marLeft w:val="0"/>
              <w:marRight w:val="0"/>
              <w:marTop w:val="0"/>
              <w:marBottom w:val="0"/>
              <w:divBdr>
                <w:top w:val="none" w:sz="0" w:space="0" w:color="auto"/>
                <w:left w:val="none" w:sz="0" w:space="0" w:color="auto"/>
                <w:bottom w:val="none" w:sz="0" w:space="0" w:color="auto"/>
                <w:right w:val="none" w:sz="0" w:space="0" w:color="auto"/>
              </w:divBdr>
            </w:div>
          </w:divsChild>
        </w:div>
        <w:div w:id="226886146">
          <w:marLeft w:val="0"/>
          <w:marRight w:val="0"/>
          <w:marTop w:val="0"/>
          <w:marBottom w:val="0"/>
          <w:divBdr>
            <w:top w:val="none" w:sz="0" w:space="0" w:color="auto"/>
            <w:left w:val="none" w:sz="0" w:space="0" w:color="auto"/>
            <w:bottom w:val="none" w:sz="0" w:space="0" w:color="auto"/>
            <w:right w:val="none" w:sz="0" w:space="0" w:color="auto"/>
          </w:divBdr>
          <w:divsChild>
            <w:div w:id="1612979846">
              <w:marLeft w:val="0"/>
              <w:marRight w:val="0"/>
              <w:marTop w:val="0"/>
              <w:marBottom w:val="0"/>
              <w:divBdr>
                <w:top w:val="none" w:sz="0" w:space="0" w:color="auto"/>
                <w:left w:val="none" w:sz="0" w:space="0" w:color="auto"/>
                <w:bottom w:val="none" w:sz="0" w:space="0" w:color="auto"/>
                <w:right w:val="none" w:sz="0" w:space="0" w:color="auto"/>
              </w:divBdr>
            </w:div>
          </w:divsChild>
        </w:div>
        <w:div w:id="890578247">
          <w:marLeft w:val="0"/>
          <w:marRight w:val="0"/>
          <w:marTop w:val="0"/>
          <w:marBottom w:val="0"/>
          <w:divBdr>
            <w:top w:val="none" w:sz="0" w:space="0" w:color="auto"/>
            <w:left w:val="none" w:sz="0" w:space="0" w:color="auto"/>
            <w:bottom w:val="none" w:sz="0" w:space="0" w:color="auto"/>
            <w:right w:val="none" w:sz="0" w:space="0" w:color="auto"/>
          </w:divBdr>
          <w:divsChild>
            <w:div w:id="191381820">
              <w:marLeft w:val="0"/>
              <w:marRight w:val="0"/>
              <w:marTop w:val="0"/>
              <w:marBottom w:val="0"/>
              <w:divBdr>
                <w:top w:val="none" w:sz="0" w:space="0" w:color="auto"/>
                <w:left w:val="none" w:sz="0" w:space="0" w:color="auto"/>
                <w:bottom w:val="none" w:sz="0" w:space="0" w:color="auto"/>
                <w:right w:val="none" w:sz="0" w:space="0" w:color="auto"/>
              </w:divBdr>
            </w:div>
          </w:divsChild>
        </w:div>
        <w:div w:id="402683334">
          <w:marLeft w:val="0"/>
          <w:marRight w:val="0"/>
          <w:marTop w:val="0"/>
          <w:marBottom w:val="0"/>
          <w:divBdr>
            <w:top w:val="none" w:sz="0" w:space="0" w:color="auto"/>
            <w:left w:val="none" w:sz="0" w:space="0" w:color="auto"/>
            <w:bottom w:val="none" w:sz="0" w:space="0" w:color="auto"/>
            <w:right w:val="none" w:sz="0" w:space="0" w:color="auto"/>
          </w:divBdr>
          <w:divsChild>
            <w:div w:id="607589374">
              <w:marLeft w:val="0"/>
              <w:marRight w:val="0"/>
              <w:marTop w:val="0"/>
              <w:marBottom w:val="0"/>
              <w:divBdr>
                <w:top w:val="none" w:sz="0" w:space="0" w:color="auto"/>
                <w:left w:val="none" w:sz="0" w:space="0" w:color="auto"/>
                <w:bottom w:val="none" w:sz="0" w:space="0" w:color="auto"/>
                <w:right w:val="none" w:sz="0" w:space="0" w:color="auto"/>
              </w:divBdr>
            </w:div>
          </w:divsChild>
        </w:div>
        <w:div w:id="1663971245">
          <w:marLeft w:val="0"/>
          <w:marRight w:val="0"/>
          <w:marTop w:val="0"/>
          <w:marBottom w:val="0"/>
          <w:divBdr>
            <w:top w:val="none" w:sz="0" w:space="0" w:color="auto"/>
            <w:left w:val="none" w:sz="0" w:space="0" w:color="auto"/>
            <w:bottom w:val="none" w:sz="0" w:space="0" w:color="auto"/>
            <w:right w:val="none" w:sz="0" w:space="0" w:color="auto"/>
          </w:divBdr>
          <w:divsChild>
            <w:div w:id="1162233283">
              <w:marLeft w:val="0"/>
              <w:marRight w:val="0"/>
              <w:marTop w:val="0"/>
              <w:marBottom w:val="0"/>
              <w:divBdr>
                <w:top w:val="none" w:sz="0" w:space="0" w:color="auto"/>
                <w:left w:val="none" w:sz="0" w:space="0" w:color="auto"/>
                <w:bottom w:val="none" w:sz="0" w:space="0" w:color="auto"/>
                <w:right w:val="none" w:sz="0" w:space="0" w:color="auto"/>
              </w:divBdr>
            </w:div>
          </w:divsChild>
        </w:div>
        <w:div w:id="667171241">
          <w:marLeft w:val="0"/>
          <w:marRight w:val="0"/>
          <w:marTop w:val="0"/>
          <w:marBottom w:val="0"/>
          <w:divBdr>
            <w:top w:val="none" w:sz="0" w:space="0" w:color="auto"/>
            <w:left w:val="none" w:sz="0" w:space="0" w:color="auto"/>
            <w:bottom w:val="none" w:sz="0" w:space="0" w:color="auto"/>
            <w:right w:val="none" w:sz="0" w:space="0" w:color="auto"/>
          </w:divBdr>
          <w:divsChild>
            <w:div w:id="234584220">
              <w:marLeft w:val="0"/>
              <w:marRight w:val="0"/>
              <w:marTop w:val="0"/>
              <w:marBottom w:val="0"/>
              <w:divBdr>
                <w:top w:val="none" w:sz="0" w:space="0" w:color="auto"/>
                <w:left w:val="none" w:sz="0" w:space="0" w:color="auto"/>
                <w:bottom w:val="none" w:sz="0" w:space="0" w:color="auto"/>
                <w:right w:val="none" w:sz="0" w:space="0" w:color="auto"/>
              </w:divBdr>
            </w:div>
          </w:divsChild>
        </w:div>
        <w:div w:id="1528175983">
          <w:marLeft w:val="0"/>
          <w:marRight w:val="0"/>
          <w:marTop w:val="0"/>
          <w:marBottom w:val="0"/>
          <w:divBdr>
            <w:top w:val="none" w:sz="0" w:space="0" w:color="auto"/>
            <w:left w:val="none" w:sz="0" w:space="0" w:color="auto"/>
            <w:bottom w:val="none" w:sz="0" w:space="0" w:color="auto"/>
            <w:right w:val="none" w:sz="0" w:space="0" w:color="auto"/>
          </w:divBdr>
          <w:divsChild>
            <w:div w:id="426343942">
              <w:marLeft w:val="0"/>
              <w:marRight w:val="0"/>
              <w:marTop w:val="0"/>
              <w:marBottom w:val="0"/>
              <w:divBdr>
                <w:top w:val="none" w:sz="0" w:space="0" w:color="auto"/>
                <w:left w:val="none" w:sz="0" w:space="0" w:color="auto"/>
                <w:bottom w:val="none" w:sz="0" w:space="0" w:color="auto"/>
                <w:right w:val="none" w:sz="0" w:space="0" w:color="auto"/>
              </w:divBdr>
            </w:div>
          </w:divsChild>
        </w:div>
        <w:div w:id="1291740424">
          <w:marLeft w:val="0"/>
          <w:marRight w:val="0"/>
          <w:marTop w:val="0"/>
          <w:marBottom w:val="0"/>
          <w:divBdr>
            <w:top w:val="none" w:sz="0" w:space="0" w:color="auto"/>
            <w:left w:val="none" w:sz="0" w:space="0" w:color="auto"/>
            <w:bottom w:val="none" w:sz="0" w:space="0" w:color="auto"/>
            <w:right w:val="none" w:sz="0" w:space="0" w:color="auto"/>
          </w:divBdr>
          <w:divsChild>
            <w:div w:id="1168715211">
              <w:marLeft w:val="0"/>
              <w:marRight w:val="0"/>
              <w:marTop w:val="0"/>
              <w:marBottom w:val="0"/>
              <w:divBdr>
                <w:top w:val="none" w:sz="0" w:space="0" w:color="auto"/>
                <w:left w:val="none" w:sz="0" w:space="0" w:color="auto"/>
                <w:bottom w:val="none" w:sz="0" w:space="0" w:color="auto"/>
                <w:right w:val="none" w:sz="0" w:space="0" w:color="auto"/>
              </w:divBdr>
            </w:div>
          </w:divsChild>
        </w:div>
        <w:div w:id="164326059">
          <w:marLeft w:val="0"/>
          <w:marRight w:val="0"/>
          <w:marTop w:val="0"/>
          <w:marBottom w:val="0"/>
          <w:divBdr>
            <w:top w:val="none" w:sz="0" w:space="0" w:color="auto"/>
            <w:left w:val="none" w:sz="0" w:space="0" w:color="auto"/>
            <w:bottom w:val="none" w:sz="0" w:space="0" w:color="auto"/>
            <w:right w:val="none" w:sz="0" w:space="0" w:color="auto"/>
          </w:divBdr>
          <w:divsChild>
            <w:div w:id="422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07061">
      <w:bodyDiv w:val="1"/>
      <w:marLeft w:val="0"/>
      <w:marRight w:val="0"/>
      <w:marTop w:val="0"/>
      <w:marBottom w:val="0"/>
      <w:divBdr>
        <w:top w:val="none" w:sz="0" w:space="0" w:color="auto"/>
        <w:left w:val="none" w:sz="0" w:space="0" w:color="auto"/>
        <w:bottom w:val="none" w:sz="0" w:space="0" w:color="auto"/>
        <w:right w:val="none" w:sz="0" w:space="0" w:color="auto"/>
      </w:divBdr>
      <w:divsChild>
        <w:div w:id="1503155936">
          <w:marLeft w:val="0"/>
          <w:marRight w:val="0"/>
          <w:marTop w:val="0"/>
          <w:marBottom w:val="0"/>
          <w:divBdr>
            <w:top w:val="none" w:sz="0" w:space="0" w:color="auto"/>
            <w:left w:val="none" w:sz="0" w:space="0" w:color="auto"/>
            <w:bottom w:val="none" w:sz="0" w:space="0" w:color="auto"/>
            <w:right w:val="none" w:sz="0" w:space="0" w:color="auto"/>
          </w:divBdr>
          <w:divsChild>
            <w:div w:id="1280642485">
              <w:marLeft w:val="0"/>
              <w:marRight w:val="0"/>
              <w:marTop w:val="0"/>
              <w:marBottom w:val="0"/>
              <w:divBdr>
                <w:top w:val="none" w:sz="0" w:space="0" w:color="auto"/>
                <w:left w:val="none" w:sz="0" w:space="0" w:color="auto"/>
                <w:bottom w:val="none" w:sz="0" w:space="0" w:color="auto"/>
                <w:right w:val="none" w:sz="0" w:space="0" w:color="auto"/>
              </w:divBdr>
            </w:div>
          </w:divsChild>
        </w:div>
        <w:div w:id="441461446">
          <w:marLeft w:val="0"/>
          <w:marRight w:val="0"/>
          <w:marTop w:val="0"/>
          <w:marBottom w:val="0"/>
          <w:divBdr>
            <w:top w:val="none" w:sz="0" w:space="0" w:color="auto"/>
            <w:left w:val="none" w:sz="0" w:space="0" w:color="auto"/>
            <w:bottom w:val="none" w:sz="0" w:space="0" w:color="auto"/>
            <w:right w:val="none" w:sz="0" w:space="0" w:color="auto"/>
          </w:divBdr>
          <w:divsChild>
            <w:div w:id="36703203">
              <w:marLeft w:val="0"/>
              <w:marRight w:val="0"/>
              <w:marTop w:val="0"/>
              <w:marBottom w:val="0"/>
              <w:divBdr>
                <w:top w:val="none" w:sz="0" w:space="0" w:color="auto"/>
                <w:left w:val="none" w:sz="0" w:space="0" w:color="auto"/>
                <w:bottom w:val="none" w:sz="0" w:space="0" w:color="auto"/>
                <w:right w:val="none" w:sz="0" w:space="0" w:color="auto"/>
              </w:divBdr>
            </w:div>
          </w:divsChild>
        </w:div>
        <w:div w:id="1097600659">
          <w:marLeft w:val="0"/>
          <w:marRight w:val="0"/>
          <w:marTop w:val="0"/>
          <w:marBottom w:val="0"/>
          <w:divBdr>
            <w:top w:val="none" w:sz="0" w:space="0" w:color="auto"/>
            <w:left w:val="none" w:sz="0" w:space="0" w:color="auto"/>
            <w:bottom w:val="none" w:sz="0" w:space="0" w:color="auto"/>
            <w:right w:val="none" w:sz="0" w:space="0" w:color="auto"/>
          </w:divBdr>
          <w:divsChild>
            <w:div w:id="89081709">
              <w:marLeft w:val="0"/>
              <w:marRight w:val="0"/>
              <w:marTop w:val="0"/>
              <w:marBottom w:val="0"/>
              <w:divBdr>
                <w:top w:val="none" w:sz="0" w:space="0" w:color="auto"/>
                <w:left w:val="none" w:sz="0" w:space="0" w:color="auto"/>
                <w:bottom w:val="none" w:sz="0" w:space="0" w:color="auto"/>
                <w:right w:val="none" w:sz="0" w:space="0" w:color="auto"/>
              </w:divBdr>
            </w:div>
          </w:divsChild>
        </w:div>
        <w:div w:id="1626110946">
          <w:marLeft w:val="0"/>
          <w:marRight w:val="0"/>
          <w:marTop w:val="0"/>
          <w:marBottom w:val="0"/>
          <w:divBdr>
            <w:top w:val="none" w:sz="0" w:space="0" w:color="auto"/>
            <w:left w:val="none" w:sz="0" w:space="0" w:color="auto"/>
            <w:bottom w:val="none" w:sz="0" w:space="0" w:color="auto"/>
            <w:right w:val="none" w:sz="0" w:space="0" w:color="auto"/>
          </w:divBdr>
          <w:divsChild>
            <w:div w:id="552471375">
              <w:marLeft w:val="0"/>
              <w:marRight w:val="0"/>
              <w:marTop w:val="0"/>
              <w:marBottom w:val="0"/>
              <w:divBdr>
                <w:top w:val="none" w:sz="0" w:space="0" w:color="auto"/>
                <w:left w:val="none" w:sz="0" w:space="0" w:color="auto"/>
                <w:bottom w:val="none" w:sz="0" w:space="0" w:color="auto"/>
                <w:right w:val="none" w:sz="0" w:space="0" w:color="auto"/>
              </w:divBdr>
            </w:div>
            <w:div w:id="1477259437">
              <w:marLeft w:val="0"/>
              <w:marRight w:val="0"/>
              <w:marTop w:val="0"/>
              <w:marBottom w:val="0"/>
              <w:divBdr>
                <w:top w:val="none" w:sz="0" w:space="0" w:color="auto"/>
                <w:left w:val="none" w:sz="0" w:space="0" w:color="auto"/>
                <w:bottom w:val="none" w:sz="0" w:space="0" w:color="auto"/>
                <w:right w:val="none" w:sz="0" w:space="0" w:color="auto"/>
              </w:divBdr>
            </w:div>
          </w:divsChild>
        </w:div>
        <w:div w:id="2023587167">
          <w:marLeft w:val="0"/>
          <w:marRight w:val="0"/>
          <w:marTop w:val="0"/>
          <w:marBottom w:val="0"/>
          <w:divBdr>
            <w:top w:val="none" w:sz="0" w:space="0" w:color="auto"/>
            <w:left w:val="none" w:sz="0" w:space="0" w:color="auto"/>
            <w:bottom w:val="none" w:sz="0" w:space="0" w:color="auto"/>
            <w:right w:val="none" w:sz="0" w:space="0" w:color="auto"/>
          </w:divBdr>
          <w:divsChild>
            <w:div w:id="891305514">
              <w:marLeft w:val="0"/>
              <w:marRight w:val="0"/>
              <w:marTop w:val="0"/>
              <w:marBottom w:val="0"/>
              <w:divBdr>
                <w:top w:val="none" w:sz="0" w:space="0" w:color="auto"/>
                <w:left w:val="none" w:sz="0" w:space="0" w:color="auto"/>
                <w:bottom w:val="none" w:sz="0" w:space="0" w:color="auto"/>
                <w:right w:val="none" w:sz="0" w:space="0" w:color="auto"/>
              </w:divBdr>
            </w:div>
          </w:divsChild>
        </w:div>
        <w:div w:id="1439375356">
          <w:marLeft w:val="0"/>
          <w:marRight w:val="0"/>
          <w:marTop w:val="0"/>
          <w:marBottom w:val="0"/>
          <w:divBdr>
            <w:top w:val="none" w:sz="0" w:space="0" w:color="auto"/>
            <w:left w:val="none" w:sz="0" w:space="0" w:color="auto"/>
            <w:bottom w:val="none" w:sz="0" w:space="0" w:color="auto"/>
            <w:right w:val="none" w:sz="0" w:space="0" w:color="auto"/>
          </w:divBdr>
          <w:divsChild>
            <w:div w:id="1453403485">
              <w:marLeft w:val="0"/>
              <w:marRight w:val="0"/>
              <w:marTop w:val="0"/>
              <w:marBottom w:val="0"/>
              <w:divBdr>
                <w:top w:val="none" w:sz="0" w:space="0" w:color="auto"/>
                <w:left w:val="none" w:sz="0" w:space="0" w:color="auto"/>
                <w:bottom w:val="none" w:sz="0" w:space="0" w:color="auto"/>
                <w:right w:val="none" w:sz="0" w:space="0" w:color="auto"/>
              </w:divBdr>
            </w:div>
          </w:divsChild>
        </w:div>
        <w:div w:id="1186675871">
          <w:marLeft w:val="0"/>
          <w:marRight w:val="0"/>
          <w:marTop w:val="0"/>
          <w:marBottom w:val="0"/>
          <w:divBdr>
            <w:top w:val="none" w:sz="0" w:space="0" w:color="auto"/>
            <w:left w:val="none" w:sz="0" w:space="0" w:color="auto"/>
            <w:bottom w:val="none" w:sz="0" w:space="0" w:color="auto"/>
            <w:right w:val="none" w:sz="0" w:space="0" w:color="auto"/>
          </w:divBdr>
          <w:divsChild>
            <w:div w:id="346903713">
              <w:marLeft w:val="0"/>
              <w:marRight w:val="0"/>
              <w:marTop w:val="0"/>
              <w:marBottom w:val="0"/>
              <w:divBdr>
                <w:top w:val="none" w:sz="0" w:space="0" w:color="auto"/>
                <w:left w:val="none" w:sz="0" w:space="0" w:color="auto"/>
                <w:bottom w:val="none" w:sz="0" w:space="0" w:color="auto"/>
                <w:right w:val="none" w:sz="0" w:space="0" w:color="auto"/>
              </w:divBdr>
            </w:div>
          </w:divsChild>
        </w:div>
        <w:div w:id="1087270922">
          <w:marLeft w:val="0"/>
          <w:marRight w:val="0"/>
          <w:marTop w:val="0"/>
          <w:marBottom w:val="0"/>
          <w:divBdr>
            <w:top w:val="none" w:sz="0" w:space="0" w:color="auto"/>
            <w:left w:val="none" w:sz="0" w:space="0" w:color="auto"/>
            <w:bottom w:val="none" w:sz="0" w:space="0" w:color="auto"/>
            <w:right w:val="none" w:sz="0" w:space="0" w:color="auto"/>
          </w:divBdr>
          <w:divsChild>
            <w:div w:id="1068573843">
              <w:marLeft w:val="0"/>
              <w:marRight w:val="0"/>
              <w:marTop w:val="0"/>
              <w:marBottom w:val="0"/>
              <w:divBdr>
                <w:top w:val="none" w:sz="0" w:space="0" w:color="auto"/>
                <w:left w:val="none" w:sz="0" w:space="0" w:color="auto"/>
                <w:bottom w:val="none" w:sz="0" w:space="0" w:color="auto"/>
                <w:right w:val="none" w:sz="0" w:space="0" w:color="auto"/>
              </w:divBdr>
            </w:div>
          </w:divsChild>
        </w:div>
        <w:div w:id="707797119">
          <w:marLeft w:val="0"/>
          <w:marRight w:val="0"/>
          <w:marTop w:val="0"/>
          <w:marBottom w:val="0"/>
          <w:divBdr>
            <w:top w:val="none" w:sz="0" w:space="0" w:color="auto"/>
            <w:left w:val="none" w:sz="0" w:space="0" w:color="auto"/>
            <w:bottom w:val="none" w:sz="0" w:space="0" w:color="auto"/>
            <w:right w:val="none" w:sz="0" w:space="0" w:color="auto"/>
          </w:divBdr>
          <w:divsChild>
            <w:div w:id="1197545248">
              <w:marLeft w:val="0"/>
              <w:marRight w:val="0"/>
              <w:marTop w:val="0"/>
              <w:marBottom w:val="0"/>
              <w:divBdr>
                <w:top w:val="none" w:sz="0" w:space="0" w:color="auto"/>
                <w:left w:val="none" w:sz="0" w:space="0" w:color="auto"/>
                <w:bottom w:val="none" w:sz="0" w:space="0" w:color="auto"/>
                <w:right w:val="none" w:sz="0" w:space="0" w:color="auto"/>
              </w:divBdr>
            </w:div>
          </w:divsChild>
        </w:div>
        <w:div w:id="1570190529">
          <w:marLeft w:val="0"/>
          <w:marRight w:val="0"/>
          <w:marTop w:val="0"/>
          <w:marBottom w:val="0"/>
          <w:divBdr>
            <w:top w:val="none" w:sz="0" w:space="0" w:color="auto"/>
            <w:left w:val="none" w:sz="0" w:space="0" w:color="auto"/>
            <w:bottom w:val="none" w:sz="0" w:space="0" w:color="auto"/>
            <w:right w:val="none" w:sz="0" w:space="0" w:color="auto"/>
          </w:divBdr>
          <w:divsChild>
            <w:div w:id="700864711">
              <w:marLeft w:val="0"/>
              <w:marRight w:val="0"/>
              <w:marTop w:val="0"/>
              <w:marBottom w:val="0"/>
              <w:divBdr>
                <w:top w:val="none" w:sz="0" w:space="0" w:color="auto"/>
                <w:left w:val="none" w:sz="0" w:space="0" w:color="auto"/>
                <w:bottom w:val="none" w:sz="0" w:space="0" w:color="auto"/>
                <w:right w:val="none" w:sz="0" w:space="0" w:color="auto"/>
              </w:divBdr>
            </w:div>
          </w:divsChild>
        </w:div>
        <w:div w:id="2085368027">
          <w:marLeft w:val="0"/>
          <w:marRight w:val="0"/>
          <w:marTop w:val="0"/>
          <w:marBottom w:val="0"/>
          <w:divBdr>
            <w:top w:val="none" w:sz="0" w:space="0" w:color="auto"/>
            <w:left w:val="none" w:sz="0" w:space="0" w:color="auto"/>
            <w:bottom w:val="none" w:sz="0" w:space="0" w:color="auto"/>
            <w:right w:val="none" w:sz="0" w:space="0" w:color="auto"/>
          </w:divBdr>
          <w:divsChild>
            <w:div w:id="1917472456">
              <w:marLeft w:val="0"/>
              <w:marRight w:val="0"/>
              <w:marTop w:val="0"/>
              <w:marBottom w:val="0"/>
              <w:divBdr>
                <w:top w:val="none" w:sz="0" w:space="0" w:color="auto"/>
                <w:left w:val="none" w:sz="0" w:space="0" w:color="auto"/>
                <w:bottom w:val="none" w:sz="0" w:space="0" w:color="auto"/>
                <w:right w:val="none" w:sz="0" w:space="0" w:color="auto"/>
              </w:divBdr>
            </w:div>
          </w:divsChild>
        </w:div>
        <w:div w:id="148327464">
          <w:marLeft w:val="0"/>
          <w:marRight w:val="0"/>
          <w:marTop w:val="0"/>
          <w:marBottom w:val="0"/>
          <w:divBdr>
            <w:top w:val="none" w:sz="0" w:space="0" w:color="auto"/>
            <w:left w:val="none" w:sz="0" w:space="0" w:color="auto"/>
            <w:bottom w:val="none" w:sz="0" w:space="0" w:color="auto"/>
            <w:right w:val="none" w:sz="0" w:space="0" w:color="auto"/>
          </w:divBdr>
          <w:divsChild>
            <w:div w:id="14781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05844\AppData\Roaming\Microsoft\Templates\TRIM\Legal%20Services%20Templates\COGG%20Legal%20Agreemen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8" ma:contentTypeDescription="Create a new document." ma:contentTypeScope="" ma:versionID="a260ffbe767b033d024ba356d4f7fd9e">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8306d86798978f4665e78004881bdb49"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732EF5F-707F-4748-85FC-C5D79A1EF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97A4C-4B62-42E6-894F-9D7677DA5AB1}">
  <ds:schemaRefs>
    <ds:schemaRef ds:uri="http://schemas.microsoft.com/sharepoint/v3/contenttype/forms"/>
  </ds:schemaRefs>
</ds:datastoreItem>
</file>

<file path=customXml/itemProps3.xml><?xml version="1.0" encoding="utf-8"?>
<ds:datastoreItem xmlns:ds="http://schemas.openxmlformats.org/officeDocument/2006/customXml" ds:itemID="{1FCB0286-C515-45A6-9F50-3DF6F1F4143E}">
  <ds:schemaRefs>
    <ds:schemaRef ds:uri="http://purl.org/dc/elements/1.1/"/>
    <ds:schemaRef ds:uri="7d279b51-c818-4ea0-941e-2b73183acf56"/>
    <ds:schemaRef ds:uri="http://purl.org/dc/terms/"/>
    <ds:schemaRef ds:uri="http://www.w3.org/XML/1998/namespace"/>
    <ds:schemaRef ds:uri="bd28a1c0-60de-446e-a8a9-4637b4d7d04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C1149E0-F3DA-4BB0-80EB-642588CEB8EB}">
  <ds:schemaRefs>
    <ds:schemaRef ds:uri="http://schemas.openxmlformats.org/officeDocument/2006/bibliography"/>
  </ds:schemaRefs>
</ds:datastoreItem>
</file>

<file path=customXml/itemProps5.xml><?xml version="1.0" encoding="utf-8"?>
<ds:datastoreItem xmlns:ds="http://schemas.openxmlformats.org/officeDocument/2006/customXml" ds:itemID="{609BDC65-4095-46A7-A793-998A396C030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0</TotalTime>
  <Pages>6</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Allan</dc:creator>
  <cp:lastModifiedBy>Anne Noonan</cp:lastModifiedBy>
  <cp:revision>2</cp:revision>
  <cp:lastPrinted>2017-07-24T14:17:00Z</cp:lastPrinted>
  <dcterms:created xsi:type="dcterms:W3CDTF">2024-02-27T21:38:00Z</dcterms:created>
  <dcterms:modified xsi:type="dcterms:W3CDTF">2024-02-27T21:38:00Z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0x010100AD29373F8AA2D2488478C9E1B890C27A</vt:lpwstr>
  </property>
</Properties>
</file>