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96" w:type="dxa"/>
        <w:tblInd w:w="3799" w:type="dxa"/>
        <w:tblLook w:val="04A0" w:firstRow="1" w:lastRow="0" w:firstColumn="1" w:lastColumn="0" w:noHBand="0" w:noVBand="1"/>
      </w:tblPr>
      <w:tblGrid>
        <w:gridCol w:w="2948"/>
        <w:gridCol w:w="2948"/>
      </w:tblGrid>
      <w:tr w:rsidR="002A7D53" w14:paraId="2FE6A89E" w14:textId="77777777" w:rsidTr="00EC245E">
        <w:tc>
          <w:tcPr>
            <w:tcW w:w="5896" w:type="dxa"/>
            <w:gridSpan w:val="2"/>
          </w:tcPr>
          <w:p w14:paraId="0526DE9C" w14:textId="77777777" w:rsidR="002A7D53" w:rsidRDefault="002A7D53" w:rsidP="002A7D53">
            <w:pPr>
              <w:pStyle w:val="TitleLeadin"/>
            </w:pPr>
            <w:r>
              <w:t>The City Of</w:t>
            </w:r>
          </w:p>
          <w:p w14:paraId="3F36AF0F" w14:textId="77777777" w:rsidR="002A7D53" w:rsidRDefault="002A7D53" w:rsidP="002A7D53">
            <w:pPr>
              <w:pStyle w:val="TitleLeadin"/>
            </w:pPr>
            <w:r>
              <w:t>Greater Geelong</w:t>
            </w:r>
          </w:p>
        </w:tc>
      </w:tr>
      <w:tr w:rsidR="002A7D53" w14:paraId="2528FF19" w14:textId="77777777" w:rsidTr="00EC245E">
        <w:tc>
          <w:tcPr>
            <w:tcW w:w="5896" w:type="dxa"/>
            <w:gridSpan w:val="2"/>
          </w:tcPr>
          <w:p w14:paraId="3EDF8AE4" w14:textId="4B658CCF" w:rsidR="00AF0C8C" w:rsidRDefault="003832A9" w:rsidP="00236CCB">
            <w:pPr>
              <w:pStyle w:val="Title"/>
            </w:pPr>
            <w:r>
              <w:t>Sponsorship</w:t>
            </w:r>
          </w:p>
          <w:p w14:paraId="20E03056" w14:textId="43DA0185" w:rsidR="002A7D53" w:rsidRPr="00236CCB" w:rsidRDefault="00234062" w:rsidP="00236CCB">
            <w:pPr>
              <w:pStyle w:val="Title"/>
            </w:pPr>
            <w:r>
              <w:t>POLICY</w:t>
            </w:r>
          </w:p>
          <w:p w14:paraId="53AB0F1C" w14:textId="77777777" w:rsidR="0032135D" w:rsidRDefault="0032135D" w:rsidP="0032135D">
            <w:pPr>
              <w:spacing w:before="120" w:after="20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833B3E" wp14:editId="6E84A185">
                      <wp:extent cx="360000" cy="0"/>
                      <wp:effectExtent l="0" t="19050" r="21590" b="19050"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7B56948" id="Straight Connector 7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" strokecolor="#003263 [3215]" strokeweight="3pt">
                      <w10:anchorlock/>
                    </v:line>
                  </w:pict>
                </mc:Fallback>
              </mc:AlternateContent>
            </w:r>
          </w:p>
          <w:p w14:paraId="646F8407" w14:textId="77777777" w:rsidR="002A7D53" w:rsidRDefault="002A7D53" w:rsidP="0032135D"/>
        </w:tc>
      </w:tr>
      <w:tr w:rsidR="00DD4F5F" w14:paraId="43A84183" w14:textId="77777777" w:rsidTr="009610B4">
        <w:trPr>
          <w:trHeight w:val="583"/>
        </w:trPr>
        <w:tc>
          <w:tcPr>
            <w:tcW w:w="2948" w:type="dxa"/>
          </w:tcPr>
          <w:p w14:paraId="51BCE256" w14:textId="68599B90" w:rsidR="00DD4F5F" w:rsidRPr="00FB3233" w:rsidRDefault="00FF1DB0" w:rsidP="00E209E0">
            <w:pPr>
              <w:pStyle w:val="Subtitle"/>
              <w:spacing w:line="240" w:lineRule="auto"/>
              <w:rPr>
                <w:sz w:val="24"/>
                <w:szCs w:val="24"/>
              </w:rPr>
            </w:pPr>
            <w:r w:rsidRPr="00FB3233">
              <w:rPr>
                <w:caps w:val="0"/>
                <w:sz w:val="24"/>
                <w:szCs w:val="24"/>
              </w:rPr>
              <w:t>VERSION:</w:t>
            </w:r>
          </w:p>
        </w:tc>
        <w:tc>
          <w:tcPr>
            <w:tcW w:w="2948" w:type="dxa"/>
          </w:tcPr>
          <w:p w14:paraId="492235AD" w14:textId="5CCE5A94" w:rsidR="00440A74" w:rsidRPr="00FA0D33" w:rsidRDefault="004C3270" w:rsidP="00E209E0">
            <w:pPr>
              <w:pStyle w:val="Subtitle"/>
              <w:spacing w:line="240" w:lineRule="auto"/>
              <w:rPr>
                <w:rFonts w:ascii="Calibri" w:hAnsi="Calibri" w:cs="Calibri"/>
                <w:color w:val="002060"/>
                <w:sz w:val="22"/>
              </w:rPr>
            </w:pPr>
            <w:r w:rsidRPr="00FA0D33">
              <w:rPr>
                <w:rFonts w:ascii="Calibri" w:hAnsi="Calibri" w:cs="Calibri"/>
                <w:color w:val="002060"/>
                <w:sz w:val="22"/>
              </w:rPr>
              <w:t>1</w:t>
            </w:r>
          </w:p>
          <w:p w14:paraId="616D92DE" w14:textId="092E962E" w:rsidR="00292D82" w:rsidRPr="00FA0D33" w:rsidRDefault="00292D82" w:rsidP="00E209E0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</w:tc>
      </w:tr>
      <w:tr w:rsidR="00DD4F5F" w14:paraId="62AD0335" w14:textId="77777777" w:rsidTr="009610B4">
        <w:trPr>
          <w:trHeight w:val="563"/>
        </w:trPr>
        <w:tc>
          <w:tcPr>
            <w:tcW w:w="2948" w:type="dxa"/>
          </w:tcPr>
          <w:p w14:paraId="14B21E6C" w14:textId="4F37CCBA" w:rsidR="00DD4F5F" w:rsidRPr="00FB3233" w:rsidRDefault="00FF1DB0" w:rsidP="00E209E0">
            <w:pPr>
              <w:pStyle w:val="Subtitle"/>
              <w:spacing w:line="240" w:lineRule="auto"/>
              <w:rPr>
                <w:sz w:val="24"/>
                <w:szCs w:val="24"/>
              </w:rPr>
            </w:pPr>
            <w:r w:rsidRPr="00FB3233">
              <w:rPr>
                <w:caps w:val="0"/>
                <w:sz w:val="24"/>
                <w:szCs w:val="24"/>
              </w:rPr>
              <w:t xml:space="preserve">TYPE </w:t>
            </w:r>
            <w:r>
              <w:rPr>
                <w:caps w:val="0"/>
                <w:sz w:val="24"/>
                <w:szCs w:val="24"/>
              </w:rPr>
              <w:t>O</w:t>
            </w:r>
            <w:r w:rsidRPr="00FB3233">
              <w:rPr>
                <w:caps w:val="0"/>
                <w:sz w:val="24"/>
                <w:szCs w:val="24"/>
              </w:rPr>
              <w:t>F POLICY</w:t>
            </w:r>
            <w:r w:rsidR="00440A74">
              <w:rPr>
                <w:caps w:val="0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14:paraId="5CBAF730" w14:textId="028DD289" w:rsidR="00DD4F5F" w:rsidRPr="00FA0D33" w:rsidRDefault="00292D82" w:rsidP="00E209E0">
            <w:pPr>
              <w:pStyle w:val="Subtitle"/>
              <w:spacing w:line="240" w:lineRule="auto"/>
              <w:rPr>
                <w:rFonts w:ascii="Calibri" w:hAnsi="Calibri" w:cs="Calibri"/>
                <w:color w:val="002060"/>
                <w:sz w:val="22"/>
              </w:rPr>
            </w:pPr>
            <w:r w:rsidRPr="00FA0D33">
              <w:rPr>
                <w:rFonts w:ascii="Calibri" w:hAnsi="Calibri" w:cs="Calibri"/>
                <w:caps w:val="0"/>
                <w:color w:val="002060"/>
                <w:sz w:val="22"/>
              </w:rPr>
              <w:t>Council</w:t>
            </w:r>
          </w:p>
          <w:p w14:paraId="1045D946" w14:textId="3C2462A2" w:rsidR="00D44FD6" w:rsidRPr="00FA0D33" w:rsidRDefault="00D44FD6" w:rsidP="00A44B2E">
            <w:pPr>
              <w:spacing w:line="240" w:lineRule="auto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D4F5F" w14:paraId="415280DB" w14:textId="77777777" w:rsidTr="009610B4">
        <w:trPr>
          <w:trHeight w:val="571"/>
        </w:trPr>
        <w:tc>
          <w:tcPr>
            <w:tcW w:w="2948" w:type="dxa"/>
          </w:tcPr>
          <w:p w14:paraId="19F16385" w14:textId="02753C33" w:rsidR="00DD4F5F" w:rsidRPr="00FB3233" w:rsidRDefault="00FF1DB0" w:rsidP="00E209E0">
            <w:pPr>
              <w:pStyle w:val="Subtitle"/>
              <w:spacing w:line="240" w:lineRule="auto"/>
              <w:rPr>
                <w:sz w:val="24"/>
                <w:szCs w:val="24"/>
              </w:rPr>
            </w:pPr>
            <w:r w:rsidRPr="00FB3233">
              <w:rPr>
                <w:caps w:val="0"/>
                <w:sz w:val="24"/>
                <w:szCs w:val="24"/>
              </w:rPr>
              <w:t>APPROVAL DATE</w:t>
            </w:r>
            <w:r w:rsidR="00440A74">
              <w:rPr>
                <w:caps w:val="0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14:paraId="5C83A4B4" w14:textId="3033B623" w:rsidR="00DD4F5F" w:rsidRPr="00FA0D33" w:rsidRDefault="00303DCD" w:rsidP="00E209E0">
            <w:pPr>
              <w:pStyle w:val="Subtitle"/>
              <w:spacing w:line="240" w:lineRule="auto"/>
              <w:rPr>
                <w:rFonts w:ascii="Calibri" w:hAnsi="Calibri" w:cs="Calibri"/>
                <w:color w:val="002060"/>
                <w:sz w:val="22"/>
              </w:rPr>
            </w:pPr>
            <w:r>
              <w:rPr>
                <w:rFonts w:ascii="Calibri" w:hAnsi="Calibri" w:cs="Calibri"/>
                <w:color w:val="002060"/>
                <w:sz w:val="22"/>
              </w:rPr>
              <w:t>27 February 2024</w:t>
            </w:r>
          </w:p>
        </w:tc>
      </w:tr>
      <w:tr w:rsidR="00DD4F5F" w14:paraId="5ED3B142" w14:textId="77777777" w:rsidTr="009610B4">
        <w:trPr>
          <w:trHeight w:val="423"/>
        </w:trPr>
        <w:tc>
          <w:tcPr>
            <w:tcW w:w="2948" w:type="dxa"/>
          </w:tcPr>
          <w:p w14:paraId="5A3FA5CC" w14:textId="66931DC8" w:rsidR="00DD4F5F" w:rsidRPr="00FB3233" w:rsidRDefault="00FF1DB0" w:rsidP="00E209E0">
            <w:pPr>
              <w:pStyle w:val="Subtitle"/>
              <w:spacing w:line="240" w:lineRule="auto"/>
              <w:rPr>
                <w:sz w:val="24"/>
                <w:szCs w:val="24"/>
              </w:rPr>
            </w:pPr>
            <w:r w:rsidRPr="00FB3233">
              <w:rPr>
                <w:caps w:val="0"/>
                <w:sz w:val="24"/>
                <w:szCs w:val="24"/>
              </w:rPr>
              <w:t>REVIEW DATE</w:t>
            </w:r>
            <w:r w:rsidR="00440A74">
              <w:rPr>
                <w:caps w:val="0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14:paraId="56C8578D" w14:textId="1DD5DFD2" w:rsidR="00DD4F5F" w:rsidRPr="00FA0D33" w:rsidRDefault="00303DCD" w:rsidP="00E209E0">
            <w:pPr>
              <w:pStyle w:val="Subtitle"/>
              <w:spacing w:line="240" w:lineRule="auto"/>
              <w:rPr>
                <w:rFonts w:ascii="Calibri" w:hAnsi="Calibri" w:cs="Calibri"/>
                <w:color w:val="002060"/>
                <w:sz w:val="22"/>
              </w:rPr>
            </w:pPr>
            <w:r>
              <w:rPr>
                <w:rFonts w:ascii="Calibri" w:hAnsi="Calibri" w:cs="Calibri"/>
                <w:color w:val="002060"/>
                <w:sz w:val="22"/>
              </w:rPr>
              <w:t>27 february 2028</w:t>
            </w:r>
          </w:p>
        </w:tc>
      </w:tr>
      <w:tr w:rsidR="00DD4F5F" w14:paraId="5CB817BD" w14:textId="77777777" w:rsidTr="009610B4">
        <w:trPr>
          <w:trHeight w:val="713"/>
        </w:trPr>
        <w:tc>
          <w:tcPr>
            <w:tcW w:w="2948" w:type="dxa"/>
          </w:tcPr>
          <w:p w14:paraId="2C8EDE56" w14:textId="75B52F16" w:rsidR="00DD4F5F" w:rsidRPr="00FB3233" w:rsidRDefault="00FF1DB0" w:rsidP="00E209E0">
            <w:pPr>
              <w:pStyle w:val="Subtitle"/>
              <w:spacing w:line="240" w:lineRule="auto"/>
              <w:rPr>
                <w:sz w:val="24"/>
                <w:szCs w:val="24"/>
              </w:rPr>
            </w:pPr>
            <w:r w:rsidRPr="00FB3233">
              <w:rPr>
                <w:caps w:val="0"/>
                <w:sz w:val="24"/>
                <w:szCs w:val="24"/>
              </w:rPr>
              <w:t>RESPONSIBLE OFFICER</w:t>
            </w:r>
            <w:r w:rsidR="00440A74">
              <w:rPr>
                <w:caps w:val="0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14:paraId="7FF45D9C" w14:textId="7E227895" w:rsidR="00D44FD6" w:rsidRPr="00FA0D33" w:rsidRDefault="00A44B2E" w:rsidP="00303D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FA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Manager Advocacy &amp; Government Relation</w:t>
            </w:r>
            <w:r w:rsidR="00FA0D33" w:rsidRPr="00FA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</w:t>
            </w:r>
          </w:p>
        </w:tc>
      </w:tr>
      <w:tr w:rsidR="00FB3233" w14:paraId="67D4054C" w14:textId="77777777" w:rsidTr="009610B4">
        <w:trPr>
          <w:trHeight w:val="567"/>
        </w:trPr>
        <w:tc>
          <w:tcPr>
            <w:tcW w:w="2948" w:type="dxa"/>
          </w:tcPr>
          <w:p w14:paraId="4EC8B3B1" w14:textId="42DC4352" w:rsidR="00FB3233" w:rsidRPr="00FB3233" w:rsidRDefault="00FF1DB0" w:rsidP="00E209E0">
            <w:pPr>
              <w:pStyle w:val="Subtitle"/>
              <w:spacing w:line="240" w:lineRule="auto"/>
              <w:rPr>
                <w:sz w:val="24"/>
                <w:szCs w:val="24"/>
              </w:rPr>
            </w:pPr>
            <w:r w:rsidRPr="00FB3233">
              <w:rPr>
                <w:caps w:val="0"/>
                <w:sz w:val="24"/>
                <w:szCs w:val="24"/>
              </w:rPr>
              <w:t>AUTHORISING OFFICER</w:t>
            </w:r>
            <w:r w:rsidR="00440A74">
              <w:rPr>
                <w:caps w:val="0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14:paraId="04A277A1" w14:textId="7227500C" w:rsidR="00390E88" w:rsidRPr="00FA0D33" w:rsidRDefault="00551255" w:rsidP="00FA0D3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FA0D3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Executive Director Placemaking</w:t>
            </w:r>
            <w:r w:rsidRPr="00FA0D33">
              <w:rPr>
                <w:rFonts w:ascii="Calibri" w:hAnsi="Calibri" w:cs="Calibri"/>
                <w:b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</w:p>
        </w:tc>
      </w:tr>
    </w:tbl>
    <w:p w14:paraId="28E629E4" w14:textId="77777777" w:rsidR="002A7D53" w:rsidRDefault="002A7D53" w:rsidP="0032135D"/>
    <w:p w14:paraId="3CE12DEB" w14:textId="77777777" w:rsidR="002A7D53" w:rsidRDefault="002A7D53" w:rsidP="002A7D53"/>
    <w:p w14:paraId="22812A8D" w14:textId="77777777" w:rsidR="00292D82" w:rsidRDefault="00292D82" w:rsidP="002A7D53"/>
    <w:p w14:paraId="20E1C781" w14:textId="5E5790E9" w:rsidR="00292D82" w:rsidRPr="008A5D1E" w:rsidRDefault="00292D82" w:rsidP="002A7D53">
      <w:pPr>
        <w:rPr>
          <w:b/>
          <w:bCs/>
          <w:i/>
          <w:iCs/>
        </w:rPr>
        <w:sectPr w:rsidR="00292D82" w:rsidRPr="008A5D1E" w:rsidSect="005C1B0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134" w:bottom="794" w:left="1134" w:header="567" w:footer="340" w:gutter="0"/>
          <w:cols w:space="284"/>
          <w:titlePg/>
          <w:docGrid w:linePitch="360"/>
        </w:sectPr>
      </w:pPr>
    </w:p>
    <w:sdt>
      <w:sdtPr>
        <w:rPr>
          <w:rFonts w:eastAsia="Times New Roman" w:cs="Times New Roman"/>
          <w:b w:val="0"/>
          <w:color w:val="auto"/>
          <w:spacing w:val="2"/>
          <w:sz w:val="19"/>
          <w:szCs w:val="19"/>
          <w:lang w:eastAsia="en-AU"/>
        </w:rPr>
        <w:id w:val="14830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0AF51C5" w14:textId="77777777" w:rsidR="004D51B9" w:rsidRDefault="004D51B9" w:rsidP="00EC245E">
          <w:pPr>
            <w:pStyle w:val="TOCHeading"/>
            <w:framePr w:wrap="around"/>
          </w:pPr>
          <w:r>
            <w:t>Contents</w:t>
          </w:r>
        </w:p>
        <w:p w14:paraId="02C21B35" w14:textId="4B52FA42" w:rsidR="005C6A70" w:rsidRDefault="001E5E24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r>
            <w:fldChar w:fldCharType="begin"/>
          </w:r>
          <w:r>
            <w:instrText xml:space="preserve"> TOC \h \z \t</w:instrText>
          </w:r>
          <w:r w:rsidR="002F6EDF">
            <w:instrText xml:space="preserve"> </w:instrText>
          </w:r>
          <w:r>
            <w:instrText>"Heading 1,1,</w:instrText>
          </w:r>
          <w:r w:rsidR="002F6EDF">
            <w:instrText>Attachment</w:instrText>
          </w:r>
          <w:r>
            <w:instrText xml:space="preserve"> Heading 1,1,</w:instrText>
          </w:r>
          <w:r w:rsidR="002F6EDF">
            <w:instrText xml:space="preserve">Annexure Heading 1,1, Schedule Heading 1,1, </w:instrText>
          </w:r>
          <w:r>
            <w:instrText xml:space="preserve">Heading 2 Bold,2" </w:instrText>
          </w:r>
          <w:r>
            <w:fldChar w:fldCharType="separate"/>
          </w:r>
          <w:hyperlink w:anchor="_Toc149129109" w:history="1">
            <w:r w:rsidR="005C6A70" w:rsidRPr="00CA5524">
              <w:rPr>
                <w:rStyle w:val="Hyperlink"/>
              </w:rPr>
              <w:t>Introduction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_Toc149129109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3</w:t>
            </w:r>
            <w:r w:rsidR="005C6A70">
              <w:rPr>
                <w:webHidden/>
              </w:rPr>
              <w:fldChar w:fldCharType="end"/>
            </w:r>
          </w:hyperlink>
        </w:p>
        <w:p w14:paraId="6B9A6C3C" w14:textId="6734824C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0" w:history="1">
            <w:r w:rsidR="005C6A70" w:rsidRPr="00CA5524">
              <w:rPr>
                <w:rStyle w:val="Hyperlink"/>
              </w:rPr>
              <w:t>Definitions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_Toc149129110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4</w:t>
            </w:r>
            <w:r w:rsidR="005C6A70">
              <w:rPr>
                <w:webHidden/>
              </w:rPr>
              <w:fldChar w:fldCharType="end"/>
            </w:r>
          </w:hyperlink>
        </w:p>
        <w:p w14:paraId="1E372B8B" w14:textId="007D639A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1" w:history="1">
            <w:r w:rsidR="005C6A70" w:rsidRPr="00CA5524">
              <w:rPr>
                <w:rStyle w:val="Hyperlink"/>
              </w:rPr>
              <w:t>Policy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_Toc149129111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5</w:t>
            </w:r>
            <w:r w:rsidR="005C6A70">
              <w:rPr>
                <w:webHidden/>
              </w:rPr>
              <w:fldChar w:fldCharType="end"/>
            </w:r>
          </w:hyperlink>
        </w:p>
        <w:p w14:paraId="458E33B6" w14:textId="6667AE80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2" w:history="1">
            <w:r w:rsidR="005C6A70" w:rsidRPr="00CA5524">
              <w:rPr>
                <w:rStyle w:val="Hyperlink"/>
              </w:rPr>
              <w:t>1.</w:t>
            </w:r>
            <w:r w:rsidR="005C6A70">
              <w:rPr>
                <w:rFonts w:eastAsiaTheme="minorEastAsia" w:cstheme="minorBidi"/>
                <w:b w:val="0"/>
                <w:color w:val="auto"/>
                <w:spacing w:val="0"/>
                <w:sz w:val="22"/>
                <w:szCs w:val="22"/>
              </w:rPr>
              <w:tab/>
            </w:r>
            <w:r w:rsidR="005C6A70">
              <w:rPr>
                <w:rStyle w:val="Hyperlink"/>
              </w:rPr>
              <w:t>O</w:t>
            </w:r>
            <w:r w:rsidR="005C6A70" w:rsidRPr="00CA5524">
              <w:rPr>
                <w:rStyle w:val="Hyperlink"/>
              </w:rPr>
              <w:t>verview of sponsorship process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_Toc149129112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5</w:t>
            </w:r>
            <w:r w:rsidR="005C6A70">
              <w:rPr>
                <w:webHidden/>
              </w:rPr>
              <w:fldChar w:fldCharType="end"/>
            </w:r>
          </w:hyperlink>
        </w:p>
        <w:p w14:paraId="7B629A24" w14:textId="7FF1F16C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3" w:history="1">
            <w:r w:rsidR="005C6A70" w:rsidRPr="00CA5524">
              <w:rPr>
                <w:rStyle w:val="Hyperlink"/>
              </w:rPr>
              <w:t>2.</w:t>
            </w:r>
            <w:r w:rsidR="005C6A70">
              <w:rPr>
                <w:rFonts w:eastAsiaTheme="minorEastAsia" w:cstheme="minorBidi"/>
                <w:b w:val="0"/>
                <w:color w:val="auto"/>
                <w:spacing w:val="0"/>
                <w:sz w:val="22"/>
                <w:szCs w:val="22"/>
              </w:rPr>
              <w:tab/>
            </w:r>
            <w:r w:rsidR="005C6A70">
              <w:rPr>
                <w:rStyle w:val="Hyperlink"/>
              </w:rPr>
              <w:t>A</w:t>
            </w:r>
            <w:r w:rsidR="005C6A70" w:rsidRPr="00CA5524">
              <w:rPr>
                <w:rStyle w:val="Hyperlink"/>
              </w:rPr>
              <w:t>ssessment of sponsorship applications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_Toc149129113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6</w:t>
            </w:r>
            <w:r w:rsidR="005C6A70">
              <w:rPr>
                <w:webHidden/>
              </w:rPr>
              <w:fldChar w:fldCharType="end"/>
            </w:r>
          </w:hyperlink>
        </w:p>
        <w:p w14:paraId="10C04CCB" w14:textId="2DF95666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4" w:history="1">
            <w:r w:rsidR="005C6A70" w:rsidRPr="00CA5524">
              <w:rPr>
                <w:rStyle w:val="Hyperlink"/>
              </w:rPr>
              <w:t>3.</w:t>
            </w:r>
            <w:r w:rsidR="005C6A70">
              <w:rPr>
                <w:rFonts w:eastAsiaTheme="minorEastAsia" w:cstheme="minorBidi"/>
                <w:b w:val="0"/>
                <w:color w:val="auto"/>
                <w:spacing w:val="0"/>
                <w:sz w:val="22"/>
                <w:szCs w:val="22"/>
              </w:rPr>
              <w:tab/>
            </w:r>
            <w:r w:rsidR="005C6A70">
              <w:rPr>
                <w:rStyle w:val="Hyperlink"/>
              </w:rPr>
              <w:t>E</w:t>
            </w:r>
            <w:r w:rsidR="005C6A70" w:rsidRPr="00CA5524">
              <w:rPr>
                <w:rStyle w:val="Hyperlink"/>
              </w:rPr>
              <w:t>xclusions and limitations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_Toc149129114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7</w:t>
            </w:r>
            <w:r w:rsidR="005C6A70">
              <w:rPr>
                <w:webHidden/>
              </w:rPr>
              <w:fldChar w:fldCharType="end"/>
            </w:r>
          </w:hyperlink>
        </w:p>
        <w:p w14:paraId="3C4EC902" w14:textId="7B06D312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5" w:history="1">
            <w:r w:rsidR="005C6A70" w:rsidRPr="00CA5524">
              <w:rPr>
                <w:rStyle w:val="Hyperlink"/>
              </w:rPr>
              <w:t>4.</w:t>
            </w:r>
            <w:r w:rsidR="005C6A70">
              <w:rPr>
                <w:rFonts w:eastAsiaTheme="minorEastAsia" w:cstheme="minorBidi"/>
                <w:b w:val="0"/>
                <w:color w:val="auto"/>
                <w:spacing w:val="0"/>
                <w:sz w:val="22"/>
                <w:szCs w:val="22"/>
              </w:rPr>
              <w:tab/>
            </w:r>
            <w:r w:rsidR="005C6A70">
              <w:rPr>
                <w:rStyle w:val="Hyperlink"/>
              </w:rPr>
              <w:t>S</w:t>
            </w:r>
            <w:r w:rsidR="005C6A70" w:rsidRPr="00CA5524">
              <w:rPr>
                <w:rStyle w:val="Hyperlink"/>
              </w:rPr>
              <w:t xml:space="preserve">ponsorship </w:t>
            </w:r>
            <w:r w:rsidR="005C6A70">
              <w:rPr>
                <w:rStyle w:val="Hyperlink"/>
              </w:rPr>
              <w:t>A</w:t>
            </w:r>
            <w:r w:rsidR="005C6A70" w:rsidRPr="00CA5524">
              <w:rPr>
                <w:rStyle w:val="Hyperlink"/>
              </w:rPr>
              <w:t>greement</w:t>
            </w:r>
            <w:r w:rsidR="005C6A70">
              <w:rPr>
                <w:rStyle w:val="Hyperlink"/>
              </w:rPr>
              <w:t>s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_Toc149129115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8</w:t>
            </w:r>
            <w:r w:rsidR="005C6A70">
              <w:rPr>
                <w:webHidden/>
              </w:rPr>
              <w:fldChar w:fldCharType="end"/>
            </w:r>
          </w:hyperlink>
        </w:p>
        <w:p w14:paraId="35823395" w14:textId="54DE6F03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6" w:history="1">
            <w:r w:rsidR="005C6A70" w:rsidRPr="00CA5524">
              <w:rPr>
                <w:rStyle w:val="Hyperlink"/>
              </w:rPr>
              <w:t>5.</w:t>
            </w:r>
            <w:r w:rsidR="005C6A70">
              <w:rPr>
                <w:rFonts w:eastAsiaTheme="minorEastAsia" w:cstheme="minorBidi"/>
                <w:b w:val="0"/>
                <w:color w:val="auto"/>
                <w:spacing w:val="0"/>
                <w:sz w:val="22"/>
                <w:szCs w:val="22"/>
              </w:rPr>
              <w:tab/>
            </w:r>
            <w:r w:rsidR="005C6A70">
              <w:rPr>
                <w:rStyle w:val="Hyperlink"/>
              </w:rPr>
              <w:t>M</w:t>
            </w:r>
            <w:r w:rsidR="005C6A70" w:rsidRPr="00CA5524">
              <w:rPr>
                <w:rStyle w:val="Hyperlink"/>
              </w:rPr>
              <w:t>onitoring and evaluation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_Toc149129116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8</w:t>
            </w:r>
            <w:r w:rsidR="005C6A70">
              <w:rPr>
                <w:webHidden/>
              </w:rPr>
              <w:fldChar w:fldCharType="end"/>
            </w:r>
          </w:hyperlink>
        </w:p>
        <w:p w14:paraId="5F01BD82" w14:textId="14A5D679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7" w:history="1">
            <w:r w:rsidR="005C6A70" w:rsidRPr="00CA5524">
              <w:rPr>
                <w:rStyle w:val="Hyperlink"/>
              </w:rPr>
              <w:t>6.</w:t>
            </w:r>
            <w:r w:rsidR="005C6A70">
              <w:rPr>
                <w:rFonts w:eastAsiaTheme="minorEastAsia" w:cstheme="minorBidi"/>
                <w:b w:val="0"/>
                <w:color w:val="auto"/>
                <w:spacing w:val="0"/>
                <w:sz w:val="22"/>
                <w:szCs w:val="22"/>
              </w:rPr>
              <w:tab/>
            </w:r>
            <w:r w:rsidR="005C6A70">
              <w:rPr>
                <w:rStyle w:val="Hyperlink"/>
              </w:rPr>
              <w:t>T</w:t>
            </w:r>
            <w:r w:rsidR="005C6A70" w:rsidRPr="00CA5524">
              <w:rPr>
                <w:rStyle w:val="Hyperlink"/>
              </w:rPr>
              <w:t>ransparency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_Toc149129117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8</w:t>
            </w:r>
            <w:r w:rsidR="005C6A70">
              <w:rPr>
                <w:webHidden/>
              </w:rPr>
              <w:fldChar w:fldCharType="end"/>
            </w:r>
          </w:hyperlink>
        </w:p>
        <w:p w14:paraId="60D01105" w14:textId="2E44DE13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8" w:history="1">
            <w:r w:rsidR="005C6A70" w:rsidRPr="00CA5524">
              <w:rPr>
                <w:rStyle w:val="Hyperlink"/>
              </w:rPr>
              <w:t>Implementation of this Policy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_Toc149129118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9</w:t>
            </w:r>
            <w:r w:rsidR="005C6A70">
              <w:rPr>
                <w:webHidden/>
              </w:rPr>
              <w:fldChar w:fldCharType="end"/>
            </w:r>
          </w:hyperlink>
        </w:p>
        <w:p w14:paraId="2929E321" w14:textId="46F3801A" w:rsidR="005C6A70" w:rsidRDefault="0062502A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49129119" w:history="1">
            <w:r w:rsidR="005C6A70" w:rsidRPr="00CA5524">
              <w:rPr>
                <w:rStyle w:val="Hyperlink"/>
              </w:rPr>
              <w:t>References</w:t>
            </w:r>
            <w:r w:rsidR="005C6A70">
              <w:rPr>
                <w:webHidden/>
              </w:rPr>
              <w:tab/>
            </w:r>
            <w:r w:rsidR="005C6A70">
              <w:rPr>
                <w:webHidden/>
              </w:rPr>
              <w:fldChar w:fldCharType="begin"/>
            </w:r>
            <w:r w:rsidR="005C6A70">
              <w:rPr>
                <w:webHidden/>
              </w:rPr>
              <w:instrText xml:space="preserve"> PAGEREF _Toc149129119 \h </w:instrText>
            </w:r>
            <w:r w:rsidR="005C6A70">
              <w:rPr>
                <w:webHidden/>
              </w:rPr>
            </w:r>
            <w:r w:rsidR="005C6A70">
              <w:rPr>
                <w:webHidden/>
              </w:rPr>
              <w:fldChar w:fldCharType="separate"/>
            </w:r>
            <w:r w:rsidR="005C6A70">
              <w:rPr>
                <w:webHidden/>
              </w:rPr>
              <w:t>10</w:t>
            </w:r>
            <w:r w:rsidR="005C6A70">
              <w:rPr>
                <w:webHidden/>
              </w:rPr>
              <w:fldChar w:fldCharType="end"/>
            </w:r>
          </w:hyperlink>
        </w:p>
        <w:p w14:paraId="45438D07" w14:textId="46FB3B8F" w:rsidR="004D51B9" w:rsidRDefault="001E5E24">
          <w:r>
            <w:rPr>
              <w:b/>
              <w:noProof/>
              <w:color w:val="003263" w:themeColor="text2"/>
            </w:rPr>
            <w:fldChar w:fldCharType="end"/>
          </w:r>
        </w:p>
      </w:sdtContent>
    </w:sdt>
    <w:p w14:paraId="12A1D8B8" w14:textId="3763AF28" w:rsidR="00D42E0F" w:rsidRDefault="00F9600D" w:rsidP="002A7D53">
      <w:pPr>
        <w:sectPr w:rsidR="00D42E0F" w:rsidSect="005C1B0A">
          <w:pgSz w:w="11907" w:h="16840" w:code="9"/>
          <w:pgMar w:top="1134" w:right="1134" w:bottom="794" w:left="1134" w:header="567" w:footer="340" w:gutter="0"/>
          <w:cols w:space="284"/>
          <w:docGrid w:linePitch="360"/>
        </w:sectPr>
      </w:pPr>
      <w:r w:rsidRPr="005875AE">
        <w:rPr>
          <w:b/>
          <w:bCs/>
          <w:i/>
          <w:iCs/>
        </w:rPr>
        <w:br w:type="page"/>
      </w:r>
    </w:p>
    <w:p w14:paraId="59423621" w14:textId="48887BA2" w:rsidR="00F9600D" w:rsidRDefault="009B3D07" w:rsidP="009B3D07">
      <w:pPr>
        <w:pStyle w:val="AttachmentHeading1"/>
        <w:framePr w:wrap="around"/>
      </w:pPr>
      <w:bookmarkStart w:id="0" w:name="_Toc149129109"/>
      <w:r>
        <w:lastRenderedPageBreak/>
        <w:t>Introduction</w:t>
      </w:r>
      <w:bookmarkEnd w:id="0"/>
    </w:p>
    <w:p w14:paraId="592EF2B1" w14:textId="374F4901" w:rsidR="00F9600D" w:rsidRDefault="009B3D07" w:rsidP="00210FB3">
      <w:pPr>
        <w:pStyle w:val="Heading1NoNumber"/>
        <w:jc w:val="both"/>
      </w:pPr>
      <w:r>
        <w:t xml:space="preserve">purpose </w:t>
      </w:r>
    </w:p>
    <w:p w14:paraId="0CC73D05" w14:textId="7AC289D4" w:rsidR="00F9600D" w:rsidRPr="00B17BF1" w:rsidRDefault="002E4548" w:rsidP="00210FB3">
      <w:pPr>
        <w:pStyle w:val="BodyText"/>
        <w:rPr>
          <w:b/>
          <w:bCs/>
          <w:i/>
          <w:iCs/>
        </w:rPr>
      </w:pPr>
      <w:r>
        <w:t>Th</w:t>
      </w:r>
      <w:r w:rsidR="00030BBF">
        <w:t>is</w:t>
      </w:r>
      <w:r>
        <w:t xml:space="preserve"> Policy </w:t>
      </w:r>
      <w:r w:rsidR="003832A9">
        <w:t xml:space="preserve">aims to provide an understanding of Council’s objectives and approach to </w:t>
      </w:r>
      <w:r w:rsidR="004C1482">
        <w:t>providing</w:t>
      </w:r>
      <w:r w:rsidR="003832A9">
        <w:t xml:space="preserve">, </w:t>
      </w:r>
      <w:proofErr w:type="gramStart"/>
      <w:r w:rsidR="003832A9">
        <w:t>receiving</w:t>
      </w:r>
      <w:proofErr w:type="gramEnd"/>
      <w:r w:rsidR="003832A9">
        <w:t xml:space="preserve"> and managing sponsorships.</w:t>
      </w:r>
    </w:p>
    <w:p w14:paraId="49889259" w14:textId="77777777" w:rsidR="009B3D07" w:rsidRDefault="009B3D07" w:rsidP="00210FB3">
      <w:pPr>
        <w:pStyle w:val="BodyText"/>
      </w:pPr>
    </w:p>
    <w:p w14:paraId="5487BDFC" w14:textId="3D520BE7" w:rsidR="009B3D07" w:rsidRDefault="009B3D07" w:rsidP="00210FB3">
      <w:pPr>
        <w:pStyle w:val="Heading1NoNumber"/>
        <w:jc w:val="both"/>
      </w:pPr>
      <w:r>
        <w:t>scope</w:t>
      </w:r>
    </w:p>
    <w:p w14:paraId="28BDD9A8" w14:textId="66B5B275" w:rsidR="003832A9" w:rsidRDefault="00B17BF1" w:rsidP="00210FB3">
      <w:pPr>
        <w:pStyle w:val="BodyText"/>
      </w:pPr>
      <w:r>
        <w:t>This Policy applies to</w:t>
      </w:r>
      <w:r w:rsidR="003832A9">
        <w:t>:</w:t>
      </w:r>
    </w:p>
    <w:p w14:paraId="4B3BBED6" w14:textId="66033ADD" w:rsidR="003832A9" w:rsidRDefault="003832A9" w:rsidP="00210FB3">
      <w:pPr>
        <w:pStyle w:val="BodyText"/>
        <w:numPr>
          <w:ilvl w:val="0"/>
          <w:numId w:val="13"/>
        </w:numPr>
      </w:pPr>
      <w:r>
        <w:t xml:space="preserve">all </w:t>
      </w:r>
      <w:r w:rsidR="008F6A26">
        <w:t>S</w:t>
      </w:r>
      <w:r>
        <w:t xml:space="preserve">ponsorship </w:t>
      </w:r>
      <w:r w:rsidR="008F6A26">
        <w:t>A</w:t>
      </w:r>
      <w:r>
        <w:t xml:space="preserve">greements entered into by </w:t>
      </w:r>
      <w:r w:rsidR="008E7BB6">
        <w:t xml:space="preserve">the City </w:t>
      </w:r>
      <w:r>
        <w:t xml:space="preserve">as the </w:t>
      </w:r>
      <w:r w:rsidR="004C1482">
        <w:t xml:space="preserve">provider or the </w:t>
      </w:r>
      <w:r>
        <w:t xml:space="preserve">recipient of </w:t>
      </w:r>
      <w:proofErr w:type="gramStart"/>
      <w:r>
        <w:t>sponsorship</w:t>
      </w:r>
      <w:r w:rsidR="00AF38D9">
        <w:t>s</w:t>
      </w:r>
      <w:r>
        <w:t>;</w:t>
      </w:r>
      <w:proofErr w:type="gramEnd"/>
    </w:p>
    <w:p w14:paraId="4E14FE8B" w14:textId="5D095A32" w:rsidR="003832A9" w:rsidRDefault="003832A9" w:rsidP="00210FB3">
      <w:pPr>
        <w:pStyle w:val="BodyText"/>
        <w:numPr>
          <w:ilvl w:val="0"/>
          <w:numId w:val="13"/>
        </w:numPr>
      </w:pPr>
      <w:r>
        <w:t xml:space="preserve">Councillors, </w:t>
      </w:r>
      <w:r w:rsidR="00837475">
        <w:t xml:space="preserve">City </w:t>
      </w:r>
      <w:proofErr w:type="gramStart"/>
      <w:r w:rsidR="00837475">
        <w:t>Staff</w:t>
      </w:r>
      <w:proofErr w:type="gramEnd"/>
      <w:r w:rsidR="00837475">
        <w:t xml:space="preserve"> </w:t>
      </w:r>
      <w:r w:rsidR="00797D11">
        <w:t>and</w:t>
      </w:r>
      <w:r>
        <w:t xml:space="preserve"> </w:t>
      </w:r>
      <w:r w:rsidR="008F6A26">
        <w:t>persons</w:t>
      </w:r>
      <w:r>
        <w:t xml:space="preserve"> wishing to enter into </w:t>
      </w:r>
      <w:r w:rsidR="008F6A26">
        <w:t>S</w:t>
      </w:r>
      <w:r>
        <w:t xml:space="preserve">ponsorship </w:t>
      </w:r>
      <w:r w:rsidR="008F6A26">
        <w:t>A</w:t>
      </w:r>
      <w:r>
        <w:t xml:space="preserve">greements with </w:t>
      </w:r>
      <w:r w:rsidR="008E7BB6">
        <w:t>the City</w:t>
      </w:r>
      <w:r w:rsidR="008F6A26">
        <w:t>.</w:t>
      </w:r>
    </w:p>
    <w:p w14:paraId="0DB38E98" w14:textId="0675F9DD" w:rsidR="003832A9" w:rsidRDefault="003832A9" w:rsidP="00210FB3">
      <w:pPr>
        <w:pStyle w:val="BodyText"/>
      </w:pPr>
      <w:r>
        <w:t>This Policy does not apply to:</w:t>
      </w:r>
    </w:p>
    <w:p w14:paraId="7D8A3EC2" w14:textId="2AEB5B9E" w:rsidR="003832A9" w:rsidRDefault="003832A9" w:rsidP="00210FB3">
      <w:pPr>
        <w:pStyle w:val="BodyText"/>
        <w:numPr>
          <w:ilvl w:val="0"/>
          <w:numId w:val="14"/>
        </w:numPr>
      </w:pPr>
      <w:r>
        <w:t>donations, grants, bequests, advertising space or editorial content; or</w:t>
      </w:r>
    </w:p>
    <w:p w14:paraId="3C8FBA0D" w14:textId="290CDC8A" w:rsidR="009B3D07" w:rsidRDefault="003832A9" w:rsidP="00210FB3">
      <w:pPr>
        <w:pStyle w:val="BodyText"/>
        <w:numPr>
          <w:ilvl w:val="0"/>
          <w:numId w:val="14"/>
        </w:numPr>
      </w:pPr>
      <w:r>
        <w:t>users</w:t>
      </w:r>
      <w:r w:rsidR="008F6A26">
        <w:t xml:space="preserve"> and/or lessees</w:t>
      </w:r>
      <w:r>
        <w:t xml:space="preserve"> of Council facilities. </w:t>
      </w:r>
      <w:r w:rsidR="009B3D07">
        <w:br w:type="page"/>
      </w:r>
    </w:p>
    <w:p w14:paraId="722EB292" w14:textId="63BBD15D" w:rsidR="00F9600D" w:rsidRDefault="009B3D07" w:rsidP="00210FB3">
      <w:pPr>
        <w:pStyle w:val="AttachmentHeading1"/>
        <w:framePr w:wrap="around"/>
      </w:pPr>
      <w:bookmarkStart w:id="1" w:name="_Toc149129110"/>
      <w:r>
        <w:lastRenderedPageBreak/>
        <w:t>Definitions</w:t>
      </w:r>
      <w:bookmarkEnd w:id="1"/>
    </w:p>
    <w:p w14:paraId="375BBE6B" w14:textId="6532A197" w:rsidR="009B3D07" w:rsidRDefault="009B3D07" w:rsidP="00210FB3">
      <w:pPr>
        <w:pStyle w:val="BodyText"/>
      </w:pPr>
      <w:r>
        <w:t>The following definitions apply to this Policy:</w:t>
      </w:r>
    </w:p>
    <w:p w14:paraId="2FA2E076" w14:textId="77777777" w:rsidR="00C329CF" w:rsidRDefault="00C329CF" w:rsidP="00210FB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945"/>
      </w:tblGrid>
      <w:tr w:rsidR="009B3D07" w14:paraId="1DE84094" w14:textId="77777777" w:rsidTr="007F5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5F899865" w14:textId="10CC859A" w:rsidR="009B3D07" w:rsidRDefault="009B3D07" w:rsidP="00210FB3">
            <w:pPr>
              <w:pStyle w:val="BodyText"/>
              <w:jc w:val="both"/>
            </w:pPr>
            <w:r>
              <w:t>Term</w:t>
            </w:r>
          </w:p>
        </w:tc>
        <w:tc>
          <w:tcPr>
            <w:tcW w:w="6945" w:type="dxa"/>
          </w:tcPr>
          <w:p w14:paraId="3CA84192" w14:textId="03148E72" w:rsidR="009B3D07" w:rsidRDefault="009B3D07" w:rsidP="00210FB3">
            <w:pPr>
              <w:pStyle w:val="BodyText"/>
              <w:jc w:val="both"/>
            </w:pPr>
            <w:r>
              <w:t>Definition</w:t>
            </w:r>
          </w:p>
        </w:tc>
      </w:tr>
      <w:tr w:rsidR="00134E29" w14:paraId="134FD6B4" w14:textId="77777777" w:rsidTr="007F5638">
        <w:tc>
          <w:tcPr>
            <w:tcW w:w="2694" w:type="dxa"/>
          </w:tcPr>
          <w:p w14:paraId="6296E55C" w14:textId="3BBFE0F4" w:rsidR="00134E29" w:rsidRDefault="00134E29" w:rsidP="00210F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Act</w:t>
            </w:r>
          </w:p>
        </w:tc>
        <w:tc>
          <w:tcPr>
            <w:tcW w:w="6945" w:type="dxa"/>
          </w:tcPr>
          <w:p w14:paraId="51E9D9A8" w14:textId="5DFEE21F" w:rsidR="00134E29" w:rsidRPr="00134E29" w:rsidRDefault="00134E29" w:rsidP="00210FB3">
            <w:pPr>
              <w:pStyle w:val="BodyText"/>
            </w:pPr>
            <w:r>
              <w:t xml:space="preserve">the </w:t>
            </w:r>
            <w:r>
              <w:rPr>
                <w:i/>
                <w:iCs/>
              </w:rPr>
              <w:t xml:space="preserve">Local Government Act 2020 </w:t>
            </w:r>
            <w:r>
              <w:t xml:space="preserve">(as amended from time to time).  </w:t>
            </w:r>
          </w:p>
        </w:tc>
      </w:tr>
      <w:tr w:rsidR="00FE681D" w14:paraId="395C1AF0" w14:textId="77777777" w:rsidTr="007F5638">
        <w:tc>
          <w:tcPr>
            <w:tcW w:w="2694" w:type="dxa"/>
          </w:tcPr>
          <w:p w14:paraId="678BC7F1" w14:textId="28C5DE78" w:rsidR="00FE681D" w:rsidRDefault="00FE681D" w:rsidP="00210F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Annual Report</w:t>
            </w:r>
          </w:p>
        </w:tc>
        <w:tc>
          <w:tcPr>
            <w:tcW w:w="6945" w:type="dxa"/>
          </w:tcPr>
          <w:p w14:paraId="788249F4" w14:textId="7B75C49E" w:rsidR="00FE681D" w:rsidRDefault="00FE681D" w:rsidP="00210FB3">
            <w:pPr>
              <w:pStyle w:val="BodyText"/>
            </w:pPr>
            <w:r>
              <w:t>the Annual Report prepared under s</w:t>
            </w:r>
            <w:r w:rsidR="00311B24">
              <w:t xml:space="preserve">ection </w:t>
            </w:r>
            <w:r>
              <w:t>98 of the Act.</w:t>
            </w:r>
          </w:p>
        </w:tc>
      </w:tr>
      <w:tr w:rsidR="003B4933" w14:paraId="45FC57FD" w14:textId="77777777" w:rsidTr="007F5638">
        <w:tc>
          <w:tcPr>
            <w:tcW w:w="2694" w:type="dxa"/>
          </w:tcPr>
          <w:p w14:paraId="5970F04E" w14:textId="5B46E826" w:rsidR="003B4933" w:rsidRPr="00DD2FB1" w:rsidRDefault="003B4933" w:rsidP="00210F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Assessing Officer</w:t>
            </w:r>
          </w:p>
        </w:tc>
        <w:tc>
          <w:tcPr>
            <w:tcW w:w="6945" w:type="dxa"/>
          </w:tcPr>
          <w:p w14:paraId="5CBFD286" w14:textId="3D4F2B83" w:rsidR="003B4933" w:rsidRDefault="00713683" w:rsidP="00210FB3">
            <w:pPr>
              <w:pStyle w:val="BodyText"/>
            </w:pPr>
            <w:r>
              <w:t>t</w:t>
            </w:r>
            <w:r w:rsidR="003B4933">
              <w:t xml:space="preserve">he member of </w:t>
            </w:r>
            <w:r w:rsidR="00797D11">
              <w:t xml:space="preserve">City Staff </w:t>
            </w:r>
            <w:r w:rsidR="003B4933">
              <w:t>who is allocated a Sponsorship Application for assessment.</w:t>
            </w:r>
          </w:p>
        </w:tc>
      </w:tr>
      <w:tr w:rsidR="005967B1" w14:paraId="425CF157" w14:textId="77777777" w:rsidTr="007F5638">
        <w:tc>
          <w:tcPr>
            <w:tcW w:w="2694" w:type="dxa"/>
          </w:tcPr>
          <w:p w14:paraId="15C6C7CD" w14:textId="15F3F93E" w:rsidR="005967B1" w:rsidRDefault="005967B1" w:rsidP="00210F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6945" w:type="dxa"/>
          </w:tcPr>
          <w:p w14:paraId="05EBCE7B" w14:textId="3B1E948F" w:rsidR="005967B1" w:rsidRDefault="00713683" w:rsidP="00210FB3">
            <w:pPr>
              <w:pStyle w:val="BodyText"/>
            </w:pPr>
            <w:r>
              <w:t>t</w:t>
            </w:r>
            <w:r w:rsidR="005967B1">
              <w:t xml:space="preserve">he City of Greater Geelong organisation, let by the CEO. </w:t>
            </w:r>
          </w:p>
        </w:tc>
      </w:tr>
      <w:tr w:rsidR="001531AE" w14:paraId="4567FF08" w14:textId="77777777" w:rsidTr="007F5638">
        <w:tc>
          <w:tcPr>
            <w:tcW w:w="2694" w:type="dxa"/>
          </w:tcPr>
          <w:p w14:paraId="2B609512" w14:textId="6498C818" w:rsidR="001531AE" w:rsidRDefault="001531AE" w:rsidP="00210F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City Staff</w:t>
            </w:r>
          </w:p>
        </w:tc>
        <w:tc>
          <w:tcPr>
            <w:tcW w:w="6945" w:type="dxa"/>
          </w:tcPr>
          <w:p w14:paraId="3343A6EF" w14:textId="10E9A211" w:rsidR="001531AE" w:rsidRDefault="00837475" w:rsidP="00210FB3">
            <w:pPr>
              <w:pStyle w:val="BodyText"/>
            </w:pPr>
            <w:r>
              <w:t xml:space="preserve">includes employees and </w:t>
            </w:r>
            <w:proofErr w:type="gramStart"/>
            <w:r>
              <w:t>contractors..</w:t>
            </w:r>
            <w:proofErr w:type="gramEnd"/>
            <w:r>
              <w:t xml:space="preserve"> </w:t>
            </w:r>
          </w:p>
        </w:tc>
      </w:tr>
      <w:tr w:rsidR="00A1705E" w14:paraId="5CE0A816" w14:textId="77777777" w:rsidTr="007F5638">
        <w:tc>
          <w:tcPr>
            <w:tcW w:w="2694" w:type="dxa"/>
          </w:tcPr>
          <w:p w14:paraId="57D74D76" w14:textId="037396F4" w:rsidR="00A1705E" w:rsidRDefault="00A1705E" w:rsidP="00210FB3">
            <w:pPr>
              <w:pStyle w:val="BodyText"/>
              <w:jc w:val="both"/>
            </w:pPr>
            <w:r w:rsidRPr="00DD2FB1">
              <w:rPr>
                <w:b/>
                <w:bCs/>
              </w:rPr>
              <w:t>Council</w:t>
            </w:r>
          </w:p>
        </w:tc>
        <w:tc>
          <w:tcPr>
            <w:tcW w:w="6945" w:type="dxa"/>
          </w:tcPr>
          <w:p w14:paraId="79C38560" w14:textId="214524D9" w:rsidR="00A1705E" w:rsidRDefault="00AD25FE" w:rsidP="00210FB3">
            <w:pPr>
              <w:pStyle w:val="BodyText"/>
              <w:jc w:val="both"/>
            </w:pPr>
            <w:r>
              <w:t xml:space="preserve">The Greater Geelong City Council </w:t>
            </w:r>
            <w:r w:rsidR="006626CC">
              <w:t>comprised of elected councillors led by the Mayor</w:t>
            </w:r>
            <w:proofErr w:type="gramStart"/>
            <w:r w:rsidR="006626CC">
              <w:t>.</w:t>
            </w:r>
            <w:r>
              <w:t xml:space="preserve"> </w:t>
            </w:r>
            <w:r w:rsidR="00A1705E">
              <w:t>.</w:t>
            </w:r>
            <w:proofErr w:type="gramEnd"/>
            <w:r w:rsidR="00A1705E">
              <w:t xml:space="preserve">  </w:t>
            </w:r>
          </w:p>
        </w:tc>
      </w:tr>
      <w:tr w:rsidR="00A1705E" w14:paraId="6E50A970" w14:textId="77777777" w:rsidTr="007F5638">
        <w:tc>
          <w:tcPr>
            <w:tcW w:w="2694" w:type="dxa"/>
          </w:tcPr>
          <w:p w14:paraId="319D49B5" w14:textId="2B2534E8" w:rsidR="00A1705E" w:rsidRDefault="00A1705E" w:rsidP="00210FB3">
            <w:pPr>
              <w:pStyle w:val="BodyText"/>
              <w:jc w:val="both"/>
            </w:pPr>
            <w:r w:rsidRPr="00DD2FB1">
              <w:rPr>
                <w:b/>
                <w:bCs/>
              </w:rPr>
              <w:t>ELT</w:t>
            </w:r>
          </w:p>
        </w:tc>
        <w:tc>
          <w:tcPr>
            <w:tcW w:w="6945" w:type="dxa"/>
          </w:tcPr>
          <w:p w14:paraId="7A2165F0" w14:textId="74A34DA7" w:rsidR="00A1705E" w:rsidRDefault="000F2D8B" w:rsidP="00210FB3">
            <w:pPr>
              <w:pStyle w:val="BodyText"/>
              <w:jc w:val="both"/>
            </w:pPr>
            <w:r>
              <w:t>t</w:t>
            </w:r>
            <w:r w:rsidR="00A1705E">
              <w:t xml:space="preserve">he Executive Leadership Team of Council, as constituted from time to time.  </w:t>
            </w:r>
          </w:p>
        </w:tc>
      </w:tr>
      <w:tr w:rsidR="00A1705E" w14:paraId="40C5A82F" w14:textId="77777777" w:rsidTr="007F5638">
        <w:tc>
          <w:tcPr>
            <w:tcW w:w="2694" w:type="dxa"/>
          </w:tcPr>
          <w:p w14:paraId="13A84802" w14:textId="2EF55BA4" w:rsidR="00A1705E" w:rsidRDefault="00A1705E" w:rsidP="00210FB3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Policy</w:t>
            </w:r>
          </w:p>
        </w:tc>
        <w:tc>
          <w:tcPr>
            <w:tcW w:w="6945" w:type="dxa"/>
          </w:tcPr>
          <w:p w14:paraId="39DF261B" w14:textId="37E7020B" w:rsidR="00A1705E" w:rsidRDefault="000F2D8B" w:rsidP="00210FB3">
            <w:pPr>
              <w:pStyle w:val="BodyText"/>
              <w:jc w:val="both"/>
            </w:pPr>
            <w:r>
              <w:t>t</w:t>
            </w:r>
            <w:r w:rsidR="00A1705E">
              <w:t>his Sponsorship Policy adopted by Council.</w:t>
            </w:r>
          </w:p>
        </w:tc>
      </w:tr>
      <w:tr w:rsidR="00A1705E" w14:paraId="4688A17A" w14:textId="77777777" w:rsidTr="007F5638">
        <w:tc>
          <w:tcPr>
            <w:tcW w:w="2694" w:type="dxa"/>
          </w:tcPr>
          <w:p w14:paraId="29E9AB40" w14:textId="39F41FD2" w:rsidR="00A1705E" w:rsidRPr="00DD2FB1" w:rsidRDefault="00A1705E" w:rsidP="00210FB3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6945" w:type="dxa"/>
          </w:tcPr>
          <w:p w14:paraId="045B884D" w14:textId="34463BEF" w:rsidR="00A1705E" w:rsidRPr="008A6179" w:rsidRDefault="000F2D8B" w:rsidP="009C55A0">
            <w:pPr>
              <w:pStyle w:val="BodyText"/>
              <w:jc w:val="both"/>
            </w:pPr>
            <w:r>
              <w:t>a</w:t>
            </w:r>
            <w:r w:rsidR="009C55A0">
              <w:t>ny</w:t>
            </w:r>
            <w:r w:rsidR="00A1705E">
              <w:t xml:space="preserve"> program, project, event, asset, </w:t>
            </w:r>
            <w:proofErr w:type="gramStart"/>
            <w:r w:rsidR="00A1705E">
              <w:t>service</w:t>
            </w:r>
            <w:proofErr w:type="gramEnd"/>
            <w:r w:rsidR="00A1705E">
              <w:t xml:space="preserve"> or infrastructure</w:t>
            </w:r>
            <w:r w:rsidR="009C55A0">
              <w:t xml:space="preserve"> delivered or managed by Council or another organisation.</w:t>
            </w:r>
            <w:r w:rsidR="00A1705E">
              <w:t xml:space="preserve"> </w:t>
            </w:r>
          </w:p>
        </w:tc>
      </w:tr>
      <w:tr w:rsidR="00A1705E" w14:paraId="26A94A38" w14:textId="77777777" w:rsidTr="007F5638">
        <w:tc>
          <w:tcPr>
            <w:tcW w:w="2694" w:type="dxa"/>
          </w:tcPr>
          <w:p w14:paraId="6ED22702" w14:textId="7FDFA154" w:rsidR="00A1705E" w:rsidRPr="00DD2FB1" w:rsidRDefault="00A1705E" w:rsidP="00210FB3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6945" w:type="dxa"/>
          </w:tcPr>
          <w:p w14:paraId="0F2F5A56" w14:textId="057614CC" w:rsidR="00A1705E" w:rsidRDefault="000F2D8B" w:rsidP="00210FB3">
            <w:pPr>
              <w:pStyle w:val="BodyText"/>
              <w:jc w:val="both"/>
            </w:pPr>
            <w:r>
              <w:t>a</w:t>
            </w:r>
            <w:r w:rsidR="00A1705E">
              <w:t xml:space="preserve"> resolution of Council made at a properly constituted Council meeting.</w:t>
            </w:r>
          </w:p>
        </w:tc>
      </w:tr>
      <w:tr w:rsidR="00A1705E" w14:paraId="1605C28E" w14:textId="77777777" w:rsidTr="007F5638">
        <w:tc>
          <w:tcPr>
            <w:tcW w:w="2694" w:type="dxa"/>
          </w:tcPr>
          <w:p w14:paraId="71CF19D7" w14:textId="762D1618" w:rsidR="00A1705E" w:rsidRPr="00DD2FB1" w:rsidRDefault="00A1705E" w:rsidP="00210FB3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Sponsorship Agreement</w:t>
            </w:r>
          </w:p>
        </w:tc>
        <w:tc>
          <w:tcPr>
            <w:tcW w:w="6945" w:type="dxa"/>
          </w:tcPr>
          <w:p w14:paraId="311F3A21" w14:textId="48765275" w:rsidR="00A1705E" w:rsidRDefault="000F2D8B" w:rsidP="00210FB3">
            <w:pPr>
              <w:pStyle w:val="BodyText"/>
              <w:jc w:val="both"/>
            </w:pPr>
            <w:r>
              <w:t>a</w:t>
            </w:r>
            <w:r w:rsidR="00A1705E">
              <w:t xml:space="preserve">n agreement entered into between </w:t>
            </w:r>
            <w:r w:rsidR="00FE4739">
              <w:t xml:space="preserve">the City </w:t>
            </w:r>
            <w:r w:rsidR="00A1705E">
              <w:t>and another person in respect of a sponsorship arrangement.</w:t>
            </w:r>
          </w:p>
        </w:tc>
      </w:tr>
      <w:tr w:rsidR="003B4933" w14:paraId="1B457784" w14:textId="77777777" w:rsidTr="007F5638">
        <w:tc>
          <w:tcPr>
            <w:tcW w:w="2694" w:type="dxa"/>
          </w:tcPr>
          <w:p w14:paraId="4BAC27E6" w14:textId="66AF4E34" w:rsidR="003B4933" w:rsidRDefault="003B4933" w:rsidP="00210FB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Sponsorship Application</w:t>
            </w:r>
          </w:p>
        </w:tc>
        <w:tc>
          <w:tcPr>
            <w:tcW w:w="6945" w:type="dxa"/>
          </w:tcPr>
          <w:p w14:paraId="26836EFC" w14:textId="7E462EBD" w:rsidR="003B4933" w:rsidRDefault="000F2D8B" w:rsidP="00210FB3">
            <w:pPr>
              <w:pStyle w:val="BodyText"/>
            </w:pPr>
            <w:r>
              <w:t>a</w:t>
            </w:r>
            <w:r w:rsidR="003B4933">
              <w:t>n application submitted by a person seeking to provide to, or seek from, Council sponsorship.</w:t>
            </w:r>
          </w:p>
        </w:tc>
      </w:tr>
    </w:tbl>
    <w:p w14:paraId="13943640" w14:textId="77777777" w:rsidR="009B3D07" w:rsidRDefault="009B3D07" w:rsidP="00210FB3">
      <w:pPr>
        <w:pStyle w:val="BodyText"/>
      </w:pPr>
    </w:p>
    <w:p w14:paraId="30A61521" w14:textId="059F133E" w:rsidR="00DD2FB1" w:rsidRDefault="00DD2FB1" w:rsidP="00210FB3">
      <w:r>
        <w:br w:type="page"/>
      </w:r>
    </w:p>
    <w:p w14:paraId="42B1F063" w14:textId="508B34BD" w:rsidR="009B3D07" w:rsidRDefault="00DD2FB1" w:rsidP="00210FB3">
      <w:pPr>
        <w:pStyle w:val="AttachmentHeading1"/>
        <w:framePr w:wrap="around"/>
      </w:pPr>
      <w:bookmarkStart w:id="2" w:name="_Toc149129111"/>
      <w:r>
        <w:lastRenderedPageBreak/>
        <w:t>Policy</w:t>
      </w:r>
      <w:bookmarkEnd w:id="2"/>
    </w:p>
    <w:p w14:paraId="73EF20BD" w14:textId="341B6972" w:rsidR="006730A7" w:rsidRDefault="006730A7" w:rsidP="00210FB3">
      <w:pPr>
        <w:pStyle w:val="BodyText"/>
      </w:pPr>
      <w:r>
        <w:t>Sponsorships</w:t>
      </w:r>
      <w:r w:rsidR="00A16C28">
        <w:t xml:space="preserve"> support and empower Council to deliver</w:t>
      </w:r>
      <w:r w:rsidR="009C55A0">
        <w:t>, and assist in the delivery of,</w:t>
      </w:r>
      <w:r w:rsidR="00A16C28">
        <w:t xml:space="preserve"> a diverse range of </w:t>
      </w:r>
      <w:r w:rsidR="008A6179">
        <w:t>Projects</w:t>
      </w:r>
      <w:r w:rsidR="00A16C28">
        <w:t xml:space="preserve"> to meet the needs of the community. They also provide opportunities for Council to develop meaningful relationships with external </w:t>
      </w:r>
      <w:r w:rsidR="008F6A26">
        <w:t>parties</w:t>
      </w:r>
      <w:r w:rsidR="00A16C28">
        <w:t>.</w:t>
      </w:r>
    </w:p>
    <w:p w14:paraId="4415F6F3" w14:textId="31BE42EC" w:rsidR="003A5C93" w:rsidRDefault="003832A9" w:rsidP="00210FB3">
      <w:pPr>
        <w:pStyle w:val="BodyText"/>
      </w:pPr>
      <w:r>
        <w:t xml:space="preserve">This Policy </w:t>
      </w:r>
      <w:r w:rsidR="00A16C28">
        <w:t xml:space="preserve">is intended to provide guidance for </w:t>
      </w:r>
      <w:r w:rsidR="008E7BB6">
        <w:t xml:space="preserve">City Staff </w:t>
      </w:r>
      <w:r w:rsidR="00A16C28">
        <w:t xml:space="preserve">both </w:t>
      </w:r>
      <w:r w:rsidR="009C55A0">
        <w:t xml:space="preserve">providing </w:t>
      </w:r>
      <w:r w:rsidR="00A16C28">
        <w:t>and receiving sponsorships on behalf of Council.</w:t>
      </w:r>
    </w:p>
    <w:p w14:paraId="046D5BF8" w14:textId="601F929E" w:rsidR="003832A9" w:rsidRPr="003832A9" w:rsidRDefault="008E7BB6" w:rsidP="00210FB3">
      <w:pPr>
        <w:pStyle w:val="BodyText"/>
      </w:pPr>
      <w:r>
        <w:t>The City</w:t>
      </w:r>
      <w:r w:rsidRPr="003832A9">
        <w:t xml:space="preserve"> </w:t>
      </w:r>
      <w:r w:rsidR="003832A9" w:rsidRPr="003832A9">
        <w:t xml:space="preserve">reserves the right to suspend or terminate any </w:t>
      </w:r>
      <w:r w:rsidR="006E16FD">
        <w:t>S</w:t>
      </w:r>
      <w:r w:rsidR="003A5C93">
        <w:t xml:space="preserve">ponsorship </w:t>
      </w:r>
      <w:r w:rsidR="006E16FD">
        <w:t>Agreement</w:t>
      </w:r>
      <w:r w:rsidR="003832A9" w:rsidRPr="003832A9">
        <w:t xml:space="preserve"> if a circumstance arises that could negatively impact Council or perception</w:t>
      </w:r>
      <w:r w:rsidR="003832A9">
        <w:t>s</w:t>
      </w:r>
      <w:r w:rsidR="003832A9" w:rsidRPr="003832A9">
        <w:t xml:space="preserve"> of Council.</w:t>
      </w:r>
    </w:p>
    <w:p w14:paraId="772E2CF8" w14:textId="1AA36DF7" w:rsidR="00EC2556" w:rsidRDefault="00EC2556" w:rsidP="00210FB3">
      <w:pPr>
        <w:pStyle w:val="Heading1"/>
        <w:jc w:val="both"/>
      </w:pPr>
      <w:bookmarkStart w:id="3" w:name="_Toc149129112"/>
      <w:r>
        <w:t>overview of sponsorship process</w:t>
      </w:r>
      <w:bookmarkEnd w:id="3"/>
    </w:p>
    <w:p w14:paraId="7F37A934" w14:textId="77777777" w:rsidR="009C55A0" w:rsidRDefault="00034B02" w:rsidP="00210FB3">
      <w:pPr>
        <w:pStyle w:val="Heading2"/>
      </w:pPr>
      <w:r>
        <w:t>Council will offer opportunities to local organisations to</w:t>
      </w:r>
      <w:r w:rsidR="009C55A0">
        <w:t>:</w:t>
      </w:r>
    </w:p>
    <w:p w14:paraId="38C56278" w14:textId="0F94E469" w:rsidR="009C55A0" w:rsidRDefault="009C55A0" w:rsidP="009C55A0">
      <w:pPr>
        <w:pStyle w:val="Heading3"/>
      </w:pPr>
      <w:r>
        <w:t>sponsor Council</w:t>
      </w:r>
      <w:r w:rsidR="00034B02">
        <w:t xml:space="preserve"> Projects</w:t>
      </w:r>
      <w:r>
        <w:t>; and</w:t>
      </w:r>
    </w:p>
    <w:p w14:paraId="2006D806" w14:textId="2080905D" w:rsidR="00034B02" w:rsidRDefault="009C55A0" w:rsidP="004A1DE6">
      <w:pPr>
        <w:pStyle w:val="Heading3"/>
      </w:pPr>
      <w:r>
        <w:t>seek sponsorships from Council for external Projects</w:t>
      </w:r>
      <w:r w:rsidR="00034B02">
        <w:t>.</w:t>
      </w:r>
    </w:p>
    <w:p w14:paraId="419A1D32" w14:textId="5E0B530E" w:rsidR="00034B02" w:rsidRDefault="00034B02" w:rsidP="00210FB3">
      <w:pPr>
        <w:pStyle w:val="Heading2"/>
      </w:pPr>
      <w:r>
        <w:t>Sponsorships can be made in the form of cash or in-in kind, or a combination of both.</w:t>
      </w:r>
    </w:p>
    <w:p w14:paraId="04327D8A" w14:textId="1E469086" w:rsidR="00034B02" w:rsidRDefault="00034B02" w:rsidP="00210FB3">
      <w:pPr>
        <w:pStyle w:val="Heading2"/>
      </w:pPr>
      <w:r>
        <w:t xml:space="preserve">Sponsorship proposals must be made by formal application to </w:t>
      </w:r>
      <w:r w:rsidR="003F48F5">
        <w:t xml:space="preserve">the City’s </w:t>
      </w:r>
      <w:r w:rsidR="00025C41">
        <w:t>Advocacy &amp; Government</w:t>
      </w:r>
      <w:r w:rsidR="003F48F5">
        <w:t xml:space="preserve"> Relations </w:t>
      </w:r>
      <w:proofErr w:type="gramStart"/>
      <w:r w:rsidR="003F48F5">
        <w:t xml:space="preserve">Team </w:t>
      </w:r>
      <w:r w:rsidR="00BB6E92">
        <w:t>]</w:t>
      </w:r>
      <w:proofErr w:type="gramEnd"/>
      <w:r>
        <w:t>.</w:t>
      </w:r>
    </w:p>
    <w:p w14:paraId="55903A89" w14:textId="14231BFB" w:rsidR="00EC2556" w:rsidRDefault="00EC2556" w:rsidP="00210FB3">
      <w:pPr>
        <w:pStyle w:val="Heading2"/>
      </w:pPr>
      <w:r>
        <w:t xml:space="preserve">The following </w:t>
      </w:r>
      <w:r w:rsidR="00B02278">
        <w:t>table</w:t>
      </w:r>
      <w:r>
        <w:t xml:space="preserve"> sets out </w:t>
      </w:r>
      <w:r w:rsidR="00B02278">
        <w:t xml:space="preserve">the process by which </w:t>
      </w:r>
      <w:r w:rsidR="008E7BB6">
        <w:t xml:space="preserve">the City </w:t>
      </w:r>
      <w:r w:rsidR="00B02278">
        <w:t>will assess and award sponsorships</w:t>
      </w:r>
      <w:r>
        <w:t>.</w:t>
      </w:r>
    </w:p>
    <w:tbl>
      <w:tblPr>
        <w:tblStyle w:val="MadTabPlumShade"/>
        <w:tblW w:w="9024" w:type="dxa"/>
        <w:tblInd w:w="589" w:type="dxa"/>
        <w:tblLook w:val="04A0" w:firstRow="1" w:lastRow="0" w:firstColumn="1" w:lastColumn="0" w:noHBand="0" w:noVBand="1"/>
      </w:tblPr>
      <w:tblGrid>
        <w:gridCol w:w="1855"/>
        <w:gridCol w:w="7169"/>
      </w:tblGrid>
      <w:tr w:rsidR="00B02278" w14:paraId="48ED1D24" w14:textId="77777777" w:rsidTr="008F6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  <w:shd w:val="clear" w:color="auto" w:fill="002060"/>
          </w:tcPr>
          <w:p w14:paraId="5FF0E703" w14:textId="77777777" w:rsidR="00B02278" w:rsidRPr="006415AE" w:rsidRDefault="00B02278" w:rsidP="00210FB3">
            <w:pPr>
              <w:pStyle w:val="BodyIndent1"/>
              <w:ind w:left="0"/>
              <w:jc w:val="both"/>
            </w:pPr>
            <w:r>
              <w:t xml:space="preserve">Step </w:t>
            </w:r>
          </w:p>
        </w:tc>
        <w:tc>
          <w:tcPr>
            <w:tcW w:w="7169" w:type="dxa"/>
            <w:shd w:val="clear" w:color="auto" w:fill="002060"/>
          </w:tcPr>
          <w:p w14:paraId="3E226799" w14:textId="518BB031" w:rsidR="00B02278" w:rsidRPr="00B02278" w:rsidRDefault="00B02278" w:rsidP="00210FB3">
            <w:pPr>
              <w:pStyle w:val="BodyIndent1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02278">
              <w:rPr>
                <w:bCs/>
              </w:rPr>
              <w:t>Description</w:t>
            </w:r>
          </w:p>
        </w:tc>
      </w:tr>
      <w:tr w:rsidR="00B02278" w14:paraId="088E9E21" w14:textId="77777777" w:rsidTr="008F6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B83CFA2" w14:textId="576868D2" w:rsidR="00B02278" w:rsidRDefault="00B02278" w:rsidP="00210FB3">
            <w:pPr>
              <w:pStyle w:val="BodyIndent1"/>
              <w:numPr>
                <w:ilvl w:val="0"/>
                <w:numId w:val="15"/>
              </w:numPr>
              <w:spacing w:after="144"/>
              <w:jc w:val="both"/>
            </w:pPr>
            <w:r>
              <w:t xml:space="preserve">Identification </w:t>
            </w:r>
          </w:p>
        </w:tc>
        <w:tc>
          <w:tcPr>
            <w:tcW w:w="7169" w:type="dxa"/>
          </w:tcPr>
          <w:p w14:paraId="1AC166BA" w14:textId="21F5219C" w:rsidR="00B02278" w:rsidRDefault="00CC2945" w:rsidP="00210FB3">
            <w:pPr>
              <w:pStyle w:val="BodyIndent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</w:t>
            </w:r>
            <w:r w:rsidR="009D6448">
              <w:t>i</w:t>
            </w:r>
            <w:r>
              <w:t>ty</w:t>
            </w:r>
            <w:r w:rsidR="009D6448">
              <w:t xml:space="preserve"> </w:t>
            </w:r>
            <w:r w:rsidR="00B02278">
              <w:t>identifies a possible opportunity for sponsorship</w:t>
            </w:r>
            <w:r w:rsidR="00BB6E92">
              <w:t>, either independently or on receipt of a proposal</w:t>
            </w:r>
            <w:r w:rsidR="00B02278">
              <w:t>.</w:t>
            </w:r>
          </w:p>
        </w:tc>
      </w:tr>
      <w:tr w:rsidR="00B02278" w14:paraId="3B0B88ED" w14:textId="77777777" w:rsidTr="008F6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62550013" w14:textId="35995D40" w:rsidR="00B02278" w:rsidRDefault="00B02278" w:rsidP="00210FB3">
            <w:pPr>
              <w:pStyle w:val="BodyIndent1"/>
              <w:numPr>
                <w:ilvl w:val="0"/>
                <w:numId w:val="15"/>
              </w:numPr>
              <w:spacing w:after="144"/>
              <w:jc w:val="both"/>
            </w:pPr>
            <w:r>
              <w:t>Risk assessment</w:t>
            </w:r>
          </w:p>
        </w:tc>
        <w:tc>
          <w:tcPr>
            <w:tcW w:w="7169" w:type="dxa"/>
          </w:tcPr>
          <w:p w14:paraId="71F0B98F" w14:textId="541724B4" w:rsidR="00B02278" w:rsidRDefault="00B02278" w:rsidP="00210FB3">
            <w:pPr>
              <w:pStyle w:val="BodyIndent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Discussions are held with relevant areas of </w:t>
            </w:r>
            <w:r w:rsidR="009D6448">
              <w:t xml:space="preserve">the City </w:t>
            </w:r>
            <w:r>
              <w:t>and other relevant parties to check feasibility of pursuing a sponsorship</w:t>
            </w:r>
            <w:r w:rsidR="00BB6E92">
              <w:t>,</w:t>
            </w:r>
            <w:r>
              <w:t xml:space="preserve"> including cost vs benefits, resources, risks, </w:t>
            </w:r>
            <w:proofErr w:type="gramStart"/>
            <w:r>
              <w:t>timeframes</w:t>
            </w:r>
            <w:proofErr w:type="gramEnd"/>
            <w:r>
              <w:t xml:space="preserve"> and interdependencies.</w:t>
            </w:r>
          </w:p>
        </w:tc>
      </w:tr>
      <w:tr w:rsidR="00B02278" w14:paraId="4DF3A649" w14:textId="77777777" w:rsidTr="008F6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490CE2E" w14:textId="7149F7AD" w:rsidR="00B02278" w:rsidRDefault="00DD430B" w:rsidP="00210FB3">
            <w:pPr>
              <w:pStyle w:val="BodyIndent1"/>
              <w:numPr>
                <w:ilvl w:val="0"/>
                <w:numId w:val="15"/>
              </w:numPr>
              <w:spacing w:after="144"/>
              <w:jc w:val="both"/>
            </w:pPr>
            <w:r>
              <w:t>Application / request</w:t>
            </w:r>
          </w:p>
        </w:tc>
        <w:tc>
          <w:tcPr>
            <w:tcW w:w="7169" w:type="dxa"/>
          </w:tcPr>
          <w:p w14:paraId="02428BA3" w14:textId="16E7EEBA" w:rsidR="00B02278" w:rsidRPr="00940453" w:rsidRDefault="00E81409" w:rsidP="00E81409">
            <w:pPr>
              <w:pStyle w:val="BodyIndent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Applications and requests for sponsorship may be solicited or unsolicited</w:t>
            </w:r>
            <w:r w:rsidR="00DD430B">
              <w:t>.</w:t>
            </w:r>
          </w:p>
        </w:tc>
      </w:tr>
      <w:tr w:rsidR="00B02278" w14:paraId="7F56C467" w14:textId="77777777" w:rsidTr="008F6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35D4EA1C" w14:textId="4F752F0C" w:rsidR="00B02278" w:rsidRDefault="00B02278" w:rsidP="00210FB3">
            <w:pPr>
              <w:pStyle w:val="BodyIndent1"/>
              <w:numPr>
                <w:ilvl w:val="0"/>
                <w:numId w:val="15"/>
              </w:numPr>
              <w:spacing w:after="144"/>
              <w:jc w:val="both"/>
            </w:pPr>
            <w:r>
              <w:t>Assessment</w:t>
            </w:r>
          </w:p>
        </w:tc>
        <w:tc>
          <w:tcPr>
            <w:tcW w:w="7169" w:type="dxa"/>
          </w:tcPr>
          <w:p w14:paraId="4425F5E2" w14:textId="47260644" w:rsidR="00B02278" w:rsidRDefault="00474F40" w:rsidP="00210FB3">
            <w:pPr>
              <w:pStyle w:val="BodyIndent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B02278">
              <w:t xml:space="preserve">ponsorship </w:t>
            </w:r>
            <w:r w:rsidR="00DD430B">
              <w:t>proposal</w:t>
            </w:r>
            <w:r w:rsidR="00F63AE5">
              <w:t>s</w:t>
            </w:r>
            <w:r w:rsidR="00B02278">
              <w:t xml:space="preserve"> </w:t>
            </w:r>
            <w:r>
              <w:t xml:space="preserve">are assessed </w:t>
            </w:r>
            <w:r w:rsidR="00B02278">
              <w:t xml:space="preserve">in line with the criteria set out at clauses </w:t>
            </w:r>
            <w:r w:rsidR="00D02D18">
              <w:fldChar w:fldCharType="begin"/>
            </w:r>
            <w:r w:rsidR="00D02D18">
              <w:instrText xml:space="preserve"> REF _Ref149637914 \r \h </w:instrText>
            </w:r>
            <w:r w:rsidR="00D02D18">
              <w:fldChar w:fldCharType="separate"/>
            </w:r>
            <w:r w:rsidR="00D02D18">
              <w:t>2</w:t>
            </w:r>
            <w:r w:rsidR="00D02D18">
              <w:fldChar w:fldCharType="end"/>
            </w:r>
            <w:r w:rsidR="00D02D18">
              <w:t xml:space="preserve"> </w:t>
            </w:r>
            <w:r w:rsidR="00B02278">
              <w:t xml:space="preserve">and </w:t>
            </w:r>
            <w:r w:rsidR="00D02D18">
              <w:fldChar w:fldCharType="begin"/>
            </w:r>
            <w:r w:rsidR="00D02D18">
              <w:instrText xml:space="preserve"> REF _Ref149637922 \r \h </w:instrText>
            </w:r>
            <w:r w:rsidR="00D02D18">
              <w:fldChar w:fldCharType="separate"/>
            </w:r>
            <w:r w:rsidR="00D02D18">
              <w:t>3</w:t>
            </w:r>
            <w:r w:rsidR="00D02D18">
              <w:fldChar w:fldCharType="end"/>
            </w:r>
            <w:r w:rsidR="00D02D18">
              <w:t xml:space="preserve"> </w:t>
            </w:r>
            <w:r w:rsidR="00B02278">
              <w:t>of this Policy.</w:t>
            </w:r>
          </w:p>
        </w:tc>
      </w:tr>
      <w:tr w:rsidR="00B02278" w14:paraId="018D531E" w14:textId="77777777" w:rsidTr="008F6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71C86D6" w14:textId="3C8F450E" w:rsidR="00B02278" w:rsidRDefault="008F6A26" w:rsidP="00210FB3">
            <w:pPr>
              <w:pStyle w:val="BodyIndent1"/>
              <w:numPr>
                <w:ilvl w:val="0"/>
                <w:numId w:val="15"/>
              </w:numPr>
              <w:spacing w:after="144"/>
              <w:jc w:val="both"/>
            </w:pPr>
            <w:r>
              <w:t>E</w:t>
            </w:r>
            <w:r w:rsidR="00B02278">
              <w:t xml:space="preserve">ndorsement and approval </w:t>
            </w:r>
          </w:p>
        </w:tc>
        <w:tc>
          <w:tcPr>
            <w:tcW w:w="7169" w:type="dxa"/>
          </w:tcPr>
          <w:p w14:paraId="2C6D8B7F" w14:textId="0E1A9C75" w:rsidR="008F6A26" w:rsidRDefault="008F6A26" w:rsidP="00FA0D33">
            <w:pPr>
              <w:pStyle w:val="BodyIndent1"/>
              <w:spacing w:afterLines="60" w:after="144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</w:t>
            </w:r>
            <w:r w:rsidR="003851AC">
              <w:t xml:space="preserve">City Staff </w:t>
            </w:r>
            <w:r>
              <w:t>endorse a</w:t>
            </w:r>
            <w:r w:rsidR="00D02D18">
              <w:t>n</w:t>
            </w:r>
            <w:r>
              <w:t xml:space="preserve"> application</w:t>
            </w:r>
            <w:r w:rsidR="00D02D18">
              <w:t xml:space="preserve"> to provide or receive sponsorship</w:t>
            </w:r>
            <w:r>
              <w:t xml:space="preserve">, it is then presented to </w:t>
            </w:r>
            <w:r w:rsidR="009844D3">
              <w:t>Council or Council’s delegate for approval</w:t>
            </w:r>
            <w:r>
              <w:t>.</w:t>
            </w:r>
          </w:p>
        </w:tc>
      </w:tr>
      <w:tr w:rsidR="00B02278" w14:paraId="51B8C8C8" w14:textId="77777777" w:rsidTr="008F6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159B867A" w14:textId="446CBE99" w:rsidR="00B02278" w:rsidRDefault="00B02278" w:rsidP="00210FB3">
            <w:pPr>
              <w:pStyle w:val="BodyIndent1"/>
              <w:numPr>
                <w:ilvl w:val="0"/>
                <w:numId w:val="15"/>
              </w:numPr>
              <w:spacing w:after="144"/>
              <w:jc w:val="both"/>
            </w:pPr>
            <w:r>
              <w:t>Agreement</w:t>
            </w:r>
          </w:p>
        </w:tc>
        <w:tc>
          <w:tcPr>
            <w:tcW w:w="7169" w:type="dxa"/>
          </w:tcPr>
          <w:p w14:paraId="0A82A9CD" w14:textId="7373AA93" w:rsidR="00B02278" w:rsidRDefault="008F6A26" w:rsidP="00210FB3">
            <w:pPr>
              <w:pStyle w:val="BodyIndent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Following approval, the parties negotiate a </w:t>
            </w:r>
            <w:r w:rsidRPr="00D31A9D">
              <w:t>Sponsorship Agreement</w:t>
            </w:r>
            <w:r>
              <w:t>.</w:t>
            </w:r>
          </w:p>
        </w:tc>
      </w:tr>
    </w:tbl>
    <w:p w14:paraId="0E6BD291" w14:textId="22D7714D" w:rsidR="00EC2556" w:rsidRDefault="00EC2556" w:rsidP="00210FB3">
      <w:pPr>
        <w:pStyle w:val="Heading2"/>
        <w:numPr>
          <w:ilvl w:val="0"/>
          <w:numId w:val="0"/>
        </w:numPr>
        <w:ind w:left="964"/>
      </w:pPr>
    </w:p>
    <w:p w14:paraId="02BEECE3" w14:textId="2C4258FF" w:rsidR="002D0F94" w:rsidRDefault="002D0F94" w:rsidP="00210FB3">
      <w:pPr>
        <w:pStyle w:val="Heading1"/>
        <w:jc w:val="both"/>
      </w:pPr>
      <w:bookmarkStart w:id="4" w:name="_Toc149129113"/>
      <w:bookmarkStart w:id="5" w:name="_Ref149637914"/>
      <w:r>
        <w:t>assessment of sponsorship applications</w:t>
      </w:r>
      <w:bookmarkEnd w:id="4"/>
      <w:bookmarkEnd w:id="5"/>
    </w:p>
    <w:p w14:paraId="72D9D8C9" w14:textId="0F4A2407" w:rsidR="00F130C0" w:rsidRDefault="00A30416" w:rsidP="00210FB3">
      <w:pPr>
        <w:pStyle w:val="Heading2"/>
      </w:pPr>
      <w:r>
        <w:t>A</w:t>
      </w:r>
      <w:r w:rsidR="003B4933">
        <w:t xml:space="preserve"> Sponsorship A</w:t>
      </w:r>
      <w:r w:rsidR="00F130C0">
        <w:t xml:space="preserve">pplication </w:t>
      </w:r>
      <w:r w:rsidR="00A53D98">
        <w:t xml:space="preserve">to provide or receive </w:t>
      </w:r>
      <w:r w:rsidR="00F130C0">
        <w:t xml:space="preserve">sponsorship </w:t>
      </w:r>
      <w:r>
        <w:t xml:space="preserve">will only be approved </w:t>
      </w:r>
      <w:r w:rsidR="00F130C0">
        <w:t>in circumstances where it:</w:t>
      </w:r>
    </w:p>
    <w:p w14:paraId="303018E2" w14:textId="42BFF087" w:rsidR="00F130C0" w:rsidRDefault="00F130C0" w:rsidP="00210FB3">
      <w:pPr>
        <w:pStyle w:val="Heading3"/>
      </w:pPr>
      <w:r>
        <w:lastRenderedPageBreak/>
        <w:t xml:space="preserve">supports the achievement of Council’s objectives in the </w:t>
      </w:r>
      <w:proofErr w:type="gramStart"/>
      <w:r>
        <w:t>community;</w:t>
      </w:r>
      <w:proofErr w:type="gramEnd"/>
    </w:p>
    <w:p w14:paraId="55E4DD51" w14:textId="722D6DDC" w:rsidR="00F130C0" w:rsidRDefault="00F130C0" w:rsidP="00210FB3">
      <w:pPr>
        <w:pStyle w:val="Heading3"/>
      </w:pPr>
      <w:r>
        <w:t>is linked with key Council priorities</w:t>
      </w:r>
      <w:r w:rsidR="00C15827">
        <w:t xml:space="preserve"> and consistent with the Council </w:t>
      </w:r>
      <w:proofErr w:type="gramStart"/>
      <w:r w:rsidR="00C15827">
        <w:t>Plan</w:t>
      </w:r>
      <w:r>
        <w:t>;</w:t>
      </w:r>
      <w:proofErr w:type="gramEnd"/>
    </w:p>
    <w:p w14:paraId="6413E54D" w14:textId="419B9965" w:rsidR="00F130C0" w:rsidRDefault="00F130C0" w:rsidP="00210FB3">
      <w:pPr>
        <w:pStyle w:val="Heading3"/>
      </w:pPr>
      <w:r>
        <w:t xml:space="preserve">ensures value for </w:t>
      </w:r>
      <w:proofErr w:type="gramStart"/>
      <w:r>
        <w:t>money;</w:t>
      </w:r>
      <w:proofErr w:type="gramEnd"/>
    </w:p>
    <w:p w14:paraId="09588E2A" w14:textId="0B9A6937" w:rsidR="00F130C0" w:rsidRDefault="00F130C0" w:rsidP="00210FB3">
      <w:pPr>
        <w:pStyle w:val="Heading3"/>
      </w:pPr>
      <w:r>
        <w:t xml:space="preserve">upholds ethical, </w:t>
      </w:r>
      <w:proofErr w:type="gramStart"/>
      <w:r>
        <w:t>impartial</w:t>
      </w:r>
      <w:proofErr w:type="gramEnd"/>
      <w:r>
        <w:t xml:space="preserve"> and fair principles;</w:t>
      </w:r>
      <w:r w:rsidR="009844D3">
        <w:t xml:space="preserve"> and</w:t>
      </w:r>
    </w:p>
    <w:p w14:paraId="1D02DDA2" w14:textId="77777777" w:rsidR="00250699" w:rsidRDefault="00250699" w:rsidP="00210FB3">
      <w:pPr>
        <w:pStyle w:val="Heading3"/>
      </w:pPr>
      <w:r>
        <w:t>is made by an applicant with:</w:t>
      </w:r>
    </w:p>
    <w:p w14:paraId="1ACDDE85" w14:textId="77777777" w:rsidR="00250699" w:rsidRDefault="00250699" w:rsidP="00210FB3">
      <w:pPr>
        <w:pStyle w:val="Heading4"/>
      </w:pPr>
      <w:proofErr w:type="spellStart"/>
      <w:r>
        <w:t>an</w:t>
      </w:r>
      <w:proofErr w:type="spellEnd"/>
      <w:r>
        <w:t xml:space="preserve"> </w:t>
      </w:r>
      <w:proofErr w:type="gramStart"/>
      <w:r>
        <w:t>ABN;</w:t>
      </w:r>
      <w:proofErr w:type="gramEnd"/>
    </w:p>
    <w:p w14:paraId="59FEC8CD" w14:textId="54E41B23" w:rsidR="00250699" w:rsidRDefault="00250699" w:rsidP="00210FB3">
      <w:pPr>
        <w:pStyle w:val="Heading4"/>
      </w:pPr>
      <w:r>
        <w:t>an appropriate legal structure; and</w:t>
      </w:r>
    </w:p>
    <w:p w14:paraId="1DA19EBB" w14:textId="17BDA1E0" w:rsidR="00250699" w:rsidRDefault="00250699" w:rsidP="00210FB3">
      <w:pPr>
        <w:pStyle w:val="Heading4"/>
      </w:pPr>
      <w:r>
        <w:t>current public liability and professional indemnity coverage (where applicable)</w:t>
      </w:r>
      <w:r w:rsidR="009844D3">
        <w:t>.</w:t>
      </w:r>
    </w:p>
    <w:p w14:paraId="1B8F06F7" w14:textId="4912AD02" w:rsidR="008B6235" w:rsidRDefault="008B6235" w:rsidP="00210FB3">
      <w:pPr>
        <w:pStyle w:val="Heading2"/>
      </w:pPr>
      <w:r>
        <w:t xml:space="preserve">The following table outlines the criteria that </w:t>
      </w:r>
      <w:r w:rsidR="003B4933">
        <w:t xml:space="preserve">Assessing </w:t>
      </w:r>
      <w:r w:rsidR="006415AE">
        <w:t>Officers</w:t>
      </w:r>
      <w:r>
        <w:t xml:space="preserve"> will </w:t>
      </w:r>
      <w:proofErr w:type="gramStart"/>
      <w:r>
        <w:t>take into account</w:t>
      </w:r>
      <w:proofErr w:type="gramEnd"/>
      <w:r>
        <w:t xml:space="preserve"> in assessing a</w:t>
      </w:r>
      <w:r w:rsidR="003B4933">
        <w:t xml:space="preserve"> Sponsorship A</w:t>
      </w:r>
      <w:r w:rsidR="00A53D98">
        <w:t>pplication</w:t>
      </w:r>
      <w:r>
        <w:t>.</w:t>
      </w:r>
    </w:p>
    <w:tbl>
      <w:tblPr>
        <w:tblStyle w:val="MadTabPlumShade"/>
        <w:tblW w:w="9024" w:type="dxa"/>
        <w:tblInd w:w="589" w:type="dxa"/>
        <w:tblLook w:val="04A0" w:firstRow="1" w:lastRow="0" w:firstColumn="1" w:lastColumn="0" w:noHBand="0" w:noVBand="1"/>
      </w:tblPr>
      <w:tblGrid>
        <w:gridCol w:w="1678"/>
        <w:gridCol w:w="7346"/>
      </w:tblGrid>
      <w:tr w:rsidR="00B02278" w14:paraId="34679ED6" w14:textId="77777777" w:rsidTr="00B02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shd w:val="clear" w:color="auto" w:fill="002060"/>
          </w:tcPr>
          <w:p w14:paraId="4B3CE393" w14:textId="77777777" w:rsidR="00B02278" w:rsidRPr="006415AE" w:rsidRDefault="00B02278" w:rsidP="00580799">
            <w:pPr>
              <w:pStyle w:val="BodyIndent1"/>
              <w:ind w:left="0"/>
            </w:pPr>
            <w:r>
              <w:t xml:space="preserve">Criterion </w:t>
            </w:r>
          </w:p>
        </w:tc>
        <w:tc>
          <w:tcPr>
            <w:tcW w:w="7346" w:type="dxa"/>
            <w:shd w:val="clear" w:color="auto" w:fill="002060"/>
          </w:tcPr>
          <w:p w14:paraId="7C5A6F2A" w14:textId="510289A2" w:rsidR="00B02278" w:rsidRPr="00B02278" w:rsidRDefault="00B02278" w:rsidP="00580799">
            <w:pPr>
              <w:pStyle w:val="BodyIndent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02278">
              <w:rPr>
                <w:bCs/>
              </w:rPr>
              <w:t>Description</w:t>
            </w:r>
          </w:p>
        </w:tc>
      </w:tr>
      <w:tr w:rsidR="006415AE" w14:paraId="228ECD3A" w14:textId="77777777" w:rsidTr="00C94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2AD5A9AB" w14:textId="5B63E078" w:rsidR="006415AE" w:rsidRDefault="006415AE" w:rsidP="00580799">
            <w:pPr>
              <w:pStyle w:val="BodyIndent1"/>
              <w:spacing w:after="144"/>
              <w:ind w:left="0"/>
            </w:pPr>
            <w:r>
              <w:t>Alignment with Council’s vision and objectives</w:t>
            </w:r>
          </w:p>
        </w:tc>
        <w:tc>
          <w:tcPr>
            <w:tcW w:w="7346" w:type="dxa"/>
          </w:tcPr>
          <w:p w14:paraId="61DAD0F2" w14:textId="29195B9B" w:rsidR="006415AE" w:rsidRDefault="006415AE" w:rsidP="00580799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A53D98">
              <w:t xml:space="preserve">external party </w:t>
            </w:r>
            <w:r>
              <w:t xml:space="preserve">and Council </w:t>
            </w:r>
            <w:r w:rsidR="00542BEF">
              <w:t>will</w:t>
            </w:r>
            <w:r>
              <w:t xml:space="preserve"> share similar goals and objectives in respect of the relevant </w:t>
            </w:r>
            <w:r w:rsidR="00034B02">
              <w:t>Project</w:t>
            </w:r>
            <w:r>
              <w:t>.</w:t>
            </w:r>
          </w:p>
        </w:tc>
      </w:tr>
      <w:tr w:rsidR="006415AE" w14:paraId="3D67228B" w14:textId="77777777" w:rsidTr="00C94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064545E5" w14:textId="6A4EA0ED" w:rsidR="006415AE" w:rsidRDefault="006415AE" w:rsidP="00580799">
            <w:pPr>
              <w:pStyle w:val="BodyIndent1"/>
              <w:spacing w:after="144"/>
              <w:ind w:left="0"/>
            </w:pPr>
            <w:r>
              <w:t>Financial risk and stability</w:t>
            </w:r>
          </w:p>
        </w:tc>
        <w:tc>
          <w:tcPr>
            <w:tcW w:w="7346" w:type="dxa"/>
          </w:tcPr>
          <w:p w14:paraId="0DDB9EC8" w14:textId="43D98E9F" w:rsidR="006415AE" w:rsidRDefault="00A53D98" w:rsidP="00580799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external party </w:t>
            </w:r>
            <w:r w:rsidR="00104428">
              <w:t>has</w:t>
            </w:r>
            <w:r w:rsidR="006415AE">
              <w:t xml:space="preserve"> </w:t>
            </w:r>
            <w:r w:rsidR="00104428">
              <w:t>sufficient financial stability to meet its responsibilities under a prospective Sponsorship Agreement</w:t>
            </w:r>
            <w:r w:rsidR="00580799">
              <w:t>.</w:t>
            </w:r>
          </w:p>
        </w:tc>
      </w:tr>
      <w:tr w:rsidR="006415AE" w14:paraId="47F2EA23" w14:textId="77777777" w:rsidTr="00725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38A4F7B4" w14:textId="594DEAE9" w:rsidR="006415AE" w:rsidRDefault="006415AE" w:rsidP="00580799">
            <w:pPr>
              <w:pStyle w:val="BodyIndent1"/>
              <w:spacing w:after="144"/>
              <w:ind w:left="0"/>
            </w:pPr>
            <w:r>
              <w:t>Community engagement</w:t>
            </w:r>
          </w:p>
        </w:tc>
        <w:tc>
          <w:tcPr>
            <w:tcW w:w="7346" w:type="dxa"/>
          </w:tcPr>
          <w:p w14:paraId="380F8F22" w14:textId="25145698" w:rsidR="006415AE" w:rsidRDefault="00A53D98" w:rsidP="00580799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external party </w:t>
            </w:r>
            <w:r w:rsidR="00542BEF">
              <w:t>will be committed to</w:t>
            </w:r>
            <w:r>
              <w:t xml:space="preserve"> working with Council </w:t>
            </w:r>
            <w:r w:rsidR="00E62EEF">
              <w:t xml:space="preserve">and the City </w:t>
            </w:r>
            <w:r>
              <w:t>to</w:t>
            </w:r>
            <w:r w:rsidR="00542BEF">
              <w:t xml:space="preserve"> engag</w:t>
            </w:r>
            <w:r>
              <w:t>e</w:t>
            </w:r>
            <w:r w:rsidR="00542BEF">
              <w:t xml:space="preserve"> with the community through the sponsorship.</w:t>
            </w:r>
          </w:p>
        </w:tc>
      </w:tr>
      <w:tr w:rsidR="006415AE" w14:paraId="0121AE5B" w14:textId="77777777" w:rsidTr="00172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D0D11F0" w14:textId="3B1E6752" w:rsidR="006415AE" w:rsidRDefault="006415AE" w:rsidP="00580799">
            <w:pPr>
              <w:pStyle w:val="BodyIndent1"/>
              <w:spacing w:after="144"/>
              <w:ind w:left="0"/>
            </w:pPr>
            <w:r>
              <w:t>Transparency and ethics</w:t>
            </w:r>
          </w:p>
        </w:tc>
        <w:tc>
          <w:tcPr>
            <w:tcW w:w="7346" w:type="dxa"/>
          </w:tcPr>
          <w:p w14:paraId="6691C439" w14:textId="2D630D05" w:rsidR="006415AE" w:rsidRDefault="00A53D98" w:rsidP="00580799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external party </w:t>
            </w:r>
            <w:r w:rsidR="00542BEF">
              <w:t>will have transparent business practices and a commitment to ethical behaviour.</w:t>
            </w:r>
          </w:p>
        </w:tc>
      </w:tr>
      <w:tr w:rsidR="006415AE" w14:paraId="29F1B476" w14:textId="77777777" w:rsidTr="0077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042A7EE7" w14:textId="6D3FC995" w:rsidR="006415AE" w:rsidRDefault="006415AE" w:rsidP="00580799">
            <w:pPr>
              <w:pStyle w:val="BodyIndent1"/>
              <w:spacing w:after="144"/>
              <w:ind w:left="0"/>
            </w:pPr>
            <w:r>
              <w:t>Compliance with laws and regulations</w:t>
            </w:r>
          </w:p>
        </w:tc>
        <w:tc>
          <w:tcPr>
            <w:tcW w:w="7346" w:type="dxa"/>
          </w:tcPr>
          <w:p w14:paraId="3028D7F6" w14:textId="4BF73C7A" w:rsidR="006415AE" w:rsidRDefault="00A53D98" w:rsidP="00580799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external party </w:t>
            </w:r>
            <w:r w:rsidR="00580799">
              <w:t>can provide evidence that they will</w:t>
            </w:r>
            <w:r w:rsidR="00542BEF">
              <w:t xml:space="preserve"> be compliant with all laws and regulations related to the arrangement.</w:t>
            </w:r>
          </w:p>
        </w:tc>
      </w:tr>
    </w:tbl>
    <w:p w14:paraId="0F256F36" w14:textId="77777777" w:rsidR="008B6235" w:rsidRDefault="008B6235" w:rsidP="00210FB3">
      <w:pPr>
        <w:pStyle w:val="Heading3"/>
        <w:numPr>
          <w:ilvl w:val="0"/>
          <w:numId w:val="0"/>
        </w:numPr>
      </w:pPr>
    </w:p>
    <w:p w14:paraId="7679D1DA" w14:textId="54357533" w:rsidR="00C25806" w:rsidRDefault="003F48F5" w:rsidP="00210FB3">
      <w:pPr>
        <w:pStyle w:val="Heading2"/>
      </w:pPr>
      <w:r>
        <w:t xml:space="preserve">The City’s </w:t>
      </w:r>
      <w:r w:rsidR="00E62EEF">
        <w:t>Advo</w:t>
      </w:r>
      <w:r w:rsidR="00427C83">
        <w:t xml:space="preserve">cacy &amp; </w:t>
      </w:r>
      <w:r>
        <w:t xml:space="preserve">Government Relations Team </w:t>
      </w:r>
      <w:r w:rsidR="001738B0">
        <w:t>will determine</w:t>
      </w:r>
      <w:r w:rsidR="00C25806">
        <w:t xml:space="preserve"> the</w:t>
      </w:r>
      <w:r w:rsidR="001738B0">
        <w:t xml:space="preserve"> appropriate financial </w:t>
      </w:r>
      <w:r w:rsidR="004A1DE6">
        <w:t xml:space="preserve">value </w:t>
      </w:r>
      <w:r w:rsidR="001738B0">
        <w:t xml:space="preserve">of </w:t>
      </w:r>
      <w:r w:rsidR="004A1DE6">
        <w:t xml:space="preserve">a </w:t>
      </w:r>
      <w:r w:rsidR="001738B0">
        <w:t xml:space="preserve">sponsorship in line with the nature of the </w:t>
      </w:r>
      <w:r w:rsidR="00A53D98">
        <w:t xml:space="preserve">Project </w:t>
      </w:r>
      <w:r w:rsidR="001738B0">
        <w:t xml:space="preserve">being sponsored. </w:t>
      </w:r>
      <w:r w:rsidR="00427C83">
        <w:t xml:space="preserve">Examples of </w:t>
      </w:r>
      <w:r w:rsidR="004A1DE6">
        <w:t xml:space="preserve">financial </w:t>
      </w:r>
      <w:r w:rsidR="001738B0">
        <w:t xml:space="preserve">tiers </w:t>
      </w:r>
      <w:r w:rsidR="004A1DE6">
        <w:t xml:space="preserve">for </w:t>
      </w:r>
      <w:r w:rsidR="001738B0">
        <w:t>sponsorships</w:t>
      </w:r>
      <w:r w:rsidR="00427C83">
        <w:t xml:space="preserve"> are set out below</w:t>
      </w:r>
      <w:r w:rsidR="001738B0">
        <w:t>.</w:t>
      </w:r>
    </w:p>
    <w:tbl>
      <w:tblPr>
        <w:tblStyle w:val="MadTabPlumShade"/>
        <w:tblW w:w="9024" w:type="dxa"/>
        <w:tblInd w:w="589" w:type="dxa"/>
        <w:tblLook w:val="04A0" w:firstRow="1" w:lastRow="0" w:firstColumn="1" w:lastColumn="0" w:noHBand="0" w:noVBand="1"/>
      </w:tblPr>
      <w:tblGrid>
        <w:gridCol w:w="1678"/>
        <w:gridCol w:w="2410"/>
        <w:gridCol w:w="2126"/>
        <w:gridCol w:w="2810"/>
      </w:tblGrid>
      <w:tr w:rsidR="00C25806" w14:paraId="0971F96E" w14:textId="77777777" w:rsidTr="00C2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shd w:val="clear" w:color="auto" w:fill="002060"/>
          </w:tcPr>
          <w:p w14:paraId="002A6ABE" w14:textId="0DED9F5C" w:rsidR="00C25806" w:rsidRDefault="00C25806" w:rsidP="00672C5A">
            <w:pPr>
              <w:pStyle w:val="BodyIndent1"/>
              <w:ind w:left="0"/>
            </w:pPr>
            <w:bookmarkStart w:id="6" w:name="_Hlk149123225"/>
            <w:r>
              <w:t>Sponsorship tier</w:t>
            </w:r>
          </w:p>
        </w:tc>
        <w:tc>
          <w:tcPr>
            <w:tcW w:w="2410" w:type="dxa"/>
            <w:shd w:val="clear" w:color="auto" w:fill="002060"/>
          </w:tcPr>
          <w:p w14:paraId="764DA7E7" w14:textId="617BA89B" w:rsidR="00C25806" w:rsidRDefault="00C25806" w:rsidP="00672C5A">
            <w:pPr>
              <w:pStyle w:val="BodyIndent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Financial contribution </w:t>
            </w:r>
            <w:proofErr w:type="spellStart"/>
            <w:proofErr w:type="gramStart"/>
            <w:r>
              <w:t>p.a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002060"/>
          </w:tcPr>
          <w:p w14:paraId="1C2F418E" w14:textId="75E7025F" w:rsidR="00C25806" w:rsidRDefault="00C25806" w:rsidP="00672C5A">
            <w:pPr>
              <w:pStyle w:val="BodyIndent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benefit</w:t>
            </w:r>
            <w:r w:rsidR="00113343">
              <w:t>s</w:t>
            </w:r>
            <w:r>
              <w:t xml:space="preserve"> </w:t>
            </w:r>
            <w:r w:rsidR="004A1DE6">
              <w:t>for party receiving sponsorship</w:t>
            </w:r>
          </w:p>
        </w:tc>
        <w:tc>
          <w:tcPr>
            <w:tcW w:w="2810" w:type="dxa"/>
            <w:shd w:val="clear" w:color="auto" w:fill="002060"/>
          </w:tcPr>
          <w:p w14:paraId="5BF2B761" w14:textId="578C45DF" w:rsidR="00C25806" w:rsidRDefault="00C25806" w:rsidP="00672C5A">
            <w:pPr>
              <w:pStyle w:val="BodyIndent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benefit</w:t>
            </w:r>
            <w:r w:rsidR="00113343">
              <w:t>s</w:t>
            </w:r>
            <w:r>
              <w:t xml:space="preserve"> </w:t>
            </w:r>
            <w:r w:rsidR="004A1DE6">
              <w:t>for party providing sponsorship</w:t>
            </w:r>
          </w:p>
        </w:tc>
      </w:tr>
      <w:tr w:rsidR="00C25806" w14:paraId="6FF490FA" w14:textId="77777777" w:rsidTr="00C2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747AA7BB" w14:textId="77777777" w:rsidR="00C25806" w:rsidRDefault="00C25806" w:rsidP="00672C5A">
            <w:pPr>
              <w:pStyle w:val="BodyIndent1"/>
              <w:spacing w:after="144"/>
              <w:ind w:left="0"/>
            </w:pPr>
            <w:r>
              <w:t>Tier 1</w:t>
            </w:r>
          </w:p>
        </w:tc>
        <w:tc>
          <w:tcPr>
            <w:tcW w:w="2410" w:type="dxa"/>
          </w:tcPr>
          <w:p w14:paraId="29308C27" w14:textId="5BF1042F" w:rsidR="00C25806" w:rsidRDefault="00C25806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$20,001 and greater </w:t>
            </w:r>
          </w:p>
        </w:tc>
        <w:tc>
          <w:tcPr>
            <w:tcW w:w="2126" w:type="dxa"/>
          </w:tcPr>
          <w:p w14:paraId="467D7A73" w14:textId="2DFB52CB" w:rsidR="00113343" w:rsidRDefault="00E01639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Financial contribution and/or in-kind s</w:t>
            </w:r>
            <w:r w:rsidR="00C25806">
              <w:t xml:space="preserve">upport </w:t>
            </w:r>
            <w:r>
              <w:t xml:space="preserve">for a single major Project, or </w:t>
            </w:r>
            <w:r w:rsidR="00C25806">
              <w:t xml:space="preserve">across multiple </w:t>
            </w:r>
            <w:r w:rsidR="00B71B98">
              <w:t>Projects</w:t>
            </w:r>
            <w:r w:rsidR="00C25806">
              <w:t>.</w:t>
            </w:r>
          </w:p>
        </w:tc>
        <w:tc>
          <w:tcPr>
            <w:tcW w:w="2810" w:type="dxa"/>
          </w:tcPr>
          <w:p w14:paraId="116D3739" w14:textId="737724F1" w:rsidR="00113343" w:rsidRDefault="00113343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Significant presence on marketing collateral related to the Projects (including logos on relevant materials). </w:t>
            </w:r>
          </w:p>
          <w:p w14:paraId="56660FB5" w14:textId="122ADD01" w:rsidR="00113343" w:rsidRDefault="00113343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Exclusivity.</w:t>
            </w:r>
          </w:p>
          <w:p w14:paraId="050B8E42" w14:textId="40D2146A" w:rsidR="00B71B98" w:rsidRDefault="00C25806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Naming rights </w:t>
            </w:r>
            <w:r w:rsidR="00B71B98">
              <w:t xml:space="preserve">for </w:t>
            </w:r>
            <w:r>
              <w:t xml:space="preserve">an event or asset. </w:t>
            </w:r>
          </w:p>
          <w:p w14:paraId="3C0BDC66" w14:textId="77777777" w:rsidR="00113343" w:rsidRDefault="00C25806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Opportunities for significant presence at </w:t>
            </w:r>
            <w:r w:rsidR="00B71B98">
              <w:t>Projects</w:t>
            </w:r>
            <w:r w:rsidR="00113343">
              <w:t>, including:</w:t>
            </w:r>
          </w:p>
          <w:p w14:paraId="6D51C20C" w14:textId="0C27D12F" w:rsidR="00113343" w:rsidRDefault="00113343" w:rsidP="00113343">
            <w:pPr>
              <w:pStyle w:val="BodyIndent1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speaking opportunities; and</w:t>
            </w:r>
          </w:p>
          <w:p w14:paraId="599713B1" w14:textId="50C6C985" w:rsidR="00437F90" w:rsidRDefault="00437F90" w:rsidP="00113343">
            <w:pPr>
              <w:pStyle w:val="BodyIndent1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opportunities to network and build relationships with influence community </w:t>
            </w:r>
            <w:proofErr w:type="gramStart"/>
            <w:r>
              <w:t>leaders</w:t>
            </w:r>
            <w:proofErr w:type="gramEnd"/>
          </w:p>
          <w:p w14:paraId="29D91A09" w14:textId="77777777" w:rsidR="006E223F" w:rsidRDefault="00113343" w:rsidP="006E223F">
            <w:pPr>
              <w:pStyle w:val="BodyIndent1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opportunities to host/chair.</w:t>
            </w:r>
          </w:p>
          <w:p w14:paraId="56CF7627" w14:textId="2F2DE01C" w:rsidR="006E223F" w:rsidRDefault="006E223F" w:rsidP="006E223F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3F">
              <w:t>Exhibition space and website space</w:t>
            </w:r>
            <w:r>
              <w:t>.</w:t>
            </w:r>
          </w:p>
        </w:tc>
      </w:tr>
      <w:tr w:rsidR="00C25806" w14:paraId="6CA2A679" w14:textId="77777777" w:rsidTr="00C2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146ACCB8" w14:textId="77777777" w:rsidR="00C25806" w:rsidRDefault="00C25806" w:rsidP="00672C5A">
            <w:pPr>
              <w:pStyle w:val="BodyIndent1"/>
              <w:spacing w:after="144"/>
              <w:ind w:left="0"/>
            </w:pPr>
            <w:r>
              <w:lastRenderedPageBreak/>
              <w:t>Tier 2</w:t>
            </w:r>
          </w:p>
        </w:tc>
        <w:tc>
          <w:tcPr>
            <w:tcW w:w="2410" w:type="dxa"/>
          </w:tcPr>
          <w:p w14:paraId="0AFE8E26" w14:textId="070389DB" w:rsidR="00C25806" w:rsidRDefault="00C25806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$10,001</w:t>
            </w:r>
            <w:r w:rsidR="00834BD6">
              <w:t xml:space="preserve"> to </w:t>
            </w:r>
            <w:r>
              <w:t>$20,000</w:t>
            </w:r>
          </w:p>
        </w:tc>
        <w:tc>
          <w:tcPr>
            <w:tcW w:w="2126" w:type="dxa"/>
          </w:tcPr>
          <w:p w14:paraId="62A00804" w14:textId="7A26EE5E" w:rsidR="00113343" w:rsidRDefault="00E01639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Financial contribution and/or in-kind support for a single Project, or a series of smaller connected </w:t>
            </w:r>
            <w:r w:rsidR="00B71B98">
              <w:t>Project</w:t>
            </w:r>
            <w:r>
              <w:t>s</w:t>
            </w:r>
            <w:r w:rsidR="00C25806">
              <w:t xml:space="preserve">. </w:t>
            </w:r>
          </w:p>
        </w:tc>
        <w:tc>
          <w:tcPr>
            <w:tcW w:w="2810" w:type="dxa"/>
          </w:tcPr>
          <w:p w14:paraId="3CB71598" w14:textId="53CED595" w:rsidR="00113343" w:rsidRDefault="00113343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Significant presence on marketing collateral related to the Project(s) (including logos on relevant materials). </w:t>
            </w:r>
          </w:p>
          <w:p w14:paraId="1D35C5A1" w14:textId="77777777" w:rsidR="00113343" w:rsidRDefault="00113343" w:rsidP="00113343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Naming rights for an event or asset. </w:t>
            </w:r>
          </w:p>
          <w:p w14:paraId="48F2A9ED" w14:textId="77777777" w:rsidR="00C25806" w:rsidRDefault="00C25806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Opportunity for </w:t>
            </w:r>
            <w:r w:rsidR="00B71B98">
              <w:t>limited</w:t>
            </w:r>
            <w:r>
              <w:t xml:space="preserve"> presence at </w:t>
            </w:r>
            <w:r w:rsidR="00B71B98">
              <w:t>Projects</w:t>
            </w:r>
            <w:r>
              <w:t>.</w:t>
            </w:r>
          </w:p>
          <w:p w14:paraId="7F6F51D0" w14:textId="206DC171" w:rsidR="006E223F" w:rsidRDefault="006E223F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23F">
              <w:t>Exhibition space and website space</w:t>
            </w:r>
            <w:r>
              <w:t>.</w:t>
            </w:r>
          </w:p>
        </w:tc>
      </w:tr>
      <w:tr w:rsidR="00C25806" w14:paraId="1D2F91A1" w14:textId="77777777" w:rsidTr="00C2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36D9715C" w14:textId="77777777" w:rsidR="00C25806" w:rsidRDefault="00C25806" w:rsidP="00672C5A">
            <w:pPr>
              <w:pStyle w:val="BodyIndent1"/>
              <w:spacing w:after="144"/>
              <w:ind w:left="0"/>
            </w:pPr>
            <w:r>
              <w:t>Tier 3</w:t>
            </w:r>
          </w:p>
        </w:tc>
        <w:tc>
          <w:tcPr>
            <w:tcW w:w="2410" w:type="dxa"/>
          </w:tcPr>
          <w:p w14:paraId="4E5C6030" w14:textId="6763E9E9" w:rsidR="00C25806" w:rsidRDefault="00C25806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$10,000</w:t>
            </w:r>
            <w:r w:rsidR="00B71B98">
              <w:t xml:space="preserve"> or below</w:t>
            </w:r>
          </w:p>
        </w:tc>
        <w:tc>
          <w:tcPr>
            <w:tcW w:w="2126" w:type="dxa"/>
          </w:tcPr>
          <w:p w14:paraId="48E2E189" w14:textId="3A93FC08" w:rsidR="00C25806" w:rsidRDefault="005D6D7E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Financial contribution and/or in-kind support for</w:t>
            </w:r>
            <w:r w:rsidDel="005D6D7E">
              <w:t xml:space="preserve"> </w:t>
            </w:r>
            <w:r w:rsidR="00B71B98">
              <w:t>a single Project</w:t>
            </w:r>
            <w:r w:rsidR="00C25806">
              <w:t xml:space="preserve">. </w:t>
            </w:r>
          </w:p>
        </w:tc>
        <w:tc>
          <w:tcPr>
            <w:tcW w:w="2810" w:type="dxa"/>
          </w:tcPr>
          <w:p w14:paraId="42F32547" w14:textId="1D5E79F9" w:rsidR="00C25806" w:rsidRDefault="00113343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Significant presence on marketing collateral related to the Project (including logos on relevant materials). </w:t>
            </w:r>
          </w:p>
          <w:p w14:paraId="04E9ECD6" w14:textId="629EA9CF" w:rsidR="00C25806" w:rsidRDefault="00113343" w:rsidP="00672C5A">
            <w:pPr>
              <w:pStyle w:val="BodyIndent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Exhibition space and website space</w:t>
            </w:r>
            <w:r w:rsidR="00C25806">
              <w:t>.</w:t>
            </w:r>
          </w:p>
        </w:tc>
      </w:tr>
      <w:bookmarkEnd w:id="6"/>
    </w:tbl>
    <w:p w14:paraId="76CF0CC9" w14:textId="77777777" w:rsidR="00C25806" w:rsidRPr="00C25806" w:rsidRDefault="00C25806" w:rsidP="00210FB3">
      <w:pPr>
        <w:pStyle w:val="ListContinue"/>
        <w:ind w:left="0"/>
      </w:pPr>
    </w:p>
    <w:p w14:paraId="2E5317D8" w14:textId="24B6DFF0" w:rsidR="00DD2FB1" w:rsidRDefault="000A1103" w:rsidP="00210FB3">
      <w:pPr>
        <w:pStyle w:val="Heading1"/>
        <w:jc w:val="both"/>
      </w:pPr>
      <w:bookmarkStart w:id="7" w:name="_Toc149129114"/>
      <w:bookmarkStart w:id="8" w:name="_Ref149637922"/>
      <w:bookmarkStart w:id="9" w:name="_Ref149638571"/>
      <w:r>
        <w:t>E</w:t>
      </w:r>
      <w:r w:rsidR="003832A9">
        <w:t>xclusions and</w:t>
      </w:r>
      <w:r>
        <w:t xml:space="preserve"> L</w:t>
      </w:r>
      <w:r w:rsidR="003832A9">
        <w:t>imitations</w:t>
      </w:r>
      <w:bookmarkEnd w:id="7"/>
      <w:bookmarkEnd w:id="8"/>
      <w:bookmarkEnd w:id="9"/>
      <w:r w:rsidR="00020D54">
        <w:t xml:space="preserve"> </w:t>
      </w:r>
    </w:p>
    <w:p w14:paraId="00031017" w14:textId="60188299" w:rsidR="00020D54" w:rsidRDefault="007F502C" w:rsidP="00210FB3">
      <w:pPr>
        <w:pStyle w:val="Heading2"/>
      </w:pPr>
      <w:r>
        <w:t xml:space="preserve">Unless exceptional circumstances exist, as determined by </w:t>
      </w:r>
      <w:r w:rsidR="00FA4E07">
        <w:t xml:space="preserve">the City </w:t>
      </w:r>
      <w:r>
        <w:t xml:space="preserve">from time to time, </w:t>
      </w:r>
      <w:r w:rsidR="00FA4E07">
        <w:t xml:space="preserve">the City </w:t>
      </w:r>
      <w:r w:rsidR="00020D54">
        <w:t xml:space="preserve">will not </w:t>
      </w:r>
      <w:r w:rsidR="001738B0">
        <w:t>enter into any</w:t>
      </w:r>
      <w:r w:rsidR="00020D54">
        <w:t xml:space="preserve"> </w:t>
      </w:r>
      <w:r>
        <w:t>S</w:t>
      </w:r>
      <w:r w:rsidR="00020D54">
        <w:t>ponsorship</w:t>
      </w:r>
      <w:r w:rsidR="001738B0">
        <w:t xml:space="preserve"> </w:t>
      </w:r>
      <w:r>
        <w:t>Agreement</w:t>
      </w:r>
      <w:r w:rsidR="00020D54">
        <w:t xml:space="preserve"> </w:t>
      </w:r>
      <w:r w:rsidR="001738B0">
        <w:t>with</w:t>
      </w:r>
      <w:r w:rsidR="00020D54">
        <w:t xml:space="preserve"> any person that:</w:t>
      </w:r>
    </w:p>
    <w:p w14:paraId="2E4F382C" w14:textId="5F3D89A0" w:rsidR="00020D54" w:rsidRDefault="00020D54" w:rsidP="00210FB3">
      <w:pPr>
        <w:pStyle w:val="Heading3"/>
      </w:pPr>
      <w:r>
        <w:t xml:space="preserve">may be directly impacted by a matter which is currently pending decision by </w:t>
      </w:r>
      <w:proofErr w:type="gramStart"/>
      <w:r>
        <w:t>Council;</w:t>
      </w:r>
      <w:proofErr w:type="gramEnd"/>
    </w:p>
    <w:p w14:paraId="302AC2C8" w14:textId="0F8D9F9A" w:rsidR="00020D54" w:rsidRDefault="00020D54" w:rsidP="00210FB3">
      <w:pPr>
        <w:pStyle w:val="Heading3"/>
      </w:pPr>
      <w:r>
        <w:t>has</w:t>
      </w:r>
      <w:r w:rsidR="00250699">
        <w:t xml:space="preserve"> had</w:t>
      </w:r>
      <w:r>
        <w:t xml:space="preserve"> an unrecovered or written-off debt with Council </w:t>
      </w:r>
      <w:r w:rsidR="00250699">
        <w:t>with</w:t>
      </w:r>
      <w:r>
        <w:t xml:space="preserve">in the past two </w:t>
      </w:r>
      <w:proofErr w:type="gramStart"/>
      <w:r>
        <w:t>years;</w:t>
      </w:r>
      <w:proofErr w:type="gramEnd"/>
    </w:p>
    <w:p w14:paraId="737F417A" w14:textId="6E769BD9" w:rsidR="00020D54" w:rsidRDefault="00020D54" w:rsidP="00210FB3">
      <w:pPr>
        <w:pStyle w:val="Heading3"/>
      </w:pPr>
      <w:r>
        <w:t xml:space="preserve">has failed to meet the requirements of previous arrangements with Council, including sponsorship arrangements, grant arrangements, </w:t>
      </w:r>
      <w:r w:rsidR="007F502C">
        <w:t>and</w:t>
      </w:r>
      <w:r>
        <w:t xml:space="preserve"> commercial </w:t>
      </w:r>
      <w:proofErr w:type="gramStart"/>
      <w:r>
        <w:t>contracts;</w:t>
      </w:r>
      <w:proofErr w:type="gramEnd"/>
      <w:r>
        <w:t xml:space="preserve"> </w:t>
      </w:r>
    </w:p>
    <w:p w14:paraId="5FF7783F" w14:textId="309E5C29" w:rsidR="00F91406" w:rsidRDefault="00F91406" w:rsidP="00210FB3">
      <w:pPr>
        <w:pStyle w:val="Heading3"/>
      </w:pPr>
      <w:r>
        <w:t>is currently, or likely to</w:t>
      </w:r>
      <w:r w:rsidR="008832A5">
        <w:t xml:space="preserve"> soon</w:t>
      </w:r>
      <w:r>
        <w:t xml:space="preserve"> be, involved in an active tendering or procurement process with </w:t>
      </w:r>
      <w:proofErr w:type="gramStart"/>
      <w:r>
        <w:t>Council;</w:t>
      </w:r>
      <w:proofErr w:type="gramEnd"/>
    </w:p>
    <w:p w14:paraId="73FFE8D1" w14:textId="50ADEDEE" w:rsidR="00020D54" w:rsidRDefault="00020D54" w:rsidP="00210FB3">
      <w:pPr>
        <w:pStyle w:val="Heading3"/>
      </w:pPr>
      <w:r>
        <w:t>is prohibited by law from participating in sponsorship</w:t>
      </w:r>
      <w:r w:rsidR="00F91406">
        <w:t xml:space="preserve"> or partnership</w:t>
      </w:r>
      <w:r>
        <w:t xml:space="preserve"> </w:t>
      </w:r>
      <w:proofErr w:type="gramStart"/>
      <w:r>
        <w:t>arrangements</w:t>
      </w:r>
      <w:r w:rsidR="001738B0">
        <w:t>;</w:t>
      </w:r>
      <w:proofErr w:type="gramEnd"/>
    </w:p>
    <w:p w14:paraId="2F15420F" w14:textId="2CB57371" w:rsidR="00250699" w:rsidRDefault="00250699" w:rsidP="00210FB3">
      <w:pPr>
        <w:pStyle w:val="Heading3"/>
      </w:pPr>
      <w:r>
        <w:lastRenderedPageBreak/>
        <w:t xml:space="preserve">is a registered political </w:t>
      </w:r>
      <w:proofErr w:type="gramStart"/>
      <w:r>
        <w:t>party;</w:t>
      </w:r>
      <w:proofErr w:type="gramEnd"/>
    </w:p>
    <w:p w14:paraId="481A803B" w14:textId="24894A35" w:rsidR="009424EC" w:rsidRDefault="009424EC" w:rsidP="00210FB3">
      <w:pPr>
        <w:pStyle w:val="Heading3"/>
      </w:pPr>
      <w:r>
        <w:t xml:space="preserve">is a religious group seeking to promote its spiritual beliefs through the </w:t>
      </w:r>
      <w:proofErr w:type="gramStart"/>
      <w:r>
        <w:t>arrangement;</w:t>
      </w:r>
      <w:proofErr w:type="gramEnd"/>
    </w:p>
    <w:p w14:paraId="58545606" w14:textId="14F7577D" w:rsidR="00250699" w:rsidRDefault="00250699" w:rsidP="00210FB3">
      <w:pPr>
        <w:pStyle w:val="Heading3"/>
      </w:pPr>
      <w:r>
        <w:t xml:space="preserve">is owned by, or has an officer holder, who currently occupies or is running for election to political office at any level of </w:t>
      </w:r>
      <w:proofErr w:type="gramStart"/>
      <w:r>
        <w:t>government;</w:t>
      </w:r>
      <w:proofErr w:type="gramEnd"/>
    </w:p>
    <w:p w14:paraId="7D4DE81B" w14:textId="72C83285" w:rsidR="00F91406" w:rsidRPr="00F91406" w:rsidRDefault="00F91406" w:rsidP="00210FB3">
      <w:pPr>
        <w:pStyle w:val="Heading3"/>
      </w:pPr>
      <w:r w:rsidRPr="00F91406">
        <w:t>engage</w:t>
      </w:r>
      <w:r>
        <w:t>s</w:t>
      </w:r>
      <w:r w:rsidRPr="00F91406">
        <w:t xml:space="preserve"> in activities </w:t>
      </w:r>
      <w:r>
        <w:t>which conflict with Council’s responsibilities to the community;</w:t>
      </w:r>
      <w:r w:rsidR="009424EC">
        <w:t xml:space="preserve"> and/or</w:t>
      </w:r>
    </w:p>
    <w:p w14:paraId="0538DA33" w14:textId="60024719" w:rsidR="001738B0" w:rsidRDefault="001738B0" w:rsidP="00210FB3">
      <w:pPr>
        <w:pStyle w:val="Heading3"/>
      </w:pPr>
      <w:r>
        <w:t xml:space="preserve">may </w:t>
      </w:r>
      <w:r w:rsidR="00250699">
        <w:t>otherwise</w:t>
      </w:r>
      <w:r>
        <w:t xml:space="preserve"> prove detrimental to the public image</w:t>
      </w:r>
      <w:r w:rsidR="00250699">
        <w:t xml:space="preserve"> or reputation</w:t>
      </w:r>
      <w:r>
        <w:t xml:space="preserve"> of Council. </w:t>
      </w:r>
    </w:p>
    <w:p w14:paraId="328EA33E" w14:textId="275717AD" w:rsidR="004A1DE6" w:rsidRDefault="00186503" w:rsidP="00210FB3">
      <w:pPr>
        <w:pStyle w:val="Heading2"/>
      </w:pPr>
      <w:r>
        <w:t xml:space="preserve">The City </w:t>
      </w:r>
      <w:r w:rsidR="00020D54">
        <w:t>will not allow any</w:t>
      </w:r>
      <w:r w:rsidR="004A1DE6">
        <w:t xml:space="preserve"> other</w:t>
      </w:r>
      <w:r w:rsidR="00020D54">
        <w:t xml:space="preserve"> </w:t>
      </w:r>
      <w:r w:rsidR="004A1DE6">
        <w:t xml:space="preserve">party to a sponsorship arrangement </w:t>
      </w:r>
      <w:r w:rsidR="00020D54">
        <w:t>to</w:t>
      </w:r>
      <w:r w:rsidR="004A1DE6">
        <w:t>:</w:t>
      </w:r>
    </w:p>
    <w:p w14:paraId="7BFB7B6C" w14:textId="0CEACDAC" w:rsidR="004A1DE6" w:rsidRDefault="00020D54" w:rsidP="004A1DE6">
      <w:pPr>
        <w:pStyle w:val="Heading3"/>
      </w:pPr>
      <w:r>
        <w:t>determine the content of any</w:t>
      </w:r>
      <w:r w:rsidR="004A1DE6">
        <w:t xml:space="preserve"> Council-organised</w:t>
      </w:r>
      <w:r>
        <w:t xml:space="preserve"> </w:t>
      </w:r>
      <w:proofErr w:type="gramStart"/>
      <w:r w:rsidR="008832A5">
        <w:t>Project</w:t>
      </w:r>
      <w:r w:rsidR="004A1DE6">
        <w:t>;</w:t>
      </w:r>
      <w:proofErr w:type="gramEnd"/>
    </w:p>
    <w:p w14:paraId="33040F04" w14:textId="25C673C9" w:rsidR="004A1DE6" w:rsidRDefault="004A1DE6" w:rsidP="004A1DE6">
      <w:pPr>
        <w:pStyle w:val="Heading3"/>
      </w:pPr>
      <w:r>
        <w:t>have</w:t>
      </w:r>
      <w:r w:rsidR="00020D54">
        <w:t xml:space="preserve"> </w:t>
      </w:r>
      <w:r w:rsidR="008832A5">
        <w:t>undue</w:t>
      </w:r>
      <w:r w:rsidR="00020D54">
        <w:t xml:space="preserve"> influence over Council</w:t>
      </w:r>
      <w:r w:rsidR="00E837F8">
        <w:t xml:space="preserve"> City Staff</w:t>
      </w:r>
      <w:r>
        <w:t>;</w:t>
      </w:r>
      <w:r w:rsidR="007F502C">
        <w:t xml:space="preserve"> or</w:t>
      </w:r>
    </w:p>
    <w:p w14:paraId="5696DCF5" w14:textId="48A16FE6" w:rsidR="009424EC" w:rsidRDefault="00020D54" w:rsidP="004A1DE6">
      <w:pPr>
        <w:pStyle w:val="Heading3"/>
      </w:pPr>
      <w:r>
        <w:t xml:space="preserve">access </w:t>
      </w:r>
      <w:r w:rsidR="004A1DE6">
        <w:t xml:space="preserve">any </w:t>
      </w:r>
      <w:r w:rsidR="007F502C">
        <w:t xml:space="preserve">confidential or </w:t>
      </w:r>
      <w:r>
        <w:t>restricted information</w:t>
      </w:r>
      <w:r w:rsidR="004A1DE6">
        <w:t xml:space="preserve"> held by Council</w:t>
      </w:r>
      <w:r w:rsidR="009424EC">
        <w:t>.</w:t>
      </w:r>
    </w:p>
    <w:p w14:paraId="61849DC5" w14:textId="420FA00D" w:rsidR="002A530D" w:rsidRDefault="009424EC" w:rsidP="00210FB3">
      <w:pPr>
        <w:pStyle w:val="Heading2"/>
      </w:pPr>
      <w:r>
        <w:t>Council</w:t>
      </w:r>
      <w:r w:rsidR="00020D54">
        <w:t xml:space="preserve"> explicitly prohibits any arrangements which would </w:t>
      </w:r>
      <w:r>
        <w:t>give rise to an actual or perceived conflict of interest for any</w:t>
      </w:r>
      <w:r w:rsidR="00020D54">
        <w:t xml:space="preserve"> </w:t>
      </w:r>
      <w:r>
        <w:t>Councillor</w:t>
      </w:r>
      <w:r w:rsidR="00134E29">
        <w:t xml:space="preserve"> or </w:t>
      </w:r>
      <w:r w:rsidR="00E837F8">
        <w:t xml:space="preserve">City </w:t>
      </w:r>
      <w:proofErr w:type="gramStart"/>
      <w:r w:rsidR="00E837F8">
        <w:t>Staff</w:t>
      </w:r>
      <w:r w:rsidR="004A1DE6">
        <w:t>, unless</w:t>
      </w:r>
      <w:proofErr w:type="gramEnd"/>
      <w:r w:rsidR="004A1DE6">
        <w:t xml:space="preserve"> that conflict of interest can be managed in accordance with the Act and Council’s Conflict of Interest Policy</w:t>
      </w:r>
      <w:r w:rsidR="00020D54">
        <w:t>.</w:t>
      </w:r>
    </w:p>
    <w:p w14:paraId="05C87996" w14:textId="09D6B1AB" w:rsidR="002D0F94" w:rsidRDefault="00FE1235" w:rsidP="00210FB3">
      <w:pPr>
        <w:pStyle w:val="Heading1"/>
        <w:jc w:val="both"/>
      </w:pPr>
      <w:bookmarkStart w:id="10" w:name="_Toc149129115"/>
      <w:r>
        <w:t>sponsorship agreement</w:t>
      </w:r>
      <w:bookmarkEnd w:id="10"/>
    </w:p>
    <w:p w14:paraId="3C883CFB" w14:textId="5745B803" w:rsidR="00003D6F" w:rsidRDefault="00FE1235" w:rsidP="00210FB3">
      <w:pPr>
        <w:pStyle w:val="Heading2"/>
      </w:pPr>
      <w:r>
        <w:t xml:space="preserve">Before commencing any sponsorship activities, Council </w:t>
      </w:r>
      <w:r w:rsidR="002A530D">
        <w:t>will</w:t>
      </w:r>
      <w:r>
        <w:t xml:space="preserve"> enter into a </w:t>
      </w:r>
      <w:r w:rsidR="002A530D">
        <w:t>S</w:t>
      </w:r>
      <w:r>
        <w:t xml:space="preserve">ponsorship </w:t>
      </w:r>
      <w:r w:rsidR="002A530D">
        <w:t>A</w:t>
      </w:r>
      <w:r>
        <w:t>greement.</w:t>
      </w:r>
    </w:p>
    <w:p w14:paraId="3CFAF70B" w14:textId="73FD7C93" w:rsidR="00FE1235" w:rsidRDefault="00FE1235" w:rsidP="00210FB3">
      <w:pPr>
        <w:pStyle w:val="Heading2"/>
      </w:pPr>
      <w:r>
        <w:t xml:space="preserve">A Sponsorship Agreement </w:t>
      </w:r>
      <w:r w:rsidR="002A530D">
        <w:t>will</w:t>
      </w:r>
      <w:r>
        <w:t>:</w:t>
      </w:r>
    </w:p>
    <w:p w14:paraId="5A13B09C" w14:textId="1648ED79" w:rsidR="00FE1235" w:rsidRDefault="00FE1235" w:rsidP="00210FB3">
      <w:pPr>
        <w:pStyle w:val="Heading3"/>
      </w:pPr>
      <w:r>
        <w:t>outline the details</w:t>
      </w:r>
      <w:r w:rsidR="002A530D">
        <w:t xml:space="preserve"> and objectives</w:t>
      </w:r>
      <w:r>
        <w:t xml:space="preserve"> of the </w:t>
      </w:r>
      <w:r w:rsidR="008832A5">
        <w:t>Project</w:t>
      </w:r>
      <w:r>
        <w:t xml:space="preserve"> that will be funded or supported by the </w:t>
      </w:r>
      <w:proofErr w:type="gramStart"/>
      <w:r>
        <w:t>sponsorship;</w:t>
      </w:r>
      <w:proofErr w:type="gramEnd"/>
    </w:p>
    <w:p w14:paraId="35389CF7" w14:textId="12C26028" w:rsidR="00FE1235" w:rsidRDefault="00FE1235" w:rsidP="00210FB3">
      <w:pPr>
        <w:pStyle w:val="Heading3"/>
      </w:pPr>
      <w:r>
        <w:t xml:space="preserve">outline the specific manner in which the sponsor will provide funding </w:t>
      </w:r>
      <w:r w:rsidR="00B258C3">
        <w:t>and/</w:t>
      </w:r>
      <w:r>
        <w:t xml:space="preserve">or in kind-resources for the </w:t>
      </w:r>
      <w:proofErr w:type="gramStart"/>
      <w:r w:rsidR="008832A5">
        <w:t>Project</w:t>
      </w:r>
      <w:r>
        <w:t>;</w:t>
      </w:r>
      <w:proofErr w:type="gramEnd"/>
    </w:p>
    <w:p w14:paraId="45EFA065" w14:textId="122322BC" w:rsidR="00B258C3" w:rsidRDefault="00B258C3" w:rsidP="00210FB3">
      <w:pPr>
        <w:pStyle w:val="Heading3"/>
      </w:pPr>
      <w:r>
        <w:t xml:space="preserve">outline the specific benefits that the sponsor will receive in consideration for the </w:t>
      </w:r>
      <w:proofErr w:type="gramStart"/>
      <w:r>
        <w:t>sponsorship;</w:t>
      </w:r>
      <w:proofErr w:type="gramEnd"/>
    </w:p>
    <w:p w14:paraId="64D5A3F0" w14:textId="78D0372C" w:rsidR="00FE1235" w:rsidRDefault="00FE1235" w:rsidP="00210FB3">
      <w:pPr>
        <w:pStyle w:val="Heading3"/>
      </w:pPr>
      <w:r>
        <w:t xml:space="preserve">outline each party’s responsibilities in relation to the </w:t>
      </w:r>
      <w:proofErr w:type="gramStart"/>
      <w:r>
        <w:t>arrangement;</w:t>
      </w:r>
      <w:proofErr w:type="gramEnd"/>
    </w:p>
    <w:p w14:paraId="66E17A4F" w14:textId="24483D80" w:rsidR="00FE1235" w:rsidRDefault="00FE1235" w:rsidP="00210FB3">
      <w:pPr>
        <w:pStyle w:val="Heading3"/>
      </w:pPr>
      <w:r>
        <w:t xml:space="preserve">provide that the release of any communications in relation to the arrangement will be subject to consultation between the parties and the approval of </w:t>
      </w:r>
      <w:proofErr w:type="gramStart"/>
      <w:r>
        <w:t>Council;</w:t>
      </w:r>
      <w:proofErr w:type="gramEnd"/>
    </w:p>
    <w:p w14:paraId="47EDF461" w14:textId="7E4CFBAD" w:rsidR="002A530D" w:rsidRDefault="002A530D" w:rsidP="00210FB3">
      <w:pPr>
        <w:pStyle w:val="Heading3"/>
      </w:pPr>
      <w:r>
        <w:t>contain</w:t>
      </w:r>
      <w:r w:rsidR="00FE1235">
        <w:t xml:space="preserve"> clauses related to dispute </w:t>
      </w:r>
      <w:proofErr w:type="gramStart"/>
      <w:r w:rsidR="00FE1235">
        <w:t>resolution</w:t>
      </w:r>
      <w:r>
        <w:t>;</w:t>
      </w:r>
      <w:proofErr w:type="gramEnd"/>
    </w:p>
    <w:p w14:paraId="026C2581" w14:textId="59AEED10" w:rsidR="00FE1235" w:rsidRDefault="002A530D" w:rsidP="00210FB3">
      <w:pPr>
        <w:pStyle w:val="Heading3"/>
      </w:pPr>
      <w:r>
        <w:t xml:space="preserve">contain termination clauses, including a provision for Council to terminate the Sponsorship Agreement where it learns of new information that would give rise to one of the circumstances described in clause </w:t>
      </w:r>
      <w:r w:rsidR="004A1DE6">
        <w:fldChar w:fldCharType="begin"/>
      </w:r>
      <w:r w:rsidR="004A1DE6">
        <w:instrText xml:space="preserve"> REF _Ref149638571 \r \h </w:instrText>
      </w:r>
      <w:r w:rsidR="004A1DE6">
        <w:fldChar w:fldCharType="separate"/>
      </w:r>
      <w:r w:rsidR="004A1DE6">
        <w:t>3</w:t>
      </w:r>
      <w:r w:rsidR="004A1DE6">
        <w:fldChar w:fldCharType="end"/>
      </w:r>
      <w:r>
        <w:t xml:space="preserve"> of this </w:t>
      </w:r>
      <w:proofErr w:type="gramStart"/>
      <w:r>
        <w:t>Policy</w:t>
      </w:r>
      <w:r w:rsidR="00FE1235">
        <w:t>;</w:t>
      </w:r>
      <w:proofErr w:type="gramEnd"/>
    </w:p>
    <w:p w14:paraId="32CA5517" w14:textId="10764033" w:rsidR="00FE1235" w:rsidRDefault="00FE1235" w:rsidP="00210FB3">
      <w:pPr>
        <w:pStyle w:val="Heading3"/>
      </w:pPr>
      <w:r>
        <w:t xml:space="preserve">provide for the term of the </w:t>
      </w:r>
      <w:proofErr w:type="gramStart"/>
      <w:r>
        <w:t>arrangement;</w:t>
      </w:r>
      <w:proofErr w:type="gramEnd"/>
      <w:r w:rsidR="002A530D">
        <w:t xml:space="preserve"> </w:t>
      </w:r>
    </w:p>
    <w:p w14:paraId="6D9A25F4" w14:textId="77777777" w:rsidR="00A63FE4" w:rsidRDefault="00FE1235" w:rsidP="00210FB3">
      <w:pPr>
        <w:pStyle w:val="Heading3"/>
      </w:pPr>
      <w:r>
        <w:t>provide for any relevant monitoring and evaluation activities to be conducted</w:t>
      </w:r>
      <w:r w:rsidR="00A63FE4">
        <w:t xml:space="preserve">; and </w:t>
      </w:r>
    </w:p>
    <w:p w14:paraId="3334FBB3" w14:textId="67FC8578" w:rsidR="00FE1235" w:rsidRDefault="00A63FE4" w:rsidP="00210FB3">
      <w:pPr>
        <w:pStyle w:val="Heading3"/>
      </w:pPr>
      <w:r>
        <w:t>be reviewed by the City’s Legal Services Team prior to execution</w:t>
      </w:r>
      <w:r w:rsidR="00FE1235">
        <w:t>.</w:t>
      </w:r>
    </w:p>
    <w:p w14:paraId="07FE7224" w14:textId="6D1D6C4F" w:rsidR="002A530D" w:rsidRDefault="002A530D" w:rsidP="00210FB3">
      <w:pPr>
        <w:pStyle w:val="Heading1"/>
        <w:jc w:val="both"/>
      </w:pPr>
      <w:bookmarkStart w:id="11" w:name="_Toc149129116"/>
      <w:r>
        <w:t>monitoring and evaluation</w:t>
      </w:r>
      <w:bookmarkEnd w:id="11"/>
    </w:p>
    <w:p w14:paraId="52A29E38" w14:textId="2389AEEF" w:rsidR="002A530D" w:rsidRDefault="003A317B" w:rsidP="00210FB3">
      <w:pPr>
        <w:pStyle w:val="Heading2"/>
      </w:pPr>
      <w:r>
        <w:t xml:space="preserve">The City </w:t>
      </w:r>
      <w:r w:rsidR="002A530D">
        <w:t xml:space="preserve">will monitor and evaluate each </w:t>
      </w:r>
      <w:r w:rsidR="00B258C3">
        <w:t>S</w:t>
      </w:r>
      <w:r w:rsidR="002A530D">
        <w:t xml:space="preserve">ponsorship </w:t>
      </w:r>
      <w:r w:rsidR="00B258C3">
        <w:t>Agreement</w:t>
      </w:r>
      <w:r w:rsidR="002A530D">
        <w:t xml:space="preserve"> for effectiveness and value against the objectives set for the arrangements. </w:t>
      </w:r>
    </w:p>
    <w:p w14:paraId="7FED5168" w14:textId="7408C875" w:rsidR="002A530D" w:rsidRDefault="002A530D" w:rsidP="00210FB3">
      <w:pPr>
        <w:pStyle w:val="Heading2"/>
      </w:pPr>
      <w:r>
        <w:t xml:space="preserve">If </w:t>
      </w:r>
      <w:r w:rsidR="00B258C3">
        <w:t>a S</w:t>
      </w:r>
      <w:r>
        <w:t xml:space="preserve">ponsorship </w:t>
      </w:r>
      <w:r w:rsidR="00B258C3">
        <w:t>Agreement has a term of more</w:t>
      </w:r>
      <w:r>
        <w:t xml:space="preserve"> than 12 months, </w:t>
      </w:r>
      <w:r w:rsidR="003A317B">
        <w:t xml:space="preserve">the City </w:t>
      </w:r>
      <w:r>
        <w:t xml:space="preserve">will undertake monitoring and evaluation activities on an annual basis. </w:t>
      </w:r>
    </w:p>
    <w:p w14:paraId="64D494B8" w14:textId="0FFF3535" w:rsidR="002A530D" w:rsidRDefault="002A530D" w:rsidP="00210FB3">
      <w:pPr>
        <w:pStyle w:val="Heading2"/>
      </w:pPr>
      <w:r>
        <w:lastRenderedPageBreak/>
        <w:t xml:space="preserve">If </w:t>
      </w:r>
      <w:r w:rsidR="00B258C3">
        <w:t xml:space="preserve">a Sponsorship Agreement has a term </w:t>
      </w:r>
      <w:r>
        <w:t xml:space="preserve">of less than 12 months, </w:t>
      </w:r>
      <w:r w:rsidR="003A317B">
        <w:t xml:space="preserve">the City </w:t>
      </w:r>
      <w:r>
        <w:t>will undertake monitoring and evaluation activities at the end of the arrangement.</w:t>
      </w:r>
    </w:p>
    <w:p w14:paraId="519840D9" w14:textId="475C00AC" w:rsidR="00003D6F" w:rsidRDefault="002A530D" w:rsidP="00210FB3">
      <w:pPr>
        <w:pStyle w:val="Heading1"/>
        <w:jc w:val="both"/>
      </w:pPr>
      <w:bookmarkStart w:id="12" w:name="_Toc149129117"/>
      <w:r>
        <w:t>transparency</w:t>
      </w:r>
      <w:bookmarkEnd w:id="12"/>
    </w:p>
    <w:p w14:paraId="5F0DBA80" w14:textId="26C96A7C" w:rsidR="002A530D" w:rsidRDefault="002A530D" w:rsidP="00210FB3">
      <w:pPr>
        <w:pStyle w:val="Heading2"/>
      </w:pPr>
      <w:r>
        <w:t>Any funds received by Council through sponsorships will be treated as public monies and must be used solely for the agreed purpose as described in the Sponsorship Agreement.</w:t>
      </w:r>
    </w:p>
    <w:p w14:paraId="7D230F36" w14:textId="2E91B958" w:rsidR="002A530D" w:rsidRDefault="002A530D" w:rsidP="00210FB3">
      <w:pPr>
        <w:pStyle w:val="Heading2"/>
      </w:pPr>
      <w:r>
        <w:t xml:space="preserve">Council will not accept in-kind sponsorship where the goods or services do not meet the objective criteria as established in Council’s Procurement Policy. </w:t>
      </w:r>
    </w:p>
    <w:p w14:paraId="450B917D" w14:textId="7EEAE57A" w:rsidR="002A530D" w:rsidRDefault="002A530D" w:rsidP="00210FB3">
      <w:pPr>
        <w:pStyle w:val="Heading2"/>
      </w:pPr>
      <w:r>
        <w:t xml:space="preserve">Council will report on sponsorships in its </w:t>
      </w:r>
      <w:r w:rsidRPr="00580799">
        <w:t>Annual Report</w:t>
      </w:r>
      <w:r>
        <w:t>.</w:t>
      </w:r>
    </w:p>
    <w:p w14:paraId="156A6C2D" w14:textId="250CA874" w:rsidR="00DD2FB1" w:rsidRDefault="00FB5158" w:rsidP="00210FB3">
      <w:pPr>
        <w:pStyle w:val="AttachmentHeading1"/>
        <w:framePr w:wrap="around"/>
      </w:pPr>
      <w:bookmarkStart w:id="13" w:name="_Toc149129118"/>
      <w:r>
        <w:lastRenderedPageBreak/>
        <w:t>Implementation of this Policy</w:t>
      </w:r>
      <w:bookmarkEnd w:id="13"/>
      <w:r>
        <w:t xml:space="preserve"> </w:t>
      </w:r>
    </w:p>
    <w:p w14:paraId="0798E394" w14:textId="63481E51" w:rsidR="00590077" w:rsidRDefault="00590077" w:rsidP="00210FB3">
      <w:pPr>
        <w:pStyle w:val="AttachmentHeading2"/>
      </w:pPr>
      <w:bookmarkStart w:id="14" w:name="_Toc527374258"/>
      <w:r w:rsidRPr="00280F07">
        <w:t>Monitoring and reporting</w:t>
      </w:r>
      <w:bookmarkEnd w:id="14"/>
    </w:p>
    <w:p w14:paraId="1965C725" w14:textId="7978B7BF" w:rsidR="003B4E4B" w:rsidRPr="00FA0D33" w:rsidRDefault="00283E74" w:rsidP="00210FB3">
      <w:pPr>
        <w:pStyle w:val="BodyText"/>
      </w:pPr>
      <w:r w:rsidRPr="00FA0D33">
        <w:t xml:space="preserve">The Manager Advocacy and Government Relations will monitor and report on this Policy.  </w:t>
      </w:r>
    </w:p>
    <w:p w14:paraId="162871CA" w14:textId="77777777" w:rsidR="00590077" w:rsidRDefault="00590077" w:rsidP="00210FB3">
      <w:pPr>
        <w:pStyle w:val="BodyText"/>
      </w:pPr>
    </w:p>
    <w:p w14:paraId="28A222EF" w14:textId="77777777" w:rsidR="00590077" w:rsidRDefault="00590077" w:rsidP="00210FB3">
      <w:pPr>
        <w:pStyle w:val="AttachmentHeading2"/>
      </w:pPr>
      <w:bookmarkStart w:id="15" w:name="_Toc511644877"/>
      <w:bookmarkStart w:id="16" w:name="_Toc527374259"/>
      <w:r w:rsidRPr="00670856">
        <w:t>Advice and assistance</w:t>
      </w:r>
      <w:bookmarkEnd w:id="15"/>
      <w:bookmarkEnd w:id="16"/>
    </w:p>
    <w:p w14:paraId="6F22E86A" w14:textId="20F0759E" w:rsidR="00590077" w:rsidRDefault="00590077" w:rsidP="00210FB3">
      <w:pPr>
        <w:pStyle w:val="BodyText"/>
      </w:pPr>
      <w:r>
        <w:t xml:space="preserve">The </w:t>
      </w:r>
      <w:hyperlink w:anchor="_Responsible_Officer" w:history="1">
        <w:r w:rsidRPr="00FA0D33">
          <w:rPr>
            <w:rStyle w:val="Hyperlink"/>
            <w:u w:val="none"/>
          </w:rPr>
          <w:t>Responsible Officer</w:t>
        </w:r>
      </w:hyperlink>
      <w:r>
        <w:t xml:space="preserve"> for this </w:t>
      </w:r>
      <w:r w:rsidR="009E0E86">
        <w:t>P</w:t>
      </w:r>
      <w:r>
        <w:t xml:space="preserve">olicy manages the provision of advice to the organisation regarding this </w:t>
      </w:r>
      <w:r w:rsidR="009E0E86">
        <w:t>P</w:t>
      </w:r>
      <w:r>
        <w:t>olicy.</w:t>
      </w:r>
    </w:p>
    <w:p w14:paraId="293B1030" w14:textId="0B9E6261" w:rsidR="00590077" w:rsidRDefault="00590077" w:rsidP="00210FB3">
      <w:pPr>
        <w:pStyle w:val="BodyText"/>
      </w:pPr>
      <w:r>
        <w:t xml:space="preserve">A person who is uncertain how to comply with this </w:t>
      </w:r>
      <w:r w:rsidR="009E0E86">
        <w:t>P</w:t>
      </w:r>
      <w:r>
        <w:t xml:space="preserve">olicy should seek advice from this person or from their Manager. </w:t>
      </w:r>
    </w:p>
    <w:p w14:paraId="40A129E5" w14:textId="77777777" w:rsidR="00030BBF" w:rsidRDefault="00030BBF" w:rsidP="00210FB3">
      <w:pPr>
        <w:pStyle w:val="AttachmentHeading2"/>
      </w:pPr>
      <w:bookmarkStart w:id="17" w:name="_Document_Management_Framework"/>
      <w:bookmarkStart w:id="18" w:name="_Toc527374260"/>
      <w:bookmarkEnd w:id="17"/>
    </w:p>
    <w:p w14:paraId="523FE659" w14:textId="2572CFF8" w:rsidR="00590077" w:rsidRDefault="00590077" w:rsidP="00210FB3">
      <w:pPr>
        <w:pStyle w:val="AttachmentHeading2"/>
      </w:pPr>
      <w:r>
        <w:t>Records</w:t>
      </w:r>
      <w:bookmarkEnd w:id="18"/>
    </w:p>
    <w:p w14:paraId="7874C343" w14:textId="4B2D7DAF" w:rsidR="00590077" w:rsidRDefault="00A1705E" w:rsidP="00210FB3">
      <w:pPr>
        <w:pStyle w:val="BodyText"/>
        <w:spacing w:after="240"/>
      </w:pPr>
      <w:bookmarkStart w:id="19" w:name="_Hlk149129832"/>
      <w:r>
        <w:t>Council</w:t>
      </w:r>
      <w:r w:rsidR="00590077">
        <w:t xml:space="preserve"> </w:t>
      </w:r>
      <w:bookmarkEnd w:id="19"/>
      <w:r w:rsidR="00590077">
        <w:t>must retain r</w:t>
      </w:r>
      <w:r w:rsidR="00590077" w:rsidRPr="00670856">
        <w:t>ecords</w:t>
      </w:r>
      <w:r w:rsidR="00590077">
        <w:t xml:space="preserve"> associated with this </w:t>
      </w:r>
      <w:r w:rsidR="00FE23E1">
        <w:t>P</w:t>
      </w:r>
      <w:r w:rsidR="00590077">
        <w:t>olicy</w:t>
      </w:r>
      <w:r w:rsidR="00590077" w:rsidRPr="00670856">
        <w:t xml:space="preserve"> </w:t>
      </w:r>
      <w:r w:rsidR="00590077">
        <w:t xml:space="preserve">and its implementation </w:t>
      </w:r>
      <w:r w:rsidR="00FE23E1">
        <w:t xml:space="preserve">in accordance with its Records Information Management Policy </w:t>
      </w:r>
    </w:p>
    <w:p w14:paraId="7D1A059D" w14:textId="77777777" w:rsidR="00030BBF" w:rsidRDefault="00030BBF" w:rsidP="00210FB3">
      <w:pPr>
        <w:pStyle w:val="AttachmentHeading2"/>
      </w:pPr>
      <w:bookmarkStart w:id="20" w:name="_Toc527374261"/>
    </w:p>
    <w:p w14:paraId="3F4415B8" w14:textId="495C82FD" w:rsidR="00590077" w:rsidRDefault="00590077" w:rsidP="00210FB3">
      <w:pPr>
        <w:pStyle w:val="AttachmentHeading2"/>
      </w:pPr>
      <w:r>
        <w:t>Review</w:t>
      </w:r>
      <w:bookmarkEnd w:id="20"/>
    </w:p>
    <w:p w14:paraId="51152027" w14:textId="3A7B77CA" w:rsidR="005C367C" w:rsidRDefault="00A1705E" w:rsidP="00210FB3">
      <w:pPr>
        <w:pStyle w:val="BodyText"/>
      </w:pPr>
      <w:r>
        <w:t xml:space="preserve">Council </w:t>
      </w:r>
      <w:r w:rsidR="00590077" w:rsidRPr="00AA7AE3">
        <w:t xml:space="preserve">should review and, </w:t>
      </w:r>
      <w:r w:rsidR="00590077">
        <w:t xml:space="preserve">if necessary, amend this </w:t>
      </w:r>
      <w:r w:rsidR="00030BBF">
        <w:t>P</w:t>
      </w:r>
      <w:r w:rsidR="00590077">
        <w:t>olicy</w:t>
      </w:r>
      <w:r w:rsidR="00590077" w:rsidRPr="00AA7AE3">
        <w:t xml:space="preserve"> within</w:t>
      </w:r>
      <w:r w:rsidR="00590077">
        <w:t xml:space="preserve"> </w:t>
      </w:r>
      <w:r w:rsidR="00277860">
        <w:t>4 years</w:t>
      </w:r>
      <w:r w:rsidR="005C367C">
        <w:t xml:space="preserve"> of the </w:t>
      </w:r>
      <w:r w:rsidR="00030BBF">
        <w:t>A</w:t>
      </w:r>
      <w:r w:rsidR="005C367C">
        <w:t xml:space="preserve">pproval </w:t>
      </w:r>
      <w:r w:rsidR="00030BBF">
        <w:t>D</w:t>
      </w:r>
      <w:r w:rsidR="005C367C">
        <w:t>ate.</w:t>
      </w:r>
    </w:p>
    <w:p w14:paraId="4669D5B8" w14:textId="3FDC83F1" w:rsidR="00185BA6" w:rsidRDefault="00185BA6" w:rsidP="00210FB3">
      <w:r>
        <w:br w:type="page"/>
      </w:r>
    </w:p>
    <w:p w14:paraId="09BE979C" w14:textId="7A532C23" w:rsidR="00FB5158" w:rsidRDefault="00185BA6" w:rsidP="00210FB3">
      <w:pPr>
        <w:pStyle w:val="AttachmentHeading1"/>
        <w:framePr w:wrap="around"/>
      </w:pPr>
      <w:bookmarkStart w:id="21" w:name="_Toc149129119"/>
      <w:r>
        <w:lastRenderedPageBreak/>
        <w:t>References</w:t>
      </w:r>
      <w:bookmarkEnd w:id="21"/>
    </w:p>
    <w:p w14:paraId="3A152B3C" w14:textId="7CFB5EA2" w:rsidR="00185BA6" w:rsidRDefault="00185BA6" w:rsidP="00210FB3">
      <w:pPr>
        <w:pStyle w:val="BodyText"/>
        <w:rPr>
          <w:b/>
          <w:bCs/>
        </w:rPr>
      </w:pPr>
      <w:r>
        <w:rPr>
          <w:b/>
          <w:bCs/>
        </w:rPr>
        <w:t>Legislation</w:t>
      </w:r>
    </w:p>
    <w:p w14:paraId="336D1D26" w14:textId="267128B2" w:rsidR="000F1720" w:rsidRPr="00BE3467" w:rsidRDefault="00BE3467" w:rsidP="00210FB3">
      <w:pPr>
        <w:pStyle w:val="BodyText"/>
        <w:rPr>
          <w:i/>
          <w:iCs/>
        </w:rPr>
      </w:pPr>
      <w:r w:rsidRPr="00FA0D33">
        <w:rPr>
          <w:i/>
          <w:iCs/>
        </w:rPr>
        <w:t xml:space="preserve">Local Government Act 2020 </w:t>
      </w:r>
    </w:p>
    <w:p w14:paraId="41A3E9CA" w14:textId="77777777" w:rsidR="000F1720" w:rsidRDefault="000F1720" w:rsidP="00210FB3">
      <w:pPr>
        <w:pStyle w:val="BodyText"/>
        <w:rPr>
          <w:i/>
          <w:iCs/>
        </w:rPr>
      </w:pPr>
    </w:p>
    <w:p w14:paraId="5914C150" w14:textId="392DF718" w:rsidR="00941651" w:rsidRDefault="00941651" w:rsidP="00210FB3">
      <w:pPr>
        <w:pStyle w:val="BodyText"/>
        <w:rPr>
          <w:b/>
          <w:bCs/>
        </w:rPr>
      </w:pPr>
      <w:r>
        <w:rPr>
          <w:b/>
          <w:bCs/>
        </w:rPr>
        <w:t>Other Documents</w:t>
      </w:r>
    </w:p>
    <w:p w14:paraId="5D99D6E0" w14:textId="6DFFD900" w:rsidR="00FE23E1" w:rsidRDefault="00FE23E1" w:rsidP="00210FB3">
      <w:pPr>
        <w:pStyle w:val="BodyText"/>
      </w:pPr>
      <w:r>
        <w:t>Records Information Management Policy</w:t>
      </w:r>
    </w:p>
    <w:p w14:paraId="317BEC2A" w14:textId="1DF84830" w:rsidR="00283E74" w:rsidRPr="00F85186" w:rsidRDefault="00F85186" w:rsidP="00210FB3">
      <w:pPr>
        <w:pStyle w:val="BodyText"/>
        <w:rPr>
          <w:b/>
          <w:bCs/>
          <w:i/>
          <w:iCs/>
          <w:highlight w:val="yellow"/>
        </w:rPr>
      </w:pPr>
      <w:r>
        <w:t xml:space="preserve">Local Government Better Practice Guide, Performance Reporting for Council’s Annual Report.  </w:t>
      </w:r>
    </w:p>
    <w:p w14:paraId="598E6142" w14:textId="608FAAD3" w:rsidR="00283E74" w:rsidRPr="00FA0D33" w:rsidRDefault="00283E74" w:rsidP="00210FB3">
      <w:pPr>
        <w:pStyle w:val="BodyText"/>
        <w:rPr>
          <w:b/>
          <w:bCs/>
          <w:highlight w:val="yellow"/>
        </w:rPr>
      </w:pPr>
    </w:p>
    <w:p w14:paraId="1A2C97B2" w14:textId="77777777" w:rsidR="00BC31F6" w:rsidRPr="00941651" w:rsidRDefault="00BC31F6" w:rsidP="00DF644E">
      <w:pPr>
        <w:pStyle w:val="BodyText"/>
      </w:pPr>
    </w:p>
    <w:sectPr w:rsidR="00BC31F6" w:rsidRPr="00941651" w:rsidSect="006770D5">
      <w:pgSz w:w="11907" w:h="16840" w:code="9"/>
      <w:pgMar w:top="1134" w:right="1134" w:bottom="794" w:left="1134" w:header="56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56FB" w14:textId="77777777" w:rsidR="00336B8B" w:rsidRDefault="00336B8B" w:rsidP="00CE604F">
      <w:r>
        <w:separator/>
      </w:r>
    </w:p>
    <w:p w14:paraId="783DB731" w14:textId="77777777" w:rsidR="00336B8B" w:rsidRDefault="00336B8B" w:rsidP="00CE604F"/>
    <w:p w14:paraId="72A9D519" w14:textId="77777777" w:rsidR="00336B8B" w:rsidRDefault="00336B8B" w:rsidP="00CE604F"/>
    <w:p w14:paraId="78611B7C" w14:textId="77777777" w:rsidR="00336B8B" w:rsidRDefault="00336B8B" w:rsidP="00CE604F"/>
    <w:p w14:paraId="40686A8B" w14:textId="77777777" w:rsidR="00336B8B" w:rsidRDefault="00336B8B"/>
    <w:p w14:paraId="00CC3223" w14:textId="77777777" w:rsidR="00336B8B" w:rsidRDefault="00336B8B"/>
  </w:endnote>
  <w:endnote w:type="continuationSeparator" w:id="0">
    <w:p w14:paraId="4A99EBC6" w14:textId="77777777" w:rsidR="00336B8B" w:rsidRDefault="00336B8B" w:rsidP="00CE604F">
      <w:r>
        <w:continuationSeparator/>
      </w:r>
    </w:p>
    <w:p w14:paraId="0DF6EDA7" w14:textId="77777777" w:rsidR="00336B8B" w:rsidRDefault="00336B8B" w:rsidP="00CE604F"/>
    <w:p w14:paraId="5507CBE0" w14:textId="77777777" w:rsidR="00336B8B" w:rsidRDefault="00336B8B" w:rsidP="00CE604F"/>
    <w:p w14:paraId="272530A9" w14:textId="77777777" w:rsidR="00336B8B" w:rsidRDefault="00336B8B" w:rsidP="00CE604F"/>
    <w:p w14:paraId="58C88687" w14:textId="77777777" w:rsidR="00336B8B" w:rsidRDefault="00336B8B"/>
    <w:p w14:paraId="1FDDDFA8" w14:textId="77777777" w:rsidR="00336B8B" w:rsidRDefault="00336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C92A" w14:textId="63A13706" w:rsidR="0099324A" w:rsidRDefault="0099324A" w:rsidP="00034A7D">
    <w:pPr>
      <w:pStyle w:val="FooterEven"/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 w:rsidR="00FA2335">
      <w:rPr>
        <w:rStyle w:val="PageNumber"/>
        <w:noProof/>
      </w:rPr>
      <w:t>4</w:t>
    </w:r>
    <w:r w:rsidRPr="00034A7D">
      <w:rPr>
        <w:rStyle w:val="PageNumber"/>
      </w:rPr>
      <w:fldChar w:fldCharType="end"/>
    </w:r>
    <w:r w:rsidRPr="00034A7D">
      <w:t> </w:t>
    </w:r>
  </w:p>
  <w:p w14:paraId="5C46106D" w14:textId="02A916E9" w:rsidR="003832A9" w:rsidRPr="003832A9" w:rsidRDefault="00701A06" w:rsidP="00034A7D">
    <w:pPr>
      <w:pStyle w:val="FooterEven"/>
      <w:rPr>
        <w:rFonts w:ascii="Arial" w:hAnsi="Arial" w:cs="Arial"/>
        <w:sz w:val="14"/>
      </w:rPr>
    </w:pPr>
    <w:r w:rsidRPr="00701A06">
      <w:rPr>
        <w:rFonts w:ascii="Arial" w:hAnsi="Arial" w:cs="Arial"/>
        <w:sz w:val="14"/>
      </w:rPr>
      <w:t>[9364321:41102562_1]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9AD4" w14:textId="512B4E38" w:rsidR="0099324A" w:rsidRDefault="0099324A" w:rsidP="00E3052C">
    <w:pPr>
      <w:pStyle w:val="Footer"/>
      <w:rPr>
        <w:rStyle w:val="PageNumber"/>
      </w:rPr>
    </w:pPr>
    <w:r w:rsidRPr="00034A7D">
      <w:t> </w:t>
    </w: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 w:rsidR="00FA2335">
      <w:rPr>
        <w:rStyle w:val="PageNumber"/>
        <w:noProof/>
      </w:rPr>
      <w:t>5</w:t>
    </w:r>
    <w:r w:rsidRPr="00034A7D">
      <w:rPr>
        <w:rStyle w:val="PageNumber"/>
      </w:rPr>
      <w:fldChar w:fldCharType="end"/>
    </w:r>
  </w:p>
  <w:p w14:paraId="0564971C" w14:textId="6BE31BA9" w:rsidR="003832A9" w:rsidRPr="003832A9" w:rsidRDefault="00701A06" w:rsidP="00E3052C">
    <w:pPr>
      <w:pStyle w:val="Footer"/>
      <w:rPr>
        <w:rFonts w:ascii="Arial" w:hAnsi="Arial" w:cs="Arial"/>
        <w:sz w:val="14"/>
        <w:lang w:val="en-US"/>
      </w:rPr>
    </w:pPr>
    <w:r w:rsidRPr="00701A06">
      <w:rPr>
        <w:rFonts w:ascii="Arial" w:hAnsi="Arial" w:cs="Arial"/>
        <w:sz w:val="14"/>
        <w:lang w:val="en-US"/>
      </w:rPr>
      <w:t>[9364321:41102562_1]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A3D7" w14:textId="2FFB0947" w:rsidR="00AF0C8C" w:rsidRDefault="00AF0C8C">
    <w:pPr>
      <w:pStyle w:val="Footer"/>
    </w:pPr>
  </w:p>
  <w:p w14:paraId="4C9FB632" w14:textId="229FEA10" w:rsidR="003832A9" w:rsidRPr="003832A9" w:rsidRDefault="00701A06">
    <w:pPr>
      <w:pStyle w:val="Footer"/>
      <w:rPr>
        <w:rFonts w:ascii="Arial" w:hAnsi="Arial" w:cs="Arial"/>
        <w:sz w:val="14"/>
      </w:rPr>
    </w:pPr>
    <w:r w:rsidRPr="00701A06">
      <w:rPr>
        <w:rFonts w:ascii="Arial" w:hAnsi="Arial" w:cs="Arial"/>
        <w:sz w:val="14"/>
      </w:rPr>
      <w:t>[9364321:41102562_1]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3395" w14:textId="77777777" w:rsidR="00336B8B" w:rsidRDefault="00336B8B" w:rsidP="00CE604F">
      <w:r>
        <w:separator/>
      </w:r>
    </w:p>
    <w:p w14:paraId="563EE346" w14:textId="77777777" w:rsidR="00336B8B" w:rsidRDefault="00336B8B"/>
    <w:p w14:paraId="45A1CFEB" w14:textId="77777777" w:rsidR="00336B8B" w:rsidRDefault="00336B8B"/>
  </w:footnote>
  <w:footnote w:type="continuationSeparator" w:id="0">
    <w:p w14:paraId="2FB08BA5" w14:textId="77777777" w:rsidR="00336B8B" w:rsidRDefault="00336B8B" w:rsidP="00CE604F">
      <w:r>
        <w:continuationSeparator/>
      </w:r>
    </w:p>
    <w:p w14:paraId="22EA0F7C" w14:textId="77777777" w:rsidR="00336B8B" w:rsidRDefault="00336B8B" w:rsidP="00CE604F"/>
    <w:p w14:paraId="0860DA06" w14:textId="77777777" w:rsidR="00336B8B" w:rsidRDefault="00336B8B" w:rsidP="00CE604F"/>
    <w:p w14:paraId="0698C0B8" w14:textId="77777777" w:rsidR="00336B8B" w:rsidRDefault="00336B8B" w:rsidP="00CE604F"/>
    <w:p w14:paraId="2D261096" w14:textId="77777777" w:rsidR="00336B8B" w:rsidRDefault="00336B8B"/>
    <w:p w14:paraId="285717BF" w14:textId="77777777" w:rsidR="00336B8B" w:rsidRDefault="00336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9B95" w14:textId="5BDE9566" w:rsidR="00AF0C8C" w:rsidRDefault="00AF0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9803" w14:textId="0516635E" w:rsidR="00AF0C8C" w:rsidRDefault="00AF0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B9B" w14:textId="76FCD0AE" w:rsidR="0099324A" w:rsidRDefault="0099324A" w:rsidP="005F39EC">
    <w:pPr>
      <w:pStyle w:val="Header"/>
    </w:pPr>
    <w:r>
      <w:rPr>
        <w:noProof/>
      </w:rPr>
      <w:drawing>
        <wp:anchor distT="0" distB="0" distL="114300" distR="114300" simplePos="0" relativeHeight="251658239" behindDoc="0" locked="1" layoutInCell="1" allowOverlap="1" wp14:anchorId="05C966D3" wp14:editId="1A7A5EB5">
          <wp:simplePos x="504825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over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F20E654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EF1EF2"/>
    <w:multiLevelType w:val="multilevel"/>
    <w:tmpl w:val="98905126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46"/>
        </w:tabs>
        <w:ind w:left="821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6BC16B3"/>
    <w:multiLevelType w:val="multilevel"/>
    <w:tmpl w:val="C9766B3A"/>
    <w:lvl w:ilvl="0">
      <w:start w:val="1"/>
      <w:numFmt w:val="lowerLetter"/>
      <w:pStyle w:val="AlphaListIndent"/>
      <w:lvlText w:val="(%1)"/>
      <w:lvlJc w:val="left"/>
      <w:pPr>
        <w:ind w:left="136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1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0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9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9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93" w:hanging="397"/>
      </w:pPr>
      <w:rPr>
        <w:rFonts w:hint="default"/>
      </w:rPr>
    </w:lvl>
  </w:abstractNum>
  <w:abstractNum w:abstractNumId="5" w15:restartNumberingAfterBreak="0">
    <w:nsid w:val="07644531"/>
    <w:multiLevelType w:val="hybridMultilevel"/>
    <w:tmpl w:val="39EC6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6D7F"/>
    <w:multiLevelType w:val="multilevel"/>
    <w:tmpl w:val="4FC82E9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531"/>
        </w:tabs>
        <w:ind w:left="1985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928"/>
        </w:tabs>
        <w:ind w:left="238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325"/>
        </w:tabs>
        <w:ind w:left="2779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176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573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970" w:hanging="397"/>
      </w:pPr>
      <w:rPr>
        <w:rFonts w:hint="default"/>
      </w:rPr>
    </w:lvl>
  </w:abstractNum>
  <w:abstractNum w:abstractNumId="7" w15:restartNumberingAfterBreak="0">
    <w:nsid w:val="1B4422F1"/>
    <w:multiLevelType w:val="multilevel"/>
    <w:tmpl w:val="0C09001D"/>
    <w:name w:val="Bullets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525697"/>
    <w:multiLevelType w:val="hybridMultilevel"/>
    <w:tmpl w:val="711CB51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10" w15:restartNumberingAfterBreak="0">
    <w:nsid w:val="281F727E"/>
    <w:multiLevelType w:val="multilevel"/>
    <w:tmpl w:val="0C090023"/>
    <w:name w:val="Bullets3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6B2BDC"/>
    <w:multiLevelType w:val="multilevel"/>
    <w:tmpl w:val="F1FCF9F0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567"/>
        </w:tabs>
        <w:ind w:left="567" w:hanging="170"/>
      </w:pPr>
      <w:rPr>
        <w:rFonts w:ascii="Calibri" w:hAnsi="Calibri" w:hint="default"/>
        <w:color w:val="8ACED7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077"/>
        </w:tabs>
        <w:ind w:left="1077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247"/>
        </w:tabs>
        <w:ind w:left="1247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417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417"/>
        </w:tabs>
        <w:ind w:left="1587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87"/>
        </w:tabs>
        <w:ind w:left="1757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57"/>
        </w:tabs>
        <w:ind w:left="1927" w:hanging="170"/>
      </w:pPr>
      <w:rPr>
        <w:rFonts w:hint="default"/>
      </w:rPr>
    </w:lvl>
  </w:abstractNum>
  <w:abstractNum w:abstractNumId="14" w15:restartNumberingAfterBreak="0">
    <w:nsid w:val="3C0F3ED7"/>
    <w:multiLevelType w:val="hybridMultilevel"/>
    <w:tmpl w:val="19509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55C6"/>
    <w:multiLevelType w:val="hybridMultilevel"/>
    <w:tmpl w:val="C9404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7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8" w15:restartNumberingAfterBreak="0">
    <w:nsid w:val="4E94393D"/>
    <w:multiLevelType w:val="hybridMultilevel"/>
    <w:tmpl w:val="14963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564CC"/>
    <w:multiLevelType w:val="multilevel"/>
    <w:tmpl w:val="0C09001F"/>
    <w:name w:val="Bullets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DA44AE"/>
    <w:multiLevelType w:val="hybridMultilevel"/>
    <w:tmpl w:val="124646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DD5302"/>
    <w:multiLevelType w:val="multilevel"/>
    <w:tmpl w:val="B792E286"/>
    <w:name w:val="Bullets2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632723FA"/>
    <w:multiLevelType w:val="hybridMultilevel"/>
    <w:tmpl w:val="DF06A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C7D92"/>
    <w:multiLevelType w:val="multilevel"/>
    <w:tmpl w:val="2AF4357E"/>
    <w:lvl w:ilvl="0">
      <w:start w:val="1"/>
      <w:numFmt w:val="decimal"/>
      <w:pStyle w:val="ItemList"/>
      <w:suff w:val="nothing"/>
      <w:lvlText w:val="Item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6F0E2E84"/>
    <w:multiLevelType w:val="multilevel"/>
    <w:tmpl w:val="7B5284D0"/>
    <w:name w:val="Schedules"/>
    <w:lvl w:ilvl="0">
      <w:start w:val="1"/>
      <w:numFmt w:val="decimal"/>
      <w:pStyle w:val="ScheduleHeading1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3F725ED"/>
    <w:multiLevelType w:val="multilevel"/>
    <w:tmpl w:val="28387628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948"/>
        </w:tabs>
        <w:ind w:left="2948" w:hanging="396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3345"/>
        </w:tabs>
        <w:ind w:left="3345" w:hanging="397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3856"/>
        </w:tabs>
        <w:ind w:left="3856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9" w:hanging="851"/>
      </w:pPr>
      <w:rPr>
        <w:rFonts w:hint="default"/>
      </w:rPr>
    </w:lvl>
  </w:abstractNum>
  <w:abstractNum w:abstractNumId="26" w15:restartNumberingAfterBreak="0">
    <w:nsid w:val="764C064B"/>
    <w:multiLevelType w:val="multilevel"/>
    <w:tmpl w:val="67222174"/>
    <w:name w:val="Annexure"/>
    <w:lvl w:ilvl="0">
      <w:start w:val="1"/>
      <w:numFmt w:val="upperLetter"/>
      <w:pStyle w:val="AnnexureHeading1"/>
      <w:suff w:val="space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28" w15:restartNumberingAfterBreak="0">
    <w:nsid w:val="78DC5222"/>
    <w:multiLevelType w:val="multilevel"/>
    <w:tmpl w:val="0A14F9EE"/>
    <w:lvl w:ilvl="0">
      <w:start w:val="1"/>
      <w:numFmt w:val="upperLetter"/>
      <w:pStyle w:val="Alpha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9" w15:restartNumberingAfterBreak="0">
    <w:nsid w:val="7A5A0FAF"/>
    <w:multiLevelType w:val="hybridMultilevel"/>
    <w:tmpl w:val="AB961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97917">
    <w:abstractNumId w:val="13"/>
  </w:num>
  <w:num w:numId="2" w16cid:durableId="41445481">
    <w:abstractNumId w:val="6"/>
  </w:num>
  <w:num w:numId="3" w16cid:durableId="539587932">
    <w:abstractNumId w:val="9"/>
  </w:num>
  <w:num w:numId="4" w16cid:durableId="184445213">
    <w:abstractNumId w:val="16"/>
  </w:num>
  <w:num w:numId="5" w16cid:durableId="765658809">
    <w:abstractNumId w:val="17"/>
  </w:num>
  <w:num w:numId="6" w16cid:durableId="717243549">
    <w:abstractNumId w:val="25"/>
  </w:num>
  <w:num w:numId="7" w16cid:durableId="43874538">
    <w:abstractNumId w:val="28"/>
  </w:num>
  <w:num w:numId="8" w16cid:durableId="683552663">
    <w:abstractNumId w:val="4"/>
  </w:num>
  <w:num w:numId="9" w16cid:durableId="1403680880">
    <w:abstractNumId w:val="23"/>
  </w:num>
  <w:num w:numId="10" w16cid:durableId="233857383">
    <w:abstractNumId w:val="26"/>
  </w:num>
  <w:num w:numId="11" w16cid:durableId="89589655">
    <w:abstractNumId w:val="24"/>
  </w:num>
  <w:num w:numId="12" w16cid:durableId="1763531393">
    <w:abstractNumId w:val="2"/>
  </w:num>
  <w:num w:numId="13" w16cid:durableId="2062711518">
    <w:abstractNumId w:val="29"/>
  </w:num>
  <w:num w:numId="14" w16cid:durableId="1479223136">
    <w:abstractNumId w:val="14"/>
  </w:num>
  <w:num w:numId="15" w16cid:durableId="19596179">
    <w:abstractNumId w:val="20"/>
  </w:num>
  <w:num w:numId="16" w16cid:durableId="642546887">
    <w:abstractNumId w:val="8"/>
  </w:num>
  <w:num w:numId="17" w16cid:durableId="509682548">
    <w:abstractNumId w:val="18"/>
  </w:num>
  <w:num w:numId="18" w16cid:durableId="1107316045">
    <w:abstractNumId w:val="15"/>
  </w:num>
  <w:num w:numId="19" w16cid:durableId="1357348407">
    <w:abstractNumId w:val="22"/>
  </w:num>
  <w:num w:numId="20" w16cid:durableId="168585927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GGVersion" w:val="1.1"/>
  </w:docVars>
  <w:rsids>
    <w:rsidRoot w:val="00073220"/>
    <w:rsid w:val="00003D6F"/>
    <w:rsid w:val="000048A1"/>
    <w:rsid w:val="0000578C"/>
    <w:rsid w:val="00006AEB"/>
    <w:rsid w:val="00010362"/>
    <w:rsid w:val="00012493"/>
    <w:rsid w:val="0001309C"/>
    <w:rsid w:val="00015395"/>
    <w:rsid w:val="00015489"/>
    <w:rsid w:val="00020D54"/>
    <w:rsid w:val="00021629"/>
    <w:rsid w:val="00023722"/>
    <w:rsid w:val="00025C41"/>
    <w:rsid w:val="000273D2"/>
    <w:rsid w:val="0002770F"/>
    <w:rsid w:val="00030518"/>
    <w:rsid w:val="00030BBF"/>
    <w:rsid w:val="00033931"/>
    <w:rsid w:val="000340A9"/>
    <w:rsid w:val="0003417A"/>
    <w:rsid w:val="00034296"/>
    <w:rsid w:val="00034A7D"/>
    <w:rsid w:val="00034B02"/>
    <w:rsid w:val="00035765"/>
    <w:rsid w:val="00035E23"/>
    <w:rsid w:val="00041675"/>
    <w:rsid w:val="00045E1B"/>
    <w:rsid w:val="00051849"/>
    <w:rsid w:val="00056673"/>
    <w:rsid w:val="00056FB5"/>
    <w:rsid w:val="00060D40"/>
    <w:rsid w:val="0006184F"/>
    <w:rsid w:val="000645EC"/>
    <w:rsid w:val="00072C00"/>
    <w:rsid w:val="00073220"/>
    <w:rsid w:val="00073846"/>
    <w:rsid w:val="00075801"/>
    <w:rsid w:val="000767E6"/>
    <w:rsid w:val="0008298C"/>
    <w:rsid w:val="000830C8"/>
    <w:rsid w:val="000846FE"/>
    <w:rsid w:val="00085FD3"/>
    <w:rsid w:val="000873E7"/>
    <w:rsid w:val="0009559C"/>
    <w:rsid w:val="00095E19"/>
    <w:rsid w:val="000A0633"/>
    <w:rsid w:val="000A1103"/>
    <w:rsid w:val="000A2767"/>
    <w:rsid w:val="000A391A"/>
    <w:rsid w:val="000A3DB3"/>
    <w:rsid w:val="000A4BF6"/>
    <w:rsid w:val="000A73E8"/>
    <w:rsid w:val="000B010E"/>
    <w:rsid w:val="000B5098"/>
    <w:rsid w:val="000B5463"/>
    <w:rsid w:val="000C0431"/>
    <w:rsid w:val="000C2502"/>
    <w:rsid w:val="000C73FC"/>
    <w:rsid w:val="000C7931"/>
    <w:rsid w:val="000C7DD4"/>
    <w:rsid w:val="000D1087"/>
    <w:rsid w:val="000D6D8E"/>
    <w:rsid w:val="000D6EA5"/>
    <w:rsid w:val="000E22A7"/>
    <w:rsid w:val="000E330C"/>
    <w:rsid w:val="000E46A7"/>
    <w:rsid w:val="000E5E00"/>
    <w:rsid w:val="000F1720"/>
    <w:rsid w:val="000F2D8B"/>
    <w:rsid w:val="000F52FE"/>
    <w:rsid w:val="000F71C6"/>
    <w:rsid w:val="00103137"/>
    <w:rsid w:val="00104428"/>
    <w:rsid w:val="00104560"/>
    <w:rsid w:val="0010704C"/>
    <w:rsid w:val="00107786"/>
    <w:rsid w:val="00113343"/>
    <w:rsid w:val="00113B8E"/>
    <w:rsid w:val="00114534"/>
    <w:rsid w:val="0011609F"/>
    <w:rsid w:val="0011699E"/>
    <w:rsid w:val="00116F56"/>
    <w:rsid w:val="001207DA"/>
    <w:rsid w:val="00121968"/>
    <w:rsid w:val="00122E8B"/>
    <w:rsid w:val="0012303F"/>
    <w:rsid w:val="0012356D"/>
    <w:rsid w:val="0012550A"/>
    <w:rsid w:val="00126586"/>
    <w:rsid w:val="0013319E"/>
    <w:rsid w:val="00134E29"/>
    <w:rsid w:val="001357B8"/>
    <w:rsid w:val="001359F2"/>
    <w:rsid w:val="001361F1"/>
    <w:rsid w:val="0013729F"/>
    <w:rsid w:val="00140207"/>
    <w:rsid w:val="00146E27"/>
    <w:rsid w:val="0015135C"/>
    <w:rsid w:val="00152D85"/>
    <w:rsid w:val="001531AE"/>
    <w:rsid w:val="00153248"/>
    <w:rsid w:val="001546E5"/>
    <w:rsid w:val="0015593C"/>
    <w:rsid w:val="001561CB"/>
    <w:rsid w:val="001626E3"/>
    <w:rsid w:val="00162A63"/>
    <w:rsid w:val="0016404D"/>
    <w:rsid w:val="0016753C"/>
    <w:rsid w:val="00170476"/>
    <w:rsid w:val="00171B11"/>
    <w:rsid w:val="001738B0"/>
    <w:rsid w:val="001739ED"/>
    <w:rsid w:val="00182C79"/>
    <w:rsid w:val="00185BA6"/>
    <w:rsid w:val="001864B5"/>
    <w:rsid w:val="00186503"/>
    <w:rsid w:val="00187E3B"/>
    <w:rsid w:val="00191177"/>
    <w:rsid w:val="001924B3"/>
    <w:rsid w:val="0019445B"/>
    <w:rsid w:val="001946CF"/>
    <w:rsid w:val="00194A12"/>
    <w:rsid w:val="00195815"/>
    <w:rsid w:val="00196728"/>
    <w:rsid w:val="00197686"/>
    <w:rsid w:val="001976D9"/>
    <w:rsid w:val="001A028F"/>
    <w:rsid w:val="001A3E10"/>
    <w:rsid w:val="001B0978"/>
    <w:rsid w:val="001B0E1A"/>
    <w:rsid w:val="001B1BE4"/>
    <w:rsid w:val="001B3939"/>
    <w:rsid w:val="001B547E"/>
    <w:rsid w:val="001C3F6C"/>
    <w:rsid w:val="001C5632"/>
    <w:rsid w:val="001C6741"/>
    <w:rsid w:val="001C6D0A"/>
    <w:rsid w:val="001D149A"/>
    <w:rsid w:val="001D27F6"/>
    <w:rsid w:val="001D2E15"/>
    <w:rsid w:val="001E1C94"/>
    <w:rsid w:val="001E3CDD"/>
    <w:rsid w:val="001E3F19"/>
    <w:rsid w:val="001E444C"/>
    <w:rsid w:val="001E5696"/>
    <w:rsid w:val="001E5E24"/>
    <w:rsid w:val="001E6379"/>
    <w:rsid w:val="001F0228"/>
    <w:rsid w:val="001F09FA"/>
    <w:rsid w:val="001F2179"/>
    <w:rsid w:val="001F2A2A"/>
    <w:rsid w:val="001F427B"/>
    <w:rsid w:val="001F45B6"/>
    <w:rsid w:val="001F48C9"/>
    <w:rsid w:val="001F5141"/>
    <w:rsid w:val="001F6962"/>
    <w:rsid w:val="00206A5B"/>
    <w:rsid w:val="002108F8"/>
    <w:rsid w:val="00210AEE"/>
    <w:rsid w:val="00210D17"/>
    <w:rsid w:val="00210FB3"/>
    <w:rsid w:val="0021486A"/>
    <w:rsid w:val="00214DB3"/>
    <w:rsid w:val="00215F5E"/>
    <w:rsid w:val="00217331"/>
    <w:rsid w:val="00220CCC"/>
    <w:rsid w:val="00221EB5"/>
    <w:rsid w:val="00221F39"/>
    <w:rsid w:val="00230CF5"/>
    <w:rsid w:val="00234062"/>
    <w:rsid w:val="0023426F"/>
    <w:rsid w:val="002345A8"/>
    <w:rsid w:val="00236CCB"/>
    <w:rsid w:val="00240500"/>
    <w:rsid w:val="002417C3"/>
    <w:rsid w:val="00242189"/>
    <w:rsid w:val="002435F7"/>
    <w:rsid w:val="00244480"/>
    <w:rsid w:val="00250699"/>
    <w:rsid w:val="00250970"/>
    <w:rsid w:val="00250A74"/>
    <w:rsid w:val="00250D31"/>
    <w:rsid w:val="00260B9B"/>
    <w:rsid w:val="0026711E"/>
    <w:rsid w:val="00271541"/>
    <w:rsid w:val="0027230C"/>
    <w:rsid w:val="00275B0E"/>
    <w:rsid w:val="0027603E"/>
    <w:rsid w:val="00277860"/>
    <w:rsid w:val="00283B16"/>
    <w:rsid w:val="00283E74"/>
    <w:rsid w:val="00284A44"/>
    <w:rsid w:val="00285620"/>
    <w:rsid w:val="002862A5"/>
    <w:rsid w:val="0028697C"/>
    <w:rsid w:val="002900A6"/>
    <w:rsid w:val="002914EA"/>
    <w:rsid w:val="002922E2"/>
    <w:rsid w:val="00292D82"/>
    <w:rsid w:val="00293590"/>
    <w:rsid w:val="00294100"/>
    <w:rsid w:val="002A29EE"/>
    <w:rsid w:val="002A396F"/>
    <w:rsid w:val="002A3F54"/>
    <w:rsid w:val="002A530D"/>
    <w:rsid w:val="002A5BE4"/>
    <w:rsid w:val="002A7D53"/>
    <w:rsid w:val="002B3442"/>
    <w:rsid w:val="002B555F"/>
    <w:rsid w:val="002C04BF"/>
    <w:rsid w:val="002C3604"/>
    <w:rsid w:val="002C3D86"/>
    <w:rsid w:val="002C3E4D"/>
    <w:rsid w:val="002C720A"/>
    <w:rsid w:val="002D0F94"/>
    <w:rsid w:val="002D1C35"/>
    <w:rsid w:val="002D2753"/>
    <w:rsid w:val="002D627C"/>
    <w:rsid w:val="002E0EFD"/>
    <w:rsid w:val="002E1732"/>
    <w:rsid w:val="002E2D7B"/>
    <w:rsid w:val="002E3644"/>
    <w:rsid w:val="002E4548"/>
    <w:rsid w:val="002E75E6"/>
    <w:rsid w:val="002F26D6"/>
    <w:rsid w:val="002F2790"/>
    <w:rsid w:val="002F4DD7"/>
    <w:rsid w:val="002F61B9"/>
    <w:rsid w:val="002F6EDF"/>
    <w:rsid w:val="002F7335"/>
    <w:rsid w:val="003007A4"/>
    <w:rsid w:val="0030224B"/>
    <w:rsid w:val="00303DCD"/>
    <w:rsid w:val="00303DD9"/>
    <w:rsid w:val="00306FD8"/>
    <w:rsid w:val="00307A5C"/>
    <w:rsid w:val="00307C95"/>
    <w:rsid w:val="0031041C"/>
    <w:rsid w:val="00311B24"/>
    <w:rsid w:val="00311B91"/>
    <w:rsid w:val="00312DB3"/>
    <w:rsid w:val="0031531B"/>
    <w:rsid w:val="003162EE"/>
    <w:rsid w:val="00316A00"/>
    <w:rsid w:val="0031759E"/>
    <w:rsid w:val="0032135D"/>
    <w:rsid w:val="00321B91"/>
    <w:rsid w:val="0032261C"/>
    <w:rsid w:val="00323F74"/>
    <w:rsid w:val="0033198A"/>
    <w:rsid w:val="0033295D"/>
    <w:rsid w:val="0033297C"/>
    <w:rsid w:val="003357C3"/>
    <w:rsid w:val="00336B8B"/>
    <w:rsid w:val="003371A2"/>
    <w:rsid w:val="00343F6C"/>
    <w:rsid w:val="00347A04"/>
    <w:rsid w:val="003525BB"/>
    <w:rsid w:val="0035358D"/>
    <w:rsid w:val="003563BF"/>
    <w:rsid w:val="00357C64"/>
    <w:rsid w:val="00361EB0"/>
    <w:rsid w:val="003620AB"/>
    <w:rsid w:val="00363D19"/>
    <w:rsid w:val="00366F31"/>
    <w:rsid w:val="00367D5E"/>
    <w:rsid w:val="0037157C"/>
    <w:rsid w:val="00381818"/>
    <w:rsid w:val="003832A9"/>
    <w:rsid w:val="003851AC"/>
    <w:rsid w:val="003858AD"/>
    <w:rsid w:val="00386225"/>
    <w:rsid w:val="00390E88"/>
    <w:rsid w:val="003920F3"/>
    <w:rsid w:val="003937FC"/>
    <w:rsid w:val="00395614"/>
    <w:rsid w:val="00395B75"/>
    <w:rsid w:val="00396E6D"/>
    <w:rsid w:val="003A1B2A"/>
    <w:rsid w:val="003A1C7A"/>
    <w:rsid w:val="003A1DE6"/>
    <w:rsid w:val="003A2B8D"/>
    <w:rsid w:val="003A317B"/>
    <w:rsid w:val="003A5C93"/>
    <w:rsid w:val="003A75BE"/>
    <w:rsid w:val="003B2C8C"/>
    <w:rsid w:val="003B403F"/>
    <w:rsid w:val="003B4933"/>
    <w:rsid w:val="003B4E4B"/>
    <w:rsid w:val="003C5A9B"/>
    <w:rsid w:val="003C6348"/>
    <w:rsid w:val="003C6376"/>
    <w:rsid w:val="003D00CA"/>
    <w:rsid w:val="003D282E"/>
    <w:rsid w:val="003D46FB"/>
    <w:rsid w:val="003D48DA"/>
    <w:rsid w:val="003D5A28"/>
    <w:rsid w:val="003D720C"/>
    <w:rsid w:val="003E4573"/>
    <w:rsid w:val="003F017A"/>
    <w:rsid w:val="003F3636"/>
    <w:rsid w:val="003F48F5"/>
    <w:rsid w:val="004004EE"/>
    <w:rsid w:val="00400ACA"/>
    <w:rsid w:val="00404B21"/>
    <w:rsid w:val="00406F2C"/>
    <w:rsid w:val="0041053A"/>
    <w:rsid w:val="004107B6"/>
    <w:rsid w:val="00411F2C"/>
    <w:rsid w:val="0041214E"/>
    <w:rsid w:val="0042172C"/>
    <w:rsid w:val="00421F96"/>
    <w:rsid w:val="00423260"/>
    <w:rsid w:val="00423980"/>
    <w:rsid w:val="00424F2D"/>
    <w:rsid w:val="004258AF"/>
    <w:rsid w:val="00425E1F"/>
    <w:rsid w:val="00425F7E"/>
    <w:rsid w:val="00426496"/>
    <w:rsid w:val="00427C83"/>
    <w:rsid w:val="004324FC"/>
    <w:rsid w:val="00436650"/>
    <w:rsid w:val="00437F90"/>
    <w:rsid w:val="00440A74"/>
    <w:rsid w:val="00444914"/>
    <w:rsid w:val="00444C5F"/>
    <w:rsid w:val="00445FC3"/>
    <w:rsid w:val="004470FA"/>
    <w:rsid w:val="0044792F"/>
    <w:rsid w:val="00447B04"/>
    <w:rsid w:val="00452D29"/>
    <w:rsid w:val="00453CF3"/>
    <w:rsid w:val="00456338"/>
    <w:rsid w:val="004568F3"/>
    <w:rsid w:val="00460F6D"/>
    <w:rsid w:val="004611FD"/>
    <w:rsid w:val="00461C05"/>
    <w:rsid w:val="00462820"/>
    <w:rsid w:val="004629AA"/>
    <w:rsid w:val="00464704"/>
    <w:rsid w:val="0046541C"/>
    <w:rsid w:val="00466450"/>
    <w:rsid w:val="00466A5F"/>
    <w:rsid w:val="00466F77"/>
    <w:rsid w:val="0047146C"/>
    <w:rsid w:val="00471A6C"/>
    <w:rsid w:val="00471B94"/>
    <w:rsid w:val="004735CE"/>
    <w:rsid w:val="00474F40"/>
    <w:rsid w:val="00480479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4CBB"/>
    <w:rsid w:val="00495432"/>
    <w:rsid w:val="004972BD"/>
    <w:rsid w:val="004A1855"/>
    <w:rsid w:val="004A1ADD"/>
    <w:rsid w:val="004A1DE6"/>
    <w:rsid w:val="004A1F23"/>
    <w:rsid w:val="004A4AE1"/>
    <w:rsid w:val="004A554E"/>
    <w:rsid w:val="004A7082"/>
    <w:rsid w:val="004A7303"/>
    <w:rsid w:val="004B3C31"/>
    <w:rsid w:val="004B497A"/>
    <w:rsid w:val="004B545B"/>
    <w:rsid w:val="004B6B3F"/>
    <w:rsid w:val="004B6F96"/>
    <w:rsid w:val="004C130A"/>
    <w:rsid w:val="004C1482"/>
    <w:rsid w:val="004C3270"/>
    <w:rsid w:val="004C34A2"/>
    <w:rsid w:val="004C525D"/>
    <w:rsid w:val="004C5421"/>
    <w:rsid w:val="004D13DC"/>
    <w:rsid w:val="004D2DEE"/>
    <w:rsid w:val="004D392B"/>
    <w:rsid w:val="004D51B9"/>
    <w:rsid w:val="004E010B"/>
    <w:rsid w:val="004E0476"/>
    <w:rsid w:val="004E0DF1"/>
    <w:rsid w:val="004E18CA"/>
    <w:rsid w:val="004E1E84"/>
    <w:rsid w:val="004E3189"/>
    <w:rsid w:val="004E4D30"/>
    <w:rsid w:val="004E57CE"/>
    <w:rsid w:val="004E67BC"/>
    <w:rsid w:val="004E735A"/>
    <w:rsid w:val="004F00D9"/>
    <w:rsid w:val="004F46FF"/>
    <w:rsid w:val="004F52AC"/>
    <w:rsid w:val="004F6746"/>
    <w:rsid w:val="00505C45"/>
    <w:rsid w:val="005129D9"/>
    <w:rsid w:val="00512BC7"/>
    <w:rsid w:val="0051345A"/>
    <w:rsid w:val="0051433E"/>
    <w:rsid w:val="00516666"/>
    <w:rsid w:val="0052080A"/>
    <w:rsid w:val="00521EEA"/>
    <w:rsid w:val="005223B0"/>
    <w:rsid w:val="00523A60"/>
    <w:rsid w:val="00523DC0"/>
    <w:rsid w:val="00531BEE"/>
    <w:rsid w:val="00533CE6"/>
    <w:rsid w:val="005353AA"/>
    <w:rsid w:val="00536A55"/>
    <w:rsid w:val="00542BEF"/>
    <w:rsid w:val="00551255"/>
    <w:rsid w:val="00552ED1"/>
    <w:rsid w:val="00555916"/>
    <w:rsid w:val="005562F1"/>
    <w:rsid w:val="005567C3"/>
    <w:rsid w:val="00556887"/>
    <w:rsid w:val="00557B84"/>
    <w:rsid w:val="00561C65"/>
    <w:rsid w:val="00563121"/>
    <w:rsid w:val="00580799"/>
    <w:rsid w:val="00585605"/>
    <w:rsid w:val="005875AE"/>
    <w:rsid w:val="005878A7"/>
    <w:rsid w:val="00587E91"/>
    <w:rsid w:val="00590077"/>
    <w:rsid w:val="00592765"/>
    <w:rsid w:val="00593B93"/>
    <w:rsid w:val="00593EDF"/>
    <w:rsid w:val="00595475"/>
    <w:rsid w:val="00595895"/>
    <w:rsid w:val="005967B1"/>
    <w:rsid w:val="005A3647"/>
    <w:rsid w:val="005A3B5E"/>
    <w:rsid w:val="005A7112"/>
    <w:rsid w:val="005B374E"/>
    <w:rsid w:val="005B4482"/>
    <w:rsid w:val="005B7F2F"/>
    <w:rsid w:val="005C11CA"/>
    <w:rsid w:val="005C1B0A"/>
    <w:rsid w:val="005C367C"/>
    <w:rsid w:val="005C428F"/>
    <w:rsid w:val="005C632E"/>
    <w:rsid w:val="005C6A70"/>
    <w:rsid w:val="005D0FD6"/>
    <w:rsid w:val="005D35B0"/>
    <w:rsid w:val="005D47B0"/>
    <w:rsid w:val="005D4B4A"/>
    <w:rsid w:val="005D6D7E"/>
    <w:rsid w:val="005D6E29"/>
    <w:rsid w:val="005E5955"/>
    <w:rsid w:val="005E6493"/>
    <w:rsid w:val="005E7050"/>
    <w:rsid w:val="005F0549"/>
    <w:rsid w:val="005F2858"/>
    <w:rsid w:val="005F39EC"/>
    <w:rsid w:val="005F54AA"/>
    <w:rsid w:val="005F5864"/>
    <w:rsid w:val="0060124F"/>
    <w:rsid w:val="00607FD8"/>
    <w:rsid w:val="00610552"/>
    <w:rsid w:val="0061505F"/>
    <w:rsid w:val="00617178"/>
    <w:rsid w:val="0061751B"/>
    <w:rsid w:val="0062297D"/>
    <w:rsid w:val="0062502A"/>
    <w:rsid w:val="006251CD"/>
    <w:rsid w:val="00627E9D"/>
    <w:rsid w:val="00631298"/>
    <w:rsid w:val="00632564"/>
    <w:rsid w:val="006338FE"/>
    <w:rsid w:val="00634604"/>
    <w:rsid w:val="006415AE"/>
    <w:rsid w:val="00642CEE"/>
    <w:rsid w:val="006447CE"/>
    <w:rsid w:val="00645D96"/>
    <w:rsid w:val="00653A59"/>
    <w:rsid w:val="00653F5C"/>
    <w:rsid w:val="00654462"/>
    <w:rsid w:val="006545E3"/>
    <w:rsid w:val="0065589F"/>
    <w:rsid w:val="006608C0"/>
    <w:rsid w:val="006626CC"/>
    <w:rsid w:val="00662EC6"/>
    <w:rsid w:val="00666355"/>
    <w:rsid w:val="0067249B"/>
    <w:rsid w:val="00672C5A"/>
    <w:rsid w:val="006730A7"/>
    <w:rsid w:val="00673964"/>
    <w:rsid w:val="00676B87"/>
    <w:rsid w:val="006770D5"/>
    <w:rsid w:val="00677EE0"/>
    <w:rsid w:val="00680DFB"/>
    <w:rsid w:val="0068456E"/>
    <w:rsid w:val="0068687F"/>
    <w:rsid w:val="0068762B"/>
    <w:rsid w:val="00687BC9"/>
    <w:rsid w:val="00692792"/>
    <w:rsid w:val="006936FE"/>
    <w:rsid w:val="00696B6C"/>
    <w:rsid w:val="006A0287"/>
    <w:rsid w:val="006A19B3"/>
    <w:rsid w:val="006A1C58"/>
    <w:rsid w:val="006A2BF7"/>
    <w:rsid w:val="006A5496"/>
    <w:rsid w:val="006B5921"/>
    <w:rsid w:val="006B5B56"/>
    <w:rsid w:val="006B7796"/>
    <w:rsid w:val="006C059A"/>
    <w:rsid w:val="006C596B"/>
    <w:rsid w:val="006D39B9"/>
    <w:rsid w:val="006D4FC7"/>
    <w:rsid w:val="006D676F"/>
    <w:rsid w:val="006D7AA1"/>
    <w:rsid w:val="006D7FDC"/>
    <w:rsid w:val="006E16FD"/>
    <w:rsid w:val="006E223F"/>
    <w:rsid w:val="006E58AA"/>
    <w:rsid w:val="006E6E31"/>
    <w:rsid w:val="006E78F9"/>
    <w:rsid w:val="006F0469"/>
    <w:rsid w:val="006F2C20"/>
    <w:rsid w:val="007003CF"/>
    <w:rsid w:val="00701A06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AFE"/>
    <w:rsid w:val="00712E1C"/>
    <w:rsid w:val="00713683"/>
    <w:rsid w:val="00713A1A"/>
    <w:rsid w:val="00715A92"/>
    <w:rsid w:val="00717673"/>
    <w:rsid w:val="00717A87"/>
    <w:rsid w:val="007207EC"/>
    <w:rsid w:val="00730BC4"/>
    <w:rsid w:val="00735058"/>
    <w:rsid w:val="00740BE0"/>
    <w:rsid w:val="00742416"/>
    <w:rsid w:val="00743140"/>
    <w:rsid w:val="00746CAB"/>
    <w:rsid w:val="007516F6"/>
    <w:rsid w:val="00754905"/>
    <w:rsid w:val="007641F5"/>
    <w:rsid w:val="00765869"/>
    <w:rsid w:val="00765E2C"/>
    <w:rsid w:val="00766030"/>
    <w:rsid w:val="00767672"/>
    <w:rsid w:val="00770E61"/>
    <w:rsid w:val="00773F6E"/>
    <w:rsid w:val="0077461F"/>
    <w:rsid w:val="00774933"/>
    <w:rsid w:val="0077640A"/>
    <w:rsid w:val="00781A61"/>
    <w:rsid w:val="00783165"/>
    <w:rsid w:val="00783731"/>
    <w:rsid w:val="007861DF"/>
    <w:rsid w:val="00787A5E"/>
    <w:rsid w:val="00787FE4"/>
    <w:rsid w:val="00790D82"/>
    <w:rsid w:val="00797D11"/>
    <w:rsid w:val="007A1525"/>
    <w:rsid w:val="007A1CDE"/>
    <w:rsid w:val="007A277F"/>
    <w:rsid w:val="007A292C"/>
    <w:rsid w:val="007A4A19"/>
    <w:rsid w:val="007A7DD9"/>
    <w:rsid w:val="007B12C6"/>
    <w:rsid w:val="007C0A4C"/>
    <w:rsid w:val="007C1EB3"/>
    <w:rsid w:val="007C2C50"/>
    <w:rsid w:val="007C5426"/>
    <w:rsid w:val="007C5AF5"/>
    <w:rsid w:val="007C5D2E"/>
    <w:rsid w:val="007C5E26"/>
    <w:rsid w:val="007D5312"/>
    <w:rsid w:val="007D5ECB"/>
    <w:rsid w:val="007D63A8"/>
    <w:rsid w:val="007D788F"/>
    <w:rsid w:val="007E0193"/>
    <w:rsid w:val="007E0760"/>
    <w:rsid w:val="007E23B9"/>
    <w:rsid w:val="007E2A46"/>
    <w:rsid w:val="007E34EA"/>
    <w:rsid w:val="007E5A15"/>
    <w:rsid w:val="007F05D2"/>
    <w:rsid w:val="007F502C"/>
    <w:rsid w:val="007F5638"/>
    <w:rsid w:val="007F7A1E"/>
    <w:rsid w:val="00803AC3"/>
    <w:rsid w:val="008046A0"/>
    <w:rsid w:val="008066AA"/>
    <w:rsid w:val="008115C3"/>
    <w:rsid w:val="00814412"/>
    <w:rsid w:val="008147A0"/>
    <w:rsid w:val="00815628"/>
    <w:rsid w:val="008169A6"/>
    <w:rsid w:val="008202BA"/>
    <w:rsid w:val="00830EAA"/>
    <w:rsid w:val="0083162B"/>
    <w:rsid w:val="00834BD6"/>
    <w:rsid w:val="008365EF"/>
    <w:rsid w:val="00837475"/>
    <w:rsid w:val="00840493"/>
    <w:rsid w:val="00841D8C"/>
    <w:rsid w:val="008428C4"/>
    <w:rsid w:val="008429D4"/>
    <w:rsid w:val="00845EDE"/>
    <w:rsid w:val="00847025"/>
    <w:rsid w:val="00847D90"/>
    <w:rsid w:val="00854CEA"/>
    <w:rsid w:val="00860935"/>
    <w:rsid w:val="008616F3"/>
    <w:rsid w:val="00862661"/>
    <w:rsid w:val="00864767"/>
    <w:rsid w:val="00872F39"/>
    <w:rsid w:val="0087344F"/>
    <w:rsid w:val="008832A5"/>
    <w:rsid w:val="008832AA"/>
    <w:rsid w:val="0088710E"/>
    <w:rsid w:val="00887DDC"/>
    <w:rsid w:val="00892291"/>
    <w:rsid w:val="00894262"/>
    <w:rsid w:val="0089435E"/>
    <w:rsid w:val="008A21C4"/>
    <w:rsid w:val="008A5D1E"/>
    <w:rsid w:val="008A6179"/>
    <w:rsid w:val="008B12C3"/>
    <w:rsid w:val="008B1448"/>
    <w:rsid w:val="008B22D2"/>
    <w:rsid w:val="008B2A9A"/>
    <w:rsid w:val="008B6235"/>
    <w:rsid w:val="008B68BB"/>
    <w:rsid w:val="008D000C"/>
    <w:rsid w:val="008D2C40"/>
    <w:rsid w:val="008D5F8A"/>
    <w:rsid w:val="008E13E8"/>
    <w:rsid w:val="008E31E1"/>
    <w:rsid w:val="008E3D15"/>
    <w:rsid w:val="008E552A"/>
    <w:rsid w:val="008E735C"/>
    <w:rsid w:val="008E7BB6"/>
    <w:rsid w:val="008F22A4"/>
    <w:rsid w:val="008F3B94"/>
    <w:rsid w:val="008F5002"/>
    <w:rsid w:val="008F52F5"/>
    <w:rsid w:val="008F6661"/>
    <w:rsid w:val="008F6A26"/>
    <w:rsid w:val="00903687"/>
    <w:rsid w:val="0090467C"/>
    <w:rsid w:val="00910D31"/>
    <w:rsid w:val="009115AB"/>
    <w:rsid w:val="00912336"/>
    <w:rsid w:val="00916862"/>
    <w:rsid w:val="009172F6"/>
    <w:rsid w:val="00921B03"/>
    <w:rsid w:val="009224AA"/>
    <w:rsid w:val="00922F59"/>
    <w:rsid w:val="00930031"/>
    <w:rsid w:val="00930869"/>
    <w:rsid w:val="0093235E"/>
    <w:rsid w:val="00937335"/>
    <w:rsid w:val="00937703"/>
    <w:rsid w:val="0093771A"/>
    <w:rsid w:val="00940453"/>
    <w:rsid w:val="00941651"/>
    <w:rsid w:val="009424EC"/>
    <w:rsid w:val="00944E6B"/>
    <w:rsid w:val="0094605E"/>
    <w:rsid w:val="00953ABE"/>
    <w:rsid w:val="00954C94"/>
    <w:rsid w:val="0095601F"/>
    <w:rsid w:val="009610B4"/>
    <w:rsid w:val="00961A30"/>
    <w:rsid w:val="00963ABA"/>
    <w:rsid w:val="00966895"/>
    <w:rsid w:val="00966C88"/>
    <w:rsid w:val="00970733"/>
    <w:rsid w:val="00971677"/>
    <w:rsid w:val="00972889"/>
    <w:rsid w:val="009740EF"/>
    <w:rsid w:val="00981378"/>
    <w:rsid w:val="0098415F"/>
    <w:rsid w:val="009844D3"/>
    <w:rsid w:val="00984A8A"/>
    <w:rsid w:val="00985876"/>
    <w:rsid w:val="00986C85"/>
    <w:rsid w:val="0099324A"/>
    <w:rsid w:val="00994CB7"/>
    <w:rsid w:val="00995A1B"/>
    <w:rsid w:val="009976E0"/>
    <w:rsid w:val="009A2615"/>
    <w:rsid w:val="009A2FBA"/>
    <w:rsid w:val="009A38C0"/>
    <w:rsid w:val="009B3D07"/>
    <w:rsid w:val="009B49D9"/>
    <w:rsid w:val="009B5D92"/>
    <w:rsid w:val="009C55A0"/>
    <w:rsid w:val="009C5C32"/>
    <w:rsid w:val="009D6278"/>
    <w:rsid w:val="009D6448"/>
    <w:rsid w:val="009E0153"/>
    <w:rsid w:val="009E0E86"/>
    <w:rsid w:val="009E3888"/>
    <w:rsid w:val="009E4906"/>
    <w:rsid w:val="009E4C15"/>
    <w:rsid w:val="009E6A6E"/>
    <w:rsid w:val="009E7ECC"/>
    <w:rsid w:val="009F03AF"/>
    <w:rsid w:val="009F116D"/>
    <w:rsid w:val="009F184B"/>
    <w:rsid w:val="009F25EE"/>
    <w:rsid w:val="009F4344"/>
    <w:rsid w:val="009F44CD"/>
    <w:rsid w:val="009F480F"/>
    <w:rsid w:val="009F7D33"/>
    <w:rsid w:val="009F7FE4"/>
    <w:rsid w:val="00A01D7D"/>
    <w:rsid w:val="00A02A49"/>
    <w:rsid w:val="00A02F5D"/>
    <w:rsid w:val="00A03321"/>
    <w:rsid w:val="00A06E1D"/>
    <w:rsid w:val="00A12C87"/>
    <w:rsid w:val="00A15A05"/>
    <w:rsid w:val="00A15D80"/>
    <w:rsid w:val="00A15EF9"/>
    <w:rsid w:val="00A16C28"/>
    <w:rsid w:val="00A1705E"/>
    <w:rsid w:val="00A17099"/>
    <w:rsid w:val="00A21F56"/>
    <w:rsid w:val="00A21F8F"/>
    <w:rsid w:val="00A24C55"/>
    <w:rsid w:val="00A26D88"/>
    <w:rsid w:val="00A27EBF"/>
    <w:rsid w:val="00A30416"/>
    <w:rsid w:val="00A33B33"/>
    <w:rsid w:val="00A3449B"/>
    <w:rsid w:val="00A377BC"/>
    <w:rsid w:val="00A37C70"/>
    <w:rsid w:val="00A4077E"/>
    <w:rsid w:val="00A41F86"/>
    <w:rsid w:val="00A4340C"/>
    <w:rsid w:val="00A44855"/>
    <w:rsid w:val="00A44B2E"/>
    <w:rsid w:val="00A4635C"/>
    <w:rsid w:val="00A4776F"/>
    <w:rsid w:val="00A529E9"/>
    <w:rsid w:val="00A53D98"/>
    <w:rsid w:val="00A54310"/>
    <w:rsid w:val="00A61E23"/>
    <w:rsid w:val="00A63FE4"/>
    <w:rsid w:val="00A64D4A"/>
    <w:rsid w:val="00A6632F"/>
    <w:rsid w:val="00A75C29"/>
    <w:rsid w:val="00A76D1D"/>
    <w:rsid w:val="00A82BB2"/>
    <w:rsid w:val="00A83926"/>
    <w:rsid w:val="00A855D3"/>
    <w:rsid w:val="00A85A4C"/>
    <w:rsid w:val="00A93988"/>
    <w:rsid w:val="00A93C0B"/>
    <w:rsid w:val="00A94C7E"/>
    <w:rsid w:val="00A97124"/>
    <w:rsid w:val="00AA2EBA"/>
    <w:rsid w:val="00AA751F"/>
    <w:rsid w:val="00AB3BDD"/>
    <w:rsid w:val="00AB458A"/>
    <w:rsid w:val="00AB4A85"/>
    <w:rsid w:val="00AB4A98"/>
    <w:rsid w:val="00AB5839"/>
    <w:rsid w:val="00AC0510"/>
    <w:rsid w:val="00AC08DC"/>
    <w:rsid w:val="00AC1E0E"/>
    <w:rsid w:val="00AC3F19"/>
    <w:rsid w:val="00AC49E5"/>
    <w:rsid w:val="00AD25FE"/>
    <w:rsid w:val="00AD38E4"/>
    <w:rsid w:val="00AD440A"/>
    <w:rsid w:val="00AD45EE"/>
    <w:rsid w:val="00AD4E4D"/>
    <w:rsid w:val="00AD6EF9"/>
    <w:rsid w:val="00AE5FC8"/>
    <w:rsid w:val="00AE669D"/>
    <w:rsid w:val="00AE76BF"/>
    <w:rsid w:val="00AF0C8C"/>
    <w:rsid w:val="00AF214F"/>
    <w:rsid w:val="00AF2300"/>
    <w:rsid w:val="00AF386C"/>
    <w:rsid w:val="00AF38D9"/>
    <w:rsid w:val="00AF72F6"/>
    <w:rsid w:val="00B02278"/>
    <w:rsid w:val="00B03C9D"/>
    <w:rsid w:val="00B04F66"/>
    <w:rsid w:val="00B118A3"/>
    <w:rsid w:val="00B11B01"/>
    <w:rsid w:val="00B14589"/>
    <w:rsid w:val="00B15409"/>
    <w:rsid w:val="00B174AE"/>
    <w:rsid w:val="00B17BF1"/>
    <w:rsid w:val="00B21E43"/>
    <w:rsid w:val="00B21E88"/>
    <w:rsid w:val="00B21F67"/>
    <w:rsid w:val="00B21F6A"/>
    <w:rsid w:val="00B22700"/>
    <w:rsid w:val="00B258C3"/>
    <w:rsid w:val="00B2654D"/>
    <w:rsid w:val="00B3071F"/>
    <w:rsid w:val="00B32E22"/>
    <w:rsid w:val="00B33137"/>
    <w:rsid w:val="00B45070"/>
    <w:rsid w:val="00B47952"/>
    <w:rsid w:val="00B50EB7"/>
    <w:rsid w:val="00B5359B"/>
    <w:rsid w:val="00B57503"/>
    <w:rsid w:val="00B60586"/>
    <w:rsid w:val="00B60F65"/>
    <w:rsid w:val="00B6498A"/>
    <w:rsid w:val="00B65957"/>
    <w:rsid w:val="00B66CDE"/>
    <w:rsid w:val="00B67069"/>
    <w:rsid w:val="00B670B4"/>
    <w:rsid w:val="00B67D19"/>
    <w:rsid w:val="00B71B67"/>
    <w:rsid w:val="00B71B98"/>
    <w:rsid w:val="00B72D0F"/>
    <w:rsid w:val="00B72E76"/>
    <w:rsid w:val="00B7301C"/>
    <w:rsid w:val="00B734A1"/>
    <w:rsid w:val="00B76AAB"/>
    <w:rsid w:val="00B85B84"/>
    <w:rsid w:val="00B87928"/>
    <w:rsid w:val="00B92301"/>
    <w:rsid w:val="00B9436B"/>
    <w:rsid w:val="00B95649"/>
    <w:rsid w:val="00B9575B"/>
    <w:rsid w:val="00B97711"/>
    <w:rsid w:val="00BA0346"/>
    <w:rsid w:val="00BA0A5C"/>
    <w:rsid w:val="00BA1870"/>
    <w:rsid w:val="00BA3AD2"/>
    <w:rsid w:val="00BA4AF5"/>
    <w:rsid w:val="00BA540D"/>
    <w:rsid w:val="00BB105F"/>
    <w:rsid w:val="00BB17CB"/>
    <w:rsid w:val="00BB1ADB"/>
    <w:rsid w:val="00BB4393"/>
    <w:rsid w:val="00BB4966"/>
    <w:rsid w:val="00BB6E92"/>
    <w:rsid w:val="00BC31F6"/>
    <w:rsid w:val="00BC5652"/>
    <w:rsid w:val="00BD2821"/>
    <w:rsid w:val="00BD75ED"/>
    <w:rsid w:val="00BE1CD2"/>
    <w:rsid w:val="00BE3467"/>
    <w:rsid w:val="00BF3A65"/>
    <w:rsid w:val="00BF3F49"/>
    <w:rsid w:val="00C04A64"/>
    <w:rsid w:val="00C04F80"/>
    <w:rsid w:val="00C05C35"/>
    <w:rsid w:val="00C07297"/>
    <w:rsid w:val="00C10019"/>
    <w:rsid w:val="00C12046"/>
    <w:rsid w:val="00C15827"/>
    <w:rsid w:val="00C1594A"/>
    <w:rsid w:val="00C162F8"/>
    <w:rsid w:val="00C17FE5"/>
    <w:rsid w:val="00C21B2F"/>
    <w:rsid w:val="00C21EBD"/>
    <w:rsid w:val="00C223F7"/>
    <w:rsid w:val="00C25111"/>
    <w:rsid w:val="00C25162"/>
    <w:rsid w:val="00C25806"/>
    <w:rsid w:val="00C268AF"/>
    <w:rsid w:val="00C303C2"/>
    <w:rsid w:val="00C309F6"/>
    <w:rsid w:val="00C329CF"/>
    <w:rsid w:val="00C32F42"/>
    <w:rsid w:val="00C34ACD"/>
    <w:rsid w:val="00C34DD9"/>
    <w:rsid w:val="00C37FED"/>
    <w:rsid w:val="00C424D2"/>
    <w:rsid w:val="00C425B7"/>
    <w:rsid w:val="00C46957"/>
    <w:rsid w:val="00C5027F"/>
    <w:rsid w:val="00C513DF"/>
    <w:rsid w:val="00C559D8"/>
    <w:rsid w:val="00C574AE"/>
    <w:rsid w:val="00C609EC"/>
    <w:rsid w:val="00C61D51"/>
    <w:rsid w:val="00C6312A"/>
    <w:rsid w:val="00C6586E"/>
    <w:rsid w:val="00C65B68"/>
    <w:rsid w:val="00C65F7E"/>
    <w:rsid w:val="00C66D8D"/>
    <w:rsid w:val="00C73186"/>
    <w:rsid w:val="00C73616"/>
    <w:rsid w:val="00C7497D"/>
    <w:rsid w:val="00C76782"/>
    <w:rsid w:val="00C7698C"/>
    <w:rsid w:val="00C805C2"/>
    <w:rsid w:val="00C807A8"/>
    <w:rsid w:val="00C808D8"/>
    <w:rsid w:val="00C815F2"/>
    <w:rsid w:val="00C83561"/>
    <w:rsid w:val="00C8468D"/>
    <w:rsid w:val="00C851C0"/>
    <w:rsid w:val="00C85B0C"/>
    <w:rsid w:val="00C86E4D"/>
    <w:rsid w:val="00C877ED"/>
    <w:rsid w:val="00C9089B"/>
    <w:rsid w:val="00C90D19"/>
    <w:rsid w:val="00C911BB"/>
    <w:rsid w:val="00C91353"/>
    <w:rsid w:val="00C92BE5"/>
    <w:rsid w:val="00C9527A"/>
    <w:rsid w:val="00C96308"/>
    <w:rsid w:val="00CA3449"/>
    <w:rsid w:val="00CA3E2B"/>
    <w:rsid w:val="00CA7121"/>
    <w:rsid w:val="00CA7859"/>
    <w:rsid w:val="00CB1160"/>
    <w:rsid w:val="00CB5A5B"/>
    <w:rsid w:val="00CB5C74"/>
    <w:rsid w:val="00CB6F87"/>
    <w:rsid w:val="00CB6F8E"/>
    <w:rsid w:val="00CB75F0"/>
    <w:rsid w:val="00CC2945"/>
    <w:rsid w:val="00CC3035"/>
    <w:rsid w:val="00CC3849"/>
    <w:rsid w:val="00CC4B8F"/>
    <w:rsid w:val="00CD214B"/>
    <w:rsid w:val="00CD4B89"/>
    <w:rsid w:val="00CE0BDC"/>
    <w:rsid w:val="00CE2047"/>
    <w:rsid w:val="00CE25D0"/>
    <w:rsid w:val="00CE2F73"/>
    <w:rsid w:val="00CE30AE"/>
    <w:rsid w:val="00CE3F4B"/>
    <w:rsid w:val="00CE604F"/>
    <w:rsid w:val="00CE6C8C"/>
    <w:rsid w:val="00CE7984"/>
    <w:rsid w:val="00CF0500"/>
    <w:rsid w:val="00CF2B50"/>
    <w:rsid w:val="00CF3059"/>
    <w:rsid w:val="00CF54C2"/>
    <w:rsid w:val="00CF5E8D"/>
    <w:rsid w:val="00CF74C1"/>
    <w:rsid w:val="00D0030F"/>
    <w:rsid w:val="00D02339"/>
    <w:rsid w:val="00D02D18"/>
    <w:rsid w:val="00D034A7"/>
    <w:rsid w:val="00D04534"/>
    <w:rsid w:val="00D04820"/>
    <w:rsid w:val="00D06AD4"/>
    <w:rsid w:val="00D070F2"/>
    <w:rsid w:val="00D10B3F"/>
    <w:rsid w:val="00D16576"/>
    <w:rsid w:val="00D1705C"/>
    <w:rsid w:val="00D17B78"/>
    <w:rsid w:val="00D20815"/>
    <w:rsid w:val="00D23524"/>
    <w:rsid w:val="00D24945"/>
    <w:rsid w:val="00D26389"/>
    <w:rsid w:val="00D26860"/>
    <w:rsid w:val="00D2719A"/>
    <w:rsid w:val="00D30873"/>
    <w:rsid w:val="00D31A9D"/>
    <w:rsid w:val="00D3557F"/>
    <w:rsid w:val="00D37654"/>
    <w:rsid w:val="00D42E0F"/>
    <w:rsid w:val="00D42FA1"/>
    <w:rsid w:val="00D44FD6"/>
    <w:rsid w:val="00D46BB0"/>
    <w:rsid w:val="00D51C03"/>
    <w:rsid w:val="00D52465"/>
    <w:rsid w:val="00D56604"/>
    <w:rsid w:val="00D57D8B"/>
    <w:rsid w:val="00D64540"/>
    <w:rsid w:val="00D6642E"/>
    <w:rsid w:val="00D72DB9"/>
    <w:rsid w:val="00D7569B"/>
    <w:rsid w:val="00D766AE"/>
    <w:rsid w:val="00D76B79"/>
    <w:rsid w:val="00D87C51"/>
    <w:rsid w:val="00D90123"/>
    <w:rsid w:val="00D90273"/>
    <w:rsid w:val="00D90BB6"/>
    <w:rsid w:val="00D914F2"/>
    <w:rsid w:val="00D918DE"/>
    <w:rsid w:val="00D91CAC"/>
    <w:rsid w:val="00D9361E"/>
    <w:rsid w:val="00D93B10"/>
    <w:rsid w:val="00D94981"/>
    <w:rsid w:val="00D97B4A"/>
    <w:rsid w:val="00DA1A48"/>
    <w:rsid w:val="00DA7453"/>
    <w:rsid w:val="00DB0119"/>
    <w:rsid w:val="00DB03DC"/>
    <w:rsid w:val="00DB0D4E"/>
    <w:rsid w:val="00DB1CB7"/>
    <w:rsid w:val="00DB2401"/>
    <w:rsid w:val="00DB329F"/>
    <w:rsid w:val="00DB3A5E"/>
    <w:rsid w:val="00DB5D80"/>
    <w:rsid w:val="00DB5EAB"/>
    <w:rsid w:val="00DB6164"/>
    <w:rsid w:val="00DB63C0"/>
    <w:rsid w:val="00DC1A84"/>
    <w:rsid w:val="00DC4CB5"/>
    <w:rsid w:val="00DC4D2F"/>
    <w:rsid w:val="00DC602F"/>
    <w:rsid w:val="00DC6238"/>
    <w:rsid w:val="00DC6D0B"/>
    <w:rsid w:val="00DC6E85"/>
    <w:rsid w:val="00DC7FF7"/>
    <w:rsid w:val="00DD187A"/>
    <w:rsid w:val="00DD27FD"/>
    <w:rsid w:val="00DD2FB1"/>
    <w:rsid w:val="00DD430B"/>
    <w:rsid w:val="00DD4659"/>
    <w:rsid w:val="00DD493D"/>
    <w:rsid w:val="00DD4F5F"/>
    <w:rsid w:val="00DD5283"/>
    <w:rsid w:val="00DD5FD9"/>
    <w:rsid w:val="00DD765B"/>
    <w:rsid w:val="00DE0466"/>
    <w:rsid w:val="00DE0904"/>
    <w:rsid w:val="00DE1F8C"/>
    <w:rsid w:val="00DE20AE"/>
    <w:rsid w:val="00DE2929"/>
    <w:rsid w:val="00DE3CD4"/>
    <w:rsid w:val="00DE671C"/>
    <w:rsid w:val="00DF0510"/>
    <w:rsid w:val="00DF1357"/>
    <w:rsid w:val="00DF43C8"/>
    <w:rsid w:val="00DF5912"/>
    <w:rsid w:val="00DF59B9"/>
    <w:rsid w:val="00DF644E"/>
    <w:rsid w:val="00DF6574"/>
    <w:rsid w:val="00DF669F"/>
    <w:rsid w:val="00DF796D"/>
    <w:rsid w:val="00E002F7"/>
    <w:rsid w:val="00E01639"/>
    <w:rsid w:val="00E03CFC"/>
    <w:rsid w:val="00E071B7"/>
    <w:rsid w:val="00E1112D"/>
    <w:rsid w:val="00E1361A"/>
    <w:rsid w:val="00E16AD0"/>
    <w:rsid w:val="00E209E0"/>
    <w:rsid w:val="00E20BDF"/>
    <w:rsid w:val="00E20F8F"/>
    <w:rsid w:val="00E23E90"/>
    <w:rsid w:val="00E26469"/>
    <w:rsid w:val="00E26BAA"/>
    <w:rsid w:val="00E2747E"/>
    <w:rsid w:val="00E27927"/>
    <w:rsid w:val="00E3052C"/>
    <w:rsid w:val="00E30C03"/>
    <w:rsid w:val="00E32337"/>
    <w:rsid w:val="00E33C5A"/>
    <w:rsid w:val="00E35F60"/>
    <w:rsid w:val="00E3775C"/>
    <w:rsid w:val="00E4067B"/>
    <w:rsid w:val="00E43700"/>
    <w:rsid w:val="00E4528A"/>
    <w:rsid w:val="00E46529"/>
    <w:rsid w:val="00E46C48"/>
    <w:rsid w:val="00E51F76"/>
    <w:rsid w:val="00E52EEE"/>
    <w:rsid w:val="00E54A9C"/>
    <w:rsid w:val="00E55580"/>
    <w:rsid w:val="00E55CBD"/>
    <w:rsid w:val="00E62EEF"/>
    <w:rsid w:val="00E64FA8"/>
    <w:rsid w:val="00E665E0"/>
    <w:rsid w:val="00E74ADA"/>
    <w:rsid w:val="00E75FD9"/>
    <w:rsid w:val="00E7768B"/>
    <w:rsid w:val="00E81409"/>
    <w:rsid w:val="00E8179E"/>
    <w:rsid w:val="00E837F8"/>
    <w:rsid w:val="00E85B14"/>
    <w:rsid w:val="00E85B22"/>
    <w:rsid w:val="00E86958"/>
    <w:rsid w:val="00E907DE"/>
    <w:rsid w:val="00E95815"/>
    <w:rsid w:val="00E95F23"/>
    <w:rsid w:val="00E95FAC"/>
    <w:rsid w:val="00E96E92"/>
    <w:rsid w:val="00E970F9"/>
    <w:rsid w:val="00EA1085"/>
    <w:rsid w:val="00EA2128"/>
    <w:rsid w:val="00EA3899"/>
    <w:rsid w:val="00EA40AC"/>
    <w:rsid w:val="00EB082E"/>
    <w:rsid w:val="00EB134B"/>
    <w:rsid w:val="00EB4577"/>
    <w:rsid w:val="00EB7290"/>
    <w:rsid w:val="00EC0639"/>
    <w:rsid w:val="00EC1D8C"/>
    <w:rsid w:val="00EC245E"/>
    <w:rsid w:val="00EC2556"/>
    <w:rsid w:val="00EC42AC"/>
    <w:rsid w:val="00EC5F8F"/>
    <w:rsid w:val="00ED0909"/>
    <w:rsid w:val="00ED14CD"/>
    <w:rsid w:val="00ED47A9"/>
    <w:rsid w:val="00EE093D"/>
    <w:rsid w:val="00EE7207"/>
    <w:rsid w:val="00EE7851"/>
    <w:rsid w:val="00EF2038"/>
    <w:rsid w:val="00EF226C"/>
    <w:rsid w:val="00EF31D4"/>
    <w:rsid w:val="00EF6258"/>
    <w:rsid w:val="00EF6E8B"/>
    <w:rsid w:val="00EF7C07"/>
    <w:rsid w:val="00F023C8"/>
    <w:rsid w:val="00F04026"/>
    <w:rsid w:val="00F04DED"/>
    <w:rsid w:val="00F05387"/>
    <w:rsid w:val="00F075FC"/>
    <w:rsid w:val="00F130C0"/>
    <w:rsid w:val="00F14500"/>
    <w:rsid w:val="00F20E6E"/>
    <w:rsid w:val="00F21594"/>
    <w:rsid w:val="00F219C5"/>
    <w:rsid w:val="00F22562"/>
    <w:rsid w:val="00F232F4"/>
    <w:rsid w:val="00F265E3"/>
    <w:rsid w:val="00F30496"/>
    <w:rsid w:val="00F32305"/>
    <w:rsid w:val="00F33B65"/>
    <w:rsid w:val="00F344F5"/>
    <w:rsid w:val="00F375CF"/>
    <w:rsid w:val="00F37CC4"/>
    <w:rsid w:val="00F41D06"/>
    <w:rsid w:val="00F47295"/>
    <w:rsid w:val="00F503F3"/>
    <w:rsid w:val="00F51B2F"/>
    <w:rsid w:val="00F538E1"/>
    <w:rsid w:val="00F53D12"/>
    <w:rsid w:val="00F53EC4"/>
    <w:rsid w:val="00F60A8F"/>
    <w:rsid w:val="00F60DB9"/>
    <w:rsid w:val="00F60F4E"/>
    <w:rsid w:val="00F63AE5"/>
    <w:rsid w:val="00F64FF9"/>
    <w:rsid w:val="00F6554E"/>
    <w:rsid w:val="00F65C1E"/>
    <w:rsid w:val="00F65F0D"/>
    <w:rsid w:val="00F67DD9"/>
    <w:rsid w:val="00F70426"/>
    <w:rsid w:val="00F71860"/>
    <w:rsid w:val="00F7217F"/>
    <w:rsid w:val="00F731A4"/>
    <w:rsid w:val="00F73718"/>
    <w:rsid w:val="00F74686"/>
    <w:rsid w:val="00F74B5C"/>
    <w:rsid w:val="00F757B1"/>
    <w:rsid w:val="00F774AC"/>
    <w:rsid w:val="00F80344"/>
    <w:rsid w:val="00F8171D"/>
    <w:rsid w:val="00F85186"/>
    <w:rsid w:val="00F85E5B"/>
    <w:rsid w:val="00F91406"/>
    <w:rsid w:val="00F9166C"/>
    <w:rsid w:val="00F919B7"/>
    <w:rsid w:val="00F926CF"/>
    <w:rsid w:val="00F926E9"/>
    <w:rsid w:val="00F934DD"/>
    <w:rsid w:val="00F938C2"/>
    <w:rsid w:val="00F93C8D"/>
    <w:rsid w:val="00F942E8"/>
    <w:rsid w:val="00F947F4"/>
    <w:rsid w:val="00F9600D"/>
    <w:rsid w:val="00F96D62"/>
    <w:rsid w:val="00FA0C5D"/>
    <w:rsid w:val="00FA0D33"/>
    <w:rsid w:val="00FA2335"/>
    <w:rsid w:val="00FA3EEC"/>
    <w:rsid w:val="00FA4E07"/>
    <w:rsid w:val="00FA77C1"/>
    <w:rsid w:val="00FB175A"/>
    <w:rsid w:val="00FB3233"/>
    <w:rsid w:val="00FB5158"/>
    <w:rsid w:val="00FB61A9"/>
    <w:rsid w:val="00FC0043"/>
    <w:rsid w:val="00FC4BBB"/>
    <w:rsid w:val="00FC6B22"/>
    <w:rsid w:val="00FD0A16"/>
    <w:rsid w:val="00FD1ED4"/>
    <w:rsid w:val="00FD2407"/>
    <w:rsid w:val="00FD306A"/>
    <w:rsid w:val="00FD36D9"/>
    <w:rsid w:val="00FD4320"/>
    <w:rsid w:val="00FD57F5"/>
    <w:rsid w:val="00FD78D3"/>
    <w:rsid w:val="00FD7DC7"/>
    <w:rsid w:val="00FD7E58"/>
    <w:rsid w:val="00FE0A31"/>
    <w:rsid w:val="00FE0DB5"/>
    <w:rsid w:val="00FE1235"/>
    <w:rsid w:val="00FE1E37"/>
    <w:rsid w:val="00FE23E1"/>
    <w:rsid w:val="00FE3EEB"/>
    <w:rsid w:val="00FE446D"/>
    <w:rsid w:val="00FE4739"/>
    <w:rsid w:val="00FE48F9"/>
    <w:rsid w:val="00FE621C"/>
    <w:rsid w:val="00FE62CE"/>
    <w:rsid w:val="00FE681D"/>
    <w:rsid w:val="00FE697B"/>
    <w:rsid w:val="00FF1DB0"/>
    <w:rsid w:val="00FF23FF"/>
    <w:rsid w:val="00FF513B"/>
    <w:rsid w:val="00FF72C9"/>
    <w:rsid w:val="7432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787DD"/>
  <w15:docId w15:val="{AC2FF04B-F5DF-4547-8C48-4434E0AA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9"/>
        <w:szCs w:val="19"/>
        <w:lang w:val="en-AU" w:eastAsia="en-AU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300"/>
    <w:rPr>
      <w:spacing w:val="2"/>
    </w:rPr>
  </w:style>
  <w:style w:type="paragraph" w:styleId="Heading1">
    <w:name w:val="heading 1"/>
    <w:basedOn w:val="BodyText"/>
    <w:next w:val="ListContinue"/>
    <w:qFormat/>
    <w:rsid w:val="00715A92"/>
    <w:pPr>
      <w:keepNext/>
      <w:numPr>
        <w:numId w:val="6"/>
      </w:numPr>
      <w:spacing w:before="0"/>
      <w:jc w:val="left"/>
      <w:outlineLvl w:val="0"/>
    </w:pPr>
    <w:rPr>
      <w:rFonts w:asciiTheme="majorHAnsi" w:hAnsiTheme="majorHAnsi"/>
      <w:b/>
      <w:caps/>
      <w:color w:val="003263" w:themeColor="text2"/>
      <w:sz w:val="24"/>
    </w:rPr>
  </w:style>
  <w:style w:type="paragraph" w:styleId="Heading2">
    <w:name w:val="heading 2"/>
    <w:basedOn w:val="Normal"/>
    <w:qFormat/>
    <w:rsid w:val="00715A92"/>
    <w:pPr>
      <w:numPr>
        <w:ilvl w:val="1"/>
        <w:numId w:val="6"/>
      </w:numPr>
      <w:spacing w:after="200"/>
      <w:outlineLvl w:val="1"/>
    </w:pPr>
  </w:style>
  <w:style w:type="paragraph" w:styleId="Heading3">
    <w:name w:val="heading 3"/>
    <w:basedOn w:val="Normal"/>
    <w:qFormat/>
    <w:rsid w:val="00715A92"/>
    <w:pPr>
      <w:numPr>
        <w:ilvl w:val="2"/>
        <w:numId w:val="6"/>
      </w:numPr>
      <w:spacing w:after="200"/>
      <w:outlineLvl w:val="2"/>
    </w:pPr>
  </w:style>
  <w:style w:type="paragraph" w:styleId="Heading4">
    <w:name w:val="heading 4"/>
    <w:basedOn w:val="Normal"/>
    <w:qFormat/>
    <w:rsid w:val="00DC602F"/>
    <w:pPr>
      <w:numPr>
        <w:ilvl w:val="3"/>
        <w:numId w:val="6"/>
      </w:numPr>
      <w:spacing w:after="200"/>
      <w:outlineLvl w:val="3"/>
    </w:pPr>
  </w:style>
  <w:style w:type="paragraph" w:styleId="Heading5">
    <w:name w:val="heading 5"/>
    <w:basedOn w:val="Normal"/>
    <w:qFormat/>
    <w:rsid w:val="0095601F"/>
    <w:pPr>
      <w:numPr>
        <w:ilvl w:val="4"/>
        <w:numId w:val="6"/>
      </w:numPr>
      <w:spacing w:after="200"/>
      <w:outlineLvl w:val="4"/>
    </w:pPr>
  </w:style>
  <w:style w:type="paragraph" w:styleId="Heading6">
    <w:name w:val="heading 6"/>
    <w:basedOn w:val="Normal"/>
    <w:next w:val="Normal"/>
    <w:qFormat/>
    <w:rsid w:val="0095601F"/>
    <w:pPr>
      <w:numPr>
        <w:ilvl w:val="5"/>
        <w:numId w:val="6"/>
      </w:numPr>
      <w:spacing w:after="200"/>
      <w:outlineLvl w:val="5"/>
    </w:pPr>
  </w:style>
  <w:style w:type="paragraph" w:styleId="Heading7">
    <w:name w:val="heading 7"/>
    <w:basedOn w:val="Normal"/>
    <w:next w:val="Normal"/>
    <w:rsid w:val="00FA2335"/>
    <w:pPr>
      <w:numPr>
        <w:ilvl w:val="6"/>
        <w:numId w:val="6"/>
      </w:numPr>
      <w:spacing w:after="200"/>
      <w:ind w:left="3855" w:hanging="510"/>
      <w:outlineLvl w:val="6"/>
    </w:pPr>
    <w:rPr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9EC"/>
    <w:rPr>
      <w:spacing w:val="2"/>
    </w:rPr>
  </w:style>
  <w:style w:type="paragraph" w:styleId="Footer">
    <w:name w:val="footer"/>
    <w:basedOn w:val="Normal"/>
    <w:link w:val="FooterChar"/>
    <w:uiPriority w:val="99"/>
    <w:rsid w:val="00034A7D"/>
    <w:pPr>
      <w:spacing w:line="190" w:lineRule="atLeast"/>
      <w:ind w:right="-34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4A7D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BodyText"/>
    <w:rsid w:val="0095601F"/>
    <w:pPr>
      <w:ind w:left="397"/>
    </w:pPr>
  </w:style>
  <w:style w:type="paragraph" w:styleId="ListContinue2">
    <w:name w:val="List Continue 2"/>
    <w:basedOn w:val="Normal"/>
    <w:link w:val="ListContinue2Char"/>
    <w:rsid w:val="00E4528A"/>
    <w:pPr>
      <w:spacing w:after="200"/>
      <w:ind w:left="964"/>
    </w:pPr>
  </w:style>
  <w:style w:type="character" w:customStyle="1" w:styleId="ListContinue2Char">
    <w:name w:val="List Continue 2 Char"/>
    <w:basedOn w:val="DefaultParagraphFont"/>
    <w:link w:val="ListContinue2"/>
    <w:rsid w:val="00E4528A"/>
    <w:rPr>
      <w:spacing w:val="2"/>
    </w:rPr>
  </w:style>
  <w:style w:type="paragraph" w:styleId="ListContinue3">
    <w:name w:val="List Continue 3"/>
    <w:basedOn w:val="ListContinue2"/>
    <w:link w:val="ListContinue3Char"/>
    <w:rsid w:val="00E4528A"/>
    <w:pPr>
      <w:ind w:left="1701"/>
    </w:pPr>
  </w:style>
  <w:style w:type="character" w:customStyle="1" w:styleId="ListContinue3Char">
    <w:name w:val="List Continue 3 Char"/>
    <w:basedOn w:val="ListContinue2Char"/>
    <w:link w:val="ListContinue3"/>
    <w:rsid w:val="00E4528A"/>
    <w:rPr>
      <w:spacing w:val="2"/>
    </w:rPr>
  </w:style>
  <w:style w:type="table" w:styleId="TableGrid">
    <w:name w:val="Table Grid"/>
    <w:basedOn w:val="TableNormal"/>
    <w:uiPriority w:val="39"/>
    <w:rsid w:val="00D97B4A"/>
    <w:pPr>
      <w:spacing w:before="40" w:after="80"/>
      <w:jc w:val="left"/>
    </w:pPr>
    <w:rPr>
      <w:sz w:val="18"/>
    </w:rPr>
    <w:tblPr>
      <w:tblBorders>
        <w:top w:val="single" w:sz="4" w:space="0" w:color="003263" w:themeColor="text2"/>
        <w:bottom w:val="single" w:sz="4" w:space="0" w:color="003263" w:themeColor="text2"/>
        <w:insideH w:val="single" w:sz="4" w:space="0" w:color="003263" w:themeColor="text2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 w:themeFill="text2"/>
      </w:tcPr>
    </w:tblStylePr>
  </w:style>
  <w:style w:type="paragraph" w:styleId="BodyText">
    <w:name w:val="Body Text"/>
    <w:basedOn w:val="Normal"/>
    <w:link w:val="BodyTextChar"/>
    <w:qFormat/>
    <w:rsid w:val="00DC1A84"/>
    <w:pPr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DC1A84"/>
    <w:rPr>
      <w:spacing w:val="2"/>
    </w:rPr>
  </w:style>
  <w:style w:type="paragraph" w:styleId="ListBullet">
    <w:name w:val="List Bullet"/>
    <w:basedOn w:val="BodyText"/>
    <w:qFormat/>
    <w:rsid w:val="00B2654D"/>
    <w:pPr>
      <w:numPr>
        <w:numId w:val="1"/>
      </w:numPr>
      <w:spacing w:before="110" w:after="110"/>
    </w:pPr>
  </w:style>
  <w:style w:type="paragraph" w:styleId="ListBullet2">
    <w:name w:val="List Bullet 2"/>
    <w:basedOn w:val="ListBullet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qFormat/>
    <w:rsid w:val="004B545B"/>
    <w:pPr>
      <w:numPr>
        <w:numId w:val="2"/>
      </w:numPr>
      <w:spacing w:after="100"/>
    </w:pPr>
  </w:style>
  <w:style w:type="paragraph" w:styleId="ListNumber2">
    <w:name w:val="List Number 2"/>
    <w:basedOn w:val="ListNumber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qFormat/>
    <w:rsid w:val="004B545B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AttachmentHeading1">
    <w:name w:val="Attachment Heading 1"/>
    <w:basedOn w:val="Normal"/>
    <w:next w:val="BodyText"/>
    <w:uiPriority w:val="3"/>
    <w:qFormat/>
    <w:rsid w:val="009F7D33"/>
    <w:pPr>
      <w:keepNext/>
      <w:pageBreakBefore/>
      <w:framePr w:w="9639" w:hSpace="11340" w:vSpace="737" w:wrap="around" w:vAnchor="page" w:hAnchor="page" w:x="1135" w:y="1022"/>
      <w:pBdr>
        <w:top w:val="single" w:sz="4" w:space="7" w:color="8ACED7" w:themeColor="accent1"/>
        <w:bottom w:val="single" w:sz="12" w:space="8" w:color="8ACED7" w:themeColor="accent1"/>
      </w:pBdr>
      <w:spacing w:line="560" w:lineRule="exact"/>
      <w:outlineLvl w:val="0"/>
    </w:pPr>
    <w:rPr>
      <w:rFonts w:asciiTheme="majorHAnsi" w:hAnsiTheme="majorHAnsi"/>
      <w:b/>
      <w:color w:val="8ACED7" w:themeColor="accent1"/>
      <w:sz w:val="56"/>
    </w:rPr>
  </w:style>
  <w:style w:type="paragraph" w:styleId="Title">
    <w:name w:val="Title"/>
    <w:basedOn w:val="Normal"/>
    <w:next w:val="Normal"/>
    <w:link w:val="TitleChar"/>
    <w:rsid w:val="00EC245E"/>
    <w:pPr>
      <w:spacing w:line="192" w:lineRule="auto"/>
    </w:pPr>
    <w:rPr>
      <w:rFonts w:asciiTheme="majorHAnsi" w:eastAsiaTheme="majorEastAsia" w:hAnsiTheme="majorHAnsi" w:cstheme="majorBidi"/>
      <w:b/>
      <w:caps/>
      <w:color w:val="003263" w:themeColor="text2"/>
      <w:spacing w:val="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rsid w:val="00EC245E"/>
    <w:rPr>
      <w:rFonts w:asciiTheme="majorHAnsi" w:eastAsiaTheme="majorEastAsia" w:hAnsiTheme="majorHAnsi" w:cstheme="majorBidi"/>
      <w:b/>
      <w:caps/>
      <w:color w:val="003263" w:themeColor="text2"/>
      <w:kern w:val="28"/>
      <w:sz w:val="76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</w:rPr>
      <w:tblPr/>
      <w:tcPr>
        <w:shd w:val="clear" w:color="auto" w:fill="5AAC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5AA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4A" w:themeFill="accent2" w:themeFillShade="BF"/>
      </w:tc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shd w:val="clear" w:color="auto" w:fill="3298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</w:rPr>
      <w:tblPr/>
      <w:tcPr>
        <w:shd w:val="clear" w:color="auto" w:fill="F9B8AB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9B8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72D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72D0E" w:themeFill="accent3" w:themeFillShade="BF"/>
      </w:tc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</w:rPr>
      <w:tblPr/>
      <w:tcPr>
        <w:shd w:val="clear" w:color="auto" w:fill="B8E5D9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8E5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94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947B" w:themeFill="accent4" w:themeFillShade="BF"/>
      </w:tc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shd w:val="clear" w:color="auto" w:fill="A7DF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</w:rPr>
      <w:tblPr/>
      <w:tcPr>
        <w:shd w:val="clear" w:color="auto" w:fill="D6C0DC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6C0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4488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44881" w:themeFill="accent5" w:themeFillShade="BF"/>
      </w:tc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shd w:val="clear" w:color="auto" w:fill="CCB1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</w:rPr>
      <w:tblPr/>
      <w:tcPr>
        <w:shd w:val="clear" w:color="auto" w:fill="FFEBC0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B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B309" w:themeFill="accent6" w:themeFillShade="BF"/>
      </w:tc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shd w:val="clear" w:color="auto" w:fill="FFE7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6E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D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E84" w:themeFill="accent4" w:themeFillShade="CC"/>
      </w:tcPr>
    </w:tblStylePr>
    <w:tblStylePr w:type="lastRow">
      <w:rPr>
        <w:b/>
        <w:bCs/>
        <w:color w:val="3A9E8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DF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300F" w:themeFill="accent3" w:themeFillShade="CC"/>
      </w:tcPr>
    </w:tblStylePr>
    <w:tblStylePr w:type="lastRow">
      <w:rPr>
        <w:b/>
        <w:bCs/>
        <w:color w:val="D4300F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5EF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91B" w:themeFill="accent6" w:themeFillShade="CC"/>
      </w:tcPr>
    </w:tblStylePr>
    <w:tblStylePr w:type="lastRow">
      <w:rPr>
        <w:b/>
        <w:bCs/>
        <w:color w:val="FFB91B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4C8A" w:themeFill="accent5" w:themeFillShade="CC"/>
      </w:tcPr>
    </w:tblStylePr>
    <w:tblStylePr w:type="lastRow">
      <w:rPr>
        <w:b/>
        <w:bCs/>
        <w:color w:val="7C4C8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3B" w:themeColor="accent2" w:themeShade="99"/>
          <w:insideV w:val="nil"/>
        </w:tcBorders>
        <w:shd w:val="clear" w:color="auto" w:fill="001D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3B" w:themeFill="accent2" w:themeFillShade="99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3298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50BFA2" w:themeColor="accent4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BF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24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240B" w:themeColor="accent3" w:themeShade="99"/>
          <w:insideV w:val="nil"/>
        </w:tcBorders>
        <w:shd w:val="clear" w:color="auto" w:fill="9F24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40B" w:themeFill="accent3" w:themeFillShade="99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04E2D" w:themeColor="accent3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E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6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662" w:themeColor="accent4" w:themeShade="99"/>
          <w:insideV w:val="nil"/>
        </w:tcBorders>
        <w:shd w:val="clear" w:color="auto" w:fill="2B76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62" w:themeFill="accent4" w:themeFillShade="99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A7DFD0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F62" w:themeColor="accent6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39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3967" w:themeColor="accent5" w:themeShade="99"/>
          <w:insideV w:val="nil"/>
        </w:tcBorders>
        <w:shd w:val="clear" w:color="auto" w:fill="5D39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967" w:themeFill="accent5" w:themeFillShade="99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CCB1D4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A64A9" w:themeColor="accent5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64A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92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9200" w:themeColor="accent6" w:themeShade="99"/>
          <w:insideV w:val="nil"/>
        </w:tcBorders>
        <w:shd w:val="clear" w:color="auto" w:fill="D392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200" w:themeFill="accent6" w:themeFillShade="99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7B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E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2D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2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4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2F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488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79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3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AACFF" w:themeColor="accent2" w:themeTint="66"/>
        <w:left w:val="single" w:sz="4" w:space="0" w:color="5AACFF" w:themeColor="accent2" w:themeTint="66"/>
        <w:bottom w:val="single" w:sz="4" w:space="0" w:color="5AACFF" w:themeColor="accent2" w:themeTint="66"/>
        <w:right w:val="single" w:sz="4" w:space="0" w:color="5AACFF" w:themeColor="accent2" w:themeTint="66"/>
        <w:insideH w:val="single" w:sz="4" w:space="0" w:color="5AACFF" w:themeColor="accent2" w:themeTint="66"/>
        <w:insideV w:val="single" w:sz="4" w:space="0" w:color="5AA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9B8AB" w:themeColor="accent3" w:themeTint="66"/>
        <w:left w:val="single" w:sz="4" w:space="0" w:color="F9B8AB" w:themeColor="accent3" w:themeTint="66"/>
        <w:bottom w:val="single" w:sz="4" w:space="0" w:color="F9B8AB" w:themeColor="accent3" w:themeTint="66"/>
        <w:right w:val="single" w:sz="4" w:space="0" w:color="F9B8AB" w:themeColor="accent3" w:themeTint="66"/>
        <w:insideH w:val="single" w:sz="4" w:space="0" w:color="F9B8AB" w:themeColor="accent3" w:themeTint="66"/>
        <w:insideV w:val="single" w:sz="4" w:space="0" w:color="F9B8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5D9" w:themeColor="accent4" w:themeTint="66"/>
        <w:left w:val="single" w:sz="4" w:space="0" w:color="B8E5D9" w:themeColor="accent4" w:themeTint="66"/>
        <w:bottom w:val="single" w:sz="4" w:space="0" w:color="B8E5D9" w:themeColor="accent4" w:themeTint="66"/>
        <w:right w:val="single" w:sz="4" w:space="0" w:color="B8E5D9" w:themeColor="accent4" w:themeTint="66"/>
        <w:insideH w:val="single" w:sz="4" w:space="0" w:color="B8E5D9" w:themeColor="accent4" w:themeTint="66"/>
        <w:insideV w:val="single" w:sz="4" w:space="0" w:color="B8E5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6C0DC" w:themeColor="accent5" w:themeTint="66"/>
        <w:left w:val="single" w:sz="4" w:space="0" w:color="D6C0DC" w:themeColor="accent5" w:themeTint="66"/>
        <w:bottom w:val="single" w:sz="4" w:space="0" w:color="D6C0DC" w:themeColor="accent5" w:themeTint="66"/>
        <w:right w:val="single" w:sz="4" w:space="0" w:color="D6C0DC" w:themeColor="accent5" w:themeTint="66"/>
        <w:insideH w:val="single" w:sz="4" w:space="0" w:color="D6C0DC" w:themeColor="accent5" w:themeTint="66"/>
        <w:insideV w:val="single" w:sz="4" w:space="0" w:color="D6C0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BC0" w:themeColor="accent6" w:themeTint="66"/>
        <w:left w:val="single" w:sz="4" w:space="0" w:color="FFEBC0" w:themeColor="accent6" w:themeTint="66"/>
        <w:bottom w:val="single" w:sz="4" w:space="0" w:color="FFEBC0" w:themeColor="accent6" w:themeTint="66"/>
        <w:right w:val="single" w:sz="4" w:space="0" w:color="FFEBC0" w:themeColor="accent6" w:themeTint="66"/>
        <w:insideH w:val="single" w:sz="4" w:space="0" w:color="FFEBC0" w:themeColor="accent6" w:themeTint="66"/>
        <w:insideV w:val="single" w:sz="4" w:space="0" w:color="FFE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0884FF" w:themeColor="accent2" w:themeTint="99"/>
        <w:bottom w:val="single" w:sz="2" w:space="0" w:color="0884FF" w:themeColor="accent2" w:themeTint="99"/>
        <w:insideH w:val="single" w:sz="2" w:space="0" w:color="0884FF" w:themeColor="accent2" w:themeTint="99"/>
        <w:insideV w:val="single" w:sz="2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69481" w:themeColor="accent3" w:themeTint="99"/>
        <w:bottom w:val="single" w:sz="2" w:space="0" w:color="F69481" w:themeColor="accent3" w:themeTint="99"/>
        <w:insideH w:val="single" w:sz="2" w:space="0" w:color="F69481" w:themeColor="accent3" w:themeTint="99"/>
        <w:insideV w:val="single" w:sz="2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95D8C7" w:themeColor="accent4" w:themeTint="99"/>
        <w:bottom w:val="single" w:sz="2" w:space="0" w:color="95D8C7" w:themeColor="accent4" w:themeTint="99"/>
        <w:insideH w:val="single" w:sz="2" w:space="0" w:color="95D8C7" w:themeColor="accent4" w:themeTint="99"/>
        <w:insideV w:val="single" w:sz="2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C2A1CB" w:themeColor="accent5" w:themeTint="99"/>
        <w:bottom w:val="single" w:sz="2" w:space="0" w:color="C2A1CB" w:themeColor="accent5" w:themeTint="99"/>
        <w:insideH w:val="single" w:sz="2" w:space="0" w:color="C2A1CB" w:themeColor="accent5" w:themeTint="99"/>
        <w:insideV w:val="single" w:sz="2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E2A0" w:themeColor="accent6" w:themeTint="99"/>
        <w:bottom w:val="single" w:sz="2" w:space="0" w:color="FFE2A0" w:themeColor="accent6" w:themeTint="99"/>
        <w:insideH w:val="single" w:sz="2" w:space="0" w:color="FFE2A0" w:themeColor="accent6" w:themeTint="99"/>
        <w:insideV w:val="single" w:sz="2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5AAC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9B8A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B8E5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D6C0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BC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  <w:insideH w:val="single" w:sz="8" w:space="0" w:color="003263" w:themeColor="accent2"/>
        <w:insideV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18" w:space="0" w:color="003263" w:themeColor="accent2"/>
          <w:right w:val="single" w:sz="8" w:space="0" w:color="003263" w:themeColor="accent2"/>
          <w:insideH w:val="nil"/>
          <w:insideV w:val="single" w:sz="8" w:space="0" w:color="0032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H w:val="nil"/>
          <w:insideV w:val="single" w:sz="8" w:space="0" w:color="0032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band1Vert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  <w:shd w:val="clear" w:color="auto" w:fill="99CCFF" w:themeFill="accent2" w:themeFillTint="3F"/>
      </w:tcPr>
    </w:tblStylePr>
    <w:tblStylePr w:type="band1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V w:val="single" w:sz="8" w:space="0" w:color="003263" w:themeColor="accent2"/>
        </w:tcBorders>
        <w:shd w:val="clear" w:color="auto" w:fill="99CCFF" w:themeFill="accent2" w:themeFillTint="3F"/>
      </w:tcPr>
    </w:tblStylePr>
    <w:tblStylePr w:type="band2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V w:val="single" w:sz="8" w:space="0" w:color="00326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  <w:insideH w:val="single" w:sz="8" w:space="0" w:color="F04E2D" w:themeColor="accent3"/>
        <w:insideV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18" w:space="0" w:color="F04E2D" w:themeColor="accent3"/>
          <w:right w:val="single" w:sz="8" w:space="0" w:color="F04E2D" w:themeColor="accent3"/>
          <w:insideH w:val="nil"/>
          <w:insideV w:val="single" w:sz="8" w:space="0" w:color="F04E2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H w:val="nil"/>
          <w:insideV w:val="single" w:sz="8" w:space="0" w:color="F04E2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band1Vert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  <w:shd w:val="clear" w:color="auto" w:fill="FBD3CB" w:themeFill="accent3" w:themeFillTint="3F"/>
      </w:tcPr>
    </w:tblStylePr>
    <w:tblStylePr w:type="band1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V w:val="single" w:sz="8" w:space="0" w:color="F04E2D" w:themeColor="accent3"/>
        </w:tcBorders>
        <w:shd w:val="clear" w:color="auto" w:fill="FBD3CB" w:themeFill="accent3" w:themeFillTint="3F"/>
      </w:tcPr>
    </w:tblStylePr>
    <w:tblStylePr w:type="band2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V w:val="single" w:sz="8" w:space="0" w:color="F04E2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  <w:insideH w:val="single" w:sz="8" w:space="0" w:color="50BFA2" w:themeColor="accent4"/>
        <w:insideV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18" w:space="0" w:color="50BFA2" w:themeColor="accent4"/>
          <w:right w:val="single" w:sz="8" w:space="0" w:color="50BFA2" w:themeColor="accent4"/>
          <w:insideH w:val="nil"/>
          <w:insideV w:val="single" w:sz="8" w:space="0" w:color="50BF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H w:val="nil"/>
          <w:insideV w:val="single" w:sz="8" w:space="0" w:color="50BF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band1Vert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  <w:shd w:val="clear" w:color="auto" w:fill="D3EFE7" w:themeFill="accent4" w:themeFillTint="3F"/>
      </w:tcPr>
    </w:tblStylePr>
    <w:tblStylePr w:type="band1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V w:val="single" w:sz="8" w:space="0" w:color="50BFA2" w:themeColor="accent4"/>
        </w:tcBorders>
        <w:shd w:val="clear" w:color="auto" w:fill="D3EFE7" w:themeFill="accent4" w:themeFillTint="3F"/>
      </w:tcPr>
    </w:tblStylePr>
    <w:tblStylePr w:type="band2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V w:val="single" w:sz="8" w:space="0" w:color="50BF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  <w:insideH w:val="single" w:sz="8" w:space="0" w:color="9A64A9" w:themeColor="accent5"/>
        <w:insideV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18" w:space="0" w:color="9A64A9" w:themeColor="accent5"/>
          <w:right w:val="single" w:sz="8" w:space="0" w:color="9A64A9" w:themeColor="accent5"/>
          <w:insideH w:val="nil"/>
          <w:insideV w:val="single" w:sz="8" w:space="0" w:color="9A64A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H w:val="nil"/>
          <w:insideV w:val="single" w:sz="8" w:space="0" w:color="9A64A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band1Vert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  <w:shd w:val="clear" w:color="auto" w:fill="E6D8E9" w:themeFill="accent5" w:themeFillTint="3F"/>
      </w:tcPr>
    </w:tblStylePr>
    <w:tblStylePr w:type="band1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V w:val="single" w:sz="8" w:space="0" w:color="9A64A9" w:themeColor="accent5"/>
        </w:tcBorders>
        <w:shd w:val="clear" w:color="auto" w:fill="E6D8E9" w:themeFill="accent5" w:themeFillTint="3F"/>
      </w:tcPr>
    </w:tblStylePr>
    <w:tblStylePr w:type="band2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V w:val="single" w:sz="8" w:space="0" w:color="9A64A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  <w:insideH w:val="single" w:sz="8" w:space="0" w:color="FFCF62" w:themeColor="accent6"/>
        <w:insideV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18" w:space="0" w:color="FFCF62" w:themeColor="accent6"/>
          <w:right w:val="single" w:sz="8" w:space="0" w:color="FFCF62" w:themeColor="accent6"/>
          <w:insideH w:val="nil"/>
          <w:insideV w:val="single" w:sz="8" w:space="0" w:color="FFCF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H w:val="nil"/>
          <w:insideV w:val="single" w:sz="8" w:space="0" w:color="FFCF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band1Vert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  <w:shd w:val="clear" w:color="auto" w:fill="FFF3D8" w:themeFill="accent6" w:themeFillTint="3F"/>
      </w:tcPr>
    </w:tblStylePr>
    <w:tblStylePr w:type="band1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V w:val="single" w:sz="8" w:space="0" w:color="FFCF62" w:themeColor="accent6"/>
        </w:tcBorders>
        <w:shd w:val="clear" w:color="auto" w:fill="FFF3D8" w:themeFill="accent6" w:themeFillTint="3F"/>
      </w:tcPr>
    </w:tblStylePr>
    <w:tblStylePr w:type="band2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V w:val="single" w:sz="8" w:space="0" w:color="FFCF62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band1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band1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band1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band1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band1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8" w:space="0" w:color="003263" w:themeColor="accent2"/>
        <w:bottom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 w:themeColor="accent2"/>
          <w:left w:val="nil"/>
          <w:bottom w:val="single" w:sz="8" w:space="0" w:color="0032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 w:themeColor="accent2"/>
          <w:left w:val="nil"/>
          <w:bottom w:val="single" w:sz="8" w:space="0" w:color="0032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8" w:space="0" w:color="F04E2D" w:themeColor="accent3"/>
        <w:bottom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 w:themeColor="accent3"/>
          <w:left w:val="nil"/>
          <w:bottom w:val="single" w:sz="8" w:space="0" w:color="F04E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 w:themeColor="accent3"/>
          <w:left w:val="nil"/>
          <w:bottom w:val="single" w:sz="8" w:space="0" w:color="F04E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8" w:space="0" w:color="50BFA2" w:themeColor="accent4"/>
        <w:bottom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 w:themeColor="accent4"/>
          <w:left w:val="nil"/>
          <w:bottom w:val="single" w:sz="8" w:space="0" w:color="50BF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 w:themeColor="accent4"/>
          <w:left w:val="nil"/>
          <w:bottom w:val="single" w:sz="8" w:space="0" w:color="50BF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8" w:space="0" w:color="9A64A9" w:themeColor="accent5"/>
        <w:bottom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 w:themeColor="accent5"/>
          <w:left w:val="nil"/>
          <w:bottom w:val="single" w:sz="8" w:space="0" w:color="9A64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 w:themeColor="accent5"/>
          <w:left w:val="nil"/>
          <w:bottom w:val="single" w:sz="8" w:space="0" w:color="9A64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8" w:space="0" w:color="FFCF62" w:themeColor="accent6"/>
        <w:bottom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 w:themeColor="accent6"/>
          <w:left w:val="nil"/>
          <w:bottom w:val="single" w:sz="8" w:space="0" w:color="FFCF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 w:themeColor="accent6"/>
          <w:left w:val="nil"/>
          <w:bottom w:val="single" w:sz="8" w:space="0" w:color="FFCF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bottom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bottom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bottom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bottom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bottom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63" w:themeColor="accent2"/>
          <w:right w:val="single" w:sz="4" w:space="0" w:color="003263" w:themeColor="accent2"/>
        </w:tcBorders>
      </w:tcPr>
    </w:tblStylePr>
    <w:tblStylePr w:type="band1Horz">
      <w:tblPr/>
      <w:tcPr>
        <w:tcBorders>
          <w:top w:val="single" w:sz="4" w:space="0" w:color="003263" w:themeColor="accent2"/>
          <w:bottom w:val="single" w:sz="4" w:space="0" w:color="0032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 w:themeColor="accent2"/>
          <w:left w:val="nil"/>
        </w:tcBorders>
      </w:tcPr>
    </w:tblStylePr>
    <w:tblStylePr w:type="swCell">
      <w:tblPr/>
      <w:tcPr>
        <w:tcBorders>
          <w:top w:val="double" w:sz="4" w:space="0" w:color="00326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04E2D" w:themeColor="accent3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D" w:themeColor="accent3"/>
          <w:right w:val="single" w:sz="4" w:space="0" w:color="F04E2D" w:themeColor="accent3"/>
        </w:tcBorders>
      </w:tcPr>
    </w:tblStylePr>
    <w:tblStylePr w:type="band1Horz">
      <w:tblPr/>
      <w:tcPr>
        <w:tcBorders>
          <w:top w:val="single" w:sz="4" w:space="0" w:color="F04E2D" w:themeColor="accent3"/>
          <w:bottom w:val="single" w:sz="4" w:space="0" w:color="F04E2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 w:themeColor="accent3"/>
          <w:left w:val="nil"/>
        </w:tcBorders>
      </w:tcPr>
    </w:tblStylePr>
    <w:tblStylePr w:type="swCell">
      <w:tblPr/>
      <w:tcPr>
        <w:tcBorders>
          <w:top w:val="double" w:sz="4" w:space="0" w:color="F04E2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0BFA2" w:themeColor="accent4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BFA2" w:themeColor="accent4"/>
          <w:right w:val="single" w:sz="4" w:space="0" w:color="50BFA2" w:themeColor="accent4"/>
        </w:tcBorders>
      </w:tcPr>
    </w:tblStylePr>
    <w:tblStylePr w:type="band1Horz">
      <w:tblPr/>
      <w:tcPr>
        <w:tcBorders>
          <w:top w:val="single" w:sz="4" w:space="0" w:color="50BFA2" w:themeColor="accent4"/>
          <w:bottom w:val="single" w:sz="4" w:space="0" w:color="50BF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 w:themeColor="accent4"/>
          <w:left w:val="nil"/>
        </w:tcBorders>
      </w:tcPr>
    </w:tblStylePr>
    <w:tblStylePr w:type="swCell">
      <w:tblPr/>
      <w:tcPr>
        <w:tcBorders>
          <w:top w:val="double" w:sz="4" w:space="0" w:color="50BF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A64A9" w:themeColor="accent5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64A9" w:themeColor="accent5"/>
          <w:right w:val="single" w:sz="4" w:space="0" w:color="9A64A9" w:themeColor="accent5"/>
        </w:tcBorders>
      </w:tcPr>
    </w:tblStylePr>
    <w:tblStylePr w:type="band1Horz">
      <w:tblPr/>
      <w:tcPr>
        <w:tcBorders>
          <w:top w:val="single" w:sz="4" w:space="0" w:color="9A64A9" w:themeColor="accent5"/>
          <w:bottom w:val="single" w:sz="4" w:space="0" w:color="9A64A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 w:themeColor="accent5"/>
          <w:left w:val="nil"/>
        </w:tcBorders>
      </w:tcPr>
    </w:tblStylePr>
    <w:tblStylePr w:type="swCell">
      <w:tblPr/>
      <w:tcPr>
        <w:tcBorders>
          <w:top w:val="double" w:sz="4" w:space="0" w:color="9A64A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F62" w:themeColor="accent6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62" w:themeColor="accent6"/>
          <w:right w:val="single" w:sz="4" w:space="0" w:color="FFCF62" w:themeColor="accent6"/>
        </w:tcBorders>
      </w:tcPr>
    </w:tblStylePr>
    <w:tblStylePr w:type="band1Horz">
      <w:tblPr/>
      <w:tcPr>
        <w:tcBorders>
          <w:top w:val="single" w:sz="4" w:space="0" w:color="FFCF62" w:themeColor="accent6"/>
          <w:bottom w:val="single" w:sz="4" w:space="0" w:color="FFCF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 w:themeColor="accent6"/>
          <w:left w:val="nil"/>
        </w:tcBorders>
      </w:tcPr>
    </w:tblStylePr>
    <w:tblStylePr w:type="swCell">
      <w:tblPr/>
      <w:tcPr>
        <w:tcBorders>
          <w:top w:val="double" w:sz="4" w:space="0" w:color="FFCF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63" w:themeColor="accent2"/>
        <w:left w:val="single" w:sz="24" w:space="0" w:color="003263" w:themeColor="accent2"/>
        <w:bottom w:val="single" w:sz="24" w:space="0" w:color="003263" w:themeColor="accent2"/>
        <w:right w:val="single" w:sz="24" w:space="0" w:color="003263" w:themeColor="accent2"/>
      </w:tblBorders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E2D" w:themeColor="accent3"/>
        <w:left w:val="single" w:sz="24" w:space="0" w:color="F04E2D" w:themeColor="accent3"/>
        <w:bottom w:val="single" w:sz="24" w:space="0" w:color="F04E2D" w:themeColor="accent3"/>
        <w:right w:val="single" w:sz="24" w:space="0" w:color="F04E2D" w:themeColor="accent3"/>
      </w:tblBorders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BFA2" w:themeColor="accent4"/>
        <w:left w:val="single" w:sz="24" w:space="0" w:color="50BFA2" w:themeColor="accent4"/>
        <w:bottom w:val="single" w:sz="24" w:space="0" w:color="50BFA2" w:themeColor="accent4"/>
        <w:right w:val="single" w:sz="24" w:space="0" w:color="50BFA2" w:themeColor="accent4"/>
      </w:tblBorders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64A9" w:themeColor="accent5"/>
        <w:left w:val="single" w:sz="24" w:space="0" w:color="9A64A9" w:themeColor="accent5"/>
        <w:bottom w:val="single" w:sz="24" w:space="0" w:color="9A64A9" w:themeColor="accent5"/>
        <w:right w:val="single" w:sz="24" w:space="0" w:color="9A64A9" w:themeColor="accent5"/>
      </w:tblBorders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F62" w:themeColor="accent6"/>
        <w:left w:val="single" w:sz="24" w:space="0" w:color="FFCF62" w:themeColor="accent6"/>
        <w:bottom w:val="single" w:sz="24" w:space="0" w:color="FFCF62" w:themeColor="accent6"/>
        <w:right w:val="single" w:sz="24" w:space="0" w:color="FFCF62" w:themeColor="accent6"/>
      </w:tblBorders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03263" w:themeColor="accent2"/>
        <w:bottom w:val="single" w:sz="4" w:space="0" w:color="00326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6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04E2D" w:themeColor="accent3"/>
        <w:bottom w:val="single" w:sz="4" w:space="0" w:color="F04E2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4E2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50BFA2" w:themeColor="accent4"/>
        <w:bottom w:val="single" w:sz="4" w:space="0" w:color="50BF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BF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9A64A9" w:themeColor="accent5"/>
        <w:bottom w:val="single" w:sz="4" w:space="0" w:color="9A64A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A64A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CF62" w:themeColor="accent6"/>
        <w:bottom w:val="single" w:sz="4" w:space="0" w:color="FFCF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F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6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6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6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6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E2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E2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E2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E2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BF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BF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BF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BF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64A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64A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64A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64A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65CA" w:themeColor="accent2" w:themeTint="BF"/>
        <w:left w:val="single" w:sz="8" w:space="0" w:color="0065CA" w:themeColor="accent2" w:themeTint="BF"/>
        <w:bottom w:val="single" w:sz="8" w:space="0" w:color="0065CA" w:themeColor="accent2" w:themeTint="BF"/>
        <w:right w:val="single" w:sz="8" w:space="0" w:color="0065CA" w:themeColor="accent2" w:themeTint="BF"/>
        <w:insideH w:val="single" w:sz="8" w:space="0" w:color="0065CA" w:themeColor="accent2" w:themeTint="BF"/>
        <w:insideV w:val="single" w:sz="8" w:space="0" w:color="0065CA" w:themeColor="accent2" w:themeTint="BF"/>
      </w:tblBorders>
    </w:tblPr>
    <w:tcPr>
      <w:shd w:val="clear" w:color="auto" w:fill="99C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shd w:val="clear" w:color="auto" w:fill="3298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37A61" w:themeColor="accent3" w:themeTint="BF"/>
        <w:left w:val="single" w:sz="8" w:space="0" w:color="F37A61" w:themeColor="accent3" w:themeTint="BF"/>
        <w:bottom w:val="single" w:sz="8" w:space="0" w:color="F37A61" w:themeColor="accent3" w:themeTint="BF"/>
        <w:right w:val="single" w:sz="8" w:space="0" w:color="F37A61" w:themeColor="accent3" w:themeTint="BF"/>
        <w:insideH w:val="single" w:sz="8" w:space="0" w:color="F37A61" w:themeColor="accent3" w:themeTint="BF"/>
        <w:insideV w:val="single" w:sz="8" w:space="0" w:color="F37A61" w:themeColor="accent3" w:themeTint="BF"/>
      </w:tblBorders>
    </w:tblPr>
    <w:tcPr>
      <w:shd w:val="clear" w:color="auto" w:fill="FBD3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A6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7BCFB9" w:themeColor="accent4" w:themeTint="BF"/>
        <w:left w:val="single" w:sz="8" w:space="0" w:color="7BCFB9" w:themeColor="accent4" w:themeTint="BF"/>
        <w:bottom w:val="single" w:sz="8" w:space="0" w:color="7BCFB9" w:themeColor="accent4" w:themeTint="BF"/>
        <w:right w:val="single" w:sz="8" w:space="0" w:color="7BCFB9" w:themeColor="accent4" w:themeTint="BF"/>
        <w:insideH w:val="single" w:sz="8" w:space="0" w:color="7BCFB9" w:themeColor="accent4" w:themeTint="BF"/>
        <w:insideV w:val="single" w:sz="8" w:space="0" w:color="7BCFB9" w:themeColor="accent4" w:themeTint="BF"/>
      </w:tblBorders>
    </w:tblPr>
    <w:tcPr>
      <w:shd w:val="clear" w:color="auto" w:fill="D3E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CF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shd w:val="clear" w:color="auto" w:fill="A7DF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B38ABE" w:themeColor="accent5" w:themeTint="BF"/>
        <w:left w:val="single" w:sz="8" w:space="0" w:color="B38ABE" w:themeColor="accent5" w:themeTint="BF"/>
        <w:bottom w:val="single" w:sz="8" w:space="0" w:color="B38ABE" w:themeColor="accent5" w:themeTint="BF"/>
        <w:right w:val="single" w:sz="8" w:space="0" w:color="B38ABE" w:themeColor="accent5" w:themeTint="BF"/>
        <w:insideH w:val="single" w:sz="8" w:space="0" w:color="B38ABE" w:themeColor="accent5" w:themeTint="BF"/>
        <w:insideV w:val="single" w:sz="8" w:space="0" w:color="B38ABE" w:themeColor="accent5" w:themeTint="BF"/>
      </w:tblBorders>
    </w:tblPr>
    <w:tcPr>
      <w:shd w:val="clear" w:color="auto" w:fill="E6D8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AB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shd w:val="clear" w:color="auto" w:fill="CCB1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DB89" w:themeColor="accent6" w:themeTint="BF"/>
        <w:left w:val="single" w:sz="8" w:space="0" w:color="FFDB89" w:themeColor="accent6" w:themeTint="BF"/>
        <w:bottom w:val="single" w:sz="8" w:space="0" w:color="FFDB89" w:themeColor="accent6" w:themeTint="BF"/>
        <w:right w:val="single" w:sz="8" w:space="0" w:color="FFDB89" w:themeColor="accent6" w:themeTint="BF"/>
        <w:insideH w:val="single" w:sz="8" w:space="0" w:color="FFDB89" w:themeColor="accent6" w:themeTint="BF"/>
        <w:insideV w:val="single" w:sz="8" w:space="0" w:color="FFDB89" w:themeColor="accent6" w:themeTint="BF"/>
      </w:tblBorders>
    </w:tblPr>
    <w:tcPr>
      <w:shd w:val="clear" w:color="auto" w:fill="FFF3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shd w:val="clear" w:color="auto" w:fill="FFE7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  <w:insideH w:val="single" w:sz="8" w:space="0" w:color="003263" w:themeColor="accent2"/>
        <w:insideV w:val="single" w:sz="8" w:space="0" w:color="003263" w:themeColor="accent2"/>
      </w:tblBorders>
    </w:tblPr>
    <w:tcPr>
      <w:shd w:val="clear" w:color="auto" w:fill="99CC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D6EA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5FF" w:themeFill="accent2" w:themeFillTint="33"/>
      </w:tc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tcBorders>
          <w:insideH w:val="single" w:sz="6" w:space="0" w:color="003263" w:themeColor="accent2"/>
          <w:insideV w:val="single" w:sz="6" w:space="0" w:color="003263" w:themeColor="accent2"/>
        </w:tcBorders>
        <w:shd w:val="clear" w:color="auto" w:fill="3298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  <w:insideH w:val="single" w:sz="8" w:space="0" w:color="F04E2D" w:themeColor="accent3"/>
        <w:insideV w:val="single" w:sz="8" w:space="0" w:color="F04E2D" w:themeColor="accent3"/>
      </w:tblBorders>
    </w:tblPr>
    <w:tcPr>
      <w:shd w:val="clear" w:color="auto" w:fill="FBD3CB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DEDEA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5" w:themeFill="accent3" w:themeFillTint="33"/>
      </w:tc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tcBorders>
          <w:insideH w:val="single" w:sz="6" w:space="0" w:color="F04E2D" w:themeColor="accent3"/>
          <w:insideV w:val="single" w:sz="6" w:space="0" w:color="F04E2D" w:themeColor="accent3"/>
        </w:tcBorders>
        <w:shd w:val="clear" w:color="auto" w:fill="F7A69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  <w:insideH w:val="single" w:sz="8" w:space="0" w:color="50BFA2" w:themeColor="accent4"/>
        <w:insideV w:val="single" w:sz="8" w:space="0" w:color="50BFA2" w:themeColor="accent4"/>
      </w:tblBorders>
    </w:tblPr>
    <w:tcPr>
      <w:shd w:val="clear" w:color="auto" w:fill="D3EFE7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EDF8F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EC" w:themeFill="accent4" w:themeFillTint="33"/>
      </w:tc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tcBorders>
          <w:insideH w:val="single" w:sz="6" w:space="0" w:color="50BFA2" w:themeColor="accent4"/>
          <w:insideV w:val="single" w:sz="6" w:space="0" w:color="50BFA2" w:themeColor="accent4"/>
        </w:tcBorders>
        <w:shd w:val="clear" w:color="auto" w:fill="A7DF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  <w:insideH w:val="single" w:sz="8" w:space="0" w:color="9A64A9" w:themeColor="accent5"/>
        <w:insideV w:val="single" w:sz="8" w:space="0" w:color="9A64A9" w:themeColor="accent5"/>
      </w:tblBorders>
    </w:tblPr>
    <w:tcPr>
      <w:shd w:val="clear" w:color="auto" w:fill="E6D8E9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5EFF6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ED" w:themeFill="accent5" w:themeFillTint="33"/>
      </w:tc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tcBorders>
          <w:insideH w:val="single" w:sz="6" w:space="0" w:color="9A64A9" w:themeColor="accent5"/>
          <w:insideV w:val="single" w:sz="6" w:space="0" w:color="9A64A9" w:themeColor="accent5"/>
        </w:tcBorders>
        <w:shd w:val="clear" w:color="auto" w:fill="CCB1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  <w:insideH w:val="single" w:sz="8" w:space="0" w:color="FFCF62" w:themeColor="accent6"/>
        <w:insideV w:val="single" w:sz="8" w:space="0" w:color="FFCF62" w:themeColor="accent6"/>
      </w:tblBorders>
    </w:tblPr>
    <w:tcPr>
      <w:shd w:val="clear" w:color="auto" w:fill="FFF3D8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AEF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F" w:themeFill="accent6" w:themeFillTint="33"/>
      </w:tc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tcBorders>
          <w:insideH w:val="single" w:sz="6" w:space="0" w:color="FFCF62" w:themeColor="accent6"/>
          <w:insideV w:val="single" w:sz="6" w:space="0" w:color="FFCF62" w:themeColor="accent6"/>
        </w:tcBorders>
        <w:shd w:val="clear" w:color="auto" w:fill="FFE7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98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98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E2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E2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E2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69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69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BF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BF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BF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8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64A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64A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64A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1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1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3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F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7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7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bottom w:val="single" w:sz="8" w:space="0" w:color="0032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63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3263" w:themeColor="accent2"/>
          <w:bottom w:val="single" w:sz="8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63" w:themeColor="accent2"/>
          <w:bottom w:val="single" w:sz="8" w:space="0" w:color="003263" w:themeColor="accent2"/>
        </w:tcBorders>
      </w:tcPr>
    </w:tblStylePr>
    <w:tblStylePr w:type="band1Vert">
      <w:tblPr/>
      <w:tcPr>
        <w:shd w:val="clear" w:color="auto" w:fill="99CCFF" w:themeFill="accent2" w:themeFillTint="3F"/>
      </w:tcPr>
    </w:tblStylePr>
    <w:tblStylePr w:type="band1Horz">
      <w:tblPr/>
      <w:tcPr>
        <w:shd w:val="clear" w:color="auto" w:fill="99CC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bottom w:val="single" w:sz="8" w:space="0" w:color="F04E2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E2D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04E2D" w:themeColor="accent3"/>
          <w:bottom w:val="single" w:sz="8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E2D" w:themeColor="accent3"/>
          <w:bottom w:val="single" w:sz="8" w:space="0" w:color="F04E2D" w:themeColor="accent3"/>
        </w:tcBorders>
      </w:tcPr>
    </w:tblStylePr>
    <w:tblStylePr w:type="band1Vert">
      <w:tblPr/>
      <w:tcPr>
        <w:shd w:val="clear" w:color="auto" w:fill="FBD3CB" w:themeFill="accent3" w:themeFillTint="3F"/>
      </w:tcPr>
    </w:tblStylePr>
    <w:tblStylePr w:type="band1Horz">
      <w:tblPr/>
      <w:tcPr>
        <w:shd w:val="clear" w:color="auto" w:fill="FBD3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bottom w:val="single" w:sz="8" w:space="0" w:color="50BF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BFA2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50BFA2" w:themeColor="accent4"/>
          <w:bottom w:val="single" w:sz="8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BFA2" w:themeColor="accent4"/>
          <w:bottom w:val="single" w:sz="8" w:space="0" w:color="50BFA2" w:themeColor="accent4"/>
        </w:tcBorders>
      </w:tcPr>
    </w:tblStylePr>
    <w:tblStylePr w:type="band1Vert">
      <w:tblPr/>
      <w:tcPr>
        <w:shd w:val="clear" w:color="auto" w:fill="D3EFE7" w:themeFill="accent4" w:themeFillTint="3F"/>
      </w:tcPr>
    </w:tblStylePr>
    <w:tblStylePr w:type="band1Horz">
      <w:tblPr/>
      <w:tcPr>
        <w:shd w:val="clear" w:color="auto" w:fill="D3E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bottom w:val="single" w:sz="8" w:space="0" w:color="9A64A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64A9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A64A9" w:themeColor="accent5"/>
          <w:bottom w:val="single" w:sz="8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64A9" w:themeColor="accent5"/>
          <w:bottom w:val="single" w:sz="8" w:space="0" w:color="9A64A9" w:themeColor="accent5"/>
        </w:tcBorders>
      </w:tcPr>
    </w:tblStylePr>
    <w:tblStylePr w:type="band1Vert">
      <w:tblPr/>
      <w:tcPr>
        <w:shd w:val="clear" w:color="auto" w:fill="E6D8E9" w:themeFill="accent5" w:themeFillTint="3F"/>
      </w:tcPr>
    </w:tblStylePr>
    <w:tblStylePr w:type="band1Horz">
      <w:tblPr/>
      <w:tcPr>
        <w:shd w:val="clear" w:color="auto" w:fill="E6D8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bottom w:val="single" w:sz="8" w:space="0" w:color="FFCF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F62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F62" w:themeColor="accent6"/>
          <w:bottom w:val="single" w:sz="8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62" w:themeColor="accent6"/>
          <w:bottom w:val="single" w:sz="8" w:space="0" w:color="FFCF62" w:themeColor="accent6"/>
        </w:tcBorders>
      </w:tcPr>
    </w:tblStylePr>
    <w:tblStylePr w:type="band1Vert">
      <w:tblPr/>
      <w:tcPr>
        <w:shd w:val="clear" w:color="auto" w:fill="FFF3D8" w:themeFill="accent6" w:themeFillTint="3F"/>
      </w:tcPr>
    </w:tblStylePr>
    <w:tblStylePr w:type="band1Horz">
      <w:tblPr/>
      <w:tcPr>
        <w:shd w:val="clear" w:color="auto" w:fill="FFF3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E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E2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E2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E2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BF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BF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BF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BF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64A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64A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64A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64A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8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F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F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65CA" w:themeColor="accent2" w:themeTint="BF"/>
        <w:left w:val="single" w:sz="8" w:space="0" w:color="0065CA" w:themeColor="accent2" w:themeTint="BF"/>
        <w:bottom w:val="single" w:sz="8" w:space="0" w:color="0065CA" w:themeColor="accent2" w:themeTint="BF"/>
        <w:right w:val="single" w:sz="8" w:space="0" w:color="0065CA" w:themeColor="accent2" w:themeTint="BF"/>
        <w:insideH w:val="single" w:sz="8" w:space="0" w:color="0065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A" w:themeColor="accent2" w:themeTint="BF"/>
          <w:left w:val="single" w:sz="8" w:space="0" w:color="0065CA" w:themeColor="accent2" w:themeTint="BF"/>
          <w:bottom w:val="single" w:sz="8" w:space="0" w:color="0065CA" w:themeColor="accent2" w:themeTint="BF"/>
          <w:right w:val="single" w:sz="8" w:space="0" w:color="0065CA" w:themeColor="accent2" w:themeTint="BF"/>
          <w:insideH w:val="nil"/>
          <w:insideV w:val="nil"/>
        </w:tcBorders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A" w:themeColor="accent2" w:themeTint="BF"/>
          <w:left w:val="single" w:sz="8" w:space="0" w:color="0065CA" w:themeColor="accent2" w:themeTint="BF"/>
          <w:bottom w:val="single" w:sz="8" w:space="0" w:color="0065CA" w:themeColor="accent2" w:themeTint="BF"/>
          <w:right w:val="single" w:sz="8" w:space="0" w:color="0065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37A61" w:themeColor="accent3" w:themeTint="BF"/>
        <w:left w:val="single" w:sz="8" w:space="0" w:color="F37A61" w:themeColor="accent3" w:themeTint="BF"/>
        <w:bottom w:val="single" w:sz="8" w:space="0" w:color="F37A61" w:themeColor="accent3" w:themeTint="BF"/>
        <w:right w:val="single" w:sz="8" w:space="0" w:color="F37A61" w:themeColor="accent3" w:themeTint="BF"/>
        <w:insideH w:val="single" w:sz="8" w:space="0" w:color="F37A6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A61" w:themeColor="accent3" w:themeTint="BF"/>
          <w:left w:val="single" w:sz="8" w:space="0" w:color="F37A61" w:themeColor="accent3" w:themeTint="BF"/>
          <w:bottom w:val="single" w:sz="8" w:space="0" w:color="F37A61" w:themeColor="accent3" w:themeTint="BF"/>
          <w:right w:val="single" w:sz="8" w:space="0" w:color="F37A61" w:themeColor="accent3" w:themeTint="BF"/>
          <w:insideH w:val="nil"/>
          <w:insideV w:val="nil"/>
        </w:tcBorders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A61" w:themeColor="accent3" w:themeTint="BF"/>
          <w:left w:val="single" w:sz="8" w:space="0" w:color="F37A61" w:themeColor="accent3" w:themeTint="BF"/>
          <w:bottom w:val="single" w:sz="8" w:space="0" w:color="F37A61" w:themeColor="accent3" w:themeTint="BF"/>
          <w:right w:val="single" w:sz="8" w:space="0" w:color="F37A6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7BCFB9" w:themeColor="accent4" w:themeTint="BF"/>
        <w:left w:val="single" w:sz="8" w:space="0" w:color="7BCFB9" w:themeColor="accent4" w:themeTint="BF"/>
        <w:bottom w:val="single" w:sz="8" w:space="0" w:color="7BCFB9" w:themeColor="accent4" w:themeTint="BF"/>
        <w:right w:val="single" w:sz="8" w:space="0" w:color="7BCFB9" w:themeColor="accent4" w:themeTint="BF"/>
        <w:insideH w:val="single" w:sz="8" w:space="0" w:color="7BCF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CFB9" w:themeColor="accent4" w:themeTint="BF"/>
          <w:left w:val="single" w:sz="8" w:space="0" w:color="7BCFB9" w:themeColor="accent4" w:themeTint="BF"/>
          <w:bottom w:val="single" w:sz="8" w:space="0" w:color="7BCFB9" w:themeColor="accent4" w:themeTint="BF"/>
          <w:right w:val="single" w:sz="8" w:space="0" w:color="7BCFB9" w:themeColor="accent4" w:themeTint="BF"/>
          <w:insideH w:val="nil"/>
          <w:insideV w:val="nil"/>
        </w:tcBorders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CFB9" w:themeColor="accent4" w:themeTint="BF"/>
          <w:left w:val="single" w:sz="8" w:space="0" w:color="7BCFB9" w:themeColor="accent4" w:themeTint="BF"/>
          <w:bottom w:val="single" w:sz="8" w:space="0" w:color="7BCFB9" w:themeColor="accent4" w:themeTint="BF"/>
          <w:right w:val="single" w:sz="8" w:space="0" w:color="7BCF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B38ABE" w:themeColor="accent5" w:themeTint="BF"/>
        <w:left w:val="single" w:sz="8" w:space="0" w:color="B38ABE" w:themeColor="accent5" w:themeTint="BF"/>
        <w:bottom w:val="single" w:sz="8" w:space="0" w:color="B38ABE" w:themeColor="accent5" w:themeTint="BF"/>
        <w:right w:val="single" w:sz="8" w:space="0" w:color="B38ABE" w:themeColor="accent5" w:themeTint="BF"/>
        <w:insideH w:val="single" w:sz="8" w:space="0" w:color="B38AB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8ABE" w:themeColor="accent5" w:themeTint="BF"/>
          <w:left w:val="single" w:sz="8" w:space="0" w:color="B38ABE" w:themeColor="accent5" w:themeTint="BF"/>
          <w:bottom w:val="single" w:sz="8" w:space="0" w:color="B38ABE" w:themeColor="accent5" w:themeTint="BF"/>
          <w:right w:val="single" w:sz="8" w:space="0" w:color="B38ABE" w:themeColor="accent5" w:themeTint="BF"/>
          <w:insideH w:val="nil"/>
          <w:insideV w:val="nil"/>
        </w:tcBorders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ABE" w:themeColor="accent5" w:themeTint="BF"/>
          <w:left w:val="single" w:sz="8" w:space="0" w:color="B38ABE" w:themeColor="accent5" w:themeTint="BF"/>
          <w:bottom w:val="single" w:sz="8" w:space="0" w:color="B38ABE" w:themeColor="accent5" w:themeTint="BF"/>
          <w:right w:val="single" w:sz="8" w:space="0" w:color="B38AB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8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DB89" w:themeColor="accent6" w:themeTint="BF"/>
        <w:left w:val="single" w:sz="8" w:space="0" w:color="FFDB89" w:themeColor="accent6" w:themeTint="BF"/>
        <w:bottom w:val="single" w:sz="8" w:space="0" w:color="FFDB89" w:themeColor="accent6" w:themeTint="BF"/>
        <w:right w:val="single" w:sz="8" w:space="0" w:color="FFDB89" w:themeColor="accent6" w:themeTint="BF"/>
        <w:insideH w:val="single" w:sz="8" w:space="0" w:color="FFD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B89" w:themeColor="accent6" w:themeTint="BF"/>
          <w:left w:val="single" w:sz="8" w:space="0" w:color="FFDB89" w:themeColor="accent6" w:themeTint="BF"/>
          <w:bottom w:val="single" w:sz="8" w:space="0" w:color="FFDB89" w:themeColor="accent6" w:themeTint="BF"/>
          <w:right w:val="single" w:sz="8" w:space="0" w:color="FFDB89" w:themeColor="accent6" w:themeTint="BF"/>
          <w:insideH w:val="nil"/>
          <w:insideV w:val="nil"/>
        </w:tcBorders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89" w:themeColor="accent6" w:themeTint="BF"/>
          <w:left w:val="single" w:sz="8" w:space="0" w:color="FFDB89" w:themeColor="accent6" w:themeTint="BF"/>
          <w:bottom w:val="single" w:sz="8" w:space="0" w:color="FFDB89" w:themeColor="accent6" w:themeTint="BF"/>
          <w:right w:val="single" w:sz="8" w:space="0" w:color="FFD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E2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BF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64A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BodyText"/>
    <w:link w:val="BodyTextIndentChar"/>
    <w:qFormat/>
    <w:rsid w:val="00D97B4A"/>
    <w:pPr>
      <w:ind w:left="397"/>
    </w:pPr>
  </w:style>
  <w:style w:type="paragraph" w:customStyle="1" w:styleId="Introduction">
    <w:name w:val="Introduction"/>
    <w:basedOn w:val="Normal"/>
    <w:qFormat/>
    <w:rsid w:val="00C6586E"/>
    <w:pPr>
      <w:spacing w:after="300" w:line="300" w:lineRule="atLeast"/>
    </w:pPr>
    <w:rPr>
      <w:rFonts w:asciiTheme="majorHAnsi" w:hAnsiTheme="majorHAnsi"/>
      <w:b/>
      <w:color w:val="8ACED7" w:themeColor="accent1"/>
      <w:sz w:val="24"/>
      <w:szCs w:val="24"/>
    </w:rPr>
  </w:style>
  <w:style w:type="character" w:styleId="PageNumber">
    <w:name w:val="page number"/>
    <w:basedOn w:val="DefaultParagraphFont"/>
    <w:unhideWhenUsed/>
    <w:rsid w:val="00034A7D"/>
    <w:rPr>
      <w:b/>
      <w:color w:val="003263" w:themeColor="text2"/>
    </w:rPr>
  </w:style>
  <w:style w:type="paragraph" w:customStyle="1" w:styleId="FooterEven">
    <w:name w:val="Footer Even"/>
    <w:basedOn w:val="Footer"/>
    <w:uiPriority w:val="99"/>
    <w:rsid w:val="004629AA"/>
    <w:pPr>
      <w:ind w:left="-340" w:right="0"/>
      <w:jc w:val="left"/>
    </w:pPr>
  </w:style>
  <w:style w:type="paragraph" w:styleId="IntenseQuote">
    <w:name w:val="Intense Quote"/>
    <w:basedOn w:val="Normal"/>
    <w:next w:val="Normal"/>
    <w:link w:val="IntenseQuoteChar"/>
    <w:uiPriority w:val="30"/>
    <w:rsid w:val="00A85A4C"/>
    <w:pPr>
      <w:pBdr>
        <w:top w:val="single" w:sz="4" w:space="10" w:color="8ACED7" w:themeColor="accent1"/>
        <w:bottom w:val="single" w:sz="4" w:space="10" w:color="8ACED7" w:themeColor="accent1"/>
      </w:pBdr>
      <w:spacing w:before="360" w:after="360"/>
      <w:jc w:val="center"/>
    </w:pPr>
    <w:rPr>
      <w:rFonts w:asciiTheme="majorHAnsi" w:hAnsiTheme="majorHAnsi"/>
      <w:b/>
      <w:iCs/>
      <w:color w:val="8ACED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4C"/>
    <w:rPr>
      <w:rFonts w:asciiTheme="majorHAnsi" w:hAnsiTheme="majorHAnsi"/>
      <w:b/>
      <w:iCs/>
      <w:color w:val="8ACED7" w:themeColor="accent1"/>
      <w:spacing w:val="2"/>
    </w:rPr>
  </w:style>
  <w:style w:type="paragraph" w:styleId="Quote">
    <w:name w:val="Quote"/>
    <w:basedOn w:val="Normal"/>
    <w:next w:val="Normal"/>
    <w:link w:val="QuoteChar"/>
    <w:uiPriority w:val="29"/>
    <w:qFormat/>
    <w:rsid w:val="002A7D53"/>
    <w:pPr>
      <w:spacing w:before="240" w:after="240"/>
      <w:ind w:left="567" w:right="567"/>
      <w:jc w:val="center"/>
    </w:pPr>
    <w:rPr>
      <w:i/>
      <w:iCs/>
      <w:color w:val="00326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A7D53"/>
    <w:rPr>
      <w:i/>
      <w:iCs/>
      <w:color w:val="003263" w:themeColor="text2"/>
      <w:spacing w:val="2"/>
    </w:rPr>
  </w:style>
  <w:style w:type="character" w:styleId="IntenseEmphasis">
    <w:name w:val="Intense Emphasis"/>
    <w:basedOn w:val="DefaultParagraphFont"/>
    <w:uiPriority w:val="21"/>
    <w:rsid w:val="00ED0909"/>
    <w:rPr>
      <w:b/>
      <w:i w:val="0"/>
      <w:iCs/>
      <w:color w:val="003263" w:themeColor="text2"/>
    </w:r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character" w:customStyle="1" w:styleId="SubtitleChar">
    <w:name w:val="Subtitle Char"/>
    <w:basedOn w:val="DefaultParagraphFont"/>
    <w:link w:val="Subtitle"/>
    <w:rsid w:val="0032135D"/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/>
      <w:contextualSpacing/>
    </w:pPr>
    <w:rPr>
      <w:b/>
      <w:caps/>
      <w:color w:val="003263" w:themeColor="text2"/>
    </w:rPr>
  </w:style>
  <w:style w:type="paragraph" w:styleId="TOCHeading">
    <w:name w:val="TOC Heading"/>
    <w:basedOn w:val="Normal"/>
    <w:next w:val="Normal"/>
    <w:uiPriority w:val="39"/>
    <w:unhideWhenUsed/>
    <w:rsid w:val="00BA4AF5"/>
    <w:pPr>
      <w:keepLines/>
      <w:framePr w:w="9639" w:hSpace="11340" w:vSpace="737" w:wrap="around" w:vAnchor="page" w:hAnchor="page" w:x="1135" w:y="1022"/>
      <w:pBdr>
        <w:top w:val="single" w:sz="4" w:space="7" w:color="8ACED7" w:themeColor="accent1"/>
        <w:bottom w:val="single" w:sz="4" w:space="8" w:color="8ACED7" w:themeColor="accent1"/>
      </w:pBdr>
    </w:pPr>
    <w:rPr>
      <w:rFonts w:eastAsiaTheme="majorEastAsia" w:cstheme="majorBidi"/>
      <w:b/>
      <w:color w:val="8ACED7" w:themeColor="accent1"/>
      <w:spacing w:val="0"/>
      <w:sz w:val="56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A4AF5"/>
    <w:pPr>
      <w:tabs>
        <w:tab w:val="left" w:pos="567"/>
        <w:tab w:val="right" w:leader="dot" w:pos="9611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D51B9"/>
    <w:rPr>
      <w:color w:val="231F20" w:themeColor="hyperlink"/>
      <w:u w:val="single"/>
    </w:rPr>
  </w:style>
  <w:style w:type="paragraph" w:customStyle="1" w:styleId="PullQuote">
    <w:name w:val="Pull Quote"/>
    <w:basedOn w:val="Normal"/>
    <w:rsid w:val="00A85A4C"/>
    <w:rPr>
      <w:b/>
      <w:caps/>
      <w:color w:val="8ACED7" w:themeColor="accent1"/>
    </w:rPr>
  </w:style>
  <w:style w:type="paragraph" w:customStyle="1" w:styleId="PullQuoteLong">
    <w:name w:val="Pull Quote Long"/>
    <w:basedOn w:val="IntenseQuote"/>
    <w:rsid w:val="00A85A4C"/>
    <w:pPr>
      <w:pBdr>
        <w:top w:val="single" w:sz="4" w:space="6" w:color="8ACED7" w:themeColor="accent1"/>
        <w:bottom w:val="single" w:sz="4" w:space="6" w:color="8ACED7" w:themeColor="accent1"/>
      </w:pBdr>
      <w:spacing w:before="120" w:after="120"/>
      <w:jc w:val="left"/>
    </w:pPr>
  </w:style>
  <w:style w:type="paragraph" w:styleId="Caption">
    <w:name w:val="caption"/>
    <w:basedOn w:val="Normal"/>
    <w:next w:val="Normal"/>
    <w:unhideWhenUsed/>
    <w:rsid w:val="006D676F"/>
    <w:pPr>
      <w:keepNext/>
      <w:spacing w:before="240" w:after="200" w:line="240" w:lineRule="auto"/>
    </w:pPr>
    <w:rPr>
      <w:b/>
      <w:iCs/>
      <w:color w:val="003263" w:themeColor="text2"/>
      <w:sz w:val="17"/>
      <w:szCs w:val="18"/>
    </w:rPr>
  </w:style>
  <w:style w:type="paragraph" w:customStyle="1" w:styleId="HeaderSpacer">
    <w:name w:val="Header Spacer"/>
    <w:basedOn w:val="Header"/>
    <w:uiPriority w:val="99"/>
    <w:rsid w:val="004324FC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D27F6"/>
    <w:pPr>
      <w:tabs>
        <w:tab w:val="left" w:pos="567"/>
        <w:tab w:val="right" w:leader="dot" w:pos="9611"/>
      </w:tabs>
      <w:spacing w:before="240" w:after="200"/>
      <w:ind w:right="567"/>
    </w:pPr>
    <w:rPr>
      <w:b/>
      <w:noProof/>
      <w:color w:val="003263" w:themeColor="text2"/>
    </w:rPr>
  </w:style>
  <w:style w:type="paragraph" w:styleId="NormalWeb">
    <w:name w:val="Normal (Web)"/>
    <w:basedOn w:val="Normal"/>
    <w:uiPriority w:val="99"/>
    <w:semiHidden/>
    <w:rsid w:val="003620AB"/>
  </w:style>
  <w:style w:type="paragraph" w:customStyle="1" w:styleId="BackCoverText">
    <w:name w:val="Back Cover Text"/>
    <w:basedOn w:val="Normal"/>
    <w:uiPriority w:val="99"/>
    <w:rsid w:val="00961A30"/>
    <w:pPr>
      <w:spacing w:line="200" w:lineRule="atLeast"/>
    </w:pPr>
    <w:rPr>
      <w:rFonts w:asciiTheme="majorHAnsi" w:hAnsiTheme="majorHAnsi"/>
      <w:noProof/>
      <w:color w:val="003263" w:themeColor="text2"/>
      <w:sz w:val="16"/>
    </w:rPr>
  </w:style>
  <w:style w:type="paragraph" w:customStyle="1" w:styleId="BackCoverTextHeading">
    <w:name w:val="Back Cover Text Heading"/>
    <w:basedOn w:val="BackCoverText"/>
    <w:uiPriority w:val="99"/>
    <w:rsid w:val="00961A30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qFormat/>
    <w:rsid w:val="004324FC"/>
    <w:pPr>
      <w:spacing w:after="120"/>
    </w:pPr>
    <w:rPr>
      <w:sz w:val="16"/>
    </w:rPr>
  </w:style>
  <w:style w:type="paragraph" w:customStyle="1" w:styleId="AttachmentHeading2">
    <w:name w:val="Attachment Heading 2"/>
    <w:basedOn w:val="AttachmentHeading1"/>
    <w:next w:val="BodyText"/>
    <w:uiPriority w:val="3"/>
    <w:qFormat/>
    <w:rsid w:val="002F6EDF"/>
    <w:pPr>
      <w:pageBreakBefore w:val="0"/>
      <w:framePr w:w="0" w:hSpace="0" w:wrap="auto" w:vAnchor="margin" w:hAnchor="text" w:xAlign="left" w:yAlign="inline"/>
      <w:pBdr>
        <w:top w:val="none" w:sz="0" w:space="0" w:color="auto"/>
        <w:bottom w:val="none" w:sz="0" w:space="0" w:color="auto"/>
      </w:pBdr>
      <w:spacing w:before="220" w:after="120" w:line="240" w:lineRule="auto"/>
      <w:outlineLvl w:val="1"/>
    </w:pPr>
    <w:rPr>
      <w:caps/>
      <w:color w:val="003263" w:themeColor="text2"/>
      <w:sz w:val="24"/>
    </w:rPr>
  </w:style>
  <w:style w:type="paragraph" w:customStyle="1" w:styleId="AttachmentHeading3">
    <w:name w:val="Attachment Heading 3"/>
    <w:basedOn w:val="AttachmentHeading2"/>
    <w:next w:val="BodyText"/>
    <w:uiPriority w:val="3"/>
    <w:qFormat/>
    <w:rsid w:val="002F6EDF"/>
    <w:pPr>
      <w:spacing w:before="240"/>
      <w:outlineLvl w:val="2"/>
    </w:pPr>
    <w:rPr>
      <w:caps w:val="0"/>
      <w:spacing w:val="0"/>
      <w:sz w:val="22"/>
    </w:rPr>
  </w:style>
  <w:style w:type="paragraph" w:styleId="ListBullet4">
    <w:name w:val="List Bullet 4"/>
    <w:basedOn w:val="Normal"/>
    <w:semiHidden/>
    <w:unhideWhenUsed/>
    <w:rsid w:val="00E55580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semiHidden/>
    <w:unhideWhenUsed/>
    <w:rsid w:val="00E55580"/>
    <w:pPr>
      <w:numPr>
        <w:ilvl w:val="4"/>
        <w:numId w:val="1"/>
      </w:numPr>
      <w:contextualSpacing/>
    </w:pPr>
  </w:style>
  <w:style w:type="paragraph" w:styleId="NoteHeading">
    <w:name w:val="Note Heading"/>
    <w:basedOn w:val="Normal"/>
    <w:next w:val="Normal"/>
    <w:link w:val="NoteHeadingChar"/>
    <w:unhideWhenUsed/>
    <w:rsid w:val="00815628"/>
    <w:pPr>
      <w:spacing w:line="240" w:lineRule="auto"/>
    </w:pPr>
    <w:rPr>
      <w:sz w:val="16"/>
    </w:rPr>
  </w:style>
  <w:style w:type="character" w:customStyle="1" w:styleId="NoteHeadingChar">
    <w:name w:val="Note Heading Char"/>
    <w:basedOn w:val="DefaultParagraphFont"/>
    <w:link w:val="NoteHeading"/>
    <w:rsid w:val="00815628"/>
    <w:rPr>
      <w:spacing w:val="2"/>
      <w:sz w:val="16"/>
    </w:rPr>
  </w:style>
  <w:style w:type="paragraph" w:customStyle="1" w:styleId="NoteText">
    <w:name w:val="Note Text"/>
    <w:basedOn w:val="NoteHeading"/>
    <w:qFormat/>
    <w:rsid w:val="00815628"/>
  </w:style>
  <w:style w:type="paragraph" w:customStyle="1" w:styleId="NoteNumbered">
    <w:name w:val="Note Numbered"/>
    <w:basedOn w:val="NoteText"/>
    <w:qFormat/>
    <w:rsid w:val="00815628"/>
    <w:pPr>
      <w:numPr>
        <w:numId w:val="3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 w:themeColor="text2"/>
    </w:rPr>
  </w:style>
  <w:style w:type="paragraph" w:customStyle="1" w:styleId="TableText">
    <w:name w:val="Table Text"/>
    <w:basedOn w:val="Normal"/>
    <w:qFormat/>
    <w:rsid w:val="00D97B4A"/>
    <w:pPr>
      <w:spacing w:before="40" w:after="70"/>
      <w:jc w:val="left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4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FootnoteText">
    <w:name w:val="footnote text"/>
    <w:basedOn w:val="Normal"/>
    <w:link w:val="FootnoteTextChar"/>
    <w:unhideWhenUsed/>
    <w:rsid w:val="00F538E1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8E1"/>
    <w:rPr>
      <w:spacing w:val="2"/>
      <w:sz w:val="16"/>
      <w:szCs w:val="20"/>
    </w:rPr>
  </w:style>
  <w:style w:type="character" w:styleId="FootnoteReference">
    <w:name w:val="footnote reference"/>
    <w:basedOn w:val="DefaultParagraphFont"/>
    <w:semiHidden/>
    <w:unhideWhenUsed/>
    <w:rsid w:val="00F538E1"/>
    <w:rPr>
      <w:vertAlign w:val="superscript"/>
    </w:rPr>
  </w:style>
  <w:style w:type="character" w:customStyle="1" w:styleId="Bold">
    <w:name w:val="Bold"/>
    <w:rsid w:val="003525BB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rsid w:val="003525BB"/>
    <w:rPr>
      <w:rFonts w:eastAsiaTheme="minorEastAsia"/>
      <w:b/>
      <w:i/>
      <w:strike w:val="0"/>
      <w:vertAlign w:val="baseline"/>
    </w:rPr>
  </w:style>
  <w:style w:type="character" w:customStyle="1" w:styleId="Italics">
    <w:name w:val="Italics"/>
    <w:rsid w:val="003525BB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3525BB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3525BB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3525BB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3525BB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3525BB"/>
    <w:rPr>
      <w:rFonts w:eastAsiaTheme="minorEastAsia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3525BB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3525BB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customStyle="1" w:styleId="Heading2Bold">
    <w:name w:val="Heading 2 Bold"/>
    <w:basedOn w:val="Heading2"/>
    <w:next w:val="Heading2"/>
    <w:rsid w:val="00033931"/>
    <w:rPr>
      <w:b/>
      <w:color w:val="231F20" w:themeColor="text1"/>
      <w:spacing w:val="4"/>
    </w:rPr>
  </w:style>
  <w:style w:type="table" w:customStyle="1" w:styleId="TableLineBelow">
    <w:name w:val="Table Line Below"/>
    <w:basedOn w:val="TableNormal"/>
    <w:uiPriority w:val="99"/>
    <w:rsid w:val="00425E1F"/>
    <w:pPr>
      <w:spacing w:line="300" w:lineRule="auto"/>
      <w:jc w:val="left"/>
    </w:pPr>
    <w:tblPr>
      <w:tblBorders>
        <w:bottom w:val="single" w:sz="4" w:space="0" w:color="auto"/>
      </w:tblBorders>
      <w:tblCellMar>
        <w:top w:w="57" w:type="dxa"/>
        <w:left w:w="0" w:type="dxa"/>
        <w:bottom w:w="85" w:type="dxa"/>
      </w:tblCellMar>
    </w:tblPr>
  </w:style>
  <w:style w:type="paragraph" w:customStyle="1" w:styleId="Heading1NoNumber">
    <w:name w:val="Heading 1 No Number"/>
    <w:basedOn w:val="Heading1"/>
    <w:next w:val="BodyText"/>
    <w:qFormat/>
    <w:rsid w:val="00DC1A84"/>
    <w:pPr>
      <w:numPr>
        <w:numId w:val="0"/>
      </w:numPr>
    </w:pPr>
  </w:style>
  <w:style w:type="paragraph" w:customStyle="1" w:styleId="AlphaList">
    <w:name w:val="Alpha List"/>
    <w:basedOn w:val="BodyText"/>
    <w:qFormat/>
    <w:rsid w:val="00DC1A84"/>
    <w:pPr>
      <w:numPr>
        <w:numId w:val="7"/>
      </w:numPr>
    </w:pPr>
    <w:rPr>
      <w:noProof/>
    </w:rPr>
  </w:style>
  <w:style w:type="paragraph" w:styleId="ListParagraph">
    <w:name w:val="List Paragraph"/>
    <w:basedOn w:val="BodyText"/>
    <w:uiPriority w:val="34"/>
    <w:rsid w:val="008E552A"/>
  </w:style>
  <w:style w:type="paragraph" w:customStyle="1" w:styleId="AlphaListIndent">
    <w:name w:val="Alpha List Indent"/>
    <w:basedOn w:val="ListContinue"/>
    <w:qFormat/>
    <w:rsid w:val="008E552A"/>
    <w:pPr>
      <w:numPr>
        <w:numId w:val="8"/>
      </w:numPr>
    </w:pPr>
  </w:style>
  <w:style w:type="paragraph" w:customStyle="1" w:styleId="ItemList">
    <w:name w:val="Item List"/>
    <w:basedOn w:val="Normal"/>
    <w:qFormat/>
    <w:rsid w:val="00AE669D"/>
    <w:pPr>
      <w:numPr>
        <w:numId w:val="9"/>
      </w:numPr>
    </w:pPr>
  </w:style>
  <w:style w:type="table" w:customStyle="1" w:styleId="TablePlaceholder">
    <w:name w:val="Table Placeholder"/>
    <w:basedOn w:val="TableNormal"/>
    <w:uiPriority w:val="99"/>
    <w:rsid w:val="00D97B4A"/>
    <w:pPr>
      <w:spacing w:before="80" w:after="120"/>
      <w:jc w:val="left"/>
    </w:pPr>
    <w:tblPr>
      <w:tblCellMar>
        <w:left w:w="57" w:type="dxa"/>
        <w:right w:w="57" w:type="dxa"/>
      </w:tblCellMar>
    </w:tblPr>
  </w:style>
  <w:style w:type="paragraph" w:styleId="BodyText2">
    <w:name w:val="Body Text 2"/>
    <w:basedOn w:val="BodyText"/>
    <w:link w:val="BodyText2Char"/>
    <w:semiHidden/>
    <w:rsid w:val="00D97B4A"/>
    <w:pPr>
      <w:ind w:left="397"/>
    </w:pPr>
  </w:style>
  <w:style w:type="character" w:customStyle="1" w:styleId="BodyText2Char">
    <w:name w:val="Body Text 2 Char"/>
    <w:basedOn w:val="DefaultParagraphFont"/>
    <w:link w:val="BodyText2"/>
    <w:semiHidden/>
    <w:rsid w:val="00D97B4A"/>
    <w:rPr>
      <w:spacing w:val="2"/>
    </w:rPr>
  </w:style>
  <w:style w:type="paragraph" w:styleId="BodyText3">
    <w:name w:val="Body Text 3"/>
    <w:basedOn w:val="BodyText"/>
    <w:link w:val="BodyText3Char"/>
    <w:semiHidden/>
    <w:rsid w:val="00D97B4A"/>
    <w:pPr>
      <w:ind w:left="964"/>
    </w:pPr>
  </w:style>
  <w:style w:type="character" w:customStyle="1" w:styleId="BodyText3Char">
    <w:name w:val="Body Text 3 Char"/>
    <w:basedOn w:val="DefaultParagraphFont"/>
    <w:link w:val="BodyText3"/>
    <w:semiHidden/>
    <w:rsid w:val="00D97B4A"/>
    <w:rPr>
      <w:spacing w:val="2"/>
    </w:rPr>
  </w:style>
  <w:style w:type="character" w:customStyle="1" w:styleId="BodyTextIndentChar">
    <w:name w:val="Body Text Indent Char"/>
    <w:basedOn w:val="DefaultParagraphFont"/>
    <w:link w:val="BodyTextIndent"/>
    <w:rsid w:val="00D97B4A"/>
    <w:rPr>
      <w:spacing w:val="2"/>
    </w:rPr>
  </w:style>
  <w:style w:type="paragraph" w:styleId="BodyTextIndent2">
    <w:name w:val="Body Text Indent 2"/>
    <w:basedOn w:val="BodyText"/>
    <w:link w:val="BodyTextIndent2Char"/>
    <w:qFormat/>
    <w:rsid w:val="00D97B4A"/>
    <w:pPr>
      <w:ind w:left="964"/>
    </w:pPr>
  </w:style>
  <w:style w:type="character" w:customStyle="1" w:styleId="BodyTextIndent2Char">
    <w:name w:val="Body Text Indent 2 Char"/>
    <w:basedOn w:val="DefaultParagraphFont"/>
    <w:link w:val="BodyTextIndent2"/>
    <w:rsid w:val="00D97B4A"/>
    <w:rPr>
      <w:spacing w:val="2"/>
    </w:rPr>
  </w:style>
  <w:style w:type="paragraph" w:styleId="BodyTextIndent3">
    <w:name w:val="Body Text Indent 3"/>
    <w:basedOn w:val="BodyText"/>
    <w:link w:val="BodyTextIndent3Char"/>
    <w:qFormat/>
    <w:rsid w:val="00D97B4A"/>
    <w:pPr>
      <w:ind w:left="1701"/>
    </w:pPr>
  </w:style>
  <w:style w:type="character" w:customStyle="1" w:styleId="BodyTextIndent3Char">
    <w:name w:val="Body Text Indent 3 Char"/>
    <w:basedOn w:val="DefaultParagraphFont"/>
    <w:link w:val="BodyTextIndent3"/>
    <w:rsid w:val="00D97B4A"/>
    <w:rPr>
      <w:spacing w:val="2"/>
    </w:rPr>
  </w:style>
  <w:style w:type="paragraph" w:customStyle="1" w:styleId="ScheduleHeading1">
    <w:name w:val="Schedule Heading 1"/>
    <w:basedOn w:val="Normal"/>
    <w:next w:val="BodyText"/>
    <w:uiPriority w:val="2"/>
    <w:rsid w:val="009F7D33"/>
    <w:pPr>
      <w:keepNext/>
      <w:pageBreakBefore/>
      <w:framePr w:w="9639" w:hSpace="11340" w:vSpace="737" w:wrap="around" w:vAnchor="page" w:hAnchor="page" w:x="1135" w:y="1022"/>
      <w:numPr>
        <w:numId w:val="11"/>
      </w:numPr>
      <w:pBdr>
        <w:top w:val="single" w:sz="4" w:space="7" w:color="8ACED7" w:themeColor="accent1"/>
        <w:bottom w:val="single" w:sz="12" w:space="8" w:color="8ACED7" w:themeColor="accent1"/>
      </w:pBdr>
      <w:spacing w:line="560" w:lineRule="exact"/>
      <w:outlineLvl w:val="0"/>
    </w:pPr>
    <w:rPr>
      <w:rFonts w:asciiTheme="majorHAnsi" w:hAnsiTheme="majorHAnsi" w:cstheme="majorHAnsi"/>
      <w:b/>
      <w:color w:val="8ACED7" w:themeColor="accent1"/>
      <w:sz w:val="56"/>
    </w:rPr>
  </w:style>
  <w:style w:type="paragraph" w:customStyle="1" w:styleId="AnnexureHeading1">
    <w:name w:val="Annexure Heading 1"/>
    <w:basedOn w:val="Normal"/>
    <w:next w:val="BodyText"/>
    <w:uiPriority w:val="2"/>
    <w:rsid w:val="009F7D33"/>
    <w:pPr>
      <w:keepNext/>
      <w:pageBreakBefore/>
      <w:framePr w:w="9639" w:hSpace="11340" w:vSpace="737" w:wrap="around" w:vAnchor="page" w:hAnchor="page" w:x="1135" w:y="1021"/>
      <w:numPr>
        <w:numId w:val="10"/>
      </w:numPr>
      <w:pBdr>
        <w:top w:val="single" w:sz="4" w:space="7" w:color="8ACED7" w:themeColor="accent1"/>
        <w:bottom w:val="single" w:sz="12" w:space="8" w:color="8ACED7" w:themeColor="accent1"/>
      </w:pBdr>
      <w:spacing w:line="560" w:lineRule="exact"/>
      <w:outlineLvl w:val="0"/>
    </w:pPr>
    <w:rPr>
      <w:rFonts w:asciiTheme="majorHAnsi" w:hAnsiTheme="majorHAnsi" w:cstheme="majorHAnsi"/>
      <w:b/>
      <w:color w:val="8ACED7" w:themeColor="accent1"/>
      <w:sz w:val="56"/>
    </w:rPr>
  </w:style>
  <w:style w:type="table" w:customStyle="1" w:styleId="TableGrid1">
    <w:name w:val="Table Grid1"/>
    <w:basedOn w:val="TableNormal"/>
    <w:next w:val="TableGrid"/>
    <w:uiPriority w:val="59"/>
    <w:rsid w:val="00A64D4A"/>
    <w:pPr>
      <w:spacing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">
    <w:name w:val="Numbered Para"/>
    <w:basedOn w:val="Normal"/>
    <w:next w:val="Normal"/>
    <w:rsid w:val="00590077"/>
    <w:pPr>
      <w:numPr>
        <w:numId w:val="12"/>
      </w:numPr>
      <w:spacing w:before="120" w:after="120" w:line="240" w:lineRule="auto"/>
    </w:pPr>
    <w:rPr>
      <w:rFonts w:ascii="Arial" w:hAnsi="Arial"/>
      <w:b/>
      <w:spacing w:val="0"/>
      <w:sz w:val="24"/>
      <w:szCs w:val="20"/>
    </w:rPr>
  </w:style>
  <w:style w:type="paragraph" w:customStyle="1" w:styleId="NumberedPara1">
    <w:name w:val="Numbered Para1"/>
    <w:basedOn w:val="Normal"/>
    <w:rsid w:val="00590077"/>
    <w:pPr>
      <w:numPr>
        <w:ilvl w:val="1"/>
        <w:numId w:val="12"/>
      </w:numPr>
      <w:spacing w:before="120" w:after="120" w:line="240" w:lineRule="auto"/>
      <w:ind w:left="1117" w:hanging="720"/>
    </w:pPr>
    <w:rPr>
      <w:rFonts w:ascii="Arial" w:hAnsi="Arial"/>
      <w:b/>
      <w:spacing w:val="0"/>
      <w:sz w:val="24"/>
      <w:szCs w:val="20"/>
    </w:rPr>
  </w:style>
  <w:style w:type="paragraph" w:customStyle="1" w:styleId="NumberedPara2">
    <w:name w:val="Numbered Para2"/>
    <w:basedOn w:val="Normal"/>
    <w:rsid w:val="00590077"/>
    <w:pPr>
      <w:numPr>
        <w:ilvl w:val="2"/>
        <w:numId w:val="12"/>
      </w:numPr>
      <w:spacing w:before="120" w:after="120" w:line="240" w:lineRule="auto"/>
    </w:pPr>
    <w:rPr>
      <w:rFonts w:ascii="Arial" w:hAnsi="Arial"/>
      <w:spacing w:val="0"/>
      <w:sz w:val="24"/>
      <w:szCs w:val="20"/>
    </w:rPr>
  </w:style>
  <w:style w:type="paragraph" w:customStyle="1" w:styleId="NumberedPara3">
    <w:name w:val="Numbered Para3"/>
    <w:basedOn w:val="Normal"/>
    <w:rsid w:val="00590077"/>
    <w:pPr>
      <w:numPr>
        <w:ilvl w:val="3"/>
        <w:numId w:val="12"/>
      </w:numPr>
      <w:spacing w:before="120" w:after="120" w:line="240" w:lineRule="auto"/>
    </w:pPr>
    <w:rPr>
      <w:rFonts w:ascii="Arial" w:hAnsi="Arial"/>
      <w:spacing w:val="0"/>
      <w:sz w:val="24"/>
      <w:szCs w:val="20"/>
    </w:rPr>
  </w:style>
  <w:style w:type="paragraph" w:customStyle="1" w:styleId="NumberedPara4">
    <w:name w:val="Numbered Para4"/>
    <w:basedOn w:val="Normal"/>
    <w:rsid w:val="00590077"/>
    <w:pPr>
      <w:numPr>
        <w:ilvl w:val="4"/>
        <w:numId w:val="12"/>
      </w:numPr>
      <w:spacing w:before="120" w:after="120" w:line="240" w:lineRule="auto"/>
    </w:pPr>
    <w:rPr>
      <w:rFonts w:ascii="Arial" w:hAnsi="Arial"/>
      <w:spacing w:val="0"/>
      <w:sz w:val="24"/>
      <w:szCs w:val="20"/>
    </w:rPr>
  </w:style>
  <w:style w:type="paragraph" w:customStyle="1" w:styleId="NumberedPara5">
    <w:name w:val="Numbered Para5"/>
    <w:basedOn w:val="Normal"/>
    <w:rsid w:val="00590077"/>
    <w:pPr>
      <w:numPr>
        <w:ilvl w:val="5"/>
        <w:numId w:val="12"/>
      </w:numPr>
      <w:tabs>
        <w:tab w:val="left" w:pos="5387"/>
      </w:tabs>
      <w:spacing w:before="120" w:after="120" w:line="240" w:lineRule="auto"/>
    </w:pPr>
    <w:rPr>
      <w:rFonts w:ascii="Arial" w:hAnsi="Arial"/>
      <w:spacing w:val="0"/>
      <w:sz w:val="24"/>
      <w:szCs w:val="20"/>
    </w:rPr>
  </w:style>
  <w:style w:type="paragraph" w:customStyle="1" w:styleId="BodyIndent1">
    <w:name w:val="Body Indent 1"/>
    <w:basedOn w:val="Normal"/>
    <w:qFormat/>
    <w:rsid w:val="006415AE"/>
    <w:pPr>
      <w:spacing w:before="240" w:line="240" w:lineRule="auto"/>
      <w:ind w:left="851"/>
      <w:jc w:val="left"/>
    </w:pPr>
    <w:rPr>
      <w:rFonts w:ascii="Arial" w:hAnsi="Arial" w:cs="Arial"/>
      <w:spacing w:val="0"/>
      <w:sz w:val="20"/>
      <w:szCs w:val="20"/>
      <w:lang w:eastAsia="en-US"/>
    </w:rPr>
  </w:style>
  <w:style w:type="table" w:customStyle="1" w:styleId="MadTabPlumShade">
    <w:name w:val="MadTabPlumShade"/>
    <w:basedOn w:val="TableNormal"/>
    <w:uiPriority w:val="99"/>
    <w:rsid w:val="006415AE"/>
    <w:pPr>
      <w:spacing w:before="60" w:after="60" w:line="240" w:lineRule="auto"/>
      <w:jc w:val="left"/>
    </w:pPr>
    <w:rPr>
      <w:rFonts w:ascii="Arial" w:hAnsi="Arial"/>
      <w:sz w:val="20"/>
      <w:szCs w:val="2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character" w:styleId="CommentReference">
    <w:name w:val="annotation reference"/>
    <w:basedOn w:val="DefaultParagraphFont"/>
    <w:semiHidden/>
    <w:unhideWhenUsed/>
    <w:rsid w:val="008F6A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F6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6A26"/>
    <w:rPr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6A26"/>
    <w:rPr>
      <w:b/>
      <w:bCs/>
      <w:spacing w:val="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3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1482"/>
    <w:pPr>
      <w:spacing w:line="240" w:lineRule="auto"/>
      <w:jc w:val="left"/>
    </w:pPr>
    <w:rPr>
      <w:spacing w:val="2"/>
    </w:rPr>
  </w:style>
  <w:style w:type="character" w:styleId="FollowedHyperlink">
    <w:name w:val="FollowedHyperlink"/>
    <w:basedOn w:val="DefaultParagraphFont"/>
    <w:semiHidden/>
    <w:unhideWhenUsed/>
    <w:rsid w:val="009844D3"/>
    <w:rPr>
      <w:color w:val="9A64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05844\AppData\Roaming\Microsoft\Templates\TRIM\Legal%20Services%20Templates\COGG%20Legal%20Agreement%20Template.DOTM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003263"/>
      </a:accent2>
      <a:accent3>
        <a:srgbClr val="F04E2D"/>
      </a:accent3>
      <a:accent4>
        <a:srgbClr val="50BFA2"/>
      </a:accent4>
      <a:accent5>
        <a:srgbClr val="9A64A9"/>
      </a:accent5>
      <a:accent6>
        <a:srgbClr val="FFCF62"/>
      </a:accent6>
      <a:hlink>
        <a:srgbClr val="231F20"/>
      </a:hlink>
      <a:folHlink>
        <a:srgbClr val="9A64A9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9373F8AA2D2488478C9E1B890C27A" ma:contentTypeVersion="8" ma:contentTypeDescription="Create a new document." ma:contentTypeScope="" ma:versionID="a260ffbe767b033d024ba356d4f7fd9e">
  <xsd:schema xmlns:xsd="http://www.w3.org/2001/XMLSchema" xmlns:xs="http://www.w3.org/2001/XMLSchema" xmlns:p="http://schemas.microsoft.com/office/2006/metadata/properties" xmlns:ns2="bd28a1c0-60de-446e-a8a9-4637b4d7d04a" xmlns:ns3="7d279b51-c818-4ea0-941e-2b73183acf56" targetNamespace="http://schemas.microsoft.com/office/2006/metadata/properties" ma:root="true" ma:fieldsID="8306d86798978f4665e78004881bdb49" ns2:_="" ns3:_="">
    <xsd:import namespace="bd28a1c0-60de-446e-a8a9-4637b4d7d04a"/>
    <xsd:import namespace="7d279b51-c818-4ea0-941e-2b73183ac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8a1c0-60de-446e-a8a9-4637b4d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9b51-c818-4ea0-941e-2b73183ac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 M A T T E R S ! 4 1 1 0 2 5 6 2 . 1 < / d o c u m e n t i d >  
     < s e n d e r i d > A L P < / s e n d e r i d >  
     < s e n d e r e m a i l > A L L I S O N . P A Y N E @ M A D D O C K S . C O M . A U < / s e n d e r e m a i l >  
     < l a s t m o d i f i e d > 2 0 2 3 - 1 1 - 0 1 T 0 9 : 4 6 : 0 0 . 0 0 0 0 0 0 0 + 1 1 : 0 0 < / l a s t m o d i f i e d >  
     < d a t a b a s e > M A T T E R S < / d a t a b a s e >  
 < / p r o p e r t i e s > 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C1149E0-F3DA-4BB0-80EB-642588CEB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F8D97-2D4B-46A0-9937-878AAA79FB2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d28a1c0-60de-446e-a8a9-4637b4d7d04a"/>
    <ds:schemaRef ds:uri="http://schemas.microsoft.com/office/infopath/2007/PartnerControls"/>
    <ds:schemaRef ds:uri="7d279b51-c818-4ea0-941e-2b73183acf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A6BA1A-21E6-4E3E-B04D-0B258379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1738F-CD35-499B-A5BE-7A2903BCD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8a1c0-60de-446e-a8a9-4637b4d7d04a"/>
    <ds:schemaRef ds:uri="7d279b51-c818-4ea0-941e-2b73183ac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01D96E-31EE-4477-BAE7-D835C14CE9C9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090D1E3A-F554-4D6A-B764-A268BD0713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Legal Agreement Template.DOTM</Template>
  <TotalTime>0</TotalTime>
  <Pages>11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Allan</dc:creator>
  <cp:lastModifiedBy>Anne Noonan</cp:lastModifiedBy>
  <cp:revision>2</cp:revision>
  <cp:lastPrinted>2017-07-24T14:17:00Z</cp:lastPrinted>
  <dcterms:created xsi:type="dcterms:W3CDTF">2024-02-27T21:35:00Z</dcterms:created>
  <dcterms:modified xsi:type="dcterms:W3CDTF">2024-02-27T21:35:00Z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  <property fmtid="{D5CDD505-2E9C-101B-9397-08002B2CF9AE}" pid="3" name="ContentTypeId">
    <vt:lpwstr>0x010100AD29373F8AA2D2488478C9E1B890C27A</vt:lpwstr>
  </property>
</Properties>
</file>