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D3E4BE" w14:textId="680559DD" w:rsidR="00854402" w:rsidRDefault="00623190" w:rsidP="00B941E1">
      <w:pPr>
        <w:spacing w:line="270" w:lineRule="atLeast"/>
        <w:ind w:firstLine="720"/>
        <w:jc w:val="both"/>
        <w:rPr>
          <w:rFonts w:asciiTheme="minorHAnsi" w:hAnsiTheme="minorHAnsi" w:cstheme="minorHAnsi"/>
          <w:b/>
          <w:caps/>
          <w:sz w:val="28"/>
          <w:szCs w:val="26"/>
        </w:rPr>
      </w:pPr>
      <w:r>
        <w:rPr>
          <w:noProof/>
        </w:rPr>
        <w:drawing>
          <wp:anchor distT="0" distB="0" distL="114300" distR="114300" simplePos="0" relativeHeight="251658250" behindDoc="0" locked="0" layoutInCell="1" allowOverlap="1" wp14:anchorId="21820B05" wp14:editId="2E1A4E09">
            <wp:simplePos x="0" y="0"/>
            <wp:positionH relativeFrom="column">
              <wp:posOffset>-47625</wp:posOffset>
            </wp:positionH>
            <wp:positionV relativeFrom="paragraph">
              <wp:posOffset>-1000760</wp:posOffset>
            </wp:positionV>
            <wp:extent cx="7566665" cy="10703171"/>
            <wp:effectExtent l="0" t="0" r="0" b="317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7566665" cy="10703171"/>
                    </a:xfrm>
                    <a:prstGeom prst="rect">
                      <a:avLst/>
                    </a:prstGeom>
                  </pic:spPr>
                </pic:pic>
              </a:graphicData>
            </a:graphic>
            <wp14:sizeRelH relativeFrom="page">
              <wp14:pctWidth>0</wp14:pctWidth>
            </wp14:sizeRelH>
            <wp14:sizeRelV relativeFrom="page">
              <wp14:pctHeight>0</wp14:pctHeight>
            </wp14:sizeRelV>
          </wp:anchor>
        </w:drawing>
      </w:r>
      <w:r w:rsidR="00221DED">
        <w:rPr>
          <w:rFonts w:asciiTheme="minorHAnsi" w:hAnsiTheme="minorHAnsi" w:cstheme="minorHAnsi"/>
          <w:b/>
          <w:caps/>
          <w:sz w:val="28"/>
          <w:szCs w:val="26"/>
        </w:rPr>
        <w:t>n</w:t>
      </w:r>
      <w:r w:rsidR="00842E91">
        <w:rPr>
          <w:rFonts w:asciiTheme="minorHAnsi" w:hAnsiTheme="minorHAnsi" w:cstheme="minorHAnsi"/>
          <w:b/>
          <w:caps/>
          <w:sz w:val="28"/>
          <w:szCs w:val="26"/>
        </w:rPr>
        <w:t>5t6</w:t>
      </w:r>
    </w:p>
    <w:p w14:paraId="3061C330" w14:textId="05BF8BE3" w:rsidR="00854402" w:rsidRDefault="00400C21">
      <w:pPr>
        <w:rPr>
          <w:rFonts w:asciiTheme="minorHAnsi" w:hAnsiTheme="minorHAnsi" w:cstheme="minorHAnsi"/>
          <w:b/>
          <w:caps/>
          <w:sz w:val="28"/>
          <w:szCs w:val="26"/>
        </w:rPr>
      </w:pPr>
      <w:r>
        <w:rPr>
          <w:rFonts w:asciiTheme="minorHAnsi" w:hAnsiTheme="minorHAnsi" w:cstheme="minorHAnsi"/>
          <w:noProof/>
          <w:sz w:val="22"/>
          <w:szCs w:val="26"/>
        </w:rPr>
        <mc:AlternateContent>
          <mc:Choice Requires="wps">
            <w:drawing>
              <wp:anchor distT="0" distB="0" distL="114300" distR="114300" simplePos="0" relativeHeight="251658252" behindDoc="0" locked="0" layoutInCell="1" allowOverlap="1" wp14:anchorId="20662FF9" wp14:editId="16543E67">
                <wp:simplePos x="0" y="0"/>
                <wp:positionH relativeFrom="column">
                  <wp:posOffset>371475</wp:posOffset>
                </wp:positionH>
                <wp:positionV relativeFrom="paragraph">
                  <wp:posOffset>6780530</wp:posOffset>
                </wp:positionV>
                <wp:extent cx="3276600" cy="723900"/>
                <wp:effectExtent l="0" t="0" r="0" b="0"/>
                <wp:wrapNone/>
                <wp:docPr id="240" name="Text Box 240"/>
                <wp:cNvGraphicFramePr/>
                <a:graphic xmlns:a="http://schemas.openxmlformats.org/drawingml/2006/main">
                  <a:graphicData uri="http://schemas.microsoft.com/office/word/2010/wordprocessingShape">
                    <wps:wsp>
                      <wps:cNvSpPr txBox="1"/>
                      <wps:spPr>
                        <a:xfrm>
                          <a:off x="0" y="0"/>
                          <a:ext cx="3276600" cy="723900"/>
                        </a:xfrm>
                        <a:prstGeom prst="rect">
                          <a:avLst/>
                        </a:prstGeom>
                        <a:noFill/>
                        <a:ln w="6350">
                          <a:noFill/>
                        </a:ln>
                      </wps:spPr>
                      <wps:txb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481B63D6" w:rsidR="00400C21" w:rsidRPr="00B8310B" w:rsidRDefault="00174EC1">
                            <w:pPr>
                              <w:rPr>
                                <w:rFonts w:ascii="Avenir Next LT Pro Demi" w:hAnsi="Avenir Next LT Pro Demi" w:cstheme="minorHAnsi"/>
                                <w:b/>
                                <w:sz w:val="8"/>
                                <w:szCs w:val="8"/>
                              </w:rPr>
                            </w:pPr>
                            <w:r>
                              <w:rPr>
                                <w:rFonts w:ascii="Avenir Next LT Pro Demi" w:hAnsi="Avenir Next LT Pro Demi" w:cstheme="minorHAnsi"/>
                                <w:b/>
                                <w:caps/>
                                <w:color w:val="003263"/>
                                <w:spacing w:val="8"/>
                                <w:sz w:val="36"/>
                                <w:szCs w:val="24"/>
                                <w:lang w:eastAsia="en-AU"/>
                              </w:rPr>
                              <w:t>DECEMBER</w:t>
                            </w:r>
                            <w:r w:rsidR="00400C21" w:rsidRPr="00B8310B">
                              <w:rPr>
                                <w:rFonts w:ascii="Avenir Next LT Pro Demi" w:hAnsi="Avenir Next LT Pro Demi" w:cstheme="minorHAnsi"/>
                                <w:b/>
                                <w:caps/>
                                <w:color w:val="003263"/>
                                <w:spacing w:val="8"/>
                                <w:sz w:val="36"/>
                                <w:szCs w:val="24"/>
                                <w:lang w:eastAsia="en-AU"/>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662FF9" id="_x0000_t202" coordsize="21600,21600" o:spt="202" path="m,l,21600r21600,l21600,xe">
                <v:stroke joinstyle="miter"/>
                <v:path gradientshapeok="t" o:connecttype="rect"/>
              </v:shapetype>
              <v:shape id="Text Box 240" o:spid="_x0000_s1026" type="#_x0000_t202" style="position:absolute;margin-left:29.25pt;margin-top:533.9pt;width:258pt;height:57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" filled="f" stroked="f" strokeweight=".5pt">
                <v:textbo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481B63D6" w:rsidR="00400C21" w:rsidRPr="00B8310B" w:rsidRDefault="00174EC1">
                      <w:pPr>
                        <w:rPr>
                          <w:rFonts w:ascii="Avenir Next LT Pro Demi" w:hAnsi="Avenir Next LT Pro Demi" w:cstheme="minorHAnsi"/>
                          <w:b/>
                          <w:sz w:val="8"/>
                          <w:szCs w:val="8"/>
                        </w:rPr>
                      </w:pPr>
                      <w:r>
                        <w:rPr>
                          <w:rFonts w:ascii="Avenir Next LT Pro Demi" w:hAnsi="Avenir Next LT Pro Demi" w:cstheme="minorHAnsi"/>
                          <w:b/>
                          <w:caps/>
                          <w:color w:val="003263"/>
                          <w:spacing w:val="8"/>
                          <w:sz w:val="36"/>
                          <w:szCs w:val="24"/>
                          <w:lang w:eastAsia="en-AU"/>
                        </w:rPr>
                        <w:t>DECEMBER</w:t>
                      </w:r>
                      <w:r w:rsidR="00400C21" w:rsidRPr="00B8310B">
                        <w:rPr>
                          <w:rFonts w:ascii="Avenir Next LT Pro Demi" w:hAnsi="Avenir Next LT Pro Demi" w:cstheme="minorHAnsi"/>
                          <w:b/>
                          <w:caps/>
                          <w:color w:val="003263"/>
                          <w:spacing w:val="8"/>
                          <w:sz w:val="36"/>
                          <w:szCs w:val="24"/>
                          <w:lang w:eastAsia="en-AU"/>
                        </w:rPr>
                        <w:t xml:space="preserve"> 2023</w:t>
                      </w:r>
                    </w:p>
                  </w:txbxContent>
                </v:textbox>
              </v:shape>
            </w:pict>
          </mc:Fallback>
        </mc:AlternateContent>
      </w:r>
      <w:r w:rsidRPr="00400C21">
        <w:rPr>
          <w:rFonts w:asciiTheme="minorHAnsi" w:hAnsiTheme="minorHAnsi" w:cstheme="minorHAnsi"/>
          <w:noProof/>
          <w:sz w:val="22"/>
          <w:szCs w:val="26"/>
        </w:rPr>
        <w:drawing>
          <wp:anchor distT="0" distB="0" distL="114300" distR="114300" simplePos="0" relativeHeight="251658251" behindDoc="0" locked="0" layoutInCell="1" allowOverlap="1" wp14:anchorId="27FABDF8" wp14:editId="2578A295">
            <wp:simplePos x="0" y="0"/>
            <wp:positionH relativeFrom="column">
              <wp:posOffset>371475</wp:posOffset>
            </wp:positionH>
            <wp:positionV relativeFrom="paragraph">
              <wp:posOffset>6780530</wp:posOffset>
            </wp:positionV>
            <wp:extent cx="3657600" cy="62865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58114" cy="628738"/>
                    </a:xfrm>
                    <a:prstGeom prst="rect">
                      <a:avLst/>
                    </a:prstGeom>
                  </pic:spPr>
                </pic:pic>
              </a:graphicData>
            </a:graphic>
            <wp14:sizeRelH relativeFrom="margin">
              <wp14:pctWidth>0</wp14:pctWidth>
            </wp14:sizeRelH>
            <wp14:sizeRelV relativeFrom="margin">
              <wp14:pctHeight>0</wp14:pctHeight>
            </wp14:sizeRelV>
          </wp:anchor>
        </w:drawing>
      </w:r>
      <w:r w:rsidR="00854402">
        <w:rPr>
          <w:rFonts w:asciiTheme="minorHAnsi" w:hAnsiTheme="minorHAnsi" w:cstheme="minorHAnsi"/>
          <w:b/>
          <w:caps/>
          <w:sz w:val="28"/>
          <w:szCs w:val="26"/>
        </w:rPr>
        <w:br w:type="page"/>
      </w:r>
    </w:p>
    <w:p w14:paraId="3DA20DA9" w14:textId="7B2075EE" w:rsidR="00400C21" w:rsidRDefault="00400C21" w:rsidP="00400C21">
      <w:pPr>
        <w:spacing w:line="270" w:lineRule="atLeast"/>
        <w:ind w:firstLine="720"/>
        <w:rPr>
          <w:rFonts w:ascii="Calibri" w:hAnsi="Calibri" w:cs="Brandon Grotesque Black"/>
          <w:b/>
          <w:color w:val="8ACED7"/>
          <w:sz w:val="40"/>
          <w:szCs w:val="40"/>
          <w:lang w:eastAsia="en-AU"/>
        </w:rPr>
      </w:pPr>
    </w:p>
    <w:p w14:paraId="3AE54002" w14:textId="3735D79A" w:rsidR="008C2487" w:rsidRDefault="008C2487" w:rsidP="008C2487">
      <w:pPr>
        <w:spacing w:line="270" w:lineRule="atLeast"/>
        <w:rPr>
          <w:rFonts w:ascii="Calibri" w:hAnsi="Calibri" w:cs="Brandon Grotesque Black"/>
          <w:b/>
          <w:color w:val="8ACED7"/>
          <w:sz w:val="40"/>
          <w:szCs w:val="40"/>
          <w:lang w:eastAsia="en-AU"/>
        </w:rPr>
      </w:pPr>
    </w:p>
    <w:p w14:paraId="07D55CFB" w14:textId="0E2640C9" w:rsidR="008C2487" w:rsidRDefault="008C2487" w:rsidP="00747416">
      <w:pPr>
        <w:spacing w:line="270" w:lineRule="atLeast"/>
        <w:ind w:left="851"/>
        <w:rPr>
          <w:rFonts w:asciiTheme="minorHAnsi" w:hAnsiTheme="minorHAnsi" w:cstheme="minorHAnsi"/>
          <w:b/>
          <w:caps/>
          <w:sz w:val="28"/>
          <w:szCs w:val="26"/>
        </w:rPr>
      </w:pPr>
      <w:r>
        <w:rPr>
          <w:rFonts w:asciiTheme="minorHAnsi" w:hAnsiTheme="minorHAnsi" w:cstheme="minorHAnsi"/>
          <w:b/>
          <w:caps/>
          <w:noProof/>
          <w:sz w:val="28"/>
          <w:szCs w:val="26"/>
          <w:lang w:eastAsia="en-AU"/>
        </w:rPr>
        <mc:AlternateContent>
          <mc:Choice Requires="wpg">
            <w:drawing>
              <wp:anchor distT="0" distB="0" distL="114300" distR="114300" simplePos="0" relativeHeight="251658243" behindDoc="0" locked="0" layoutInCell="0" allowOverlap="1" wp14:anchorId="228EE2D7" wp14:editId="6C901125">
                <wp:simplePos x="0" y="0"/>
                <wp:positionH relativeFrom="page">
                  <wp:posOffset>620395</wp:posOffset>
                </wp:positionH>
                <wp:positionV relativeFrom="page">
                  <wp:posOffset>795655</wp:posOffset>
                </wp:positionV>
                <wp:extent cx="6162782" cy="494100"/>
                <wp:effectExtent l="0" t="0" r="9525" b="127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782" cy="494100"/>
                          <a:chOff x="784" y="798"/>
                          <a:chExt cx="11173" cy="800"/>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13"/>
                        <wps:cNvSpPr txBox="1">
                          <a:spLocks noChangeArrowheads="1"/>
                        </wps:cNvSpPr>
                        <wps:spPr bwMode="auto">
                          <a:xfrm>
                            <a:off x="1488" y="798"/>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8EE2D7" id="Group 254" o:spid="_x0000_s1027" style="position:absolute;left:0;text-align:left;margin-left:48.85pt;margin-top:62.65pt;width:485.25pt;height:38.9pt;z-index:251658243;mso-position-horizontal-relative:page;mso-position-vertical-relative:page" coordorigin="784,798" coordsize="11173,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" o:allowincell="f">
                <v:shape id="Freeform 6" o:spid="_x0000_s1028"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path="m1144,l,,,710r813,l1144,xe" fillcolor="#8aced7" stroked="f">
                  <v:path arrowok="t" o:connecttype="custom" o:connectlocs="1144,0;0,0;0,710;813,710;1144,0" o:connectangles="0,0,0,0,0"/>
                </v:shape>
                <v:shape id="Freeform 7" o:spid="_x0000_s1029"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path="m,l11120,e" filled="f" strokecolor="#003263" strokeweight="1.5pt">
                  <v:path arrowok="t" o:connecttype="custom" o:connectlocs="0,0;11120,0" o:connectangles="0,0"/>
                </v:shape>
                <v:shape id="Freeform 8" o:spid="_x0000_s1030"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path="m,l11120,e" filled="f" strokecolor="#003263" strokeweight=".5pt">
                  <v:path arrowok="t" o:connecttype="custom" o:connectlocs="0,0;11120,0" o:connectangles="0,0"/>
                </v:shape>
                <v:shape id="Freeform 9" o:spid="_x0000_s1031"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32"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33"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34"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35" type="#_x0000_t202" style="position:absolute;left:1488;top:798;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F543C81" w14:textId="77777777" w:rsidR="00245A6B" w:rsidRPr="00FB1E71" w:rsidRDefault="00245A6B" w:rsidP="00747416">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INTRODUCTION</w:t>
                        </w:r>
                      </w:p>
                    </w:txbxContent>
                  </v:textbox>
                </v:shape>
                <w10:wrap anchorx="page" anchory="page"/>
              </v:group>
            </w:pict>
          </mc:Fallback>
        </mc:AlternateContent>
      </w: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0" w:name="_Hlk74640192"/>
    </w:p>
    <w:p w14:paraId="5A1C9D9B" w14:textId="77777777" w:rsidR="00A97C3F" w:rsidRPr="004933A8" w:rsidRDefault="00A97C3F" w:rsidP="00A97C3F">
      <w:pPr>
        <w:autoSpaceDE w:val="0"/>
        <w:autoSpaceDN w:val="0"/>
        <w:adjustRightInd w:val="0"/>
        <w:spacing w:before="100" w:after="100"/>
        <w:ind w:left="993"/>
        <w:rPr>
          <w:rFonts w:cs="Arial"/>
          <w:b/>
          <w:color w:val="99D1DC"/>
          <w:sz w:val="24"/>
          <w:szCs w:val="24"/>
        </w:rPr>
      </w:pPr>
      <w:bookmarkStart w:id="1" w:name="_Hlk74640382"/>
      <w:bookmarkEnd w:id="0"/>
      <w:r w:rsidRPr="00106BC2">
        <w:rPr>
          <w:rFonts w:cs="Arial"/>
          <w:b/>
          <w:i/>
          <w:iCs/>
          <w:color w:val="99D1DC"/>
          <w:sz w:val="24"/>
          <w:szCs w:val="24"/>
        </w:rPr>
        <w:t>Our Community Plan 2021‒25</w:t>
      </w:r>
      <w:r w:rsidRPr="004933A8">
        <w:rPr>
          <w:rFonts w:cs="Arial"/>
          <w:b/>
          <w:color w:val="99D1DC"/>
          <w:sz w:val="24"/>
          <w:szCs w:val="24"/>
        </w:rPr>
        <w:t xml:space="preserve"> outlines how we are working towards the 30-year community vision to make Greater Geelong a clever and creative city-region.</w:t>
      </w:r>
    </w:p>
    <w:bookmarkEnd w:id="1"/>
    <w:p w14:paraId="5048F38D" w14:textId="12BCFC85" w:rsidR="00913F4F" w:rsidRPr="004933A8" w:rsidRDefault="00913F4F" w:rsidP="00913F4F">
      <w:pPr>
        <w:spacing w:before="60" w:after="60"/>
        <w:ind w:left="993"/>
        <w:rPr>
          <w:rFonts w:cs="Arial"/>
        </w:rPr>
      </w:pPr>
      <w:r w:rsidRPr="004933A8">
        <w:rPr>
          <w:rFonts w:cs="Arial"/>
        </w:rPr>
        <w:t xml:space="preserve">The plan </w:t>
      </w:r>
      <w:r w:rsidR="00AE2709">
        <w:rPr>
          <w:rFonts w:cs="Arial"/>
        </w:rPr>
        <w:t>informs</w:t>
      </w:r>
      <w:r w:rsidRPr="004933A8">
        <w:rPr>
          <w:rFonts w:cs="Arial"/>
        </w:rPr>
        <w:t xml:space="preserve"> the community </w:t>
      </w:r>
      <w:r w:rsidR="00AE2709">
        <w:rPr>
          <w:rFonts w:cs="Arial"/>
        </w:rPr>
        <w:t xml:space="preserve">of </w:t>
      </w:r>
      <w:r w:rsidRPr="004933A8">
        <w:rPr>
          <w:rFonts w:cs="Arial"/>
        </w:rPr>
        <w:t xml:space="preserve">what </w:t>
      </w:r>
      <w:r w:rsidR="00AE2709">
        <w:rPr>
          <w:rFonts w:cs="Arial"/>
        </w:rPr>
        <w:t>C</w:t>
      </w:r>
      <w:r w:rsidRPr="004933A8">
        <w:rPr>
          <w:rFonts w:cs="Arial"/>
        </w:rPr>
        <w:t>ouncillors are aiming to achieve during their four-year term</w:t>
      </w:r>
      <w:r w:rsidR="00331B04">
        <w:rPr>
          <w:rFonts w:cs="Arial"/>
        </w:rPr>
        <w:t>,</w:t>
      </w:r>
      <w:r w:rsidRPr="004933A8">
        <w:rPr>
          <w:rFonts w:cs="Arial"/>
        </w:rPr>
        <w:t xml:space="preserve"> guides how we allocate resources so we can deliver infrastructure, </w:t>
      </w:r>
      <w:proofErr w:type="gramStart"/>
      <w:r w:rsidRPr="004933A8">
        <w:rPr>
          <w:rFonts w:cs="Arial"/>
        </w:rPr>
        <w:t>services</w:t>
      </w:r>
      <w:proofErr w:type="gramEnd"/>
      <w:r w:rsidRPr="004933A8">
        <w:rPr>
          <w:rFonts w:cs="Arial"/>
        </w:rPr>
        <w:t xml:space="preserve"> and programs to the community to ensure the social, economic and environmental sustainability of our region. </w:t>
      </w:r>
    </w:p>
    <w:p w14:paraId="19B43A92" w14:textId="77777777" w:rsidR="00913F4F" w:rsidRPr="004933A8" w:rsidRDefault="00913F4F" w:rsidP="00913F4F">
      <w:pPr>
        <w:spacing w:before="60" w:after="60"/>
        <w:ind w:left="993"/>
        <w:rPr>
          <w:rFonts w:cs="Arial"/>
        </w:rPr>
      </w:pPr>
      <w:r w:rsidRPr="004933A8">
        <w:rPr>
          <w:rFonts w:cs="Arial"/>
        </w:rPr>
        <w:t>The four strategic directions we’ve chosen to guide us are:</w:t>
      </w:r>
    </w:p>
    <w:p w14:paraId="3237BE6B" w14:textId="77777777" w:rsidR="00913F4F" w:rsidRPr="004933A8" w:rsidRDefault="00913F4F" w:rsidP="00CA3AF3">
      <w:pPr>
        <w:pStyle w:val="Bullets"/>
        <w:numPr>
          <w:ilvl w:val="0"/>
          <w:numId w:val="11"/>
        </w:numPr>
        <w:spacing w:before="40" w:after="40" w:line="240" w:lineRule="auto"/>
        <w:ind w:left="1466"/>
      </w:pPr>
      <w:r w:rsidRPr="004933A8">
        <w:t xml:space="preserve">Healthy, </w:t>
      </w:r>
      <w:proofErr w:type="gramStart"/>
      <w:r w:rsidRPr="004933A8">
        <w:t>caring</w:t>
      </w:r>
      <w:proofErr w:type="gramEnd"/>
      <w:r w:rsidRPr="004933A8">
        <w:t xml:space="preserve"> and inclusive community</w:t>
      </w:r>
    </w:p>
    <w:p w14:paraId="1F90DE5F" w14:textId="77777777" w:rsidR="00913F4F" w:rsidRPr="004933A8" w:rsidRDefault="00913F4F" w:rsidP="00CA3AF3">
      <w:pPr>
        <w:pStyle w:val="Bullets"/>
        <w:numPr>
          <w:ilvl w:val="0"/>
          <w:numId w:val="11"/>
        </w:numPr>
        <w:spacing w:before="40" w:after="40" w:line="240" w:lineRule="auto"/>
        <w:ind w:left="1466"/>
      </w:pPr>
      <w:r w:rsidRPr="004933A8">
        <w:t>Sustainable growth and environment</w:t>
      </w:r>
    </w:p>
    <w:p w14:paraId="13AFB1A4" w14:textId="77777777" w:rsidR="00913F4F" w:rsidRPr="004933A8" w:rsidRDefault="00913F4F" w:rsidP="00CA3AF3">
      <w:pPr>
        <w:pStyle w:val="Bullets"/>
        <w:numPr>
          <w:ilvl w:val="0"/>
          <w:numId w:val="11"/>
        </w:numPr>
        <w:spacing w:before="40" w:after="40" w:line="240" w:lineRule="auto"/>
        <w:ind w:left="1466"/>
      </w:pPr>
      <w:r w:rsidRPr="004933A8">
        <w:t>Strong local economy</w:t>
      </w:r>
    </w:p>
    <w:p w14:paraId="563E8CDC" w14:textId="77777777" w:rsidR="00913F4F" w:rsidRPr="004933A8" w:rsidRDefault="00913F4F" w:rsidP="00CA3AF3">
      <w:pPr>
        <w:pStyle w:val="Bullets"/>
        <w:numPr>
          <w:ilvl w:val="0"/>
          <w:numId w:val="11"/>
        </w:numPr>
        <w:spacing w:before="40" w:after="40" w:line="240" w:lineRule="auto"/>
        <w:ind w:left="1466"/>
      </w:pPr>
      <w:r w:rsidRPr="004933A8">
        <w:t>High-performing Council and organisation.</w:t>
      </w:r>
    </w:p>
    <w:p w14:paraId="38AEBB2D" w14:textId="77777777" w:rsidR="00913F4F" w:rsidRPr="004933A8" w:rsidRDefault="00913F4F" w:rsidP="00913F4F">
      <w:pPr>
        <w:spacing w:before="60" w:after="60"/>
        <w:ind w:left="993"/>
        <w:rPr>
          <w:rFonts w:cs="Arial"/>
        </w:rPr>
      </w:pPr>
      <w:r w:rsidRPr="004933A8">
        <w:rPr>
          <w:rFonts w:cs="Arial"/>
        </w:rPr>
        <w:t>As well as the strategic directions, the plan also outlines:</w:t>
      </w:r>
    </w:p>
    <w:p w14:paraId="224F6C5D" w14:textId="77777777" w:rsidR="00913F4F" w:rsidRDefault="00913F4F" w:rsidP="00CA3AF3">
      <w:pPr>
        <w:pStyle w:val="Bullets"/>
        <w:numPr>
          <w:ilvl w:val="0"/>
          <w:numId w:val="11"/>
        </w:numPr>
        <w:spacing w:before="40" w:after="40" w:line="240" w:lineRule="auto"/>
        <w:ind w:left="1466"/>
      </w:pPr>
      <w:r w:rsidRPr="004933A8">
        <w:t>D</w:t>
      </w:r>
      <w:r>
        <w:t>esired outcomes ‒</w:t>
      </w:r>
      <w:r w:rsidRPr="004933A8">
        <w:t xml:space="preserve"> the future state we’re aiming for in four years</w:t>
      </w:r>
      <w:r>
        <w:t xml:space="preserve"> and </w:t>
      </w:r>
    </w:p>
    <w:p w14:paraId="5BFCFC68" w14:textId="75A20064" w:rsidR="00913F4F" w:rsidRDefault="00913F4F" w:rsidP="00CA3AF3">
      <w:pPr>
        <w:pStyle w:val="Bullets"/>
        <w:numPr>
          <w:ilvl w:val="0"/>
          <w:numId w:val="11"/>
        </w:numPr>
        <w:spacing w:before="40" w:after="40" w:line="240" w:lineRule="auto"/>
        <w:ind w:left="1466"/>
      </w:pPr>
      <w:r w:rsidRPr="004933A8">
        <w:t>F</w:t>
      </w:r>
      <w:r>
        <w:t>our-year priorities ‒</w:t>
      </w:r>
      <w:r w:rsidRPr="004933A8">
        <w:t xml:space="preserve"> the priorities we’ll focus on to help achieve our desired outcomes</w:t>
      </w:r>
      <w:r w:rsidR="00FF2656">
        <w:t>.</w:t>
      </w:r>
    </w:p>
    <w:p w14:paraId="136C0CB5" w14:textId="25C7CFEF" w:rsidR="00913F4F" w:rsidRDefault="00913F4F" w:rsidP="00913F4F">
      <w:pPr>
        <w:spacing w:before="60" w:after="60"/>
        <w:ind w:left="993"/>
        <w:rPr>
          <w:rFonts w:cs="Arial"/>
        </w:rPr>
      </w:pPr>
      <w:r w:rsidRPr="00A97C3F">
        <w:rPr>
          <w:rFonts w:cs="Arial"/>
        </w:rPr>
        <w:t xml:space="preserve">For the first time we have integrated the </w:t>
      </w:r>
      <w:r>
        <w:rPr>
          <w:rFonts w:cs="Arial"/>
        </w:rPr>
        <w:t>C</w:t>
      </w:r>
      <w:r w:rsidRPr="00A97C3F">
        <w:rPr>
          <w:rFonts w:cs="Arial"/>
        </w:rPr>
        <w:t xml:space="preserve">ouncil </w:t>
      </w:r>
      <w:r>
        <w:rPr>
          <w:rFonts w:cs="Arial"/>
        </w:rPr>
        <w:t>P</w:t>
      </w:r>
      <w:r w:rsidRPr="00A97C3F">
        <w:rPr>
          <w:rFonts w:cs="Arial"/>
        </w:rPr>
        <w:t>lan and Municipal Public Health and Wellbeing plan – so that the health and wellbeing of our community is central to everything we do.</w:t>
      </w:r>
      <w:r w:rsidR="00DB153E" w:rsidRPr="00DB153E">
        <w:rPr>
          <w:rFonts w:cs="Arial"/>
        </w:rPr>
        <w:t xml:space="preserve"> We work with our health and wellbeing partners to identify local health needs and to develop collaborative responses to meet these needs.</w:t>
      </w:r>
    </w:p>
    <w:p w14:paraId="333036F3" w14:textId="77777777" w:rsidR="00913F4F" w:rsidRDefault="00913F4F" w:rsidP="00913F4F">
      <w:pPr>
        <w:spacing w:before="60" w:after="60"/>
        <w:ind w:left="993"/>
        <w:rPr>
          <w:rFonts w:cs="Arial"/>
        </w:rPr>
      </w:pPr>
      <w:r>
        <w:rPr>
          <w:rFonts w:cs="Arial"/>
        </w:rPr>
        <w:t>The Plan identifies five health and wellbeing priorities which are:</w:t>
      </w:r>
    </w:p>
    <w:p w14:paraId="5BB8CEC9" w14:textId="208BFBA3" w:rsidR="00913F4F" w:rsidRDefault="00913F4F" w:rsidP="00CA3AF3">
      <w:pPr>
        <w:pStyle w:val="ListParagraph"/>
        <w:numPr>
          <w:ilvl w:val="0"/>
          <w:numId w:val="12"/>
        </w:numPr>
        <w:spacing w:before="60" w:after="60"/>
        <w:rPr>
          <w:rFonts w:cs="Arial"/>
        </w:rPr>
      </w:pPr>
      <w:r>
        <w:rPr>
          <w:rFonts w:cs="Arial"/>
        </w:rPr>
        <w:t>Tackling climate change and its impact on health</w:t>
      </w:r>
    </w:p>
    <w:p w14:paraId="5BE1CBEF" w14:textId="77777777" w:rsidR="00913F4F" w:rsidRDefault="00913F4F" w:rsidP="00CA3AF3">
      <w:pPr>
        <w:pStyle w:val="ListParagraph"/>
        <w:numPr>
          <w:ilvl w:val="0"/>
          <w:numId w:val="12"/>
        </w:numPr>
        <w:spacing w:before="60" w:after="60"/>
        <w:rPr>
          <w:rFonts w:cs="Arial"/>
        </w:rPr>
      </w:pPr>
      <w:r>
        <w:rPr>
          <w:rFonts w:cs="Arial"/>
        </w:rPr>
        <w:t>Increasing healthy eating</w:t>
      </w:r>
    </w:p>
    <w:p w14:paraId="005984A4" w14:textId="77777777" w:rsidR="00913F4F" w:rsidRDefault="00913F4F" w:rsidP="00CA3AF3">
      <w:pPr>
        <w:pStyle w:val="ListParagraph"/>
        <w:numPr>
          <w:ilvl w:val="0"/>
          <w:numId w:val="12"/>
        </w:numPr>
        <w:spacing w:before="60" w:after="60"/>
        <w:rPr>
          <w:rFonts w:cs="Arial"/>
        </w:rPr>
      </w:pPr>
      <w:r>
        <w:rPr>
          <w:rFonts w:cs="Arial"/>
        </w:rPr>
        <w:t>Increasing active living</w:t>
      </w:r>
    </w:p>
    <w:p w14:paraId="054241E0" w14:textId="77777777" w:rsidR="00913F4F" w:rsidRDefault="00913F4F" w:rsidP="00CA3AF3">
      <w:pPr>
        <w:pStyle w:val="ListParagraph"/>
        <w:numPr>
          <w:ilvl w:val="0"/>
          <w:numId w:val="12"/>
        </w:numPr>
        <w:spacing w:before="60" w:after="60"/>
        <w:rPr>
          <w:rFonts w:cs="Arial"/>
        </w:rPr>
      </w:pPr>
      <w:r>
        <w:rPr>
          <w:rFonts w:cs="Arial"/>
        </w:rPr>
        <w:t>Demonstrating and promoting gender equity practices</w:t>
      </w:r>
    </w:p>
    <w:p w14:paraId="59E5EDFD" w14:textId="62F5E6E0" w:rsidR="00913F4F" w:rsidRPr="00CD0C27" w:rsidRDefault="00913F4F" w:rsidP="00CA3AF3">
      <w:pPr>
        <w:pStyle w:val="ListParagraph"/>
        <w:numPr>
          <w:ilvl w:val="0"/>
          <w:numId w:val="12"/>
        </w:numPr>
        <w:spacing w:before="60" w:after="60"/>
        <w:rPr>
          <w:rFonts w:cs="Arial"/>
        </w:rPr>
      </w:pPr>
      <w:r>
        <w:rPr>
          <w:rFonts w:cs="Arial"/>
        </w:rPr>
        <w:t>Improving mental wellbeing and social connection</w:t>
      </w:r>
      <w:r w:rsidR="00FF2656">
        <w:rPr>
          <w:rFonts w:cs="Arial"/>
        </w:rPr>
        <w:t>.</w:t>
      </w:r>
    </w:p>
    <w:p w14:paraId="601F929E" w14:textId="19657180" w:rsidR="00966EF8" w:rsidRDefault="008652F3" w:rsidP="00913F4F">
      <w:pPr>
        <w:spacing w:before="60" w:after="60"/>
        <w:ind w:left="993"/>
        <w:rPr>
          <w:rFonts w:cs="Arial"/>
          <w:i/>
          <w:iCs/>
        </w:rPr>
      </w:pPr>
      <w:r>
        <w:rPr>
          <w:noProof/>
        </w:rPr>
        <w:drawing>
          <wp:anchor distT="0" distB="0" distL="114300" distR="114300" simplePos="0" relativeHeight="251658244" behindDoc="1" locked="0" layoutInCell="1" allowOverlap="1" wp14:anchorId="5B612A2B" wp14:editId="47CDA07D">
            <wp:simplePos x="0" y="0"/>
            <wp:positionH relativeFrom="margin">
              <wp:align>center</wp:align>
            </wp:positionH>
            <wp:positionV relativeFrom="paragraph">
              <wp:posOffset>33714</wp:posOffset>
            </wp:positionV>
            <wp:extent cx="6521059" cy="1124644"/>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1919" b="13167"/>
                    <a:stretch/>
                  </pic:blipFill>
                  <pic:spPr bwMode="auto">
                    <a:xfrm>
                      <a:off x="0" y="0"/>
                      <a:ext cx="6521059" cy="11246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B984D1" w14:textId="68CE120C" w:rsidR="00966EF8" w:rsidRDefault="00966EF8" w:rsidP="00913F4F">
      <w:pPr>
        <w:spacing w:before="60" w:after="60"/>
        <w:ind w:left="993"/>
        <w:rPr>
          <w:rFonts w:cs="Arial"/>
          <w:i/>
          <w:iCs/>
        </w:rPr>
      </w:pPr>
    </w:p>
    <w:p w14:paraId="5089D858" w14:textId="3A2ADCCD" w:rsidR="00966EF8" w:rsidRDefault="00966EF8" w:rsidP="00913F4F">
      <w:pPr>
        <w:spacing w:before="60" w:after="60"/>
        <w:ind w:left="993"/>
        <w:rPr>
          <w:rFonts w:cs="Arial"/>
          <w:i/>
          <w:iCs/>
        </w:rPr>
      </w:pPr>
    </w:p>
    <w:p w14:paraId="7B47A13F" w14:textId="68D67CD3" w:rsidR="00966EF8" w:rsidRDefault="00966EF8" w:rsidP="00913F4F">
      <w:pPr>
        <w:spacing w:before="60" w:after="60"/>
        <w:ind w:left="993"/>
        <w:rPr>
          <w:rFonts w:cs="Arial"/>
          <w:i/>
          <w:iCs/>
        </w:rPr>
      </w:pPr>
    </w:p>
    <w:p w14:paraId="105499EB" w14:textId="7F514039" w:rsidR="00966EF8" w:rsidRDefault="00966EF8" w:rsidP="00913F4F">
      <w:pPr>
        <w:spacing w:before="60" w:after="60"/>
        <w:ind w:left="993"/>
        <w:rPr>
          <w:rFonts w:cs="Arial"/>
          <w:i/>
          <w:iCs/>
        </w:rPr>
      </w:pPr>
    </w:p>
    <w:p w14:paraId="0A1F3210" w14:textId="39DA8A7E" w:rsidR="00966EF8" w:rsidRDefault="00966EF8" w:rsidP="00913F4F">
      <w:pPr>
        <w:spacing w:before="60" w:after="60"/>
        <w:ind w:left="993"/>
        <w:rPr>
          <w:rFonts w:cs="Arial"/>
          <w:i/>
          <w:iCs/>
        </w:rPr>
      </w:pPr>
    </w:p>
    <w:p w14:paraId="76FCD0AE" w14:textId="031DFF22" w:rsidR="00966EF8" w:rsidRDefault="00966EF8" w:rsidP="00913F4F">
      <w:pPr>
        <w:spacing w:before="60" w:after="60"/>
        <w:ind w:left="993"/>
        <w:rPr>
          <w:rFonts w:cs="Arial"/>
          <w:i/>
          <w:iCs/>
        </w:rPr>
      </w:pPr>
    </w:p>
    <w:p w14:paraId="0516635E" w14:textId="77777777" w:rsidR="00966EF8" w:rsidRDefault="00966EF8" w:rsidP="00913F4F">
      <w:pPr>
        <w:spacing w:before="60" w:after="60"/>
        <w:ind w:left="993"/>
        <w:rPr>
          <w:rFonts w:cs="Arial"/>
          <w:i/>
          <w:iCs/>
        </w:rPr>
      </w:pPr>
    </w:p>
    <w:p w14:paraId="50D0A6C1" w14:textId="77777777" w:rsidR="00966EF8" w:rsidRDefault="00966EF8" w:rsidP="00913F4F">
      <w:pPr>
        <w:spacing w:before="60" w:after="60"/>
        <w:ind w:left="993"/>
        <w:rPr>
          <w:rFonts w:cs="Arial"/>
          <w:i/>
          <w:iCs/>
        </w:rPr>
      </w:pPr>
    </w:p>
    <w:p w14:paraId="03D436A3" w14:textId="77777777" w:rsidR="00966EF8" w:rsidRDefault="00966EF8" w:rsidP="00913F4F">
      <w:pPr>
        <w:spacing w:before="60" w:after="60"/>
        <w:ind w:left="993"/>
        <w:rPr>
          <w:rFonts w:cs="Arial"/>
          <w:i/>
          <w:iCs/>
        </w:rPr>
      </w:pPr>
    </w:p>
    <w:p w14:paraId="4B69A58B" w14:textId="77777777" w:rsidR="00966EF8" w:rsidRDefault="00966EF8" w:rsidP="00966EF8">
      <w:pPr>
        <w:spacing w:before="60" w:after="60"/>
        <w:rPr>
          <w:rFonts w:cs="Arial"/>
          <w:i/>
          <w:iCs/>
        </w:rPr>
      </w:pPr>
    </w:p>
    <w:p w14:paraId="64E7F349" w14:textId="2F009B4A" w:rsidR="00913F4F" w:rsidRDefault="00913F4F" w:rsidP="00913F4F">
      <w:pPr>
        <w:spacing w:before="60" w:after="60"/>
        <w:ind w:left="993"/>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316D328E" w14:textId="77777777" w:rsidR="00913F4F" w:rsidRPr="00CA33F2" w:rsidRDefault="00913F4F" w:rsidP="00913F4F">
      <w:pPr>
        <w:spacing w:before="60" w:after="60"/>
        <w:ind w:left="993"/>
        <w:rPr>
          <w:rFonts w:cs="Arial"/>
        </w:rPr>
      </w:pPr>
      <w:r w:rsidRPr="00902EE0">
        <w:rPr>
          <w:rFonts w:cs="Arial"/>
        </w:rPr>
        <w:t xml:space="preserve">This quarterly report was developed to </w:t>
      </w:r>
      <w:r>
        <w:rPr>
          <w:rFonts w:cs="Arial"/>
        </w:rPr>
        <w:t>p</w:t>
      </w:r>
      <w:r w:rsidRPr="004933A8">
        <w:rPr>
          <w:rFonts w:cs="Arial"/>
        </w:rPr>
        <w:t>rovid</w:t>
      </w:r>
      <w:r>
        <w:rPr>
          <w:rFonts w:cs="Arial"/>
        </w:rPr>
        <w:t xml:space="preserve">e a transparent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p>
    <w:p w14:paraId="343CDB5E" w14:textId="45392ECD" w:rsidR="00CA33F2" w:rsidRDefault="00913F4F" w:rsidP="00913F4F">
      <w:pPr>
        <w:spacing w:before="60" w:after="60"/>
        <w:ind w:left="993"/>
        <w:rPr>
          <w:rFonts w:cs="Arial"/>
        </w:rPr>
      </w:pPr>
      <w:r>
        <w:rPr>
          <w:rFonts w:cs="Arial"/>
        </w:rPr>
        <w:t>Actions that support the health and wellbeing priorities have been identified with the relevant</w:t>
      </w:r>
      <w:r w:rsidRPr="004933A8">
        <w:rPr>
          <w:rFonts w:cs="Arial"/>
        </w:rPr>
        <w:t xml:space="preserve"> health and wellbeing icon</w:t>
      </w:r>
      <w:r>
        <w:rPr>
          <w:rFonts w:cs="Arial"/>
        </w:rPr>
        <w:t>:</w:t>
      </w:r>
    </w:p>
    <w:p w14:paraId="1DB87B2B" w14:textId="725329F6" w:rsidR="00CA33F2" w:rsidRDefault="00CA33F2" w:rsidP="00CA33F2">
      <w:pPr>
        <w:spacing w:before="60" w:after="60"/>
        <w:rPr>
          <w:rFonts w:cs="Arial"/>
        </w:rPr>
      </w:pPr>
    </w:p>
    <w:p w14:paraId="368766CD" w14:textId="7777777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77777777"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583895D7" w14:textId="77777777" w:rsidR="003436DE" w:rsidRDefault="003436DE" w:rsidP="00906055">
      <w:pPr>
        <w:pStyle w:val="NormInd"/>
        <w:spacing w:after="120" w:line="270" w:lineRule="atLeast"/>
        <w:ind w:left="720" w:right="567"/>
        <w:jc w:val="left"/>
        <w:rPr>
          <w:rFonts w:cs="Arial"/>
          <w:sz w:val="18"/>
          <w:szCs w:val="18"/>
        </w:rPr>
      </w:pPr>
    </w:p>
    <w:p w14:paraId="7D3804DA" w14:textId="43B01458" w:rsidR="003436DE" w:rsidRDefault="003436DE" w:rsidP="00906055">
      <w:pPr>
        <w:pStyle w:val="NormInd"/>
        <w:spacing w:after="120" w:line="270" w:lineRule="atLeast"/>
        <w:ind w:left="720" w:right="567"/>
        <w:jc w:val="left"/>
        <w:rPr>
          <w:rFonts w:cs="Arial"/>
          <w:sz w:val="18"/>
          <w:szCs w:val="18"/>
        </w:rPr>
      </w:pPr>
    </w:p>
    <w:p w14:paraId="2F02C882" w14:textId="1B4E9CEF"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21"/>
          <w:headerReference w:type="default" r:id="rId22"/>
          <w:footerReference w:type="even" r:id="rId23"/>
          <w:footerReference w:type="default" r:id="rId24"/>
          <w:headerReference w:type="first" r:id="rId25"/>
          <w:footerReference w:type="first" r:id="rId26"/>
          <w:type w:val="continuous"/>
          <w:pgSz w:w="11910" w:h="16840"/>
          <w:pgMar w:top="1580" w:right="711" w:bottom="280" w:left="0" w:header="720" w:footer="720" w:gutter="0"/>
          <w:cols w:num="2" w:space="720" w:equalWidth="0">
            <w:col w:w="5490" w:space="40"/>
            <w:col w:w="6040"/>
          </w:cols>
          <w:noEndnote/>
        </w:sectPr>
      </w:pPr>
    </w:p>
    <w:p w14:paraId="100731F6" w14:textId="16DF82C2" w:rsidR="00A61D03" w:rsidRPr="00D2707D" w:rsidRDefault="00966EF8"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bookmarkStart w:id="2" w:name="_Hlk108612527"/>
      <w:r>
        <w:rPr>
          <w:rFonts w:asciiTheme="minorHAnsi" w:hAnsiTheme="minorHAnsi" w:cstheme="minorHAnsi"/>
          <w:b/>
          <w:caps/>
          <w:noProof/>
          <w:sz w:val="28"/>
          <w:szCs w:val="26"/>
        </w:rPr>
        <mc:AlternateContent>
          <mc:Choice Requires="wpg">
            <w:drawing>
              <wp:anchor distT="0" distB="0" distL="114300" distR="114300" simplePos="0" relativeHeight="251658240" behindDoc="0" locked="0" layoutInCell="0" allowOverlap="1" wp14:anchorId="0DE45E19" wp14:editId="014B0F84">
                <wp:simplePos x="0" y="0"/>
                <wp:positionH relativeFrom="page">
                  <wp:posOffset>631557</wp:posOffset>
                </wp:positionH>
                <wp:positionV relativeFrom="page">
                  <wp:posOffset>375344</wp:posOffset>
                </wp:positionV>
                <wp:extent cx="6134100" cy="496570"/>
                <wp:effectExtent l="0" t="0" r="1905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96570"/>
                          <a:chOff x="784" y="794"/>
                          <a:chExt cx="11121" cy="804"/>
                        </a:xfrm>
                      </wpg:grpSpPr>
                      <wps:wsp>
                        <wps:cNvPr id="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Text Box 13"/>
                        <wps:cNvSpPr txBox="1">
                          <a:spLocks noChangeArrowheads="1"/>
                        </wps:cNvSpPr>
                        <wps:spPr bwMode="auto">
                          <a:xfrm>
                            <a:off x="785" y="794"/>
                            <a:ext cx="1046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45E19" id="Group 1" o:spid="_x0000_s1036" style="position:absolute;left:0;text-align:left;margin-left:49.75pt;margin-top:29.55pt;width:483pt;height:39.1pt;z-index:251658240;mso-position-horizontal-relative:page;mso-position-vertical-relative:page" coordorigin="784,794" coordsize="1112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" o:allowincell="f">
                <v:shape id="Freeform 6" o:spid="_x0000_s1037" style="position:absolute;left:784;top:865;width:1145;height:711;visibility:visible;mso-wrap-style:square;v-text-anchor:top" coordsize="1145,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" path="m1144,l,,,710r813,l1144,xe" fillcolor="#8aced7" stroked="f">
                  <v:path arrowok="t" o:connecttype="custom" o:connectlocs="1144,0;0,0;0,710;813,710;1144,0" o:connectangles="0,0,0,0,0"/>
                </v:shape>
                <v:shape id="Freeform 7" o:spid="_x0000_s1038" style="position:absolute;left:784;top:1578;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" path="m,l11120,e" filled="f" strokecolor="#003263" strokeweight="1.5pt">
                  <v:path arrowok="t" o:connecttype="custom" o:connectlocs="0,0;11120,0" o:connectangles="0,0"/>
                </v:shape>
                <v:shape id="Freeform 8" o:spid="_x0000_s1039" style="position:absolute;left:784;top:864;width:11121;height:20;visibility:visible;mso-wrap-style:square;v-text-anchor:top" coordsize="111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" path="m,l11120,e" filled="f" strokecolor="#003263" strokeweight=".5pt">
                  <v:path arrowok="t" o:connecttype="custom" o:connectlocs="0,0;11120,0" o:connectangles="0,0"/>
                </v:shape>
                <v:shape id="Freeform 9" o:spid="_x0000_s1040"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" path="m303,l127,,77,10,37,37,10,77,,127r4,34l17,192r21,25l64,237r,87l133,254r170,l352,244r40,-27l420,176r10,-49l420,77,392,37,352,10,303,xe" stroked="f">
                  <v:path arrowok="t" o:connecttype="custom" o:connectlocs="303,0;127,0;77,10;37,37;10,77;0,127;4,161;17,192;38,217;64,237;64,324;133,254;303,254;352,244;392,217;420,176;430,127;420,77;392,37;352,10;303,0" o:connectangles="0,0,0,0,0,0,0,0,0,0,0,0,0,0,0,0,0,0,0,0,0"/>
                </v:shape>
                <v:shape id="Freeform 10" o:spid="_x0000_s1041" style="position:absolute;left:1132;top:1102;width:431;height:325;visibility:visible;mso-wrap-style:square;v-text-anchor:top" coordsize="431,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" path="m303,l127,,77,10,37,37,10,77,,127r4,34l17,192r21,25l64,237r,87l133,254r170,l352,244r40,-27l420,176r10,-49l420,77,392,37,352,10,303,xe" filled="f" strokecolor="#003c71" strokeweight="1.2pt">
                  <v:path arrowok="t" o:connecttype="custom" o:connectlocs="303,0;127,0;77,10;37,37;10,77;0,127;4,161;17,192;38,217;64,237;64,324;133,254;303,254;352,244;392,217;420,176;430,127;420,77;392,37;352,10;303,0" o:connectangles="0,0,0,0,0,0,0,0,0,0,0,0,0,0,0,0,0,0,0,0,0"/>
                </v:shape>
                <v:shape id="Freeform 11" o:spid="_x0000_s1042"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" path="m450,l166,,101,13,48,48,13,101,,166r,32l13,263r35,52l101,351r65,13l424,364r99,100l523,347r38,-26l590,286r19,-41l616,198r,-32l603,101,567,48,514,13,450,xe" stroked="f">
                  <v:path arrowok="t" o:connecttype="custom" o:connectlocs="450,0;166,0;101,13;48,48;13,101;0,166;0,198;13,263;48,315;101,351;166,364;424,364;523,464;523,347;561,321;590,286;609,245;616,198;616,166;603,101;567,48;514,13;450,0" o:connectangles="0,0,0,0,0,0,0,0,0,0,0,0,0,0,0,0,0,0,0,0,0,0,0"/>
                </v:shape>
                <v:shape id="Freeform 12" o:spid="_x0000_s1043" style="position:absolute;left:871;top:805;width:617;height:465;visibility:visible;mso-wrap-style:square;v-text-anchor:top" coordsize="61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" path="m450,l166,,101,13,48,48,13,101,,166r,32l13,263r35,52l101,351r65,13l424,364r99,100l523,347r38,-26l590,286r19,-41l616,198r,-32l603,101,567,48,514,13,450,xe" filled="f" strokecolor="#003c71" strokeweight="1.2pt">
                  <v:path arrowok="t" o:connecttype="custom" o:connectlocs="450,0;166,0;101,13;48,48;13,101;0,166;0,198;13,263;48,315;101,351;166,364;424,364;523,464;523,347;561,321;590,286;609,245;616,198;616,166;603,101;567,48;514,13;450,0" o:connectangles="0,0,0,0,0,0,0,0,0,0,0,0,0,0,0,0,0,0,0,0,0,0,0"/>
                </v:shape>
                <v:shape id="Text Box 13" o:spid="_x0000_s1044" type="#_x0000_t202" style="position:absolute;left:785;top:794;width:1046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4E45F8" w14:textId="77777777" w:rsidR="00966EF8" w:rsidRPr="00FB1E71" w:rsidRDefault="00966EF8" w:rsidP="00966EF8">
                        <w:pPr>
                          <w:pStyle w:val="BodyText"/>
                          <w:kinsoku w:val="0"/>
                          <w:overflowPunct w:val="0"/>
                          <w:spacing w:before="139"/>
                          <w:ind w:left="1134"/>
                          <w:rPr>
                            <w:rFonts w:ascii="Calibri" w:hAnsi="Calibri" w:cs="Brandon Grotesque Black"/>
                            <w:b/>
                            <w:color w:val="8ACED7"/>
                            <w:sz w:val="40"/>
                            <w:szCs w:val="40"/>
                          </w:rPr>
                        </w:pPr>
                        <w:r>
                          <w:rPr>
                            <w:rFonts w:ascii="Calibri" w:hAnsi="Calibri" w:cs="Brandon Grotesque Black"/>
                            <w:b/>
                            <w:color w:val="8ACED7"/>
                            <w:sz w:val="40"/>
                            <w:szCs w:val="40"/>
                          </w:rPr>
                          <w:t>STATUS UPDATE</w:t>
                        </w:r>
                      </w:p>
                    </w:txbxContent>
                  </v:textbox>
                </v:shape>
                <w10:wrap anchorx="page" anchory="page"/>
              </v:group>
            </w:pict>
          </mc:Fallback>
        </mc:AlternateContent>
      </w:r>
      <w:r w:rsidR="0025340A" w:rsidRPr="009170ED">
        <w:rPr>
          <w:rFonts w:cs="Arial"/>
          <w:color w:val="auto"/>
          <w:sz w:val="19"/>
          <w:szCs w:val="19"/>
        </w:rPr>
        <w:t xml:space="preserve">We committed to </w:t>
      </w:r>
      <w:r w:rsidR="00A90D7F">
        <w:rPr>
          <w:rFonts w:cs="Arial"/>
          <w:color w:val="auto"/>
          <w:sz w:val="19"/>
          <w:szCs w:val="19"/>
        </w:rPr>
        <w:t>75</w:t>
      </w:r>
      <w:r w:rsidR="0025340A" w:rsidRPr="009170ED">
        <w:rPr>
          <w:rFonts w:cs="Arial"/>
          <w:color w:val="auto"/>
          <w:sz w:val="19"/>
          <w:szCs w:val="19"/>
        </w:rPr>
        <w:t xml:space="preserve"> actions in </w:t>
      </w:r>
      <w:r w:rsidR="003133FB" w:rsidRPr="009170ED">
        <w:rPr>
          <w:rFonts w:cs="Arial"/>
          <w:color w:val="auto"/>
          <w:sz w:val="19"/>
          <w:szCs w:val="19"/>
        </w:rPr>
        <w:t>o</w:t>
      </w:r>
      <w:r w:rsidR="0025340A" w:rsidRPr="009170ED">
        <w:rPr>
          <w:rFonts w:cs="Arial"/>
          <w:color w:val="auto"/>
          <w:sz w:val="19"/>
          <w:szCs w:val="19"/>
        </w:rPr>
        <w:t>ur</w:t>
      </w:r>
      <w:r w:rsidR="003133FB" w:rsidRPr="009170ED">
        <w:rPr>
          <w:rFonts w:cs="Arial"/>
          <w:color w:val="auto"/>
          <w:sz w:val="19"/>
          <w:szCs w:val="19"/>
        </w:rPr>
        <w:t xml:space="preserve"> Annual Action Plan </w:t>
      </w:r>
      <w:r w:rsidR="0025340A" w:rsidRPr="009170ED">
        <w:rPr>
          <w:rFonts w:cs="Arial"/>
          <w:color w:val="auto"/>
          <w:sz w:val="19"/>
          <w:szCs w:val="19"/>
        </w:rPr>
        <w:t xml:space="preserve">this year. </w:t>
      </w:r>
    </w:p>
    <w:p w14:paraId="4C8B96A8" w14:textId="3C0BB7BC" w:rsidR="0025340A" w:rsidRPr="00883C3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170ED">
        <w:rPr>
          <w:rFonts w:cs="Arial"/>
          <w:color w:val="auto"/>
          <w:sz w:val="19"/>
          <w:szCs w:val="19"/>
        </w:rPr>
        <w:t>At the e</w:t>
      </w:r>
      <w:r w:rsidRPr="00883C3D">
        <w:rPr>
          <w:rFonts w:cs="Arial"/>
          <w:color w:val="auto"/>
          <w:sz w:val="19"/>
          <w:szCs w:val="19"/>
        </w:rPr>
        <w:t xml:space="preserve">nd of </w:t>
      </w:r>
      <w:r w:rsidR="0030409C">
        <w:rPr>
          <w:rFonts w:cs="Arial"/>
          <w:color w:val="auto"/>
          <w:sz w:val="19"/>
          <w:szCs w:val="19"/>
        </w:rPr>
        <w:t>December</w:t>
      </w:r>
      <w:r w:rsidR="009170ED" w:rsidRPr="00883C3D">
        <w:rPr>
          <w:rFonts w:cs="Arial"/>
          <w:color w:val="auto"/>
          <w:sz w:val="19"/>
          <w:szCs w:val="19"/>
        </w:rPr>
        <w:t xml:space="preserve"> </w:t>
      </w:r>
      <w:r w:rsidRPr="00883C3D">
        <w:rPr>
          <w:rFonts w:cs="Arial"/>
          <w:color w:val="auto"/>
          <w:sz w:val="19"/>
          <w:szCs w:val="19"/>
        </w:rPr>
        <w:t>202</w:t>
      </w:r>
      <w:r w:rsidR="00954489" w:rsidRPr="00883C3D">
        <w:rPr>
          <w:rFonts w:cs="Arial"/>
          <w:color w:val="auto"/>
          <w:sz w:val="19"/>
          <w:szCs w:val="19"/>
        </w:rPr>
        <w:t>3</w:t>
      </w:r>
      <w:r w:rsidRPr="00883C3D">
        <w:rPr>
          <w:rFonts w:cs="Arial"/>
          <w:color w:val="auto"/>
          <w:sz w:val="19"/>
          <w:szCs w:val="19"/>
        </w:rPr>
        <w:t>:</w:t>
      </w:r>
      <w:r w:rsidR="00AF1FF6" w:rsidRPr="00883C3D">
        <w:rPr>
          <w:noProof/>
        </w:rPr>
        <w:t xml:space="preserve"> </w:t>
      </w:r>
    </w:p>
    <w:p w14:paraId="3BF92B10" w14:textId="0007086D" w:rsidR="00EF578E" w:rsidRDefault="00EF578E" w:rsidP="00EF578E">
      <w:pPr>
        <w:pStyle w:val="ListBullet"/>
        <w:numPr>
          <w:ilvl w:val="0"/>
          <w:numId w:val="8"/>
        </w:numPr>
        <w:spacing w:before="60" w:after="60" w:line="240" w:lineRule="atLeast"/>
        <w:ind w:left="907" w:right="284" w:firstLine="170"/>
        <w:rPr>
          <w:rFonts w:cs="Arial"/>
          <w:b/>
          <w:bCs/>
          <w:sz w:val="19"/>
          <w:szCs w:val="19"/>
        </w:rPr>
      </w:pPr>
      <w:bookmarkStart w:id="3" w:name="_Hlk22556207"/>
      <w:bookmarkStart w:id="4" w:name="_Hlk37416876"/>
      <w:bookmarkEnd w:id="2"/>
      <w:r w:rsidRPr="00760A1D">
        <w:rPr>
          <w:rFonts w:cs="Arial"/>
          <w:b/>
          <w:bCs/>
          <w:sz w:val="19"/>
          <w:szCs w:val="19"/>
        </w:rPr>
        <w:t>5</w:t>
      </w:r>
      <w:r w:rsidR="00C06DC6">
        <w:rPr>
          <w:rFonts w:cs="Arial"/>
          <w:b/>
          <w:bCs/>
          <w:sz w:val="19"/>
          <w:szCs w:val="19"/>
        </w:rPr>
        <w:t>7</w:t>
      </w:r>
      <w:r w:rsidRPr="00760A1D">
        <w:rPr>
          <w:rFonts w:cs="Arial"/>
          <w:b/>
          <w:bCs/>
          <w:sz w:val="19"/>
          <w:szCs w:val="19"/>
        </w:rPr>
        <w:t xml:space="preserve"> </w:t>
      </w:r>
      <w:r w:rsidR="004B0023">
        <w:rPr>
          <w:rFonts w:cs="Arial"/>
          <w:b/>
          <w:bCs/>
          <w:sz w:val="19"/>
          <w:szCs w:val="19"/>
        </w:rPr>
        <w:t xml:space="preserve">actions </w:t>
      </w:r>
      <w:r w:rsidRPr="00760A1D">
        <w:rPr>
          <w:rFonts w:cs="Arial"/>
          <w:b/>
          <w:bCs/>
          <w:sz w:val="19"/>
          <w:szCs w:val="19"/>
        </w:rPr>
        <w:t xml:space="preserve">were ‘on </w:t>
      </w:r>
      <w:proofErr w:type="gramStart"/>
      <w:r w:rsidRPr="00760A1D">
        <w:rPr>
          <w:rFonts w:cs="Arial"/>
          <w:b/>
          <w:bCs/>
          <w:sz w:val="19"/>
          <w:szCs w:val="19"/>
        </w:rPr>
        <w:t>track’</w:t>
      </w:r>
      <w:proofErr w:type="gramEnd"/>
    </w:p>
    <w:p w14:paraId="60F5CA58" w14:textId="728BA635" w:rsidR="00EF578E" w:rsidRPr="00760A1D" w:rsidRDefault="005619EE" w:rsidP="00EF578E">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two</w:t>
      </w:r>
      <w:r w:rsidR="00EF578E">
        <w:rPr>
          <w:rFonts w:cs="Arial"/>
          <w:b/>
          <w:bCs/>
          <w:sz w:val="19"/>
          <w:szCs w:val="19"/>
        </w:rPr>
        <w:t xml:space="preserve"> </w:t>
      </w:r>
      <w:r w:rsidR="004B0023">
        <w:rPr>
          <w:rFonts w:cs="Arial"/>
          <w:b/>
          <w:bCs/>
          <w:sz w:val="19"/>
          <w:szCs w:val="19"/>
        </w:rPr>
        <w:t>actions</w:t>
      </w:r>
      <w:r w:rsidR="00EF578E">
        <w:rPr>
          <w:rFonts w:cs="Arial"/>
          <w:b/>
          <w:bCs/>
          <w:sz w:val="19"/>
          <w:szCs w:val="19"/>
        </w:rPr>
        <w:t xml:space="preserve"> are ‘</w:t>
      </w:r>
      <w:proofErr w:type="gramStart"/>
      <w:r w:rsidR="00EF578E">
        <w:rPr>
          <w:rFonts w:cs="Arial"/>
          <w:b/>
          <w:bCs/>
          <w:sz w:val="19"/>
          <w:szCs w:val="19"/>
        </w:rPr>
        <w:t>complete’</w:t>
      </w:r>
      <w:proofErr w:type="gramEnd"/>
    </w:p>
    <w:p w14:paraId="50608163" w14:textId="09F34F97" w:rsidR="00EF578E" w:rsidRPr="005514F8" w:rsidRDefault="007B1462" w:rsidP="00EF578E">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three</w:t>
      </w:r>
      <w:r w:rsidR="00EF578E" w:rsidRPr="005514F8">
        <w:rPr>
          <w:rFonts w:cs="Arial"/>
          <w:b/>
          <w:bCs/>
          <w:sz w:val="19"/>
          <w:szCs w:val="19"/>
        </w:rPr>
        <w:t xml:space="preserve"> </w:t>
      </w:r>
      <w:r w:rsidR="004B0023">
        <w:rPr>
          <w:rFonts w:cs="Arial"/>
          <w:b/>
          <w:bCs/>
          <w:sz w:val="19"/>
          <w:szCs w:val="19"/>
        </w:rPr>
        <w:t xml:space="preserve">actions </w:t>
      </w:r>
      <w:r w:rsidR="00EF578E">
        <w:rPr>
          <w:rFonts w:cs="Arial"/>
          <w:b/>
          <w:bCs/>
          <w:sz w:val="19"/>
          <w:szCs w:val="19"/>
        </w:rPr>
        <w:t>have</w:t>
      </w:r>
      <w:r w:rsidR="00EF578E" w:rsidRPr="005514F8">
        <w:rPr>
          <w:rFonts w:cs="Arial"/>
          <w:b/>
          <w:bCs/>
          <w:sz w:val="19"/>
          <w:szCs w:val="19"/>
        </w:rPr>
        <w:t xml:space="preserve"> ‘</w:t>
      </w:r>
      <w:proofErr w:type="gramStart"/>
      <w:r w:rsidR="00EF578E">
        <w:rPr>
          <w:rFonts w:cs="Arial"/>
          <w:b/>
          <w:bCs/>
          <w:sz w:val="19"/>
          <w:szCs w:val="19"/>
        </w:rPr>
        <w:t>commenced</w:t>
      </w:r>
      <w:r w:rsidR="00EF578E" w:rsidRPr="005514F8">
        <w:rPr>
          <w:rFonts w:cs="Arial"/>
          <w:b/>
          <w:bCs/>
          <w:sz w:val="19"/>
          <w:szCs w:val="19"/>
        </w:rPr>
        <w:t>’</w:t>
      </w:r>
      <w:proofErr w:type="gramEnd"/>
      <w:r w:rsidR="00EF578E" w:rsidRPr="005514F8">
        <w:rPr>
          <w:rFonts w:cs="Arial"/>
          <w:b/>
          <w:bCs/>
          <w:sz w:val="19"/>
          <w:szCs w:val="19"/>
        </w:rPr>
        <w:t xml:space="preserve"> </w:t>
      </w:r>
    </w:p>
    <w:p w14:paraId="0AD7D08C" w14:textId="5A6B1829"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Develop a policy to make the region’s food system more accessible and resilient</w:t>
      </w:r>
    </w:p>
    <w:p w14:paraId="01C0490B" w14:textId="77777777"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Advocate and lobby government for future funding for the region to support the delivery of pre-employment programs</w:t>
      </w:r>
    </w:p>
    <w:p w14:paraId="342FFC13" w14:textId="77777777"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Develop a property strategy that ensures efficient and sustainable use of the City’s assets</w:t>
      </w:r>
    </w:p>
    <w:p w14:paraId="5E890CB2" w14:textId="76FC145B" w:rsidR="00EF578E" w:rsidRPr="005514F8" w:rsidRDefault="00C60564" w:rsidP="00EF578E">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five</w:t>
      </w:r>
      <w:r w:rsidR="00EF578E" w:rsidRPr="005514F8">
        <w:rPr>
          <w:rFonts w:cs="Arial"/>
          <w:b/>
          <w:bCs/>
          <w:sz w:val="19"/>
          <w:szCs w:val="19"/>
        </w:rPr>
        <w:t xml:space="preserve"> </w:t>
      </w:r>
      <w:r w:rsidR="004B0023">
        <w:rPr>
          <w:rFonts w:cs="Arial"/>
          <w:b/>
          <w:bCs/>
          <w:sz w:val="19"/>
          <w:szCs w:val="19"/>
        </w:rPr>
        <w:t xml:space="preserve">actions </w:t>
      </w:r>
      <w:r w:rsidR="00EF578E">
        <w:rPr>
          <w:rFonts w:cs="Arial"/>
          <w:b/>
          <w:bCs/>
          <w:sz w:val="19"/>
          <w:szCs w:val="19"/>
        </w:rPr>
        <w:t>were</w:t>
      </w:r>
      <w:r w:rsidR="00EF578E" w:rsidRPr="005514F8">
        <w:rPr>
          <w:rFonts w:cs="Arial"/>
          <w:b/>
          <w:bCs/>
          <w:sz w:val="19"/>
          <w:szCs w:val="19"/>
        </w:rPr>
        <w:t xml:space="preserve"> ‘</w:t>
      </w:r>
      <w:proofErr w:type="gramStart"/>
      <w:r w:rsidR="00EF578E">
        <w:rPr>
          <w:rFonts w:cs="Arial"/>
          <w:b/>
          <w:bCs/>
          <w:sz w:val="19"/>
          <w:szCs w:val="19"/>
        </w:rPr>
        <w:t>delayed</w:t>
      </w:r>
      <w:r w:rsidR="00EF578E" w:rsidRPr="005514F8">
        <w:rPr>
          <w:rFonts w:cs="Arial"/>
          <w:b/>
          <w:bCs/>
          <w:sz w:val="19"/>
          <w:szCs w:val="19"/>
        </w:rPr>
        <w:t>’</w:t>
      </w:r>
      <w:proofErr w:type="gramEnd"/>
    </w:p>
    <w:p w14:paraId="4AB902F2" w14:textId="77777777"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 xml:space="preserve">Commence construction of all abilities play space at </w:t>
      </w:r>
      <w:proofErr w:type="spellStart"/>
      <w:r w:rsidRPr="00662EA6">
        <w:rPr>
          <w:rFonts w:cs="Arial"/>
          <w:i/>
          <w:lang w:val="en-US"/>
        </w:rPr>
        <w:t>Rippleside</w:t>
      </w:r>
      <w:proofErr w:type="spellEnd"/>
      <w:r w:rsidRPr="00662EA6">
        <w:rPr>
          <w:rFonts w:cs="Arial"/>
          <w:i/>
          <w:lang w:val="en-US"/>
        </w:rPr>
        <w:t xml:space="preserve"> Park*</w:t>
      </w:r>
    </w:p>
    <w:p w14:paraId="36B2E88A" w14:textId="77777777"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 xml:space="preserve">Implement Stage 2 of the Drysdale Sporting Precinct Master Plan* </w:t>
      </w:r>
    </w:p>
    <w:p w14:paraId="088FBBD2" w14:textId="77777777"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Prepare the Innovate Reconciliation Action Plan for endorsement by Reconciliation Australia</w:t>
      </w:r>
    </w:p>
    <w:p w14:paraId="0D2517EC" w14:textId="77997761" w:rsidR="00EF578E" w:rsidRDefault="004A3FB3" w:rsidP="00EF578E">
      <w:pPr>
        <w:pStyle w:val="ListBullet"/>
        <w:numPr>
          <w:ilvl w:val="2"/>
          <w:numId w:val="9"/>
        </w:numPr>
        <w:spacing w:before="60" w:after="60" w:line="240" w:lineRule="atLeast"/>
        <w:ind w:right="62"/>
        <w:rPr>
          <w:rFonts w:cs="Arial"/>
          <w:i/>
          <w:lang w:val="en-US"/>
        </w:rPr>
      </w:pPr>
      <w:r w:rsidRPr="00662EA6">
        <w:rPr>
          <w:rFonts w:cs="Arial"/>
          <w:b/>
          <w:bCs/>
          <w:noProof/>
        </w:rPr>
        <w:drawing>
          <wp:anchor distT="0" distB="0" distL="114300" distR="114300" simplePos="0" relativeHeight="251658259" behindDoc="0" locked="0" layoutInCell="1" allowOverlap="1" wp14:anchorId="6E593E05" wp14:editId="4E0F97D4">
            <wp:simplePos x="0" y="0"/>
            <wp:positionH relativeFrom="column">
              <wp:posOffset>4177520</wp:posOffset>
            </wp:positionH>
            <wp:positionV relativeFrom="paragraph">
              <wp:posOffset>738012</wp:posOffset>
            </wp:positionV>
            <wp:extent cx="2812059" cy="2232000"/>
            <wp:effectExtent l="0" t="0" r="762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12059" cy="2232000"/>
                    </a:xfrm>
                    <a:prstGeom prst="rect">
                      <a:avLst/>
                    </a:prstGeom>
                  </pic:spPr>
                </pic:pic>
              </a:graphicData>
            </a:graphic>
            <wp14:sizeRelH relativeFrom="margin">
              <wp14:pctWidth>0</wp14:pctWidth>
            </wp14:sizeRelH>
            <wp14:sizeRelV relativeFrom="margin">
              <wp14:pctHeight>0</wp14:pctHeight>
            </wp14:sizeRelV>
          </wp:anchor>
        </w:drawing>
      </w:r>
      <w:r w:rsidR="00EF578E" w:rsidRPr="00662EA6">
        <w:rPr>
          <w:rFonts w:cs="Arial"/>
          <w:i/>
          <w:lang w:val="en-US"/>
        </w:rPr>
        <w:t>Prepare a Heritage Strategy to expand cultural inclusivity that better acknowledges and integrates the management of First Nations heritage, European heritage, and the heritage of all those other cultural groups who are now integral to our community</w:t>
      </w:r>
    </w:p>
    <w:p w14:paraId="0CD35D17" w14:textId="0A0D50E1" w:rsidR="00C60564" w:rsidRPr="00C60564" w:rsidRDefault="00C60564" w:rsidP="00C60564">
      <w:pPr>
        <w:pStyle w:val="ListBullet"/>
        <w:numPr>
          <w:ilvl w:val="2"/>
          <w:numId w:val="9"/>
        </w:numPr>
        <w:spacing w:before="60" w:after="60" w:line="240" w:lineRule="atLeast"/>
        <w:ind w:right="62"/>
        <w:rPr>
          <w:rFonts w:cs="Arial"/>
          <w:i/>
          <w:lang w:val="en-US"/>
        </w:rPr>
      </w:pPr>
      <w:r w:rsidRPr="00662EA6">
        <w:rPr>
          <w:rFonts w:cs="Arial"/>
          <w:i/>
          <w:lang w:val="en-US"/>
        </w:rPr>
        <w:t>Promote access to sport and physical activity for women and girls through the development of the Ocean Grove Sporting Infrastructure Plan</w:t>
      </w:r>
    </w:p>
    <w:p w14:paraId="631367CA" w14:textId="2B46B832" w:rsidR="00EF578E" w:rsidRPr="005514F8" w:rsidRDefault="00C06DC6" w:rsidP="00EF578E">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eight</w:t>
      </w:r>
      <w:r w:rsidR="00EF578E" w:rsidRPr="005514F8">
        <w:rPr>
          <w:rFonts w:cs="Arial"/>
          <w:b/>
          <w:bCs/>
          <w:sz w:val="19"/>
          <w:szCs w:val="19"/>
        </w:rPr>
        <w:t xml:space="preserve"> </w:t>
      </w:r>
      <w:r w:rsidR="004B0023">
        <w:rPr>
          <w:rFonts w:cs="Arial"/>
          <w:b/>
          <w:bCs/>
          <w:sz w:val="19"/>
          <w:szCs w:val="19"/>
        </w:rPr>
        <w:t xml:space="preserve">actions </w:t>
      </w:r>
      <w:r w:rsidR="00EF578E">
        <w:rPr>
          <w:rFonts w:cs="Arial"/>
          <w:b/>
          <w:bCs/>
          <w:sz w:val="19"/>
          <w:szCs w:val="19"/>
        </w:rPr>
        <w:t>are</w:t>
      </w:r>
      <w:r w:rsidR="00EF578E" w:rsidRPr="005514F8">
        <w:rPr>
          <w:rFonts w:cs="Arial"/>
          <w:b/>
          <w:bCs/>
          <w:sz w:val="19"/>
          <w:szCs w:val="19"/>
        </w:rPr>
        <w:t xml:space="preserve"> ‘</w:t>
      </w:r>
      <w:proofErr w:type="gramStart"/>
      <w:r w:rsidR="00EF578E">
        <w:rPr>
          <w:rFonts w:cs="Arial"/>
          <w:b/>
          <w:bCs/>
          <w:sz w:val="19"/>
          <w:szCs w:val="19"/>
        </w:rPr>
        <w:t>ongoing</w:t>
      </w:r>
      <w:r w:rsidR="00EF578E" w:rsidRPr="005514F8">
        <w:rPr>
          <w:rFonts w:cs="Arial"/>
          <w:b/>
          <w:bCs/>
          <w:sz w:val="19"/>
          <w:szCs w:val="19"/>
        </w:rPr>
        <w:t>’</w:t>
      </w:r>
      <w:proofErr w:type="gramEnd"/>
    </w:p>
    <w:p w14:paraId="7A818CEA" w14:textId="37D07DFB"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Continue implementation of the Social Housing Plan 2020−41 including the use of council land for social housing and advocacy to the state government on the delivery of a significant increase in the supply of social housing</w:t>
      </w:r>
    </w:p>
    <w:p w14:paraId="5707F9B9" w14:textId="55E1573F"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 xml:space="preserve">Advocate for the best community outcomes </w:t>
      </w:r>
      <w:proofErr w:type="gramStart"/>
      <w:r w:rsidRPr="00662EA6">
        <w:rPr>
          <w:rFonts w:cs="Arial"/>
          <w:i/>
          <w:lang w:val="en-US"/>
        </w:rPr>
        <w:t>in regard to</w:t>
      </w:r>
      <w:proofErr w:type="gramEnd"/>
      <w:r w:rsidRPr="00662EA6">
        <w:rPr>
          <w:rFonts w:cs="Arial"/>
          <w:i/>
          <w:lang w:val="en-US"/>
        </w:rPr>
        <w:t xml:space="preserve"> Commonwealth Games legacy funding</w:t>
      </w:r>
    </w:p>
    <w:p w14:paraId="68040CD7" w14:textId="65F30ADE" w:rsidR="00EF578E" w:rsidRPr="00662EA6" w:rsidRDefault="004A3FB3" w:rsidP="00EF578E">
      <w:pPr>
        <w:pStyle w:val="ListBullet"/>
        <w:numPr>
          <w:ilvl w:val="2"/>
          <w:numId w:val="9"/>
        </w:numPr>
        <w:spacing w:before="60" w:after="60" w:line="240" w:lineRule="atLeast"/>
        <w:ind w:right="62"/>
        <w:rPr>
          <w:rFonts w:cs="Arial"/>
          <w:i/>
          <w:lang w:val="en-US"/>
        </w:rPr>
      </w:pPr>
      <w:r w:rsidRPr="00785A6A">
        <w:rPr>
          <w:rFonts w:cs="Arial"/>
          <w:i/>
          <w:noProof/>
          <w:lang w:val="en-US"/>
        </w:rPr>
        <w:drawing>
          <wp:anchor distT="0" distB="0" distL="114300" distR="114300" simplePos="0" relativeHeight="251658260" behindDoc="0" locked="0" layoutInCell="1" allowOverlap="1" wp14:anchorId="69A374D7" wp14:editId="185E851E">
            <wp:simplePos x="0" y="0"/>
            <wp:positionH relativeFrom="column">
              <wp:posOffset>3742690</wp:posOffset>
            </wp:positionH>
            <wp:positionV relativeFrom="paragraph">
              <wp:posOffset>359922</wp:posOffset>
            </wp:positionV>
            <wp:extent cx="3418601" cy="200025"/>
            <wp:effectExtent l="0" t="0" r="0"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418601" cy="200025"/>
                    </a:xfrm>
                    <a:prstGeom prst="rect">
                      <a:avLst/>
                    </a:prstGeom>
                  </pic:spPr>
                </pic:pic>
              </a:graphicData>
            </a:graphic>
            <wp14:sizeRelH relativeFrom="margin">
              <wp14:pctWidth>0</wp14:pctWidth>
            </wp14:sizeRelH>
            <wp14:sizeRelV relativeFrom="margin">
              <wp14:pctHeight>0</wp14:pctHeight>
            </wp14:sizeRelV>
          </wp:anchor>
        </w:drawing>
      </w:r>
      <w:r w:rsidR="00EF578E" w:rsidRPr="00662EA6">
        <w:rPr>
          <w:rFonts w:cs="Arial"/>
          <w:i/>
          <w:lang w:val="en-US"/>
        </w:rPr>
        <w:t>Deliver the Precinct Structure Planning program for the Northern and Western Geelong Growth Areas*</w:t>
      </w:r>
    </w:p>
    <w:p w14:paraId="7E6D7DC0" w14:textId="25C4A3A5"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Prepare the Strategic Assessment under the Environment Protection and Biodiversity Conservation Act and biodiversity conservation strategy for the Northern and Western Growth Areas*</w:t>
      </w:r>
    </w:p>
    <w:p w14:paraId="497E334C" w14:textId="0C6C4AF0" w:rsidR="00EF578E" w:rsidRPr="00662EA6" w:rsidRDefault="00EF578E" w:rsidP="00EF578E">
      <w:pPr>
        <w:pStyle w:val="ListBullet"/>
        <w:numPr>
          <w:ilvl w:val="2"/>
          <w:numId w:val="9"/>
        </w:numPr>
        <w:spacing w:before="60" w:after="60" w:line="240" w:lineRule="atLeast"/>
        <w:ind w:right="62"/>
        <w:rPr>
          <w:rFonts w:cs="Arial"/>
          <w:i/>
          <w:lang w:val="en-US"/>
        </w:rPr>
      </w:pPr>
      <w:proofErr w:type="spellStart"/>
      <w:r w:rsidRPr="00662EA6">
        <w:rPr>
          <w:rFonts w:cs="Arial"/>
          <w:i/>
          <w:lang w:val="en-US"/>
        </w:rPr>
        <w:t>Finalise</w:t>
      </w:r>
      <w:proofErr w:type="spellEnd"/>
      <w:r w:rsidRPr="00662EA6">
        <w:rPr>
          <w:rFonts w:cs="Arial"/>
          <w:i/>
          <w:lang w:val="en-US"/>
        </w:rPr>
        <w:t xml:space="preserve"> the transport infrastructure and services strategy for growth areas</w:t>
      </w:r>
    </w:p>
    <w:p w14:paraId="0982D0E4" w14:textId="06CA7CB4" w:rsidR="00EF578E" w:rsidRPr="00662EA6" w:rsidRDefault="00EF578E" w:rsidP="00EF578E">
      <w:pPr>
        <w:pStyle w:val="ListBullet"/>
        <w:numPr>
          <w:ilvl w:val="2"/>
          <w:numId w:val="9"/>
        </w:numPr>
        <w:spacing w:before="60" w:after="60" w:line="240" w:lineRule="atLeast"/>
        <w:ind w:right="62"/>
        <w:rPr>
          <w:rFonts w:cs="Arial"/>
          <w:i/>
          <w:lang w:val="en-US"/>
        </w:rPr>
      </w:pPr>
      <w:proofErr w:type="spellStart"/>
      <w:r w:rsidRPr="00662EA6">
        <w:rPr>
          <w:rFonts w:cs="Arial"/>
          <w:i/>
          <w:lang w:val="en-US"/>
        </w:rPr>
        <w:t>Finalise</w:t>
      </w:r>
      <w:proofErr w:type="spellEnd"/>
      <w:r w:rsidRPr="00662EA6">
        <w:rPr>
          <w:rFonts w:cs="Arial"/>
          <w:i/>
          <w:lang w:val="en-US"/>
        </w:rPr>
        <w:t xml:space="preserve"> the masterplan for the Market Square Quarter to guide the regeneration and</w:t>
      </w:r>
      <w:r w:rsidRPr="00D83712">
        <w:rPr>
          <w:rFonts w:cs="Arial"/>
          <w:i/>
          <w:sz w:val="19"/>
          <w:szCs w:val="19"/>
          <w:lang w:val="en-US"/>
        </w:rPr>
        <w:t xml:space="preserve"> </w:t>
      </w:r>
      <w:r w:rsidRPr="00662EA6">
        <w:rPr>
          <w:rFonts w:cs="Arial"/>
          <w:i/>
          <w:lang w:val="en-US"/>
        </w:rPr>
        <w:t xml:space="preserve">redevelopment of the city block bounded by </w:t>
      </w:r>
      <w:proofErr w:type="spellStart"/>
      <w:r w:rsidRPr="00662EA6">
        <w:rPr>
          <w:rFonts w:cs="Arial"/>
          <w:i/>
          <w:lang w:val="en-US"/>
        </w:rPr>
        <w:t>Malop</w:t>
      </w:r>
      <w:proofErr w:type="spellEnd"/>
      <w:r w:rsidRPr="00662EA6">
        <w:rPr>
          <w:rFonts w:cs="Arial"/>
          <w:i/>
          <w:lang w:val="en-US"/>
        </w:rPr>
        <w:t xml:space="preserve"> St, Moorabool St, Ryrie St and </w:t>
      </w:r>
      <w:proofErr w:type="spellStart"/>
      <w:r w:rsidRPr="00662EA6">
        <w:rPr>
          <w:rFonts w:cs="Arial"/>
          <w:i/>
          <w:lang w:val="en-US"/>
        </w:rPr>
        <w:t>Yarra</w:t>
      </w:r>
      <w:proofErr w:type="spellEnd"/>
      <w:r w:rsidRPr="00662EA6">
        <w:rPr>
          <w:rFonts w:cs="Arial"/>
          <w:i/>
          <w:lang w:val="en-US"/>
        </w:rPr>
        <w:t xml:space="preserve"> St</w:t>
      </w:r>
    </w:p>
    <w:p w14:paraId="7A946BFA" w14:textId="77777777" w:rsidR="00EF578E" w:rsidRPr="00662EA6" w:rsidRDefault="00EF578E" w:rsidP="00EF578E">
      <w:pPr>
        <w:pStyle w:val="ListBullet"/>
        <w:numPr>
          <w:ilvl w:val="2"/>
          <w:numId w:val="9"/>
        </w:numPr>
        <w:spacing w:before="60" w:after="60" w:line="240" w:lineRule="atLeast"/>
        <w:ind w:right="62"/>
        <w:rPr>
          <w:rFonts w:cs="Arial"/>
          <w:i/>
          <w:lang w:val="en-US"/>
        </w:rPr>
      </w:pPr>
      <w:r w:rsidRPr="00662EA6">
        <w:rPr>
          <w:rFonts w:cs="Arial"/>
          <w:i/>
          <w:lang w:val="en-US"/>
        </w:rPr>
        <w:t>Update the Waste and Resource Recovery Strategy 2020−2030 to include new focus areas such as food &amp; garden organics recycling and roll out of the municipal container deposit scheme</w:t>
      </w:r>
    </w:p>
    <w:p w14:paraId="4B315D95" w14:textId="2B097979" w:rsidR="007B1462" w:rsidRPr="00662EA6" w:rsidRDefault="007B1462" w:rsidP="007B1462">
      <w:pPr>
        <w:pStyle w:val="ListBullet"/>
        <w:numPr>
          <w:ilvl w:val="2"/>
          <w:numId w:val="9"/>
        </w:numPr>
        <w:spacing w:before="60" w:after="60" w:line="240" w:lineRule="atLeast"/>
        <w:ind w:right="62"/>
        <w:rPr>
          <w:rFonts w:cs="Arial"/>
          <w:i/>
          <w:lang w:val="en-US"/>
        </w:rPr>
      </w:pPr>
      <w:r w:rsidRPr="00662EA6">
        <w:rPr>
          <w:rFonts w:cs="Arial"/>
          <w:i/>
          <w:lang w:val="en-US"/>
        </w:rPr>
        <w:t>Monitor the current and long-term financial risks of the City to support future growth and financial sustainability</w:t>
      </w:r>
    </w:p>
    <w:p w14:paraId="0D6F2EE6" w14:textId="63F99D99" w:rsidR="00D25903" w:rsidRPr="00626364" w:rsidRDefault="004A3FB3" w:rsidP="00B25C02">
      <w:pPr>
        <w:pStyle w:val="ListBullet"/>
        <w:numPr>
          <w:ilvl w:val="0"/>
          <w:numId w:val="0"/>
        </w:numPr>
        <w:spacing w:before="60" w:after="60" w:line="240" w:lineRule="atLeast"/>
        <w:ind w:left="1134" w:right="62"/>
        <w:rPr>
          <w:rFonts w:cs="Arial"/>
          <w:i/>
          <w:sz w:val="19"/>
          <w:szCs w:val="19"/>
          <w:lang w:val="en-US"/>
        </w:rPr>
      </w:pPr>
      <w:r w:rsidRPr="004A3FB3">
        <w:rPr>
          <w:rFonts w:cs="Arial"/>
          <w:bCs/>
          <w:i/>
          <w:iCs/>
          <w:noProof/>
        </w:rPr>
        <w:drawing>
          <wp:anchor distT="0" distB="0" distL="114300" distR="114300" simplePos="0" relativeHeight="251658261" behindDoc="0" locked="0" layoutInCell="1" allowOverlap="1" wp14:anchorId="489F90BC" wp14:editId="5E5F6803">
            <wp:simplePos x="0" y="0"/>
            <wp:positionH relativeFrom="column">
              <wp:posOffset>452120</wp:posOffset>
            </wp:positionH>
            <wp:positionV relativeFrom="paragraph">
              <wp:posOffset>188595</wp:posOffset>
            </wp:positionV>
            <wp:extent cx="2666365" cy="223139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666365" cy="2231390"/>
                    </a:xfrm>
                    <a:prstGeom prst="rect">
                      <a:avLst/>
                    </a:prstGeom>
                  </pic:spPr>
                </pic:pic>
              </a:graphicData>
            </a:graphic>
            <wp14:sizeRelH relativeFrom="margin">
              <wp14:pctWidth>0</wp14:pctWidth>
            </wp14:sizeRelH>
            <wp14:sizeRelV relativeFrom="margin">
              <wp14:pctHeight>0</wp14:pctHeight>
            </wp14:sizeRelV>
          </wp:anchor>
        </w:drawing>
      </w:r>
    </w:p>
    <w:p w14:paraId="1B625C57" w14:textId="0DC4C848" w:rsidR="00987D57" w:rsidRPr="00071420" w:rsidRDefault="00987D57" w:rsidP="00987D57">
      <w:pPr>
        <w:pStyle w:val="ListBullet"/>
        <w:numPr>
          <w:ilvl w:val="0"/>
          <w:numId w:val="0"/>
        </w:numPr>
        <w:spacing w:before="60" w:after="60" w:line="240" w:lineRule="atLeast"/>
        <w:ind w:right="62"/>
        <w:rPr>
          <w:rFonts w:cs="Arial"/>
          <w:bCs/>
          <w:i/>
          <w:iCs/>
        </w:rPr>
      </w:pPr>
    </w:p>
    <w:p w14:paraId="31048D6A" w14:textId="6B4D193C" w:rsidR="00EA46FE" w:rsidRPr="00EA46FE" w:rsidRDefault="00EA46FE" w:rsidP="00EA46FE">
      <w:pPr>
        <w:rPr>
          <w:rFonts w:ascii="Times New Roman" w:hAnsi="Times New Roman"/>
          <w:sz w:val="24"/>
          <w:szCs w:val="24"/>
          <w:lang w:eastAsia="en-AU"/>
        </w:rPr>
      </w:pPr>
    </w:p>
    <w:p w14:paraId="38BBDAFF" w14:textId="0B9A44C5" w:rsidR="00987D57" w:rsidRPr="00071420" w:rsidRDefault="00987D57" w:rsidP="00987D57">
      <w:pPr>
        <w:pStyle w:val="ListBullet"/>
        <w:numPr>
          <w:ilvl w:val="0"/>
          <w:numId w:val="0"/>
        </w:numPr>
        <w:spacing w:before="60" w:after="60" w:line="240" w:lineRule="atLeast"/>
        <w:ind w:left="1418" w:right="62"/>
        <w:rPr>
          <w:rFonts w:cs="Arial"/>
          <w:i/>
          <w:sz w:val="19"/>
          <w:szCs w:val="19"/>
          <w:lang w:val="en-US"/>
        </w:rPr>
      </w:pPr>
    </w:p>
    <w:p w14:paraId="73DDF642" w14:textId="6391F418" w:rsidR="00EA46FE" w:rsidRPr="00EA46FE" w:rsidRDefault="00EA46FE" w:rsidP="00EA46FE">
      <w:pPr>
        <w:rPr>
          <w:rFonts w:ascii="Times New Roman" w:hAnsi="Times New Roman"/>
          <w:sz w:val="24"/>
          <w:szCs w:val="24"/>
          <w:lang w:eastAsia="en-AU"/>
        </w:rPr>
      </w:pPr>
    </w:p>
    <w:p w14:paraId="261B28B8" w14:textId="3E19F2E9" w:rsidR="0043232C" w:rsidRPr="00487A15" w:rsidRDefault="0043232C" w:rsidP="0043232C">
      <w:pPr>
        <w:pStyle w:val="ListBullet"/>
        <w:numPr>
          <w:ilvl w:val="0"/>
          <w:numId w:val="0"/>
        </w:numPr>
        <w:spacing w:before="60" w:after="60" w:line="240" w:lineRule="atLeast"/>
        <w:ind w:right="62"/>
        <w:rPr>
          <w:rFonts w:cs="Arial"/>
          <w:bCs/>
          <w:i/>
          <w:iCs/>
        </w:rPr>
      </w:pPr>
    </w:p>
    <w:p w14:paraId="1FF53121" w14:textId="4F1D1E4C" w:rsidR="00987D57" w:rsidRPr="00071420" w:rsidRDefault="00987D57" w:rsidP="00987D57">
      <w:pPr>
        <w:pStyle w:val="ListBullet"/>
        <w:numPr>
          <w:ilvl w:val="0"/>
          <w:numId w:val="0"/>
        </w:numPr>
        <w:spacing w:before="60" w:after="60" w:line="240" w:lineRule="atLeast"/>
        <w:ind w:left="568" w:right="62" w:hanging="284"/>
        <w:rPr>
          <w:rFonts w:cs="Arial"/>
          <w:i/>
          <w:sz w:val="19"/>
          <w:szCs w:val="19"/>
          <w:lang w:val="en-US"/>
        </w:rPr>
      </w:pPr>
    </w:p>
    <w:bookmarkEnd w:id="3"/>
    <w:bookmarkEnd w:id="4"/>
    <w:p w14:paraId="584BE41E" w14:textId="315DA768" w:rsidR="0025340A" w:rsidRPr="008E4A81" w:rsidRDefault="0025340A" w:rsidP="00987D57">
      <w:pPr>
        <w:pStyle w:val="ListBullet"/>
        <w:numPr>
          <w:ilvl w:val="0"/>
          <w:numId w:val="0"/>
        </w:numPr>
        <w:spacing w:before="60" w:after="60" w:line="240" w:lineRule="atLeast"/>
        <w:ind w:left="1418" w:right="62"/>
        <w:sectPr w:rsidR="0025340A" w:rsidRPr="008E4A81" w:rsidSect="00F2553F">
          <w:type w:val="continuous"/>
          <w:pgSz w:w="11910" w:h="16840"/>
          <w:pgMar w:top="1580" w:right="853" w:bottom="280" w:left="0" w:header="720" w:footer="720" w:gutter="0"/>
          <w:cols w:num="2" w:space="285"/>
          <w:noEndnote/>
        </w:sectPr>
      </w:pPr>
    </w:p>
    <w:p w14:paraId="1422EC34" w14:textId="04964DC2" w:rsidR="00CA1FDD" w:rsidRPr="00607F89" w:rsidRDefault="007577A3" w:rsidP="487D6491">
      <w:pPr>
        <w:pStyle w:val="Headin1"/>
        <w:rPr>
          <w:sz w:val="40"/>
          <w:szCs w:val="40"/>
        </w:rPr>
      </w:pPr>
      <w:r w:rsidRPr="00607F89">
        <w:rPr>
          <w:bCs/>
          <w:sz w:val="22"/>
          <w:szCs w:val="22"/>
        </w:rPr>
        <w:lastRenderedPageBreak/>
        <mc:AlternateContent>
          <mc:Choice Requires="wps">
            <w:drawing>
              <wp:anchor distT="0" distB="0" distL="114300" distR="114300" simplePos="0" relativeHeight="251658242" behindDoc="0" locked="0" layoutInCell="1" allowOverlap="1" wp14:anchorId="7842B6F6" wp14:editId="739B9958">
                <wp:simplePos x="0" y="0"/>
                <wp:positionH relativeFrom="column">
                  <wp:posOffset>2590800</wp:posOffset>
                </wp:positionH>
                <wp:positionV relativeFrom="paragraph">
                  <wp:posOffset>-15558770</wp:posOffset>
                </wp:positionV>
                <wp:extent cx="123825" cy="123825"/>
                <wp:effectExtent l="0" t="0" r="9525" b="9525"/>
                <wp:wrapNone/>
                <wp:docPr id="10" name="Star: 5 Points 1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FCA21" id="Star: 5 Points 10" o:spid="_x0000_s1026" style="position:absolute;margin-left:204pt;margin-top:-1225.1pt;width:9.75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008C2487" w:rsidRPr="00607F89">
        <w:rPr>
          <w:bCs/>
          <w:sz w:val="22"/>
          <w:szCs w:val="22"/>
        </w:rPr>
        <mc:AlternateContent>
          <mc:Choice Requires="wps">
            <w:drawing>
              <wp:anchor distT="0" distB="0" distL="114300" distR="114300" simplePos="0" relativeHeight="251658241" behindDoc="0" locked="0" layoutInCell="1" allowOverlap="1" wp14:anchorId="112694C7" wp14:editId="1026480C">
                <wp:simplePos x="0" y="0"/>
                <wp:positionH relativeFrom="column">
                  <wp:posOffset>3178810</wp:posOffset>
                </wp:positionH>
                <wp:positionV relativeFrom="paragraph">
                  <wp:posOffset>-13091795</wp:posOffset>
                </wp:positionV>
                <wp:extent cx="123825" cy="123825"/>
                <wp:effectExtent l="0" t="0" r="9525" b="9525"/>
                <wp:wrapNone/>
                <wp:docPr id="13" name="Star: 5 Points 1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354A5" id="Star: 5 Points 13" o:spid="_x0000_s1026" style="position:absolute;margin-left:250.3pt;margin-top:-1030.85pt;width:9.75pt;height:9.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389BCBA9" w:rsidRPr="487D6491">
        <w:rPr>
          <w:sz w:val="40"/>
          <w:szCs w:val="40"/>
        </w:rPr>
        <w:t>STRATEGIC DIRECTION 1</w:t>
      </w:r>
      <w:r w:rsidR="00F506B0" w:rsidRPr="00607F89">
        <w:rPr>
          <w:bCs/>
          <w:sz w:val="40"/>
          <w:szCs w:val="22"/>
        </w:rPr>
        <w:br/>
      </w:r>
      <w:r w:rsidR="389BCBA9" w:rsidRPr="487D6491">
        <w:rPr>
          <w:sz w:val="40"/>
          <w:szCs w:val="40"/>
        </w:rPr>
        <w:t xml:space="preserve">HEALTHY, CARING AND INCLUSIVE COMMUNITY </w:t>
      </w:r>
    </w:p>
    <w:p w14:paraId="7CFE9CE7" w14:textId="573129F1" w:rsidR="008C2487" w:rsidRPr="00AA6901" w:rsidRDefault="008C2487" w:rsidP="00A75D2B">
      <w:pPr>
        <w:pStyle w:val="Heading2"/>
        <w:rPr>
          <w:b/>
          <w:bCs/>
          <w:color w:val="003361"/>
          <w:szCs w:val="24"/>
        </w:rPr>
      </w:pPr>
      <w:r w:rsidRPr="00903448">
        <w:rPr>
          <w:b/>
          <w:bCs/>
          <w:color w:val="003361"/>
          <w:szCs w:val="24"/>
        </w:rPr>
        <w:t>Desired outcomes</w:t>
      </w:r>
    </w:p>
    <w:p w14:paraId="4ED640C1" w14:textId="13211416"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feels welcome, safe and </w:t>
      </w:r>
      <w:proofErr w:type="gramStart"/>
      <w:r w:rsidRPr="009217D6">
        <w:rPr>
          <w:sz w:val="18"/>
          <w:szCs w:val="18"/>
        </w:rPr>
        <w:t>connected</w:t>
      </w:r>
      <w:proofErr w:type="gramEnd"/>
      <w:r w:rsidRPr="009217D6">
        <w:rPr>
          <w:sz w:val="18"/>
          <w:szCs w:val="18"/>
        </w:rPr>
        <w:t xml:space="preserve"> </w:t>
      </w:r>
    </w:p>
    <w:p w14:paraId="0C7F0941" w14:textId="76CA6EE3" w:rsidR="008C2487" w:rsidRPr="009217D6"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Our community has equitable access to health and social services, information and </w:t>
      </w:r>
      <w:proofErr w:type="gramStart"/>
      <w:r w:rsidRPr="009217D6">
        <w:rPr>
          <w:sz w:val="18"/>
          <w:szCs w:val="18"/>
        </w:rPr>
        <w:t>infrastructure</w:t>
      </w:r>
      <w:proofErr w:type="gramEnd"/>
      <w:r w:rsidRPr="009217D6">
        <w:rPr>
          <w:sz w:val="18"/>
          <w:szCs w:val="18"/>
        </w:rPr>
        <w:t xml:space="preserve"> </w:t>
      </w:r>
    </w:p>
    <w:p w14:paraId="0092ADA0" w14:textId="4F0CF473" w:rsidR="008C2487" w:rsidRDefault="008C2487" w:rsidP="00B52DF0">
      <w:pPr>
        <w:pStyle w:val="SummaryPoints"/>
        <w:numPr>
          <w:ilvl w:val="0"/>
          <w:numId w:val="4"/>
        </w:numPr>
        <w:spacing w:after="60" w:line="270" w:lineRule="atLeast"/>
        <w:ind w:left="567"/>
        <w:jc w:val="left"/>
        <w:rPr>
          <w:sz w:val="18"/>
          <w:szCs w:val="18"/>
        </w:rPr>
      </w:pPr>
      <w:r w:rsidRPr="009217D6">
        <w:rPr>
          <w:sz w:val="18"/>
          <w:szCs w:val="18"/>
        </w:rPr>
        <w:t xml:space="preserve">Healthy behaviours and environments are promoted, supported and </w:t>
      </w:r>
      <w:proofErr w:type="gramStart"/>
      <w:r w:rsidRPr="009217D6">
        <w:rPr>
          <w:sz w:val="18"/>
          <w:szCs w:val="18"/>
        </w:rPr>
        <w:t>accessible</w:t>
      </w:r>
      <w:proofErr w:type="gramEnd"/>
      <w:r w:rsidRPr="009217D6">
        <w:rPr>
          <w:sz w:val="18"/>
          <w:szCs w:val="18"/>
        </w:rPr>
        <w:t xml:space="preserve"> </w:t>
      </w:r>
    </w:p>
    <w:p w14:paraId="161B90A5" w14:textId="4D3D1C69" w:rsidR="008C2487" w:rsidRPr="00A75D2B" w:rsidRDefault="008C2487" w:rsidP="00A75D2B">
      <w:pPr>
        <w:pStyle w:val="Heading2"/>
        <w:rPr>
          <w:b/>
          <w:bCs/>
          <w:color w:val="003361"/>
          <w:szCs w:val="24"/>
        </w:rPr>
      </w:pPr>
      <w:r w:rsidRPr="00A75D2B">
        <w:rPr>
          <w:b/>
          <w:bCs/>
          <w:color w:val="003361"/>
          <w:szCs w:val="24"/>
        </w:rPr>
        <w:t>Four-year priorities</w:t>
      </w:r>
    </w:p>
    <w:p w14:paraId="3A88C24A" w14:textId="3F0AAE87"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w:t>
      </w:r>
      <w:proofErr w:type="gramStart"/>
      <w:r w:rsidRPr="00C777D6">
        <w:rPr>
          <w:rFonts w:cs="Arial"/>
          <w:sz w:val="18"/>
          <w:szCs w:val="22"/>
        </w:rPr>
        <w:t>grow</w:t>
      </w:r>
      <w:proofErr w:type="gramEnd"/>
      <w:r w:rsidRPr="00C777D6">
        <w:rPr>
          <w:rFonts w:cs="Arial"/>
          <w:sz w:val="18"/>
          <w:szCs w:val="22"/>
        </w:rPr>
        <w:t xml:space="preserve"> </w:t>
      </w:r>
    </w:p>
    <w:p w14:paraId="2B9266A4" w14:textId="1276B81D" w:rsidR="008C2487" w:rsidRPr="008450B7" w:rsidRDefault="008C2487" w:rsidP="00B52DF0">
      <w:pPr>
        <w:pStyle w:val="SummaryPoints"/>
        <w:numPr>
          <w:ilvl w:val="1"/>
          <w:numId w:val="3"/>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Demonstrate and promote gender equity </w:t>
      </w:r>
      <w:proofErr w:type="gramStart"/>
      <w:r w:rsidRPr="00A9535F">
        <w:rPr>
          <w:rFonts w:cs="Arial"/>
          <w:sz w:val="18"/>
          <w:szCs w:val="22"/>
        </w:rPr>
        <w:t>practices</w:t>
      </w:r>
      <w:proofErr w:type="gramEnd"/>
      <w:r w:rsidRPr="00A9535F">
        <w:rPr>
          <w:rFonts w:cs="Arial"/>
          <w:sz w:val="18"/>
          <w:szCs w:val="22"/>
        </w:rPr>
        <w:t xml:space="preserve"> </w:t>
      </w:r>
    </w:p>
    <w:p w14:paraId="7948FB1B" w14:textId="6687E814" w:rsidR="008C2487" w:rsidRPr="008450B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Foster an inclusive community </w:t>
      </w:r>
      <w:proofErr w:type="gramStart"/>
      <w:r w:rsidRPr="00A9535F">
        <w:rPr>
          <w:rFonts w:cs="Arial"/>
          <w:sz w:val="18"/>
          <w:szCs w:val="22"/>
        </w:rPr>
        <w:t>culture</w:t>
      </w:r>
      <w:proofErr w:type="gramEnd"/>
      <w:r w:rsidRPr="00A9535F">
        <w:rPr>
          <w:rFonts w:cs="Arial"/>
          <w:sz w:val="18"/>
          <w:szCs w:val="22"/>
        </w:rPr>
        <w:t xml:space="preserve"> </w:t>
      </w:r>
    </w:p>
    <w:p w14:paraId="7FD62D38" w14:textId="06DF2634" w:rsidR="008C2487" w:rsidRDefault="008C2487" w:rsidP="00B52DF0">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w:t>
      </w:r>
      <w:proofErr w:type="gramStart"/>
      <w:r w:rsidRPr="00507B4C">
        <w:rPr>
          <w:rFonts w:cs="Arial"/>
          <w:sz w:val="18"/>
          <w:szCs w:val="22"/>
        </w:rPr>
        <w:t>most</w:t>
      </w:r>
      <w:proofErr w:type="gramEnd"/>
      <w:r w:rsidRPr="00507B4C">
        <w:rPr>
          <w:rFonts w:cs="Arial"/>
          <w:sz w:val="18"/>
          <w:szCs w:val="22"/>
        </w:rPr>
        <w:t xml:space="preserve"> </w:t>
      </w:r>
    </w:p>
    <w:p w14:paraId="323DDD4B" w14:textId="7B4F9AA3"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Support the City’s cultural and creative life, history and </w:t>
      </w:r>
      <w:proofErr w:type="gramStart"/>
      <w:r w:rsidRPr="00507B4C">
        <w:rPr>
          <w:rFonts w:cs="Arial"/>
          <w:sz w:val="18"/>
          <w:szCs w:val="22"/>
        </w:rPr>
        <w:t>heritage</w:t>
      </w:r>
      <w:proofErr w:type="gramEnd"/>
      <w:r w:rsidRPr="00507B4C">
        <w:rPr>
          <w:rFonts w:cs="Arial"/>
          <w:sz w:val="18"/>
          <w:szCs w:val="22"/>
        </w:rPr>
        <w:t xml:space="preserve"> </w:t>
      </w:r>
    </w:p>
    <w:p w14:paraId="07D09F59" w14:textId="7E6967D4" w:rsidR="008C2487" w:rsidRDefault="008C2487" w:rsidP="00B52DF0">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facilities that foster and facilitate positive health and wellbeing </w:t>
      </w:r>
      <w:proofErr w:type="gramStart"/>
      <w:r w:rsidRPr="00507B4C">
        <w:rPr>
          <w:rFonts w:cs="Arial"/>
          <w:sz w:val="18"/>
          <w:szCs w:val="22"/>
        </w:rPr>
        <w:t>outcomes</w:t>
      </w:r>
      <w:proofErr w:type="gramEnd"/>
    </w:p>
    <w:p w14:paraId="70223CAA" w14:textId="35699642" w:rsidR="00AA5230" w:rsidRPr="003735C2" w:rsidRDefault="008C2487" w:rsidP="00B52DF0">
      <w:pPr>
        <w:pStyle w:val="SummaryPoints"/>
        <w:numPr>
          <w:ilvl w:val="1"/>
          <w:numId w:val="3"/>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proofErr w:type="gramStart"/>
      <w:r w:rsidR="00004176">
        <w:rPr>
          <w:rFonts w:cs="Arial"/>
          <w:sz w:val="18"/>
          <w:szCs w:val="22"/>
        </w:rPr>
        <w:t>h</w:t>
      </w:r>
      <w:r w:rsidRPr="00507B4C">
        <w:rPr>
          <w:rFonts w:cs="Arial"/>
          <w:sz w:val="18"/>
          <w:szCs w:val="22"/>
        </w:rPr>
        <w:t>ealth</w:t>
      </w:r>
      <w:proofErr w:type="gramEnd"/>
      <w:r w:rsidRPr="00507B4C">
        <w:rPr>
          <w:rFonts w:cs="Arial"/>
          <w:sz w:val="18"/>
          <w:szCs w:val="22"/>
        </w:rPr>
        <w:t xml:space="preserve"> </w:t>
      </w:r>
    </w:p>
    <w:p w14:paraId="52046A05" w14:textId="77777777" w:rsidR="00CA369E" w:rsidRDefault="00CA369E" w:rsidP="00CA369E"/>
    <w:p w14:paraId="44A762ED" w14:textId="77777777" w:rsidR="000551E0" w:rsidRPr="00AA6901" w:rsidRDefault="000551E0" w:rsidP="000551E0">
      <w:pPr>
        <w:pStyle w:val="Heading4"/>
      </w:pPr>
      <w:r w:rsidRPr="00AA6901">
        <w:t>PROGRESS REPORT</w:t>
      </w:r>
    </w:p>
    <w:p w14:paraId="648AF4F0" w14:textId="77777777" w:rsidR="000551E0" w:rsidRPr="00AA6901" w:rsidRDefault="000551E0" w:rsidP="000551E0">
      <w:pPr>
        <w:pStyle w:val="Heading2"/>
        <w:rPr>
          <w:b/>
          <w:bCs/>
          <w:color w:val="003361"/>
          <w:szCs w:val="24"/>
        </w:rPr>
      </w:pPr>
      <w:r w:rsidRPr="00AA6901">
        <w:rPr>
          <w:b/>
          <w:bCs/>
          <w:color w:val="003361"/>
          <w:szCs w:val="24"/>
        </w:rPr>
        <w:t>Indicators</w:t>
      </w:r>
    </w:p>
    <w:tbl>
      <w:tblPr>
        <w:tblW w:w="560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4"/>
        <w:gridCol w:w="2444"/>
        <w:gridCol w:w="4459"/>
      </w:tblGrid>
      <w:tr w:rsidR="000551E0" w:rsidRPr="00BF130B" w14:paraId="0C68A2E1" w14:textId="77777777" w:rsidTr="002A6C3A">
        <w:trPr>
          <w:trHeight w:val="416"/>
          <w:tblHeader/>
        </w:trPr>
        <w:tc>
          <w:tcPr>
            <w:tcW w:w="1752" w:type="pct"/>
            <w:shd w:val="clear" w:color="auto" w:fill="7BA7AE"/>
            <w:vAlign w:val="center"/>
          </w:tcPr>
          <w:p w14:paraId="41E38908" w14:textId="77777777" w:rsidR="000551E0" w:rsidRPr="00D86BE8" w:rsidRDefault="000551E0">
            <w:pPr>
              <w:spacing w:before="60" w:after="60"/>
              <w:rPr>
                <w:rFonts w:cs="Arial"/>
                <w:b/>
                <w:bCs/>
                <w:color w:val="FFFFFF"/>
                <w:sz w:val="18"/>
                <w:szCs w:val="18"/>
              </w:rPr>
            </w:pPr>
            <w:bookmarkStart w:id="5" w:name="_Hlk78946552"/>
            <w:bookmarkStart w:id="6" w:name="_Hlk84321672"/>
            <w:bookmarkStart w:id="7" w:name="_Hlk47342327"/>
            <w:bookmarkStart w:id="8" w:name="_Hlk49334586"/>
            <w:r>
              <w:rPr>
                <w:rFonts w:cs="Arial"/>
                <w:b/>
                <w:bCs/>
                <w:color w:val="FFFFFF"/>
                <w:sz w:val="18"/>
                <w:szCs w:val="18"/>
              </w:rPr>
              <w:t>Municipal Indicators</w:t>
            </w:r>
          </w:p>
        </w:tc>
        <w:tc>
          <w:tcPr>
            <w:tcW w:w="1150" w:type="pct"/>
            <w:shd w:val="clear" w:color="auto" w:fill="7BA7AE"/>
            <w:vAlign w:val="center"/>
          </w:tcPr>
          <w:p w14:paraId="510CDCAF" w14:textId="0C035582" w:rsidR="000551E0" w:rsidRPr="00D86BE8" w:rsidRDefault="000551E0">
            <w:pPr>
              <w:spacing w:before="60" w:after="60"/>
              <w:rPr>
                <w:rFonts w:cs="Arial"/>
                <w:b/>
                <w:bCs/>
                <w:color w:val="FFFFFF"/>
                <w:sz w:val="18"/>
                <w:szCs w:val="18"/>
              </w:rPr>
            </w:pPr>
            <w:r>
              <w:rPr>
                <w:rFonts w:cs="Arial"/>
                <w:b/>
                <w:bCs/>
                <w:color w:val="FFFFFF"/>
                <w:sz w:val="18"/>
                <w:szCs w:val="18"/>
              </w:rPr>
              <w:t xml:space="preserve">Data available </w:t>
            </w:r>
            <w:proofErr w:type="gramStart"/>
            <w:r>
              <w:rPr>
                <w:rFonts w:cs="Arial"/>
                <w:b/>
                <w:bCs/>
                <w:color w:val="FFFFFF"/>
                <w:sz w:val="18"/>
                <w:szCs w:val="18"/>
              </w:rPr>
              <w:t>at</w:t>
            </w:r>
            <w:proofErr w:type="gramEnd"/>
            <w:r>
              <w:rPr>
                <w:rFonts w:cs="Arial"/>
                <w:b/>
                <w:bCs/>
                <w:color w:val="FFFFFF"/>
                <w:sz w:val="18"/>
                <w:szCs w:val="18"/>
              </w:rPr>
              <w:t xml:space="preserve"> 31 December </w:t>
            </w:r>
            <w:r w:rsidRPr="00D86BE8">
              <w:rPr>
                <w:rFonts w:cs="Arial"/>
                <w:b/>
                <w:bCs/>
                <w:color w:val="FFFFFF"/>
                <w:sz w:val="18"/>
                <w:szCs w:val="18"/>
              </w:rPr>
              <w:t>202</w:t>
            </w:r>
            <w:r w:rsidR="003338CE">
              <w:rPr>
                <w:rFonts w:cs="Arial"/>
                <w:b/>
                <w:bCs/>
                <w:color w:val="FFFFFF"/>
                <w:sz w:val="18"/>
                <w:szCs w:val="18"/>
              </w:rPr>
              <w:t>3</w:t>
            </w:r>
          </w:p>
        </w:tc>
        <w:tc>
          <w:tcPr>
            <w:tcW w:w="2098" w:type="pct"/>
            <w:shd w:val="clear" w:color="auto" w:fill="7BA7AE"/>
            <w:vAlign w:val="center"/>
          </w:tcPr>
          <w:p w14:paraId="757B0B2D" w14:textId="77777777" w:rsidR="000551E0" w:rsidRPr="00D86BE8" w:rsidRDefault="000551E0">
            <w:pPr>
              <w:spacing w:before="60" w:after="60"/>
              <w:rPr>
                <w:rFonts w:cs="Arial"/>
                <w:b/>
                <w:bCs/>
                <w:color w:val="FFFFFF"/>
                <w:sz w:val="18"/>
                <w:szCs w:val="18"/>
              </w:rPr>
            </w:pPr>
            <w:r>
              <w:rPr>
                <w:rFonts w:cs="Arial"/>
                <w:b/>
                <w:bCs/>
                <w:color w:val="FFFFFF"/>
                <w:sz w:val="18"/>
                <w:szCs w:val="18"/>
              </w:rPr>
              <w:t>Progress comments</w:t>
            </w:r>
          </w:p>
        </w:tc>
      </w:tr>
      <w:bookmarkEnd w:id="5"/>
      <w:bookmarkEnd w:id="6"/>
      <w:bookmarkEnd w:id="7"/>
      <w:tr w:rsidR="000551E0" w:rsidRPr="00BF130B" w14:paraId="25CE8481" w14:textId="77777777" w:rsidTr="002A6C3A">
        <w:tblPrEx>
          <w:tblLook w:val="0400" w:firstRow="0" w:lastRow="0" w:firstColumn="0" w:lastColumn="0" w:noHBand="0" w:noVBand="1"/>
        </w:tblPrEx>
        <w:tc>
          <w:tcPr>
            <w:tcW w:w="1752" w:type="pct"/>
            <w:shd w:val="clear" w:color="auto" w:fill="auto"/>
          </w:tcPr>
          <w:p w14:paraId="253D4A03" w14:textId="77777777" w:rsidR="000551E0" w:rsidRPr="00D86BE8" w:rsidRDefault="000551E0">
            <w:pPr>
              <w:spacing w:before="60" w:after="60"/>
              <w:rPr>
                <w:rFonts w:cs="Arial"/>
                <w:sz w:val="18"/>
                <w:szCs w:val="18"/>
              </w:rPr>
            </w:pPr>
            <w:r w:rsidRPr="00D86BE8">
              <w:rPr>
                <w:rFonts w:cs="Arial"/>
                <w:sz w:val="18"/>
                <w:szCs w:val="18"/>
              </w:rPr>
              <w:t>Proportion of adults experiencing high / very high psychological distress</w:t>
            </w:r>
          </w:p>
          <w:p w14:paraId="3B4D1860" w14:textId="77777777" w:rsidR="000551E0" w:rsidRPr="00D06C84" w:rsidRDefault="000551E0">
            <w:pPr>
              <w:spacing w:before="60"/>
              <w:rPr>
                <w:rFonts w:cs="Arial"/>
                <w:i/>
                <w:iCs/>
                <w:sz w:val="16"/>
                <w:szCs w:val="16"/>
                <w:highlight w:val="yellow"/>
              </w:rPr>
            </w:pPr>
            <w:r w:rsidRPr="00D06C84">
              <w:rPr>
                <w:rFonts w:cs="Arial"/>
                <w:i/>
                <w:iCs/>
                <w:sz w:val="16"/>
                <w:szCs w:val="16"/>
              </w:rPr>
              <w:t>Source: City of Greater Geelong Preventative Health Survey</w:t>
            </w:r>
          </w:p>
        </w:tc>
        <w:tc>
          <w:tcPr>
            <w:tcW w:w="1150" w:type="pct"/>
            <w:shd w:val="clear" w:color="auto" w:fill="auto"/>
          </w:tcPr>
          <w:p w14:paraId="15C64E50" w14:textId="77777777" w:rsidR="00E41D4C" w:rsidRDefault="000551E0" w:rsidP="00EA7800">
            <w:pPr>
              <w:pStyle w:val="TableText"/>
              <w:rPr>
                <w:rFonts w:cs="Arial"/>
                <w:szCs w:val="18"/>
              </w:rPr>
            </w:pPr>
            <w:r w:rsidRPr="00EA7800">
              <w:rPr>
                <w:rFonts w:ascii="Arial" w:hAnsi="Arial" w:cs="Arial"/>
                <w:szCs w:val="18"/>
              </w:rPr>
              <w:t xml:space="preserve">20% (2021) </w:t>
            </w:r>
          </w:p>
          <w:p w14:paraId="40C8C937" w14:textId="361D1BF5" w:rsidR="000551E0" w:rsidRPr="000431FB" w:rsidRDefault="000551E0" w:rsidP="00EA7800">
            <w:pPr>
              <w:pStyle w:val="TableText"/>
              <w:rPr>
                <w:rFonts w:cs="Arial"/>
                <w:szCs w:val="18"/>
              </w:rPr>
            </w:pPr>
            <w:r w:rsidRPr="00EA7800">
              <w:rPr>
                <w:rFonts w:ascii="Arial" w:hAnsi="Arial" w:cs="Arial"/>
                <w:szCs w:val="18"/>
              </w:rPr>
              <w:t>10.3% (2017)</w:t>
            </w:r>
          </w:p>
        </w:tc>
        <w:tc>
          <w:tcPr>
            <w:tcW w:w="2098" w:type="pct"/>
            <w:shd w:val="clear" w:color="auto" w:fill="auto"/>
          </w:tcPr>
          <w:p w14:paraId="71DC26EF" w14:textId="75E1D1FA" w:rsidR="000551E0" w:rsidRPr="000431FB" w:rsidRDefault="000C2CFA">
            <w:pPr>
              <w:spacing w:before="60" w:after="60"/>
              <w:rPr>
                <w:rFonts w:cs="Arial"/>
                <w:sz w:val="18"/>
                <w:szCs w:val="18"/>
              </w:rPr>
            </w:pPr>
            <w:r w:rsidRPr="000431FB">
              <w:rPr>
                <w:rFonts w:cs="Arial"/>
                <w:sz w:val="18"/>
                <w:szCs w:val="18"/>
              </w:rPr>
              <w:t>There was an increase in the proportion of our adult community experiencing high / very high psychological distress since 2017. Next survey due in 2024‒25.</w:t>
            </w:r>
          </w:p>
        </w:tc>
      </w:tr>
      <w:tr w:rsidR="000551E0" w:rsidRPr="00BF130B" w14:paraId="08DE035C" w14:textId="77777777" w:rsidTr="002A6C3A">
        <w:tblPrEx>
          <w:tblLook w:val="0400" w:firstRow="0" w:lastRow="0" w:firstColumn="0" w:lastColumn="0" w:noHBand="0" w:noVBand="1"/>
        </w:tblPrEx>
        <w:tc>
          <w:tcPr>
            <w:tcW w:w="1752" w:type="pct"/>
            <w:shd w:val="clear" w:color="auto" w:fill="auto"/>
          </w:tcPr>
          <w:p w14:paraId="7EBE0F11" w14:textId="77777777" w:rsidR="000551E0" w:rsidRPr="00D86BE8" w:rsidRDefault="000551E0">
            <w:pPr>
              <w:spacing w:before="60" w:after="60"/>
              <w:rPr>
                <w:rFonts w:cs="Arial"/>
                <w:sz w:val="18"/>
                <w:szCs w:val="18"/>
              </w:rPr>
            </w:pPr>
            <w:r w:rsidRPr="00D86BE8">
              <w:rPr>
                <w:rFonts w:cs="Arial"/>
                <w:sz w:val="18"/>
                <w:szCs w:val="18"/>
              </w:rPr>
              <w:t>Proportion of adults meeting the physical activity guidelines</w:t>
            </w:r>
          </w:p>
          <w:p w14:paraId="5C5506F2" w14:textId="77777777" w:rsidR="000551E0" w:rsidRPr="00D06C84" w:rsidRDefault="000551E0">
            <w:pPr>
              <w:spacing w:before="60"/>
              <w:rPr>
                <w:rFonts w:cs="Arial"/>
                <w:b/>
                <w:sz w:val="16"/>
                <w:szCs w:val="16"/>
                <w:highlight w:val="yellow"/>
              </w:rPr>
            </w:pPr>
            <w:r w:rsidRPr="00D06C84">
              <w:rPr>
                <w:rFonts w:cs="Arial"/>
                <w:i/>
                <w:iCs/>
                <w:sz w:val="16"/>
                <w:szCs w:val="16"/>
              </w:rPr>
              <w:t xml:space="preserve">Source: City of Greater Geelong Preventative Health Survey </w:t>
            </w:r>
          </w:p>
        </w:tc>
        <w:tc>
          <w:tcPr>
            <w:tcW w:w="1150" w:type="pct"/>
            <w:shd w:val="clear" w:color="auto" w:fill="auto"/>
          </w:tcPr>
          <w:p w14:paraId="51237B0D" w14:textId="77777777" w:rsidR="00E41D4C" w:rsidRDefault="000551E0" w:rsidP="00EA7800">
            <w:pPr>
              <w:pStyle w:val="TableText"/>
              <w:rPr>
                <w:rFonts w:cs="Arial"/>
                <w:szCs w:val="18"/>
              </w:rPr>
            </w:pPr>
            <w:r w:rsidRPr="00EA7800">
              <w:rPr>
                <w:rFonts w:ascii="Arial" w:hAnsi="Arial" w:cs="Arial"/>
                <w:szCs w:val="18"/>
              </w:rPr>
              <w:t>67% (2021)</w:t>
            </w:r>
            <w:r w:rsidR="00E41D4C">
              <w:rPr>
                <w:rFonts w:cs="Arial"/>
                <w:szCs w:val="18"/>
              </w:rPr>
              <w:t xml:space="preserve"> </w:t>
            </w:r>
          </w:p>
          <w:p w14:paraId="6168A4F9" w14:textId="73B71166" w:rsidR="000551E0" w:rsidRPr="000431FB" w:rsidRDefault="000551E0" w:rsidP="00EA7800">
            <w:pPr>
              <w:pStyle w:val="TableText"/>
              <w:rPr>
                <w:rFonts w:cs="Arial"/>
                <w:szCs w:val="18"/>
              </w:rPr>
            </w:pPr>
            <w:r w:rsidRPr="00EA7800">
              <w:rPr>
                <w:rFonts w:ascii="Arial" w:hAnsi="Arial" w:cs="Arial"/>
                <w:szCs w:val="18"/>
              </w:rPr>
              <w:t>41% (2017)</w:t>
            </w:r>
          </w:p>
        </w:tc>
        <w:tc>
          <w:tcPr>
            <w:tcW w:w="2098" w:type="pct"/>
            <w:shd w:val="clear" w:color="auto" w:fill="auto"/>
          </w:tcPr>
          <w:p w14:paraId="068DCC29" w14:textId="66801D46" w:rsidR="000551E0" w:rsidRPr="000431FB" w:rsidRDefault="00DA760A">
            <w:pPr>
              <w:spacing w:before="60" w:after="60"/>
              <w:rPr>
                <w:rFonts w:cs="Arial"/>
                <w:sz w:val="18"/>
                <w:szCs w:val="18"/>
              </w:rPr>
            </w:pPr>
            <w:r w:rsidRPr="000431FB">
              <w:rPr>
                <w:sz w:val="18"/>
                <w:szCs w:val="18"/>
              </w:rPr>
              <w:t>More of our adult community is reporting that they are sufficiently physically active than in 2017. Next survey due in 2024‒25.</w:t>
            </w:r>
          </w:p>
        </w:tc>
      </w:tr>
      <w:tr w:rsidR="000551E0" w:rsidRPr="00BF130B" w14:paraId="319E3491" w14:textId="77777777" w:rsidTr="002A6C3A">
        <w:tblPrEx>
          <w:tblLook w:val="0400" w:firstRow="0" w:lastRow="0" w:firstColumn="0" w:lastColumn="0" w:noHBand="0" w:noVBand="1"/>
        </w:tblPrEx>
        <w:tc>
          <w:tcPr>
            <w:tcW w:w="1752" w:type="pct"/>
            <w:shd w:val="clear" w:color="auto" w:fill="auto"/>
          </w:tcPr>
          <w:p w14:paraId="48339851" w14:textId="79F3E78F" w:rsidR="000551E0" w:rsidRPr="00D86BE8" w:rsidRDefault="000551E0">
            <w:pPr>
              <w:spacing w:before="60" w:after="60"/>
              <w:rPr>
                <w:rFonts w:cs="Arial"/>
                <w:sz w:val="18"/>
                <w:szCs w:val="18"/>
              </w:rPr>
            </w:pPr>
            <w:r w:rsidRPr="00D86BE8">
              <w:rPr>
                <w:rFonts w:cs="Arial"/>
                <w:sz w:val="18"/>
                <w:szCs w:val="18"/>
              </w:rPr>
              <w:t xml:space="preserve">Proportion of adults consuming the recommended number of serves of fruit and </w:t>
            </w:r>
            <w:proofErr w:type="gramStart"/>
            <w:r w:rsidRPr="00D86BE8">
              <w:rPr>
                <w:rFonts w:cs="Arial"/>
                <w:sz w:val="18"/>
                <w:szCs w:val="18"/>
              </w:rPr>
              <w:t>vegetables</w:t>
            </w:r>
            <w:proofErr w:type="gramEnd"/>
          </w:p>
          <w:p w14:paraId="7E674898" w14:textId="77777777" w:rsidR="000551E0" w:rsidRPr="00D06C84" w:rsidRDefault="000551E0">
            <w:pPr>
              <w:spacing w:before="60"/>
              <w:rPr>
                <w:rFonts w:cs="Arial"/>
                <w:b/>
                <w:sz w:val="16"/>
                <w:szCs w:val="16"/>
                <w:highlight w:val="yellow"/>
              </w:rPr>
            </w:pPr>
            <w:r w:rsidRPr="00D06C84">
              <w:rPr>
                <w:rFonts w:cs="Arial"/>
                <w:i/>
                <w:iCs/>
                <w:sz w:val="16"/>
                <w:szCs w:val="16"/>
              </w:rPr>
              <w:t xml:space="preserve">Source: City of Greater Geelong Preventative Health Survey </w:t>
            </w:r>
          </w:p>
        </w:tc>
        <w:tc>
          <w:tcPr>
            <w:tcW w:w="1150" w:type="pct"/>
            <w:shd w:val="clear" w:color="auto" w:fill="auto"/>
          </w:tcPr>
          <w:p w14:paraId="5B58E202" w14:textId="77777777" w:rsidR="000551E0" w:rsidRPr="000431FB" w:rsidRDefault="000551E0" w:rsidP="00EA7800">
            <w:pPr>
              <w:pStyle w:val="TableText"/>
              <w:rPr>
                <w:rFonts w:cs="Arial"/>
                <w:szCs w:val="18"/>
              </w:rPr>
            </w:pPr>
            <w:r w:rsidRPr="00EA7800">
              <w:rPr>
                <w:rFonts w:ascii="Arial" w:hAnsi="Arial" w:cs="Arial"/>
                <w:szCs w:val="18"/>
              </w:rPr>
              <w:t>Fruit – 46% (2021)</w:t>
            </w:r>
            <w:r w:rsidRPr="00EA7800">
              <w:rPr>
                <w:rFonts w:ascii="Arial" w:hAnsi="Arial" w:cs="Arial"/>
                <w:szCs w:val="18"/>
              </w:rPr>
              <w:br/>
              <w:t>Fruit – 53% (2017)</w:t>
            </w:r>
          </w:p>
          <w:p w14:paraId="7BE34B0D" w14:textId="15DFAAEE" w:rsidR="000551E0" w:rsidRPr="000431FB" w:rsidRDefault="000551E0" w:rsidP="00EA7800">
            <w:pPr>
              <w:pStyle w:val="TableText"/>
              <w:rPr>
                <w:rFonts w:cs="Arial"/>
                <w:szCs w:val="18"/>
              </w:rPr>
            </w:pPr>
            <w:r w:rsidRPr="00EA7800">
              <w:rPr>
                <w:rFonts w:ascii="Arial" w:hAnsi="Arial" w:cs="Arial"/>
                <w:szCs w:val="18"/>
              </w:rPr>
              <w:t xml:space="preserve">Vegetable – 15% (2021) Vegetable </w:t>
            </w:r>
            <w:r w:rsidR="003F19FC" w:rsidRPr="000431FB">
              <w:rPr>
                <w:rFonts w:cs="Arial"/>
                <w:szCs w:val="18"/>
              </w:rPr>
              <w:t>–</w:t>
            </w:r>
            <w:r w:rsidR="003F19FC">
              <w:rPr>
                <w:rFonts w:cs="Arial"/>
                <w:szCs w:val="18"/>
              </w:rPr>
              <w:t xml:space="preserve"> </w:t>
            </w:r>
            <w:r w:rsidRPr="000431FB">
              <w:rPr>
                <w:rFonts w:cs="Arial"/>
                <w:szCs w:val="18"/>
              </w:rPr>
              <w:t>10% (2017)</w:t>
            </w:r>
          </w:p>
        </w:tc>
        <w:tc>
          <w:tcPr>
            <w:tcW w:w="2098" w:type="pct"/>
            <w:shd w:val="clear" w:color="auto" w:fill="auto"/>
          </w:tcPr>
          <w:p w14:paraId="59C33A3E" w14:textId="2D5EB5D3" w:rsidR="000551E0" w:rsidRPr="000431FB" w:rsidRDefault="00DA760A">
            <w:pPr>
              <w:spacing w:before="60" w:after="60"/>
              <w:rPr>
                <w:rFonts w:cs="Arial"/>
                <w:sz w:val="18"/>
                <w:szCs w:val="18"/>
              </w:rPr>
            </w:pPr>
            <w:r w:rsidRPr="000431FB">
              <w:rPr>
                <w:sz w:val="18"/>
                <w:szCs w:val="18"/>
              </w:rPr>
              <w:t>Since 2017, there was an increase in the proportion of our adult community consuming the recommended serves of vegetables and a decrease in the proportion consuming the recommended serves of fruit. Next survey due in 2024‒25.</w:t>
            </w:r>
          </w:p>
        </w:tc>
      </w:tr>
      <w:tr w:rsidR="000551E0" w:rsidRPr="00BF130B" w14:paraId="60D0E39E" w14:textId="77777777" w:rsidTr="002A6C3A">
        <w:tblPrEx>
          <w:tblLook w:val="0400" w:firstRow="0" w:lastRow="0" w:firstColumn="0" w:lastColumn="0" w:noHBand="0" w:noVBand="1"/>
        </w:tblPrEx>
        <w:tc>
          <w:tcPr>
            <w:tcW w:w="1752" w:type="pct"/>
            <w:shd w:val="clear" w:color="auto" w:fill="auto"/>
          </w:tcPr>
          <w:p w14:paraId="1D536290" w14:textId="7A892791" w:rsidR="000551E0" w:rsidRPr="00A57484" w:rsidRDefault="000551E0">
            <w:pPr>
              <w:keepNext/>
              <w:spacing w:before="60" w:after="60"/>
              <w:rPr>
                <w:rFonts w:cs="Arial"/>
                <w:sz w:val="18"/>
                <w:szCs w:val="18"/>
              </w:rPr>
            </w:pPr>
            <w:r w:rsidRPr="00A57484">
              <w:rPr>
                <w:rFonts w:cs="Arial"/>
                <w:sz w:val="18"/>
                <w:szCs w:val="18"/>
              </w:rPr>
              <w:t>Family</w:t>
            </w:r>
            <w:r w:rsidR="005B3F4B">
              <w:rPr>
                <w:rFonts w:cs="Arial"/>
                <w:sz w:val="18"/>
                <w:szCs w:val="18"/>
              </w:rPr>
              <w:t xml:space="preserve"> violence</w:t>
            </w:r>
            <w:r w:rsidRPr="00A57484">
              <w:rPr>
                <w:rFonts w:cs="Arial"/>
                <w:sz w:val="18"/>
                <w:szCs w:val="18"/>
              </w:rPr>
              <w:t xml:space="preserve"> incident rate per 100,000 population for Greater Geelong</w:t>
            </w:r>
          </w:p>
          <w:p w14:paraId="22F8F785" w14:textId="77777777" w:rsidR="000551E0" w:rsidRPr="00A57484" w:rsidRDefault="000551E0">
            <w:pPr>
              <w:spacing w:before="60"/>
              <w:rPr>
                <w:rFonts w:cs="Arial"/>
                <w:sz w:val="16"/>
                <w:szCs w:val="16"/>
              </w:rPr>
            </w:pPr>
            <w:r w:rsidRPr="00A57484">
              <w:rPr>
                <w:rFonts w:cs="Arial"/>
                <w:i/>
                <w:iCs/>
                <w:sz w:val="16"/>
                <w:szCs w:val="16"/>
              </w:rPr>
              <w:t>Source: Crime Statistics Agency website www.crimestatistics.vic.gov.au</w:t>
            </w:r>
          </w:p>
        </w:tc>
        <w:tc>
          <w:tcPr>
            <w:tcW w:w="1150" w:type="pct"/>
            <w:shd w:val="clear" w:color="auto" w:fill="auto"/>
          </w:tcPr>
          <w:p w14:paraId="72000B58" w14:textId="2E1457BA" w:rsidR="009F402E" w:rsidRDefault="009F402E" w:rsidP="00EA7800">
            <w:pPr>
              <w:pStyle w:val="TableText"/>
              <w:rPr>
                <w:rFonts w:cs="Arial"/>
                <w:szCs w:val="18"/>
              </w:rPr>
            </w:pPr>
            <w:r w:rsidRPr="00EA7800">
              <w:rPr>
                <w:rFonts w:ascii="Arial" w:hAnsi="Arial" w:cs="Arial"/>
                <w:szCs w:val="18"/>
              </w:rPr>
              <w:t>1,697.5 (year ending September 2023)</w:t>
            </w:r>
          </w:p>
          <w:p w14:paraId="443C6E8D" w14:textId="73BB42D6" w:rsidR="000551E0" w:rsidRPr="000431FB" w:rsidRDefault="000551E0" w:rsidP="00EA7800">
            <w:pPr>
              <w:pStyle w:val="TableText"/>
              <w:rPr>
                <w:rFonts w:cs="Arial"/>
                <w:szCs w:val="18"/>
              </w:rPr>
            </w:pPr>
            <w:r w:rsidRPr="00EA7800">
              <w:rPr>
                <w:rFonts w:ascii="Arial" w:hAnsi="Arial" w:cs="Arial"/>
                <w:szCs w:val="18"/>
              </w:rPr>
              <w:t>1,</w:t>
            </w:r>
            <w:r w:rsidR="009053E1" w:rsidRPr="000431FB">
              <w:rPr>
                <w:rFonts w:cs="Arial"/>
                <w:szCs w:val="18"/>
              </w:rPr>
              <w:t>721.4</w:t>
            </w:r>
            <w:r w:rsidRPr="000431FB">
              <w:rPr>
                <w:rFonts w:cs="Arial"/>
                <w:szCs w:val="18"/>
              </w:rPr>
              <w:t xml:space="preserve"> (year ending </w:t>
            </w:r>
            <w:r w:rsidR="00B5591A" w:rsidRPr="000431FB">
              <w:rPr>
                <w:rFonts w:cs="Arial"/>
                <w:szCs w:val="18"/>
              </w:rPr>
              <w:t>June</w:t>
            </w:r>
            <w:r w:rsidRPr="000431FB">
              <w:rPr>
                <w:rFonts w:cs="Arial"/>
                <w:szCs w:val="18"/>
              </w:rPr>
              <w:t xml:space="preserve"> 202</w:t>
            </w:r>
            <w:r w:rsidR="00B5591A" w:rsidRPr="000431FB">
              <w:rPr>
                <w:rFonts w:cs="Arial"/>
                <w:szCs w:val="18"/>
              </w:rPr>
              <w:t>3</w:t>
            </w:r>
            <w:r w:rsidRPr="000431FB">
              <w:rPr>
                <w:rFonts w:cs="Arial"/>
                <w:szCs w:val="18"/>
              </w:rPr>
              <w:t>)</w:t>
            </w:r>
          </w:p>
          <w:p w14:paraId="5D69EAC4" w14:textId="77777777" w:rsidR="000551E0" w:rsidRPr="000431FB" w:rsidRDefault="000551E0" w:rsidP="00EA7800">
            <w:pPr>
              <w:pStyle w:val="TableText"/>
              <w:rPr>
                <w:rFonts w:cs="Arial"/>
                <w:szCs w:val="18"/>
              </w:rPr>
            </w:pPr>
            <w:r w:rsidRPr="00EA7800">
              <w:rPr>
                <w:rFonts w:ascii="Arial" w:hAnsi="Arial" w:cs="Arial"/>
                <w:szCs w:val="18"/>
              </w:rPr>
              <w:t>1,585.1 (year ending June 2022)</w:t>
            </w:r>
          </w:p>
        </w:tc>
        <w:tc>
          <w:tcPr>
            <w:tcW w:w="2098" w:type="pct"/>
            <w:shd w:val="clear" w:color="auto" w:fill="auto"/>
          </w:tcPr>
          <w:p w14:paraId="43604F59" w14:textId="61E77EC3" w:rsidR="000551E0" w:rsidRPr="000431FB" w:rsidRDefault="000551E0">
            <w:pPr>
              <w:spacing w:before="60" w:after="60"/>
              <w:rPr>
                <w:rFonts w:cs="Arial"/>
                <w:sz w:val="18"/>
                <w:szCs w:val="18"/>
              </w:rPr>
            </w:pPr>
            <w:r w:rsidRPr="000431FB">
              <w:rPr>
                <w:sz w:val="18"/>
                <w:szCs w:val="18"/>
              </w:rPr>
              <w:t xml:space="preserve">For the year ending </w:t>
            </w:r>
            <w:r w:rsidR="009F402E">
              <w:rPr>
                <w:sz w:val="18"/>
                <w:szCs w:val="18"/>
              </w:rPr>
              <w:t>September</w:t>
            </w:r>
            <w:r w:rsidRPr="000431FB">
              <w:rPr>
                <w:sz w:val="18"/>
                <w:szCs w:val="18"/>
              </w:rPr>
              <w:t xml:space="preserve"> 202</w:t>
            </w:r>
            <w:r w:rsidR="00B5591A" w:rsidRPr="000431FB">
              <w:rPr>
                <w:sz w:val="18"/>
                <w:szCs w:val="18"/>
              </w:rPr>
              <w:t>3</w:t>
            </w:r>
            <w:r w:rsidRPr="000431FB">
              <w:rPr>
                <w:sz w:val="18"/>
                <w:szCs w:val="18"/>
              </w:rPr>
              <w:t>, the family incident rate for Greater Geelong was higher compared to the Victorian rate (1,37</w:t>
            </w:r>
            <w:r w:rsidR="009532D0">
              <w:rPr>
                <w:sz w:val="18"/>
                <w:szCs w:val="18"/>
              </w:rPr>
              <w:t>1</w:t>
            </w:r>
            <w:r w:rsidRPr="000431FB">
              <w:rPr>
                <w:sz w:val="18"/>
                <w:szCs w:val="18"/>
              </w:rPr>
              <w:t>.</w:t>
            </w:r>
            <w:r w:rsidR="009053E1" w:rsidRPr="000431FB">
              <w:rPr>
                <w:sz w:val="18"/>
                <w:szCs w:val="18"/>
              </w:rPr>
              <w:t>0</w:t>
            </w:r>
            <w:r w:rsidRPr="000431FB">
              <w:rPr>
                <w:sz w:val="18"/>
                <w:szCs w:val="18"/>
              </w:rPr>
              <w:t>)</w:t>
            </w:r>
            <w:r w:rsidR="005F0C49">
              <w:rPr>
                <w:sz w:val="18"/>
                <w:szCs w:val="18"/>
              </w:rPr>
              <w:t>, compared to the same time last year</w:t>
            </w:r>
            <w:r w:rsidR="005F0C49" w:rsidRPr="000431FB">
              <w:rPr>
                <w:sz w:val="18"/>
                <w:szCs w:val="18"/>
              </w:rPr>
              <w:t>.</w:t>
            </w:r>
          </w:p>
        </w:tc>
      </w:tr>
      <w:tr w:rsidR="000551E0" w:rsidRPr="00BF130B" w14:paraId="58727ECC" w14:textId="77777777" w:rsidTr="002A6C3A">
        <w:tblPrEx>
          <w:tblLook w:val="0400" w:firstRow="0" w:lastRow="0" w:firstColumn="0" w:lastColumn="0" w:noHBand="0" w:noVBand="1"/>
        </w:tblPrEx>
        <w:tc>
          <w:tcPr>
            <w:tcW w:w="1752" w:type="pct"/>
            <w:shd w:val="clear" w:color="auto" w:fill="auto"/>
          </w:tcPr>
          <w:p w14:paraId="48B91FE1" w14:textId="77777777" w:rsidR="000551E0" w:rsidRPr="00D86BE8" w:rsidRDefault="000551E0">
            <w:pPr>
              <w:spacing w:before="60" w:after="60"/>
              <w:rPr>
                <w:rFonts w:cs="Arial"/>
                <w:sz w:val="18"/>
                <w:szCs w:val="18"/>
              </w:rPr>
            </w:pPr>
            <w:r w:rsidRPr="00D86BE8">
              <w:rPr>
                <w:rFonts w:cs="Arial"/>
                <w:sz w:val="18"/>
                <w:szCs w:val="18"/>
              </w:rPr>
              <w:t xml:space="preserve">Community perception of safety in the area where they </w:t>
            </w:r>
            <w:proofErr w:type="gramStart"/>
            <w:r w:rsidRPr="00D86BE8">
              <w:rPr>
                <w:rFonts w:cs="Arial"/>
                <w:sz w:val="18"/>
                <w:szCs w:val="18"/>
              </w:rPr>
              <w:t>live</w:t>
            </w:r>
            <w:proofErr w:type="gramEnd"/>
            <w:r w:rsidRPr="00D86BE8">
              <w:rPr>
                <w:rFonts w:cs="Arial"/>
                <w:sz w:val="18"/>
                <w:szCs w:val="18"/>
              </w:rPr>
              <w:t xml:space="preserve"> </w:t>
            </w:r>
          </w:p>
          <w:p w14:paraId="0108E1C5" w14:textId="77777777" w:rsidR="000551E0" w:rsidRPr="00D06C84" w:rsidRDefault="000551E0">
            <w:pPr>
              <w:spacing w:before="60"/>
              <w:rPr>
                <w:rFonts w:cs="Arial"/>
                <w:sz w:val="16"/>
                <w:szCs w:val="16"/>
                <w:highlight w:val="yellow"/>
              </w:rPr>
            </w:pPr>
            <w:r w:rsidRPr="00D06C84">
              <w:rPr>
                <w:rFonts w:cs="Arial"/>
                <w:i/>
                <w:iCs/>
                <w:sz w:val="16"/>
                <w:szCs w:val="16"/>
              </w:rPr>
              <w:t xml:space="preserve">Source: City of Greater Geelong Preventative Health Survey </w:t>
            </w:r>
          </w:p>
        </w:tc>
        <w:tc>
          <w:tcPr>
            <w:tcW w:w="1150" w:type="pct"/>
            <w:shd w:val="clear" w:color="auto" w:fill="auto"/>
          </w:tcPr>
          <w:p w14:paraId="4FD67991" w14:textId="77777777" w:rsidR="00E41D4C" w:rsidRDefault="000551E0" w:rsidP="00EA7800">
            <w:pPr>
              <w:pStyle w:val="TableText"/>
              <w:rPr>
                <w:rFonts w:cs="Arial"/>
                <w:szCs w:val="18"/>
              </w:rPr>
            </w:pPr>
            <w:r w:rsidRPr="00EA7800">
              <w:rPr>
                <w:rFonts w:ascii="Arial" w:hAnsi="Arial" w:cs="Arial"/>
                <w:szCs w:val="18"/>
              </w:rPr>
              <w:t>61% (2021)</w:t>
            </w:r>
            <w:r w:rsidR="00E41D4C">
              <w:rPr>
                <w:rFonts w:cs="Arial"/>
                <w:szCs w:val="18"/>
              </w:rPr>
              <w:t xml:space="preserve"> </w:t>
            </w:r>
          </w:p>
          <w:p w14:paraId="2BE031A5" w14:textId="59348B72" w:rsidR="000551E0" w:rsidRPr="000431FB" w:rsidRDefault="000551E0" w:rsidP="00EA7800">
            <w:pPr>
              <w:pStyle w:val="TableText"/>
              <w:rPr>
                <w:rFonts w:cs="Arial"/>
                <w:szCs w:val="18"/>
              </w:rPr>
            </w:pPr>
            <w:r w:rsidRPr="00EA7800">
              <w:rPr>
                <w:rFonts w:ascii="Arial" w:hAnsi="Arial" w:cs="Arial"/>
                <w:szCs w:val="18"/>
              </w:rPr>
              <w:t>54% (2017)</w:t>
            </w:r>
          </w:p>
        </w:tc>
        <w:tc>
          <w:tcPr>
            <w:tcW w:w="2098" w:type="pct"/>
            <w:shd w:val="clear" w:color="auto" w:fill="auto"/>
          </w:tcPr>
          <w:p w14:paraId="0DA39AB3" w14:textId="2357313F" w:rsidR="000551E0" w:rsidRPr="000431FB" w:rsidRDefault="006162F6">
            <w:pPr>
              <w:spacing w:before="60" w:after="60"/>
              <w:rPr>
                <w:rFonts w:cs="Arial"/>
                <w:sz w:val="18"/>
                <w:szCs w:val="18"/>
              </w:rPr>
            </w:pPr>
            <w:r w:rsidRPr="000431FB">
              <w:rPr>
                <w:sz w:val="18"/>
                <w:szCs w:val="18"/>
              </w:rPr>
              <w:t>More of our adult community is feeling safe where they live than in 2017. Next survey due in 2024‒25.</w:t>
            </w:r>
          </w:p>
        </w:tc>
      </w:tr>
      <w:tr w:rsidR="000551E0" w:rsidRPr="00BF130B" w14:paraId="6771E64A" w14:textId="77777777" w:rsidTr="002A6C3A">
        <w:tblPrEx>
          <w:tblLook w:val="0400" w:firstRow="0" w:lastRow="0" w:firstColumn="0" w:lastColumn="0" w:noHBand="0" w:noVBand="1"/>
        </w:tblPrEx>
        <w:tc>
          <w:tcPr>
            <w:tcW w:w="1752" w:type="pct"/>
            <w:shd w:val="clear" w:color="auto" w:fill="auto"/>
          </w:tcPr>
          <w:p w14:paraId="3B7733AC" w14:textId="77777777" w:rsidR="000551E0" w:rsidRPr="00D86BE8" w:rsidRDefault="000551E0">
            <w:pPr>
              <w:spacing w:before="60" w:after="60"/>
              <w:rPr>
                <w:rFonts w:cs="Arial"/>
                <w:sz w:val="18"/>
                <w:szCs w:val="18"/>
              </w:rPr>
            </w:pPr>
            <w:r w:rsidRPr="00D86BE8">
              <w:rPr>
                <w:rFonts w:cs="Arial"/>
                <w:sz w:val="18"/>
                <w:szCs w:val="18"/>
              </w:rPr>
              <w:lastRenderedPageBreak/>
              <w:t xml:space="preserve">Level of agreement that multiculturalism makes life better </w:t>
            </w:r>
            <w:r>
              <w:rPr>
                <w:rFonts w:cs="Arial"/>
                <w:sz w:val="18"/>
                <w:szCs w:val="18"/>
              </w:rPr>
              <w:t>(</w:t>
            </w:r>
            <w:proofErr w:type="gramStart"/>
            <w:r>
              <w:rPr>
                <w:rFonts w:cs="Arial"/>
                <w:sz w:val="18"/>
                <w:szCs w:val="18"/>
              </w:rPr>
              <w:t>definitely or</w:t>
            </w:r>
            <w:proofErr w:type="gramEnd"/>
            <w:r>
              <w:rPr>
                <w:rFonts w:cs="Arial"/>
                <w:sz w:val="18"/>
                <w:szCs w:val="18"/>
              </w:rPr>
              <w:t xml:space="preserve"> sometimes)</w:t>
            </w:r>
          </w:p>
          <w:p w14:paraId="670625F9" w14:textId="5A34DCE0" w:rsidR="000551E0" w:rsidRPr="00D06C84" w:rsidRDefault="000551E0">
            <w:pPr>
              <w:spacing w:before="60"/>
              <w:rPr>
                <w:rFonts w:cs="Arial"/>
                <w:sz w:val="16"/>
                <w:szCs w:val="16"/>
                <w:highlight w:val="yellow"/>
              </w:rPr>
            </w:pPr>
            <w:r w:rsidRPr="00D06C84">
              <w:rPr>
                <w:rFonts w:cs="Arial"/>
                <w:i/>
                <w:iCs/>
                <w:sz w:val="16"/>
                <w:szCs w:val="16"/>
              </w:rPr>
              <w:t>Source: City of Greater Geelong Preventative Health Survey</w:t>
            </w:r>
          </w:p>
        </w:tc>
        <w:tc>
          <w:tcPr>
            <w:tcW w:w="1150" w:type="pct"/>
            <w:shd w:val="clear" w:color="auto" w:fill="auto"/>
          </w:tcPr>
          <w:p w14:paraId="71EBAF26" w14:textId="77777777" w:rsidR="000551E0" w:rsidRPr="000431FB" w:rsidRDefault="000551E0" w:rsidP="00EA7800">
            <w:pPr>
              <w:pStyle w:val="TableText"/>
              <w:rPr>
                <w:rFonts w:cs="Arial"/>
                <w:szCs w:val="18"/>
              </w:rPr>
            </w:pPr>
            <w:r w:rsidRPr="00EA7800">
              <w:rPr>
                <w:rFonts w:ascii="Arial" w:hAnsi="Arial" w:cs="Arial"/>
                <w:szCs w:val="18"/>
              </w:rPr>
              <w:t>66% (2021)</w:t>
            </w:r>
          </w:p>
        </w:tc>
        <w:tc>
          <w:tcPr>
            <w:tcW w:w="2098" w:type="pct"/>
            <w:shd w:val="clear" w:color="auto" w:fill="auto"/>
          </w:tcPr>
          <w:p w14:paraId="1AC089C4" w14:textId="2011CD10" w:rsidR="000551E0" w:rsidRPr="000431FB" w:rsidRDefault="006162F6">
            <w:pPr>
              <w:spacing w:before="60" w:after="60"/>
              <w:rPr>
                <w:rFonts w:cs="Arial"/>
                <w:sz w:val="18"/>
                <w:szCs w:val="18"/>
              </w:rPr>
            </w:pPr>
            <w:r w:rsidRPr="000431FB">
              <w:rPr>
                <w:sz w:val="18"/>
                <w:szCs w:val="18"/>
              </w:rPr>
              <w:t xml:space="preserve">This result comprised 48% </w:t>
            </w:r>
            <w:proofErr w:type="gramStart"/>
            <w:r w:rsidRPr="000431FB">
              <w:rPr>
                <w:sz w:val="18"/>
                <w:szCs w:val="18"/>
              </w:rPr>
              <w:t>definitely and</w:t>
            </w:r>
            <w:proofErr w:type="gramEnd"/>
            <w:r w:rsidRPr="000431FB">
              <w:rPr>
                <w:sz w:val="18"/>
                <w:szCs w:val="18"/>
              </w:rPr>
              <w:t xml:space="preserve"> 18% sometimes. Next survey due in 2024‒25. </w:t>
            </w:r>
          </w:p>
        </w:tc>
      </w:tr>
      <w:tr w:rsidR="000551E0" w:rsidRPr="00BF130B" w14:paraId="5D1298E3" w14:textId="77777777" w:rsidTr="002A6C3A">
        <w:tblPrEx>
          <w:tblLook w:val="0400" w:firstRow="0" w:lastRow="0" w:firstColumn="0" w:lastColumn="0" w:noHBand="0" w:noVBand="1"/>
        </w:tblPrEx>
        <w:tc>
          <w:tcPr>
            <w:tcW w:w="1752" w:type="pct"/>
            <w:shd w:val="clear" w:color="auto" w:fill="auto"/>
          </w:tcPr>
          <w:p w14:paraId="179C86AB" w14:textId="77777777" w:rsidR="000551E0" w:rsidRPr="00D86BE8" w:rsidRDefault="000551E0">
            <w:pPr>
              <w:spacing w:before="60" w:after="60"/>
              <w:rPr>
                <w:rFonts w:cs="Arial"/>
                <w:sz w:val="18"/>
                <w:szCs w:val="18"/>
              </w:rPr>
            </w:pPr>
            <w:r w:rsidRPr="00D86BE8">
              <w:rPr>
                <w:rFonts w:cs="Arial"/>
                <w:sz w:val="18"/>
                <w:szCs w:val="18"/>
              </w:rPr>
              <w:t>Proportion of community concerned about effects of climate change on health</w:t>
            </w:r>
            <w:r w:rsidRPr="00D86BE8">
              <w:rPr>
                <w:rFonts w:cs="Arial"/>
                <w:i/>
                <w:iCs/>
                <w:sz w:val="18"/>
                <w:szCs w:val="18"/>
              </w:rPr>
              <w:t xml:space="preserve"> </w:t>
            </w:r>
            <w:r w:rsidRPr="00D86BE8">
              <w:rPr>
                <w:rFonts w:cs="Arial"/>
                <w:sz w:val="18"/>
                <w:szCs w:val="18"/>
              </w:rPr>
              <w:t>(very or quite concerned)</w:t>
            </w:r>
          </w:p>
          <w:p w14:paraId="6AE7032B" w14:textId="77777777" w:rsidR="000551E0" w:rsidRPr="00D06C84" w:rsidRDefault="000551E0">
            <w:pPr>
              <w:spacing w:before="60"/>
              <w:rPr>
                <w:rFonts w:cs="Arial"/>
                <w:sz w:val="16"/>
                <w:szCs w:val="16"/>
                <w:highlight w:val="yellow"/>
              </w:rPr>
            </w:pPr>
            <w:r w:rsidRPr="00D06C84">
              <w:rPr>
                <w:rFonts w:cs="Arial"/>
                <w:i/>
                <w:iCs/>
                <w:sz w:val="16"/>
                <w:szCs w:val="16"/>
              </w:rPr>
              <w:t>Source: City of Greater Geelong Preventative Health Survey</w:t>
            </w:r>
          </w:p>
        </w:tc>
        <w:tc>
          <w:tcPr>
            <w:tcW w:w="1150" w:type="pct"/>
            <w:shd w:val="clear" w:color="auto" w:fill="auto"/>
          </w:tcPr>
          <w:p w14:paraId="3B71798A" w14:textId="77777777" w:rsidR="000551E0" w:rsidRPr="000431FB" w:rsidRDefault="000551E0" w:rsidP="00EA7800">
            <w:pPr>
              <w:pStyle w:val="TableText"/>
              <w:rPr>
                <w:rFonts w:cs="Arial"/>
                <w:szCs w:val="18"/>
              </w:rPr>
            </w:pPr>
            <w:r w:rsidRPr="00EA7800">
              <w:rPr>
                <w:rFonts w:ascii="Arial" w:hAnsi="Arial" w:cs="Arial"/>
                <w:szCs w:val="18"/>
              </w:rPr>
              <w:t>51% (2021)</w:t>
            </w:r>
          </w:p>
        </w:tc>
        <w:tc>
          <w:tcPr>
            <w:tcW w:w="2098" w:type="pct"/>
            <w:shd w:val="clear" w:color="auto" w:fill="auto"/>
          </w:tcPr>
          <w:p w14:paraId="29A94040" w14:textId="6593CF3F" w:rsidR="000551E0" w:rsidRPr="000431FB" w:rsidRDefault="006162F6">
            <w:pPr>
              <w:spacing w:before="60" w:after="60"/>
              <w:rPr>
                <w:rFonts w:cs="Arial"/>
                <w:sz w:val="18"/>
                <w:szCs w:val="18"/>
              </w:rPr>
            </w:pPr>
            <w:r w:rsidRPr="000431FB">
              <w:rPr>
                <w:sz w:val="18"/>
                <w:szCs w:val="18"/>
              </w:rPr>
              <w:t>This result comprised 28% very concerned and 23% quite concerned. Next survey due in 2024‒25.</w:t>
            </w:r>
          </w:p>
        </w:tc>
      </w:tr>
      <w:tr w:rsidR="000551E0" w:rsidRPr="00BF130B" w14:paraId="46D79F21" w14:textId="77777777" w:rsidTr="002A6C3A">
        <w:tblPrEx>
          <w:tblLook w:val="0400" w:firstRow="0" w:lastRow="0" w:firstColumn="0" w:lastColumn="0" w:noHBand="0" w:noVBand="1"/>
        </w:tblPrEx>
        <w:tc>
          <w:tcPr>
            <w:tcW w:w="1752" w:type="pct"/>
            <w:shd w:val="clear" w:color="auto" w:fill="auto"/>
          </w:tcPr>
          <w:p w14:paraId="2D801ACD" w14:textId="77777777" w:rsidR="000551E0" w:rsidRPr="00D86BE8" w:rsidRDefault="000551E0">
            <w:pPr>
              <w:spacing w:before="60" w:after="60"/>
              <w:rPr>
                <w:rFonts w:cs="Arial"/>
                <w:sz w:val="18"/>
                <w:szCs w:val="18"/>
              </w:rPr>
            </w:pPr>
            <w:r w:rsidRPr="00D86BE8">
              <w:rPr>
                <w:rFonts w:cs="Arial"/>
                <w:sz w:val="18"/>
                <w:szCs w:val="18"/>
              </w:rPr>
              <w:t xml:space="preserve">Proportion of adults that are a member of an organised group (sports, religious, school, professional, community or action group) </w:t>
            </w:r>
          </w:p>
          <w:p w14:paraId="2690F840" w14:textId="77777777" w:rsidR="000551E0" w:rsidRPr="00D06C84" w:rsidRDefault="000551E0">
            <w:pPr>
              <w:spacing w:before="60"/>
              <w:rPr>
                <w:rFonts w:cs="Arial"/>
                <w:sz w:val="16"/>
                <w:szCs w:val="16"/>
              </w:rPr>
            </w:pPr>
            <w:r w:rsidRPr="00D06C84">
              <w:rPr>
                <w:rFonts w:cs="Arial"/>
                <w:i/>
                <w:iCs/>
                <w:sz w:val="16"/>
                <w:szCs w:val="16"/>
              </w:rPr>
              <w:t>Source: City of Greater Geelong Preventative Health Survey</w:t>
            </w:r>
          </w:p>
        </w:tc>
        <w:tc>
          <w:tcPr>
            <w:tcW w:w="1150" w:type="pct"/>
            <w:shd w:val="clear" w:color="auto" w:fill="auto"/>
          </w:tcPr>
          <w:p w14:paraId="2290778F" w14:textId="77777777" w:rsidR="000551E0" w:rsidRPr="000431FB" w:rsidRDefault="000551E0" w:rsidP="00EA7800">
            <w:pPr>
              <w:pStyle w:val="TableText"/>
              <w:rPr>
                <w:rFonts w:cs="Arial"/>
                <w:szCs w:val="18"/>
              </w:rPr>
            </w:pPr>
            <w:r w:rsidRPr="00EA7800">
              <w:rPr>
                <w:rFonts w:ascii="Arial" w:hAnsi="Arial" w:cs="Arial"/>
                <w:szCs w:val="18"/>
              </w:rPr>
              <w:t>56% (2021)</w:t>
            </w:r>
          </w:p>
        </w:tc>
        <w:tc>
          <w:tcPr>
            <w:tcW w:w="2098" w:type="pct"/>
            <w:shd w:val="clear" w:color="auto" w:fill="auto"/>
          </w:tcPr>
          <w:p w14:paraId="7C4D9199" w14:textId="0C36E7B8" w:rsidR="000551E0" w:rsidRPr="000431FB" w:rsidRDefault="006162F6">
            <w:pPr>
              <w:spacing w:before="60" w:after="60"/>
              <w:rPr>
                <w:rFonts w:cs="Arial"/>
                <w:sz w:val="18"/>
                <w:szCs w:val="18"/>
              </w:rPr>
            </w:pPr>
            <w:r w:rsidRPr="000431FB">
              <w:rPr>
                <w:sz w:val="18"/>
                <w:szCs w:val="18"/>
              </w:rPr>
              <w:t xml:space="preserve">This result </w:t>
            </w:r>
            <w:r w:rsidR="007F145A">
              <w:rPr>
                <w:sz w:val="18"/>
                <w:szCs w:val="18"/>
              </w:rPr>
              <w:t>included</w:t>
            </w:r>
            <w:r w:rsidRPr="000431FB">
              <w:rPr>
                <w:sz w:val="18"/>
                <w:szCs w:val="18"/>
              </w:rPr>
              <w:t xml:space="preserve"> 28% members of a sports group. Next survey due in 2024‒25.</w:t>
            </w:r>
          </w:p>
        </w:tc>
      </w:tr>
    </w:tbl>
    <w:p w14:paraId="59009B44" w14:textId="77777777" w:rsidR="000551E0" w:rsidRDefault="000551E0" w:rsidP="000551E0"/>
    <w:tbl>
      <w:tblPr>
        <w:tblW w:w="560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24"/>
        <w:gridCol w:w="2444"/>
        <w:gridCol w:w="4459"/>
      </w:tblGrid>
      <w:tr w:rsidR="000551E0" w:rsidRPr="00D86BE8" w14:paraId="740BDD07" w14:textId="77777777" w:rsidTr="002A6C3A">
        <w:trPr>
          <w:trHeight w:val="445"/>
          <w:tblHeader/>
        </w:trPr>
        <w:tc>
          <w:tcPr>
            <w:tcW w:w="1752" w:type="pct"/>
            <w:tcBorders>
              <w:top w:val="single" w:sz="4" w:space="0" w:color="auto"/>
              <w:left w:val="single" w:sz="4" w:space="0" w:color="auto"/>
              <w:bottom w:val="single" w:sz="4" w:space="0" w:color="auto"/>
              <w:right w:val="single" w:sz="4" w:space="0" w:color="auto"/>
            </w:tcBorders>
            <w:shd w:val="clear" w:color="auto" w:fill="7BA7AE"/>
            <w:vAlign w:val="center"/>
          </w:tcPr>
          <w:p w14:paraId="07515739" w14:textId="77777777" w:rsidR="000551E0" w:rsidRPr="007E72D3" w:rsidRDefault="000551E0">
            <w:pPr>
              <w:spacing w:before="60" w:after="60"/>
              <w:rPr>
                <w:rFonts w:cs="Arial"/>
                <w:b/>
                <w:color w:val="FFFFFF"/>
                <w:sz w:val="18"/>
                <w:szCs w:val="18"/>
              </w:rPr>
            </w:pPr>
            <w:r>
              <w:rPr>
                <w:rFonts w:cs="Arial"/>
                <w:b/>
                <w:color w:val="FFFFFF"/>
                <w:sz w:val="18"/>
                <w:szCs w:val="18"/>
              </w:rPr>
              <w:t>City of Greater Geelong Indicators</w:t>
            </w:r>
          </w:p>
        </w:tc>
        <w:tc>
          <w:tcPr>
            <w:tcW w:w="1150" w:type="pct"/>
            <w:tcBorders>
              <w:top w:val="single" w:sz="4" w:space="0" w:color="auto"/>
              <w:left w:val="single" w:sz="4" w:space="0" w:color="auto"/>
              <w:bottom w:val="single" w:sz="4" w:space="0" w:color="auto"/>
              <w:right w:val="single" w:sz="4" w:space="0" w:color="auto"/>
            </w:tcBorders>
            <w:shd w:val="clear" w:color="auto" w:fill="7BA7AE"/>
            <w:vAlign w:val="center"/>
          </w:tcPr>
          <w:p w14:paraId="568BDF2D" w14:textId="0FC8AAF2" w:rsidR="000551E0" w:rsidRPr="007E72D3" w:rsidRDefault="000551E0">
            <w:pPr>
              <w:spacing w:before="60" w:after="60"/>
              <w:rPr>
                <w:rFonts w:cs="Arial"/>
                <w:b/>
                <w:color w:val="FFFFFF"/>
                <w:sz w:val="18"/>
                <w:szCs w:val="18"/>
              </w:rPr>
            </w:pPr>
            <w:r>
              <w:rPr>
                <w:rFonts w:cs="Arial"/>
                <w:b/>
                <w:bCs/>
                <w:color w:val="FFFFFF"/>
                <w:sz w:val="18"/>
                <w:szCs w:val="18"/>
              </w:rPr>
              <w:t xml:space="preserve">Data available </w:t>
            </w:r>
            <w:proofErr w:type="gramStart"/>
            <w:r>
              <w:rPr>
                <w:rFonts w:cs="Arial"/>
                <w:b/>
                <w:bCs/>
                <w:color w:val="FFFFFF"/>
                <w:sz w:val="18"/>
                <w:szCs w:val="18"/>
              </w:rPr>
              <w:t>at</w:t>
            </w:r>
            <w:proofErr w:type="gramEnd"/>
            <w:r>
              <w:rPr>
                <w:rFonts w:cs="Arial"/>
                <w:b/>
                <w:bCs/>
                <w:color w:val="FFFFFF"/>
                <w:sz w:val="18"/>
                <w:szCs w:val="18"/>
              </w:rPr>
              <w:t xml:space="preserve"> 31 December </w:t>
            </w:r>
            <w:r w:rsidRPr="00D86BE8">
              <w:rPr>
                <w:rFonts w:cs="Arial"/>
                <w:b/>
                <w:bCs/>
                <w:color w:val="FFFFFF"/>
                <w:sz w:val="18"/>
                <w:szCs w:val="18"/>
              </w:rPr>
              <w:t>202</w:t>
            </w:r>
            <w:r w:rsidR="003338CE">
              <w:rPr>
                <w:rFonts w:cs="Arial"/>
                <w:b/>
                <w:bCs/>
                <w:color w:val="FFFFFF"/>
                <w:sz w:val="18"/>
                <w:szCs w:val="18"/>
              </w:rPr>
              <w:t>3</w:t>
            </w:r>
          </w:p>
        </w:tc>
        <w:tc>
          <w:tcPr>
            <w:tcW w:w="2098" w:type="pct"/>
            <w:tcBorders>
              <w:top w:val="single" w:sz="4" w:space="0" w:color="auto"/>
              <w:left w:val="single" w:sz="4" w:space="0" w:color="auto"/>
              <w:bottom w:val="single" w:sz="4" w:space="0" w:color="auto"/>
              <w:right w:val="single" w:sz="4" w:space="0" w:color="auto"/>
            </w:tcBorders>
            <w:shd w:val="clear" w:color="auto" w:fill="7BA7AE"/>
            <w:vAlign w:val="center"/>
          </w:tcPr>
          <w:p w14:paraId="4EFDA766" w14:textId="77777777" w:rsidR="000551E0" w:rsidRPr="007E72D3" w:rsidRDefault="000551E0">
            <w:pPr>
              <w:spacing w:before="60" w:after="60"/>
              <w:rPr>
                <w:rFonts w:cs="Arial"/>
                <w:b/>
                <w:color w:val="FFFFFF"/>
                <w:sz w:val="18"/>
                <w:szCs w:val="18"/>
              </w:rPr>
            </w:pPr>
            <w:r>
              <w:rPr>
                <w:rFonts w:cs="Arial"/>
                <w:b/>
                <w:color w:val="FFFFFF"/>
                <w:sz w:val="18"/>
                <w:szCs w:val="18"/>
              </w:rPr>
              <w:t>Progress comments</w:t>
            </w:r>
          </w:p>
        </w:tc>
      </w:tr>
      <w:tr w:rsidR="000551E0" w:rsidRPr="00BF130B" w14:paraId="0B675802" w14:textId="77777777" w:rsidTr="002A6C3A">
        <w:tc>
          <w:tcPr>
            <w:tcW w:w="1752" w:type="pct"/>
            <w:shd w:val="clear" w:color="auto" w:fill="auto"/>
          </w:tcPr>
          <w:p w14:paraId="062B41BE" w14:textId="77777777" w:rsidR="000551E0" w:rsidRPr="00D86BE8" w:rsidRDefault="000551E0">
            <w:pPr>
              <w:spacing w:before="60" w:after="60"/>
              <w:rPr>
                <w:rFonts w:cs="Arial"/>
                <w:sz w:val="18"/>
                <w:szCs w:val="18"/>
              </w:rPr>
            </w:pPr>
            <w:r w:rsidRPr="00D86BE8">
              <w:rPr>
                <w:rFonts w:cs="Arial"/>
                <w:sz w:val="18"/>
                <w:szCs w:val="18"/>
              </w:rPr>
              <w:t>Community satisfaction with support services</w:t>
            </w:r>
          </w:p>
          <w:p w14:paraId="4485D497" w14:textId="77777777" w:rsidR="000551E0" w:rsidRPr="00D06C84" w:rsidRDefault="000551E0">
            <w:pPr>
              <w:spacing w:before="60"/>
              <w:rPr>
                <w:rFonts w:cs="Arial"/>
                <w:sz w:val="16"/>
                <w:szCs w:val="16"/>
                <w:highlight w:val="yellow"/>
              </w:rPr>
            </w:pPr>
            <w:r w:rsidRPr="00D06C84">
              <w:rPr>
                <w:rFonts w:cs="Arial"/>
                <w:i/>
                <w:iCs/>
                <w:sz w:val="16"/>
                <w:szCs w:val="16"/>
              </w:rPr>
              <w:t xml:space="preserve">Source: Local Government Community Satisfaction Survey </w:t>
            </w:r>
          </w:p>
        </w:tc>
        <w:tc>
          <w:tcPr>
            <w:tcW w:w="1150" w:type="pct"/>
            <w:shd w:val="clear" w:color="auto" w:fill="auto"/>
          </w:tcPr>
          <w:p w14:paraId="2B3A01F5" w14:textId="77777777" w:rsidR="002620EA" w:rsidRPr="000431FB" w:rsidRDefault="002620EA" w:rsidP="000431FB">
            <w:pPr>
              <w:spacing w:before="60" w:after="60"/>
              <w:rPr>
                <w:rFonts w:cs="Arial"/>
                <w:sz w:val="18"/>
                <w:szCs w:val="18"/>
              </w:rPr>
            </w:pPr>
            <w:r w:rsidRPr="000431FB">
              <w:rPr>
                <w:rFonts w:cs="Arial"/>
                <w:sz w:val="18"/>
                <w:szCs w:val="18"/>
              </w:rPr>
              <w:t xml:space="preserve">Family </w:t>
            </w:r>
          </w:p>
          <w:p w14:paraId="0D5BC375" w14:textId="77777777" w:rsidR="005578B2" w:rsidRDefault="002620EA" w:rsidP="00422246">
            <w:pPr>
              <w:spacing w:before="50" w:after="60"/>
              <w:rPr>
                <w:rFonts w:cs="Arial"/>
                <w:sz w:val="18"/>
                <w:szCs w:val="18"/>
              </w:rPr>
            </w:pPr>
            <w:r w:rsidRPr="000431FB">
              <w:rPr>
                <w:rFonts w:cs="Arial"/>
                <w:sz w:val="18"/>
                <w:szCs w:val="18"/>
              </w:rPr>
              <w:t xml:space="preserve">62 (2023) </w:t>
            </w:r>
            <w:r w:rsidR="00872476">
              <w:rPr>
                <w:rFonts w:cs="Arial"/>
                <w:sz w:val="18"/>
                <w:szCs w:val="18"/>
              </w:rPr>
              <w:br/>
            </w:r>
            <w:r w:rsidRPr="000431FB">
              <w:rPr>
                <w:rFonts w:cs="Arial"/>
                <w:sz w:val="18"/>
                <w:szCs w:val="18"/>
              </w:rPr>
              <w:t xml:space="preserve">64 (2022) </w:t>
            </w:r>
            <w:r w:rsidR="005578B2">
              <w:rPr>
                <w:rFonts w:cs="Arial"/>
                <w:sz w:val="18"/>
                <w:szCs w:val="18"/>
              </w:rPr>
              <w:br/>
            </w:r>
            <w:r w:rsidRPr="000431FB">
              <w:rPr>
                <w:rFonts w:cs="Arial"/>
                <w:sz w:val="18"/>
                <w:szCs w:val="18"/>
              </w:rPr>
              <w:t>66 (2021)</w:t>
            </w:r>
          </w:p>
          <w:p w14:paraId="01CC3242" w14:textId="139D1C85" w:rsidR="002620EA" w:rsidRPr="000431FB" w:rsidRDefault="002620EA" w:rsidP="005578B2">
            <w:pPr>
              <w:spacing w:before="120" w:after="60"/>
              <w:rPr>
                <w:rFonts w:cs="Arial"/>
                <w:sz w:val="18"/>
                <w:szCs w:val="18"/>
              </w:rPr>
            </w:pPr>
            <w:r w:rsidRPr="000431FB">
              <w:rPr>
                <w:rFonts w:cs="Arial"/>
                <w:sz w:val="18"/>
                <w:szCs w:val="18"/>
              </w:rPr>
              <w:t>Elderly</w:t>
            </w:r>
          </w:p>
          <w:p w14:paraId="3D7EA73A" w14:textId="43ABB4BD" w:rsidR="000431FB" w:rsidRDefault="002620EA" w:rsidP="00422246">
            <w:pPr>
              <w:spacing w:before="50" w:after="60"/>
              <w:rPr>
                <w:rFonts w:cs="Arial"/>
                <w:sz w:val="18"/>
                <w:szCs w:val="18"/>
              </w:rPr>
            </w:pPr>
            <w:r w:rsidRPr="000431FB">
              <w:rPr>
                <w:rFonts w:cs="Arial"/>
                <w:sz w:val="18"/>
                <w:szCs w:val="18"/>
              </w:rPr>
              <w:t xml:space="preserve">60 (2023) </w:t>
            </w:r>
            <w:r w:rsidR="00872476">
              <w:rPr>
                <w:rFonts w:cs="Arial"/>
                <w:sz w:val="18"/>
                <w:szCs w:val="18"/>
              </w:rPr>
              <w:br/>
            </w:r>
            <w:r w:rsidRPr="000431FB">
              <w:rPr>
                <w:rFonts w:cs="Arial"/>
                <w:sz w:val="18"/>
                <w:szCs w:val="18"/>
              </w:rPr>
              <w:t>63 (2022)</w:t>
            </w:r>
            <w:r w:rsidR="00FF5FEF">
              <w:rPr>
                <w:rFonts w:cs="Arial"/>
                <w:sz w:val="18"/>
                <w:szCs w:val="18"/>
              </w:rPr>
              <w:br/>
            </w:r>
            <w:r w:rsidRPr="000431FB">
              <w:rPr>
                <w:rFonts w:cs="Arial"/>
                <w:sz w:val="18"/>
                <w:szCs w:val="18"/>
              </w:rPr>
              <w:t>65 (2021)</w:t>
            </w:r>
          </w:p>
          <w:p w14:paraId="0020AE2A" w14:textId="51772DFD" w:rsidR="002620EA" w:rsidRPr="000431FB" w:rsidRDefault="002620EA" w:rsidP="00872476">
            <w:pPr>
              <w:spacing w:before="120" w:after="60"/>
              <w:rPr>
                <w:rFonts w:cs="Arial"/>
                <w:sz w:val="18"/>
                <w:szCs w:val="18"/>
              </w:rPr>
            </w:pPr>
            <w:r w:rsidRPr="000431FB">
              <w:rPr>
                <w:rFonts w:cs="Arial"/>
                <w:sz w:val="18"/>
                <w:szCs w:val="18"/>
              </w:rPr>
              <w:t>Disadvantaged</w:t>
            </w:r>
          </w:p>
          <w:p w14:paraId="681ACC9A" w14:textId="67F547B7" w:rsidR="000551E0" w:rsidRPr="000431FB" w:rsidRDefault="002620EA" w:rsidP="00422246">
            <w:pPr>
              <w:spacing w:before="50" w:after="60"/>
              <w:rPr>
                <w:rFonts w:cs="Arial"/>
                <w:sz w:val="18"/>
                <w:szCs w:val="18"/>
              </w:rPr>
            </w:pPr>
            <w:r w:rsidRPr="000431FB">
              <w:rPr>
                <w:rFonts w:cs="Arial"/>
                <w:sz w:val="18"/>
                <w:szCs w:val="18"/>
              </w:rPr>
              <w:t>58 (2023)</w:t>
            </w:r>
            <w:r w:rsidR="000431FB">
              <w:rPr>
                <w:rFonts w:cs="Arial"/>
                <w:sz w:val="18"/>
                <w:szCs w:val="18"/>
              </w:rPr>
              <w:t xml:space="preserve"> </w:t>
            </w:r>
            <w:r w:rsidR="00872476">
              <w:rPr>
                <w:rFonts w:cs="Arial"/>
                <w:sz w:val="18"/>
                <w:szCs w:val="18"/>
              </w:rPr>
              <w:br/>
            </w:r>
            <w:r w:rsidRPr="000431FB">
              <w:rPr>
                <w:rFonts w:cs="Arial"/>
                <w:sz w:val="18"/>
                <w:szCs w:val="18"/>
              </w:rPr>
              <w:t>61 (2022)</w:t>
            </w:r>
            <w:r w:rsidR="00271BC1">
              <w:rPr>
                <w:rFonts w:cs="Arial"/>
                <w:sz w:val="18"/>
                <w:szCs w:val="18"/>
              </w:rPr>
              <w:br/>
            </w:r>
            <w:r w:rsidRPr="000431FB">
              <w:rPr>
                <w:rFonts w:cs="Arial"/>
                <w:sz w:val="18"/>
                <w:szCs w:val="18"/>
              </w:rPr>
              <w:t>62 (2021)</w:t>
            </w:r>
          </w:p>
        </w:tc>
        <w:tc>
          <w:tcPr>
            <w:tcW w:w="2098" w:type="pct"/>
            <w:shd w:val="clear" w:color="auto" w:fill="auto"/>
          </w:tcPr>
          <w:p w14:paraId="67282D86" w14:textId="20716374" w:rsidR="000551E0" w:rsidRPr="000431FB" w:rsidRDefault="002620EA">
            <w:pPr>
              <w:spacing w:before="60" w:after="60"/>
              <w:rPr>
                <w:rFonts w:cs="Arial"/>
                <w:sz w:val="18"/>
                <w:szCs w:val="18"/>
              </w:rPr>
            </w:pPr>
            <w:r w:rsidRPr="000431FB">
              <w:rPr>
                <w:sz w:val="18"/>
                <w:szCs w:val="18"/>
              </w:rPr>
              <w:t>Family Support and Disadvantaged Support services were comparable to both the statewide (63, 59) and Regional Centres (64, 58) averages. Elderly Support was comparable to Regional Centres (61) but lower compared to the statewide average (63).</w:t>
            </w:r>
          </w:p>
        </w:tc>
      </w:tr>
      <w:tr w:rsidR="000551E0" w:rsidRPr="000431FB" w14:paraId="3973B166" w14:textId="77777777" w:rsidTr="002A6C3A">
        <w:tc>
          <w:tcPr>
            <w:tcW w:w="1752" w:type="pct"/>
            <w:shd w:val="clear" w:color="auto" w:fill="auto"/>
          </w:tcPr>
          <w:p w14:paraId="16A7EE8A" w14:textId="77777777" w:rsidR="000551E0" w:rsidRPr="00D86BE8" w:rsidRDefault="000551E0">
            <w:pPr>
              <w:spacing w:before="60" w:after="60"/>
              <w:rPr>
                <w:rFonts w:cs="Arial"/>
                <w:color w:val="000000"/>
                <w:sz w:val="18"/>
                <w:szCs w:val="18"/>
              </w:rPr>
            </w:pPr>
            <w:r w:rsidRPr="00D86BE8">
              <w:rPr>
                <w:rFonts w:cs="Arial"/>
                <w:color w:val="000000"/>
                <w:sz w:val="18"/>
                <w:szCs w:val="18"/>
              </w:rPr>
              <w:t>Community satisfaction with recreational facilities</w:t>
            </w:r>
          </w:p>
          <w:p w14:paraId="4376E53F" w14:textId="77777777" w:rsidR="000551E0" w:rsidRPr="00D06C84" w:rsidRDefault="000551E0">
            <w:pPr>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263E7CF4" w14:textId="77777777" w:rsidR="00271BC1" w:rsidRPr="00EA7800" w:rsidRDefault="009F1BD4" w:rsidP="00EA7800">
            <w:pPr>
              <w:pStyle w:val="TableText"/>
              <w:rPr>
                <w:rFonts w:ascii="Arial" w:hAnsi="Arial" w:cs="Arial"/>
                <w:szCs w:val="18"/>
              </w:rPr>
            </w:pPr>
            <w:r w:rsidRPr="00EA7800">
              <w:rPr>
                <w:rFonts w:ascii="Arial" w:hAnsi="Arial" w:cs="Arial"/>
                <w:szCs w:val="18"/>
              </w:rPr>
              <w:t>69 (2023)</w:t>
            </w:r>
            <w:r w:rsidR="00E41D4C" w:rsidRPr="00EA7800">
              <w:rPr>
                <w:rFonts w:ascii="Arial" w:hAnsi="Arial" w:cs="Arial"/>
                <w:szCs w:val="18"/>
              </w:rPr>
              <w:t xml:space="preserve"> </w:t>
            </w:r>
          </w:p>
          <w:p w14:paraId="349A0562" w14:textId="77777777" w:rsidR="009F1BD4" w:rsidRPr="000431FB" w:rsidRDefault="009F1BD4" w:rsidP="00EA7800">
            <w:pPr>
              <w:pStyle w:val="TableText"/>
              <w:rPr>
                <w:rFonts w:cs="Arial"/>
                <w:szCs w:val="18"/>
              </w:rPr>
            </w:pPr>
            <w:r w:rsidRPr="00EA7800">
              <w:rPr>
                <w:rFonts w:ascii="Arial" w:hAnsi="Arial" w:cs="Arial"/>
                <w:szCs w:val="18"/>
              </w:rPr>
              <w:t>72 (2022)</w:t>
            </w:r>
          </w:p>
          <w:p w14:paraId="5DC6568D" w14:textId="7D4AAB49" w:rsidR="000551E0" w:rsidRPr="00EA7800" w:rsidRDefault="009F1BD4" w:rsidP="00EA7800">
            <w:pPr>
              <w:pStyle w:val="TableText"/>
              <w:rPr>
                <w:rFonts w:ascii="Arial" w:hAnsi="Arial" w:cs="Arial"/>
                <w:szCs w:val="18"/>
              </w:rPr>
            </w:pPr>
            <w:r w:rsidRPr="00EA7800">
              <w:rPr>
                <w:rFonts w:ascii="Arial" w:hAnsi="Arial" w:cs="Arial"/>
                <w:szCs w:val="18"/>
              </w:rPr>
              <w:t>75 (2021)</w:t>
            </w:r>
          </w:p>
        </w:tc>
        <w:tc>
          <w:tcPr>
            <w:tcW w:w="2098" w:type="pct"/>
            <w:shd w:val="clear" w:color="auto" w:fill="auto"/>
          </w:tcPr>
          <w:p w14:paraId="1CF33638" w14:textId="7F41BD3D" w:rsidR="000551E0" w:rsidRPr="000431FB" w:rsidRDefault="009F1BD4">
            <w:pPr>
              <w:spacing w:before="60" w:after="60"/>
              <w:rPr>
                <w:rFonts w:cs="Arial"/>
                <w:sz w:val="18"/>
                <w:szCs w:val="18"/>
              </w:rPr>
            </w:pPr>
            <w:r w:rsidRPr="000431FB">
              <w:rPr>
                <w:rFonts w:cs="Arial"/>
                <w:sz w:val="18"/>
                <w:szCs w:val="18"/>
              </w:rPr>
              <w:t>While satisfaction decreased in 2023, our performance continued to be well regarded by the community and was among our highest rated services. Our result was also comparable to both the statewide (68) and Regional Centres averages (69).</w:t>
            </w:r>
          </w:p>
        </w:tc>
      </w:tr>
      <w:tr w:rsidR="000551E0" w:rsidRPr="000431FB" w14:paraId="3C2C20A4" w14:textId="77777777" w:rsidTr="002A6C3A">
        <w:tc>
          <w:tcPr>
            <w:tcW w:w="1752" w:type="pct"/>
            <w:shd w:val="clear" w:color="auto" w:fill="auto"/>
          </w:tcPr>
          <w:p w14:paraId="26697298" w14:textId="77777777" w:rsidR="000551E0" w:rsidRPr="00D86BE8" w:rsidRDefault="000551E0">
            <w:pPr>
              <w:keepNext/>
              <w:keepLines/>
              <w:spacing w:before="60" w:after="60"/>
              <w:rPr>
                <w:rFonts w:cs="Arial"/>
                <w:color w:val="000000"/>
                <w:sz w:val="18"/>
                <w:szCs w:val="18"/>
                <w:lang w:val="en-US"/>
              </w:rPr>
            </w:pPr>
            <w:r w:rsidRPr="00D86BE8">
              <w:rPr>
                <w:rFonts w:cs="Arial"/>
                <w:color w:val="000000"/>
                <w:sz w:val="18"/>
                <w:szCs w:val="18"/>
              </w:rPr>
              <w:t>Level of agreement that Council infrastructure is equitable (</w:t>
            </w:r>
            <w:r w:rsidRPr="00D86BE8">
              <w:rPr>
                <w:rFonts w:cs="Arial"/>
                <w:color w:val="000000"/>
                <w:sz w:val="18"/>
                <w:szCs w:val="18"/>
                <w:lang w:val="en-US"/>
              </w:rPr>
              <w:t xml:space="preserve">fair access to facilities that are needed across the municipality including healthy, </w:t>
            </w:r>
            <w:proofErr w:type="gramStart"/>
            <w:r w:rsidRPr="00D86BE8">
              <w:rPr>
                <w:rFonts w:cs="Arial"/>
                <w:color w:val="000000"/>
                <w:sz w:val="18"/>
                <w:szCs w:val="18"/>
                <w:lang w:val="en-US"/>
              </w:rPr>
              <w:t>safe</w:t>
            </w:r>
            <w:proofErr w:type="gramEnd"/>
            <w:r w:rsidRPr="00D86BE8">
              <w:rPr>
                <w:rFonts w:cs="Arial"/>
                <w:color w:val="000000"/>
                <w:sz w:val="18"/>
                <w:szCs w:val="18"/>
                <w:lang w:val="en-US"/>
              </w:rPr>
              <w:t xml:space="preserve"> and inclusive places and spaces) </w:t>
            </w:r>
          </w:p>
          <w:p w14:paraId="365DF135" w14:textId="77777777" w:rsidR="000551E0" w:rsidRPr="00D06C84" w:rsidRDefault="000551E0">
            <w:pPr>
              <w:keepNext/>
              <w:keepLines/>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48DB13C4" w14:textId="77777777" w:rsidR="000431FB" w:rsidRDefault="009F1BD4" w:rsidP="00EA7800">
            <w:pPr>
              <w:pStyle w:val="TableText"/>
              <w:rPr>
                <w:rFonts w:cs="Arial"/>
                <w:szCs w:val="18"/>
              </w:rPr>
            </w:pPr>
            <w:r w:rsidRPr="00EA7800">
              <w:rPr>
                <w:rFonts w:ascii="Arial" w:hAnsi="Arial" w:cs="Arial"/>
                <w:szCs w:val="18"/>
              </w:rPr>
              <w:t>44% (2023)</w:t>
            </w:r>
            <w:r w:rsidR="000431FB">
              <w:rPr>
                <w:rFonts w:cs="Arial"/>
                <w:szCs w:val="18"/>
              </w:rPr>
              <w:t xml:space="preserve"> </w:t>
            </w:r>
          </w:p>
          <w:p w14:paraId="4CFB5CBD" w14:textId="6614D923" w:rsidR="000551E0" w:rsidRPr="00EA7800" w:rsidRDefault="009F1BD4" w:rsidP="00EA7800">
            <w:pPr>
              <w:pStyle w:val="TableText"/>
              <w:rPr>
                <w:rFonts w:ascii="Arial" w:hAnsi="Arial" w:cs="Arial"/>
                <w:szCs w:val="18"/>
              </w:rPr>
            </w:pPr>
            <w:r w:rsidRPr="00EA7800">
              <w:rPr>
                <w:rFonts w:ascii="Arial" w:hAnsi="Arial" w:cs="Arial"/>
                <w:szCs w:val="18"/>
              </w:rPr>
              <w:t>55% (2022)</w:t>
            </w:r>
          </w:p>
        </w:tc>
        <w:tc>
          <w:tcPr>
            <w:tcW w:w="2098" w:type="pct"/>
            <w:shd w:val="clear" w:color="auto" w:fill="auto"/>
          </w:tcPr>
          <w:p w14:paraId="3E2C14F0" w14:textId="49C682A2" w:rsidR="000551E0" w:rsidRPr="000431FB" w:rsidRDefault="009F1BD4" w:rsidP="000431FB">
            <w:pPr>
              <w:spacing w:before="60" w:after="60"/>
              <w:rPr>
                <w:rFonts w:cs="Arial"/>
                <w:sz w:val="18"/>
                <w:szCs w:val="18"/>
              </w:rPr>
            </w:pPr>
            <w:r w:rsidRPr="000431FB">
              <w:rPr>
                <w:rFonts w:cs="Arial"/>
                <w:sz w:val="18"/>
                <w:szCs w:val="18"/>
              </w:rPr>
              <w:t>There was a decrease in the proportion of people who agreed or strongly agreed with the statement that Council infrastructure is equitable. Comparison to statewide and Regional Centres average is unavailable.</w:t>
            </w:r>
          </w:p>
        </w:tc>
      </w:tr>
      <w:tr w:rsidR="000551E0" w:rsidRPr="000431FB" w14:paraId="636A1DDE" w14:textId="77777777" w:rsidTr="002A6C3A">
        <w:tc>
          <w:tcPr>
            <w:tcW w:w="1752" w:type="pct"/>
            <w:shd w:val="clear" w:color="auto" w:fill="auto"/>
          </w:tcPr>
          <w:p w14:paraId="03ED0B2C" w14:textId="6CD97E7E" w:rsidR="000551E0" w:rsidRPr="00D86BE8" w:rsidRDefault="000551E0">
            <w:pPr>
              <w:keepNext/>
              <w:spacing w:before="60" w:after="60"/>
              <w:rPr>
                <w:rFonts w:cs="Arial"/>
                <w:color w:val="000000"/>
                <w:sz w:val="18"/>
                <w:szCs w:val="18"/>
              </w:rPr>
            </w:pPr>
            <w:r w:rsidRPr="00D86BE8">
              <w:rPr>
                <w:rFonts w:cs="Arial"/>
                <w:color w:val="000000"/>
                <w:sz w:val="18"/>
                <w:szCs w:val="18"/>
              </w:rPr>
              <w:t>Level of agreement that Council infrastructure is accessible (for all abilities, affordable and easy for people to get to)</w:t>
            </w:r>
          </w:p>
          <w:p w14:paraId="37D2576C" w14:textId="77777777" w:rsidR="000551E0" w:rsidRPr="00D06C84" w:rsidRDefault="000551E0">
            <w:pPr>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5E53DB9A" w14:textId="77777777" w:rsidR="000431FB" w:rsidRDefault="00983EA2" w:rsidP="00EA7800">
            <w:pPr>
              <w:pStyle w:val="TableText"/>
              <w:rPr>
                <w:rFonts w:cs="Arial"/>
                <w:szCs w:val="18"/>
              </w:rPr>
            </w:pPr>
            <w:r w:rsidRPr="00EA7800">
              <w:rPr>
                <w:rFonts w:ascii="Arial" w:hAnsi="Arial" w:cs="Arial"/>
                <w:szCs w:val="18"/>
              </w:rPr>
              <w:t>56% (2023)</w:t>
            </w:r>
            <w:r w:rsidR="000431FB">
              <w:rPr>
                <w:rFonts w:cs="Arial"/>
                <w:szCs w:val="18"/>
              </w:rPr>
              <w:t xml:space="preserve"> </w:t>
            </w:r>
          </w:p>
          <w:p w14:paraId="1B70AC2B" w14:textId="3B409899" w:rsidR="00EE6CC0" w:rsidRPr="00EA7800" w:rsidRDefault="00983EA2" w:rsidP="00EA7800">
            <w:pPr>
              <w:pStyle w:val="TableText"/>
              <w:rPr>
                <w:rFonts w:ascii="Arial" w:hAnsi="Arial" w:cs="Arial"/>
                <w:szCs w:val="18"/>
              </w:rPr>
            </w:pPr>
            <w:r w:rsidRPr="00EA7800">
              <w:rPr>
                <w:rFonts w:ascii="Arial" w:hAnsi="Arial" w:cs="Arial"/>
                <w:szCs w:val="18"/>
              </w:rPr>
              <w:t>63% (2022)</w:t>
            </w:r>
          </w:p>
        </w:tc>
        <w:tc>
          <w:tcPr>
            <w:tcW w:w="2098" w:type="pct"/>
            <w:shd w:val="clear" w:color="auto" w:fill="auto"/>
          </w:tcPr>
          <w:p w14:paraId="594912FB" w14:textId="4F802249" w:rsidR="000551E0" w:rsidRPr="000431FB" w:rsidRDefault="00983EA2">
            <w:pPr>
              <w:spacing w:before="60" w:after="60"/>
              <w:rPr>
                <w:rFonts w:cs="Arial"/>
                <w:sz w:val="18"/>
                <w:szCs w:val="18"/>
              </w:rPr>
            </w:pPr>
            <w:r w:rsidRPr="000431FB">
              <w:rPr>
                <w:rFonts w:cs="Arial"/>
                <w:sz w:val="18"/>
                <w:szCs w:val="18"/>
              </w:rPr>
              <w:t>There was a decrease in the proportion of people who agreed or strongly agreed with the statement that Council infrastructure is accessible. Comparison to statewide and Regional Centres average is unavailable.</w:t>
            </w:r>
          </w:p>
        </w:tc>
      </w:tr>
      <w:tr w:rsidR="000551E0" w:rsidRPr="000431FB" w14:paraId="2E2A9740" w14:textId="77777777" w:rsidTr="002A6C3A">
        <w:tc>
          <w:tcPr>
            <w:tcW w:w="1752" w:type="pct"/>
            <w:shd w:val="clear" w:color="auto" w:fill="auto"/>
          </w:tcPr>
          <w:p w14:paraId="7908C30F" w14:textId="77777777" w:rsidR="000551E0" w:rsidRPr="007730FE" w:rsidRDefault="000551E0">
            <w:pPr>
              <w:spacing w:before="60" w:after="60"/>
              <w:rPr>
                <w:rFonts w:cs="Arial"/>
                <w:color w:val="000000"/>
                <w:sz w:val="18"/>
                <w:szCs w:val="18"/>
              </w:rPr>
            </w:pPr>
            <w:bookmarkStart w:id="9" w:name="_Hlk110451605"/>
            <w:r w:rsidRPr="00762990">
              <w:rPr>
                <w:rFonts w:cs="Arial"/>
                <w:color w:val="000000"/>
                <w:sz w:val="18"/>
                <w:szCs w:val="18"/>
              </w:rPr>
              <w:t xml:space="preserve">Number of key community infrastructure projects </w:t>
            </w:r>
            <w:proofErr w:type="gramStart"/>
            <w:r w:rsidRPr="00762990">
              <w:rPr>
                <w:rFonts w:cs="Arial"/>
                <w:color w:val="000000"/>
                <w:sz w:val="18"/>
                <w:szCs w:val="18"/>
              </w:rPr>
              <w:t>completed</w:t>
            </w:r>
            <w:proofErr w:type="gramEnd"/>
          </w:p>
          <w:p w14:paraId="6030087D" w14:textId="77777777" w:rsidR="000551E0" w:rsidRPr="007730FE" w:rsidRDefault="000551E0">
            <w:pPr>
              <w:spacing w:before="60"/>
              <w:rPr>
                <w:rFonts w:cs="Arial"/>
                <w:i/>
                <w:iCs/>
                <w:sz w:val="18"/>
                <w:szCs w:val="18"/>
              </w:rPr>
            </w:pPr>
            <w:r w:rsidRPr="007730FE">
              <w:rPr>
                <w:rFonts w:cs="Arial"/>
                <w:i/>
                <w:iCs/>
                <w:sz w:val="16"/>
                <w:szCs w:val="16"/>
              </w:rPr>
              <w:t>Source: City of Greater Geelong</w:t>
            </w:r>
          </w:p>
        </w:tc>
        <w:tc>
          <w:tcPr>
            <w:tcW w:w="1150" w:type="pct"/>
            <w:shd w:val="clear" w:color="auto" w:fill="auto"/>
          </w:tcPr>
          <w:p w14:paraId="0FA16A03" w14:textId="77777777" w:rsidR="00271BC1" w:rsidRPr="00EA7800" w:rsidRDefault="00FE2B73" w:rsidP="00EA7800">
            <w:pPr>
              <w:pStyle w:val="TableText"/>
              <w:rPr>
                <w:rFonts w:ascii="Arial" w:hAnsi="Arial" w:cs="Arial"/>
                <w:szCs w:val="18"/>
              </w:rPr>
            </w:pPr>
            <w:r w:rsidRPr="00EA7800">
              <w:rPr>
                <w:rFonts w:ascii="Arial" w:hAnsi="Arial" w:cs="Arial"/>
                <w:szCs w:val="18"/>
              </w:rPr>
              <w:t>91.9% (2023)</w:t>
            </w:r>
            <w:r w:rsidR="000431FB" w:rsidRPr="00EA7800">
              <w:rPr>
                <w:rFonts w:ascii="Arial" w:hAnsi="Arial" w:cs="Arial"/>
                <w:szCs w:val="18"/>
              </w:rPr>
              <w:t xml:space="preserve"> </w:t>
            </w:r>
          </w:p>
          <w:p w14:paraId="08B7A7E5" w14:textId="7D3905D3" w:rsidR="00983EA2" w:rsidRPr="000431FB" w:rsidRDefault="00983EA2" w:rsidP="00EA7800">
            <w:pPr>
              <w:pStyle w:val="TableText"/>
              <w:rPr>
                <w:rFonts w:cs="Arial"/>
                <w:szCs w:val="18"/>
              </w:rPr>
            </w:pPr>
            <w:r w:rsidRPr="00EA7800">
              <w:rPr>
                <w:rFonts w:ascii="Arial" w:hAnsi="Arial" w:cs="Arial"/>
                <w:szCs w:val="18"/>
              </w:rPr>
              <w:t>86.5% (2022)</w:t>
            </w:r>
          </w:p>
          <w:p w14:paraId="35AAC252" w14:textId="752788CA" w:rsidR="000551E0" w:rsidRPr="00EA7800" w:rsidRDefault="00983EA2" w:rsidP="00EA7800">
            <w:pPr>
              <w:pStyle w:val="TableText"/>
              <w:rPr>
                <w:rFonts w:ascii="Arial" w:hAnsi="Arial" w:cs="Arial"/>
                <w:szCs w:val="18"/>
              </w:rPr>
            </w:pPr>
            <w:r w:rsidRPr="00EA7800">
              <w:rPr>
                <w:rFonts w:ascii="Arial" w:hAnsi="Arial" w:cs="Arial"/>
                <w:szCs w:val="18"/>
              </w:rPr>
              <w:t>84% (2021)</w:t>
            </w:r>
          </w:p>
        </w:tc>
        <w:tc>
          <w:tcPr>
            <w:tcW w:w="2098" w:type="pct"/>
            <w:shd w:val="clear" w:color="auto" w:fill="auto"/>
          </w:tcPr>
          <w:p w14:paraId="20C7DB08" w14:textId="57C65D92" w:rsidR="000551E0" w:rsidRPr="000431FB" w:rsidRDefault="00983EA2">
            <w:pPr>
              <w:spacing w:before="60" w:after="60"/>
              <w:rPr>
                <w:rFonts w:cs="Arial"/>
                <w:sz w:val="18"/>
                <w:szCs w:val="18"/>
              </w:rPr>
            </w:pPr>
            <w:r w:rsidRPr="000431FB">
              <w:rPr>
                <w:rFonts w:cs="Arial"/>
                <w:sz w:val="18"/>
                <w:szCs w:val="18"/>
              </w:rPr>
              <w:t>We have delivered 3</w:t>
            </w:r>
            <w:r w:rsidR="00FE2B73">
              <w:rPr>
                <w:rFonts w:cs="Arial"/>
                <w:sz w:val="18"/>
                <w:szCs w:val="18"/>
              </w:rPr>
              <w:t>4</w:t>
            </w:r>
            <w:r w:rsidRPr="000431FB">
              <w:rPr>
                <w:rFonts w:cs="Arial"/>
                <w:sz w:val="18"/>
                <w:szCs w:val="18"/>
              </w:rPr>
              <w:t xml:space="preserve"> of the 37 key community infrastructure projects identified for delivery by 2022.</w:t>
            </w:r>
          </w:p>
        </w:tc>
      </w:tr>
      <w:bookmarkEnd w:id="9"/>
      <w:tr w:rsidR="000551E0" w:rsidRPr="000431FB" w14:paraId="28525DB0" w14:textId="77777777" w:rsidTr="002A6C3A">
        <w:tc>
          <w:tcPr>
            <w:tcW w:w="1752" w:type="pct"/>
            <w:shd w:val="clear" w:color="auto" w:fill="auto"/>
          </w:tcPr>
          <w:p w14:paraId="32F947D2" w14:textId="77777777" w:rsidR="000551E0" w:rsidRPr="00D86BE8" w:rsidRDefault="000551E0">
            <w:pPr>
              <w:spacing w:before="60" w:after="60"/>
              <w:rPr>
                <w:rFonts w:cs="Arial"/>
                <w:color w:val="000000"/>
                <w:sz w:val="18"/>
                <w:szCs w:val="18"/>
              </w:rPr>
            </w:pPr>
            <w:r w:rsidRPr="00D86BE8">
              <w:rPr>
                <w:rFonts w:cs="Arial"/>
                <w:color w:val="000000"/>
                <w:sz w:val="18"/>
                <w:szCs w:val="18"/>
              </w:rPr>
              <w:t>Community satisfaction with community and cultural activities</w:t>
            </w:r>
          </w:p>
          <w:p w14:paraId="20450767" w14:textId="77777777" w:rsidR="000551E0" w:rsidRPr="00D06C84" w:rsidRDefault="000551E0">
            <w:pPr>
              <w:spacing w:before="60"/>
              <w:rPr>
                <w:rFonts w:cs="Arial"/>
                <w:sz w:val="16"/>
                <w:szCs w:val="16"/>
                <w:highlight w:val="yellow"/>
              </w:rPr>
            </w:pPr>
            <w:r w:rsidRPr="00D06C84">
              <w:rPr>
                <w:rFonts w:cs="Arial"/>
                <w:i/>
                <w:iCs/>
                <w:sz w:val="16"/>
                <w:szCs w:val="16"/>
              </w:rPr>
              <w:t>Source: Local Government Community Satisfaction Survey</w:t>
            </w:r>
          </w:p>
        </w:tc>
        <w:tc>
          <w:tcPr>
            <w:tcW w:w="1150" w:type="pct"/>
            <w:shd w:val="clear" w:color="auto" w:fill="auto"/>
          </w:tcPr>
          <w:p w14:paraId="467B4516" w14:textId="77777777" w:rsidR="00271BC1" w:rsidRPr="00EA7800" w:rsidRDefault="00983EA2" w:rsidP="00EA7800">
            <w:pPr>
              <w:pStyle w:val="TableText"/>
              <w:rPr>
                <w:rFonts w:ascii="Arial" w:hAnsi="Arial" w:cs="Arial"/>
                <w:szCs w:val="18"/>
              </w:rPr>
            </w:pPr>
            <w:r w:rsidRPr="00EA7800">
              <w:rPr>
                <w:rFonts w:ascii="Arial" w:hAnsi="Arial" w:cs="Arial"/>
                <w:szCs w:val="18"/>
              </w:rPr>
              <w:t xml:space="preserve">66 (2023) </w:t>
            </w:r>
          </w:p>
          <w:p w14:paraId="0FCF48F8" w14:textId="13CD4FCE" w:rsidR="00983EA2" w:rsidRPr="000431FB" w:rsidRDefault="00983EA2" w:rsidP="00EA7800">
            <w:pPr>
              <w:pStyle w:val="TableText"/>
              <w:rPr>
                <w:rFonts w:cs="Arial"/>
                <w:szCs w:val="18"/>
              </w:rPr>
            </w:pPr>
            <w:r w:rsidRPr="00EA7800">
              <w:rPr>
                <w:rFonts w:ascii="Arial" w:hAnsi="Arial" w:cs="Arial"/>
                <w:szCs w:val="18"/>
              </w:rPr>
              <w:t xml:space="preserve">64 (2022) </w:t>
            </w:r>
          </w:p>
          <w:p w14:paraId="4808BA71" w14:textId="77A854EF" w:rsidR="000551E0" w:rsidRPr="00EA7800" w:rsidRDefault="00983EA2" w:rsidP="00EA7800">
            <w:pPr>
              <w:pStyle w:val="TableText"/>
              <w:rPr>
                <w:rFonts w:ascii="Arial" w:hAnsi="Arial" w:cs="Arial"/>
                <w:szCs w:val="18"/>
              </w:rPr>
            </w:pPr>
            <w:r w:rsidRPr="00EA7800">
              <w:rPr>
                <w:rFonts w:ascii="Arial" w:hAnsi="Arial" w:cs="Arial"/>
                <w:szCs w:val="18"/>
              </w:rPr>
              <w:t xml:space="preserve">65 (2021) </w:t>
            </w:r>
          </w:p>
        </w:tc>
        <w:tc>
          <w:tcPr>
            <w:tcW w:w="2098" w:type="pct"/>
            <w:shd w:val="clear" w:color="auto" w:fill="auto"/>
          </w:tcPr>
          <w:p w14:paraId="11E564A2" w14:textId="03424703" w:rsidR="000551E0" w:rsidRPr="000431FB" w:rsidRDefault="000431FB">
            <w:pPr>
              <w:spacing w:before="60" w:after="60"/>
              <w:rPr>
                <w:rFonts w:cs="Arial"/>
                <w:sz w:val="18"/>
                <w:szCs w:val="18"/>
              </w:rPr>
            </w:pPr>
            <w:r w:rsidRPr="000431FB">
              <w:rPr>
                <w:rFonts w:cs="Arial"/>
                <w:sz w:val="18"/>
                <w:szCs w:val="18"/>
              </w:rPr>
              <w:t>Our result was comparable to both statewide and Regional Centres average (66 respectively).</w:t>
            </w:r>
          </w:p>
        </w:tc>
      </w:tr>
      <w:bookmarkEnd w:id="8"/>
    </w:tbl>
    <w:p w14:paraId="7AE103AC" w14:textId="77777777" w:rsidR="000551E0" w:rsidRPr="00C07D81" w:rsidRDefault="000551E0" w:rsidP="000551E0">
      <w:pPr>
        <w:pStyle w:val="SummaryPoints"/>
        <w:numPr>
          <w:ilvl w:val="0"/>
          <w:numId w:val="0"/>
        </w:numPr>
        <w:spacing w:after="120" w:line="270" w:lineRule="atLeast"/>
        <w:ind w:left="1287" w:hanging="360"/>
        <w:jc w:val="left"/>
        <w:rPr>
          <w:sz w:val="18"/>
          <w:szCs w:val="18"/>
        </w:rPr>
      </w:pPr>
    </w:p>
    <w:tbl>
      <w:tblPr>
        <w:tblStyle w:val="TableGrid"/>
        <w:tblW w:w="10706" w:type="dxa"/>
        <w:tblInd w:w="-431" w:type="dxa"/>
        <w:tblLook w:val="04A0" w:firstRow="1" w:lastRow="0" w:firstColumn="1" w:lastColumn="0" w:noHBand="0" w:noVBand="1"/>
      </w:tblPr>
      <w:tblGrid>
        <w:gridCol w:w="1127"/>
        <w:gridCol w:w="2249"/>
        <w:gridCol w:w="6117"/>
        <w:gridCol w:w="1213"/>
      </w:tblGrid>
      <w:tr w:rsidR="00FD434A" w:rsidRPr="00EB3CC7" w14:paraId="4D93692D" w14:textId="2C6593EB" w:rsidTr="00AA7040">
        <w:trPr>
          <w:trHeight w:val="317"/>
          <w:tblHeader/>
        </w:trPr>
        <w:tc>
          <w:tcPr>
            <w:tcW w:w="1127" w:type="dxa"/>
            <w:tcBorders>
              <w:bottom w:val="single" w:sz="4" w:space="0" w:color="auto"/>
              <w:right w:val="nil"/>
            </w:tcBorders>
            <w:shd w:val="clear" w:color="auto" w:fill="003361"/>
          </w:tcPr>
          <w:p w14:paraId="3264DA50" w14:textId="77777777" w:rsidR="00DB4BE8" w:rsidRPr="00EB3CC7" w:rsidRDefault="00DB4BE8" w:rsidP="00CF31D9">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lastRenderedPageBreak/>
              <w:t>Four-year priority</w:t>
            </w:r>
          </w:p>
        </w:tc>
        <w:tc>
          <w:tcPr>
            <w:tcW w:w="2249" w:type="dxa"/>
            <w:tcBorders>
              <w:left w:val="nil"/>
              <w:bottom w:val="single" w:sz="4" w:space="0" w:color="auto"/>
            </w:tcBorders>
            <w:shd w:val="clear" w:color="auto" w:fill="003361"/>
            <w:vAlign w:val="bottom"/>
          </w:tcPr>
          <w:p w14:paraId="6217FEB6" w14:textId="49871A20" w:rsidR="00DB4BE8" w:rsidRPr="00FB7593" w:rsidRDefault="00DB4BE8" w:rsidP="00CF31D9">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w:t>
            </w:r>
            <w:r w:rsidR="0087092E">
              <w:rPr>
                <w:b/>
                <w:bCs/>
                <w:color w:val="FFFFFF" w:themeColor="background1"/>
                <w:sz w:val="18"/>
                <w:szCs w:val="18"/>
              </w:rPr>
              <w:t>3</w:t>
            </w:r>
            <w:r w:rsidR="0087092E">
              <w:rPr>
                <w:rFonts w:cs="Arial"/>
                <w:b/>
                <w:bCs/>
                <w:color w:val="FFFFFF" w:themeColor="background1"/>
                <w:sz w:val="18"/>
                <w:szCs w:val="18"/>
              </w:rPr>
              <w:t>−</w:t>
            </w:r>
            <w:r w:rsidRPr="00FB7593">
              <w:rPr>
                <w:b/>
                <w:bCs/>
                <w:color w:val="FFFFFF" w:themeColor="background1"/>
                <w:sz w:val="18"/>
                <w:szCs w:val="18"/>
              </w:rPr>
              <w:t>2</w:t>
            </w:r>
            <w:r w:rsidR="0087092E">
              <w:rPr>
                <w:b/>
                <w:bCs/>
                <w:color w:val="FFFFFF" w:themeColor="background1"/>
                <w:sz w:val="18"/>
                <w:szCs w:val="18"/>
              </w:rPr>
              <w:t>4</w:t>
            </w:r>
            <w:r w:rsidRPr="00FB7593">
              <w:rPr>
                <w:b/>
                <w:bCs/>
                <w:color w:val="FFFFFF" w:themeColor="background1"/>
                <w:sz w:val="18"/>
                <w:szCs w:val="18"/>
              </w:rPr>
              <w:t xml:space="preserve"> actions</w:t>
            </w:r>
          </w:p>
        </w:tc>
        <w:tc>
          <w:tcPr>
            <w:tcW w:w="6117" w:type="dxa"/>
            <w:tcBorders>
              <w:left w:val="nil"/>
              <w:bottom w:val="single" w:sz="4" w:space="0" w:color="auto"/>
            </w:tcBorders>
            <w:shd w:val="clear" w:color="auto" w:fill="003361"/>
            <w:vAlign w:val="bottom"/>
          </w:tcPr>
          <w:p w14:paraId="594BCDBD" w14:textId="1076E92B" w:rsidR="00DB4BE8" w:rsidRPr="00D35596" w:rsidRDefault="00DB4BE8" w:rsidP="00DB4BE8">
            <w:pPr>
              <w:spacing w:before="20" w:after="20" w:line="270" w:lineRule="atLeast"/>
              <w:rPr>
                <w:b/>
                <w:bCs/>
                <w:color w:val="FFFFFF" w:themeColor="background1"/>
                <w:sz w:val="18"/>
                <w:szCs w:val="18"/>
              </w:rPr>
            </w:pPr>
            <w:r w:rsidRPr="00D35596">
              <w:rPr>
                <w:b/>
                <w:bCs/>
                <w:color w:val="FFFFFF" w:themeColor="background1"/>
                <w:sz w:val="18"/>
                <w:szCs w:val="18"/>
              </w:rPr>
              <w:t>Progress comment</w:t>
            </w:r>
          </w:p>
        </w:tc>
        <w:tc>
          <w:tcPr>
            <w:tcW w:w="1213" w:type="dxa"/>
            <w:tcBorders>
              <w:left w:val="nil"/>
              <w:bottom w:val="single" w:sz="4" w:space="0" w:color="auto"/>
            </w:tcBorders>
            <w:shd w:val="clear" w:color="auto" w:fill="003361"/>
            <w:vAlign w:val="bottom"/>
          </w:tcPr>
          <w:p w14:paraId="4FE85F1C" w14:textId="0BE18BE6" w:rsidR="00DB4BE8" w:rsidRPr="00EB3CC7" w:rsidRDefault="00DB4BE8" w:rsidP="0043208B">
            <w:pPr>
              <w:spacing w:before="20" w:after="20" w:line="270" w:lineRule="atLeast"/>
              <w:jc w:val="center"/>
              <w:rPr>
                <w:b/>
                <w:bCs/>
                <w:color w:val="FFFFFF" w:themeColor="background1"/>
                <w:sz w:val="18"/>
                <w:szCs w:val="18"/>
              </w:rPr>
            </w:pPr>
            <w:r>
              <w:rPr>
                <w:b/>
                <w:bCs/>
                <w:color w:val="FFFFFF" w:themeColor="background1"/>
                <w:sz w:val="18"/>
                <w:szCs w:val="18"/>
              </w:rPr>
              <w:t>Status</w:t>
            </w:r>
          </w:p>
        </w:tc>
      </w:tr>
      <w:tr w:rsidR="00FD434A" w:rsidRPr="008F7D05" w14:paraId="511ABDB4" w14:textId="4F46D0BA" w:rsidTr="20076143">
        <w:tc>
          <w:tcPr>
            <w:tcW w:w="1127" w:type="dxa"/>
            <w:tcBorders>
              <w:top w:val="single" w:sz="4" w:space="0" w:color="A6A6A6" w:themeColor="background1" w:themeShade="A6"/>
              <w:left w:val="nil"/>
              <w:bottom w:val="single" w:sz="4" w:space="0" w:color="A6A6A6" w:themeColor="background1" w:themeShade="A6"/>
              <w:right w:val="nil"/>
            </w:tcBorders>
          </w:tcPr>
          <w:p w14:paraId="11D44BAA" w14:textId="2B4D0F68" w:rsidR="00FF483F" w:rsidRPr="003447EC" w:rsidRDefault="00FF483F" w:rsidP="002B7087">
            <w:pPr>
              <w:keepNext/>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1</w:t>
            </w:r>
            <w:r w:rsidRPr="003447EC">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7197E241" w14:textId="77777777" w:rsidR="00FF483F" w:rsidRDefault="00FF483F" w:rsidP="002B7087">
            <w:pPr>
              <w:keepNext/>
              <w:spacing w:before="20" w:after="60" w:line="260" w:lineRule="atLeast"/>
              <w:rPr>
                <w:rFonts w:cs="Arial"/>
                <w:i/>
                <w:iCs/>
                <w:sz w:val="18"/>
                <w:szCs w:val="18"/>
              </w:rPr>
            </w:pPr>
            <w:r w:rsidRPr="00F546D1">
              <w:rPr>
                <w:rFonts w:cs="Arial"/>
                <w:i/>
                <w:iCs/>
                <w:sz w:val="18"/>
                <w:szCs w:val="18"/>
              </w:rPr>
              <w:t xml:space="preserve">Implement the Promoting Change project to encourage healthier food and drink options in Council owned facilities and </w:t>
            </w:r>
            <w:proofErr w:type="gramStart"/>
            <w:r w:rsidRPr="00F546D1">
              <w:rPr>
                <w:rFonts w:cs="Arial"/>
                <w:i/>
                <w:iCs/>
                <w:sz w:val="18"/>
                <w:szCs w:val="18"/>
              </w:rPr>
              <w:t>settings</w:t>
            </w:r>
            <w:proofErr w:type="gramEnd"/>
          </w:p>
          <w:p w14:paraId="186761AC" w14:textId="2018C706" w:rsidR="00FF483F" w:rsidRPr="00FB7593" w:rsidRDefault="00FF483F" w:rsidP="002B7087">
            <w:pPr>
              <w:keepNext/>
              <w:spacing w:before="20" w:after="60" w:line="260" w:lineRule="atLeast"/>
              <w:rPr>
                <w:rFonts w:cs="Arial"/>
                <w:i/>
                <w:iCs/>
                <w:sz w:val="18"/>
                <w:szCs w:val="18"/>
              </w:rPr>
            </w:pPr>
            <w:r>
              <w:rPr>
                <w:rFonts w:cs="Arial"/>
                <w:noProof/>
                <w:color w:val="FFFFFF" w:themeColor="background1"/>
              </w:rPr>
              <w:drawing>
                <wp:inline distT="0" distB="0" distL="0" distR="0" wp14:anchorId="07405CF7" wp14:editId="4B3B3351">
                  <wp:extent cx="129600" cy="151200"/>
                  <wp:effectExtent l="0" t="0" r="3810" b="1270"/>
                  <wp:docPr id="227" name="Picture 2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F25E880" w14:textId="27B94C51" w:rsidR="0099386B" w:rsidRPr="0099386B" w:rsidRDefault="00A53964" w:rsidP="002B7087">
            <w:pPr>
              <w:keepNext/>
              <w:spacing w:before="20" w:after="60" w:line="260" w:lineRule="atLeast"/>
              <w:rPr>
                <w:rFonts w:cs="Arial"/>
                <w:sz w:val="18"/>
                <w:szCs w:val="18"/>
              </w:rPr>
            </w:pPr>
            <w:r>
              <w:rPr>
                <w:rFonts w:cs="Arial"/>
                <w:sz w:val="18"/>
                <w:szCs w:val="18"/>
              </w:rPr>
              <w:t xml:space="preserve">We completed </w:t>
            </w:r>
            <w:r w:rsidRPr="00A53964">
              <w:rPr>
                <w:rFonts w:cs="Arial"/>
                <w:sz w:val="18"/>
                <w:szCs w:val="18"/>
              </w:rPr>
              <w:t xml:space="preserve">site audits and collected baseline data from </w:t>
            </w:r>
            <w:r w:rsidR="006F1554">
              <w:rPr>
                <w:rFonts w:cs="Arial"/>
                <w:sz w:val="18"/>
                <w:szCs w:val="18"/>
              </w:rPr>
              <w:t>three</w:t>
            </w:r>
            <w:r w:rsidRPr="00A53964">
              <w:rPr>
                <w:rFonts w:cs="Arial"/>
                <w:sz w:val="18"/>
                <w:szCs w:val="18"/>
              </w:rPr>
              <w:t xml:space="preserve"> of the participating sites. Development of </w:t>
            </w:r>
            <w:r w:rsidR="00187C82">
              <w:rPr>
                <w:rFonts w:cs="Arial"/>
                <w:sz w:val="18"/>
                <w:szCs w:val="18"/>
              </w:rPr>
              <w:t xml:space="preserve">a </w:t>
            </w:r>
            <w:r w:rsidRPr="00A53964">
              <w:rPr>
                <w:rFonts w:cs="Arial"/>
                <w:sz w:val="18"/>
                <w:szCs w:val="18"/>
              </w:rPr>
              <w:t xml:space="preserve">healthy facility policy is in progress. </w:t>
            </w:r>
          </w:p>
        </w:tc>
        <w:tc>
          <w:tcPr>
            <w:tcW w:w="1213" w:type="dxa"/>
            <w:tcBorders>
              <w:top w:val="single" w:sz="4" w:space="0" w:color="A6A6A6" w:themeColor="background1" w:themeShade="A6"/>
              <w:left w:val="nil"/>
              <w:bottom w:val="single" w:sz="4" w:space="0" w:color="A6A6A6" w:themeColor="background1" w:themeShade="A6"/>
              <w:right w:val="nil"/>
            </w:tcBorders>
          </w:tcPr>
          <w:p w14:paraId="6AC2582B" w14:textId="752A752C" w:rsidR="00FF483F" w:rsidRPr="001F27DE" w:rsidRDefault="00FF483F" w:rsidP="002B7087">
            <w:pPr>
              <w:keepNext/>
              <w:spacing w:before="20" w:after="60" w:line="260" w:lineRule="atLeast"/>
              <w:jc w:val="center"/>
              <w:rPr>
                <w:rFonts w:cs="Arial"/>
                <w:color w:val="00B050"/>
                <w:sz w:val="16"/>
                <w:szCs w:val="16"/>
              </w:rPr>
            </w:pPr>
            <w:r>
              <w:rPr>
                <w:rFonts w:cs="Arial"/>
                <w:color w:val="00B050"/>
                <w:sz w:val="16"/>
                <w:szCs w:val="16"/>
              </w:rPr>
              <w:t>On track</w:t>
            </w:r>
          </w:p>
        </w:tc>
      </w:tr>
      <w:tr w:rsidR="00FD434A" w:rsidRPr="008F7D05" w14:paraId="483930A7" w14:textId="3CBD5957" w:rsidTr="20076143">
        <w:tc>
          <w:tcPr>
            <w:tcW w:w="1127" w:type="dxa"/>
            <w:tcBorders>
              <w:top w:val="single" w:sz="4" w:space="0" w:color="A6A6A6" w:themeColor="background1" w:themeShade="A6"/>
              <w:left w:val="nil"/>
              <w:bottom w:val="single" w:sz="4" w:space="0" w:color="A6A6A6" w:themeColor="background1" w:themeShade="A6"/>
              <w:right w:val="nil"/>
            </w:tcBorders>
          </w:tcPr>
          <w:p w14:paraId="09EC8167" w14:textId="6FA11DF9" w:rsidR="00FF483F" w:rsidRPr="003447EC" w:rsidRDefault="00FF483F" w:rsidP="00FF483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1</w:t>
            </w:r>
            <w:r w:rsidRPr="003447EC">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6E497CED" w14:textId="77777777" w:rsidR="00FF483F" w:rsidRDefault="00FF483F" w:rsidP="00FF483F">
            <w:pPr>
              <w:spacing w:before="20" w:after="60" w:line="260" w:lineRule="atLeast"/>
              <w:rPr>
                <w:rFonts w:cs="Arial"/>
                <w:i/>
                <w:iCs/>
                <w:sz w:val="18"/>
                <w:szCs w:val="18"/>
              </w:rPr>
            </w:pPr>
            <w:r w:rsidRPr="00CB62D5">
              <w:rPr>
                <w:rFonts w:cs="Arial"/>
                <w:i/>
                <w:iCs/>
                <w:sz w:val="18"/>
                <w:szCs w:val="18"/>
              </w:rPr>
              <w:t xml:space="preserve">Convene and resource a network of key health and wellbeing stakeholders to identify local health needs and create partnership approaches for </w:t>
            </w:r>
            <w:proofErr w:type="gramStart"/>
            <w:r w:rsidRPr="00CB62D5">
              <w:rPr>
                <w:rFonts w:cs="Arial"/>
                <w:i/>
                <w:iCs/>
                <w:sz w:val="18"/>
                <w:szCs w:val="18"/>
              </w:rPr>
              <w:t>action</w:t>
            </w:r>
            <w:proofErr w:type="gramEnd"/>
          </w:p>
          <w:p w14:paraId="512D0C2E" w14:textId="17990400" w:rsidR="00943251" w:rsidRPr="00FB7593" w:rsidRDefault="00943251" w:rsidP="00FF483F">
            <w:pPr>
              <w:spacing w:before="20" w:after="60" w:line="260" w:lineRule="atLeast"/>
              <w:rPr>
                <w:rFonts w:cs="Arial"/>
                <w:i/>
                <w:iCs/>
                <w:sz w:val="18"/>
                <w:szCs w:val="18"/>
              </w:rPr>
            </w:pPr>
            <w:r>
              <w:rPr>
                <w:noProof/>
                <w:color w:val="2B579A"/>
                <w:shd w:val="clear" w:color="auto" w:fill="E6E6E6"/>
              </w:rPr>
              <w:drawing>
                <wp:inline distT="0" distB="0" distL="0" distR="0" wp14:anchorId="208247AB" wp14:editId="41042FD5">
                  <wp:extent cx="146990" cy="158750"/>
                  <wp:effectExtent l="0" t="0" r="571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r>
              <w:rPr>
                <w:rFonts w:cs="Arial"/>
                <w:noProof/>
                <w:color w:val="FFFFFF" w:themeColor="background1"/>
              </w:rPr>
              <w:drawing>
                <wp:inline distT="0" distB="0" distL="0" distR="0" wp14:anchorId="2C159A4B" wp14:editId="53CCEDA9">
                  <wp:extent cx="129600" cy="151200"/>
                  <wp:effectExtent l="0" t="0" r="3810" b="1270"/>
                  <wp:docPr id="249" name="Picture 2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r>
              <w:rPr>
                <w:rFonts w:cs="Arial"/>
                <w:noProof/>
                <w:color w:val="000000"/>
                <w:sz w:val="24"/>
                <w:szCs w:val="24"/>
                <w:shd w:val="clear" w:color="auto" w:fill="E6E6E6"/>
              </w:rPr>
              <w:drawing>
                <wp:inline distT="0" distB="0" distL="0" distR="0" wp14:anchorId="38324748" wp14:editId="7BE56E8B">
                  <wp:extent cx="144169" cy="128369"/>
                  <wp:effectExtent l="0" t="0" r="8255" b="508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5994D63D" wp14:editId="3DEBBC39">
                  <wp:extent cx="144169" cy="95435"/>
                  <wp:effectExtent l="0" t="0" r="825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r>
              <w:rPr>
                <w:rFonts w:cs="Arial"/>
                <w:noProof/>
                <w:color w:val="000000"/>
                <w:sz w:val="24"/>
                <w:szCs w:val="24"/>
                <w:shd w:val="clear" w:color="auto" w:fill="E6E6E6"/>
              </w:rPr>
              <w:drawing>
                <wp:inline distT="0" distB="0" distL="0" distR="0" wp14:anchorId="643B3543" wp14:editId="4E772D32">
                  <wp:extent cx="144168" cy="159545"/>
                  <wp:effectExtent l="0" t="0" r="825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5C5B3D" w14:textId="2B8F4485" w:rsidR="008119E3" w:rsidRPr="00C93246" w:rsidRDefault="0047009A" w:rsidP="00FF483F">
            <w:pPr>
              <w:spacing w:before="20" w:after="60" w:line="260" w:lineRule="atLeast"/>
              <w:rPr>
                <w:rFonts w:cs="Arial"/>
                <w:sz w:val="18"/>
                <w:szCs w:val="18"/>
                <w:highlight w:val="yellow"/>
              </w:rPr>
            </w:pPr>
            <w:r w:rsidRPr="0047009A">
              <w:rPr>
                <w:rFonts w:cs="Arial"/>
                <w:sz w:val="18"/>
                <w:szCs w:val="18"/>
              </w:rPr>
              <w:t xml:space="preserve">The </w:t>
            </w:r>
            <w:proofErr w:type="gramStart"/>
            <w:r w:rsidRPr="0047009A">
              <w:rPr>
                <w:rFonts w:cs="Arial"/>
                <w:sz w:val="18"/>
                <w:szCs w:val="18"/>
              </w:rPr>
              <w:t>City</w:t>
            </w:r>
            <w:proofErr w:type="gramEnd"/>
            <w:r w:rsidRPr="0047009A">
              <w:rPr>
                <w:rFonts w:cs="Arial"/>
                <w:sz w:val="18"/>
                <w:szCs w:val="18"/>
              </w:rPr>
              <w:t xml:space="preserve"> convened meeting</w:t>
            </w:r>
            <w:r w:rsidR="00566B3C">
              <w:rPr>
                <w:rFonts w:cs="Arial"/>
                <w:sz w:val="18"/>
                <w:szCs w:val="18"/>
              </w:rPr>
              <w:t>s</w:t>
            </w:r>
            <w:r w:rsidRPr="0047009A">
              <w:rPr>
                <w:rFonts w:cs="Arial"/>
                <w:sz w:val="18"/>
                <w:szCs w:val="18"/>
              </w:rPr>
              <w:t xml:space="preserve"> with a network of key health and wellbeing stakeholders in August </w:t>
            </w:r>
            <w:r w:rsidR="00566B3C">
              <w:rPr>
                <w:rFonts w:cs="Arial"/>
                <w:sz w:val="18"/>
                <w:szCs w:val="18"/>
              </w:rPr>
              <w:t xml:space="preserve">and November </w:t>
            </w:r>
            <w:r w:rsidRPr="0047009A">
              <w:rPr>
                <w:rFonts w:cs="Arial"/>
                <w:sz w:val="18"/>
                <w:szCs w:val="18"/>
              </w:rPr>
              <w:t>2023 to identify local health needs and opportunities for collaboration and alignment.</w:t>
            </w:r>
            <w:r w:rsidR="00566B3C">
              <w:rPr>
                <w:rFonts w:cs="Arial"/>
                <w:sz w:val="18"/>
                <w:szCs w:val="18"/>
              </w:rPr>
              <w:t xml:space="preserve"> </w:t>
            </w:r>
            <w:r w:rsidR="00194E13">
              <w:rPr>
                <w:rFonts w:cs="Arial"/>
                <w:sz w:val="18"/>
                <w:szCs w:val="18"/>
              </w:rPr>
              <w:t xml:space="preserve">We </w:t>
            </w:r>
            <w:r w:rsidR="00704AA0">
              <w:rPr>
                <w:rFonts w:cs="Arial"/>
                <w:sz w:val="18"/>
                <w:szCs w:val="18"/>
              </w:rPr>
              <w:t xml:space="preserve">also </w:t>
            </w:r>
            <w:r w:rsidR="00194E13">
              <w:rPr>
                <w:rFonts w:cs="Arial"/>
                <w:sz w:val="18"/>
                <w:szCs w:val="18"/>
              </w:rPr>
              <w:t>completed m</w:t>
            </w:r>
            <w:r w:rsidR="00566B3C" w:rsidRPr="00566B3C">
              <w:rPr>
                <w:rFonts w:cs="Arial"/>
                <w:sz w:val="18"/>
                <w:szCs w:val="18"/>
              </w:rPr>
              <w:t xml:space="preserve">apping activities against the City's </w:t>
            </w:r>
            <w:r w:rsidR="00F1122B">
              <w:rPr>
                <w:rFonts w:cs="Arial"/>
                <w:sz w:val="18"/>
                <w:szCs w:val="18"/>
              </w:rPr>
              <w:t>five</w:t>
            </w:r>
            <w:r w:rsidR="00566B3C" w:rsidRPr="00566B3C">
              <w:rPr>
                <w:rFonts w:cs="Arial"/>
                <w:sz w:val="18"/>
                <w:szCs w:val="18"/>
              </w:rPr>
              <w:t xml:space="preserve"> Health and </w:t>
            </w:r>
            <w:r w:rsidR="00194E13" w:rsidRPr="00566B3C">
              <w:rPr>
                <w:rFonts w:cs="Arial"/>
                <w:sz w:val="18"/>
                <w:szCs w:val="18"/>
              </w:rPr>
              <w:t>Wellbeing</w:t>
            </w:r>
            <w:r w:rsidR="00566B3C" w:rsidRPr="00566B3C">
              <w:rPr>
                <w:rFonts w:cs="Arial"/>
                <w:sz w:val="18"/>
                <w:szCs w:val="18"/>
              </w:rPr>
              <w:t xml:space="preserve"> priorities</w:t>
            </w:r>
            <w:r w:rsidR="00194E13">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471931C7" w14:textId="58CF7D54" w:rsidR="00FF483F" w:rsidRPr="003B0C9F" w:rsidRDefault="00FF483F" w:rsidP="00FF483F">
            <w:pPr>
              <w:spacing w:before="20" w:after="60" w:line="260" w:lineRule="atLeast"/>
              <w:jc w:val="center"/>
              <w:rPr>
                <w:rFonts w:cs="Arial"/>
                <w:color w:val="00B050"/>
                <w:sz w:val="16"/>
                <w:szCs w:val="16"/>
              </w:rPr>
            </w:pPr>
            <w:r>
              <w:rPr>
                <w:rFonts w:cs="Arial"/>
                <w:color w:val="00B050"/>
                <w:sz w:val="16"/>
                <w:szCs w:val="16"/>
              </w:rPr>
              <w:t>On track</w:t>
            </w:r>
          </w:p>
        </w:tc>
      </w:tr>
      <w:tr w:rsidR="00FD434A" w:rsidRPr="008F7D05" w14:paraId="2730542C" w14:textId="2C976A99" w:rsidTr="20076143">
        <w:tc>
          <w:tcPr>
            <w:tcW w:w="1127" w:type="dxa"/>
            <w:tcBorders>
              <w:top w:val="single" w:sz="4" w:space="0" w:color="A6A6A6" w:themeColor="background1" w:themeShade="A6"/>
              <w:left w:val="nil"/>
              <w:bottom w:val="single" w:sz="4" w:space="0" w:color="A6A6A6" w:themeColor="background1" w:themeShade="A6"/>
              <w:right w:val="nil"/>
            </w:tcBorders>
          </w:tcPr>
          <w:p w14:paraId="550C5EBE" w14:textId="5B1F08DC" w:rsidR="00FF483F" w:rsidRPr="003447EC" w:rsidRDefault="00FF483F" w:rsidP="00FF483F">
            <w:pPr>
              <w:spacing w:before="20" w:after="60" w:line="260" w:lineRule="atLeast"/>
              <w:jc w:val="center"/>
              <w:rPr>
                <w:rFonts w:eastAsia="Wingdings2" w:cs="Arial"/>
                <w:noProof/>
                <w:color w:val="00B089"/>
                <w:sz w:val="18"/>
                <w:szCs w:val="18"/>
              </w:rPr>
            </w:pPr>
            <w:r w:rsidRPr="00B66726">
              <w:rPr>
                <w:rFonts w:eastAsia="Wingdings2" w:cs="Arial"/>
                <w:noProof/>
                <w:sz w:val="18"/>
                <w:szCs w:val="18"/>
              </w:rPr>
              <w:t>1.</w:t>
            </w:r>
            <w:r>
              <w:rPr>
                <w:rFonts w:eastAsia="Wingdings2" w:cs="Arial"/>
                <w:noProof/>
                <w:sz w:val="18"/>
                <w:szCs w:val="18"/>
              </w:rPr>
              <w:t>1</w:t>
            </w:r>
            <w:r w:rsidRPr="00B66726">
              <w:rPr>
                <w:rFonts w:eastAsia="Wingdings2" w:cs="Arial"/>
                <w:noProof/>
                <w:sz w:val="18"/>
                <w:szCs w:val="18"/>
              </w:rPr>
              <w:t>.3</w:t>
            </w:r>
          </w:p>
        </w:tc>
        <w:tc>
          <w:tcPr>
            <w:tcW w:w="2249" w:type="dxa"/>
            <w:tcBorders>
              <w:top w:val="single" w:sz="4" w:space="0" w:color="A6A6A6" w:themeColor="background1" w:themeShade="A6"/>
              <w:left w:val="nil"/>
              <w:bottom w:val="single" w:sz="4" w:space="0" w:color="A6A6A6" w:themeColor="background1" w:themeShade="A6"/>
              <w:right w:val="nil"/>
            </w:tcBorders>
          </w:tcPr>
          <w:p w14:paraId="412FBBDD" w14:textId="6D414458" w:rsidR="00FF483F" w:rsidRDefault="00FF483F" w:rsidP="00FF483F">
            <w:pPr>
              <w:spacing w:before="20" w:after="60" w:line="260" w:lineRule="atLeast"/>
              <w:rPr>
                <w:rFonts w:cs="Arial"/>
                <w:i/>
                <w:iCs/>
                <w:sz w:val="18"/>
                <w:szCs w:val="18"/>
              </w:rPr>
            </w:pPr>
            <w:r w:rsidRPr="00CB62D5">
              <w:rPr>
                <w:rFonts w:cs="Arial"/>
                <w:i/>
                <w:iCs/>
                <w:sz w:val="18"/>
                <w:szCs w:val="18"/>
              </w:rPr>
              <w:t>Prepare a development plan for the facilities at Rees Reserve, Little River</w:t>
            </w:r>
          </w:p>
          <w:p w14:paraId="569B8453" w14:textId="149B065D" w:rsidR="00FF483F" w:rsidRPr="00FB7593" w:rsidRDefault="00FF483F" w:rsidP="00FF483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03683893" wp14:editId="1A4FD8E8">
                  <wp:extent cx="144168" cy="159545"/>
                  <wp:effectExtent l="0" t="0" r="825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F4D5E42" w14:textId="5919161D" w:rsidR="00BD338A" w:rsidRPr="00C93246" w:rsidRDefault="00BD338A" w:rsidP="00FF483F">
            <w:pPr>
              <w:spacing w:before="20" w:after="60" w:line="260" w:lineRule="atLeast"/>
              <w:rPr>
                <w:rFonts w:cs="Arial"/>
                <w:sz w:val="18"/>
                <w:szCs w:val="18"/>
                <w:highlight w:val="yellow"/>
              </w:rPr>
            </w:pPr>
            <w:r w:rsidRPr="00BD338A">
              <w:rPr>
                <w:rFonts w:cs="Arial"/>
                <w:sz w:val="18"/>
                <w:szCs w:val="18"/>
              </w:rPr>
              <w:t>We awarded the Little River &amp; District Pony Club a Community Infrastructure grant to develop a Facility Development Plan for Rees Reserve.</w:t>
            </w:r>
            <w:r>
              <w:rPr>
                <w:rFonts w:cs="Arial"/>
                <w:sz w:val="18"/>
                <w:szCs w:val="18"/>
              </w:rPr>
              <w:t xml:space="preserve"> </w:t>
            </w:r>
            <w:r w:rsidRPr="00BD338A">
              <w:rPr>
                <w:rFonts w:cs="Arial"/>
                <w:sz w:val="18"/>
                <w:szCs w:val="18"/>
              </w:rPr>
              <w:t xml:space="preserve">Project inception meeting took place onsite in November 2023 and the </w:t>
            </w:r>
            <w:r>
              <w:rPr>
                <w:rFonts w:cs="Arial"/>
                <w:sz w:val="18"/>
                <w:szCs w:val="18"/>
              </w:rPr>
              <w:t>facility development plan</w:t>
            </w:r>
            <w:r w:rsidRPr="00BD338A">
              <w:rPr>
                <w:rFonts w:cs="Arial"/>
                <w:sz w:val="18"/>
                <w:szCs w:val="18"/>
              </w:rPr>
              <w:t xml:space="preserve"> expected to be completed</w:t>
            </w:r>
            <w:r>
              <w:rPr>
                <w:rFonts w:cs="Arial"/>
                <w:sz w:val="18"/>
                <w:szCs w:val="18"/>
              </w:rPr>
              <w:t xml:space="preserve"> </w:t>
            </w:r>
            <w:r w:rsidR="000A17C0">
              <w:rPr>
                <w:rFonts w:cs="Arial"/>
                <w:sz w:val="18"/>
                <w:szCs w:val="18"/>
              </w:rPr>
              <w:t>in</w:t>
            </w:r>
            <w:r w:rsidRPr="00BD338A">
              <w:rPr>
                <w:rFonts w:cs="Arial"/>
                <w:sz w:val="18"/>
                <w:szCs w:val="18"/>
              </w:rPr>
              <w:t xml:space="preserve"> April 2024.</w:t>
            </w:r>
            <w:r w:rsidR="006C7EE3">
              <w:rPr>
                <w:rFonts w:cs="Arial"/>
                <w:sz w:val="18"/>
                <w:szCs w:val="18"/>
              </w:rPr>
              <w:t xml:space="preserve"> </w:t>
            </w:r>
            <w:r w:rsidR="006C7EE3" w:rsidRPr="006C7EE3">
              <w:rPr>
                <w:rFonts w:cs="Arial"/>
                <w:sz w:val="18"/>
                <w:szCs w:val="18"/>
              </w:rPr>
              <w:t>City is now leading the project</w:t>
            </w:r>
            <w:r w:rsidR="006C7EE3">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47E1381D" w14:textId="36FB0A74" w:rsidR="00FF483F" w:rsidRPr="001F27DE" w:rsidRDefault="00B35465" w:rsidP="00FF483F">
            <w:pPr>
              <w:spacing w:before="20" w:after="60" w:line="260" w:lineRule="atLeast"/>
              <w:jc w:val="center"/>
              <w:rPr>
                <w:rFonts w:cs="Arial"/>
                <w:sz w:val="16"/>
                <w:szCs w:val="16"/>
              </w:rPr>
            </w:pPr>
            <w:r>
              <w:rPr>
                <w:rFonts w:cs="Arial"/>
                <w:color w:val="00B050"/>
                <w:sz w:val="16"/>
                <w:szCs w:val="16"/>
              </w:rPr>
              <w:t>On track</w:t>
            </w:r>
          </w:p>
        </w:tc>
      </w:tr>
      <w:tr w:rsidR="00FD434A" w:rsidRPr="008F7D05" w14:paraId="1EDBA3C6" w14:textId="5917ABDF" w:rsidTr="20076143">
        <w:tc>
          <w:tcPr>
            <w:tcW w:w="1127" w:type="dxa"/>
            <w:tcBorders>
              <w:top w:val="single" w:sz="4" w:space="0" w:color="A6A6A6" w:themeColor="background1" w:themeShade="A6"/>
              <w:left w:val="nil"/>
              <w:bottom w:val="single" w:sz="4" w:space="0" w:color="A6A6A6" w:themeColor="background1" w:themeShade="A6"/>
              <w:right w:val="nil"/>
            </w:tcBorders>
          </w:tcPr>
          <w:p w14:paraId="4061224A" w14:textId="4AC0C84F" w:rsidR="00FF483F" w:rsidRPr="003447EC" w:rsidRDefault="00FF483F" w:rsidP="000858B6">
            <w:pPr>
              <w:keepNext/>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2</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426A6E26" w14:textId="77777777" w:rsidR="00AB0E12" w:rsidRDefault="00FF483F" w:rsidP="000858B6">
            <w:pPr>
              <w:keepNext/>
              <w:spacing w:before="20" w:after="60" w:line="260" w:lineRule="atLeast"/>
              <w:rPr>
                <w:rFonts w:cs="Arial"/>
                <w:i/>
                <w:iCs/>
                <w:sz w:val="18"/>
                <w:szCs w:val="18"/>
              </w:rPr>
            </w:pPr>
            <w:r w:rsidRPr="00E03739">
              <w:rPr>
                <w:rFonts w:cs="Arial"/>
                <w:i/>
                <w:iCs/>
                <w:sz w:val="18"/>
                <w:szCs w:val="18"/>
              </w:rPr>
              <w:t xml:space="preserve">Develop a policy to make the region’s food system more accessible and </w:t>
            </w:r>
            <w:proofErr w:type="gramStart"/>
            <w:r w:rsidRPr="00E03739">
              <w:rPr>
                <w:rFonts w:cs="Arial"/>
                <w:i/>
                <w:iCs/>
                <w:sz w:val="18"/>
                <w:szCs w:val="18"/>
              </w:rPr>
              <w:t>resilient</w:t>
            </w:r>
            <w:proofErr w:type="gramEnd"/>
          </w:p>
          <w:p w14:paraId="696D3D75" w14:textId="04957048" w:rsidR="00FF483F" w:rsidRPr="00FB7593" w:rsidRDefault="00FF483F" w:rsidP="000858B6">
            <w:pPr>
              <w:keepNext/>
              <w:spacing w:before="20" w:after="60" w:line="260" w:lineRule="atLeast"/>
              <w:rPr>
                <w:rFonts w:cs="Arial"/>
                <w:i/>
                <w:iCs/>
                <w:sz w:val="18"/>
                <w:szCs w:val="18"/>
              </w:rPr>
            </w:pPr>
            <w:r>
              <w:rPr>
                <w:rFonts w:cs="Arial"/>
                <w:i/>
                <w:iCs/>
                <w:sz w:val="18"/>
                <w:szCs w:val="18"/>
              </w:rPr>
              <w:t xml:space="preserve"> </w:t>
            </w:r>
            <w:r>
              <w:rPr>
                <w:rFonts w:cs="Arial"/>
                <w:noProof/>
                <w:color w:val="FFFFFF" w:themeColor="background1"/>
              </w:rPr>
              <w:drawing>
                <wp:inline distT="0" distB="0" distL="0" distR="0" wp14:anchorId="4659A1DE" wp14:editId="7401338C">
                  <wp:extent cx="129600" cy="151200"/>
                  <wp:effectExtent l="0" t="0" r="3810" b="1270"/>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8C0D64" w14:textId="24D9B57F" w:rsidR="008119E3" w:rsidRPr="00C93246" w:rsidRDefault="006C22BC" w:rsidP="000858B6">
            <w:pPr>
              <w:keepNext/>
              <w:spacing w:before="20" w:after="60" w:line="260" w:lineRule="atLeast"/>
              <w:rPr>
                <w:rFonts w:cs="Arial"/>
                <w:sz w:val="18"/>
                <w:szCs w:val="18"/>
                <w:highlight w:val="yellow"/>
              </w:rPr>
            </w:pPr>
            <w:r w:rsidRPr="006C22BC">
              <w:rPr>
                <w:rFonts w:cs="Arial"/>
                <w:sz w:val="18"/>
                <w:szCs w:val="18"/>
              </w:rPr>
              <w:t>Building upon last year’s research undertaken by Deakin University’s Institute for Physical Activity and Nutrition, we held internal workshops to identify gaps and opportunities and are currently planning a community engagement process to enable community input into the development of the policy.</w:t>
            </w:r>
            <w:r>
              <w:rPr>
                <w:rFonts w:cs="Arial"/>
                <w:sz w:val="18"/>
                <w:szCs w:val="18"/>
              </w:rPr>
              <w:t xml:space="preserve"> </w:t>
            </w:r>
            <w:r w:rsidR="008E27E4" w:rsidRPr="008E27E4">
              <w:rPr>
                <w:rFonts w:cs="Arial"/>
                <w:sz w:val="18"/>
                <w:szCs w:val="18"/>
              </w:rPr>
              <w:t>A consultant will be recruited in 2024 to support the community engagement process to inform the development of the policy</w:t>
            </w:r>
            <w:r w:rsidR="00C233EC" w:rsidRPr="00C233EC">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7C295DB4" w14:textId="0F30AAFE" w:rsidR="00FF483F" w:rsidRPr="00B103FB" w:rsidRDefault="00846CEF" w:rsidP="00FF483F">
            <w:pPr>
              <w:spacing w:before="20" w:after="60" w:line="260" w:lineRule="atLeast"/>
              <w:jc w:val="center"/>
              <w:rPr>
                <w:rFonts w:cs="Arial"/>
                <w:color w:val="002060"/>
                <w:sz w:val="16"/>
                <w:szCs w:val="16"/>
              </w:rPr>
            </w:pPr>
            <w:r w:rsidRPr="00B103FB">
              <w:rPr>
                <w:rFonts w:cs="Arial"/>
                <w:color w:val="002060"/>
                <w:sz w:val="16"/>
                <w:szCs w:val="16"/>
              </w:rPr>
              <w:t>Commenced</w:t>
            </w:r>
          </w:p>
        </w:tc>
      </w:tr>
      <w:tr w:rsidR="00FD434A" w:rsidRPr="008F7D05" w14:paraId="2209D67F" w14:textId="59FCBE78"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6B26967A" w14:textId="47CB1E8B" w:rsidR="00F85043" w:rsidRPr="003447EC" w:rsidRDefault="00F85043" w:rsidP="00F85043">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2</w:t>
            </w:r>
            <w:r w:rsidRPr="003447EC">
              <w:rPr>
                <w:rFonts w:cs="Arial"/>
                <w:sz w:val="18"/>
                <w:szCs w:val="18"/>
              </w:rPr>
              <w:t>.</w:t>
            </w:r>
            <w:r>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7EDDC3C8" w14:textId="77777777" w:rsidR="00F365A5" w:rsidRDefault="00F85043" w:rsidP="00F85043">
            <w:pPr>
              <w:spacing w:before="20" w:after="60" w:line="260" w:lineRule="atLeast"/>
              <w:rPr>
                <w:rFonts w:cs="Arial"/>
                <w:i/>
                <w:iCs/>
                <w:sz w:val="18"/>
                <w:szCs w:val="18"/>
              </w:rPr>
            </w:pPr>
            <w:r w:rsidRPr="007D2CFC">
              <w:rPr>
                <w:rFonts w:cs="Arial"/>
                <w:i/>
                <w:iCs/>
                <w:sz w:val="18"/>
                <w:szCs w:val="18"/>
              </w:rPr>
              <w:t xml:space="preserve">Develop an early </w:t>
            </w:r>
            <w:proofErr w:type="gramStart"/>
            <w:r w:rsidRPr="007D2CFC">
              <w:rPr>
                <w:rFonts w:cs="Arial"/>
                <w:i/>
                <w:iCs/>
                <w:sz w:val="18"/>
                <w:szCs w:val="18"/>
              </w:rPr>
              <w:t>years</w:t>
            </w:r>
            <w:proofErr w:type="gramEnd"/>
            <w:r w:rsidRPr="007D2CFC">
              <w:rPr>
                <w:rFonts w:cs="Arial"/>
                <w:i/>
                <w:iCs/>
                <w:sz w:val="18"/>
                <w:szCs w:val="18"/>
              </w:rPr>
              <w:t xml:space="preserve"> infrastructure network plan to support the provision of kindergarten and maternal and child health services and ensure we respond to population growth and new provision reforms</w:t>
            </w:r>
          </w:p>
          <w:p w14:paraId="4267C553" w14:textId="02916122" w:rsidR="00F85043" w:rsidRPr="00FB7593" w:rsidRDefault="00F85043" w:rsidP="00F8504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073EC2E" wp14:editId="1E48186A">
                  <wp:extent cx="144168" cy="159545"/>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r>
              <w:rPr>
                <w:rFonts w:cs="Arial"/>
                <w:noProof/>
                <w:color w:val="FFFFFF" w:themeColor="background1"/>
              </w:rPr>
              <w:drawing>
                <wp:inline distT="0" distB="0" distL="0" distR="0" wp14:anchorId="288727BB" wp14:editId="640BF81D">
                  <wp:extent cx="129600" cy="151200"/>
                  <wp:effectExtent l="0" t="0" r="3810" b="1270"/>
                  <wp:docPr id="230" name="Picture 23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Icon&#10;&#10;Description automatically generated"/>
                          <pic:cNvPicPr/>
                        </pic:nvPicPr>
                        <pic:blipFill>
                          <a:blip r:embed="rId30"/>
                          <a:stretch>
                            <a:fillRect/>
                          </a:stretch>
                        </pic:blipFill>
                        <pic:spPr>
                          <a:xfrm>
                            <a:off x="0" y="0"/>
                            <a:ext cx="129600" cy="151200"/>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57889F17" w14:textId="7FE644C5" w:rsidR="00CF688C" w:rsidRPr="00C93246" w:rsidRDefault="00CF688C" w:rsidP="00F85043">
            <w:pPr>
              <w:spacing w:before="20" w:after="60" w:line="260" w:lineRule="atLeast"/>
              <w:rPr>
                <w:rFonts w:cs="Arial"/>
                <w:sz w:val="18"/>
                <w:szCs w:val="18"/>
                <w:highlight w:val="yellow"/>
              </w:rPr>
            </w:pPr>
            <w:r w:rsidRPr="00CF688C">
              <w:rPr>
                <w:rFonts w:cs="Arial"/>
                <w:sz w:val="18"/>
                <w:szCs w:val="18"/>
              </w:rPr>
              <w:t xml:space="preserve">We have </w:t>
            </w:r>
            <w:r>
              <w:rPr>
                <w:rFonts w:cs="Arial"/>
                <w:sz w:val="18"/>
                <w:szCs w:val="18"/>
              </w:rPr>
              <w:t xml:space="preserve">completed the </w:t>
            </w:r>
            <w:r w:rsidRPr="00CF688C">
              <w:rPr>
                <w:rFonts w:cs="Arial"/>
                <w:sz w:val="18"/>
                <w:szCs w:val="18"/>
              </w:rPr>
              <w:t>Early Years Network Plan to confirm demand forecasts including the investment pipeline to guide investment in early years infrastructure</w:t>
            </w:r>
            <w:r w:rsidR="00E10E01">
              <w:rPr>
                <w:rFonts w:cs="Arial"/>
                <w:sz w:val="18"/>
                <w:szCs w:val="18"/>
              </w:rPr>
              <w:t>. Council will consider a report in early 2024.</w:t>
            </w:r>
          </w:p>
        </w:tc>
        <w:tc>
          <w:tcPr>
            <w:tcW w:w="1213" w:type="dxa"/>
            <w:tcBorders>
              <w:top w:val="single" w:sz="4" w:space="0" w:color="A6A6A6" w:themeColor="background1" w:themeShade="A6"/>
              <w:left w:val="nil"/>
              <w:bottom w:val="single" w:sz="4" w:space="0" w:color="A6A6A6" w:themeColor="background1" w:themeShade="A6"/>
              <w:right w:val="nil"/>
            </w:tcBorders>
          </w:tcPr>
          <w:p w14:paraId="5023FA01" w14:textId="78172F90" w:rsidR="00F85043" w:rsidRPr="00D2707D" w:rsidRDefault="00F85043" w:rsidP="00F85043">
            <w:pPr>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722FD532" w14:textId="77777777"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231A55B9" w14:textId="74EBA057" w:rsidR="00F85043" w:rsidRPr="003447EC" w:rsidRDefault="00F85043" w:rsidP="00F85043">
            <w:pPr>
              <w:spacing w:before="20" w:after="60" w:line="260" w:lineRule="atLeast"/>
              <w:jc w:val="center"/>
              <w:rPr>
                <w:rFonts w:cs="Arial"/>
                <w:sz w:val="18"/>
                <w:szCs w:val="18"/>
              </w:rPr>
            </w:pPr>
            <w:r>
              <w:rPr>
                <w:rFonts w:cs="Arial"/>
                <w:sz w:val="18"/>
                <w:szCs w:val="18"/>
              </w:rPr>
              <w:t>1.2.3</w:t>
            </w:r>
          </w:p>
        </w:tc>
        <w:tc>
          <w:tcPr>
            <w:tcW w:w="2249" w:type="dxa"/>
            <w:tcBorders>
              <w:top w:val="single" w:sz="4" w:space="0" w:color="A6A6A6" w:themeColor="background1" w:themeShade="A6"/>
              <w:left w:val="nil"/>
              <w:bottom w:val="single" w:sz="4" w:space="0" w:color="A6A6A6" w:themeColor="background1" w:themeShade="A6"/>
              <w:right w:val="nil"/>
            </w:tcBorders>
          </w:tcPr>
          <w:p w14:paraId="598F7C03" w14:textId="77777777" w:rsidR="00F85043" w:rsidRDefault="00F85043" w:rsidP="00F85043">
            <w:pPr>
              <w:spacing w:before="20" w:after="60" w:line="260" w:lineRule="atLeast"/>
              <w:rPr>
                <w:rFonts w:cs="Arial"/>
                <w:i/>
                <w:iCs/>
                <w:sz w:val="18"/>
                <w:szCs w:val="18"/>
              </w:rPr>
            </w:pPr>
            <w:r w:rsidRPr="00931356">
              <w:rPr>
                <w:rFonts w:cs="Arial"/>
                <w:i/>
                <w:iCs/>
                <w:sz w:val="18"/>
                <w:szCs w:val="18"/>
              </w:rPr>
              <w:t>Implement Year 2 activities of the Positive Ageing Strategy 2022−2025 Action Plan</w:t>
            </w:r>
          </w:p>
          <w:p w14:paraId="4457528E" w14:textId="2AA57A5A" w:rsidR="00F85043" w:rsidRPr="007D2CFC" w:rsidRDefault="00F85043" w:rsidP="00F8504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6485FF5" wp14:editId="61960D79">
                  <wp:extent cx="144169" cy="128369"/>
                  <wp:effectExtent l="0" t="0" r="825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noProof/>
                <w:color w:val="000000"/>
                <w:sz w:val="24"/>
                <w:szCs w:val="24"/>
                <w:shd w:val="clear" w:color="auto" w:fill="E6E6E6"/>
              </w:rPr>
              <w:drawing>
                <wp:inline distT="0" distB="0" distL="0" distR="0" wp14:anchorId="29538685" wp14:editId="045C5C29">
                  <wp:extent cx="144168" cy="15954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2609852" w14:textId="50E0B9D5" w:rsidR="00544D01" w:rsidRPr="009F5E7A" w:rsidRDefault="00544D01" w:rsidP="00544D01">
            <w:pPr>
              <w:spacing w:before="20" w:after="60" w:line="260" w:lineRule="atLeast"/>
              <w:rPr>
                <w:rFonts w:cs="Arial"/>
                <w:sz w:val="18"/>
                <w:szCs w:val="18"/>
              </w:rPr>
            </w:pPr>
            <w:r w:rsidRPr="009F5E7A">
              <w:rPr>
                <w:rFonts w:cs="Arial"/>
                <w:sz w:val="18"/>
                <w:szCs w:val="18"/>
              </w:rPr>
              <w:t>We delivered activities including:</w:t>
            </w:r>
          </w:p>
          <w:p w14:paraId="0EC047B3" w14:textId="77777777" w:rsidR="00544D01" w:rsidRPr="000B054D" w:rsidRDefault="00544D01" w:rsidP="00CA3AF3">
            <w:pPr>
              <w:pStyle w:val="ListParagraph"/>
              <w:numPr>
                <w:ilvl w:val="0"/>
                <w:numId w:val="13"/>
              </w:numPr>
              <w:spacing w:before="20" w:after="60" w:line="260" w:lineRule="atLeast"/>
              <w:rPr>
                <w:rFonts w:cs="Arial"/>
                <w:sz w:val="18"/>
                <w:szCs w:val="18"/>
              </w:rPr>
            </w:pPr>
            <w:r>
              <w:rPr>
                <w:rFonts w:cs="Arial"/>
                <w:sz w:val="18"/>
                <w:szCs w:val="18"/>
              </w:rPr>
              <w:t>A</w:t>
            </w:r>
            <w:r w:rsidRPr="009F5E7A">
              <w:rPr>
                <w:rFonts w:cs="Arial"/>
                <w:sz w:val="18"/>
                <w:szCs w:val="18"/>
              </w:rPr>
              <w:t xml:space="preserve"> services directory for people as they </w:t>
            </w:r>
            <w:proofErr w:type="gramStart"/>
            <w:r w:rsidRPr="009F5E7A">
              <w:rPr>
                <w:rFonts w:cs="Arial"/>
                <w:sz w:val="18"/>
                <w:szCs w:val="18"/>
              </w:rPr>
              <w:t>age</w:t>
            </w:r>
            <w:proofErr w:type="gramEnd"/>
          </w:p>
          <w:p w14:paraId="018B6391" w14:textId="77777777" w:rsidR="00544D01" w:rsidRDefault="00544D01" w:rsidP="00CA3AF3">
            <w:pPr>
              <w:pStyle w:val="ListParagraph"/>
              <w:numPr>
                <w:ilvl w:val="0"/>
                <w:numId w:val="13"/>
              </w:numPr>
              <w:spacing w:before="20" w:after="60" w:line="260" w:lineRule="atLeast"/>
              <w:rPr>
                <w:rFonts w:cs="Arial"/>
                <w:sz w:val="18"/>
                <w:szCs w:val="18"/>
              </w:rPr>
            </w:pPr>
            <w:r w:rsidRPr="009F5E7A">
              <w:rPr>
                <w:rFonts w:cs="Arial"/>
                <w:sz w:val="18"/>
                <w:szCs w:val="18"/>
              </w:rPr>
              <w:t>Ageing Well Advisory Committee meeting</w:t>
            </w:r>
            <w:r>
              <w:rPr>
                <w:rFonts w:cs="Arial"/>
                <w:sz w:val="18"/>
                <w:szCs w:val="18"/>
              </w:rPr>
              <w:t>s</w:t>
            </w:r>
            <w:r w:rsidRPr="009F5E7A">
              <w:rPr>
                <w:rFonts w:cs="Arial"/>
                <w:sz w:val="18"/>
                <w:szCs w:val="18"/>
              </w:rPr>
              <w:t xml:space="preserve"> held in August </w:t>
            </w:r>
            <w:r>
              <w:rPr>
                <w:rFonts w:cs="Arial"/>
                <w:sz w:val="18"/>
                <w:szCs w:val="18"/>
              </w:rPr>
              <w:t xml:space="preserve">and November </w:t>
            </w:r>
            <w:r w:rsidRPr="009F5E7A">
              <w:rPr>
                <w:rFonts w:cs="Arial"/>
                <w:sz w:val="18"/>
                <w:szCs w:val="18"/>
              </w:rPr>
              <w:t>2023.</w:t>
            </w:r>
          </w:p>
          <w:p w14:paraId="5B77545E" w14:textId="77777777" w:rsidR="00544D01" w:rsidRDefault="00544D01" w:rsidP="00CA3AF3">
            <w:pPr>
              <w:pStyle w:val="ListParagraph"/>
              <w:numPr>
                <w:ilvl w:val="0"/>
                <w:numId w:val="13"/>
              </w:numPr>
              <w:spacing w:before="20" w:after="60" w:line="260" w:lineRule="atLeast"/>
              <w:rPr>
                <w:rFonts w:cs="Arial"/>
                <w:sz w:val="18"/>
                <w:szCs w:val="18"/>
              </w:rPr>
            </w:pPr>
            <w:r>
              <w:rPr>
                <w:rFonts w:cs="Arial"/>
                <w:sz w:val="18"/>
                <w:szCs w:val="18"/>
              </w:rPr>
              <w:t>The City’s</w:t>
            </w:r>
            <w:r w:rsidRPr="000B054D">
              <w:rPr>
                <w:rFonts w:cs="Arial"/>
                <w:sz w:val="18"/>
                <w:szCs w:val="18"/>
              </w:rPr>
              <w:t xml:space="preserve"> </w:t>
            </w:r>
            <w:r>
              <w:rPr>
                <w:rFonts w:cs="Arial"/>
                <w:sz w:val="18"/>
                <w:szCs w:val="18"/>
              </w:rPr>
              <w:t>P</w:t>
            </w:r>
            <w:r w:rsidRPr="000B054D">
              <w:rPr>
                <w:rFonts w:cs="Arial"/>
                <w:sz w:val="18"/>
                <w:szCs w:val="18"/>
              </w:rPr>
              <w:t xml:space="preserve">ositive </w:t>
            </w:r>
            <w:r>
              <w:rPr>
                <w:rFonts w:cs="Arial"/>
                <w:sz w:val="18"/>
                <w:szCs w:val="18"/>
              </w:rPr>
              <w:t>A</w:t>
            </w:r>
            <w:r w:rsidRPr="000B054D">
              <w:rPr>
                <w:rFonts w:cs="Arial"/>
                <w:sz w:val="18"/>
                <w:szCs w:val="18"/>
              </w:rPr>
              <w:t xml:space="preserve">geing </w:t>
            </w:r>
            <w:r>
              <w:rPr>
                <w:rFonts w:cs="Arial"/>
                <w:sz w:val="18"/>
                <w:szCs w:val="18"/>
              </w:rPr>
              <w:t>G</w:t>
            </w:r>
            <w:r w:rsidRPr="000B054D">
              <w:rPr>
                <w:rFonts w:cs="Arial"/>
                <w:sz w:val="18"/>
                <w:szCs w:val="18"/>
              </w:rPr>
              <w:t xml:space="preserve">rants program and Seniors Festival </w:t>
            </w:r>
            <w:r>
              <w:rPr>
                <w:rFonts w:cs="Arial"/>
                <w:sz w:val="18"/>
                <w:szCs w:val="18"/>
              </w:rPr>
              <w:t>were</w:t>
            </w:r>
            <w:r w:rsidRPr="000B054D">
              <w:rPr>
                <w:rFonts w:cs="Arial"/>
                <w:sz w:val="18"/>
                <w:szCs w:val="18"/>
              </w:rPr>
              <w:t xml:space="preserve"> successful with 28 events held during October </w:t>
            </w:r>
            <w:r>
              <w:rPr>
                <w:rFonts w:cs="Arial"/>
                <w:sz w:val="18"/>
                <w:szCs w:val="18"/>
              </w:rPr>
              <w:t xml:space="preserve">2023, </w:t>
            </w:r>
            <w:r w:rsidRPr="000B054D">
              <w:rPr>
                <w:rFonts w:cs="Arial"/>
                <w:sz w:val="18"/>
                <w:szCs w:val="18"/>
              </w:rPr>
              <w:t>with over 1,600 attendees.</w:t>
            </w:r>
            <w:r>
              <w:rPr>
                <w:rFonts w:cs="Arial"/>
                <w:sz w:val="18"/>
                <w:szCs w:val="18"/>
              </w:rPr>
              <w:t xml:space="preserve"> More than 400 people enjoyed seeing Normie Rowe in concert as part of the Seniors Festival. </w:t>
            </w:r>
          </w:p>
          <w:p w14:paraId="0BEC77D0" w14:textId="77777777" w:rsidR="00544D01" w:rsidRDefault="00544D01" w:rsidP="00544D01">
            <w:pPr>
              <w:pStyle w:val="ListParagraph"/>
              <w:spacing w:before="20" w:after="60" w:line="260" w:lineRule="atLeast"/>
              <w:rPr>
                <w:rFonts w:cs="Arial"/>
                <w:sz w:val="18"/>
                <w:szCs w:val="18"/>
              </w:rPr>
            </w:pPr>
            <w:r w:rsidRPr="000B054D">
              <w:rPr>
                <w:rFonts w:cs="Arial"/>
                <w:sz w:val="18"/>
                <w:szCs w:val="18"/>
              </w:rPr>
              <w:t>Further events will be held from Jan</w:t>
            </w:r>
            <w:r>
              <w:rPr>
                <w:rFonts w:cs="Arial"/>
                <w:sz w:val="18"/>
                <w:szCs w:val="18"/>
              </w:rPr>
              <w:t xml:space="preserve">uary to </w:t>
            </w:r>
            <w:r w:rsidRPr="000B054D">
              <w:rPr>
                <w:rFonts w:cs="Arial"/>
                <w:sz w:val="18"/>
                <w:szCs w:val="18"/>
              </w:rPr>
              <w:t>March</w:t>
            </w:r>
            <w:r>
              <w:rPr>
                <w:rFonts w:cs="Arial"/>
                <w:sz w:val="18"/>
                <w:szCs w:val="18"/>
              </w:rPr>
              <w:t xml:space="preserve"> 2024</w:t>
            </w:r>
            <w:r w:rsidRPr="000B054D">
              <w:rPr>
                <w:rFonts w:cs="Arial"/>
                <w:sz w:val="18"/>
                <w:szCs w:val="18"/>
              </w:rPr>
              <w:t>.</w:t>
            </w:r>
            <w:r>
              <w:rPr>
                <w:rFonts w:cs="Arial"/>
                <w:sz w:val="18"/>
                <w:szCs w:val="18"/>
              </w:rPr>
              <w:t xml:space="preserve"> </w:t>
            </w:r>
          </w:p>
          <w:p w14:paraId="6506DBD7" w14:textId="73DC7E07" w:rsidR="000B054D" w:rsidRPr="00544D01" w:rsidRDefault="00544D01" w:rsidP="00CA3AF3">
            <w:pPr>
              <w:pStyle w:val="ListParagraph"/>
              <w:numPr>
                <w:ilvl w:val="0"/>
                <w:numId w:val="13"/>
              </w:numPr>
              <w:spacing w:before="20" w:after="60" w:line="260" w:lineRule="atLeast"/>
              <w:rPr>
                <w:rFonts w:cs="Arial"/>
                <w:sz w:val="18"/>
                <w:szCs w:val="18"/>
              </w:rPr>
            </w:pPr>
            <w:r>
              <w:rPr>
                <w:rFonts w:cs="Arial"/>
                <w:sz w:val="18"/>
                <w:szCs w:val="18"/>
              </w:rPr>
              <w:t xml:space="preserve">See the full </w:t>
            </w:r>
            <w:r w:rsidRPr="009F5E7A">
              <w:rPr>
                <w:rFonts w:cs="Arial"/>
                <w:sz w:val="18"/>
                <w:szCs w:val="18"/>
              </w:rPr>
              <w:t xml:space="preserve">Year 1 report </w:t>
            </w:r>
            <w:r>
              <w:rPr>
                <w:rFonts w:cs="Arial"/>
                <w:sz w:val="18"/>
                <w:szCs w:val="18"/>
              </w:rPr>
              <w:t>published on the City’s website</w:t>
            </w:r>
          </w:p>
        </w:tc>
        <w:tc>
          <w:tcPr>
            <w:tcW w:w="1213" w:type="dxa"/>
            <w:tcBorders>
              <w:top w:val="single" w:sz="4" w:space="0" w:color="A6A6A6" w:themeColor="background1" w:themeShade="A6"/>
              <w:left w:val="nil"/>
              <w:bottom w:val="single" w:sz="4" w:space="0" w:color="A6A6A6" w:themeColor="background1" w:themeShade="A6"/>
              <w:right w:val="nil"/>
            </w:tcBorders>
          </w:tcPr>
          <w:p w14:paraId="532CA12B" w14:textId="13D1C1A5" w:rsidR="00F85043" w:rsidRPr="00D2707D" w:rsidRDefault="00F85043" w:rsidP="00F85043">
            <w:pPr>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576696D5" w14:textId="77777777" w:rsidTr="20076143">
        <w:trPr>
          <w:trHeight w:val="678"/>
        </w:trPr>
        <w:tc>
          <w:tcPr>
            <w:tcW w:w="1127" w:type="dxa"/>
            <w:tcBorders>
              <w:top w:val="single" w:sz="4" w:space="0" w:color="A6A6A6" w:themeColor="background1" w:themeShade="A6"/>
              <w:left w:val="nil"/>
              <w:bottom w:val="single" w:sz="4" w:space="0" w:color="A6A6A6" w:themeColor="background1" w:themeShade="A6"/>
              <w:right w:val="nil"/>
            </w:tcBorders>
          </w:tcPr>
          <w:p w14:paraId="41F87773" w14:textId="483742BF" w:rsidR="0025071F" w:rsidRDefault="0025071F" w:rsidP="002B7087">
            <w:pPr>
              <w:keepNext/>
              <w:spacing w:before="20" w:after="60" w:line="260" w:lineRule="atLeast"/>
              <w:jc w:val="center"/>
              <w:rPr>
                <w:rFonts w:cs="Arial"/>
                <w:sz w:val="18"/>
                <w:szCs w:val="18"/>
              </w:rPr>
            </w:pPr>
            <w:r>
              <w:rPr>
                <w:rFonts w:cs="Arial"/>
                <w:sz w:val="18"/>
                <w:szCs w:val="18"/>
              </w:rPr>
              <w:lastRenderedPageBreak/>
              <w:t>1.3.1</w:t>
            </w:r>
          </w:p>
        </w:tc>
        <w:tc>
          <w:tcPr>
            <w:tcW w:w="2249" w:type="dxa"/>
            <w:tcBorders>
              <w:top w:val="single" w:sz="4" w:space="0" w:color="A6A6A6" w:themeColor="background1" w:themeShade="A6"/>
              <w:left w:val="nil"/>
              <w:bottom w:val="single" w:sz="4" w:space="0" w:color="A6A6A6" w:themeColor="background1" w:themeShade="A6"/>
              <w:right w:val="nil"/>
            </w:tcBorders>
          </w:tcPr>
          <w:p w14:paraId="740B599B" w14:textId="20B9B032" w:rsidR="0025071F" w:rsidRPr="00931356" w:rsidRDefault="0025071F" w:rsidP="002B7087">
            <w:pPr>
              <w:keepNext/>
              <w:spacing w:before="20" w:after="60" w:line="260" w:lineRule="atLeast"/>
              <w:rPr>
                <w:rFonts w:cs="Arial"/>
                <w:i/>
                <w:iCs/>
                <w:sz w:val="18"/>
                <w:szCs w:val="18"/>
              </w:rPr>
            </w:pPr>
            <w:r w:rsidRPr="00931356">
              <w:rPr>
                <w:rFonts w:cs="Arial"/>
                <w:i/>
                <w:iCs/>
                <w:sz w:val="18"/>
                <w:szCs w:val="18"/>
              </w:rPr>
              <w:t>Work with partner agencies to deliver programs and initiatives that seek to address social and economic disadvantaged in priority areas such as Corio, Norlane &amp; Wittington</w:t>
            </w:r>
          </w:p>
        </w:tc>
        <w:tc>
          <w:tcPr>
            <w:tcW w:w="6117" w:type="dxa"/>
            <w:tcBorders>
              <w:top w:val="single" w:sz="4" w:space="0" w:color="A6A6A6" w:themeColor="background1" w:themeShade="A6"/>
              <w:left w:val="nil"/>
              <w:bottom w:val="single" w:sz="4" w:space="0" w:color="A6A6A6" w:themeColor="background1" w:themeShade="A6"/>
              <w:right w:val="nil"/>
            </w:tcBorders>
          </w:tcPr>
          <w:p w14:paraId="72797F8C" w14:textId="41DA747E" w:rsidR="00D374ED" w:rsidRPr="00C93246" w:rsidRDefault="00B46F32" w:rsidP="002B7087">
            <w:pPr>
              <w:keepNext/>
              <w:spacing w:before="20" w:after="60" w:line="260" w:lineRule="atLeast"/>
              <w:rPr>
                <w:rFonts w:cs="Arial"/>
                <w:sz w:val="18"/>
                <w:szCs w:val="18"/>
                <w:highlight w:val="yellow"/>
              </w:rPr>
            </w:pPr>
            <w:r w:rsidRPr="00B46F32">
              <w:rPr>
                <w:rFonts w:cs="Arial"/>
                <w:sz w:val="18"/>
                <w:szCs w:val="18"/>
              </w:rPr>
              <w:t xml:space="preserve">Meetings have been held with </w:t>
            </w:r>
            <w:r w:rsidR="002F4CA6">
              <w:rPr>
                <w:rFonts w:cs="Arial"/>
                <w:sz w:val="18"/>
                <w:szCs w:val="18"/>
              </w:rPr>
              <w:t xml:space="preserve">Give Where You Live, </w:t>
            </w:r>
            <w:r w:rsidRPr="00B46F32">
              <w:rPr>
                <w:rFonts w:cs="Arial"/>
                <w:sz w:val="18"/>
                <w:szCs w:val="18"/>
              </w:rPr>
              <w:t>Northern Futures and Future Geelong to identify partnership and collaboration opportunities.</w:t>
            </w:r>
          </w:p>
        </w:tc>
        <w:tc>
          <w:tcPr>
            <w:tcW w:w="1213" w:type="dxa"/>
            <w:tcBorders>
              <w:top w:val="single" w:sz="4" w:space="0" w:color="A6A6A6" w:themeColor="background1" w:themeShade="A6"/>
              <w:left w:val="nil"/>
              <w:bottom w:val="single" w:sz="4" w:space="0" w:color="A6A6A6" w:themeColor="background1" w:themeShade="A6"/>
              <w:right w:val="nil"/>
            </w:tcBorders>
          </w:tcPr>
          <w:p w14:paraId="3A1F21F5" w14:textId="2ED83E30" w:rsidR="0025071F" w:rsidRPr="00D2707D" w:rsidRDefault="0025071F" w:rsidP="002B7087">
            <w:pPr>
              <w:keepNext/>
              <w:spacing w:before="20" w:after="60" w:line="260" w:lineRule="atLeast"/>
              <w:jc w:val="center"/>
              <w:rPr>
                <w:rFonts w:cs="Arial"/>
                <w:color w:val="FF0000"/>
                <w:sz w:val="16"/>
                <w:szCs w:val="16"/>
              </w:rPr>
            </w:pPr>
            <w:r w:rsidRPr="001264C6">
              <w:rPr>
                <w:rFonts w:cs="Arial"/>
                <w:color w:val="00B050"/>
                <w:sz w:val="16"/>
                <w:szCs w:val="16"/>
              </w:rPr>
              <w:t>On track</w:t>
            </w:r>
          </w:p>
        </w:tc>
      </w:tr>
      <w:tr w:rsidR="00FD434A" w:rsidRPr="008F7D05" w14:paraId="54EC2678" w14:textId="0F3ACE3C" w:rsidTr="20076143">
        <w:tc>
          <w:tcPr>
            <w:tcW w:w="1127" w:type="dxa"/>
            <w:tcBorders>
              <w:top w:val="single" w:sz="4" w:space="0" w:color="A6A6A6" w:themeColor="background1" w:themeShade="A6"/>
              <w:left w:val="nil"/>
              <w:bottom w:val="single" w:sz="4" w:space="0" w:color="A6A6A6" w:themeColor="background1" w:themeShade="A6"/>
              <w:right w:val="nil"/>
            </w:tcBorders>
          </w:tcPr>
          <w:p w14:paraId="6E769BB4" w14:textId="435AAC6A" w:rsidR="0025071F" w:rsidRPr="003447EC" w:rsidRDefault="0025071F" w:rsidP="000858B6">
            <w:pPr>
              <w:keepNext/>
              <w:spacing w:before="20" w:after="60" w:line="260" w:lineRule="atLeast"/>
              <w:jc w:val="center"/>
              <w:rPr>
                <w:rFonts w:cs="Arial"/>
                <w:color w:val="03488E"/>
                <w:sz w:val="18"/>
                <w:szCs w:val="18"/>
              </w:rPr>
            </w:pPr>
            <w:r w:rsidRPr="003447EC">
              <w:rPr>
                <w:rFonts w:cs="Arial"/>
                <w:sz w:val="18"/>
                <w:szCs w:val="18"/>
              </w:rPr>
              <w:t>1.4.</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6BA65311" w14:textId="10413578" w:rsidR="0025071F" w:rsidRDefault="0025071F" w:rsidP="000858B6">
            <w:pPr>
              <w:keepNext/>
              <w:spacing w:before="20" w:after="60" w:line="260" w:lineRule="atLeast"/>
              <w:rPr>
                <w:rFonts w:cs="Arial"/>
                <w:i/>
                <w:iCs/>
                <w:sz w:val="18"/>
                <w:szCs w:val="18"/>
              </w:rPr>
            </w:pPr>
            <w:r w:rsidRPr="00B00FCE">
              <w:rPr>
                <w:rFonts w:cs="Arial"/>
                <w:i/>
                <w:iCs/>
                <w:sz w:val="18"/>
                <w:szCs w:val="18"/>
              </w:rPr>
              <w:t xml:space="preserve">Work with partner agencies on initiatives to prevent family violence and violence against </w:t>
            </w:r>
            <w:proofErr w:type="gramStart"/>
            <w:r w:rsidRPr="00B00FCE">
              <w:rPr>
                <w:rFonts w:cs="Arial"/>
                <w:i/>
                <w:iCs/>
                <w:sz w:val="18"/>
                <w:szCs w:val="18"/>
              </w:rPr>
              <w:t>women</w:t>
            </w:r>
            <w:proofErr w:type="gramEnd"/>
          </w:p>
          <w:p w14:paraId="574032DD" w14:textId="5B231340" w:rsidR="0025071F" w:rsidRPr="00FB7593" w:rsidRDefault="0025071F" w:rsidP="000858B6">
            <w:pPr>
              <w:keepNext/>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4F4A3D79" wp14:editId="6E25331B">
                  <wp:extent cx="144169" cy="95435"/>
                  <wp:effectExtent l="0" t="0" r="8255" b="0"/>
                  <wp:docPr id="1073741840" name="Pictur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0C7975AB" w14:textId="55D0F3C1" w:rsidR="00AC608C" w:rsidRPr="00AC608C" w:rsidRDefault="00AC608C" w:rsidP="00AC608C">
            <w:pPr>
              <w:keepNext/>
              <w:spacing w:before="20" w:after="60" w:line="260" w:lineRule="atLeast"/>
              <w:rPr>
                <w:rFonts w:cs="Arial"/>
                <w:sz w:val="18"/>
                <w:szCs w:val="18"/>
              </w:rPr>
            </w:pPr>
            <w:r w:rsidRPr="00AC608C">
              <w:rPr>
                <w:rFonts w:cs="Arial"/>
                <w:sz w:val="18"/>
                <w:szCs w:val="18"/>
              </w:rPr>
              <w:t xml:space="preserve">As part of the Respect 2040 partnership with </w:t>
            </w:r>
            <w:r w:rsidR="00B82043">
              <w:rPr>
                <w:rFonts w:cs="Arial"/>
                <w:sz w:val="18"/>
                <w:szCs w:val="18"/>
              </w:rPr>
              <w:t>The City of Greater Geelong</w:t>
            </w:r>
            <w:r w:rsidRPr="00AC608C">
              <w:rPr>
                <w:rFonts w:cs="Arial"/>
                <w:sz w:val="18"/>
                <w:szCs w:val="18"/>
              </w:rPr>
              <w:t xml:space="preserve"> and Barwon </w:t>
            </w:r>
            <w:proofErr w:type="gramStart"/>
            <w:r w:rsidRPr="00AC608C">
              <w:rPr>
                <w:rFonts w:cs="Arial"/>
                <w:sz w:val="18"/>
                <w:szCs w:val="18"/>
              </w:rPr>
              <w:t>South West</w:t>
            </w:r>
            <w:proofErr w:type="gramEnd"/>
            <w:r w:rsidRPr="00AC608C">
              <w:rPr>
                <w:rFonts w:cs="Arial"/>
                <w:sz w:val="18"/>
                <w:szCs w:val="18"/>
              </w:rPr>
              <w:t xml:space="preserve"> organisations, the annual progress report was submitted on 23 October 2023. </w:t>
            </w:r>
            <w:r w:rsidR="008420C7">
              <w:rPr>
                <w:rFonts w:cs="Arial"/>
                <w:sz w:val="18"/>
                <w:szCs w:val="18"/>
              </w:rPr>
              <w:t xml:space="preserve">The </w:t>
            </w:r>
            <w:r w:rsidRPr="00AC608C">
              <w:rPr>
                <w:rFonts w:cs="Arial"/>
                <w:sz w:val="18"/>
                <w:szCs w:val="18"/>
              </w:rPr>
              <w:t>Respect Cup</w:t>
            </w:r>
            <w:r w:rsidR="008420C7">
              <w:rPr>
                <w:rFonts w:cs="Arial"/>
                <w:sz w:val="18"/>
                <w:szCs w:val="18"/>
              </w:rPr>
              <w:t xml:space="preserve"> was</w:t>
            </w:r>
            <w:r w:rsidRPr="00AC608C">
              <w:rPr>
                <w:rFonts w:cs="Arial"/>
                <w:sz w:val="18"/>
                <w:szCs w:val="18"/>
              </w:rPr>
              <w:t xml:space="preserve"> delivered to 120 year 9 students from </w:t>
            </w:r>
            <w:r w:rsidR="00580EB0">
              <w:rPr>
                <w:rFonts w:cs="Arial"/>
                <w:sz w:val="18"/>
                <w:szCs w:val="18"/>
              </w:rPr>
              <w:t>eight</w:t>
            </w:r>
            <w:r w:rsidRPr="00AC608C">
              <w:rPr>
                <w:rFonts w:cs="Arial"/>
                <w:sz w:val="18"/>
                <w:szCs w:val="18"/>
              </w:rPr>
              <w:t xml:space="preserve"> different secondary schools</w:t>
            </w:r>
            <w:r w:rsidR="008420C7">
              <w:rPr>
                <w:rFonts w:cs="Arial"/>
                <w:sz w:val="18"/>
                <w:szCs w:val="18"/>
              </w:rPr>
              <w:t>, who</w:t>
            </w:r>
            <w:r w:rsidRPr="00AC608C">
              <w:rPr>
                <w:rFonts w:cs="Arial"/>
                <w:sz w:val="18"/>
                <w:szCs w:val="18"/>
              </w:rPr>
              <w:t xml:space="preserve"> participated in a full day respectful relationship and consent program led by The City of Greater Geelong and Netball Victoria. A recent key highlight has been </w:t>
            </w:r>
            <w:r w:rsidR="00C373DC" w:rsidRPr="00AC608C">
              <w:rPr>
                <w:rFonts w:cs="Arial"/>
                <w:sz w:val="18"/>
                <w:szCs w:val="18"/>
              </w:rPr>
              <w:t>The City of Greater Geelong</w:t>
            </w:r>
            <w:r w:rsidR="00C373DC">
              <w:rPr>
                <w:rFonts w:cs="Arial"/>
                <w:sz w:val="18"/>
                <w:szCs w:val="18"/>
              </w:rPr>
              <w:t>’s</w:t>
            </w:r>
            <w:r w:rsidRPr="00AC608C">
              <w:rPr>
                <w:rFonts w:cs="Arial"/>
                <w:sz w:val="18"/>
                <w:szCs w:val="18"/>
              </w:rPr>
              <w:t xml:space="preserve"> </w:t>
            </w:r>
            <w:r w:rsidR="00C373DC" w:rsidRPr="00AC608C">
              <w:rPr>
                <w:rFonts w:cs="Arial"/>
                <w:sz w:val="18"/>
                <w:szCs w:val="18"/>
              </w:rPr>
              <w:t>involvement</w:t>
            </w:r>
            <w:r w:rsidRPr="00AC608C">
              <w:rPr>
                <w:rFonts w:cs="Arial"/>
                <w:sz w:val="18"/>
                <w:szCs w:val="18"/>
              </w:rPr>
              <w:t xml:space="preserve"> with 16 Days of Activism against Gender-based Violence (25 November - 10 December</w:t>
            </w:r>
            <w:r w:rsidR="00F43B05">
              <w:rPr>
                <w:rFonts w:cs="Arial"/>
                <w:sz w:val="18"/>
                <w:szCs w:val="18"/>
              </w:rPr>
              <w:t xml:space="preserve"> 2023</w:t>
            </w:r>
            <w:r w:rsidRPr="00AC608C">
              <w:rPr>
                <w:rFonts w:cs="Arial"/>
                <w:sz w:val="18"/>
                <w:szCs w:val="18"/>
              </w:rPr>
              <w:t xml:space="preserve">). </w:t>
            </w:r>
          </w:p>
          <w:p w14:paraId="2AA3D1E7" w14:textId="77777777" w:rsidR="00AC608C" w:rsidRPr="00AC608C" w:rsidRDefault="00AC608C" w:rsidP="00AC608C">
            <w:pPr>
              <w:keepNext/>
              <w:spacing w:before="20" w:after="60" w:line="260" w:lineRule="atLeast"/>
              <w:rPr>
                <w:rFonts w:cs="Arial"/>
                <w:sz w:val="18"/>
                <w:szCs w:val="18"/>
              </w:rPr>
            </w:pPr>
            <w:r w:rsidRPr="00AC608C">
              <w:rPr>
                <w:rFonts w:cs="Arial"/>
                <w:sz w:val="18"/>
                <w:szCs w:val="18"/>
              </w:rPr>
              <w:t xml:space="preserve">Activities included: </w:t>
            </w:r>
          </w:p>
          <w:p w14:paraId="69B847E8" w14:textId="43CA512D" w:rsidR="00AC608C" w:rsidRPr="00AC608C" w:rsidRDefault="005C3715" w:rsidP="00CA3AF3">
            <w:pPr>
              <w:pStyle w:val="ListParagraph"/>
              <w:keepNext/>
              <w:numPr>
                <w:ilvl w:val="0"/>
                <w:numId w:val="17"/>
              </w:numPr>
              <w:spacing w:before="20" w:after="60" w:line="260" w:lineRule="atLeast"/>
              <w:rPr>
                <w:rFonts w:cs="Arial"/>
                <w:sz w:val="18"/>
                <w:szCs w:val="18"/>
              </w:rPr>
            </w:pPr>
            <w:r>
              <w:rPr>
                <w:rFonts w:cs="Arial"/>
                <w:sz w:val="18"/>
                <w:szCs w:val="18"/>
              </w:rPr>
              <w:t>p</w:t>
            </w:r>
            <w:r w:rsidR="00AC608C" w:rsidRPr="00AC608C">
              <w:rPr>
                <w:rFonts w:cs="Arial"/>
                <w:sz w:val="18"/>
                <w:szCs w:val="18"/>
              </w:rPr>
              <w:t xml:space="preserve">artnering with </w:t>
            </w:r>
            <w:proofErr w:type="spellStart"/>
            <w:r w:rsidR="00AC608C" w:rsidRPr="00AC608C">
              <w:rPr>
                <w:rFonts w:cs="Arial"/>
                <w:sz w:val="18"/>
                <w:szCs w:val="18"/>
              </w:rPr>
              <w:t>Zonta</w:t>
            </w:r>
            <w:proofErr w:type="spellEnd"/>
            <w:r w:rsidR="00AC608C" w:rsidRPr="00AC608C">
              <w:rPr>
                <w:rFonts w:cs="Arial"/>
                <w:sz w:val="18"/>
                <w:szCs w:val="18"/>
              </w:rPr>
              <w:t xml:space="preserve"> Club Geelong, Respect </w:t>
            </w:r>
            <w:proofErr w:type="gramStart"/>
            <w:r w:rsidR="00AC608C" w:rsidRPr="00AC608C">
              <w:rPr>
                <w:rFonts w:cs="Arial"/>
                <w:sz w:val="18"/>
                <w:szCs w:val="18"/>
              </w:rPr>
              <w:t>2040</w:t>
            </w:r>
            <w:proofErr w:type="gramEnd"/>
            <w:r w:rsidR="00AC608C" w:rsidRPr="00AC608C">
              <w:rPr>
                <w:rFonts w:cs="Arial"/>
                <w:sz w:val="18"/>
                <w:szCs w:val="18"/>
              </w:rPr>
              <w:t xml:space="preserve"> and Respect Victoria</w:t>
            </w:r>
          </w:p>
          <w:p w14:paraId="5DAB89F0" w14:textId="4398FA06" w:rsidR="00AC608C" w:rsidRPr="00AC608C" w:rsidRDefault="005C3715" w:rsidP="00CA3AF3">
            <w:pPr>
              <w:pStyle w:val="ListParagraph"/>
              <w:keepNext/>
              <w:numPr>
                <w:ilvl w:val="0"/>
                <w:numId w:val="17"/>
              </w:numPr>
              <w:spacing w:before="20" w:after="60" w:line="260" w:lineRule="atLeast"/>
              <w:rPr>
                <w:rFonts w:cs="Arial"/>
                <w:sz w:val="18"/>
                <w:szCs w:val="18"/>
              </w:rPr>
            </w:pPr>
            <w:r>
              <w:rPr>
                <w:rFonts w:cs="Arial"/>
                <w:sz w:val="18"/>
                <w:szCs w:val="18"/>
              </w:rPr>
              <w:t>l</w:t>
            </w:r>
            <w:r w:rsidR="00AC608C" w:rsidRPr="00AC608C">
              <w:rPr>
                <w:rFonts w:cs="Arial"/>
                <w:sz w:val="18"/>
                <w:szCs w:val="18"/>
              </w:rPr>
              <w:t xml:space="preserve">ighting </w:t>
            </w:r>
            <w:r>
              <w:rPr>
                <w:rFonts w:cs="Arial"/>
                <w:sz w:val="18"/>
                <w:szCs w:val="18"/>
              </w:rPr>
              <w:t>c</w:t>
            </w:r>
            <w:r w:rsidR="00AC608C" w:rsidRPr="00AC608C">
              <w:rPr>
                <w:rFonts w:cs="Arial"/>
                <w:sz w:val="18"/>
                <w:szCs w:val="18"/>
              </w:rPr>
              <w:t xml:space="preserve">ity landmarks orange, with the colour orange symbolising a brighter future free of </w:t>
            </w:r>
            <w:proofErr w:type="gramStart"/>
            <w:r w:rsidR="00AC608C" w:rsidRPr="00AC608C">
              <w:rPr>
                <w:rFonts w:cs="Arial"/>
                <w:sz w:val="18"/>
                <w:szCs w:val="18"/>
              </w:rPr>
              <w:t>violence</w:t>
            </w:r>
            <w:proofErr w:type="gramEnd"/>
          </w:p>
          <w:p w14:paraId="18D7A34B" w14:textId="38DCAFD2" w:rsidR="00AC608C" w:rsidRPr="00AC608C" w:rsidRDefault="00DC42A7" w:rsidP="00CA3AF3">
            <w:pPr>
              <w:pStyle w:val="ListParagraph"/>
              <w:keepNext/>
              <w:numPr>
                <w:ilvl w:val="0"/>
                <w:numId w:val="17"/>
              </w:numPr>
              <w:spacing w:before="20" w:after="60" w:line="260" w:lineRule="atLeast"/>
              <w:rPr>
                <w:rFonts w:cs="Arial"/>
                <w:sz w:val="18"/>
                <w:szCs w:val="18"/>
              </w:rPr>
            </w:pPr>
            <w:r>
              <w:rPr>
                <w:rFonts w:cs="Arial"/>
                <w:sz w:val="18"/>
                <w:szCs w:val="18"/>
              </w:rPr>
              <w:t>C</w:t>
            </w:r>
            <w:r w:rsidR="005C288B">
              <w:rPr>
                <w:rFonts w:cs="Arial"/>
                <w:sz w:val="18"/>
                <w:szCs w:val="18"/>
              </w:rPr>
              <w:t>ouncillo</w:t>
            </w:r>
            <w:r>
              <w:rPr>
                <w:rFonts w:cs="Arial"/>
                <w:sz w:val="18"/>
                <w:szCs w:val="18"/>
              </w:rPr>
              <w:t>r</w:t>
            </w:r>
            <w:r w:rsidR="005C288B">
              <w:rPr>
                <w:rFonts w:cs="Arial"/>
                <w:sz w:val="18"/>
                <w:szCs w:val="18"/>
              </w:rPr>
              <w:t>s</w:t>
            </w:r>
            <w:r>
              <w:rPr>
                <w:rFonts w:cs="Arial"/>
                <w:sz w:val="18"/>
                <w:szCs w:val="18"/>
              </w:rPr>
              <w:t xml:space="preserve"> </w:t>
            </w:r>
            <w:r w:rsidR="00AC608C" w:rsidRPr="00AC608C">
              <w:rPr>
                <w:rFonts w:cs="Arial"/>
                <w:sz w:val="18"/>
                <w:szCs w:val="18"/>
              </w:rPr>
              <w:t xml:space="preserve">Melissa </w:t>
            </w:r>
            <w:proofErr w:type="spellStart"/>
            <w:r w:rsidR="00AC608C" w:rsidRPr="00AC608C">
              <w:rPr>
                <w:rFonts w:cs="Arial"/>
                <w:sz w:val="18"/>
                <w:szCs w:val="18"/>
              </w:rPr>
              <w:t>Cadwell</w:t>
            </w:r>
            <w:proofErr w:type="spellEnd"/>
            <w:r w:rsidR="00AC608C" w:rsidRPr="00AC608C">
              <w:rPr>
                <w:rFonts w:cs="Arial"/>
                <w:sz w:val="18"/>
                <w:szCs w:val="18"/>
              </w:rPr>
              <w:t>, Sarah Hath</w:t>
            </w:r>
            <w:r w:rsidR="00EE6BA8">
              <w:rPr>
                <w:rFonts w:cs="Arial"/>
                <w:sz w:val="18"/>
                <w:szCs w:val="18"/>
              </w:rPr>
              <w:t>a</w:t>
            </w:r>
            <w:r w:rsidR="00AC608C" w:rsidRPr="00AC608C">
              <w:rPr>
                <w:rFonts w:cs="Arial"/>
                <w:sz w:val="18"/>
                <w:szCs w:val="18"/>
              </w:rPr>
              <w:t>way and Elise Wilkinson</w:t>
            </w:r>
            <w:r w:rsidR="00A5137E">
              <w:rPr>
                <w:rFonts w:cs="Arial"/>
                <w:sz w:val="18"/>
                <w:szCs w:val="18"/>
              </w:rPr>
              <w:t xml:space="preserve"> </w:t>
            </w:r>
            <w:r w:rsidR="00AC608C" w:rsidRPr="00AC608C">
              <w:rPr>
                <w:rFonts w:cs="Arial"/>
                <w:sz w:val="18"/>
                <w:szCs w:val="18"/>
              </w:rPr>
              <w:t xml:space="preserve">attended the Johnstone Park launch of 16 Days of Activism by </w:t>
            </w:r>
            <w:proofErr w:type="spellStart"/>
            <w:r w:rsidR="00AC608C" w:rsidRPr="00AC608C">
              <w:rPr>
                <w:rFonts w:cs="Arial"/>
                <w:sz w:val="18"/>
                <w:szCs w:val="18"/>
              </w:rPr>
              <w:t>Zonta</w:t>
            </w:r>
            <w:proofErr w:type="spellEnd"/>
            <w:r w:rsidR="00AC608C" w:rsidRPr="00AC608C">
              <w:rPr>
                <w:rFonts w:cs="Arial"/>
                <w:sz w:val="18"/>
                <w:szCs w:val="18"/>
              </w:rPr>
              <w:t xml:space="preserve"> Geelong on </w:t>
            </w:r>
            <w:r w:rsidR="00EE6BA8">
              <w:rPr>
                <w:rFonts w:cs="Arial"/>
                <w:sz w:val="18"/>
                <w:szCs w:val="18"/>
              </w:rPr>
              <w:t xml:space="preserve">the </w:t>
            </w:r>
            <w:r w:rsidR="00AC608C" w:rsidRPr="00AC608C">
              <w:rPr>
                <w:rFonts w:cs="Arial"/>
                <w:sz w:val="18"/>
                <w:szCs w:val="18"/>
              </w:rPr>
              <w:t>International Day for the Elimination of Violence Against Women</w:t>
            </w:r>
          </w:p>
          <w:p w14:paraId="23A02554" w14:textId="01A26DDB" w:rsidR="00AC608C" w:rsidRPr="00AC608C" w:rsidRDefault="00AC608C" w:rsidP="00CA3AF3">
            <w:pPr>
              <w:pStyle w:val="ListParagraph"/>
              <w:keepNext/>
              <w:numPr>
                <w:ilvl w:val="0"/>
                <w:numId w:val="17"/>
              </w:numPr>
              <w:spacing w:before="20" w:after="60" w:line="260" w:lineRule="atLeast"/>
              <w:rPr>
                <w:rFonts w:cs="Arial"/>
                <w:sz w:val="18"/>
                <w:szCs w:val="18"/>
              </w:rPr>
            </w:pPr>
            <w:proofErr w:type="spellStart"/>
            <w:r w:rsidRPr="00AC608C">
              <w:rPr>
                <w:rFonts w:cs="Arial"/>
                <w:sz w:val="18"/>
                <w:szCs w:val="18"/>
              </w:rPr>
              <w:t>Zonta</w:t>
            </w:r>
            <w:proofErr w:type="spellEnd"/>
            <w:r w:rsidRPr="00AC608C">
              <w:rPr>
                <w:rFonts w:cs="Arial"/>
                <w:sz w:val="18"/>
                <w:szCs w:val="18"/>
              </w:rPr>
              <w:t xml:space="preserve"> Club did yarn tree bombing across Central Geelong</w:t>
            </w:r>
          </w:p>
          <w:p w14:paraId="51C4BA04" w14:textId="4AD002F4" w:rsidR="00AC608C" w:rsidRPr="00AC608C" w:rsidRDefault="005C3715" w:rsidP="00CA3AF3">
            <w:pPr>
              <w:pStyle w:val="ListParagraph"/>
              <w:keepNext/>
              <w:numPr>
                <w:ilvl w:val="0"/>
                <w:numId w:val="17"/>
              </w:numPr>
              <w:spacing w:before="20" w:after="60" w:line="260" w:lineRule="atLeast"/>
              <w:rPr>
                <w:rFonts w:cs="Arial"/>
                <w:sz w:val="18"/>
                <w:szCs w:val="18"/>
              </w:rPr>
            </w:pPr>
            <w:r>
              <w:rPr>
                <w:rFonts w:cs="Arial"/>
                <w:sz w:val="18"/>
                <w:szCs w:val="18"/>
              </w:rPr>
              <w:t>s</w:t>
            </w:r>
            <w:r w:rsidR="00AC608C" w:rsidRPr="00AC608C">
              <w:rPr>
                <w:rFonts w:cs="Arial"/>
                <w:sz w:val="18"/>
                <w:szCs w:val="18"/>
              </w:rPr>
              <w:t xml:space="preserve">ocial media posts, including a video from the </w:t>
            </w:r>
            <w:proofErr w:type="gramStart"/>
            <w:r w:rsidR="00AC608C" w:rsidRPr="00AC608C">
              <w:rPr>
                <w:rFonts w:cs="Arial"/>
                <w:sz w:val="18"/>
                <w:szCs w:val="18"/>
              </w:rPr>
              <w:t>Mayor</w:t>
            </w:r>
            <w:proofErr w:type="gramEnd"/>
            <w:r w:rsidR="00AC608C" w:rsidRPr="00AC608C">
              <w:rPr>
                <w:rFonts w:cs="Arial"/>
                <w:sz w:val="18"/>
                <w:szCs w:val="18"/>
              </w:rPr>
              <w:t xml:space="preserve">, and an overview of the </w:t>
            </w:r>
            <w:r w:rsidR="000B506D">
              <w:rPr>
                <w:rFonts w:cs="Arial"/>
                <w:sz w:val="18"/>
                <w:szCs w:val="18"/>
              </w:rPr>
              <w:t>l</w:t>
            </w:r>
            <w:r w:rsidR="00AC608C" w:rsidRPr="00AC608C">
              <w:rPr>
                <w:rFonts w:cs="Arial"/>
                <w:sz w:val="18"/>
                <w:szCs w:val="18"/>
              </w:rPr>
              <w:t xml:space="preserve">aunch and </w:t>
            </w:r>
            <w:r w:rsidR="000B506D">
              <w:rPr>
                <w:rFonts w:cs="Arial"/>
                <w:sz w:val="18"/>
                <w:szCs w:val="18"/>
              </w:rPr>
              <w:t>l</w:t>
            </w:r>
            <w:r w:rsidR="00AC608C" w:rsidRPr="00AC608C">
              <w:rPr>
                <w:rFonts w:cs="Arial"/>
                <w:sz w:val="18"/>
                <w:szCs w:val="18"/>
              </w:rPr>
              <w:t>ightening</w:t>
            </w:r>
          </w:p>
          <w:p w14:paraId="032115A1" w14:textId="43BA80E8" w:rsidR="00AC608C" w:rsidRPr="00580AD8" w:rsidRDefault="005C3715" w:rsidP="00CA3AF3">
            <w:pPr>
              <w:pStyle w:val="ListParagraph"/>
              <w:keepNext/>
              <w:numPr>
                <w:ilvl w:val="0"/>
                <w:numId w:val="17"/>
              </w:numPr>
              <w:spacing w:before="20" w:after="60" w:line="260" w:lineRule="atLeast"/>
              <w:rPr>
                <w:rFonts w:cs="Arial"/>
                <w:sz w:val="18"/>
                <w:szCs w:val="18"/>
              </w:rPr>
            </w:pPr>
            <w:r>
              <w:rPr>
                <w:rFonts w:cs="Arial"/>
                <w:sz w:val="18"/>
                <w:szCs w:val="18"/>
              </w:rPr>
              <w:t>p</w:t>
            </w:r>
            <w:r w:rsidR="00AC608C" w:rsidRPr="00580AD8">
              <w:rPr>
                <w:rFonts w:cs="Arial"/>
                <w:sz w:val="18"/>
                <w:szCs w:val="18"/>
              </w:rPr>
              <w:t>romotion of events from other organisations in Geelong</w:t>
            </w:r>
          </w:p>
          <w:p w14:paraId="274783BA" w14:textId="64F01CD8" w:rsidR="00AC608C" w:rsidRPr="00580AD8" w:rsidRDefault="005C3715" w:rsidP="00CA3AF3">
            <w:pPr>
              <w:pStyle w:val="ListParagraph"/>
              <w:keepNext/>
              <w:numPr>
                <w:ilvl w:val="0"/>
                <w:numId w:val="17"/>
              </w:numPr>
              <w:spacing w:before="20" w:after="60" w:line="260" w:lineRule="atLeast"/>
              <w:rPr>
                <w:rFonts w:cs="Arial"/>
                <w:sz w:val="18"/>
                <w:szCs w:val="18"/>
              </w:rPr>
            </w:pPr>
            <w:r>
              <w:rPr>
                <w:rFonts w:cs="Arial"/>
                <w:sz w:val="18"/>
                <w:szCs w:val="18"/>
              </w:rPr>
              <w:t>i</w:t>
            </w:r>
            <w:r w:rsidR="00AC608C" w:rsidRPr="00580AD8">
              <w:rPr>
                <w:rFonts w:cs="Arial"/>
                <w:sz w:val="18"/>
                <w:szCs w:val="18"/>
              </w:rPr>
              <w:t>nformation in the W</w:t>
            </w:r>
            <w:r w:rsidR="00580AD8" w:rsidRPr="00580AD8">
              <w:rPr>
                <w:rFonts w:cs="Arial"/>
                <w:sz w:val="18"/>
                <w:szCs w:val="18"/>
              </w:rPr>
              <w:t xml:space="preserve">urriki </w:t>
            </w:r>
            <w:r w:rsidR="00AC608C" w:rsidRPr="00580AD8">
              <w:rPr>
                <w:rFonts w:cs="Arial"/>
                <w:sz w:val="18"/>
                <w:szCs w:val="18"/>
              </w:rPr>
              <w:t>N</w:t>
            </w:r>
            <w:r w:rsidR="00580AD8" w:rsidRPr="00580AD8">
              <w:rPr>
                <w:rFonts w:cs="Arial"/>
                <w:sz w:val="18"/>
                <w:szCs w:val="18"/>
              </w:rPr>
              <w:t>yal</w:t>
            </w:r>
            <w:r w:rsidR="00AC608C" w:rsidRPr="00580AD8">
              <w:rPr>
                <w:rFonts w:cs="Arial"/>
                <w:sz w:val="18"/>
                <w:szCs w:val="18"/>
              </w:rPr>
              <w:t xml:space="preserve"> foyer</w:t>
            </w:r>
          </w:p>
          <w:p w14:paraId="12FB6DD5" w14:textId="4881B339" w:rsidR="00580AD8" w:rsidRPr="00580AD8" w:rsidRDefault="005C3715" w:rsidP="00CA3AF3">
            <w:pPr>
              <w:pStyle w:val="ListParagraph"/>
              <w:keepNext/>
              <w:numPr>
                <w:ilvl w:val="0"/>
                <w:numId w:val="17"/>
              </w:numPr>
              <w:spacing w:before="20" w:after="60" w:line="260" w:lineRule="atLeast"/>
              <w:rPr>
                <w:rFonts w:cs="Arial"/>
                <w:sz w:val="18"/>
                <w:szCs w:val="18"/>
              </w:rPr>
            </w:pPr>
            <w:r>
              <w:rPr>
                <w:rFonts w:cs="Arial"/>
                <w:sz w:val="18"/>
                <w:szCs w:val="18"/>
              </w:rPr>
              <w:t>i</w:t>
            </w:r>
            <w:r w:rsidR="00AC608C" w:rsidRPr="00580AD8">
              <w:rPr>
                <w:rFonts w:cs="Arial"/>
                <w:sz w:val="18"/>
                <w:szCs w:val="18"/>
              </w:rPr>
              <w:t>nformation for employees via People Connect Newsletter.</w:t>
            </w:r>
          </w:p>
        </w:tc>
        <w:tc>
          <w:tcPr>
            <w:tcW w:w="1213" w:type="dxa"/>
            <w:tcBorders>
              <w:top w:val="single" w:sz="4" w:space="0" w:color="A6A6A6" w:themeColor="background1" w:themeShade="A6"/>
              <w:left w:val="nil"/>
              <w:bottom w:val="single" w:sz="4" w:space="0" w:color="A6A6A6" w:themeColor="background1" w:themeShade="A6"/>
              <w:right w:val="nil"/>
            </w:tcBorders>
          </w:tcPr>
          <w:p w14:paraId="5E068D6A" w14:textId="3ECF1F73" w:rsidR="0025071F" w:rsidRPr="001F27DE" w:rsidRDefault="0025071F" w:rsidP="0025071F">
            <w:pPr>
              <w:spacing w:before="20" w:after="60" w:line="260" w:lineRule="atLeast"/>
              <w:jc w:val="center"/>
              <w:rPr>
                <w:rFonts w:cs="Arial"/>
                <w:sz w:val="16"/>
                <w:szCs w:val="16"/>
              </w:rPr>
            </w:pPr>
            <w:r w:rsidRPr="00CD7F67">
              <w:rPr>
                <w:rFonts w:cs="Arial"/>
                <w:color w:val="00B050"/>
                <w:sz w:val="16"/>
                <w:szCs w:val="16"/>
              </w:rPr>
              <w:t>On track</w:t>
            </w:r>
          </w:p>
        </w:tc>
      </w:tr>
      <w:tr w:rsidR="00FD434A" w:rsidRPr="008F7D05" w14:paraId="14080EFD"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7E533B1E" w14:textId="1A7FD895" w:rsidR="0025071F" w:rsidRPr="003447EC" w:rsidRDefault="0025071F" w:rsidP="0025071F">
            <w:pPr>
              <w:spacing w:before="20" w:after="60" w:line="260" w:lineRule="atLeast"/>
              <w:jc w:val="center"/>
              <w:rPr>
                <w:rFonts w:cs="Arial"/>
                <w:sz w:val="18"/>
                <w:szCs w:val="18"/>
              </w:rPr>
            </w:pPr>
            <w:r>
              <w:rPr>
                <w:rFonts w:cs="Arial"/>
                <w:sz w:val="18"/>
                <w:szCs w:val="18"/>
              </w:rPr>
              <w:t>1.4.2</w:t>
            </w:r>
          </w:p>
        </w:tc>
        <w:tc>
          <w:tcPr>
            <w:tcW w:w="2249" w:type="dxa"/>
            <w:tcBorders>
              <w:top w:val="single" w:sz="4" w:space="0" w:color="A6A6A6" w:themeColor="background1" w:themeShade="A6"/>
              <w:left w:val="nil"/>
              <w:bottom w:val="single" w:sz="4" w:space="0" w:color="A6A6A6" w:themeColor="background1" w:themeShade="A6"/>
              <w:right w:val="nil"/>
            </w:tcBorders>
          </w:tcPr>
          <w:p w14:paraId="0256794D" w14:textId="77777777" w:rsidR="0025071F" w:rsidRDefault="0025071F" w:rsidP="0025071F">
            <w:pPr>
              <w:spacing w:before="20" w:after="60" w:line="260" w:lineRule="atLeast"/>
              <w:rPr>
                <w:rFonts w:cs="Arial"/>
                <w:i/>
                <w:iCs/>
                <w:sz w:val="18"/>
                <w:szCs w:val="18"/>
              </w:rPr>
            </w:pPr>
            <w:r w:rsidRPr="00B00FCE">
              <w:rPr>
                <w:rFonts w:cs="Arial"/>
                <w:i/>
                <w:iCs/>
                <w:sz w:val="18"/>
                <w:szCs w:val="18"/>
              </w:rPr>
              <w:t xml:space="preserve">Actively pursue grant opportunities to support the development of female change </w:t>
            </w:r>
            <w:proofErr w:type="gramStart"/>
            <w:r w:rsidRPr="00B00FCE">
              <w:rPr>
                <w:rFonts w:cs="Arial"/>
                <w:i/>
                <w:iCs/>
                <w:sz w:val="18"/>
                <w:szCs w:val="18"/>
              </w:rPr>
              <w:t>facilities</w:t>
            </w:r>
            <w:proofErr w:type="gramEnd"/>
          </w:p>
          <w:p w14:paraId="5A0FDD77" w14:textId="69EBDA56" w:rsidR="0025071F" w:rsidRPr="00B00FCE"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18240556" wp14:editId="38ED83E4">
                  <wp:extent cx="144169" cy="95435"/>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DB009E7" w14:textId="21D8F72C" w:rsidR="0066649E" w:rsidRPr="00C93246" w:rsidRDefault="002060AC" w:rsidP="0025071F">
            <w:pPr>
              <w:spacing w:before="20" w:after="60" w:line="260" w:lineRule="atLeast"/>
              <w:rPr>
                <w:rFonts w:cs="Arial"/>
                <w:sz w:val="18"/>
                <w:szCs w:val="18"/>
                <w:highlight w:val="yellow"/>
              </w:rPr>
            </w:pPr>
            <w:r w:rsidRPr="002060AC">
              <w:rPr>
                <w:rFonts w:cs="Arial"/>
                <w:sz w:val="18"/>
                <w:szCs w:val="18"/>
              </w:rPr>
              <w:t xml:space="preserve">We </w:t>
            </w:r>
            <w:r w:rsidR="009D7883">
              <w:rPr>
                <w:rFonts w:cs="Arial"/>
                <w:sz w:val="18"/>
                <w:szCs w:val="18"/>
              </w:rPr>
              <w:t>successfully</w:t>
            </w:r>
            <w:r w:rsidR="009D7883" w:rsidRPr="002060AC">
              <w:rPr>
                <w:rFonts w:cs="Arial"/>
                <w:sz w:val="18"/>
                <w:szCs w:val="18"/>
              </w:rPr>
              <w:t xml:space="preserve"> </w:t>
            </w:r>
            <w:r>
              <w:rPr>
                <w:rFonts w:cs="Arial"/>
                <w:sz w:val="18"/>
                <w:szCs w:val="18"/>
              </w:rPr>
              <w:t xml:space="preserve">secured </w:t>
            </w:r>
            <w:r w:rsidR="00931DA2">
              <w:rPr>
                <w:rFonts w:cs="Arial"/>
                <w:sz w:val="18"/>
                <w:szCs w:val="18"/>
              </w:rPr>
              <w:t xml:space="preserve">state government </w:t>
            </w:r>
            <w:r>
              <w:rPr>
                <w:rFonts w:cs="Arial"/>
                <w:sz w:val="18"/>
                <w:szCs w:val="18"/>
              </w:rPr>
              <w:t xml:space="preserve">funding for </w:t>
            </w:r>
            <w:r w:rsidRPr="002060AC">
              <w:rPr>
                <w:rFonts w:cs="Arial"/>
                <w:sz w:val="18"/>
                <w:szCs w:val="18"/>
              </w:rPr>
              <w:t>female change facilities</w:t>
            </w:r>
            <w:r>
              <w:rPr>
                <w:rFonts w:cs="Arial"/>
                <w:sz w:val="18"/>
                <w:szCs w:val="18"/>
              </w:rPr>
              <w:t xml:space="preserve"> at Winter Reserve. The project will now </w:t>
            </w:r>
            <w:r w:rsidR="006603C4">
              <w:rPr>
                <w:rFonts w:cs="Arial"/>
                <w:sz w:val="18"/>
                <w:szCs w:val="18"/>
              </w:rPr>
              <w:t>move</w:t>
            </w:r>
            <w:r>
              <w:rPr>
                <w:rFonts w:cs="Arial"/>
                <w:sz w:val="18"/>
                <w:szCs w:val="18"/>
              </w:rPr>
              <w:t xml:space="preserve"> into delivery phase</w:t>
            </w:r>
            <w:r w:rsidR="00604342">
              <w:rPr>
                <w:rFonts w:cs="Arial"/>
                <w:sz w:val="18"/>
                <w:szCs w:val="18"/>
              </w:rPr>
              <w:t xml:space="preserve"> in 2024</w:t>
            </w:r>
            <w:r>
              <w:rPr>
                <w:rFonts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5578BD6E" w14:textId="2D973C98" w:rsidR="0025071F" w:rsidRPr="001F27DE" w:rsidRDefault="0025071F" w:rsidP="0025071F">
            <w:pPr>
              <w:spacing w:before="20" w:after="60" w:line="260" w:lineRule="atLeast"/>
              <w:jc w:val="center"/>
              <w:rPr>
                <w:rFonts w:cs="Arial"/>
                <w:sz w:val="16"/>
                <w:szCs w:val="16"/>
              </w:rPr>
            </w:pPr>
            <w:r w:rsidRPr="00CD7F67">
              <w:rPr>
                <w:rFonts w:cs="Arial"/>
                <w:color w:val="00B050"/>
                <w:sz w:val="16"/>
                <w:szCs w:val="16"/>
              </w:rPr>
              <w:t>On track</w:t>
            </w:r>
          </w:p>
        </w:tc>
      </w:tr>
      <w:tr w:rsidR="00FD434A" w:rsidRPr="008F7D05" w14:paraId="3A1117C8"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5ADFD82C" w14:textId="12D27D40" w:rsidR="0025071F" w:rsidRPr="003447EC" w:rsidRDefault="0025071F" w:rsidP="0025071F">
            <w:pPr>
              <w:spacing w:before="20" w:after="60" w:line="260" w:lineRule="atLeast"/>
              <w:jc w:val="center"/>
              <w:rPr>
                <w:rFonts w:cs="Arial"/>
                <w:sz w:val="18"/>
                <w:szCs w:val="18"/>
              </w:rPr>
            </w:pPr>
            <w:r>
              <w:rPr>
                <w:rFonts w:cs="Arial"/>
                <w:sz w:val="18"/>
                <w:szCs w:val="18"/>
              </w:rPr>
              <w:t>1.4.3</w:t>
            </w:r>
          </w:p>
        </w:tc>
        <w:tc>
          <w:tcPr>
            <w:tcW w:w="2249" w:type="dxa"/>
            <w:tcBorders>
              <w:top w:val="single" w:sz="4" w:space="0" w:color="A6A6A6" w:themeColor="background1" w:themeShade="A6"/>
              <w:left w:val="nil"/>
              <w:bottom w:val="single" w:sz="4" w:space="0" w:color="A6A6A6" w:themeColor="background1" w:themeShade="A6"/>
              <w:right w:val="nil"/>
            </w:tcBorders>
          </w:tcPr>
          <w:p w14:paraId="2E7CD3E9" w14:textId="77777777" w:rsidR="0025071F" w:rsidRDefault="0025071F" w:rsidP="0025071F">
            <w:pPr>
              <w:spacing w:before="20" w:after="60" w:line="260" w:lineRule="atLeast"/>
              <w:rPr>
                <w:rFonts w:cs="Arial"/>
                <w:i/>
                <w:iCs/>
                <w:sz w:val="18"/>
                <w:szCs w:val="18"/>
              </w:rPr>
            </w:pPr>
            <w:r w:rsidRPr="00B34538">
              <w:rPr>
                <w:rFonts w:cs="Arial"/>
                <w:i/>
                <w:iCs/>
                <w:sz w:val="18"/>
                <w:szCs w:val="18"/>
              </w:rPr>
              <w:t xml:space="preserve">Complete the review of the Fair Play policy to embed Fair Access policy principles which aim to improve access and use of community sports infrastructure for women and </w:t>
            </w:r>
            <w:proofErr w:type="gramStart"/>
            <w:r w:rsidRPr="00B34538">
              <w:rPr>
                <w:rFonts w:cs="Arial"/>
                <w:i/>
                <w:iCs/>
                <w:sz w:val="18"/>
                <w:szCs w:val="18"/>
              </w:rPr>
              <w:t>girls</w:t>
            </w:r>
            <w:proofErr w:type="gramEnd"/>
          </w:p>
          <w:p w14:paraId="5874F0DE" w14:textId="19EB9EF9" w:rsidR="0025071F" w:rsidRPr="00B00FCE"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F3E6CED" wp14:editId="18E5C253">
                  <wp:extent cx="144169" cy="95435"/>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1949492C" w14:textId="3292AE81" w:rsidR="0003250F" w:rsidRPr="00C93246" w:rsidRDefault="00971DA8" w:rsidP="0025071F">
            <w:pPr>
              <w:spacing w:before="20" w:after="60" w:line="260" w:lineRule="atLeast"/>
              <w:rPr>
                <w:rFonts w:cs="Arial"/>
                <w:sz w:val="18"/>
                <w:szCs w:val="18"/>
                <w:highlight w:val="yellow"/>
              </w:rPr>
            </w:pPr>
            <w:r w:rsidRPr="00971DA8">
              <w:rPr>
                <w:rFonts w:cs="Arial"/>
                <w:sz w:val="18"/>
                <w:szCs w:val="18"/>
              </w:rPr>
              <w:t>We are currently reviewing the City’s Fair Play Strategy which includes embedding the state government’s Fair Access Policy Principles.</w:t>
            </w:r>
            <w:r w:rsidR="00564359">
              <w:rPr>
                <w:rFonts w:cs="Arial"/>
                <w:sz w:val="18"/>
                <w:szCs w:val="18"/>
              </w:rPr>
              <w:t xml:space="preserve"> </w:t>
            </w:r>
            <w:r w:rsidR="00944428">
              <w:rPr>
                <w:rFonts w:cs="Arial"/>
                <w:sz w:val="18"/>
                <w:szCs w:val="18"/>
              </w:rPr>
              <w:t xml:space="preserve">A brief has been developed and a </w:t>
            </w:r>
            <w:r w:rsidR="00944428" w:rsidRPr="00944428">
              <w:rPr>
                <w:rFonts w:cs="Arial"/>
                <w:sz w:val="18"/>
                <w:szCs w:val="18"/>
              </w:rPr>
              <w:t>Project Control Group</w:t>
            </w:r>
            <w:r w:rsidR="00944428">
              <w:rPr>
                <w:rFonts w:cs="Arial"/>
                <w:sz w:val="18"/>
                <w:szCs w:val="18"/>
              </w:rPr>
              <w:t xml:space="preserve"> formed.</w:t>
            </w:r>
            <w:r w:rsidR="00A81E38">
              <w:rPr>
                <w:rFonts w:cs="Arial"/>
                <w:sz w:val="18"/>
                <w:szCs w:val="18"/>
              </w:rPr>
              <w:t xml:space="preserve"> The</w:t>
            </w:r>
            <w:r w:rsidR="00944428">
              <w:rPr>
                <w:rFonts w:cs="Arial"/>
                <w:sz w:val="18"/>
                <w:szCs w:val="18"/>
              </w:rPr>
              <w:t xml:space="preserve"> </w:t>
            </w:r>
            <w:r w:rsidR="00944428" w:rsidRPr="00944428">
              <w:rPr>
                <w:rFonts w:cs="Arial"/>
                <w:i/>
                <w:iCs/>
                <w:sz w:val="18"/>
                <w:szCs w:val="18"/>
              </w:rPr>
              <w:t>Fair Access Policy</w:t>
            </w:r>
            <w:r w:rsidR="00944428" w:rsidRPr="00944428">
              <w:rPr>
                <w:rFonts w:cs="Arial"/>
                <w:sz w:val="18"/>
                <w:szCs w:val="18"/>
              </w:rPr>
              <w:t xml:space="preserve"> will be delivered as a priority due to </w:t>
            </w:r>
            <w:r w:rsidR="00944428">
              <w:rPr>
                <w:rFonts w:cs="Arial"/>
                <w:sz w:val="18"/>
                <w:szCs w:val="18"/>
              </w:rPr>
              <w:t>s</w:t>
            </w:r>
            <w:r w:rsidR="00944428" w:rsidRPr="00944428">
              <w:rPr>
                <w:rFonts w:cs="Arial"/>
                <w:sz w:val="18"/>
                <w:szCs w:val="18"/>
              </w:rPr>
              <w:t xml:space="preserve">tate </w:t>
            </w:r>
            <w:r w:rsidR="00944428">
              <w:rPr>
                <w:rFonts w:cs="Arial"/>
                <w:sz w:val="18"/>
                <w:szCs w:val="18"/>
              </w:rPr>
              <w:t>g</w:t>
            </w:r>
            <w:r w:rsidR="00944428" w:rsidRPr="00944428">
              <w:rPr>
                <w:rFonts w:cs="Arial"/>
                <w:sz w:val="18"/>
                <w:szCs w:val="18"/>
              </w:rPr>
              <w:t>ove</w:t>
            </w:r>
            <w:r w:rsidR="00944428">
              <w:rPr>
                <w:rFonts w:cs="Arial"/>
                <w:sz w:val="18"/>
                <w:szCs w:val="18"/>
              </w:rPr>
              <w:t>rnment’s</w:t>
            </w:r>
            <w:r w:rsidR="00944428" w:rsidRPr="00944428">
              <w:rPr>
                <w:rFonts w:cs="Arial"/>
                <w:sz w:val="18"/>
                <w:szCs w:val="18"/>
              </w:rPr>
              <w:t xml:space="preserve"> requirement to have this </w:t>
            </w:r>
            <w:r w:rsidR="00944428">
              <w:rPr>
                <w:rFonts w:cs="Arial"/>
                <w:sz w:val="18"/>
                <w:szCs w:val="18"/>
              </w:rPr>
              <w:t>p</w:t>
            </w:r>
            <w:r w:rsidR="00944428" w:rsidRPr="00944428">
              <w:rPr>
                <w:rFonts w:cs="Arial"/>
                <w:sz w:val="18"/>
                <w:szCs w:val="18"/>
              </w:rPr>
              <w:t>olicy in place by 30 June 2024.</w:t>
            </w:r>
          </w:p>
        </w:tc>
        <w:tc>
          <w:tcPr>
            <w:tcW w:w="1213" w:type="dxa"/>
            <w:tcBorders>
              <w:top w:val="single" w:sz="4" w:space="0" w:color="A6A6A6" w:themeColor="background1" w:themeShade="A6"/>
              <w:left w:val="nil"/>
              <w:bottom w:val="single" w:sz="4" w:space="0" w:color="A6A6A6" w:themeColor="background1" w:themeShade="A6"/>
              <w:right w:val="nil"/>
            </w:tcBorders>
          </w:tcPr>
          <w:p w14:paraId="2B88CC44" w14:textId="45DC86C1" w:rsidR="0025071F" w:rsidRPr="001F27DE" w:rsidRDefault="0025071F" w:rsidP="0025071F">
            <w:pPr>
              <w:spacing w:before="20" w:after="60" w:line="260" w:lineRule="atLeast"/>
              <w:jc w:val="center"/>
              <w:rPr>
                <w:rFonts w:cs="Arial"/>
                <w:sz w:val="16"/>
                <w:szCs w:val="16"/>
              </w:rPr>
            </w:pPr>
            <w:r w:rsidRPr="00CD7F67">
              <w:rPr>
                <w:rFonts w:cs="Arial"/>
                <w:color w:val="00B050"/>
                <w:sz w:val="16"/>
                <w:szCs w:val="16"/>
              </w:rPr>
              <w:t>On track</w:t>
            </w:r>
          </w:p>
        </w:tc>
      </w:tr>
      <w:tr w:rsidR="00FD434A" w:rsidRPr="008F7D05" w14:paraId="591D11FD" w14:textId="3C6C0F7F" w:rsidTr="20076143">
        <w:tc>
          <w:tcPr>
            <w:tcW w:w="1127" w:type="dxa"/>
            <w:tcBorders>
              <w:top w:val="single" w:sz="4" w:space="0" w:color="A6A6A6" w:themeColor="background1" w:themeShade="A6"/>
              <w:left w:val="nil"/>
              <w:bottom w:val="single" w:sz="4" w:space="0" w:color="A6A6A6" w:themeColor="background1" w:themeShade="A6"/>
              <w:right w:val="nil"/>
            </w:tcBorders>
          </w:tcPr>
          <w:p w14:paraId="028CAFCD" w14:textId="41F5F97B" w:rsidR="0025071F" w:rsidRPr="003447EC" w:rsidRDefault="0025071F" w:rsidP="002B7087">
            <w:pPr>
              <w:keepNext/>
              <w:spacing w:before="20" w:after="60" w:line="260" w:lineRule="atLeast"/>
              <w:jc w:val="center"/>
              <w:rPr>
                <w:rFonts w:cs="Arial"/>
                <w:sz w:val="18"/>
                <w:szCs w:val="18"/>
              </w:rPr>
            </w:pPr>
            <w:r w:rsidRPr="003447EC">
              <w:rPr>
                <w:rFonts w:cs="Arial"/>
                <w:sz w:val="18"/>
                <w:szCs w:val="18"/>
              </w:rPr>
              <w:lastRenderedPageBreak/>
              <w:t>1.5.1</w:t>
            </w:r>
          </w:p>
        </w:tc>
        <w:tc>
          <w:tcPr>
            <w:tcW w:w="2249" w:type="dxa"/>
            <w:tcBorders>
              <w:top w:val="single" w:sz="4" w:space="0" w:color="A6A6A6" w:themeColor="background1" w:themeShade="A6"/>
              <w:left w:val="nil"/>
              <w:bottom w:val="single" w:sz="4" w:space="0" w:color="A6A6A6" w:themeColor="background1" w:themeShade="A6"/>
              <w:right w:val="nil"/>
            </w:tcBorders>
          </w:tcPr>
          <w:p w14:paraId="373DCE56" w14:textId="77777777" w:rsidR="0025071F" w:rsidRDefault="0025071F" w:rsidP="002B7087">
            <w:pPr>
              <w:keepNext/>
              <w:spacing w:before="20" w:after="60" w:line="260" w:lineRule="atLeast"/>
              <w:rPr>
                <w:rFonts w:cs="Arial"/>
                <w:i/>
                <w:iCs/>
                <w:sz w:val="18"/>
                <w:szCs w:val="18"/>
              </w:rPr>
            </w:pPr>
            <w:r w:rsidRPr="00D67230">
              <w:rPr>
                <w:rFonts w:cs="Arial"/>
                <w:i/>
                <w:iCs/>
                <w:sz w:val="18"/>
                <w:szCs w:val="18"/>
              </w:rPr>
              <w:t xml:space="preserve">Commence construction of all abilities play space at </w:t>
            </w:r>
            <w:proofErr w:type="spellStart"/>
            <w:r w:rsidRPr="00D67230">
              <w:rPr>
                <w:rFonts w:cs="Arial"/>
                <w:i/>
                <w:iCs/>
                <w:sz w:val="18"/>
                <w:szCs w:val="18"/>
              </w:rPr>
              <w:t>Rippleside</w:t>
            </w:r>
            <w:proofErr w:type="spellEnd"/>
            <w:r w:rsidRPr="00D67230">
              <w:rPr>
                <w:rFonts w:cs="Arial"/>
                <w:i/>
                <w:iCs/>
                <w:sz w:val="18"/>
                <w:szCs w:val="18"/>
              </w:rPr>
              <w:t xml:space="preserve"> Park*</w:t>
            </w:r>
          </w:p>
          <w:p w14:paraId="6A40F5A8" w14:textId="7A33FB54" w:rsidR="0025071F" w:rsidRPr="00FB7593" w:rsidRDefault="0025071F" w:rsidP="002B7087">
            <w:pPr>
              <w:keepNext/>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B896E07" wp14:editId="224EDC9C">
                  <wp:extent cx="144169" cy="128369"/>
                  <wp:effectExtent l="0" t="0" r="8255" b="508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467F657" w14:textId="12A6C40A" w:rsidR="00AA3825" w:rsidRPr="00C93246" w:rsidRDefault="002E73A3" w:rsidP="002B7087">
            <w:pPr>
              <w:keepNext/>
              <w:spacing w:before="20" w:after="60" w:line="260" w:lineRule="atLeast"/>
              <w:rPr>
                <w:rFonts w:cs="Arial"/>
                <w:sz w:val="18"/>
                <w:szCs w:val="18"/>
                <w:highlight w:val="yellow"/>
              </w:rPr>
            </w:pPr>
            <w:r w:rsidRPr="002E73A3">
              <w:rPr>
                <w:rFonts w:cs="Arial"/>
                <w:sz w:val="18"/>
                <w:szCs w:val="18"/>
              </w:rPr>
              <w:t xml:space="preserve">The City awarded the contract for detailed design works which is now underway. Due to a shortfall in funding, the target completion date of the detailed design stage is April 2024. The </w:t>
            </w:r>
            <w:proofErr w:type="spellStart"/>
            <w:r w:rsidRPr="002E73A3">
              <w:rPr>
                <w:rFonts w:cs="Arial"/>
                <w:sz w:val="18"/>
                <w:szCs w:val="18"/>
              </w:rPr>
              <w:t>playspace</w:t>
            </w:r>
            <w:proofErr w:type="spellEnd"/>
            <w:r w:rsidRPr="002E73A3">
              <w:rPr>
                <w:rFonts w:cs="Arial"/>
                <w:sz w:val="18"/>
                <w:szCs w:val="18"/>
              </w:rPr>
              <w:t xml:space="preserve"> will be inclusive for kids of all ages and abilities, incorporating multi-sensory and nature play elements, with opportunities for physical, creative, </w:t>
            </w:r>
            <w:proofErr w:type="gramStart"/>
            <w:r w:rsidRPr="002E73A3">
              <w:rPr>
                <w:rFonts w:cs="Arial"/>
                <w:sz w:val="18"/>
                <w:szCs w:val="18"/>
              </w:rPr>
              <w:t>social</w:t>
            </w:r>
            <w:proofErr w:type="gramEnd"/>
            <w:r w:rsidRPr="002E73A3">
              <w:rPr>
                <w:rFonts w:cs="Arial"/>
                <w:sz w:val="18"/>
                <w:szCs w:val="18"/>
              </w:rPr>
              <w:t xml:space="preserve"> and passive play.</w:t>
            </w:r>
          </w:p>
        </w:tc>
        <w:tc>
          <w:tcPr>
            <w:tcW w:w="1213" w:type="dxa"/>
            <w:tcBorders>
              <w:top w:val="single" w:sz="4" w:space="0" w:color="A6A6A6" w:themeColor="background1" w:themeShade="A6"/>
              <w:left w:val="nil"/>
              <w:bottom w:val="single" w:sz="4" w:space="0" w:color="A6A6A6" w:themeColor="background1" w:themeShade="A6"/>
              <w:right w:val="nil"/>
            </w:tcBorders>
          </w:tcPr>
          <w:p w14:paraId="189B5BDF" w14:textId="5546CE2E" w:rsidR="0025071F" w:rsidRPr="001F27DE" w:rsidRDefault="00EC08CE" w:rsidP="002B7087">
            <w:pPr>
              <w:keepNext/>
              <w:spacing w:before="20" w:after="60" w:line="260" w:lineRule="atLeast"/>
              <w:jc w:val="center"/>
              <w:rPr>
                <w:rFonts w:cs="Arial"/>
                <w:sz w:val="16"/>
                <w:szCs w:val="16"/>
              </w:rPr>
            </w:pPr>
            <w:r w:rsidRPr="00EC08CE">
              <w:rPr>
                <w:rFonts w:cs="Arial"/>
                <w:color w:val="00B0F0"/>
                <w:sz w:val="16"/>
                <w:szCs w:val="16"/>
              </w:rPr>
              <w:t>Delayed</w:t>
            </w:r>
          </w:p>
        </w:tc>
      </w:tr>
      <w:tr w:rsidR="00FD434A" w:rsidRPr="008F7D05" w14:paraId="2E60E2C4" w14:textId="1B204099" w:rsidTr="20076143">
        <w:tc>
          <w:tcPr>
            <w:tcW w:w="1127" w:type="dxa"/>
            <w:tcBorders>
              <w:top w:val="single" w:sz="4" w:space="0" w:color="A6A6A6" w:themeColor="background1" w:themeShade="A6"/>
              <w:left w:val="nil"/>
              <w:bottom w:val="single" w:sz="4" w:space="0" w:color="A6A6A6" w:themeColor="background1" w:themeShade="A6"/>
              <w:right w:val="nil"/>
            </w:tcBorders>
          </w:tcPr>
          <w:p w14:paraId="4B47ED3A" w14:textId="747EDD20" w:rsidR="0025071F" w:rsidRPr="003447EC" w:rsidRDefault="0025071F" w:rsidP="002761CA">
            <w:pPr>
              <w:keepNext/>
              <w:spacing w:before="20" w:after="60" w:line="260" w:lineRule="atLeast"/>
              <w:jc w:val="center"/>
              <w:rPr>
                <w:rFonts w:cs="Arial"/>
                <w:sz w:val="18"/>
                <w:szCs w:val="18"/>
              </w:rPr>
            </w:pPr>
            <w:r w:rsidRPr="003447EC">
              <w:rPr>
                <w:rFonts w:cs="Arial"/>
                <w:sz w:val="18"/>
                <w:szCs w:val="18"/>
              </w:rPr>
              <w:t>1.5.2</w:t>
            </w:r>
          </w:p>
        </w:tc>
        <w:tc>
          <w:tcPr>
            <w:tcW w:w="2249" w:type="dxa"/>
            <w:tcBorders>
              <w:top w:val="single" w:sz="4" w:space="0" w:color="A6A6A6" w:themeColor="background1" w:themeShade="A6"/>
              <w:left w:val="nil"/>
              <w:bottom w:val="single" w:sz="4" w:space="0" w:color="A6A6A6" w:themeColor="background1" w:themeShade="A6"/>
              <w:right w:val="nil"/>
            </w:tcBorders>
          </w:tcPr>
          <w:p w14:paraId="1B56B34C" w14:textId="58FD4483" w:rsidR="0025071F" w:rsidRDefault="0025071F" w:rsidP="002761CA">
            <w:pPr>
              <w:keepNext/>
              <w:spacing w:before="20" w:after="60" w:line="260" w:lineRule="atLeast"/>
              <w:rPr>
                <w:rFonts w:cs="Arial"/>
                <w:i/>
                <w:iCs/>
                <w:sz w:val="18"/>
                <w:szCs w:val="18"/>
              </w:rPr>
            </w:pPr>
            <w:r w:rsidRPr="00B34538">
              <w:rPr>
                <w:rFonts w:cs="Arial"/>
                <w:i/>
                <w:iCs/>
                <w:sz w:val="18"/>
                <w:szCs w:val="18"/>
              </w:rPr>
              <w:t>Deliver priority infrastructure projects to improve all abilities access as part of our Access and Inclusion Plan 2018–2022</w:t>
            </w:r>
          </w:p>
          <w:p w14:paraId="2164AD81" w14:textId="763CF382" w:rsidR="0025071F" w:rsidRPr="00FB7593" w:rsidRDefault="0025071F" w:rsidP="002761CA">
            <w:pPr>
              <w:keepNext/>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676B3F9" wp14:editId="42E34D18">
                  <wp:extent cx="144168" cy="159545"/>
                  <wp:effectExtent l="0" t="0" r="8255"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DF68765" w14:textId="2899AF4B" w:rsidR="006C57AE" w:rsidRPr="00C93246" w:rsidRDefault="00CE4D5B" w:rsidP="006C57AE">
            <w:pPr>
              <w:keepNext/>
              <w:spacing w:before="20" w:after="60" w:line="260" w:lineRule="atLeast"/>
              <w:rPr>
                <w:rFonts w:eastAsia="Arial" w:cs="Arial"/>
                <w:sz w:val="18"/>
                <w:szCs w:val="18"/>
                <w:highlight w:val="yellow"/>
              </w:rPr>
            </w:pPr>
            <w:r w:rsidRPr="00CE4D5B">
              <w:rPr>
                <w:rFonts w:eastAsia="Arial" w:cs="Arial"/>
                <w:sz w:val="18"/>
                <w:szCs w:val="18"/>
              </w:rPr>
              <w:t>Construction for the Drysdale Community Hub disability access is scheduled</w:t>
            </w:r>
            <w:r w:rsidR="00911357">
              <w:rPr>
                <w:rFonts w:eastAsia="Arial" w:cs="Arial"/>
                <w:sz w:val="18"/>
                <w:szCs w:val="18"/>
              </w:rPr>
              <w:t xml:space="preserve"> </w:t>
            </w:r>
            <w:r w:rsidRPr="00CE4D5B">
              <w:rPr>
                <w:rFonts w:eastAsia="Arial" w:cs="Arial"/>
                <w:sz w:val="18"/>
                <w:szCs w:val="18"/>
              </w:rPr>
              <w:t>to commence in January 2024 while the tender for the Grovedale Hall disability access is expected to be awarded in March 2024.</w:t>
            </w:r>
          </w:p>
        </w:tc>
        <w:tc>
          <w:tcPr>
            <w:tcW w:w="1213" w:type="dxa"/>
            <w:tcBorders>
              <w:top w:val="single" w:sz="4" w:space="0" w:color="A6A6A6" w:themeColor="background1" w:themeShade="A6"/>
              <w:left w:val="nil"/>
              <w:bottom w:val="single" w:sz="4" w:space="0" w:color="A6A6A6" w:themeColor="background1" w:themeShade="A6"/>
              <w:right w:val="nil"/>
            </w:tcBorders>
          </w:tcPr>
          <w:p w14:paraId="3F5AE51B" w14:textId="221A0C17" w:rsidR="0025071F" w:rsidRPr="001F27DE" w:rsidRDefault="0025071F"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CE3497" w14:paraId="7322BC7D" w14:textId="783D43D7" w:rsidTr="20076143">
        <w:tc>
          <w:tcPr>
            <w:tcW w:w="1127" w:type="dxa"/>
            <w:tcBorders>
              <w:top w:val="single" w:sz="4" w:space="0" w:color="A6A6A6" w:themeColor="background1" w:themeShade="A6"/>
              <w:left w:val="nil"/>
              <w:bottom w:val="single" w:sz="4" w:space="0" w:color="A6A6A6" w:themeColor="background1" w:themeShade="A6"/>
              <w:right w:val="nil"/>
            </w:tcBorders>
          </w:tcPr>
          <w:p w14:paraId="746643BC" w14:textId="2C6BCFBC" w:rsidR="0025071F" w:rsidRPr="00CE3497" w:rsidRDefault="0025071F" w:rsidP="0025071F">
            <w:pPr>
              <w:spacing w:before="20" w:after="60" w:line="260" w:lineRule="atLeast"/>
              <w:jc w:val="center"/>
              <w:rPr>
                <w:rFonts w:cs="Arial"/>
                <w:color w:val="03488E"/>
                <w:sz w:val="18"/>
                <w:szCs w:val="18"/>
              </w:rPr>
            </w:pPr>
            <w:r w:rsidRPr="00CE3497">
              <w:rPr>
                <w:rFonts w:cs="Arial"/>
                <w:sz w:val="18"/>
                <w:szCs w:val="18"/>
              </w:rPr>
              <w:t>1.6.1</w:t>
            </w:r>
          </w:p>
        </w:tc>
        <w:tc>
          <w:tcPr>
            <w:tcW w:w="2249" w:type="dxa"/>
            <w:tcBorders>
              <w:top w:val="single" w:sz="4" w:space="0" w:color="A6A6A6" w:themeColor="background1" w:themeShade="A6"/>
              <w:left w:val="nil"/>
              <w:bottom w:val="single" w:sz="4" w:space="0" w:color="A6A6A6" w:themeColor="background1" w:themeShade="A6"/>
              <w:right w:val="nil"/>
            </w:tcBorders>
          </w:tcPr>
          <w:p w14:paraId="637E18AE" w14:textId="10340393" w:rsidR="0025071F" w:rsidRDefault="0025071F" w:rsidP="0025071F">
            <w:pPr>
              <w:spacing w:before="20" w:after="60" w:line="260" w:lineRule="atLeast"/>
              <w:rPr>
                <w:rFonts w:cs="Arial"/>
                <w:i/>
                <w:iCs/>
                <w:sz w:val="18"/>
                <w:szCs w:val="18"/>
              </w:rPr>
            </w:pPr>
            <w:r w:rsidRPr="0062789B">
              <w:rPr>
                <w:rFonts w:cs="Arial"/>
                <w:i/>
                <w:iCs/>
                <w:sz w:val="18"/>
                <w:szCs w:val="18"/>
              </w:rPr>
              <w:t>Partner with the Geelong Zero Alliance to co-design a strategic approach to end homelessness</w:t>
            </w:r>
          </w:p>
          <w:p w14:paraId="12416DEC" w14:textId="0D03BD33"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B0FC458" wp14:editId="26EC6AC4">
                  <wp:extent cx="144168" cy="159545"/>
                  <wp:effectExtent l="0" t="0" r="825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1FC3EE12" w14:textId="7822A13C" w:rsidR="00AF0F07" w:rsidRPr="00C93246" w:rsidRDefault="00CE4D5B" w:rsidP="0025071F">
            <w:pPr>
              <w:spacing w:before="20" w:after="60" w:line="260" w:lineRule="atLeast"/>
              <w:rPr>
                <w:rFonts w:cs="Arial"/>
                <w:sz w:val="18"/>
                <w:szCs w:val="18"/>
                <w:highlight w:val="yellow"/>
              </w:rPr>
            </w:pPr>
            <w:r w:rsidRPr="00CE4D5B">
              <w:rPr>
                <w:rFonts w:cs="Arial"/>
                <w:sz w:val="18"/>
                <w:szCs w:val="18"/>
              </w:rPr>
              <w:t>The design of a governance structure for the Geelong Zero Alliance partnership is currently underway. Give Where You Live are leading work with the governance group to establish the framework around the collective impact governance.</w:t>
            </w:r>
          </w:p>
        </w:tc>
        <w:tc>
          <w:tcPr>
            <w:tcW w:w="1213" w:type="dxa"/>
            <w:tcBorders>
              <w:top w:val="single" w:sz="4" w:space="0" w:color="A6A6A6" w:themeColor="background1" w:themeShade="A6"/>
              <w:left w:val="nil"/>
              <w:bottom w:val="single" w:sz="4" w:space="0" w:color="A6A6A6" w:themeColor="background1" w:themeShade="A6"/>
              <w:right w:val="nil"/>
            </w:tcBorders>
          </w:tcPr>
          <w:p w14:paraId="616082DE" w14:textId="3C320E90" w:rsidR="0025071F" w:rsidRPr="001F27DE" w:rsidRDefault="0025071F" w:rsidP="0025071F">
            <w:pPr>
              <w:spacing w:before="20" w:after="60" w:line="260" w:lineRule="atLeast"/>
              <w:jc w:val="center"/>
              <w:rPr>
                <w:rFonts w:cs="Arial"/>
                <w:sz w:val="16"/>
                <w:szCs w:val="16"/>
              </w:rPr>
            </w:pPr>
            <w:r w:rsidRPr="00C07EC5">
              <w:rPr>
                <w:rFonts w:cs="Arial"/>
                <w:color w:val="00B050"/>
                <w:sz w:val="16"/>
                <w:szCs w:val="16"/>
              </w:rPr>
              <w:t>On track</w:t>
            </w:r>
          </w:p>
        </w:tc>
      </w:tr>
      <w:tr w:rsidR="00FD434A" w:rsidRPr="00CE3497" w14:paraId="3C8C7B07"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7919128" w14:textId="527768C0" w:rsidR="0025071F" w:rsidRPr="00CE3497" w:rsidRDefault="0025071F" w:rsidP="0025071F">
            <w:pPr>
              <w:spacing w:before="20" w:after="60" w:line="260" w:lineRule="atLeast"/>
              <w:jc w:val="center"/>
              <w:rPr>
                <w:rFonts w:cs="Arial"/>
                <w:sz w:val="18"/>
                <w:szCs w:val="18"/>
              </w:rPr>
            </w:pPr>
            <w:r>
              <w:rPr>
                <w:rFonts w:cs="Arial"/>
                <w:sz w:val="18"/>
                <w:szCs w:val="18"/>
              </w:rPr>
              <w:t>1.6.2</w:t>
            </w:r>
          </w:p>
        </w:tc>
        <w:tc>
          <w:tcPr>
            <w:tcW w:w="2249" w:type="dxa"/>
            <w:tcBorders>
              <w:top w:val="single" w:sz="4" w:space="0" w:color="A6A6A6" w:themeColor="background1" w:themeShade="A6"/>
              <w:left w:val="nil"/>
              <w:bottom w:val="single" w:sz="4" w:space="0" w:color="A6A6A6" w:themeColor="background1" w:themeShade="A6"/>
              <w:right w:val="nil"/>
            </w:tcBorders>
          </w:tcPr>
          <w:p w14:paraId="667A8A04" w14:textId="143B6428" w:rsidR="0025071F" w:rsidRPr="0062789B" w:rsidRDefault="0025071F" w:rsidP="0025071F">
            <w:pPr>
              <w:spacing w:before="20" w:after="60" w:line="260" w:lineRule="atLeast"/>
              <w:rPr>
                <w:rFonts w:cs="Arial"/>
                <w:i/>
                <w:iCs/>
                <w:sz w:val="18"/>
                <w:szCs w:val="18"/>
              </w:rPr>
            </w:pPr>
            <w:r w:rsidRPr="00EE05A2">
              <w:rPr>
                <w:rFonts w:cs="Arial"/>
                <w:i/>
                <w:iCs/>
                <w:sz w:val="18"/>
                <w:szCs w:val="18"/>
              </w:rPr>
              <w:t>Continue implementation of the Social Housing Plan 2020−41 including the use of council land for social housing and advocacy to the state government on the delivery of a significant increase in the supply of social housing</w:t>
            </w:r>
          </w:p>
        </w:tc>
        <w:tc>
          <w:tcPr>
            <w:tcW w:w="6117" w:type="dxa"/>
            <w:tcBorders>
              <w:top w:val="single" w:sz="4" w:space="0" w:color="A6A6A6" w:themeColor="background1" w:themeShade="A6"/>
              <w:left w:val="nil"/>
              <w:bottom w:val="single" w:sz="4" w:space="0" w:color="A6A6A6" w:themeColor="background1" w:themeShade="A6"/>
              <w:right w:val="nil"/>
            </w:tcBorders>
          </w:tcPr>
          <w:p w14:paraId="060D972B" w14:textId="5B9E66D5" w:rsidR="007756DE" w:rsidRPr="00C93246" w:rsidRDefault="008A7D95" w:rsidP="0025071F">
            <w:pPr>
              <w:spacing w:before="20" w:after="60" w:line="260" w:lineRule="atLeast"/>
              <w:rPr>
                <w:rFonts w:cs="Arial"/>
                <w:sz w:val="18"/>
                <w:szCs w:val="18"/>
                <w:highlight w:val="yellow"/>
              </w:rPr>
            </w:pPr>
            <w:r w:rsidRPr="008A7D95">
              <w:rPr>
                <w:rFonts w:cs="Arial"/>
                <w:sz w:val="18"/>
                <w:szCs w:val="18"/>
              </w:rPr>
              <w:t>The procurement process for the appointment of a trustee for the Geelong Affordable Housing Trust has concluded and will be reported back to Council in early 2024.</w:t>
            </w:r>
          </w:p>
        </w:tc>
        <w:tc>
          <w:tcPr>
            <w:tcW w:w="1213" w:type="dxa"/>
            <w:tcBorders>
              <w:top w:val="single" w:sz="4" w:space="0" w:color="A6A6A6" w:themeColor="background1" w:themeShade="A6"/>
              <w:left w:val="nil"/>
              <w:bottom w:val="single" w:sz="4" w:space="0" w:color="A6A6A6" w:themeColor="background1" w:themeShade="A6"/>
              <w:right w:val="nil"/>
            </w:tcBorders>
          </w:tcPr>
          <w:p w14:paraId="526D0CAF" w14:textId="40D49341" w:rsidR="0025071F" w:rsidRPr="001F27DE" w:rsidRDefault="0025071F" w:rsidP="0025071F">
            <w:pPr>
              <w:spacing w:before="20" w:after="60" w:line="260" w:lineRule="atLeast"/>
              <w:jc w:val="center"/>
              <w:rPr>
                <w:rFonts w:cs="Arial"/>
                <w:sz w:val="16"/>
                <w:szCs w:val="16"/>
              </w:rPr>
            </w:pPr>
            <w:r w:rsidRPr="00266492">
              <w:rPr>
                <w:rFonts w:cs="Arial"/>
                <w:color w:val="92D050"/>
                <w:sz w:val="16"/>
                <w:szCs w:val="16"/>
              </w:rPr>
              <w:t>On</w:t>
            </w:r>
            <w:r w:rsidR="00266492" w:rsidRPr="00266492">
              <w:rPr>
                <w:rFonts w:cs="Arial"/>
                <w:color w:val="92D050"/>
                <w:sz w:val="16"/>
                <w:szCs w:val="16"/>
              </w:rPr>
              <w:t>going</w:t>
            </w:r>
          </w:p>
        </w:tc>
      </w:tr>
      <w:tr w:rsidR="00FD434A" w:rsidRPr="008F7D05" w14:paraId="4A0D835E" w14:textId="2B826360" w:rsidTr="20076143">
        <w:trPr>
          <w:trHeight w:val="1495"/>
        </w:trPr>
        <w:tc>
          <w:tcPr>
            <w:tcW w:w="1127" w:type="dxa"/>
            <w:tcBorders>
              <w:top w:val="single" w:sz="4" w:space="0" w:color="A6A6A6" w:themeColor="background1" w:themeShade="A6"/>
              <w:left w:val="nil"/>
              <w:bottom w:val="single" w:sz="4" w:space="0" w:color="A6A6A6" w:themeColor="background1" w:themeShade="A6"/>
              <w:right w:val="nil"/>
            </w:tcBorders>
          </w:tcPr>
          <w:p w14:paraId="4E5844B4" w14:textId="089B632B" w:rsidR="0025071F" w:rsidRPr="003447EC" w:rsidRDefault="0025071F" w:rsidP="0025071F">
            <w:pPr>
              <w:spacing w:before="20" w:after="60" w:line="260" w:lineRule="atLeast"/>
              <w:jc w:val="center"/>
              <w:rPr>
                <w:rFonts w:cs="Arial"/>
                <w:color w:val="03488E"/>
                <w:sz w:val="18"/>
                <w:szCs w:val="18"/>
              </w:rPr>
            </w:pPr>
            <w:r>
              <w:rPr>
                <w:rFonts w:cs="Arial"/>
                <w:sz w:val="17"/>
                <w:szCs w:val="17"/>
                <w:lang w:eastAsia="en-AU"/>
              </w:rPr>
              <w:t xml:space="preserve"> </w:t>
            </w:r>
            <w:r w:rsidRPr="003447EC">
              <w:rPr>
                <w:rFonts w:cs="Arial"/>
                <w:sz w:val="18"/>
                <w:szCs w:val="18"/>
              </w:rPr>
              <w:t>1.7.1</w:t>
            </w:r>
          </w:p>
        </w:tc>
        <w:tc>
          <w:tcPr>
            <w:tcW w:w="2249" w:type="dxa"/>
            <w:tcBorders>
              <w:top w:val="single" w:sz="4" w:space="0" w:color="A6A6A6" w:themeColor="background1" w:themeShade="A6"/>
              <w:left w:val="nil"/>
              <w:bottom w:val="single" w:sz="4" w:space="0" w:color="A6A6A6" w:themeColor="background1" w:themeShade="A6"/>
              <w:right w:val="nil"/>
            </w:tcBorders>
          </w:tcPr>
          <w:p w14:paraId="35D5E00C" w14:textId="6C04BB04" w:rsidR="0025071F" w:rsidRDefault="0025071F" w:rsidP="0025071F">
            <w:pPr>
              <w:spacing w:before="20" w:after="60" w:line="260" w:lineRule="atLeast"/>
              <w:rPr>
                <w:rFonts w:cs="Arial"/>
                <w:i/>
                <w:iCs/>
                <w:sz w:val="18"/>
                <w:szCs w:val="18"/>
              </w:rPr>
            </w:pPr>
            <w:bookmarkStart w:id="10" w:name="_Hlk124237869"/>
            <w:r w:rsidRPr="001751FE">
              <w:rPr>
                <w:rFonts w:cs="Arial"/>
                <w:i/>
                <w:iCs/>
                <w:sz w:val="18"/>
                <w:szCs w:val="18"/>
              </w:rPr>
              <w:t xml:space="preserve">Complete the construction phase for the </w:t>
            </w:r>
            <w:proofErr w:type="spellStart"/>
            <w:r w:rsidRPr="001751FE">
              <w:rPr>
                <w:rFonts w:cs="Arial"/>
                <w:i/>
                <w:iCs/>
                <w:sz w:val="18"/>
                <w:szCs w:val="18"/>
              </w:rPr>
              <w:t>Biyal</w:t>
            </w:r>
            <w:proofErr w:type="spellEnd"/>
            <w:r w:rsidRPr="001751FE">
              <w:rPr>
                <w:rFonts w:cs="Arial"/>
                <w:i/>
                <w:iCs/>
                <w:sz w:val="18"/>
                <w:szCs w:val="18"/>
              </w:rPr>
              <w:t>-a Armstrong Creek Library</w:t>
            </w:r>
            <w:r w:rsidRPr="005033D3">
              <w:rPr>
                <w:rFonts w:cs="Arial"/>
                <w:i/>
                <w:iCs/>
                <w:sz w:val="18"/>
                <w:szCs w:val="18"/>
              </w:rPr>
              <w:t>*</w:t>
            </w:r>
          </w:p>
          <w:bookmarkEnd w:id="10"/>
          <w:p w14:paraId="2B507E64" w14:textId="67B0FBB0" w:rsidR="0025071F" w:rsidRPr="00FB7593" w:rsidRDefault="001B12C8" w:rsidP="0025071F">
            <w:pPr>
              <w:spacing w:before="20" w:after="60" w:line="260" w:lineRule="atLeast"/>
              <w:rPr>
                <w:rFonts w:cs="Arial"/>
                <w:i/>
                <w:iCs/>
                <w:sz w:val="18"/>
                <w:szCs w:val="18"/>
              </w:rPr>
            </w:pPr>
            <w:r>
              <w:pict w14:anchorId="5E97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visibility:visible">
                  <v:imagedata r:id="rId35" o:title=""/>
                </v:shape>
              </w:pict>
            </w:r>
            <w:r w:rsidR="0025071F">
              <w:rPr>
                <w:rFonts w:cs="Arial"/>
                <w:noProof/>
                <w:color w:val="000000"/>
                <w:sz w:val="24"/>
                <w:szCs w:val="24"/>
                <w:shd w:val="clear" w:color="auto" w:fill="E6E6E6"/>
              </w:rPr>
              <w:drawing>
                <wp:inline distT="0" distB="0" distL="0" distR="0" wp14:anchorId="6CB1460F" wp14:editId="0BB46D47">
                  <wp:extent cx="144168" cy="159545"/>
                  <wp:effectExtent l="0" t="0" r="8255" b="0"/>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09C8F4AC" w14:textId="0C9552DA" w:rsidR="003F5DDC" w:rsidRPr="007B6239" w:rsidRDefault="007B6239" w:rsidP="002F0A60">
            <w:pPr>
              <w:spacing w:before="20" w:after="60" w:line="260" w:lineRule="atLeast"/>
              <w:rPr>
                <w:rFonts w:cs="Arial"/>
                <w:color w:val="221E1F"/>
                <w:sz w:val="18"/>
                <w:szCs w:val="18"/>
              </w:rPr>
            </w:pPr>
            <w:r w:rsidRPr="007B6239">
              <w:rPr>
                <w:rFonts w:cs="Arial"/>
                <w:color w:val="221E1F"/>
                <w:sz w:val="18"/>
                <w:szCs w:val="18"/>
              </w:rPr>
              <w:t xml:space="preserve">We progressed construction on the new </w:t>
            </w:r>
            <w:proofErr w:type="spellStart"/>
            <w:r w:rsidRPr="007B6239">
              <w:rPr>
                <w:rFonts w:cs="Arial"/>
                <w:color w:val="221E1F"/>
                <w:sz w:val="18"/>
                <w:szCs w:val="18"/>
              </w:rPr>
              <w:t>Biyal</w:t>
            </w:r>
            <w:proofErr w:type="spellEnd"/>
            <w:r w:rsidRPr="007B6239">
              <w:rPr>
                <w:rFonts w:cs="Arial"/>
                <w:color w:val="221E1F"/>
                <w:sz w:val="18"/>
                <w:szCs w:val="18"/>
              </w:rPr>
              <w:t>-a Armstrong Creek Library</w:t>
            </w:r>
            <w:r w:rsidR="0066312A" w:rsidRPr="007B6239">
              <w:rPr>
                <w:rFonts w:cs="Arial"/>
                <w:color w:val="221E1F"/>
                <w:sz w:val="18"/>
                <w:szCs w:val="18"/>
              </w:rPr>
              <w:t xml:space="preserve"> </w:t>
            </w:r>
            <w:r w:rsidR="0066312A">
              <w:rPr>
                <w:rFonts w:cs="Arial"/>
                <w:color w:val="221E1F"/>
                <w:sz w:val="18"/>
                <w:szCs w:val="18"/>
              </w:rPr>
              <w:t xml:space="preserve">with work scheduled for </w:t>
            </w:r>
            <w:r w:rsidR="0066312A" w:rsidRPr="007B6239">
              <w:rPr>
                <w:rFonts w:cs="Arial"/>
                <w:color w:val="221E1F"/>
                <w:sz w:val="18"/>
                <w:szCs w:val="18"/>
              </w:rPr>
              <w:t>complet</w:t>
            </w:r>
            <w:r w:rsidR="001A68E2">
              <w:rPr>
                <w:rFonts w:cs="Arial"/>
                <w:color w:val="221E1F"/>
                <w:sz w:val="18"/>
                <w:szCs w:val="18"/>
              </w:rPr>
              <w:t>ion</w:t>
            </w:r>
            <w:r w:rsidR="0066312A" w:rsidRPr="007B6239">
              <w:rPr>
                <w:rFonts w:cs="Arial"/>
                <w:color w:val="221E1F"/>
                <w:sz w:val="18"/>
                <w:szCs w:val="18"/>
              </w:rPr>
              <w:t xml:space="preserve"> in first half of 2024</w:t>
            </w:r>
            <w:r w:rsidRPr="007B6239">
              <w:rPr>
                <w:rFonts w:cs="Arial"/>
                <w:color w:val="221E1F"/>
                <w:sz w:val="18"/>
                <w:szCs w:val="18"/>
              </w:rPr>
              <w:t xml:space="preserve">. Upon completion, the three-level facility will feature a library service, accessible contemporary amenities, a children’s story time area, multipurpose spaces, outdoor </w:t>
            </w:r>
            <w:proofErr w:type="gramStart"/>
            <w:r w:rsidRPr="007B6239">
              <w:rPr>
                <w:rFonts w:cs="Arial"/>
                <w:color w:val="221E1F"/>
                <w:sz w:val="18"/>
                <w:szCs w:val="18"/>
              </w:rPr>
              <w:t>terraces</w:t>
            </w:r>
            <w:proofErr w:type="gramEnd"/>
            <w:r w:rsidRPr="007B6239">
              <w:rPr>
                <w:rFonts w:cs="Arial"/>
                <w:color w:val="221E1F"/>
                <w:sz w:val="18"/>
                <w:szCs w:val="18"/>
              </w:rPr>
              <w:t xml:space="preserve"> and creative places for programming. </w:t>
            </w:r>
          </w:p>
        </w:tc>
        <w:tc>
          <w:tcPr>
            <w:tcW w:w="1213" w:type="dxa"/>
            <w:tcBorders>
              <w:top w:val="single" w:sz="4" w:space="0" w:color="A6A6A6" w:themeColor="background1" w:themeShade="A6"/>
              <w:left w:val="nil"/>
              <w:bottom w:val="single" w:sz="4" w:space="0" w:color="A6A6A6" w:themeColor="background1" w:themeShade="A6"/>
              <w:right w:val="nil"/>
            </w:tcBorders>
          </w:tcPr>
          <w:p w14:paraId="442B3237" w14:textId="4C2EEF09" w:rsidR="0025071F" w:rsidRPr="001F27DE" w:rsidRDefault="0025071F" w:rsidP="0025071F">
            <w:pPr>
              <w:spacing w:before="20" w:after="60" w:line="260" w:lineRule="atLeast"/>
              <w:jc w:val="center"/>
              <w:rPr>
                <w:rFonts w:cs="Arial"/>
                <w:color w:val="0070C0"/>
                <w:sz w:val="16"/>
                <w:szCs w:val="16"/>
              </w:rPr>
            </w:pPr>
            <w:r w:rsidRPr="00B66C38">
              <w:rPr>
                <w:rFonts w:cs="Arial"/>
                <w:color w:val="00B050"/>
                <w:sz w:val="16"/>
                <w:szCs w:val="16"/>
              </w:rPr>
              <w:t>On track</w:t>
            </w:r>
          </w:p>
        </w:tc>
      </w:tr>
      <w:tr w:rsidR="00FD434A" w:rsidRPr="00800272" w14:paraId="62382D53" w14:textId="483247BD" w:rsidTr="20076143">
        <w:tc>
          <w:tcPr>
            <w:tcW w:w="1127" w:type="dxa"/>
            <w:tcBorders>
              <w:top w:val="single" w:sz="4" w:space="0" w:color="A6A6A6" w:themeColor="background1" w:themeShade="A6"/>
              <w:left w:val="nil"/>
              <w:bottom w:val="single" w:sz="4" w:space="0" w:color="A6A6A6" w:themeColor="background1" w:themeShade="A6"/>
              <w:right w:val="nil"/>
            </w:tcBorders>
          </w:tcPr>
          <w:p w14:paraId="03757A1B" w14:textId="6224E682" w:rsidR="0025071F" w:rsidRPr="003447EC" w:rsidRDefault="0025071F" w:rsidP="0025071F">
            <w:pPr>
              <w:spacing w:before="20" w:after="60" w:line="260" w:lineRule="atLeast"/>
              <w:jc w:val="center"/>
              <w:rPr>
                <w:rFonts w:eastAsia="Wingdings2" w:cs="Arial"/>
                <w:noProof/>
                <w:sz w:val="18"/>
                <w:szCs w:val="18"/>
              </w:rPr>
            </w:pPr>
            <w:r w:rsidRPr="003447EC">
              <w:rPr>
                <w:rFonts w:eastAsia="Wingdings2" w:cs="Arial"/>
                <w:noProof/>
                <w:sz w:val="18"/>
                <w:szCs w:val="18"/>
              </w:rPr>
              <w:t>1.7.2</w:t>
            </w:r>
          </w:p>
        </w:tc>
        <w:tc>
          <w:tcPr>
            <w:tcW w:w="2249" w:type="dxa"/>
            <w:tcBorders>
              <w:top w:val="single" w:sz="4" w:space="0" w:color="A6A6A6" w:themeColor="background1" w:themeShade="A6"/>
              <w:left w:val="nil"/>
              <w:bottom w:val="single" w:sz="4" w:space="0" w:color="A6A6A6" w:themeColor="background1" w:themeShade="A6"/>
              <w:right w:val="nil"/>
            </w:tcBorders>
          </w:tcPr>
          <w:p w14:paraId="211E40AD" w14:textId="77777777" w:rsidR="00FB1C86" w:rsidRDefault="0025071F" w:rsidP="0025071F">
            <w:pPr>
              <w:spacing w:before="20" w:after="60" w:line="260" w:lineRule="atLeast"/>
              <w:rPr>
                <w:rFonts w:cs="Arial"/>
                <w:i/>
                <w:iCs/>
                <w:sz w:val="18"/>
                <w:szCs w:val="18"/>
              </w:rPr>
            </w:pPr>
            <w:r w:rsidRPr="006A18E6">
              <w:rPr>
                <w:rFonts w:cs="Arial"/>
                <w:i/>
                <w:iCs/>
                <w:sz w:val="18"/>
                <w:szCs w:val="18"/>
              </w:rPr>
              <w:t>Implement Stage 2 of the Drysdale Sporting Precinct Master Plan*</w:t>
            </w:r>
            <w:r>
              <w:rPr>
                <w:rFonts w:cs="Arial"/>
                <w:i/>
                <w:iCs/>
                <w:sz w:val="18"/>
                <w:szCs w:val="18"/>
              </w:rPr>
              <w:t xml:space="preserve"> </w:t>
            </w:r>
          </w:p>
          <w:p w14:paraId="4CD9FFD3" w14:textId="6D4F9544" w:rsidR="0025071F" w:rsidRPr="00FB7593" w:rsidRDefault="0025071F" w:rsidP="0025071F">
            <w:pPr>
              <w:spacing w:before="20" w:after="60" w:line="260" w:lineRule="atLeast"/>
              <w:rPr>
                <w:rFonts w:cs="Arial"/>
                <w:i/>
                <w:iCs/>
                <w:sz w:val="18"/>
                <w:szCs w:val="18"/>
              </w:rPr>
            </w:pPr>
            <w:r w:rsidRPr="00E90DB3">
              <w:rPr>
                <w:noProof/>
              </w:rPr>
              <w:drawing>
                <wp:inline distT="0" distB="0" distL="0" distR="0" wp14:anchorId="4F8C5AC8" wp14:editId="6572975F">
                  <wp:extent cx="142875" cy="12382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cs="Arial"/>
                <w:noProof/>
                <w:color w:val="000000"/>
                <w:sz w:val="24"/>
                <w:szCs w:val="24"/>
                <w:shd w:val="clear" w:color="auto" w:fill="E6E6E6"/>
              </w:rPr>
              <w:drawing>
                <wp:inline distT="0" distB="0" distL="0" distR="0" wp14:anchorId="45B2552B" wp14:editId="657A3C6B">
                  <wp:extent cx="144168" cy="159545"/>
                  <wp:effectExtent l="0" t="0" r="825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4840732E" w14:textId="4737D435" w:rsidR="00861347" w:rsidRPr="00C93246" w:rsidRDefault="008952A4" w:rsidP="00123BDC">
            <w:pPr>
              <w:spacing w:before="20" w:after="60" w:line="260" w:lineRule="atLeast"/>
              <w:rPr>
                <w:rFonts w:cs="Arial"/>
                <w:sz w:val="18"/>
                <w:szCs w:val="18"/>
                <w:highlight w:val="yellow"/>
              </w:rPr>
            </w:pPr>
            <w:r w:rsidRPr="008952A4">
              <w:rPr>
                <w:rFonts w:cs="Arial"/>
                <w:sz w:val="18"/>
                <w:szCs w:val="18"/>
              </w:rPr>
              <w:t>We commenced Cultural Heritage Management Plan work which will assess the potential impact of Stage 2 of the Drysdale Sporting Precinct Master Plan on Aboriginal and historical archaeological artefacts within the construction corridor.</w:t>
            </w:r>
            <w:r>
              <w:rPr>
                <w:rFonts w:cs="Arial"/>
                <w:sz w:val="18"/>
                <w:szCs w:val="18"/>
              </w:rPr>
              <w:t xml:space="preserve"> A s</w:t>
            </w:r>
            <w:r w:rsidRPr="008952A4">
              <w:rPr>
                <w:rFonts w:cs="Arial"/>
                <w:sz w:val="18"/>
                <w:szCs w:val="18"/>
              </w:rPr>
              <w:t xml:space="preserve">ignificant number of cultural artifacts </w:t>
            </w:r>
            <w:r w:rsidR="00560676">
              <w:rPr>
                <w:rFonts w:cs="Arial"/>
                <w:sz w:val="18"/>
                <w:szCs w:val="18"/>
              </w:rPr>
              <w:t xml:space="preserve">have been </w:t>
            </w:r>
            <w:r w:rsidRPr="008952A4">
              <w:rPr>
                <w:rFonts w:cs="Arial"/>
                <w:sz w:val="18"/>
                <w:szCs w:val="18"/>
              </w:rPr>
              <w:t>discovered onsite, delaying the completion of the complex cultural heritage assessment fieldwork.</w:t>
            </w:r>
          </w:p>
        </w:tc>
        <w:tc>
          <w:tcPr>
            <w:tcW w:w="1213" w:type="dxa"/>
            <w:tcBorders>
              <w:top w:val="single" w:sz="4" w:space="0" w:color="A6A6A6" w:themeColor="background1" w:themeShade="A6"/>
              <w:left w:val="nil"/>
              <w:bottom w:val="single" w:sz="4" w:space="0" w:color="A6A6A6" w:themeColor="background1" w:themeShade="A6"/>
              <w:right w:val="nil"/>
            </w:tcBorders>
          </w:tcPr>
          <w:p w14:paraId="4BF6FCBE" w14:textId="1DD90058" w:rsidR="0025071F" w:rsidRPr="001F27DE" w:rsidRDefault="00B7269A" w:rsidP="0025071F">
            <w:pPr>
              <w:spacing w:before="20" w:after="60" w:line="260" w:lineRule="atLeast"/>
              <w:jc w:val="center"/>
              <w:rPr>
                <w:rFonts w:cs="Arial"/>
                <w:sz w:val="16"/>
                <w:szCs w:val="16"/>
              </w:rPr>
            </w:pPr>
            <w:r w:rsidRPr="00B7269A">
              <w:rPr>
                <w:rFonts w:cs="Arial"/>
                <w:color w:val="00B0F0"/>
                <w:sz w:val="16"/>
                <w:szCs w:val="16"/>
              </w:rPr>
              <w:t>Delayed</w:t>
            </w:r>
          </w:p>
        </w:tc>
      </w:tr>
      <w:tr w:rsidR="00FD434A" w:rsidRPr="008F7D05" w14:paraId="388CC552" w14:textId="5D4AF21E" w:rsidTr="20076143">
        <w:tc>
          <w:tcPr>
            <w:tcW w:w="1127" w:type="dxa"/>
            <w:tcBorders>
              <w:top w:val="single" w:sz="4" w:space="0" w:color="A6A6A6" w:themeColor="background1" w:themeShade="A6"/>
              <w:left w:val="nil"/>
              <w:bottom w:val="single" w:sz="4" w:space="0" w:color="A6A6A6" w:themeColor="background1" w:themeShade="A6"/>
              <w:right w:val="nil"/>
            </w:tcBorders>
          </w:tcPr>
          <w:p w14:paraId="202FA3AB" w14:textId="28465746"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7</w:t>
            </w:r>
            <w:r w:rsidRPr="003447EC">
              <w:rPr>
                <w:rFonts w:cs="Arial"/>
                <w:sz w:val="18"/>
                <w:szCs w:val="18"/>
              </w:rPr>
              <w:t>.</w:t>
            </w:r>
            <w:r>
              <w:rPr>
                <w:rFonts w:cs="Arial"/>
                <w:sz w:val="18"/>
                <w:szCs w:val="18"/>
              </w:rPr>
              <w:t>3</w:t>
            </w:r>
          </w:p>
        </w:tc>
        <w:tc>
          <w:tcPr>
            <w:tcW w:w="2249" w:type="dxa"/>
            <w:tcBorders>
              <w:top w:val="single" w:sz="4" w:space="0" w:color="A6A6A6" w:themeColor="background1" w:themeShade="A6"/>
              <w:left w:val="nil"/>
              <w:bottom w:val="single" w:sz="4" w:space="0" w:color="A6A6A6" w:themeColor="background1" w:themeShade="A6"/>
              <w:right w:val="nil"/>
            </w:tcBorders>
          </w:tcPr>
          <w:p w14:paraId="43C39599" w14:textId="77777777" w:rsidR="00FB0E26" w:rsidRDefault="0025071F" w:rsidP="0025071F">
            <w:pPr>
              <w:spacing w:before="20" w:after="60" w:line="260" w:lineRule="atLeast"/>
              <w:rPr>
                <w:rFonts w:cs="Arial"/>
                <w:i/>
                <w:iCs/>
                <w:sz w:val="18"/>
                <w:szCs w:val="18"/>
              </w:rPr>
            </w:pPr>
            <w:r w:rsidRPr="00F31ABB">
              <w:rPr>
                <w:rFonts w:cs="Arial"/>
                <w:i/>
                <w:iCs/>
                <w:sz w:val="18"/>
                <w:szCs w:val="18"/>
              </w:rPr>
              <w:t>Implement Stage 2 of the Lara Recreation Reserve Master Plan*</w:t>
            </w:r>
          </w:p>
          <w:p w14:paraId="5EA69AC8" w14:textId="6E3A0AF7" w:rsidR="0025071F" w:rsidRPr="00FB7593" w:rsidRDefault="0025071F" w:rsidP="0025071F">
            <w:pPr>
              <w:spacing w:before="20" w:after="60" w:line="260" w:lineRule="atLeast"/>
              <w:rPr>
                <w:rFonts w:cs="Arial"/>
                <w:i/>
                <w:iCs/>
                <w:sz w:val="18"/>
                <w:szCs w:val="18"/>
              </w:rPr>
            </w:pPr>
            <w:r w:rsidRPr="00E90DB3">
              <w:rPr>
                <w:noProof/>
              </w:rPr>
              <w:drawing>
                <wp:inline distT="0" distB="0" distL="0" distR="0" wp14:anchorId="14888B12" wp14:editId="554BEAA2">
                  <wp:extent cx="142875" cy="12382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E2B2B0F" w14:textId="4D6062F6" w:rsidR="00861347" w:rsidRPr="00C93246" w:rsidRDefault="00C4498F" w:rsidP="0025071F">
            <w:pPr>
              <w:spacing w:before="20" w:after="60" w:line="260" w:lineRule="atLeast"/>
              <w:rPr>
                <w:rFonts w:cs="Arial"/>
                <w:sz w:val="18"/>
                <w:szCs w:val="18"/>
                <w:highlight w:val="yellow"/>
              </w:rPr>
            </w:pPr>
            <w:r w:rsidRPr="00C4498F">
              <w:rPr>
                <w:rFonts w:cs="Arial"/>
                <w:sz w:val="18"/>
                <w:szCs w:val="18"/>
              </w:rPr>
              <w:t xml:space="preserve">We </w:t>
            </w:r>
            <w:r w:rsidR="00145987">
              <w:rPr>
                <w:rFonts w:cs="Arial"/>
                <w:sz w:val="18"/>
                <w:szCs w:val="18"/>
              </w:rPr>
              <w:t>progressed</w:t>
            </w:r>
            <w:r w:rsidRPr="00C4498F">
              <w:rPr>
                <w:rFonts w:cs="Arial"/>
                <w:sz w:val="18"/>
                <w:szCs w:val="18"/>
              </w:rPr>
              <w:t xml:space="preserve"> construction on the new accessible, multi-sport and gender-neutral sports pavilion and the baseball field. The current completion is anticipated to be in Q2 2024. These enhancements aim to create a comprehensive recreational hub meeting the diverse needs of the Lara community.</w:t>
            </w:r>
          </w:p>
        </w:tc>
        <w:tc>
          <w:tcPr>
            <w:tcW w:w="1213" w:type="dxa"/>
            <w:tcBorders>
              <w:top w:val="single" w:sz="4" w:space="0" w:color="A6A6A6" w:themeColor="background1" w:themeShade="A6"/>
              <w:left w:val="nil"/>
              <w:bottom w:val="single" w:sz="4" w:space="0" w:color="A6A6A6" w:themeColor="background1" w:themeShade="A6"/>
              <w:right w:val="nil"/>
            </w:tcBorders>
          </w:tcPr>
          <w:p w14:paraId="1F3754B9" w14:textId="71C5AA37" w:rsidR="0025071F" w:rsidRPr="001F27DE" w:rsidRDefault="0025071F" w:rsidP="0025071F">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7764BC4F" w14:textId="28B9FF4C" w:rsidTr="20076143">
        <w:tc>
          <w:tcPr>
            <w:tcW w:w="1127" w:type="dxa"/>
            <w:tcBorders>
              <w:top w:val="single" w:sz="4" w:space="0" w:color="A6A6A6" w:themeColor="background1" w:themeShade="A6"/>
              <w:left w:val="nil"/>
              <w:bottom w:val="single" w:sz="4" w:space="0" w:color="A6A6A6" w:themeColor="background1" w:themeShade="A6"/>
              <w:right w:val="nil"/>
            </w:tcBorders>
          </w:tcPr>
          <w:p w14:paraId="0B7AAC64" w14:textId="678D4FA0" w:rsidR="0025071F" w:rsidRPr="003447EC" w:rsidRDefault="0025071F" w:rsidP="002B7087">
            <w:pPr>
              <w:keepNext/>
              <w:spacing w:before="20" w:after="60" w:line="260" w:lineRule="atLeast"/>
              <w:jc w:val="center"/>
              <w:rPr>
                <w:rFonts w:cs="Arial"/>
                <w:sz w:val="18"/>
                <w:szCs w:val="18"/>
              </w:rPr>
            </w:pPr>
            <w:r w:rsidRPr="003447EC">
              <w:rPr>
                <w:rFonts w:cs="Arial"/>
                <w:sz w:val="18"/>
                <w:szCs w:val="18"/>
              </w:rPr>
              <w:lastRenderedPageBreak/>
              <w:t>1.</w:t>
            </w:r>
            <w:r>
              <w:rPr>
                <w:rFonts w:cs="Arial"/>
                <w:sz w:val="18"/>
                <w:szCs w:val="18"/>
              </w:rPr>
              <w:t>7</w:t>
            </w:r>
            <w:r w:rsidRPr="003447EC">
              <w:rPr>
                <w:rFonts w:cs="Arial"/>
                <w:sz w:val="18"/>
                <w:szCs w:val="18"/>
              </w:rPr>
              <w:t>.</w:t>
            </w:r>
            <w:r>
              <w:rPr>
                <w:rFonts w:cs="Arial"/>
                <w:sz w:val="18"/>
                <w:szCs w:val="18"/>
              </w:rPr>
              <w:t>4</w:t>
            </w:r>
          </w:p>
        </w:tc>
        <w:tc>
          <w:tcPr>
            <w:tcW w:w="2249" w:type="dxa"/>
            <w:tcBorders>
              <w:top w:val="single" w:sz="4" w:space="0" w:color="A6A6A6" w:themeColor="background1" w:themeShade="A6"/>
              <w:left w:val="nil"/>
              <w:bottom w:val="single" w:sz="4" w:space="0" w:color="A6A6A6" w:themeColor="background1" w:themeShade="A6"/>
              <w:right w:val="nil"/>
            </w:tcBorders>
          </w:tcPr>
          <w:p w14:paraId="2A7208C5" w14:textId="3D2AB78E" w:rsidR="0025071F" w:rsidRDefault="0025071F" w:rsidP="002B7087">
            <w:pPr>
              <w:keepNext/>
              <w:spacing w:before="20" w:after="60" w:line="260" w:lineRule="atLeast"/>
              <w:rPr>
                <w:rFonts w:cs="Arial"/>
                <w:i/>
                <w:iCs/>
                <w:sz w:val="18"/>
                <w:szCs w:val="18"/>
              </w:rPr>
            </w:pPr>
            <w:r w:rsidRPr="001751FE">
              <w:rPr>
                <w:rFonts w:cs="Arial"/>
                <w:i/>
                <w:iCs/>
                <w:sz w:val="18"/>
                <w:szCs w:val="18"/>
              </w:rPr>
              <w:t xml:space="preserve">Review our approach to the provision, development and subsidy of Council owned and/or managed community outdoor recreation </w:t>
            </w:r>
            <w:proofErr w:type="gramStart"/>
            <w:r w:rsidRPr="001751FE">
              <w:rPr>
                <w:rFonts w:cs="Arial"/>
                <w:i/>
                <w:iCs/>
                <w:sz w:val="18"/>
                <w:szCs w:val="18"/>
              </w:rPr>
              <w:t>reserves</w:t>
            </w:r>
            <w:proofErr w:type="gramEnd"/>
          </w:p>
          <w:p w14:paraId="7C342462" w14:textId="5E2AC91B" w:rsidR="0025071F" w:rsidRPr="00FB7593" w:rsidRDefault="0025071F" w:rsidP="002B7087">
            <w:pPr>
              <w:keepNext/>
              <w:spacing w:before="20" w:after="60" w:line="260" w:lineRule="atLeast"/>
              <w:rPr>
                <w:rFonts w:cs="Arial"/>
                <w:i/>
                <w:iCs/>
                <w:sz w:val="18"/>
                <w:szCs w:val="18"/>
              </w:rPr>
            </w:pPr>
            <w:r w:rsidRPr="00E90DB3">
              <w:rPr>
                <w:noProof/>
              </w:rPr>
              <w:drawing>
                <wp:inline distT="0" distB="0" distL="0" distR="0" wp14:anchorId="449314F2" wp14:editId="59976161">
                  <wp:extent cx="142875" cy="12382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Pr>
                <w:rFonts w:cs="Arial"/>
                <w:noProof/>
                <w:color w:val="000000"/>
                <w:sz w:val="24"/>
                <w:szCs w:val="24"/>
                <w:shd w:val="clear" w:color="auto" w:fill="E6E6E6"/>
              </w:rPr>
              <w:drawing>
                <wp:inline distT="0" distB="0" distL="0" distR="0" wp14:anchorId="00211BB0" wp14:editId="112FDAEC">
                  <wp:extent cx="144169" cy="95435"/>
                  <wp:effectExtent l="0" t="0" r="825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a:blip r:embed="rId33"/>
                          <a:stretch>
                            <a:fillRect/>
                          </a:stretch>
                        </pic:blipFill>
                        <pic:spPr>
                          <a:xfrm>
                            <a:off x="0" y="0"/>
                            <a:ext cx="144169" cy="9543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38C9E61A" w14:textId="1DFB43AF" w:rsidR="001C2F91" w:rsidRPr="00C93246" w:rsidRDefault="008A7D95" w:rsidP="002B7087">
            <w:pPr>
              <w:keepNext/>
              <w:spacing w:before="20" w:after="60" w:line="260" w:lineRule="atLeast"/>
              <w:ind w:left="-15"/>
              <w:rPr>
                <w:rFonts w:cs="Arial"/>
                <w:sz w:val="18"/>
                <w:szCs w:val="18"/>
                <w:highlight w:val="yellow"/>
              </w:rPr>
            </w:pPr>
            <w:r w:rsidRPr="008A7D95">
              <w:rPr>
                <w:rFonts w:cs="Arial"/>
                <w:sz w:val="18"/>
                <w:szCs w:val="18"/>
              </w:rPr>
              <w:t xml:space="preserve">We are reviewing the City’s </w:t>
            </w:r>
            <w:r w:rsidRPr="00EE54D8">
              <w:rPr>
                <w:rFonts w:cs="Arial"/>
                <w:i/>
                <w:iCs/>
                <w:sz w:val="18"/>
                <w:szCs w:val="18"/>
              </w:rPr>
              <w:t>Fair Play Strategy</w:t>
            </w:r>
            <w:r w:rsidRPr="008A7D95">
              <w:rPr>
                <w:rFonts w:cs="Arial"/>
                <w:sz w:val="18"/>
                <w:szCs w:val="18"/>
              </w:rPr>
              <w:t xml:space="preserve"> which guides the provision, development and subsidy of Council owned and/or managed community level outdoor recreation reserves. The review includes transitioning the strategy to a policy and embedding the state government’s </w:t>
            </w:r>
            <w:r w:rsidRPr="00EE54D8">
              <w:rPr>
                <w:rFonts w:cs="Arial"/>
                <w:i/>
                <w:iCs/>
                <w:sz w:val="18"/>
                <w:szCs w:val="18"/>
              </w:rPr>
              <w:t>Fair Access Policy Principles</w:t>
            </w:r>
            <w:r w:rsidRPr="008A7D95">
              <w:rPr>
                <w:rFonts w:cs="Arial"/>
                <w:sz w:val="18"/>
                <w:szCs w:val="18"/>
              </w:rPr>
              <w:t>.</w:t>
            </w:r>
            <w:r w:rsidR="00EE54D8">
              <w:rPr>
                <w:rFonts w:cs="Arial"/>
                <w:sz w:val="18"/>
                <w:szCs w:val="18"/>
              </w:rPr>
              <w:t xml:space="preserve"> </w:t>
            </w:r>
            <w:r w:rsidR="006557C1">
              <w:rPr>
                <w:rFonts w:cs="Arial"/>
                <w:sz w:val="18"/>
                <w:szCs w:val="18"/>
              </w:rPr>
              <w:t xml:space="preserve">Work on development of a </w:t>
            </w:r>
            <w:r w:rsidR="00EE54D8" w:rsidRPr="00EE54D8">
              <w:rPr>
                <w:rFonts w:cs="Arial"/>
                <w:sz w:val="18"/>
                <w:szCs w:val="18"/>
              </w:rPr>
              <w:t xml:space="preserve">Fair </w:t>
            </w:r>
            <w:r w:rsidR="00806B6E" w:rsidRPr="00EE54D8">
              <w:rPr>
                <w:rFonts w:cs="Arial"/>
                <w:sz w:val="18"/>
                <w:szCs w:val="18"/>
              </w:rPr>
              <w:t>Access</w:t>
            </w:r>
            <w:r w:rsidR="00EE54D8" w:rsidRPr="00EE54D8">
              <w:rPr>
                <w:rFonts w:cs="Arial"/>
                <w:sz w:val="18"/>
                <w:szCs w:val="18"/>
              </w:rPr>
              <w:t xml:space="preserve"> Policy has commenced and will be delivered by 30 June 2024. The Fair Play Policy will </w:t>
            </w:r>
            <w:r w:rsidR="00812785" w:rsidRPr="00EE54D8">
              <w:rPr>
                <w:rFonts w:cs="Arial"/>
                <w:sz w:val="18"/>
                <w:szCs w:val="18"/>
              </w:rPr>
              <w:t>pr</w:t>
            </w:r>
            <w:r w:rsidR="00812785">
              <w:rPr>
                <w:rFonts w:cs="Arial"/>
                <w:sz w:val="18"/>
                <w:szCs w:val="18"/>
              </w:rPr>
              <w:t>e</w:t>
            </w:r>
            <w:r w:rsidR="00812785" w:rsidRPr="00EE54D8">
              <w:rPr>
                <w:rFonts w:cs="Arial"/>
                <w:sz w:val="18"/>
                <w:szCs w:val="18"/>
              </w:rPr>
              <w:t>cede</w:t>
            </w:r>
            <w:r w:rsidR="00EE54D8" w:rsidRPr="00EE54D8">
              <w:rPr>
                <w:rFonts w:cs="Arial"/>
                <w:sz w:val="18"/>
                <w:szCs w:val="18"/>
              </w:rPr>
              <w:t xml:space="preserve"> this work.</w:t>
            </w:r>
          </w:p>
        </w:tc>
        <w:tc>
          <w:tcPr>
            <w:tcW w:w="1213" w:type="dxa"/>
            <w:tcBorders>
              <w:top w:val="single" w:sz="4" w:space="0" w:color="A6A6A6" w:themeColor="background1" w:themeShade="A6"/>
              <w:left w:val="nil"/>
              <w:bottom w:val="single" w:sz="4" w:space="0" w:color="A6A6A6" w:themeColor="background1" w:themeShade="A6"/>
              <w:right w:val="nil"/>
            </w:tcBorders>
          </w:tcPr>
          <w:p w14:paraId="0283C208" w14:textId="67F765AE" w:rsidR="0025071F" w:rsidRPr="001F27DE" w:rsidRDefault="0025071F" w:rsidP="002B7087">
            <w:pPr>
              <w:keepNext/>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1361F430" w14:textId="13B761F5" w:rsidTr="20076143">
        <w:tc>
          <w:tcPr>
            <w:tcW w:w="1127" w:type="dxa"/>
            <w:tcBorders>
              <w:top w:val="single" w:sz="4" w:space="0" w:color="A6A6A6" w:themeColor="background1" w:themeShade="A6"/>
              <w:left w:val="nil"/>
              <w:bottom w:val="single" w:sz="4" w:space="0" w:color="A6A6A6" w:themeColor="background1" w:themeShade="A6"/>
              <w:right w:val="nil"/>
            </w:tcBorders>
          </w:tcPr>
          <w:p w14:paraId="6E991483" w14:textId="6BCA7B07" w:rsidR="0025071F" w:rsidRPr="003447EC" w:rsidDel="007767E7" w:rsidRDefault="0025071F" w:rsidP="0025071F">
            <w:pPr>
              <w:spacing w:before="20" w:after="60" w:line="260" w:lineRule="atLeast"/>
              <w:jc w:val="center"/>
              <w:rPr>
                <w:rFonts w:cs="Arial"/>
                <w:sz w:val="18"/>
                <w:szCs w:val="18"/>
              </w:rPr>
            </w:pPr>
            <w:r w:rsidRPr="003447EC">
              <w:rPr>
                <w:rFonts w:cs="Arial"/>
                <w:sz w:val="18"/>
                <w:szCs w:val="18"/>
              </w:rPr>
              <w:t>1.</w:t>
            </w:r>
            <w:r>
              <w:rPr>
                <w:rFonts w:cs="Arial"/>
                <w:sz w:val="18"/>
                <w:szCs w:val="18"/>
              </w:rPr>
              <w:t>7</w:t>
            </w:r>
            <w:r w:rsidRPr="003447EC">
              <w:rPr>
                <w:rFonts w:cs="Arial"/>
                <w:sz w:val="18"/>
                <w:szCs w:val="18"/>
              </w:rPr>
              <w:t>.</w:t>
            </w:r>
            <w:r>
              <w:rPr>
                <w:rFonts w:cs="Arial"/>
                <w:sz w:val="18"/>
                <w:szCs w:val="18"/>
              </w:rPr>
              <w:t>5</w:t>
            </w:r>
          </w:p>
        </w:tc>
        <w:tc>
          <w:tcPr>
            <w:tcW w:w="2249" w:type="dxa"/>
            <w:tcBorders>
              <w:top w:val="single" w:sz="4" w:space="0" w:color="A6A6A6" w:themeColor="background1" w:themeShade="A6"/>
              <w:left w:val="nil"/>
              <w:bottom w:val="single" w:sz="4" w:space="0" w:color="A6A6A6" w:themeColor="background1" w:themeShade="A6"/>
              <w:right w:val="nil"/>
            </w:tcBorders>
          </w:tcPr>
          <w:p w14:paraId="60C46922" w14:textId="4ED4E64A" w:rsidR="0025071F" w:rsidRDefault="0025071F" w:rsidP="0025071F">
            <w:pPr>
              <w:keepNext/>
              <w:keepLines/>
              <w:spacing w:before="20" w:after="60" w:line="260" w:lineRule="atLeast"/>
              <w:rPr>
                <w:rFonts w:cs="Arial"/>
                <w:i/>
                <w:iCs/>
                <w:sz w:val="18"/>
                <w:szCs w:val="18"/>
              </w:rPr>
            </w:pPr>
            <w:bookmarkStart w:id="11" w:name="_Hlk124238066"/>
            <w:r w:rsidRPr="000C13F9">
              <w:rPr>
                <w:rFonts w:cs="Arial"/>
                <w:i/>
                <w:iCs/>
                <w:sz w:val="18"/>
                <w:szCs w:val="18"/>
              </w:rPr>
              <w:t>Plan for the delivery of the pilot youth hub in central Geelong</w:t>
            </w:r>
          </w:p>
          <w:bookmarkEnd w:id="11"/>
          <w:p w14:paraId="01B4E280" w14:textId="2DC8BAAB" w:rsidR="0025071F" w:rsidRPr="00FB7593" w:rsidDel="007767E7" w:rsidRDefault="0025071F" w:rsidP="0025071F">
            <w:pPr>
              <w:spacing w:before="20" w:after="60" w:line="260" w:lineRule="atLeast"/>
              <w:rPr>
                <w:rFonts w:cs="Arial"/>
                <w:i/>
                <w:iCs/>
                <w:sz w:val="18"/>
                <w:szCs w:val="18"/>
              </w:rPr>
            </w:pPr>
            <w:r>
              <w:rPr>
                <w:rFonts w:cs="Arial"/>
                <w:i/>
                <w:iCs/>
                <w:sz w:val="18"/>
                <w:szCs w:val="18"/>
              </w:rPr>
              <w:t xml:space="preserve"> </w:t>
            </w:r>
            <w:r>
              <w:rPr>
                <w:rFonts w:cs="Arial"/>
                <w:noProof/>
                <w:color w:val="000000"/>
                <w:sz w:val="24"/>
                <w:szCs w:val="24"/>
                <w:shd w:val="clear" w:color="auto" w:fill="E6E6E6"/>
              </w:rPr>
              <w:drawing>
                <wp:inline distT="0" distB="0" distL="0" distR="0" wp14:anchorId="001351AD" wp14:editId="00310649">
                  <wp:extent cx="144168" cy="15954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BB55CE0" w14:textId="390CA9E7" w:rsidR="00806B6E" w:rsidRPr="00F305F3" w:rsidRDefault="004628C0" w:rsidP="0025071F">
            <w:pPr>
              <w:spacing w:before="20" w:after="60" w:line="260" w:lineRule="atLeast"/>
              <w:rPr>
                <w:rFonts w:cs="Arial"/>
                <w:sz w:val="18"/>
                <w:szCs w:val="18"/>
              </w:rPr>
            </w:pPr>
            <w:r w:rsidRPr="004628C0">
              <w:rPr>
                <w:rFonts w:cs="Arial"/>
                <w:sz w:val="18"/>
                <w:szCs w:val="18"/>
              </w:rPr>
              <w:t xml:space="preserve">We confirmed a pilot site for the Geelong Youth Hub within the </w:t>
            </w:r>
            <w:proofErr w:type="spellStart"/>
            <w:r w:rsidRPr="004628C0">
              <w:rPr>
                <w:rFonts w:cs="Arial"/>
                <w:sz w:val="18"/>
                <w:szCs w:val="18"/>
              </w:rPr>
              <w:t>Busport</w:t>
            </w:r>
            <w:proofErr w:type="spellEnd"/>
            <w:r w:rsidRPr="004628C0">
              <w:rPr>
                <w:rFonts w:cs="Arial"/>
                <w:sz w:val="18"/>
                <w:szCs w:val="18"/>
              </w:rPr>
              <w:t xml:space="preserve"> building in central Geelong. Engagement with service providers</w:t>
            </w:r>
            <w:r w:rsidR="007F3948">
              <w:rPr>
                <w:rFonts w:cs="Arial"/>
                <w:sz w:val="18"/>
                <w:szCs w:val="18"/>
              </w:rPr>
              <w:t xml:space="preserve"> has</w:t>
            </w:r>
            <w:r w:rsidRPr="004628C0">
              <w:rPr>
                <w:rFonts w:cs="Arial"/>
                <w:sz w:val="18"/>
                <w:szCs w:val="18"/>
              </w:rPr>
              <w:t xml:space="preserve"> commenced</w:t>
            </w:r>
            <w:r w:rsidR="007F3948">
              <w:rPr>
                <w:rFonts w:cs="Arial"/>
                <w:sz w:val="18"/>
                <w:szCs w:val="18"/>
              </w:rPr>
              <w:t>,</w:t>
            </w:r>
            <w:r w:rsidRPr="004628C0">
              <w:rPr>
                <w:rFonts w:cs="Arial"/>
                <w:sz w:val="18"/>
                <w:szCs w:val="18"/>
              </w:rPr>
              <w:t xml:space="preserve"> while engagement and co-design with young people</w:t>
            </w:r>
            <w:r w:rsidR="007F3948">
              <w:rPr>
                <w:rFonts w:cs="Arial"/>
                <w:sz w:val="18"/>
                <w:szCs w:val="18"/>
              </w:rPr>
              <w:t xml:space="preserve"> will begin</w:t>
            </w:r>
            <w:r w:rsidRPr="004628C0">
              <w:rPr>
                <w:rFonts w:cs="Arial"/>
                <w:sz w:val="18"/>
                <w:szCs w:val="18"/>
              </w:rPr>
              <w:t xml:space="preserve"> in January 2024.</w:t>
            </w:r>
          </w:p>
        </w:tc>
        <w:tc>
          <w:tcPr>
            <w:tcW w:w="1213" w:type="dxa"/>
            <w:tcBorders>
              <w:top w:val="single" w:sz="4" w:space="0" w:color="A6A6A6" w:themeColor="background1" w:themeShade="A6"/>
              <w:left w:val="nil"/>
              <w:bottom w:val="single" w:sz="4" w:space="0" w:color="A6A6A6" w:themeColor="background1" w:themeShade="A6"/>
              <w:right w:val="nil"/>
            </w:tcBorders>
          </w:tcPr>
          <w:p w14:paraId="7D35BE8E" w14:textId="476AAD48" w:rsidR="0025071F" w:rsidRPr="001F27DE" w:rsidRDefault="0025071F" w:rsidP="0025071F">
            <w:pPr>
              <w:spacing w:before="20" w:after="60" w:line="260" w:lineRule="atLeast"/>
              <w:jc w:val="center"/>
              <w:rPr>
                <w:rFonts w:cs="Arial"/>
                <w:sz w:val="16"/>
                <w:szCs w:val="16"/>
              </w:rPr>
            </w:pPr>
            <w:r w:rsidRPr="00B66C38">
              <w:rPr>
                <w:rFonts w:cs="Arial"/>
                <w:color w:val="00B050"/>
                <w:sz w:val="16"/>
                <w:szCs w:val="16"/>
              </w:rPr>
              <w:t>On track</w:t>
            </w:r>
          </w:p>
        </w:tc>
      </w:tr>
      <w:tr w:rsidR="00FD434A" w:rsidRPr="008F7D05" w14:paraId="2EBC63C5" w14:textId="37B6F3C2" w:rsidTr="20076143">
        <w:tc>
          <w:tcPr>
            <w:tcW w:w="1127" w:type="dxa"/>
            <w:tcBorders>
              <w:top w:val="single" w:sz="4" w:space="0" w:color="A6A6A6" w:themeColor="background1" w:themeShade="A6"/>
              <w:left w:val="nil"/>
              <w:bottom w:val="single" w:sz="4" w:space="0" w:color="A6A6A6" w:themeColor="background1" w:themeShade="A6"/>
              <w:right w:val="nil"/>
            </w:tcBorders>
          </w:tcPr>
          <w:p w14:paraId="590E19EE" w14:textId="43DFD37B"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8</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0660726F" w14:textId="101DE9BC" w:rsidR="0025071F" w:rsidRDefault="0025071F" w:rsidP="0025071F">
            <w:pPr>
              <w:spacing w:before="20" w:after="60" w:line="260" w:lineRule="atLeast"/>
              <w:rPr>
                <w:rFonts w:cs="Arial"/>
                <w:i/>
                <w:iCs/>
                <w:sz w:val="18"/>
                <w:szCs w:val="18"/>
              </w:rPr>
            </w:pPr>
            <w:bookmarkStart w:id="12" w:name="_Hlk139353171"/>
            <w:r w:rsidRPr="007A5145">
              <w:rPr>
                <w:rFonts w:cs="Arial"/>
                <w:i/>
                <w:iCs/>
                <w:sz w:val="18"/>
                <w:szCs w:val="18"/>
              </w:rPr>
              <w:t>Prepare the Innovate Reconciliation Action Plan for endorsement by Reconciliation Australia</w:t>
            </w:r>
          </w:p>
          <w:p w14:paraId="0D05B34E" w14:textId="3DEE9F42"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8007039" wp14:editId="23DE21F6">
                  <wp:extent cx="144168" cy="159545"/>
                  <wp:effectExtent l="0" t="0" r="825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bookmarkEnd w:id="12"/>
          </w:p>
        </w:tc>
        <w:tc>
          <w:tcPr>
            <w:tcW w:w="6117" w:type="dxa"/>
            <w:tcBorders>
              <w:top w:val="single" w:sz="4" w:space="0" w:color="A6A6A6" w:themeColor="background1" w:themeShade="A6"/>
              <w:left w:val="nil"/>
              <w:bottom w:val="single" w:sz="4" w:space="0" w:color="A6A6A6" w:themeColor="background1" w:themeShade="A6"/>
              <w:right w:val="nil"/>
            </w:tcBorders>
          </w:tcPr>
          <w:p w14:paraId="2C5AB7CE" w14:textId="6DD360DB" w:rsidR="00D137DC" w:rsidRPr="00C93246" w:rsidRDefault="00370198" w:rsidP="00CC2BF2">
            <w:pPr>
              <w:spacing w:before="20" w:after="60" w:line="260" w:lineRule="atLeast"/>
              <w:rPr>
                <w:rFonts w:eastAsia="Arial" w:cs="Arial"/>
                <w:sz w:val="18"/>
                <w:szCs w:val="18"/>
                <w:highlight w:val="yellow"/>
              </w:rPr>
            </w:pPr>
            <w:r w:rsidRPr="00370198">
              <w:rPr>
                <w:rFonts w:eastAsia="Arial" w:cs="Arial"/>
                <w:sz w:val="18"/>
                <w:szCs w:val="18"/>
              </w:rPr>
              <w:t>The Reconciliation Action Plan</w:t>
            </w:r>
            <w:r w:rsidR="00A761B1">
              <w:rPr>
                <w:rFonts w:eastAsia="Arial" w:cs="Arial"/>
                <w:sz w:val="18"/>
                <w:szCs w:val="18"/>
              </w:rPr>
              <w:t xml:space="preserve"> (RAP)</w:t>
            </w:r>
            <w:r w:rsidRPr="00370198">
              <w:rPr>
                <w:rFonts w:eastAsia="Arial" w:cs="Arial"/>
                <w:sz w:val="18"/>
                <w:szCs w:val="18"/>
              </w:rPr>
              <w:t xml:space="preserve"> has been paused until further notice. Due to the outcome of The Voice Referendum, First Nations communities have requested a pause on engagement with Government and Council bodies. The </w:t>
            </w:r>
            <w:proofErr w:type="gramStart"/>
            <w:r w:rsidRPr="00370198">
              <w:rPr>
                <w:rFonts w:eastAsia="Arial" w:cs="Arial"/>
                <w:sz w:val="18"/>
                <w:szCs w:val="18"/>
              </w:rPr>
              <w:t>City</w:t>
            </w:r>
            <w:proofErr w:type="gramEnd"/>
            <w:r w:rsidRPr="00370198">
              <w:rPr>
                <w:rFonts w:eastAsia="Arial" w:cs="Arial"/>
                <w:sz w:val="18"/>
                <w:szCs w:val="18"/>
              </w:rPr>
              <w:t xml:space="preserve"> is preparing for community engagement and discussions to recommence </w:t>
            </w:r>
            <w:r w:rsidR="000771BE">
              <w:rPr>
                <w:rFonts w:eastAsia="Arial" w:cs="Arial"/>
                <w:sz w:val="18"/>
                <w:szCs w:val="18"/>
              </w:rPr>
              <w:t xml:space="preserve">development of </w:t>
            </w:r>
            <w:r w:rsidRPr="00370198">
              <w:rPr>
                <w:rFonts w:eastAsia="Arial" w:cs="Arial"/>
                <w:sz w:val="18"/>
                <w:szCs w:val="18"/>
              </w:rPr>
              <w:t xml:space="preserve">the RAP in </w:t>
            </w:r>
            <w:r w:rsidR="00A761B1">
              <w:rPr>
                <w:rFonts w:eastAsia="Arial" w:cs="Arial"/>
                <w:sz w:val="18"/>
                <w:szCs w:val="18"/>
              </w:rPr>
              <w:t>2024</w:t>
            </w:r>
            <w:r w:rsidRPr="00370198">
              <w:rPr>
                <w:rFonts w:eastAsia="Arial" w:cs="Arial"/>
                <w:sz w:val="18"/>
                <w:szCs w:val="18"/>
              </w:rPr>
              <w:t>.</w:t>
            </w:r>
          </w:p>
        </w:tc>
        <w:tc>
          <w:tcPr>
            <w:tcW w:w="1213" w:type="dxa"/>
            <w:tcBorders>
              <w:top w:val="single" w:sz="4" w:space="0" w:color="A6A6A6" w:themeColor="background1" w:themeShade="A6"/>
              <w:left w:val="nil"/>
              <w:bottom w:val="single" w:sz="4" w:space="0" w:color="A6A6A6" w:themeColor="background1" w:themeShade="A6"/>
              <w:right w:val="nil"/>
            </w:tcBorders>
          </w:tcPr>
          <w:p w14:paraId="00B23CE9" w14:textId="0E471E44" w:rsidR="0025071F" w:rsidRPr="001F27DE" w:rsidRDefault="00B20B2C" w:rsidP="0025071F">
            <w:pPr>
              <w:spacing w:before="20" w:after="60" w:line="260" w:lineRule="atLeast"/>
              <w:jc w:val="center"/>
              <w:rPr>
                <w:rFonts w:cs="Arial"/>
                <w:sz w:val="16"/>
                <w:szCs w:val="16"/>
              </w:rPr>
            </w:pPr>
            <w:r w:rsidRPr="00B20B2C">
              <w:rPr>
                <w:rFonts w:cs="Arial"/>
                <w:color w:val="00B0F0"/>
                <w:sz w:val="16"/>
                <w:szCs w:val="16"/>
              </w:rPr>
              <w:t>Delayed</w:t>
            </w:r>
          </w:p>
        </w:tc>
      </w:tr>
      <w:tr w:rsidR="00FD434A" w:rsidRPr="008F7D05" w14:paraId="06B85E9B" w14:textId="50D76B8B" w:rsidTr="20076143">
        <w:tc>
          <w:tcPr>
            <w:tcW w:w="1127" w:type="dxa"/>
            <w:tcBorders>
              <w:top w:val="single" w:sz="4" w:space="0" w:color="A6A6A6" w:themeColor="background1" w:themeShade="A6"/>
              <w:left w:val="nil"/>
              <w:bottom w:val="single" w:sz="4" w:space="0" w:color="A6A6A6" w:themeColor="background1" w:themeShade="A6"/>
              <w:right w:val="nil"/>
            </w:tcBorders>
          </w:tcPr>
          <w:p w14:paraId="0C4C4B65" w14:textId="39804FF9"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9</w:t>
            </w:r>
            <w:r w:rsidRPr="003447EC">
              <w:rPr>
                <w:rFonts w:cs="Arial"/>
                <w:sz w:val="18"/>
                <w:szCs w:val="18"/>
              </w:rPr>
              <w:t>.</w:t>
            </w:r>
            <w:r>
              <w:rPr>
                <w:rFonts w:cs="Arial"/>
                <w:sz w:val="18"/>
                <w:szCs w:val="18"/>
              </w:rPr>
              <w:t>1</w:t>
            </w:r>
          </w:p>
        </w:tc>
        <w:tc>
          <w:tcPr>
            <w:tcW w:w="2249" w:type="dxa"/>
            <w:tcBorders>
              <w:top w:val="single" w:sz="4" w:space="0" w:color="A6A6A6" w:themeColor="background1" w:themeShade="A6"/>
              <w:left w:val="nil"/>
              <w:bottom w:val="single" w:sz="4" w:space="0" w:color="A6A6A6" w:themeColor="background1" w:themeShade="A6"/>
              <w:right w:val="nil"/>
            </w:tcBorders>
          </w:tcPr>
          <w:p w14:paraId="4AF0097B" w14:textId="77777777" w:rsidR="0025071F" w:rsidRDefault="0025071F" w:rsidP="0025071F">
            <w:pPr>
              <w:spacing w:before="20" w:after="60" w:line="260" w:lineRule="atLeast"/>
              <w:rPr>
                <w:rFonts w:cs="Arial"/>
                <w:i/>
                <w:iCs/>
                <w:sz w:val="18"/>
                <w:szCs w:val="18"/>
              </w:rPr>
            </w:pPr>
            <w:r w:rsidRPr="004F57AD">
              <w:rPr>
                <w:rFonts w:cs="Arial"/>
                <w:i/>
                <w:iCs/>
                <w:sz w:val="18"/>
                <w:szCs w:val="18"/>
              </w:rPr>
              <w:t xml:space="preserve">Renew artwork murals in Little </w:t>
            </w:r>
            <w:proofErr w:type="spellStart"/>
            <w:r w:rsidRPr="004F57AD">
              <w:rPr>
                <w:rFonts w:cs="Arial"/>
                <w:i/>
                <w:iCs/>
                <w:sz w:val="18"/>
                <w:szCs w:val="18"/>
              </w:rPr>
              <w:t>Malop</w:t>
            </w:r>
            <w:proofErr w:type="spellEnd"/>
            <w:r w:rsidRPr="004F57AD">
              <w:rPr>
                <w:rFonts w:cs="Arial"/>
                <w:i/>
                <w:iCs/>
                <w:sz w:val="18"/>
                <w:szCs w:val="18"/>
              </w:rPr>
              <w:t xml:space="preserve"> St, Geelong</w:t>
            </w:r>
          </w:p>
          <w:p w14:paraId="65F51876" w14:textId="59B9E0C0" w:rsidR="0025071F" w:rsidRPr="00FB7593" w:rsidRDefault="0025071F" w:rsidP="0025071F">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0A6A8852" wp14:editId="33FC7647">
                  <wp:extent cx="144168" cy="15954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3622F442" w14:textId="273F7626" w:rsidR="00CF09D4" w:rsidRDefault="00132D92" w:rsidP="0025071F">
            <w:pPr>
              <w:spacing w:before="20" w:after="60" w:line="260" w:lineRule="atLeast"/>
              <w:rPr>
                <w:rFonts w:cs="Arial"/>
                <w:sz w:val="18"/>
                <w:szCs w:val="18"/>
              </w:rPr>
            </w:pPr>
            <w:r w:rsidRPr="00132D92">
              <w:rPr>
                <w:rFonts w:cs="Arial"/>
                <w:sz w:val="18"/>
                <w:szCs w:val="18"/>
              </w:rPr>
              <w:t xml:space="preserve">We undertook a review and scoping for the Little </w:t>
            </w:r>
            <w:proofErr w:type="spellStart"/>
            <w:r w:rsidRPr="00132D92">
              <w:rPr>
                <w:rFonts w:cs="Arial"/>
                <w:sz w:val="18"/>
                <w:szCs w:val="18"/>
              </w:rPr>
              <w:t>Malop</w:t>
            </w:r>
            <w:proofErr w:type="spellEnd"/>
            <w:r w:rsidRPr="00132D92">
              <w:rPr>
                <w:rFonts w:cs="Arial"/>
                <w:sz w:val="18"/>
                <w:szCs w:val="18"/>
              </w:rPr>
              <w:t xml:space="preserve"> Street precinct, identifying renewals that require further scoping.</w:t>
            </w:r>
            <w:r>
              <w:rPr>
                <w:rFonts w:cs="Arial"/>
                <w:sz w:val="18"/>
                <w:szCs w:val="18"/>
              </w:rPr>
              <w:t xml:space="preserve"> </w:t>
            </w:r>
            <w:r w:rsidR="00C979FA">
              <w:rPr>
                <w:rFonts w:cs="Arial"/>
                <w:sz w:val="18"/>
                <w:szCs w:val="18"/>
              </w:rPr>
              <w:t>Progress to date includes:</w:t>
            </w:r>
          </w:p>
          <w:p w14:paraId="31CC1B06" w14:textId="6A6BE9F4" w:rsidR="00630BCC" w:rsidRDefault="009A7963" w:rsidP="00CA3AF3">
            <w:pPr>
              <w:pStyle w:val="ListParagraph"/>
              <w:numPr>
                <w:ilvl w:val="0"/>
                <w:numId w:val="16"/>
              </w:numPr>
              <w:spacing w:before="20" w:after="60" w:line="260" w:lineRule="atLeast"/>
              <w:rPr>
                <w:rFonts w:cs="Arial"/>
                <w:sz w:val="18"/>
                <w:szCs w:val="18"/>
              </w:rPr>
            </w:pPr>
            <w:r>
              <w:rPr>
                <w:rFonts w:cs="Arial"/>
                <w:sz w:val="18"/>
                <w:szCs w:val="18"/>
              </w:rPr>
              <w:t>Corner of</w:t>
            </w:r>
            <w:r w:rsidRPr="00323F82">
              <w:rPr>
                <w:rFonts w:cs="Arial"/>
                <w:sz w:val="18"/>
                <w:szCs w:val="18"/>
              </w:rPr>
              <w:t xml:space="preserve"> </w:t>
            </w:r>
            <w:r w:rsidR="00323F82" w:rsidRPr="00323F82">
              <w:rPr>
                <w:rFonts w:cs="Arial"/>
                <w:sz w:val="18"/>
                <w:szCs w:val="18"/>
              </w:rPr>
              <w:t xml:space="preserve">Little </w:t>
            </w:r>
            <w:proofErr w:type="spellStart"/>
            <w:r w:rsidR="00323F82" w:rsidRPr="00323F82">
              <w:rPr>
                <w:rFonts w:cs="Arial"/>
                <w:sz w:val="18"/>
                <w:szCs w:val="18"/>
              </w:rPr>
              <w:t>Mal</w:t>
            </w:r>
            <w:r w:rsidR="00EF2058">
              <w:rPr>
                <w:rFonts w:cs="Arial"/>
                <w:sz w:val="18"/>
                <w:szCs w:val="18"/>
              </w:rPr>
              <w:t>o</w:t>
            </w:r>
            <w:r w:rsidR="00323F82" w:rsidRPr="00323F82">
              <w:rPr>
                <w:rFonts w:cs="Arial"/>
                <w:sz w:val="18"/>
                <w:szCs w:val="18"/>
              </w:rPr>
              <w:t>p</w:t>
            </w:r>
            <w:proofErr w:type="spellEnd"/>
            <w:r w:rsidR="00323F82" w:rsidRPr="00323F82">
              <w:rPr>
                <w:rFonts w:cs="Arial"/>
                <w:sz w:val="18"/>
                <w:szCs w:val="18"/>
              </w:rPr>
              <w:t xml:space="preserve"> St</w:t>
            </w:r>
            <w:r>
              <w:rPr>
                <w:rFonts w:cs="Arial"/>
                <w:sz w:val="18"/>
                <w:szCs w:val="18"/>
              </w:rPr>
              <w:t>reet</w:t>
            </w:r>
            <w:r w:rsidR="00323F82" w:rsidRPr="00323F82">
              <w:rPr>
                <w:rFonts w:cs="Arial"/>
                <w:sz w:val="18"/>
                <w:szCs w:val="18"/>
              </w:rPr>
              <w:t>, quote has been received</w:t>
            </w:r>
            <w:r w:rsidR="00323F82">
              <w:rPr>
                <w:rFonts w:cs="Arial"/>
                <w:sz w:val="18"/>
                <w:szCs w:val="18"/>
              </w:rPr>
              <w:t xml:space="preserve"> for </w:t>
            </w:r>
            <w:r w:rsidR="00323F82" w:rsidRPr="00323F82">
              <w:rPr>
                <w:rFonts w:cs="Arial"/>
                <w:sz w:val="18"/>
                <w:szCs w:val="18"/>
              </w:rPr>
              <w:t>Virtual Reality paste up by Baby Guerrilla</w:t>
            </w:r>
            <w:r w:rsidR="00911357">
              <w:rPr>
                <w:rFonts w:cs="Arial"/>
                <w:sz w:val="18"/>
                <w:szCs w:val="18"/>
              </w:rPr>
              <w:t xml:space="preserve"> </w:t>
            </w:r>
          </w:p>
          <w:p w14:paraId="37E33D76" w14:textId="3188F923" w:rsidR="009F2B85" w:rsidRDefault="00323F82" w:rsidP="00CA3AF3">
            <w:pPr>
              <w:pStyle w:val="ListParagraph"/>
              <w:numPr>
                <w:ilvl w:val="0"/>
                <w:numId w:val="16"/>
              </w:numPr>
              <w:spacing w:before="20" w:after="60" w:line="260" w:lineRule="atLeast"/>
              <w:rPr>
                <w:rFonts w:cs="Arial"/>
                <w:sz w:val="18"/>
                <w:szCs w:val="18"/>
              </w:rPr>
            </w:pPr>
            <w:r w:rsidRPr="00323F82">
              <w:rPr>
                <w:rFonts w:cs="Arial"/>
                <w:sz w:val="18"/>
                <w:szCs w:val="18"/>
              </w:rPr>
              <w:t>Union St</w:t>
            </w:r>
            <w:r w:rsidR="009A7963">
              <w:rPr>
                <w:rFonts w:cs="Arial"/>
                <w:sz w:val="18"/>
                <w:szCs w:val="18"/>
              </w:rPr>
              <w:t>reet</w:t>
            </w:r>
            <w:r w:rsidR="00630BCC">
              <w:rPr>
                <w:rFonts w:cs="Arial"/>
                <w:sz w:val="18"/>
                <w:szCs w:val="18"/>
              </w:rPr>
              <w:t xml:space="preserve"> </w:t>
            </w:r>
            <w:r w:rsidR="00C652CF">
              <w:rPr>
                <w:rFonts w:cs="Arial"/>
                <w:sz w:val="18"/>
                <w:szCs w:val="18"/>
              </w:rPr>
              <w:t>m</w:t>
            </w:r>
            <w:r w:rsidRPr="00323F82">
              <w:rPr>
                <w:rFonts w:cs="Arial"/>
                <w:sz w:val="18"/>
                <w:szCs w:val="18"/>
              </w:rPr>
              <w:t>ural will need to be deaccessioned due to building works on private property.</w:t>
            </w:r>
            <w:r w:rsidR="00630BCC">
              <w:rPr>
                <w:rFonts w:cs="Arial"/>
                <w:sz w:val="18"/>
                <w:szCs w:val="18"/>
              </w:rPr>
              <w:t xml:space="preserve"> </w:t>
            </w:r>
            <w:r w:rsidRPr="00323F82">
              <w:rPr>
                <w:rFonts w:cs="Arial"/>
                <w:sz w:val="18"/>
                <w:szCs w:val="18"/>
              </w:rPr>
              <w:t xml:space="preserve">The work was installed prior to 2015 and therefore outside the time requirement to </w:t>
            </w:r>
            <w:proofErr w:type="gramStart"/>
            <w:r w:rsidRPr="00323F82">
              <w:rPr>
                <w:rFonts w:cs="Arial"/>
                <w:sz w:val="18"/>
                <w:szCs w:val="18"/>
              </w:rPr>
              <w:t>retain</w:t>
            </w:r>
            <w:proofErr w:type="gramEnd"/>
            <w:r w:rsidRPr="00323F82">
              <w:rPr>
                <w:rFonts w:cs="Arial"/>
                <w:sz w:val="18"/>
                <w:szCs w:val="18"/>
              </w:rPr>
              <w:t xml:space="preserve"> </w:t>
            </w:r>
          </w:p>
          <w:p w14:paraId="3DB17C2D" w14:textId="6ECA8502" w:rsidR="00630BCC" w:rsidRDefault="00323F82" w:rsidP="00CA3AF3">
            <w:pPr>
              <w:pStyle w:val="ListParagraph"/>
              <w:numPr>
                <w:ilvl w:val="0"/>
                <w:numId w:val="16"/>
              </w:numPr>
              <w:spacing w:before="20" w:after="60" w:line="260" w:lineRule="atLeast"/>
              <w:rPr>
                <w:rFonts w:cs="Arial"/>
                <w:sz w:val="18"/>
                <w:szCs w:val="18"/>
              </w:rPr>
            </w:pPr>
            <w:r w:rsidRPr="00323F82">
              <w:rPr>
                <w:rFonts w:cs="Arial"/>
                <w:sz w:val="18"/>
                <w:szCs w:val="18"/>
              </w:rPr>
              <w:t xml:space="preserve">Stuart Devlin Mural Trail has been audited for damage and a single work requires repair, a quote has been </w:t>
            </w:r>
            <w:proofErr w:type="gramStart"/>
            <w:r w:rsidR="00EF2058" w:rsidRPr="00323F82">
              <w:rPr>
                <w:rFonts w:cs="Arial"/>
                <w:sz w:val="18"/>
                <w:szCs w:val="18"/>
              </w:rPr>
              <w:t>received</w:t>
            </w:r>
            <w:proofErr w:type="gramEnd"/>
          </w:p>
          <w:p w14:paraId="4A154365" w14:textId="6ED96450" w:rsidR="00323F82" w:rsidRPr="00EF2058" w:rsidRDefault="00323F82" w:rsidP="00CA3AF3">
            <w:pPr>
              <w:pStyle w:val="ListParagraph"/>
              <w:numPr>
                <w:ilvl w:val="0"/>
                <w:numId w:val="16"/>
              </w:numPr>
              <w:spacing w:before="20" w:after="60" w:line="260" w:lineRule="atLeast"/>
              <w:rPr>
                <w:rFonts w:cs="Arial"/>
                <w:sz w:val="18"/>
                <w:szCs w:val="18"/>
              </w:rPr>
            </w:pPr>
            <w:r w:rsidRPr="00323F82">
              <w:rPr>
                <w:rFonts w:cs="Arial"/>
                <w:sz w:val="18"/>
                <w:szCs w:val="18"/>
              </w:rPr>
              <w:t>John St</w:t>
            </w:r>
            <w:r w:rsidR="00DB479B">
              <w:rPr>
                <w:rFonts w:cs="Arial"/>
                <w:sz w:val="18"/>
                <w:szCs w:val="18"/>
              </w:rPr>
              <w:t>reet</w:t>
            </w:r>
            <w:r w:rsidR="00630BCC">
              <w:rPr>
                <w:rFonts w:cs="Arial"/>
                <w:sz w:val="18"/>
                <w:szCs w:val="18"/>
              </w:rPr>
              <w:t xml:space="preserve"> murals</w:t>
            </w:r>
            <w:r w:rsidRPr="00323F82">
              <w:rPr>
                <w:rFonts w:cs="Arial"/>
                <w:sz w:val="18"/>
                <w:szCs w:val="18"/>
              </w:rPr>
              <w:t xml:space="preserve"> require further assessment, this will need to take place when construction is completed.</w:t>
            </w:r>
          </w:p>
        </w:tc>
        <w:tc>
          <w:tcPr>
            <w:tcW w:w="1213" w:type="dxa"/>
            <w:tcBorders>
              <w:top w:val="single" w:sz="4" w:space="0" w:color="A6A6A6" w:themeColor="background1" w:themeShade="A6"/>
              <w:left w:val="nil"/>
              <w:bottom w:val="single" w:sz="4" w:space="0" w:color="A6A6A6" w:themeColor="background1" w:themeShade="A6"/>
              <w:right w:val="nil"/>
            </w:tcBorders>
          </w:tcPr>
          <w:p w14:paraId="7345967A" w14:textId="70297660" w:rsidR="0025071F" w:rsidRPr="001F27DE" w:rsidRDefault="0025071F" w:rsidP="0025071F">
            <w:pPr>
              <w:spacing w:before="20" w:after="60" w:line="260" w:lineRule="atLeast"/>
              <w:jc w:val="center"/>
              <w:rPr>
                <w:rFonts w:cs="Arial"/>
                <w:sz w:val="16"/>
                <w:szCs w:val="16"/>
              </w:rPr>
            </w:pPr>
            <w:r w:rsidRPr="00825C32">
              <w:rPr>
                <w:rFonts w:cs="Arial"/>
                <w:color w:val="00B050"/>
                <w:sz w:val="16"/>
                <w:szCs w:val="16"/>
              </w:rPr>
              <w:t>On track</w:t>
            </w:r>
          </w:p>
        </w:tc>
      </w:tr>
      <w:tr w:rsidR="00FD434A" w:rsidRPr="008F7D05" w14:paraId="5F73E80A" w14:textId="4FAAA99A" w:rsidTr="20076143">
        <w:tc>
          <w:tcPr>
            <w:tcW w:w="1127" w:type="dxa"/>
            <w:tcBorders>
              <w:top w:val="single" w:sz="4" w:space="0" w:color="A6A6A6" w:themeColor="background1" w:themeShade="A6"/>
              <w:left w:val="nil"/>
              <w:bottom w:val="single" w:sz="4" w:space="0" w:color="A6A6A6" w:themeColor="background1" w:themeShade="A6"/>
              <w:right w:val="nil"/>
            </w:tcBorders>
          </w:tcPr>
          <w:p w14:paraId="6A121DD3" w14:textId="43584ED1" w:rsidR="0025071F" w:rsidRPr="003447EC" w:rsidRDefault="0025071F" w:rsidP="0025071F">
            <w:pPr>
              <w:spacing w:before="20" w:after="60" w:line="260" w:lineRule="atLeast"/>
              <w:jc w:val="center"/>
              <w:rPr>
                <w:rFonts w:cs="Arial"/>
                <w:color w:val="03488E"/>
                <w:sz w:val="18"/>
                <w:szCs w:val="18"/>
              </w:rPr>
            </w:pPr>
            <w:r w:rsidRPr="003447EC">
              <w:rPr>
                <w:rFonts w:cs="Arial"/>
                <w:sz w:val="18"/>
                <w:szCs w:val="18"/>
              </w:rPr>
              <w:t>1.</w:t>
            </w:r>
            <w:r>
              <w:rPr>
                <w:rFonts w:cs="Arial"/>
                <w:sz w:val="18"/>
                <w:szCs w:val="18"/>
              </w:rPr>
              <w:t>9</w:t>
            </w:r>
            <w:r w:rsidRPr="003447EC">
              <w:rPr>
                <w:rFonts w:cs="Arial"/>
                <w:sz w:val="18"/>
                <w:szCs w:val="18"/>
              </w:rPr>
              <w:t>.</w:t>
            </w:r>
            <w:r>
              <w:rPr>
                <w:rFonts w:cs="Arial"/>
                <w:sz w:val="18"/>
                <w:szCs w:val="18"/>
              </w:rPr>
              <w:t>2</w:t>
            </w:r>
          </w:p>
        </w:tc>
        <w:tc>
          <w:tcPr>
            <w:tcW w:w="2249" w:type="dxa"/>
            <w:tcBorders>
              <w:top w:val="single" w:sz="4" w:space="0" w:color="A6A6A6" w:themeColor="background1" w:themeShade="A6"/>
              <w:left w:val="nil"/>
              <w:bottom w:val="single" w:sz="4" w:space="0" w:color="A6A6A6" w:themeColor="background1" w:themeShade="A6"/>
              <w:right w:val="nil"/>
            </w:tcBorders>
          </w:tcPr>
          <w:p w14:paraId="540F065C" w14:textId="44533600" w:rsidR="0025071F" w:rsidRPr="00FB7593" w:rsidRDefault="0025071F" w:rsidP="0025071F">
            <w:pPr>
              <w:spacing w:before="20" w:after="60" w:line="260" w:lineRule="atLeast"/>
              <w:rPr>
                <w:rFonts w:cs="Arial"/>
                <w:i/>
                <w:iCs/>
                <w:sz w:val="18"/>
                <w:szCs w:val="18"/>
              </w:rPr>
            </w:pPr>
            <w:r w:rsidRPr="009F4BD8">
              <w:rPr>
                <w:rFonts w:cs="Arial"/>
                <w:i/>
                <w:iCs/>
                <w:sz w:val="18"/>
                <w:szCs w:val="18"/>
              </w:rPr>
              <w:t>Prepare a Heritage Strategy to expand cultural inclusivity that better acknowledges and integrates the management of First Nations heritage, European heritage, and the heritage of all those other cultural groups who are now integral to our community</w:t>
            </w:r>
          </w:p>
        </w:tc>
        <w:tc>
          <w:tcPr>
            <w:tcW w:w="6117" w:type="dxa"/>
            <w:tcBorders>
              <w:top w:val="single" w:sz="4" w:space="0" w:color="A6A6A6" w:themeColor="background1" w:themeShade="A6"/>
              <w:left w:val="nil"/>
              <w:bottom w:val="single" w:sz="4" w:space="0" w:color="A6A6A6" w:themeColor="background1" w:themeShade="A6"/>
              <w:right w:val="nil"/>
            </w:tcBorders>
          </w:tcPr>
          <w:p w14:paraId="74BA0723" w14:textId="0B4031B8" w:rsidR="001704B5" w:rsidRPr="00C93246" w:rsidRDefault="004628C0" w:rsidP="0025071F">
            <w:pPr>
              <w:spacing w:before="20" w:after="60" w:line="260" w:lineRule="atLeast"/>
              <w:rPr>
                <w:rFonts w:cs="Arial"/>
                <w:sz w:val="18"/>
                <w:szCs w:val="18"/>
                <w:highlight w:val="yellow"/>
              </w:rPr>
            </w:pPr>
            <w:r w:rsidRPr="004628C0">
              <w:rPr>
                <w:rFonts w:cs="Arial"/>
                <w:sz w:val="18"/>
                <w:szCs w:val="18"/>
              </w:rPr>
              <w:t>We held an initial stakeholder workshop with the Heritage Advisory Committee. The project plan has been revised with targeted consultation to commence in Q1 2024 and a draft strategy complete in Q2 2024.</w:t>
            </w:r>
          </w:p>
        </w:tc>
        <w:tc>
          <w:tcPr>
            <w:tcW w:w="1213" w:type="dxa"/>
            <w:tcBorders>
              <w:top w:val="single" w:sz="4" w:space="0" w:color="A6A6A6" w:themeColor="background1" w:themeShade="A6"/>
              <w:left w:val="nil"/>
              <w:bottom w:val="single" w:sz="4" w:space="0" w:color="A6A6A6" w:themeColor="background1" w:themeShade="A6"/>
              <w:right w:val="nil"/>
            </w:tcBorders>
          </w:tcPr>
          <w:p w14:paraId="61394658" w14:textId="09CF2A17" w:rsidR="0025071F" w:rsidRPr="001F27DE" w:rsidRDefault="001704B5" w:rsidP="0025071F">
            <w:pPr>
              <w:spacing w:before="20" w:after="60" w:line="260" w:lineRule="atLeast"/>
              <w:jc w:val="center"/>
              <w:rPr>
                <w:rFonts w:cs="Arial"/>
                <w:sz w:val="16"/>
                <w:szCs w:val="16"/>
              </w:rPr>
            </w:pPr>
            <w:r w:rsidRPr="001704B5">
              <w:rPr>
                <w:rFonts w:cs="Arial"/>
                <w:color w:val="00B0F0"/>
                <w:sz w:val="16"/>
                <w:szCs w:val="16"/>
              </w:rPr>
              <w:t>Delayed</w:t>
            </w:r>
          </w:p>
        </w:tc>
      </w:tr>
      <w:tr w:rsidR="00FD434A" w:rsidRPr="008F7D05" w14:paraId="71CC42BB"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405757CC" w14:textId="284829C5" w:rsidR="00582B23" w:rsidRPr="003447EC" w:rsidRDefault="00582B23" w:rsidP="00582B23">
            <w:pPr>
              <w:spacing w:before="20" w:after="60" w:line="260" w:lineRule="atLeast"/>
              <w:jc w:val="center"/>
              <w:rPr>
                <w:rFonts w:cs="Arial"/>
                <w:sz w:val="18"/>
                <w:szCs w:val="18"/>
              </w:rPr>
            </w:pPr>
            <w:r>
              <w:rPr>
                <w:rFonts w:cs="Arial"/>
                <w:sz w:val="18"/>
                <w:szCs w:val="18"/>
              </w:rPr>
              <w:t>1.9.3</w:t>
            </w:r>
          </w:p>
        </w:tc>
        <w:tc>
          <w:tcPr>
            <w:tcW w:w="2249" w:type="dxa"/>
            <w:tcBorders>
              <w:top w:val="single" w:sz="4" w:space="0" w:color="A6A6A6" w:themeColor="background1" w:themeShade="A6"/>
              <w:left w:val="nil"/>
              <w:bottom w:val="single" w:sz="4" w:space="0" w:color="A6A6A6" w:themeColor="background1" w:themeShade="A6"/>
              <w:right w:val="nil"/>
            </w:tcBorders>
          </w:tcPr>
          <w:p w14:paraId="71CFF9D5" w14:textId="3299FD65" w:rsidR="00582B23" w:rsidRPr="009F4BD8" w:rsidRDefault="00582B23" w:rsidP="00582B23">
            <w:pPr>
              <w:spacing w:before="20" w:after="60" w:line="260" w:lineRule="atLeast"/>
              <w:rPr>
                <w:rFonts w:cs="Arial"/>
                <w:i/>
                <w:iCs/>
                <w:sz w:val="18"/>
                <w:szCs w:val="18"/>
              </w:rPr>
            </w:pPr>
            <w:r w:rsidRPr="007B0074">
              <w:rPr>
                <w:rFonts w:cs="Arial"/>
                <w:i/>
                <w:iCs/>
                <w:sz w:val="18"/>
                <w:szCs w:val="18"/>
              </w:rPr>
              <w:t>Provide opportunities for the community to engage in the First Nations events including knowledge sharing forums in the lead up to The Voice referendum</w:t>
            </w:r>
          </w:p>
        </w:tc>
        <w:tc>
          <w:tcPr>
            <w:tcW w:w="6117" w:type="dxa"/>
            <w:tcBorders>
              <w:top w:val="single" w:sz="4" w:space="0" w:color="A6A6A6" w:themeColor="background1" w:themeShade="A6"/>
              <w:left w:val="nil"/>
              <w:bottom w:val="single" w:sz="4" w:space="0" w:color="A6A6A6" w:themeColor="background1" w:themeShade="A6"/>
              <w:right w:val="nil"/>
            </w:tcBorders>
          </w:tcPr>
          <w:p w14:paraId="52B06095" w14:textId="217EDB6D" w:rsidR="001264CF" w:rsidRPr="00C93246" w:rsidRDefault="005B78EE" w:rsidP="00582B23">
            <w:pPr>
              <w:spacing w:before="20" w:after="60" w:line="260" w:lineRule="atLeast"/>
              <w:rPr>
                <w:rFonts w:cs="Arial"/>
                <w:sz w:val="18"/>
                <w:szCs w:val="18"/>
                <w:highlight w:val="yellow"/>
              </w:rPr>
            </w:pPr>
            <w:r w:rsidRPr="005B78EE">
              <w:rPr>
                <w:rFonts w:cs="Arial"/>
                <w:sz w:val="18"/>
                <w:szCs w:val="18"/>
              </w:rPr>
              <w:t xml:space="preserve">Significant engagement was held with the community in the lead up to the Voice Referendum and yarning circles were held with community post the referendum. The </w:t>
            </w:r>
            <w:proofErr w:type="gramStart"/>
            <w:r w:rsidRPr="005B78EE">
              <w:rPr>
                <w:rFonts w:cs="Arial"/>
                <w:sz w:val="18"/>
                <w:szCs w:val="18"/>
              </w:rPr>
              <w:t>City</w:t>
            </w:r>
            <w:proofErr w:type="gramEnd"/>
            <w:r w:rsidRPr="005B78EE">
              <w:rPr>
                <w:rFonts w:cs="Arial"/>
                <w:sz w:val="18"/>
                <w:szCs w:val="18"/>
              </w:rPr>
              <w:t xml:space="preserve"> will be undertaking a full review of its First Nations response to better understand how we can support and work with First Nations communit</w:t>
            </w:r>
            <w:r w:rsidR="00235D8D">
              <w:rPr>
                <w:rFonts w:cs="Arial"/>
                <w:sz w:val="18"/>
                <w:szCs w:val="18"/>
              </w:rPr>
              <w:t>ies to achieve</w:t>
            </w:r>
            <w:r w:rsidRPr="005B78EE">
              <w:rPr>
                <w:rFonts w:cs="Arial"/>
                <w:sz w:val="18"/>
                <w:szCs w:val="18"/>
              </w:rPr>
              <w:t xml:space="preserve"> reconciliation.</w:t>
            </w:r>
          </w:p>
        </w:tc>
        <w:tc>
          <w:tcPr>
            <w:tcW w:w="1213" w:type="dxa"/>
            <w:tcBorders>
              <w:top w:val="single" w:sz="4" w:space="0" w:color="A6A6A6" w:themeColor="background1" w:themeShade="A6"/>
              <w:left w:val="nil"/>
              <w:bottom w:val="single" w:sz="4" w:space="0" w:color="A6A6A6" w:themeColor="background1" w:themeShade="A6"/>
              <w:right w:val="nil"/>
            </w:tcBorders>
          </w:tcPr>
          <w:p w14:paraId="537605E0" w14:textId="144B2294"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3FCBC808"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52B08B28" w14:textId="12A3DE2B" w:rsidR="00582B23" w:rsidRPr="003447EC" w:rsidRDefault="00582B23" w:rsidP="009713C1">
            <w:pPr>
              <w:keepNext/>
              <w:spacing w:before="20" w:after="60" w:line="260" w:lineRule="atLeast"/>
              <w:jc w:val="center"/>
              <w:rPr>
                <w:rFonts w:cs="Arial"/>
                <w:sz w:val="18"/>
                <w:szCs w:val="18"/>
              </w:rPr>
            </w:pPr>
            <w:r>
              <w:rPr>
                <w:rFonts w:cs="Arial"/>
                <w:sz w:val="18"/>
                <w:szCs w:val="18"/>
              </w:rPr>
              <w:lastRenderedPageBreak/>
              <w:t>1.9.4</w:t>
            </w:r>
          </w:p>
        </w:tc>
        <w:tc>
          <w:tcPr>
            <w:tcW w:w="2249" w:type="dxa"/>
            <w:tcBorders>
              <w:top w:val="single" w:sz="4" w:space="0" w:color="A6A6A6" w:themeColor="background1" w:themeShade="A6"/>
              <w:left w:val="nil"/>
              <w:bottom w:val="single" w:sz="4" w:space="0" w:color="A6A6A6" w:themeColor="background1" w:themeShade="A6"/>
              <w:right w:val="nil"/>
            </w:tcBorders>
          </w:tcPr>
          <w:p w14:paraId="59D7514D" w14:textId="55F85321" w:rsidR="00582B23" w:rsidRPr="009F4BD8" w:rsidRDefault="00582B23" w:rsidP="009713C1">
            <w:pPr>
              <w:keepNext/>
              <w:spacing w:before="20" w:after="60" w:line="260" w:lineRule="atLeast"/>
              <w:rPr>
                <w:rFonts w:cs="Arial"/>
                <w:i/>
                <w:iCs/>
                <w:sz w:val="18"/>
                <w:szCs w:val="18"/>
              </w:rPr>
            </w:pPr>
            <w:r w:rsidRPr="007B0074">
              <w:rPr>
                <w:rFonts w:cs="Arial"/>
                <w:i/>
                <w:iCs/>
                <w:sz w:val="18"/>
                <w:szCs w:val="18"/>
              </w:rPr>
              <w:t xml:space="preserve">Collaborate with </w:t>
            </w:r>
            <w:proofErr w:type="spellStart"/>
            <w:r w:rsidRPr="007B0074">
              <w:rPr>
                <w:rFonts w:cs="Arial"/>
                <w:i/>
                <w:iCs/>
                <w:sz w:val="18"/>
                <w:szCs w:val="18"/>
              </w:rPr>
              <w:t>Wadawurrung</w:t>
            </w:r>
            <w:proofErr w:type="spellEnd"/>
            <w:r w:rsidRPr="007B0074">
              <w:rPr>
                <w:rFonts w:cs="Arial"/>
                <w:i/>
                <w:iCs/>
                <w:sz w:val="18"/>
                <w:szCs w:val="18"/>
              </w:rPr>
              <w:t xml:space="preserve"> Traditional Owners and key stakeholders to conserve, digitise, </w:t>
            </w:r>
            <w:proofErr w:type="gramStart"/>
            <w:r w:rsidRPr="007B0074">
              <w:rPr>
                <w:rFonts w:cs="Arial"/>
                <w:i/>
                <w:iCs/>
                <w:sz w:val="18"/>
                <w:szCs w:val="18"/>
              </w:rPr>
              <w:t>interpret</w:t>
            </w:r>
            <w:proofErr w:type="gramEnd"/>
            <w:r w:rsidRPr="007B0074">
              <w:rPr>
                <w:rFonts w:cs="Arial"/>
                <w:i/>
                <w:iCs/>
                <w:sz w:val="18"/>
                <w:szCs w:val="18"/>
              </w:rPr>
              <w:t xml:space="preserve"> and provide access to objects of cultural significance and regional importance from across Council's art &amp; heritage collections</w:t>
            </w:r>
          </w:p>
        </w:tc>
        <w:tc>
          <w:tcPr>
            <w:tcW w:w="6117" w:type="dxa"/>
            <w:tcBorders>
              <w:top w:val="single" w:sz="4" w:space="0" w:color="A6A6A6" w:themeColor="background1" w:themeShade="A6"/>
              <w:left w:val="nil"/>
              <w:bottom w:val="single" w:sz="4" w:space="0" w:color="A6A6A6" w:themeColor="background1" w:themeShade="A6"/>
              <w:right w:val="nil"/>
            </w:tcBorders>
          </w:tcPr>
          <w:p w14:paraId="72DEAF9B" w14:textId="5B0CFEAE" w:rsidR="008B300C" w:rsidRPr="008B300C" w:rsidRDefault="00CD48F8" w:rsidP="009713C1">
            <w:pPr>
              <w:keepNext/>
              <w:spacing w:before="20" w:after="60" w:line="260" w:lineRule="atLeast"/>
              <w:rPr>
                <w:rFonts w:cs="Arial"/>
                <w:sz w:val="18"/>
                <w:szCs w:val="18"/>
              </w:rPr>
            </w:pPr>
            <w:r>
              <w:rPr>
                <w:rFonts w:cs="Arial"/>
                <w:sz w:val="18"/>
                <w:szCs w:val="18"/>
              </w:rPr>
              <w:t xml:space="preserve">We added </w:t>
            </w:r>
            <w:proofErr w:type="spellStart"/>
            <w:r w:rsidRPr="00CD48F8">
              <w:rPr>
                <w:rFonts w:cs="Arial"/>
                <w:sz w:val="18"/>
                <w:szCs w:val="18"/>
              </w:rPr>
              <w:t>Wadawurrung</w:t>
            </w:r>
            <w:proofErr w:type="spellEnd"/>
            <w:r w:rsidRPr="00CD48F8">
              <w:rPr>
                <w:rFonts w:cs="Arial"/>
                <w:sz w:val="18"/>
                <w:szCs w:val="18"/>
              </w:rPr>
              <w:t xml:space="preserve"> artist Deanne Gilson cloaks to online collections</w:t>
            </w:r>
            <w:r>
              <w:rPr>
                <w:rFonts w:cs="Arial"/>
                <w:sz w:val="18"/>
                <w:szCs w:val="18"/>
              </w:rPr>
              <w:t xml:space="preserve">. </w:t>
            </w:r>
            <w:proofErr w:type="spellStart"/>
            <w:r w:rsidR="00265188">
              <w:rPr>
                <w:rFonts w:cs="Arial"/>
                <w:color w:val="000000"/>
                <w:sz w:val="18"/>
                <w:szCs w:val="18"/>
                <w:shd w:val="clear" w:color="auto" w:fill="FFFFFF"/>
              </w:rPr>
              <w:t>Wadawurrung</w:t>
            </w:r>
            <w:proofErr w:type="spellEnd"/>
            <w:r w:rsidR="00265188">
              <w:rPr>
                <w:rFonts w:cs="Arial"/>
                <w:color w:val="000000"/>
                <w:sz w:val="18"/>
                <w:szCs w:val="18"/>
                <w:shd w:val="clear" w:color="auto" w:fill="FFFFFF"/>
              </w:rPr>
              <w:t xml:space="preserve"> artist Jasmin Skye was maker-in-residence at </w:t>
            </w:r>
            <w:r w:rsidR="0011158F" w:rsidRPr="008B300C">
              <w:rPr>
                <w:rFonts w:cs="Arial"/>
                <w:sz w:val="18"/>
                <w:szCs w:val="18"/>
              </w:rPr>
              <w:t>National Wool Museum (NWM)</w:t>
            </w:r>
            <w:r w:rsidR="00265188">
              <w:rPr>
                <w:rFonts w:cs="Arial"/>
                <w:color w:val="000000"/>
                <w:sz w:val="18"/>
                <w:szCs w:val="18"/>
                <w:shd w:val="clear" w:color="auto" w:fill="FFFFFF"/>
              </w:rPr>
              <w:t xml:space="preserve"> during Design Week, </w:t>
            </w:r>
            <w:r w:rsidR="008B300C" w:rsidRPr="008B300C">
              <w:rPr>
                <w:rFonts w:cs="Arial"/>
                <w:sz w:val="18"/>
                <w:szCs w:val="18"/>
              </w:rPr>
              <w:t xml:space="preserve">The </w:t>
            </w:r>
            <w:r w:rsidR="0011158F">
              <w:rPr>
                <w:rFonts w:cs="Arial"/>
                <w:sz w:val="18"/>
                <w:szCs w:val="18"/>
              </w:rPr>
              <w:t xml:space="preserve">NWM </w:t>
            </w:r>
            <w:r w:rsidR="008B300C" w:rsidRPr="008B300C">
              <w:rPr>
                <w:rFonts w:cs="Arial"/>
                <w:sz w:val="18"/>
                <w:szCs w:val="18"/>
              </w:rPr>
              <w:t xml:space="preserve">has been named an honouree in the 2022−23 Victorian Collections Cataloguing ‘Best in Show’ list with over 6,100 objects online. The financial valuation of the Art &amp; Heritage Collection is on track for November completion. Major conservation works are underway for public art including </w:t>
            </w:r>
            <w:proofErr w:type="spellStart"/>
            <w:r w:rsidR="008B300C" w:rsidRPr="008B300C">
              <w:rPr>
                <w:rFonts w:cs="Arial"/>
                <w:sz w:val="18"/>
                <w:szCs w:val="18"/>
              </w:rPr>
              <w:t>Hitcock</w:t>
            </w:r>
            <w:proofErr w:type="spellEnd"/>
            <w:r w:rsidR="008B300C" w:rsidRPr="008B300C">
              <w:rPr>
                <w:rFonts w:cs="Arial"/>
                <w:sz w:val="18"/>
                <w:szCs w:val="18"/>
              </w:rPr>
              <w:t xml:space="preserve"> Gates and Grassy Mole sculpture.</w:t>
            </w:r>
          </w:p>
          <w:p w14:paraId="01ECF7E3" w14:textId="302289BF" w:rsidR="008B300C" w:rsidRPr="00BA6CB0" w:rsidRDefault="008B300C" w:rsidP="00BA6CB0">
            <w:pPr>
              <w:keepNext/>
              <w:spacing w:before="20" w:after="60" w:line="260" w:lineRule="atLeast"/>
              <w:rPr>
                <w:rFonts w:cs="Arial"/>
                <w:sz w:val="18"/>
                <w:szCs w:val="18"/>
              </w:rPr>
            </w:pPr>
            <w:proofErr w:type="gramStart"/>
            <w:r w:rsidRPr="008B300C">
              <w:rPr>
                <w:rFonts w:cs="Arial"/>
                <w:sz w:val="18"/>
                <w:szCs w:val="18"/>
              </w:rPr>
              <w:t>We</w:t>
            </w:r>
            <w:proofErr w:type="gramEnd"/>
            <w:r w:rsidRPr="008B300C">
              <w:rPr>
                <w:rFonts w:cs="Arial"/>
                <w:sz w:val="18"/>
                <w:szCs w:val="18"/>
              </w:rPr>
              <w:t xml:space="preserve"> also:</w:t>
            </w:r>
          </w:p>
          <w:p w14:paraId="2A742571" w14:textId="65AD9400" w:rsidR="008B300C" w:rsidRPr="000B0C72" w:rsidRDefault="008B300C" w:rsidP="00CA3AF3">
            <w:pPr>
              <w:pStyle w:val="ListParagraph"/>
              <w:keepNext/>
              <w:numPr>
                <w:ilvl w:val="0"/>
                <w:numId w:val="15"/>
              </w:numPr>
              <w:spacing w:before="20" w:after="60" w:line="260" w:lineRule="atLeast"/>
              <w:rPr>
                <w:rFonts w:cs="Arial"/>
                <w:sz w:val="18"/>
                <w:szCs w:val="18"/>
              </w:rPr>
            </w:pPr>
            <w:r w:rsidRPr="008B300C">
              <w:rPr>
                <w:rFonts w:cs="Arial"/>
                <w:sz w:val="18"/>
                <w:szCs w:val="18"/>
              </w:rPr>
              <w:t xml:space="preserve">supported 20 collections access requests, 2 object loans to partner museums and 33 general collections </w:t>
            </w:r>
            <w:proofErr w:type="gramStart"/>
            <w:r w:rsidRPr="008B300C">
              <w:rPr>
                <w:rFonts w:cs="Arial"/>
                <w:sz w:val="18"/>
                <w:szCs w:val="18"/>
              </w:rPr>
              <w:t>enquiries</w:t>
            </w:r>
            <w:proofErr w:type="gramEnd"/>
          </w:p>
          <w:p w14:paraId="44CD195F" w14:textId="48F2B6D6" w:rsidR="008B300C" w:rsidRPr="008B300C" w:rsidRDefault="008B300C" w:rsidP="00CA3AF3">
            <w:pPr>
              <w:pStyle w:val="ListParagraph"/>
              <w:keepNext/>
              <w:numPr>
                <w:ilvl w:val="0"/>
                <w:numId w:val="15"/>
              </w:numPr>
              <w:spacing w:before="20" w:after="60" w:line="260" w:lineRule="atLeast"/>
              <w:rPr>
                <w:rFonts w:cs="Arial"/>
                <w:sz w:val="18"/>
                <w:szCs w:val="18"/>
              </w:rPr>
            </w:pPr>
            <w:r w:rsidRPr="008B300C">
              <w:rPr>
                <w:rFonts w:cs="Arial"/>
                <w:sz w:val="18"/>
                <w:szCs w:val="18"/>
              </w:rPr>
              <w:t xml:space="preserve">completed significance Assessments of NWM, Naval &amp; Maritime, Old Geelong Gaol and Outdoor Public Art Collections </w:t>
            </w:r>
          </w:p>
          <w:p w14:paraId="2285243B" w14:textId="6811561B" w:rsidR="001231A9" w:rsidRDefault="008B300C" w:rsidP="00CA3AF3">
            <w:pPr>
              <w:pStyle w:val="ListParagraph"/>
              <w:keepNext/>
              <w:numPr>
                <w:ilvl w:val="0"/>
                <w:numId w:val="15"/>
              </w:numPr>
              <w:spacing w:before="20" w:after="60" w:line="260" w:lineRule="atLeast"/>
              <w:rPr>
                <w:rFonts w:cs="Arial"/>
                <w:sz w:val="18"/>
                <w:szCs w:val="18"/>
              </w:rPr>
            </w:pPr>
            <w:r w:rsidRPr="008B300C">
              <w:rPr>
                <w:rFonts w:cs="Arial"/>
                <w:sz w:val="18"/>
                <w:szCs w:val="18"/>
              </w:rPr>
              <w:t>acquired into our collection the expressions Wool Quilt Prize winner 'DIY Deluge Design No.</w:t>
            </w:r>
            <w:proofErr w:type="gramStart"/>
            <w:r w:rsidRPr="008B300C">
              <w:rPr>
                <w:rFonts w:cs="Arial"/>
                <w:sz w:val="18"/>
                <w:szCs w:val="18"/>
              </w:rPr>
              <w:t>1'</w:t>
            </w:r>
            <w:proofErr w:type="gramEnd"/>
          </w:p>
          <w:p w14:paraId="0ACB1AC1" w14:textId="175B320A" w:rsidR="000050A5" w:rsidRPr="000050A5" w:rsidRDefault="000050A5" w:rsidP="00CA3AF3">
            <w:pPr>
              <w:pStyle w:val="ListParagraph"/>
              <w:keepNext/>
              <w:numPr>
                <w:ilvl w:val="0"/>
                <w:numId w:val="15"/>
              </w:numPr>
              <w:spacing w:before="20" w:after="60" w:line="260" w:lineRule="atLeast"/>
              <w:rPr>
                <w:rFonts w:cs="Arial"/>
                <w:sz w:val="18"/>
                <w:szCs w:val="18"/>
              </w:rPr>
            </w:pPr>
            <w:r>
              <w:rPr>
                <w:rFonts w:cs="Arial"/>
                <w:sz w:val="18"/>
                <w:szCs w:val="18"/>
              </w:rPr>
              <w:t>c</w:t>
            </w:r>
            <w:r w:rsidRPr="000050A5">
              <w:rPr>
                <w:rFonts w:cs="Arial"/>
                <w:sz w:val="18"/>
                <w:szCs w:val="18"/>
              </w:rPr>
              <w:t>ontinu</w:t>
            </w:r>
            <w:r>
              <w:rPr>
                <w:rFonts w:cs="Arial"/>
                <w:sz w:val="18"/>
                <w:szCs w:val="18"/>
              </w:rPr>
              <w:t xml:space="preserve">ed </w:t>
            </w:r>
            <w:r w:rsidRPr="000050A5">
              <w:rPr>
                <w:rFonts w:cs="Arial"/>
                <w:sz w:val="18"/>
                <w:szCs w:val="18"/>
              </w:rPr>
              <w:t xml:space="preserve">to support Elder/Scar Tree conservation </w:t>
            </w:r>
            <w:proofErr w:type="gramStart"/>
            <w:r w:rsidRPr="000050A5">
              <w:rPr>
                <w:rFonts w:cs="Arial"/>
                <w:sz w:val="18"/>
                <w:szCs w:val="18"/>
              </w:rPr>
              <w:t>project</w:t>
            </w:r>
            <w:proofErr w:type="gramEnd"/>
          </w:p>
          <w:p w14:paraId="5C3E3ABD" w14:textId="79E0475E" w:rsidR="000050A5" w:rsidRPr="000050A5" w:rsidRDefault="00410EA6" w:rsidP="00CA3AF3">
            <w:pPr>
              <w:pStyle w:val="ListParagraph"/>
              <w:keepNext/>
              <w:numPr>
                <w:ilvl w:val="0"/>
                <w:numId w:val="15"/>
              </w:numPr>
              <w:spacing w:before="20" w:after="60" w:line="260" w:lineRule="atLeast"/>
              <w:rPr>
                <w:rFonts w:cs="Arial"/>
                <w:sz w:val="18"/>
                <w:szCs w:val="18"/>
              </w:rPr>
            </w:pPr>
            <w:r w:rsidRPr="000050A5">
              <w:rPr>
                <w:rFonts w:cs="Arial"/>
                <w:sz w:val="18"/>
                <w:szCs w:val="18"/>
              </w:rPr>
              <w:t>embedded</w:t>
            </w:r>
            <w:r w:rsidR="000050A5" w:rsidRPr="000050A5">
              <w:rPr>
                <w:rFonts w:cs="Arial"/>
                <w:sz w:val="18"/>
                <w:szCs w:val="18"/>
              </w:rPr>
              <w:t xml:space="preserve"> policy to feature First Nations objects from collection in all digital and printed catalogues such as quarterly What's On</w:t>
            </w:r>
          </w:p>
          <w:p w14:paraId="5A6044F1" w14:textId="62118795" w:rsidR="000050A5" w:rsidRPr="000050A5" w:rsidRDefault="008B56E6" w:rsidP="00CA3AF3">
            <w:pPr>
              <w:pStyle w:val="ListParagraph"/>
              <w:keepNext/>
              <w:numPr>
                <w:ilvl w:val="0"/>
                <w:numId w:val="15"/>
              </w:numPr>
              <w:spacing w:before="20" w:after="60" w:line="260" w:lineRule="atLeast"/>
              <w:rPr>
                <w:rFonts w:cs="Arial"/>
                <w:sz w:val="18"/>
                <w:szCs w:val="18"/>
              </w:rPr>
            </w:pPr>
            <w:r>
              <w:rPr>
                <w:rFonts w:cs="Arial"/>
                <w:sz w:val="18"/>
                <w:szCs w:val="18"/>
              </w:rPr>
              <w:t>c</w:t>
            </w:r>
            <w:r w:rsidR="000050A5" w:rsidRPr="000050A5">
              <w:rPr>
                <w:rFonts w:cs="Arial"/>
                <w:sz w:val="18"/>
                <w:szCs w:val="18"/>
              </w:rPr>
              <w:t xml:space="preserve">ompleted </w:t>
            </w:r>
            <w:r w:rsidRPr="000050A5">
              <w:rPr>
                <w:rFonts w:cs="Arial"/>
                <w:sz w:val="18"/>
                <w:szCs w:val="18"/>
              </w:rPr>
              <w:t>restoration</w:t>
            </w:r>
            <w:r w:rsidR="000050A5" w:rsidRPr="000050A5">
              <w:rPr>
                <w:rFonts w:cs="Arial"/>
                <w:sz w:val="18"/>
                <w:szCs w:val="18"/>
              </w:rPr>
              <w:t xml:space="preserve"> of Geelong West Firefighters Memorial, West Park as part of 25th anniversary</w:t>
            </w:r>
          </w:p>
          <w:p w14:paraId="3A41BB0D" w14:textId="00422BD5" w:rsidR="000050A5" w:rsidRPr="000050A5" w:rsidRDefault="00410EA6" w:rsidP="00CA3AF3">
            <w:pPr>
              <w:pStyle w:val="ListParagraph"/>
              <w:keepNext/>
              <w:numPr>
                <w:ilvl w:val="0"/>
                <w:numId w:val="15"/>
              </w:numPr>
              <w:spacing w:before="20" w:after="60" w:line="260" w:lineRule="atLeast"/>
              <w:rPr>
                <w:rFonts w:cs="Arial"/>
                <w:sz w:val="18"/>
                <w:szCs w:val="18"/>
              </w:rPr>
            </w:pPr>
            <w:r>
              <w:rPr>
                <w:rFonts w:cs="Arial"/>
                <w:sz w:val="18"/>
                <w:szCs w:val="18"/>
              </w:rPr>
              <w:t>placed f</w:t>
            </w:r>
            <w:r w:rsidR="000050A5" w:rsidRPr="000050A5">
              <w:rPr>
                <w:rFonts w:cs="Arial"/>
                <w:sz w:val="18"/>
                <w:szCs w:val="18"/>
              </w:rPr>
              <w:t xml:space="preserve">our paintings from our </w:t>
            </w:r>
            <w:r w:rsidR="001A0095">
              <w:rPr>
                <w:rFonts w:cs="Arial"/>
                <w:sz w:val="18"/>
                <w:szCs w:val="18"/>
              </w:rPr>
              <w:t>c</w:t>
            </w:r>
            <w:r w:rsidR="000050A5" w:rsidRPr="000050A5">
              <w:rPr>
                <w:rFonts w:cs="Arial"/>
                <w:sz w:val="18"/>
                <w:szCs w:val="18"/>
              </w:rPr>
              <w:t xml:space="preserve">ouncil </w:t>
            </w:r>
            <w:r w:rsidR="001A0095">
              <w:rPr>
                <w:rFonts w:cs="Arial"/>
                <w:sz w:val="18"/>
                <w:szCs w:val="18"/>
              </w:rPr>
              <w:t>a</w:t>
            </w:r>
            <w:r w:rsidR="000050A5" w:rsidRPr="000050A5">
              <w:rPr>
                <w:rFonts w:cs="Arial"/>
                <w:sz w:val="18"/>
                <w:szCs w:val="18"/>
              </w:rPr>
              <w:t xml:space="preserve">rt </w:t>
            </w:r>
            <w:r w:rsidR="001A0095">
              <w:rPr>
                <w:rFonts w:cs="Arial"/>
                <w:sz w:val="18"/>
                <w:szCs w:val="18"/>
              </w:rPr>
              <w:t>c</w:t>
            </w:r>
            <w:r w:rsidR="000050A5" w:rsidRPr="000050A5">
              <w:rPr>
                <w:rFonts w:cs="Arial"/>
                <w:sz w:val="18"/>
                <w:szCs w:val="18"/>
              </w:rPr>
              <w:t>ollection on display at the entry way of the new Visitor Information Centre at City Hall</w:t>
            </w:r>
          </w:p>
          <w:p w14:paraId="3456D3A9" w14:textId="059842BB" w:rsidR="009571A6" w:rsidRPr="0092645B" w:rsidRDefault="00410EA6" w:rsidP="00CA3AF3">
            <w:pPr>
              <w:pStyle w:val="ListParagraph"/>
              <w:keepNext/>
              <w:numPr>
                <w:ilvl w:val="0"/>
                <w:numId w:val="15"/>
              </w:numPr>
              <w:spacing w:before="20" w:after="60" w:line="260" w:lineRule="atLeast"/>
              <w:rPr>
                <w:rFonts w:cs="Arial"/>
                <w:sz w:val="18"/>
                <w:szCs w:val="18"/>
              </w:rPr>
            </w:pPr>
            <w:r>
              <w:rPr>
                <w:rFonts w:cs="Arial"/>
                <w:sz w:val="18"/>
                <w:szCs w:val="18"/>
              </w:rPr>
              <w:t xml:space="preserve">added </w:t>
            </w:r>
            <w:r w:rsidR="000050A5" w:rsidRPr="000050A5">
              <w:rPr>
                <w:rFonts w:cs="Arial"/>
                <w:sz w:val="18"/>
                <w:szCs w:val="18"/>
              </w:rPr>
              <w:t xml:space="preserve">17 new objects to </w:t>
            </w:r>
            <w:r w:rsidR="001A0095">
              <w:rPr>
                <w:rFonts w:cs="Arial"/>
                <w:sz w:val="18"/>
                <w:szCs w:val="18"/>
              </w:rPr>
              <w:t>c</w:t>
            </w:r>
            <w:r w:rsidR="000050A5" w:rsidRPr="000050A5">
              <w:rPr>
                <w:rFonts w:cs="Arial"/>
                <w:sz w:val="18"/>
                <w:szCs w:val="18"/>
              </w:rPr>
              <w:t>ollections</w:t>
            </w:r>
          </w:p>
        </w:tc>
        <w:tc>
          <w:tcPr>
            <w:tcW w:w="1213" w:type="dxa"/>
            <w:tcBorders>
              <w:top w:val="single" w:sz="4" w:space="0" w:color="A6A6A6" w:themeColor="background1" w:themeShade="A6"/>
              <w:left w:val="nil"/>
              <w:bottom w:val="single" w:sz="4" w:space="0" w:color="A6A6A6" w:themeColor="background1" w:themeShade="A6"/>
              <w:right w:val="nil"/>
            </w:tcBorders>
          </w:tcPr>
          <w:p w14:paraId="0202C853" w14:textId="1FE7A8E2" w:rsidR="00582B23" w:rsidRPr="001F27DE" w:rsidRDefault="00582B23" w:rsidP="009713C1">
            <w:pPr>
              <w:keepNext/>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152A431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1104C207" w14:textId="2FC8563C" w:rsidR="00582B23" w:rsidRPr="003447EC" w:rsidRDefault="00582B23" w:rsidP="00582B23">
            <w:pPr>
              <w:spacing w:before="20" w:after="60" w:line="260" w:lineRule="atLeast"/>
              <w:jc w:val="center"/>
              <w:rPr>
                <w:rFonts w:cs="Arial"/>
                <w:sz w:val="18"/>
                <w:szCs w:val="18"/>
              </w:rPr>
            </w:pPr>
            <w:r>
              <w:rPr>
                <w:rFonts w:cs="Arial"/>
                <w:sz w:val="18"/>
                <w:szCs w:val="18"/>
              </w:rPr>
              <w:t>1.9.5</w:t>
            </w:r>
          </w:p>
        </w:tc>
        <w:tc>
          <w:tcPr>
            <w:tcW w:w="2249" w:type="dxa"/>
            <w:tcBorders>
              <w:top w:val="single" w:sz="4" w:space="0" w:color="A6A6A6" w:themeColor="background1" w:themeShade="A6"/>
              <w:left w:val="nil"/>
              <w:bottom w:val="single" w:sz="4" w:space="0" w:color="A6A6A6" w:themeColor="background1" w:themeShade="A6"/>
              <w:right w:val="nil"/>
            </w:tcBorders>
          </w:tcPr>
          <w:p w14:paraId="7E9450CB" w14:textId="32C482F0" w:rsidR="00582B23" w:rsidRPr="009F4BD8" w:rsidRDefault="00582B23" w:rsidP="00582B23">
            <w:pPr>
              <w:spacing w:before="20" w:after="60" w:line="260" w:lineRule="atLeast"/>
              <w:rPr>
                <w:rFonts w:cs="Arial"/>
                <w:i/>
                <w:iCs/>
                <w:sz w:val="18"/>
                <w:szCs w:val="18"/>
              </w:rPr>
            </w:pPr>
            <w:r w:rsidRPr="00CA2AA3">
              <w:rPr>
                <w:rFonts w:cs="Arial"/>
                <w:i/>
                <w:iCs/>
                <w:sz w:val="18"/>
                <w:szCs w:val="18"/>
              </w:rPr>
              <w:t>Advocate for funding for the implementation of Bellarine Arts Centre-Potato Shed business case</w:t>
            </w:r>
          </w:p>
        </w:tc>
        <w:tc>
          <w:tcPr>
            <w:tcW w:w="6117" w:type="dxa"/>
            <w:tcBorders>
              <w:top w:val="single" w:sz="4" w:space="0" w:color="A6A6A6" w:themeColor="background1" w:themeShade="A6"/>
              <w:left w:val="nil"/>
              <w:bottom w:val="single" w:sz="4" w:space="0" w:color="A6A6A6" w:themeColor="background1" w:themeShade="A6"/>
              <w:right w:val="nil"/>
            </w:tcBorders>
          </w:tcPr>
          <w:p w14:paraId="1AEC7C2D" w14:textId="250B59E3" w:rsidR="00AC6675" w:rsidRPr="00C93246" w:rsidRDefault="00B469B4" w:rsidP="00582B23">
            <w:pPr>
              <w:spacing w:before="20" w:after="60" w:line="260" w:lineRule="atLeast"/>
              <w:rPr>
                <w:rFonts w:cs="Arial"/>
                <w:sz w:val="18"/>
                <w:szCs w:val="18"/>
                <w:highlight w:val="yellow"/>
              </w:rPr>
            </w:pPr>
            <w:r>
              <w:rPr>
                <w:rFonts w:cs="Arial"/>
                <w:sz w:val="18"/>
                <w:szCs w:val="18"/>
              </w:rPr>
              <w:t xml:space="preserve">We will complete the </w:t>
            </w:r>
            <w:r w:rsidR="000E3C47" w:rsidRPr="000E3C47">
              <w:rPr>
                <w:rFonts w:cs="Arial"/>
                <w:sz w:val="18"/>
                <w:szCs w:val="18"/>
              </w:rPr>
              <w:t>final</w:t>
            </w:r>
            <w:r w:rsidR="00495F78">
              <w:rPr>
                <w:rFonts w:cs="Arial"/>
                <w:sz w:val="18"/>
                <w:szCs w:val="18"/>
              </w:rPr>
              <w:t xml:space="preserve"> business case for </w:t>
            </w:r>
            <w:r w:rsidR="00873170" w:rsidRPr="00873170">
              <w:rPr>
                <w:rFonts w:cs="Arial"/>
                <w:sz w:val="18"/>
                <w:szCs w:val="18"/>
              </w:rPr>
              <w:t xml:space="preserve">the Potato Shed in </w:t>
            </w:r>
            <w:r w:rsidR="00D2235B">
              <w:rPr>
                <w:rFonts w:cs="Arial"/>
                <w:sz w:val="18"/>
                <w:szCs w:val="18"/>
              </w:rPr>
              <w:t>February</w:t>
            </w:r>
            <w:r w:rsidR="00873170" w:rsidRPr="00873170">
              <w:rPr>
                <w:rFonts w:cs="Arial"/>
                <w:sz w:val="18"/>
                <w:szCs w:val="18"/>
              </w:rPr>
              <w:t xml:space="preserve"> 2024</w:t>
            </w:r>
            <w:r>
              <w:rPr>
                <w:rFonts w:cs="Arial"/>
                <w:sz w:val="18"/>
                <w:szCs w:val="18"/>
              </w:rPr>
              <w:t>,</w:t>
            </w:r>
            <w:r w:rsidR="00873170" w:rsidRPr="00873170">
              <w:rPr>
                <w:rFonts w:cs="Arial"/>
                <w:sz w:val="18"/>
                <w:szCs w:val="18"/>
              </w:rPr>
              <w:t xml:space="preserve"> after all expenditure related to the project has been considered.</w:t>
            </w:r>
          </w:p>
        </w:tc>
        <w:tc>
          <w:tcPr>
            <w:tcW w:w="1213" w:type="dxa"/>
            <w:tcBorders>
              <w:top w:val="single" w:sz="4" w:space="0" w:color="A6A6A6" w:themeColor="background1" w:themeShade="A6"/>
              <w:left w:val="nil"/>
              <w:bottom w:val="single" w:sz="4" w:space="0" w:color="A6A6A6" w:themeColor="background1" w:themeShade="A6"/>
              <w:right w:val="nil"/>
            </w:tcBorders>
          </w:tcPr>
          <w:p w14:paraId="7D648AB5" w14:textId="38F5FB2F"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501121F4"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D8A2F30" w14:textId="43942F4F" w:rsidR="00582B23" w:rsidRPr="003447EC" w:rsidRDefault="00582B23" w:rsidP="00582B23">
            <w:pPr>
              <w:spacing w:before="20" w:after="60" w:line="260" w:lineRule="atLeast"/>
              <w:jc w:val="center"/>
              <w:rPr>
                <w:rFonts w:cs="Arial"/>
                <w:sz w:val="18"/>
                <w:szCs w:val="18"/>
              </w:rPr>
            </w:pPr>
            <w:r>
              <w:rPr>
                <w:rFonts w:cs="Arial"/>
                <w:sz w:val="18"/>
                <w:szCs w:val="18"/>
              </w:rPr>
              <w:t>1.9.6</w:t>
            </w:r>
          </w:p>
        </w:tc>
        <w:tc>
          <w:tcPr>
            <w:tcW w:w="2249" w:type="dxa"/>
            <w:tcBorders>
              <w:top w:val="single" w:sz="4" w:space="0" w:color="A6A6A6" w:themeColor="background1" w:themeShade="A6"/>
              <w:left w:val="nil"/>
              <w:bottom w:val="single" w:sz="4" w:space="0" w:color="A6A6A6" w:themeColor="background1" w:themeShade="A6"/>
              <w:right w:val="nil"/>
            </w:tcBorders>
          </w:tcPr>
          <w:p w14:paraId="794120E5" w14:textId="2E43F424" w:rsidR="00582B23" w:rsidRPr="009F4BD8" w:rsidRDefault="00582B23" w:rsidP="00582B23">
            <w:pPr>
              <w:spacing w:before="20" w:after="60" w:line="260" w:lineRule="atLeast"/>
              <w:rPr>
                <w:rFonts w:cs="Arial"/>
                <w:i/>
                <w:iCs/>
                <w:sz w:val="18"/>
                <w:szCs w:val="18"/>
              </w:rPr>
            </w:pPr>
            <w:r w:rsidRPr="00CA2AA3">
              <w:rPr>
                <w:rFonts w:cs="Arial"/>
                <w:i/>
                <w:iCs/>
                <w:sz w:val="18"/>
                <w:szCs w:val="18"/>
              </w:rPr>
              <w:t>Seek further external funding to commence business case development for the National Wool Museum vision implementation</w:t>
            </w:r>
          </w:p>
        </w:tc>
        <w:tc>
          <w:tcPr>
            <w:tcW w:w="6117" w:type="dxa"/>
            <w:tcBorders>
              <w:top w:val="single" w:sz="4" w:space="0" w:color="A6A6A6" w:themeColor="background1" w:themeShade="A6"/>
              <w:left w:val="nil"/>
              <w:bottom w:val="single" w:sz="4" w:space="0" w:color="A6A6A6" w:themeColor="background1" w:themeShade="A6"/>
              <w:right w:val="nil"/>
            </w:tcBorders>
          </w:tcPr>
          <w:p w14:paraId="5297F6F0" w14:textId="3F5BFF3C" w:rsidR="00C05F2D" w:rsidRPr="00C93246" w:rsidRDefault="00C854AC" w:rsidP="00582B23">
            <w:pPr>
              <w:spacing w:before="20" w:after="60" w:line="260" w:lineRule="atLeast"/>
              <w:rPr>
                <w:rFonts w:cs="Arial"/>
                <w:sz w:val="18"/>
                <w:szCs w:val="18"/>
                <w:highlight w:val="yellow"/>
              </w:rPr>
            </w:pPr>
            <w:r>
              <w:rPr>
                <w:rFonts w:cs="Arial"/>
                <w:sz w:val="18"/>
                <w:szCs w:val="18"/>
              </w:rPr>
              <w:t>We presented the</w:t>
            </w:r>
            <w:r w:rsidR="00597D0C" w:rsidRPr="00597D0C">
              <w:rPr>
                <w:rFonts w:cs="Arial"/>
                <w:sz w:val="18"/>
                <w:szCs w:val="18"/>
              </w:rPr>
              <w:t xml:space="preserve"> strategic vision for the National Wool Museum</w:t>
            </w:r>
            <w:r w:rsidR="00597D0C">
              <w:rPr>
                <w:rFonts w:cs="Arial"/>
                <w:sz w:val="18"/>
                <w:szCs w:val="18"/>
              </w:rPr>
              <w:t xml:space="preserve"> </w:t>
            </w:r>
            <w:r>
              <w:rPr>
                <w:rFonts w:cs="Arial"/>
                <w:sz w:val="18"/>
                <w:szCs w:val="18"/>
              </w:rPr>
              <w:t>t</w:t>
            </w:r>
            <w:r w:rsidR="00597D0C">
              <w:rPr>
                <w:rFonts w:cs="Arial"/>
                <w:sz w:val="18"/>
                <w:szCs w:val="18"/>
              </w:rPr>
              <w:t xml:space="preserve">o </w:t>
            </w:r>
            <w:r w:rsidR="00597D0C" w:rsidRPr="00597D0C">
              <w:rPr>
                <w:rFonts w:cs="Arial"/>
                <w:sz w:val="18"/>
                <w:szCs w:val="18"/>
              </w:rPr>
              <w:t>the City's Executive Leadership</w:t>
            </w:r>
            <w:r w:rsidR="00141EBD">
              <w:rPr>
                <w:rFonts w:cs="Arial"/>
                <w:sz w:val="18"/>
                <w:szCs w:val="18"/>
              </w:rPr>
              <w:t xml:space="preserve"> Team </w:t>
            </w:r>
            <w:r w:rsidR="00C75743">
              <w:rPr>
                <w:rFonts w:cs="Arial"/>
                <w:sz w:val="18"/>
                <w:szCs w:val="18"/>
              </w:rPr>
              <w:t xml:space="preserve">(ELT) </w:t>
            </w:r>
            <w:r w:rsidR="00141EBD">
              <w:rPr>
                <w:rFonts w:cs="Arial"/>
                <w:sz w:val="18"/>
                <w:szCs w:val="18"/>
              </w:rPr>
              <w:t>in November 2023. F</w:t>
            </w:r>
            <w:r w:rsidR="00141EBD" w:rsidRPr="00141EBD">
              <w:rPr>
                <w:rFonts w:cs="Arial"/>
                <w:sz w:val="18"/>
                <w:szCs w:val="18"/>
              </w:rPr>
              <w:t>urther work</w:t>
            </w:r>
            <w:r w:rsidR="00141EBD">
              <w:rPr>
                <w:rFonts w:cs="Arial"/>
                <w:sz w:val="18"/>
                <w:szCs w:val="18"/>
              </w:rPr>
              <w:t xml:space="preserve"> </w:t>
            </w:r>
            <w:r w:rsidR="008B5FB6">
              <w:rPr>
                <w:rFonts w:cs="Arial"/>
                <w:sz w:val="18"/>
                <w:szCs w:val="18"/>
              </w:rPr>
              <w:t xml:space="preserve">is </w:t>
            </w:r>
            <w:r w:rsidR="008B5FB6" w:rsidRPr="00141EBD">
              <w:rPr>
                <w:rFonts w:cs="Arial"/>
                <w:sz w:val="18"/>
                <w:szCs w:val="18"/>
              </w:rPr>
              <w:t>required</w:t>
            </w:r>
            <w:r w:rsidR="00141EBD" w:rsidRPr="00141EBD">
              <w:rPr>
                <w:rFonts w:cs="Arial"/>
                <w:sz w:val="18"/>
                <w:szCs w:val="18"/>
              </w:rPr>
              <w:t xml:space="preserve"> to develop</w:t>
            </w:r>
            <w:r w:rsidR="00141EBD">
              <w:rPr>
                <w:rFonts w:cs="Arial"/>
                <w:sz w:val="18"/>
                <w:szCs w:val="18"/>
              </w:rPr>
              <w:t xml:space="preserve"> the</w:t>
            </w:r>
            <w:r w:rsidR="00141EBD" w:rsidRPr="00141EBD">
              <w:rPr>
                <w:rFonts w:cs="Arial"/>
                <w:sz w:val="18"/>
                <w:szCs w:val="18"/>
              </w:rPr>
              <w:t xml:space="preserve"> framework for the </w:t>
            </w:r>
            <w:r w:rsidR="00B03FDB" w:rsidRPr="00141EBD">
              <w:rPr>
                <w:rFonts w:cs="Arial"/>
                <w:sz w:val="18"/>
                <w:szCs w:val="18"/>
              </w:rPr>
              <w:t>5-year</w:t>
            </w:r>
            <w:r w:rsidR="00141EBD" w:rsidRPr="00141EBD">
              <w:rPr>
                <w:rFonts w:cs="Arial"/>
                <w:sz w:val="18"/>
                <w:szCs w:val="18"/>
              </w:rPr>
              <w:t xml:space="preserve"> strategic operational plan and seek quotes for business case development</w:t>
            </w:r>
            <w:r w:rsidR="0046497F">
              <w:rPr>
                <w:rFonts w:cs="Arial"/>
                <w:sz w:val="18"/>
                <w:szCs w:val="18"/>
              </w:rPr>
              <w:t xml:space="preserve">. </w:t>
            </w:r>
            <w:r w:rsidR="00E6048A">
              <w:rPr>
                <w:rFonts w:cs="Arial"/>
                <w:sz w:val="18"/>
                <w:szCs w:val="18"/>
              </w:rPr>
              <w:t xml:space="preserve">This will </w:t>
            </w:r>
            <w:r w:rsidR="00141EBD" w:rsidRPr="00141EBD">
              <w:rPr>
                <w:rFonts w:cs="Arial"/>
                <w:sz w:val="18"/>
                <w:szCs w:val="18"/>
              </w:rPr>
              <w:t>be presented back to ELT in early 2024.</w:t>
            </w:r>
          </w:p>
        </w:tc>
        <w:tc>
          <w:tcPr>
            <w:tcW w:w="1213" w:type="dxa"/>
            <w:tcBorders>
              <w:top w:val="single" w:sz="4" w:space="0" w:color="A6A6A6" w:themeColor="background1" w:themeShade="A6"/>
              <w:left w:val="nil"/>
              <w:bottom w:val="single" w:sz="4" w:space="0" w:color="A6A6A6" w:themeColor="background1" w:themeShade="A6"/>
              <w:right w:val="nil"/>
            </w:tcBorders>
          </w:tcPr>
          <w:p w14:paraId="2AE937DF" w14:textId="4FB21137"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20BB2C07"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0A05576" w14:textId="7997D0F6" w:rsidR="00582B23" w:rsidRPr="003447EC" w:rsidRDefault="00582B23" w:rsidP="00582B23">
            <w:pPr>
              <w:spacing w:before="20" w:after="60" w:line="260" w:lineRule="atLeast"/>
              <w:jc w:val="center"/>
              <w:rPr>
                <w:rFonts w:cs="Arial"/>
                <w:sz w:val="18"/>
                <w:szCs w:val="18"/>
              </w:rPr>
            </w:pPr>
            <w:r>
              <w:rPr>
                <w:rFonts w:cs="Arial"/>
                <w:sz w:val="18"/>
                <w:szCs w:val="18"/>
              </w:rPr>
              <w:t>1.10.1</w:t>
            </w:r>
          </w:p>
        </w:tc>
        <w:tc>
          <w:tcPr>
            <w:tcW w:w="2249" w:type="dxa"/>
            <w:tcBorders>
              <w:top w:val="single" w:sz="4" w:space="0" w:color="A6A6A6" w:themeColor="background1" w:themeShade="A6"/>
              <w:left w:val="nil"/>
              <w:bottom w:val="single" w:sz="4" w:space="0" w:color="A6A6A6" w:themeColor="background1" w:themeShade="A6"/>
              <w:right w:val="nil"/>
            </w:tcBorders>
          </w:tcPr>
          <w:p w14:paraId="569F9606" w14:textId="2A9DADFC" w:rsidR="00582B23" w:rsidRDefault="00582B23" w:rsidP="00582B23">
            <w:pPr>
              <w:spacing w:before="20" w:after="60" w:line="260" w:lineRule="atLeast"/>
              <w:rPr>
                <w:rFonts w:cs="Arial"/>
                <w:bCs/>
                <w:i/>
                <w:iCs/>
                <w:sz w:val="18"/>
                <w:szCs w:val="18"/>
              </w:rPr>
            </w:pPr>
            <w:r w:rsidRPr="009E2956">
              <w:rPr>
                <w:rFonts w:cs="Arial"/>
                <w:bCs/>
                <w:i/>
                <w:iCs/>
                <w:sz w:val="18"/>
                <w:szCs w:val="18"/>
              </w:rPr>
              <w:t xml:space="preserve">Activate the Northern Aquatic and Community Hub with a focus on health and wellbeing, cultural engagement and community connection for people in the local </w:t>
            </w:r>
            <w:proofErr w:type="gramStart"/>
            <w:r w:rsidRPr="009E2956">
              <w:rPr>
                <w:rFonts w:cs="Arial"/>
                <w:bCs/>
                <w:i/>
                <w:iCs/>
                <w:sz w:val="18"/>
                <w:szCs w:val="18"/>
              </w:rPr>
              <w:t>community</w:t>
            </w:r>
            <w:proofErr w:type="gramEnd"/>
          </w:p>
          <w:p w14:paraId="11FB4F09" w14:textId="434B40A4" w:rsidR="00582B23" w:rsidRPr="009F4BD8" w:rsidRDefault="00582B23" w:rsidP="00582B23">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5EC1E3D9" wp14:editId="4F4EDEE3">
                  <wp:extent cx="144169" cy="128369"/>
                  <wp:effectExtent l="0" t="0" r="825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7113C477" w14:textId="44393013" w:rsidR="00D162B4" w:rsidRPr="00C868A7" w:rsidRDefault="00A45C99" w:rsidP="00D7366D">
            <w:pPr>
              <w:spacing w:before="20" w:after="60" w:line="260" w:lineRule="atLeast"/>
              <w:rPr>
                <w:rFonts w:cs="Arial"/>
                <w:sz w:val="18"/>
                <w:szCs w:val="18"/>
              </w:rPr>
            </w:pPr>
            <w:r w:rsidRPr="00A45C99">
              <w:rPr>
                <w:rFonts w:cs="Arial"/>
                <w:sz w:val="18"/>
                <w:szCs w:val="18"/>
              </w:rPr>
              <w:t xml:space="preserve">The Northern Aquatic and Community Hub </w:t>
            </w:r>
            <w:r w:rsidR="00192FC6" w:rsidRPr="00192FC6">
              <w:rPr>
                <w:rFonts w:cs="Arial"/>
                <w:sz w:val="18"/>
                <w:szCs w:val="18"/>
              </w:rPr>
              <w:t>facility is on track to open to the public in February 2024</w:t>
            </w:r>
            <w:r>
              <w:rPr>
                <w:rFonts w:cs="Arial"/>
                <w:sz w:val="18"/>
                <w:szCs w:val="18"/>
              </w:rPr>
              <w:t>.</w:t>
            </w:r>
            <w:r w:rsidR="00107332">
              <w:rPr>
                <w:rFonts w:cs="Arial"/>
                <w:sz w:val="18"/>
                <w:szCs w:val="18"/>
              </w:rPr>
              <w:t xml:space="preserve"> </w:t>
            </w:r>
            <w:r w:rsidR="00225465">
              <w:rPr>
                <w:rFonts w:cs="Arial"/>
                <w:sz w:val="18"/>
                <w:szCs w:val="18"/>
              </w:rPr>
              <w:t>We have prepared a</w:t>
            </w:r>
            <w:r w:rsidR="00D7366D" w:rsidRPr="00D7366D">
              <w:rPr>
                <w:rFonts w:cs="Arial"/>
                <w:sz w:val="18"/>
                <w:szCs w:val="18"/>
              </w:rPr>
              <w:t xml:space="preserve"> pre-opening membership campaign</w:t>
            </w:r>
            <w:r w:rsidR="00D96128">
              <w:rPr>
                <w:rFonts w:cs="Arial"/>
                <w:sz w:val="18"/>
                <w:szCs w:val="18"/>
              </w:rPr>
              <w:t xml:space="preserve"> </w:t>
            </w:r>
            <w:r w:rsidR="00D7366D" w:rsidRPr="00D7366D">
              <w:rPr>
                <w:rFonts w:cs="Arial"/>
                <w:sz w:val="18"/>
                <w:szCs w:val="18"/>
              </w:rPr>
              <w:t>to ensure the facility is well utilised from the first day of opening.</w:t>
            </w:r>
            <w:r w:rsidR="00D7366D">
              <w:rPr>
                <w:rFonts w:cs="Arial"/>
                <w:sz w:val="18"/>
                <w:szCs w:val="18"/>
              </w:rPr>
              <w:t xml:space="preserve"> </w:t>
            </w:r>
            <w:r w:rsidR="00107332" w:rsidRPr="00107332">
              <w:rPr>
                <w:rFonts w:cs="Arial"/>
                <w:sz w:val="18"/>
                <w:szCs w:val="18"/>
              </w:rPr>
              <w:t xml:space="preserve">The hub will </w:t>
            </w:r>
            <w:r w:rsidR="00D162B4" w:rsidRPr="00A33AE7">
              <w:rPr>
                <w:rFonts w:cs="Arial"/>
                <w:sz w:val="18"/>
                <w:szCs w:val="18"/>
              </w:rPr>
              <w:t>help people of all ages improve their physical and mental health, create social connection and experience better overall wellbeing.</w:t>
            </w:r>
          </w:p>
        </w:tc>
        <w:tc>
          <w:tcPr>
            <w:tcW w:w="1213" w:type="dxa"/>
            <w:tcBorders>
              <w:top w:val="single" w:sz="4" w:space="0" w:color="A6A6A6" w:themeColor="background1" w:themeShade="A6"/>
              <w:left w:val="nil"/>
              <w:bottom w:val="single" w:sz="4" w:space="0" w:color="A6A6A6" w:themeColor="background1" w:themeShade="A6"/>
              <w:right w:val="nil"/>
            </w:tcBorders>
          </w:tcPr>
          <w:p w14:paraId="1E64EBEA" w14:textId="4A14B073"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324BFB29"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20576EF0" w14:textId="536D6751" w:rsidR="00582B23" w:rsidRDefault="00582B23" w:rsidP="00FE3386">
            <w:pPr>
              <w:keepNext/>
              <w:spacing w:before="20" w:after="60" w:line="260" w:lineRule="atLeast"/>
              <w:jc w:val="center"/>
              <w:rPr>
                <w:rFonts w:cs="Arial"/>
                <w:sz w:val="18"/>
                <w:szCs w:val="18"/>
              </w:rPr>
            </w:pPr>
            <w:r>
              <w:rPr>
                <w:rFonts w:cs="Arial"/>
                <w:sz w:val="18"/>
                <w:szCs w:val="18"/>
              </w:rPr>
              <w:lastRenderedPageBreak/>
              <w:t>1.10.2</w:t>
            </w:r>
          </w:p>
        </w:tc>
        <w:tc>
          <w:tcPr>
            <w:tcW w:w="2249" w:type="dxa"/>
            <w:tcBorders>
              <w:top w:val="single" w:sz="4" w:space="0" w:color="A6A6A6" w:themeColor="background1" w:themeShade="A6"/>
              <w:left w:val="nil"/>
              <w:bottom w:val="single" w:sz="4" w:space="0" w:color="A6A6A6" w:themeColor="background1" w:themeShade="A6"/>
              <w:right w:val="nil"/>
            </w:tcBorders>
          </w:tcPr>
          <w:p w14:paraId="5547BCD6" w14:textId="20A0BD31" w:rsidR="00582B23" w:rsidRPr="009E2956" w:rsidRDefault="00582B23" w:rsidP="00582B23">
            <w:pPr>
              <w:spacing w:before="20" w:after="60" w:line="260" w:lineRule="atLeast"/>
              <w:rPr>
                <w:rFonts w:cs="Arial"/>
                <w:bCs/>
                <w:i/>
                <w:iCs/>
                <w:sz w:val="18"/>
                <w:szCs w:val="18"/>
              </w:rPr>
            </w:pPr>
            <w:r w:rsidRPr="009E2956">
              <w:rPr>
                <w:rFonts w:cs="Arial"/>
                <w:bCs/>
                <w:i/>
                <w:iCs/>
                <w:sz w:val="18"/>
                <w:szCs w:val="18"/>
              </w:rPr>
              <w:t>Complete the Whittington Community Infrastructure and Services Place Based Needs Study and advocate for funding and work in partnership with local services to implement priority recommendations</w:t>
            </w:r>
          </w:p>
        </w:tc>
        <w:tc>
          <w:tcPr>
            <w:tcW w:w="6117" w:type="dxa"/>
            <w:tcBorders>
              <w:top w:val="single" w:sz="4" w:space="0" w:color="A6A6A6" w:themeColor="background1" w:themeShade="A6"/>
              <w:left w:val="nil"/>
              <w:bottom w:val="single" w:sz="4" w:space="0" w:color="A6A6A6" w:themeColor="background1" w:themeShade="A6"/>
              <w:right w:val="nil"/>
            </w:tcBorders>
          </w:tcPr>
          <w:p w14:paraId="3C243ACE" w14:textId="1C831049" w:rsidR="00455ACA" w:rsidRPr="00C93246" w:rsidRDefault="006A53AE" w:rsidP="00582B23">
            <w:pPr>
              <w:spacing w:before="20" w:after="60" w:line="260" w:lineRule="atLeast"/>
              <w:rPr>
                <w:rFonts w:cs="Arial"/>
                <w:sz w:val="18"/>
                <w:szCs w:val="18"/>
                <w:highlight w:val="yellow"/>
              </w:rPr>
            </w:pPr>
            <w:r>
              <w:rPr>
                <w:rFonts w:cs="Arial"/>
                <w:sz w:val="18"/>
                <w:szCs w:val="18"/>
              </w:rPr>
              <w:t xml:space="preserve">We completed the </w:t>
            </w:r>
            <w:r w:rsidR="00DC76C5" w:rsidRPr="00DC76C5">
              <w:rPr>
                <w:rFonts w:cs="Arial"/>
                <w:sz w:val="18"/>
                <w:szCs w:val="18"/>
              </w:rPr>
              <w:t xml:space="preserve">Whittington Link - Social Infrastructure </w:t>
            </w:r>
            <w:r>
              <w:rPr>
                <w:rFonts w:cs="Arial"/>
                <w:sz w:val="18"/>
                <w:szCs w:val="18"/>
              </w:rPr>
              <w:t>r</w:t>
            </w:r>
            <w:r w:rsidR="00DC76C5" w:rsidRPr="00DC76C5">
              <w:rPr>
                <w:rFonts w:cs="Arial"/>
                <w:sz w:val="18"/>
                <w:szCs w:val="18"/>
              </w:rPr>
              <w:t>eport</w:t>
            </w:r>
            <w:r>
              <w:rPr>
                <w:rFonts w:cs="Arial"/>
                <w:sz w:val="18"/>
                <w:szCs w:val="18"/>
              </w:rPr>
              <w:t>. It</w:t>
            </w:r>
            <w:r w:rsidR="00DC76C5" w:rsidRPr="00DC76C5">
              <w:rPr>
                <w:rFonts w:cs="Arial"/>
                <w:sz w:val="18"/>
                <w:szCs w:val="18"/>
              </w:rPr>
              <w:t xml:space="preserve"> has</w:t>
            </w:r>
            <w:r>
              <w:rPr>
                <w:rFonts w:cs="Arial"/>
                <w:sz w:val="18"/>
                <w:szCs w:val="18"/>
              </w:rPr>
              <w:t xml:space="preserve"> now</w:t>
            </w:r>
            <w:r w:rsidR="00DC76C5" w:rsidRPr="00DC76C5">
              <w:rPr>
                <w:rFonts w:cs="Arial"/>
                <w:sz w:val="18"/>
                <w:szCs w:val="18"/>
              </w:rPr>
              <w:t xml:space="preserve"> been provided to</w:t>
            </w:r>
            <w:r w:rsidR="00B7254B">
              <w:rPr>
                <w:rFonts w:cs="Arial"/>
                <w:sz w:val="18"/>
                <w:szCs w:val="18"/>
              </w:rPr>
              <w:t xml:space="preserve"> the community re</w:t>
            </w:r>
            <w:r w:rsidR="00011197">
              <w:rPr>
                <w:rFonts w:cs="Arial"/>
                <w:sz w:val="18"/>
                <w:szCs w:val="18"/>
              </w:rPr>
              <w:t>ference group</w:t>
            </w:r>
            <w:r w:rsidR="00DC76C5" w:rsidRPr="00DC76C5">
              <w:rPr>
                <w:rFonts w:cs="Arial"/>
                <w:sz w:val="18"/>
                <w:szCs w:val="18"/>
              </w:rPr>
              <w:t xml:space="preserve"> for final feedback.</w:t>
            </w:r>
          </w:p>
        </w:tc>
        <w:tc>
          <w:tcPr>
            <w:tcW w:w="1213" w:type="dxa"/>
            <w:tcBorders>
              <w:top w:val="single" w:sz="4" w:space="0" w:color="A6A6A6" w:themeColor="background1" w:themeShade="A6"/>
              <w:left w:val="nil"/>
              <w:bottom w:val="single" w:sz="4" w:space="0" w:color="A6A6A6" w:themeColor="background1" w:themeShade="A6"/>
              <w:right w:val="nil"/>
            </w:tcBorders>
          </w:tcPr>
          <w:p w14:paraId="54F0BB3D" w14:textId="3CB0CAA1"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r w:rsidR="00FD434A" w:rsidRPr="008F7D05" w14:paraId="072CE36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0167BDAF" w14:textId="2B2A7A1E" w:rsidR="00582B23" w:rsidRDefault="00582B23" w:rsidP="00582B23">
            <w:pPr>
              <w:spacing w:before="20" w:after="60" w:line="260" w:lineRule="atLeast"/>
              <w:jc w:val="center"/>
              <w:rPr>
                <w:rFonts w:cs="Arial"/>
                <w:sz w:val="18"/>
                <w:szCs w:val="18"/>
              </w:rPr>
            </w:pPr>
            <w:r>
              <w:rPr>
                <w:rFonts w:cs="Arial"/>
                <w:sz w:val="18"/>
                <w:szCs w:val="18"/>
              </w:rPr>
              <w:t>1.10.3</w:t>
            </w:r>
          </w:p>
        </w:tc>
        <w:tc>
          <w:tcPr>
            <w:tcW w:w="2249" w:type="dxa"/>
            <w:tcBorders>
              <w:top w:val="single" w:sz="4" w:space="0" w:color="A6A6A6" w:themeColor="background1" w:themeShade="A6"/>
              <w:left w:val="nil"/>
              <w:bottom w:val="single" w:sz="4" w:space="0" w:color="A6A6A6" w:themeColor="background1" w:themeShade="A6"/>
              <w:right w:val="nil"/>
            </w:tcBorders>
          </w:tcPr>
          <w:p w14:paraId="03E4A317" w14:textId="6E1A800D" w:rsidR="00582B23" w:rsidRPr="009E2956" w:rsidRDefault="00582B23" w:rsidP="00582B23">
            <w:pPr>
              <w:spacing w:before="20" w:after="60" w:line="260" w:lineRule="atLeast"/>
              <w:rPr>
                <w:rFonts w:cs="Arial"/>
                <w:bCs/>
                <w:i/>
                <w:iCs/>
                <w:sz w:val="18"/>
                <w:szCs w:val="18"/>
              </w:rPr>
            </w:pPr>
            <w:r w:rsidRPr="00D5522C">
              <w:rPr>
                <w:rFonts w:cs="Arial"/>
                <w:bCs/>
                <w:i/>
                <w:iCs/>
                <w:sz w:val="18"/>
                <w:szCs w:val="18"/>
              </w:rPr>
              <w:t xml:space="preserve">Advocate for the best community outcomes </w:t>
            </w:r>
            <w:proofErr w:type="gramStart"/>
            <w:r w:rsidRPr="00D5522C">
              <w:rPr>
                <w:rFonts w:cs="Arial"/>
                <w:bCs/>
                <w:i/>
                <w:iCs/>
                <w:sz w:val="18"/>
                <w:szCs w:val="18"/>
              </w:rPr>
              <w:t>in regard to</w:t>
            </w:r>
            <w:proofErr w:type="gramEnd"/>
            <w:r w:rsidRPr="00D5522C">
              <w:rPr>
                <w:rFonts w:cs="Arial"/>
                <w:bCs/>
                <w:i/>
                <w:iCs/>
                <w:sz w:val="18"/>
                <w:szCs w:val="18"/>
              </w:rPr>
              <w:t xml:space="preserve"> Commonwealth Games legacy funding</w:t>
            </w:r>
          </w:p>
        </w:tc>
        <w:tc>
          <w:tcPr>
            <w:tcW w:w="6117" w:type="dxa"/>
            <w:tcBorders>
              <w:top w:val="single" w:sz="4" w:space="0" w:color="A6A6A6" w:themeColor="background1" w:themeShade="A6"/>
              <w:left w:val="nil"/>
              <w:bottom w:val="single" w:sz="4" w:space="0" w:color="A6A6A6" w:themeColor="background1" w:themeShade="A6"/>
              <w:right w:val="nil"/>
            </w:tcBorders>
          </w:tcPr>
          <w:p w14:paraId="75516BE4" w14:textId="725C1392" w:rsidR="007A46F1" w:rsidRPr="00A6459E" w:rsidRDefault="00A6459E" w:rsidP="0090156F">
            <w:pPr>
              <w:spacing w:before="20" w:after="60" w:line="260" w:lineRule="atLeast"/>
              <w:rPr>
                <w:rFonts w:ascii="Calibri" w:hAnsi="Calibri"/>
                <w:color w:val="444444"/>
                <w:u w:val="single"/>
                <w:shd w:val="clear" w:color="auto" w:fill="FFFFFF"/>
              </w:rPr>
            </w:pPr>
            <w:r w:rsidRPr="0090156F">
              <w:rPr>
                <w:rFonts w:cs="Arial"/>
                <w:sz w:val="18"/>
                <w:szCs w:val="18"/>
              </w:rPr>
              <w:t xml:space="preserve">Following its decision not to proceed with hosting the Commonwealth Games in 2026, the state government committed to delivering the legacy sporting infrastructure in Geelong. As part of the announcement, there is a $2 billion package with focus on housing, tourism, </w:t>
            </w:r>
            <w:proofErr w:type="gramStart"/>
            <w:r w:rsidRPr="0090156F">
              <w:rPr>
                <w:rFonts w:cs="Arial"/>
                <w:sz w:val="18"/>
                <w:szCs w:val="18"/>
              </w:rPr>
              <w:t>events</w:t>
            </w:r>
            <w:proofErr w:type="gramEnd"/>
            <w:r w:rsidRPr="0090156F">
              <w:rPr>
                <w:rFonts w:cs="Arial"/>
                <w:sz w:val="18"/>
                <w:szCs w:val="18"/>
              </w:rPr>
              <w:t xml:space="preserve"> and sporting infrastructure. We are committed to working with the State to realise these opportunities. In November</w:t>
            </w:r>
            <w:r w:rsidR="002062C5">
              <w:rPr>
                <w:rFonts w:cs="Arial"/>
                <w:sz w:val="18"/>
                <w:szCs w:val="18"/>
              </w:rPr>
              <w:t xml:space="preserve"> 2023,</w:t>
            </w:r>
            <w:r w:rsidRPr="0090156F">
              <w:rPr>
                <w:rFonts w:cs="Arial"/>
                <w:sz w:val="18"/>
                <w:szCs w:val="18"/>
              </w:rPr>
              <w:t xml:space="preserve"> the </w:t>
            </w:r>
            <w:proofErr w:type="gramStart"/>
            <w:r w:rsidRPr="0090156F">
              <w:rPr>
                <w:rFonts w:cs="Arial"/>
                <w:sz w:val="18"/>
                <w:szCs w:val="18"/>
              </w:rPr>
              <w:t>City</w:t>
            </w:r>
            <w:proofErr w:type="gramEnd"/>
            <w:r w:rsidRPr="0090156F">
              <w:rPr>
                <w:rFonts w:cs="Arial"/>
                <w:sz w:val="18"/>
                <w:szCs w:val="18"/>
              </w:rPr>
              <w:t xml:space="preserve"> requested a meeting with the</w:t>
            </w:r>
            <w:r w:rsidR="008A5514">
              <w:rPr>
                <w:rFonts w:cs="Arial"/>
                <w:sz w:val="18"/>
                <w:szCs w:val="18"/>
              </w:rPr>
              <w:t xml:space="preserve"> s</w:t>
            </w:r>
            <w:r w:rsidRPr="0090156F">
              <w:rPr>
                <w:rFonts w:cs="Arial"/>
                <w:sz w:val="18"/>
                <w:szCs w:val="18"/>
              </w:rPr>
              <w:t>tate government to continue working through legacy infrastructure works.</w:t>
            </w:r>
          </w:p>
        </w:tc>
        <w:tc>
          <w:tcPr>
            <w:tcW w:w="1213" w:type="dxa"/>
            <w:tcBorders>
              <w:top w:val="single" w:sz="4" w:space="0" w:color="A6A6A6" w:themeColor="background1" w:themeShade="A6"/>
              <w:left w:val="nil"/>
              <w:bottom w:val="single" w:sz="4" w:space="0" w:color="A6A6A6" w:themeColor="background1" w:themeShade="A6"/>
              <w:right w:val="nil"/>
            </w:tcBorders>
          </w:tcPr>
          <w:p w14:paraId="4FA4FA8D" w14:textId="2A7F0D1E" w:rsidR="00582B23" w:rsidRPr="001F27DE" w:rsidRDefault="00A6459E" w:rsidP="00582B23">
            <w:pPr>
              <w:spacing w:before="20" w:after="60" w:line="260" w:lineRule="atLeast"/>
              <w:jc w:val="center"/>
              <w:rPr>
                <w:rFonts w:cs="Arial"/>
                <w:sz w:val="16"/>
                <w:szCs w:val="16"/>
              </w:rPr>
            </w:pPr>
            <w:r w:rsidRPr="00A6459E">
              <w:rPr>
                <w:rFonts w:cs="Arial"/>
                <w:color w:val="92D050"/>
                <w:sz w:val="16"/>
                <w:szCs w:val="16"/>
              </w:rPr>
              <w:t>Ongoing</w:t>
            </w:r>
          </w:p>
        </w:tc>
      </w:tr>
      <w:tr w:rsidR="00FD434A" w:rsidRPr="008F7D05" w14:paraId="6BFED9F5" w14:textId="77777777" w:rsidTr="20076143">
        <w:tc>
          <w:tcPr>
            <w:tcW w:w="1127" w:type="dxa"/>
            <w:tcBorders>
              <w:top w:val="single" w:sz="4" w:space="0" w:color="A6A6A6" w:themeColor="background1" w:themeShade="A6"/>
              <w:left w:val="nil"/>
              <w:bottom w:val="single" w:sz="4" w:space="0" w:color="A6A6A6" w:themeColor="background1" w:themeShade="A6"/>
              <w:right w:val="nil"/>
            </w:tcBorders>
          </w:tcPr>
          <w:p w14:paraId="3DF1315C" w14:textId="1B7C39FE" w:rsidR="00582B23" w:rsidRDefault="00582B23" w:rsidP="00582B23">
            <w:pPr>
              <w:spacing w:before="20" w:after="60" w:line="260" w:lineRule="atLeast"/>
              <w:jc w:val="center"/>
              <w:rPr>
                <w:rFonts w:cs="Arial"/>
                <w:sz w:val="18"/>
                <w:szCs w:val="18"/>
              </w:rPr>
            </w:pPr>
            <w:r>
              <w:rPr>
                <w:rFonts w:cs="Arial"/>
                <w:sz w:val="18"/>
                <w:szCs w:val="18"/>
              </w:rPr>
              <w:t>1.11.1</w:t>
            </w:r>
          </w:p>
        </w:tc>
        <w:tc>
          <w:tcPr>
            <w:tcW w:w="2249" w:type="dxa"/>
            <w:tcBorders>
              <w:top w:val="single" w:sz="4" w:space="0" w:color="A6A6A6" w:themeColor="background1" w:themeShade="A6"/>
              <w:left w:val="nil"/>
              <w:bottom w:val="single" w:sz="4" w:space="0" w:color="A6A6A6" w:themeColor="background1" w:themeShade="A6"/>
              <w:right w:val="nil"/>
            </w:tcBorders>
          </w:tcPr>
          <w:p w14:paraId="2B692BC6" w14:textId="77777777" w:rsidR="00582B23" w:rsidRDefault="00582B23" w:rsidP="00582B23">
            <w:pPr>
              <w:spacing w:before="20" w:after="60" w:line="260" w:lineRule="atLeast"/>
              <w:rPr>
                <w:rFonts w:cs="Arial"/>
                <w:bCs/>
                <w:i/>
                <w:iCs/>
                <w:sz w:val="18"/>
                <w:szCs w:val="18"/>
              </w:rPr>
            </w:pPr>
            <w:r w:rsidRPr="00D5522C">
              <w:rPr>
                <w:rFonts w:cs="Arial"/>
                <w:bCs/>
                <w:i/>
                <w:iCs/>
                <w:sz w:val="18"/>
                <w:szCs w:val="18"/>
              </w:rPr>
              <w:t xml:space="preserve">Consider a phased response to the aged care reforms, to ascertain future participation of Council in Community Care </w:t>
            </w:r>
            <w:proofErr w:type="gramStart"/>
            <w:r w:rsidRPr="00D5522C">
              <w:rPr>
                <w:rFonts w:cs="Arial"/>
                <w:bCs/>
                <w:i/>
                <w:iCs/>
                <w:sz w:val="18"/>
                <w:szCs w:val="18"/>
              </w:rPr>
              <w:t>services</w:t>
            </w:r>
            <w:proofErr w:type="gramEnd"/>
          </w:p>
          <w:p w14:paraId="68FF6C36" w14:textId="7CC10585" w:rsidR="00582B23" w:rsidRPr="009E2956" w:rsidRDefault="00582B23" w:rsidP="00582B23">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13FDC12C" wp14:editId="08E86039">
                  <wp:extent cx="144168" cy="15954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117" w:type="dxa"/>
            <w:tcBorders>
              <w:top w:val="single" w:sz="4" w:space="0" w:color="A6A6A6" w:themeColor="background1" w:themeShade="A6"/>
              <w:left w:val="nil"/>
              <w:bottom w:val="single" w:sz="4" w:space="0" w:color="A6A6A6" w:themeColor="background1" w:themeShade="A6"/>
              <w:right w:val="nil"/>
            </w:tcBorders>
          </w:tcPr>
          <w:p w14:paraId="29E752FF" w14:textId="7E875217" w:rsidR="00187139" w:rsidRPr="008013C0" w:rsidRDefault="00187139" w:rsidP="00582B23">
            <w:pPr>
              <w:spacing w:before="20" w:after="60" w:line="260" w:lineRule="atLeast"/>
              <w:rPr>
                <w:rFonts w:cs="Arial"/>
                <w:sz w:val="18"/>
                <w:szCs w:val="18"/>
                <w:highlight w:val="lightGray"/>
              </w:rPr>
            </w:pPr>
            <w:r w:rsidRPr="00187139">
              <w:rPr>
                <w:rFonts w:cs="Arial"/>
                <w:sz w:val="18"/>
                <w:szCs w:val="18"/>
              </w:rPr>
              <w:t xml:space="preserve">A </w:t>
            </w:r>
            <w:r>
              <w:rPr>
                <w:rFonts w:cs="Arial"/>
                <w:sz w:val="18"/>
                <w:szCs w:val="18"/>
              </w:rPr>
              <w:t>service review has been undertaken</w:t>
            </w:r>
            <w:r w:rsidR="00A729D4">
              <w:rPr>
                <w:rFonts w:cs="Arial"/>
                <w:sz w:val="18"/>
                <w:szCs w:val="18"/>
              </w:rPr>
              <w:t xml:space="preserve"> and a </w:t>
            </w:r>
            <w:r w:rsidR="00AA1716">
              <w:rPr>
                <w:rFonts w:cs="Arial"/>
                <w:sz w:val="18"/>
                <w:szCs w:val="18"/>
              </w:rPr>
              <w:t xml:space="preserve">briefing </w:t>
            </w:r>
            <w:r w:rsidR="00E7703A">
              <w:rPr>
                <w:rFonts w:cs="Arial"/>
                <w:sz w:val="18"/>
                <w:szCs w:val="18"/>
              </w:rPr>
              <w:t>to Council has been prepared.</w:t>
            </w:r>
          </w:p>
        </w:tc>
        <w:tc>
          <w:tcPr>
            <w:tcW w:w="1213" w:type="dxa"/>
            <w:tcBorders>
              <w:top w:val="single" w:sz="4" w:space="0" w:color="A6A6A6" w:themeColor="background1" w:themeShade="A6"/>
              <w:left w:val="nil"/>
              <w:bottom w:val="single" w:sz="4" w:space="0" w:color="A6A6A6" w:themeColor="background1" w:themeShade="A6"/>
              <w:right w:val="nil"/>
            </w:tcBorders>
          </w:tcPr>
          <w:p w14:paraId="2A67D263" w14:textId="7E3C13D8" w:rsidR="00582B23" w:rsidRPr="001F27DE" w:rsidRDefault="00582B23" w:rsidP="00582B23">
            <w:pPr>
              <w:spacing w:before="20" w:after="60" w:line="260" w:lineRule="atLeast"/>
              <w:jc w:val="center"/>
              <w:rPr>
                <w:rFonts w:cs="Arial"/>
                <w:sz w:val="16"/>
                <w:szCs w:val="16"/>
              </w:rPr>
            </w:pPr>
            <w:r w:rsidRPr="00E4315A">
              <w:rPr>
                <w:rFonts w:cs="Arial"/>
                <w:color w:val="00B050"/>
                <w:sz w:val="16"/>
                <w:szCs w:val="16"/>
              </w:rPr>
              <w:t>On track</w:t>
            </w:r>
          </w:p>
        </w:tc>
      </w:tr>
    </w:tbl>
    <w:p w14:paraId="5149A3C9" w14:textId="44252CBE"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658245" behindDoc="0" locked="0" layoutInCell="1" allowOverlap="1" wp14:anchorId="29F72702" wp14:editId="09A04355">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6" behindDoc="1" locked="0" layoutInCell="1" allowOverlap="1" wp14:anchorId="6443D1EB" wp14:editId="18D90D80">
                  <wp:simplePos x="0" y="0"/>
                  <wp:positionH relativeFrom="margin">
                    <wp:posOffset>1905</wp:posOffset>
                  </wp:positionH>
                  <wp:positionV relativeFrom="paragraph">
                    <wp:posOffset>-426720</wp:posOffset>
                  </wp:positionV>
                  <wp:extent cx="1976120" cy="523875"/>
                  <wp:effectExtent l="0" t="0" r="508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68C9A914" w14:textId="77777777" w:rsidR="00385B1A" w:rsidRDefault="00385B1A" w:rsidP="008C2487">
      <w:pPr>
        <w:pStyle w:val="BodyText"/>
        <w:kinsoku w:val="0"/>
        <w:overflowPunct w:val="0"/>
        <w:spacing w:before="139" w:after="80" w:line="270" w:lineRule="atLeast"/>
        <w:rPr>
          <w:noProof/>
        </w:rPr>
      </w:pPr>
    </w:p>
    <w:p w14:paraId="0D81912D" w14:textId="77777777" w:rsidR="00385B1A" w:rsidRDefault="00385B1A">
      <w:pPr>
        <w:rPr>
          <w:rFonts w:ascii="Avenir LT Std 65 Medium" w:hAnsi="Avenir LT Std 65 Medium" w:cs="Avenir LT Std 65 Medium"/>
          <w:noProof/>
          <w:lang w:eastAsia="en-AU"/>
        </w:rPr>
      </w:pPr>
      <w:r>
        <w:rPr>
          <w:noProof/>
        </w:rPr>
        <w:br w:type="page"/>
      </w:r>
    </w:p>
    <w:p w14:paraId="13BB8247" w14:textId="2D1C67B9" w:rsidR="00024FD8" w:rsidRPr="00607F89" w:rsidRDefault="00024FD8" w:rsidP="0F078BBB">
      <w:pPr>
        <w:pStyle w:val="Headin1"/>
        <w:rPr>
          <w:color w:val="00A57D"/>
          <w:sz w:val="40"/>
          <w:szCs w:val="40"/>
        </w:rPr>
      </w:pPr>
      <w:r w:rsidRPr="00607F89">
        <w:rPr>
          <w:bCs/>
          <w:color w:val="00A57D"/>
          <w:sz w:val="22"/>
          <w:szCs w:val="22"/>
        </w:rPr>
        <w:lastRenderedPageBreak/>
        <mc:AlternateContent>
          <mc:Choice Requires="wps">
            <w:drawing>
              <wp:anchor distT="0" distB="0" distL="114300" distR="114300" simplePos="0" relativeHeight="251658254" behindDoc="0" locked="0" layoutInCell="1" allowOverlap="1" wp14:anchorId="1B818D73" wp14:editId="541C3C55">
                <wp:simplePos x="0" y="0"/>
                <wp:positionH relativeFrom="column">
                  <wp:posOffset>2590800</wp:posOffset>
                </wp:positionH>
                <wp:positionV relativeFrom="paragraph">
                  <wp:posOffset>-15558770</wp:posOffset>
                </wp:positionV>
                <wp:extent cx="123825" cy="123825"/>
                <wp:effectExtent l="0" t="0" r="9525" b="9525"/>
                <wp:wrapNone/>
                <wp:docPr id="8" name="Star: 5 Points 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377BE" id="Star: 5 Points 8" o:spid="_x0000_s1026" style="position:absolute;margin-left:204pt;margin-top:-1225.1pt;width:9.75pt;height: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00A57D"/>
          <w:sz w:val="22"/>
          <w:szCs w:val="22"/>
        </w:rPr>
        <mc:AlternateContent>
          <mc:Choice Requires="wps">
            <w:drawing>
              <wp:anchor distT="0" distB="0" distL="114300" distR="114300" simplePos="0" relativeHeight="251658253" behindDoc="0" locked="0" layoutInCell="1" allowOverlap="1" wp14:anchorId="5A4374A0" wp14:editId="68DDFF9B">
                <wp:simplePos x="0" y="0"/>
                <wp:positionH relativeFrom="column">
                  <wp:posOffset>3178810</wp:posOffset>
                </wp:positionH>
                <wp:positionV relativeFrom="paragraph">
                  <wp:posOffset>-13091795</wp:posOffset>
                </wp:positionV>
                <wp:extent cx="123825" cy="123825"/>
                <wp:effectExtent l="0" t="0" r="9525" b="9525"/>
                <wp:wrapNone/>
                <wp:docPr id="14" name="Star: 5 Points 14"/>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F264" id="Star: 5 Points 14" o:spid="_x0000_s1026" style="position:absolute;margin-left:250.3pt;margin-top:-1030.85pt;width:9.75pt;height: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F078BBB">
        <w:rPr>
          <w:color w:val="00A57D"/>
          <w:sz w:val="40"/>
          <w:szCs w:val="40"/>
        </w:rPr>
        <w:t>STRATEGIC DIRECTION 2</w:t>
      </w:r>
      <w:r w:rsidRPr="00607F89">
        <w:rPr>
          <w:bCs/>
          <w:color w:val="00A57D"/>
          <w:sz w:val="40"/>
          <w:szCs w:val="22"/>
        </w:rPr>
        <w:br/>
      </w:r>
      <w:r w:rsidR="00132413" w:rsidRPr="0F078BBB">
        <w:rPr>
          <w:color w:val="00A57D"/>
          <w:sz w:val="40"/>
          <w:szCs w:val="40"/>
        </w:rPr>
        <w:t xml:space="preserve">SUSTAINABLE </w:t>
      </w:r>
      <w:r w:rsidR="00FD0D84" w:rsidRPr="0F078BBB">
        <w:rPr>
          <w:color w:val="00A57D"/>
          <w:sz w:val="40"/>
          <w:szCs w:val="40"/>
        </w:rPr>
        <w:t>GROWTH AND ENVIRONMENT</w:t>
      </w:r>
      <w:r w:rsidRPr="0F078BBB">
        <w:rPr>
          <w:color w:val="00A57D"/>
          <w:sz w:val="40"/>
          <w:szCs w:val="40"/>
        </w:rPr>
        <w:t xml:space="preserve"> </w:t>
      </w:r>
    </w:p>
    <w:p w14:paraId="119E0F84" w14:textId="77777777" w:rsidR="008C2487" w:rsidRPr="00AA6901" w:rsidRDefault="008C2487" w:rsidP="00AA6901">
      <w:pPr>
        <w:pStyle w:val="Heading2"/>
        <w:rPr>
          <w:b/>
          <w:bCs/>
          <w:color w:val="003361"/>
          <w:szCs w:val="24"/>
        </w:rPr>
      </w:pPr>
      <w:r w:rsidRPr="00AA6901">
        <w:rPr>
          <w:b/>
          <w:bCs/>
          <w:color w:val="003361"/>
          <w:szCs w:val="24"/>
        </w:rPr>
        <w:t>Desired outcomes</w:t>
      </w:r>
    </w:p>
    <w:p w14:paraId="77C5E4AF" w14:textId="2C9BC783"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are delivering our vision for sustainable growth across the </w:t>
      </w:r>
      <w:proofErr w:type="gramStart"/>
      <w:r w:rsidRPr="00F45DE4">
        <w:rPr>
          <w:sz w:val="18"/>
          <w:szCs w:val="18"/>
        </w:rPr>
        <w:t>municipality</w:t>
      </w:r>
      <w:proofErr w:type="gramEnd"/>
      <w:r w:rsidRPr="009217D6">
        <w:rPr>
          <w:sz w:val="18"/>
          <w:szCs w:val="18"/>
        </w:rPr>
        <w:t xml:space="preserve"> </w:t>
      </w:r>
    </w:p>
    <w:p w14:paraId="7DE31471" w14:textId="66B3CA3A"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have a choice of housing and lifestyles to meet the diverse needs of our </w:t>
      </w:r>
      <w:proofErr w:type="gramStart"/>
      <w:r w:rsidRPr="00F45DE4">
        <w:rPr>
          <w:sz w:val="18"/>
          <w:szCs w:val="18"/>
        </w:rPr>
        <w:t>community</w:t>
      </w:r>
      <w:proofErr w:type="gramEnd"/>
      <w:r w:rsidRPr="009217D6">
        <w:rPr>
          <w:sz w:val="18"/>
          <w:szCs w:val="18"/>
        </w:rPr>
        <w:t xml:space="preserve"> </w:t>
      </w:r>
    </w:p>
    <w:p w14:paraId="0B943175" w14:textId="1A6203D7"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There are connected transport networks throughout the region that support liveability and </w:t>
      </w:r>
      <w:proofErr w:type="gramStart"/>
      <w:r w:rsidRPr="00F45DE4">
        <w:rPr>
          <w:sz w:val="18"/>
          <w:szCs w:val="18"/>
        </w:rPr>
        <w:t>prosperity</w:t>
      </w:r>
      <w:proofErr w:type="gramEnd"/>
      <w:r w:rsidRPr="009217D6">
        <w:rPr>
          <w:sz w:val="18"/>
          <w:szCs w:val="18"/>
        </w:rPr>
        <w:t xml:space="preserve"> </w:t>
      </w:r>
    </w:p>
    <w:p w14:paraId="4F3A1977" w14:textId="3D3A10BE" w:rsidR="008C2487"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Greater Geelong has quality, vibrant public </w:t>
      </w:r>
      <w:proofErr w:type="gramStart"/>
      <w:r w:rsidRPr="00F45DE4">
        <w:rPr>
          <w:sz w:val="18"/>
          <w:szCs w:val="18"/>
        </w:rPr>
        <w:t>spaces</w:t>
      </w:r>
      <w:proofErr w:type="gramEnd"/>
      <w:r>
        <w:rPr>
          <w:sz w:val="18"/>
          <w:szCs w:val="18"/>
        </w:rPr>
        <w:t xml:space="preserve"> </w:t>
      </w:r>
    </w:p>
    <w:p w14:paraId="02EFBA68" w14:textId="77A1275B" w:rsidR="008C2487" w:rsidRPr="009217D6"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are leading a reduction in community emissions and are increasing the City’s resilience to climate change </w:t>
      </w:r>
      <w:proofErr w:type="gramStart"/>
      <w:r w:rsidRPr="00F45DE4">
        <w:rPr>
          <w:sz w:val="18"/>
          <w:szCs w:val="18"/>
        </w:rPr>
        <w:t>impact</w:t>
      </w:r>
      <w:r w:rsidR="00C50251">
        <w:rPr>
          <w:sz w:val="18"/>
          <w:szCs w:val="18"/>
        </w:rPr>
        <w:t>s</w:t>
      </w:r>
      <w:proofErr w:type="gramEnd"/>
    </w:p>
    <w:p w14:paraId="41CEE8E5" w14:textId="7C6FC232" w:rsidR="008C2487" w:rsidRPr="00F91BC5" w:rsidRDefault="008C2487" w:rsidP="00B52DF0">
      <w:pPr>
        <w:pStyle w:val="SummaryPoints"/>
        <w:numPr>
          <w:ilvl w:val="0"/>
          <w:numId w:val="4"/>
        </w:numPr>
        <w:spacing w:after="60" w:line="270" w:lineRule="atLeast"/>
        <w:ind w:left="567"/>
        <w:jc w:val="left"/>
        <w:rPr>
          <w:sz w:val="18"/>
          <w:szCs w:val="18"/>
        </w:rPr>
      </w:pPr>
      <w:r w:rsidRPr="00F91BC5">
        <w:rPr>
          <w:sz w:val="18"/>
          <w:szCs w:val="18"/>
        </w:rPr>
        <w:t xml:space="preserve">We protect and restore our natural </w:t>
      </w:r>
      <w:proofErr w:type="gramStart"/>
      <w:r w:rsidRPr="00F91BC5">
        <w:rPr>
          <w:sz w:val="18"/>
          <w:szCs w:val="18"/>
        </w:rPr>
        <w:t>environment</w:t>
      </w:r>
      <w:proofErr w:type="gramEnd"/>
      <w:r w:rsidRPr="00F91BC5">
        <w:rPr>
          <w:sz w:val="18"/>
          <w:szCs w:val="18"/>
        </w:rPr>
        <w:t xml:space="preserve"> </w:t>
      </w:r>
    </w:p>
    <w:p w14:paraId="39C96D1D" w14:textId="14D958C4" w:rsidR="008C2487" w:rsidRPr="00F91BC5" w:rsidRDefault="008C2487" w:rsidP="00B52DF0">
      <w:pPr>
        <w:pStyle w:val="SummaryPoints"/>
        <w:numPr>
          <w:ilvl w:val="0"/>
          <w:numId w:val="4"/>
        </w:numPr>
        <w:spacing w:after="60" w:line="270" w:lineRule="atLeast"/>
        <w:ind w:left="567"/>
        <w:jc w:val="left"/>
        <w:rPr>
          <w:sz w:val="18"/>
          <w:szCs w:val="18"/>
        </w:rPr>
      </w:pPr>
      <w:r w:rsidRPr="00F45DE4">
        <w:rPr>
          <w:sz w:val="18"/>
          <w:szCs w:val="18"/>
        </w:rPr>
        <w:t xml:space="preserve">We minimise waste with good design and manage effective recovery of </w:t>
      </w:r>
      <w:proofErr w:type="gramStart"/>
      <w:r w:rsidRPr="00F45DE4">
        <w:rPr>
          <w:sz w:val="18"/>
          <w:szCs w:val="18"/>
        </w:rPr>
        <w:t>resources</w:t>
      </w:r>
      <w:proofErr w:type="gramEnd"/>
      <w:r w:rsidR="00446F30">
        <w:rPr>
          <w:sz w:val="18"/>
          <w:szCs w:val="18"/>
        </w:rPr>
        <w:t xml:space="preserve"> </w:t>
      </w:r>
    </w:p>
    <w:p w14:paraId="7F6BCCCB" w14:textId="75CD30E2" w:rsidR="008C2487" w:rsidRPr="00AA6901" w:rsidRDefault="008C2487" w:rsidP="00AA6901">
      <w:pPr>
        <w:pStyle w:val="Heading2"/>
        <w:rPr>
          <w:b/>
          <w:bCs/>
          <w:color w:val="003361"/>
          <w:szCs w:val="24"/>
        </w:rPr>
      </w:pPr>
      <w:r w:rsidRPr="00AA6901">
        <w:rPr>
          <w:b/>
          <w:bCs/>
          <w:color w:val="003361"/>
          <w:szCs w:val="24"/>
        </w:rPr>
        <w:t>Four-year priorities</w:t>
      </w:r>
    </w:p>
    <w:p w14:paraId="659C9116" w14:textId="6679E6F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the housing needs of our future </w:t>
      </w:r>
      <w:proofErr w:type="gramStart"/>
      <w:r w:rsidRPr="008E360A">
        <w:rPr>
          <w:rFonts w:cs="Arial"/>
          <w:sz w:val="18"/>
          <w:szCs w:val="22"/>
        </w:rPr>
        <w:t>community</w:t>
      </w:r>
      <w:proofErr w:type="gramEnd"/>
      <w:r w:rsidRPr="008E360A">
        <w:rPr>
          <w:rFonts w:cs="Arial"/>
          <w:sz w:val="18"/>
          <w:szCs w:val="22"/>
        </w:rPr>
        <w:t xml:space="preserve"> </w:t>
      </w:r>
    </w:p>
    <w:p w14:paraId="4276F73F" w14:textId="6D9F1DE5"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existing and future transport </w:t>
      </w:r>
      <w:proofErr w:type="gramStart"/>
      <w:r w:rsidRPr="008E360A">
        <w:rPr>
          <w:rFonts w:cs="Arial"/>
          <w:sz w:val="18"/>
          <w:szCs w:val="22"/>
        </w:rPr>
        <w:t>needs</w:t>
      </w:r>
      <w:proofErr w:type="gramEnd"/>
      <w:r w:rsidRPr="008E360A">
        <w:rPr>
          <w:rFonts w:cs="Arial"/>
          <w:sz w:val="18"/>
          <w:szCs w:val="22"/>
          <w:lang w:val="en-US"/>
        </w:rPr>
        <w:t xml:space="preserve"> </w:t>
      </w:r>
    </w:p>
    <w:p w14:paraId="68F80832" w14:textId="0C4ADDEB"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Create engaging places and </w:t>
      </w:r>
      <w:proofErr w:type="gramStart"/>
      <w:r w:rsidRPr="008E360A">
        <w:rPr>
          <w:rFonts w:cs="Arial"/>
          <w:sz w:val="18"/>
          <w:szCs w:val="22"/>
        </w:rPr>
        <w:t>spaces</w:t>
      </w:r>
      <w:proofErr w:type="gramEnd"/>
      <w:r w:rsidRPr="008E360A">
        <w:rPr>
          <w:rFonts w:cs="Arial"/>
          <w:sz w:val="18"/>
          <w:szCs w:val="22"/>
          <w:lang w:val="en-US"/>
        </w:rPr>
        <w:t xml:space="preserve"> </w:t>
      </w:r>
    </w:p>
    <w:p w14:paraId="0E5F5DFA" w14:textId="6D07E7FA"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Deliver best practice Environmentally Sustainable Design principles and vibrant </w:t>
      </w:r>
      <w:proofErr w:type="gramStart"/>
      <w:r w:rsidRPr="008E360A">
        <w:rPr>
          <w:rFonts w:cs="Arial"/>
          <w:sz w:val="18"/>
          <w:szCs w:val="22"/>
        </w:rPr>
        <w:t>neighbourhoods</w:t>
      </w:r>
      <w:proofErr w:type="gramEnd"/>
    </w:p>
    <w:p w14:paraId="7BA5044D" w14:textId="2F304070"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6924C7C6"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4310F4E2" w:rsidR="008C2487" w:rsidRPr="008E360A" w:rsidRDefault="008C2487" w:rsidP="00B52DF0">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Reduce the impact of </w:t>
      </w:r>
      <w:proofErr w:type="gramStart"/>
      <w:r w:rsidRPr="008E360A">
        <w:rPr>
          <w:rFonts w:cs="Arial"/>
          <w:sz w:val="18"/>
          <w:szCs w:val="22"/>
        </w:rPr>
        <w:t>waste</w:t>
      </w:r>
      <w:proofErr w:type="gramEnd"/>
      <w:r w:rsidRPr="008E360A">
        <w:rPr>
          <w:rFonts w:cs="Arial"/>
          <w:sz w:val="18"/>
          <w:szCs w:val="22"/>
        </w:rPr>
        <w:t xml:space="preserve"> </w:t>
      </w:r>
    </w:p>
    <w:p w14:paraId="6E47E665" w14:textId="7C8F68E6" w:rsidR="008C2487" w:rsidRPr="000E7FB2" w:rsidRDefault="008F6896" w:rsidP="00B52DF0">
      <w:pPr>
        <w:pStyle w:val="SummaryPoints"/>
        <w:numPr>
          <w:ilvl w:val="1"/>
          <w:numId w:val="5"/>
        </w:numPr>
        <w:spacing w:after="60" w:line="270" w:lineRule="atLeast"/>
        <w:ind w:left="567" w:hanging="425"/>
        <w:jc w:val="left"/>
        <w:rPr>
          <w:sz w:val="18"/>
          <w:szCs w:val="18"/>
        </w:rPr>
      </w:pPr>
      <w:r>
        <w:rPr>
          <w:rFonts w:cs="Arial"/>
          <w:sz w:val="18"/>
          <w:szCs w:val="22"/>
        </w:rPr>
        <w:t xml:space="preserve">Support greater indigenous </w:t>
      </w:r>
      <w:proofErr w:type="gramStart"/>
      <w:r>
        <w:rPr>
          <w:rFonts w:cs="Arial"/>
          <w:sz w:val="18"/>
          <w:szCs w:val="22"/>
        </w:rPr>
        <w:t>biodiversity</w:t>
      </w:r>
      <w:proofErr w:type="gramEnd"/>
      <w:r w:rsidR="008C2487" w:rsidRPr="00507B4C">
        <w:rPr>
          <w:rFonts w:cs="Arial"/>
          <w:sz w:val="18"/>
          <w:szCs w:val="22"/>
        </w:rPr>
        <w:t xml:space="preserve"> </w:t>
      </w:r>
    </w:p>
    <w:p w14:paraId="5C3F0B26" w14:textId="7F623BD1" w:rsidR="007B6DE6" w:rsidRDefault="007B6DE6" w:rsidP="000E7FB2">
      <w:pPr>
        <w:rPr>
          <w:sz w:val="18"/>
          <w:szCs w:val="18"/>
        </w:rPr>
      </w:pPr>
    </w:p>
    <w:p w14:paraId="2B122363" w14:textId="77777777" w:rsidR="00383AE2" w:rsidRPr="00AA6901" w:rsidRDefault="00383AE2" w:rsidP="00383AE2">
      <w:pPr>
        <w:pStyle w:val="Heading4"/>
        <w:rPr>
          <w:sz w:val="22"/>
          <w:szCs w:val="22"/>
        </w:rPr>
      </w:pPr>
      <w:r w:rsidRPr="00AA6901">
        <w:t>PROGRESS REPORT</w:t>
      </w:r>
    </w:p>
    <w:p w14:paraId="71E46441" w14:textId="77777777" w:rsidR="00383AE2" w:rsidRDefault="00383AE2" w:rsidP="00383AE2">
      <w:pPr>
        <w:pStyle w:val="Heading2"/>
        <w:keepNext w:val="0"/>
        <w:keepLines w:val="0"/>
        <w:rPr>
          <w:b/>
          <w:bCs/>
          <w:color w:val="003361"/>
          <w:szCs w:val="24"/>
        </w:rPr>
      </w:pPr>
      <w:r w:rsidRPr="00AA6901">
        <w:rPr>
          <w:b/>
          <w:bCs/>
          <w:color w:val="003361"/>
          <w:szCs w:val="24"/>
        </w:rPr>
        <w:t>Indicators</w:t>
      </w:r>
    </w:p>
    <w:tbl>
      <w:tblPr>
        <w:tblStyle w:val="TableGrid"/>
        <w:tblW w:w="10627" w:type="dxa"/>
        <w:tblInd w:w="-431" w:type="dxa"/>
        <w:tblLook w:val="04A0" w:firstRow="1" w:lastRow="0" w:firstColumn="1" w:lastColumn="0" w:noHBand="0" w:noVBand="1"/>
      </w:tblPr>
      <w:tblGrid>
        <w:gridCol w:w="3681"/>
        <w:gridCol w:w="2699"/>
        <w:gridCol w:w="4247"/>
      </w:tblGrid>
      <w:tr w:rsidR="00383AE2" w14:paraId="19C346B7" w14:textId="77777777" w:rsidTr="00FE2729">
        <w:trPr>
          <w:tblHeader/>
        </w:trPr>
        <w:tc>
          <w:tcPr>
            <w:tcW w:w="3681" w:type="dxa"/>
            <w:shd w:val="clear" w:color="auto" w:fill="7BA7AE"/>
          </w:tcPr>
          <w:p w14:paraId="76674A55" w14:textId="77777777" w:rsidR="00383AE2" w:rsidRPr="005409BC" w:rsidRDefault="00383AE2">
            <w:pPr>
              <w:spacing w:before="60" w:after="60"/>
              <w:rPr>
                <w:rFonts w:cs="Arial"/>
                <w:b/>
                <w:color w:val="FFFFFF"/>
                <w:sz w:val="18"/>
                <w:szCs w:val="18"/>
              </w:rPr>
            </w:pPr>
            <w:bookmarkStart w:id="13" w:name="_Hlk123645818"/>
            <w:r w:rsidRPr="005409BC">
              <w:rPr>
                <w:rFonts w:cs="Arial"/>
                <w:b/>
                <w:color w:val="FFFFFF"/>
                <w:sz w:val="18"/>
                <w:szCs w:val="18"/>
              </w:rPr>
              <w:t>Municipal Indicators</w:t>
            </w:r>
          </w:p>
        </w:tc>
        <w:tc>
          <w:tcPr>
            <w:tcW w:w="2699" w:type="dxa"/>
            <w:shd w:val="clear" w:color="auto" w:fill="7BA7AE"/>
          </w:tcPr>
          <w:p w14:paraId="739B86BA" w14:textId="0B1F88AC" w:rsidR="00383AE2" w:rsidRPr="005409BC" w:rsidRDefault="00383AE2">
            <w:pPr>
              <w:spacing w:before="60" w:after="60"/>
              <w:rPr>
                <w:rFonts w:cs="Arial"/>
                <w:b/>
                <w:color w:val="FFFFFF"/>
                <w:sz w:val="18"/>
                <w:szCs w:val="18"/>
              </w:rPr>
            </w:pPr>
            <w:r>
              <w:rPr>
                <w:rFonts w:cs="Arial"/>
                <w:b/>
                <w:color w:val="FFFFFF"/>
                <w:sz w:val="18"/>
                <w:szCs w:val="18"/>
              </w:rPr>
              <w:t xml:space="preserve">Data available </w:t>
            </w:r>
            <w:proofErr w:type="gramStart"/>
            <w:r w:rsidRPr="005409BC">
              <w:rPr>
                <w:rFonts w:cs="Arial"/>
                <w:b/>
                <w:color w:val="FFFFFF"/>
                <w:sz w:val="18"/>
                <w:szCs w:val="18"/>
              </w:rPr>
              <w:t>at</w:t>
            </w:r>
            <w:proofErr w:type="gramEnd"/>
            <w:r w:rsidRPr="005409BC">
              <w:rPr>
                <w:rFonts w:cs="Arial"/>
                <w:b/>
                <w:color w:val="FFFFFF"/>
                <w:sz w:val="18"/>
                <w:szCs w:val="18"/>
              </w:rPr>
              <w:t xml:space="preserve"> 31 December 202</w:t>
            </w:r>
            <w:r w:rsidR="003338CE">
              <w:rPr>
                <w:rFonts w:cs="Arial"/>
                <w:b/>
                <w:color w:val="FFFFFF"/>
                <w:sz w:val="18"/>
                <w:szCs w:val="18"/>
              </w:rPr>
              <w:t>3</w:t>
            </w:r>
          </w:p>
        </w:tc>
        <w:tc>
          <w:tcPr>
            <w:tcW w:w="4247" w:type="dxa"/>
            <w:shd w:val="clear" w:color="auto" w:fill="7BA7AE"/>
          </w:tcPr>
          <w:p w14:paraId="308C847C" w14:textId="77777777" w:rsidR="00383AE2" w:rsidRPr="005409BC" w:rsidRDefault="00383AE2">
            <w:pPr>
              <w:spacing w:before="60" w:after="60"/>
              <w:rPr>
                <w:rFonts w:cs="Arial"/>
                <w:b/>
                <w:color w:val="FFFFFF"/>
                <w:sz w:val="18"/>
                <w:szCs w:val="18"/>
              </w:rPr>
            </w:pPr>
            <w:r w:rsidRPr="005409BC">
              <w:rPr>
                <w:rFonts w:cs="Arial"/>
                <w:b/>
                <w:color w:val="FFFFFF"/>
                <w:sz w:val="18"/>
                <w:szCs w:val="18"/>
              </w:rPr>
              <w:t>Progress comments</w:t>
            </w:r>
          </w:p>
        </w:tc>
      </w:tr>
      <w:tr w:rsidR="005134B1" w14:paraId="253B5A3A" w14:textId="77777777" w:rsidTr="00FE2729">
        <w:tc>
          <w:tcPr>
            <w:tcW w:w="3681" w:type="dxa"/>
          </w:tcPr>
          <w:p w14:paraId="737CA0C3" w14:textId="77777777" w:rsidR="005134B1" w:rsidRPr="005409BC" w:rsidRDefault="005134B1" w:rsidP="005134B1">
            <w:pPr>
              <w:spacing w:before="60" w:after="60"/>
              <w:rPr>
                <w:sz w:val="18"/>
                <w:szCs w:val="18"/>
              </w:rPr>
            </w:pPr>
            <w:r w:rsidRPr="005409BC">
              <w:rPr>
                <w:sz w:val="18"/>
                <w:szCs w:val="18"/>
              </w:rPr>
              <w:t>Residential land supply</w:t>
            </w:r>
          </w:p>
          <w:p w14:paraId="0F304138" w14:textId="77777777" w:rsidR="005134B1" w:rsidRPr="005409BC" w:rsidRDefault="005134B1" w:rsidP="005134B1">
            <w:pPr>
              <w:spacing w:before="60" w:after="60"/>
              <w:rPr>
                <w:i/>
                <w:iCs/>
                <w:sz w:val="18"/>
                <w:szCs w:val="18"/>
              </w:rPr>
            </w:pPr>
            <w:r w:rsidRPr="005409BC">
              <w:rPr>
                <w:i/>
                <w:iCs/>
                <w:sz w:val="16"/>
                <w:szCs w:val="16"/>
              </w:rPr>
              <w:t>Source: City of Greater Geelong</w:t>
            </w:r>
          </w:p>
        </w:tc>
        <w:tc>
          <w:tcPr>
            <w:tcW w:w="2699" w:type="dxa"/>
          </w:tcPr>
          <w:p w14:paraId="617989C1" w14:textId="77777777" w:rsidR="005134B1" w:rsidRPr="00CE5619" w:rsidRDefault="005134B1" w:rsidP="00117093">
            <w:pPr>
              <w:pStyle w:val="TableText"/>
              <w:rPr>
                <w:rFonts w:ascii="Arial" w:hAnsi="Arial" w:cs="Arial"/>
                <w:szCs w:val="18"/>
              </w:rPr>
            </w:pPr>
            <w:r w:rsidRPr="00CE5619">
              <w:rPr>
                <w:rFonts w:ascii="Arial" w:hAnsi="Arial" w:cs="Arial"/>
                <w:szCs w:val="18"/>
              </w:rPr>
              <w:t>21 years (April 2023)</w:t>
            </w:r>
          </w:p>
          <w:p w14:paraId="0EA6AC73" w14:textId="77777777" w:rsidR="005134B1" w:rsidRPr="00CE5619" w:rsidRDefault="005134B1" w:rsidP="00117093">
            <w:pPr>
              <w:pStyle w:val="TableText"/>
              <w:rPr>
                <w:rFonts w:ascii="Arial" w:hAnsi="Arial" w:cs="Arial"/>
                <w:szCs w:val="18"/>
              </w:rPr>
            </w:pPr>
            <w:r w:rsidRPr="00CE5619">
              <w:rPr>
                <w:rFonts w:ascii="Arial" w:hAnsi="Arial" w:cs="Arial"/>
                <w:szCs w:val="18"/>
              </w:rPr>
              <w:t>22 years (April 2022)</w:t>
            </w:r>
          </w:p>
          <w:p w14:paraId="4942B5DE" w14:textId="2B326A81" w:rsidR="005134B1" w:rsidRPr="00117093" w:rsidRDefault="005134B1" w:rsidP="00117093">
            <w:pPr>
              <w:pStyle w:val="TableText"/>
              <w:rPr>
                <w:rFonts w:cs="Arial"/>
                <w:szCs w:val="18"/>
              </w:rPr>
            </w:pPr>
            <w:r w:rsidRPr="00117093">
              <w:rPr>
                <w:rFonts w:ascii="Arial" w:hAnsi="Arial" w:cs="Arial"/>
                <w:szCs w:val="18"/>
              </w:rPr>
              <w:t>24 years (March 2021)</w:t>
            </w:r>
          </w:p>
        </w:tc>
        <w:tc>
          <w:tcPr>
            <w:tcW w:w="4247" w:type="dxa"/>
          </w:tcPr>
          <w:p w14:paraId="1F47EC27" w14:textId="75589D00" w:rsidR="005134B1" w:rsidRPr="00CE5619" w:rsidRDefault="005134B1" w:rsidP="005134B1">
            <w:pPr>
              <w:spacing w:before="60" w:after="60"/>
              <w:rPr>
                <w:rFonts w:cs="Arial"/>
                <w:sz w:val="18"/>
                <w:szCs w:val="18"/>
              </w:rPr>
            </w:pPr>
            <w:r w:rsidRPr="00CE5619">
              <w:rPr>
                <w:rFonts w:cs="Arial"/>
                <w:sz w:val="18"/>
                <w:szCs w:val="18"/>
              </w:rPr>
              <w:t>There is a range of development fronts and housing choices for new and existing residents to meet their diverse housing needs. Priority in the short term is increasing zoned supply.</w:t>
            </w:r>
          </w:p>
        </w:tc>
      </w:tr>
      <w:bookmarkEnd w:id="13"/>
      <w:tr w:rsidR="00A27DC7" w14:paraId="6CF28DDD" w14:textId="77777777" w:rsidTr="00FE2729">
        <w:tc>
          <w:tcPr>
            <w:tcW w:w="3681" w:type="dxa"/>
          </w:tcPr>
          <w:p w14:paraId="7101368A" w14:textId="77777777" w:rsidR="00A27DC7" w:rsidRPr="005409BC" w:rsidRDefault="00A27DC7" w:rsidP="00A27DC7">
            <w:pPr>
              <w:spacing w:before="60" w:after="60"/>
              <w:rPr>
                <w:sz w:val="18"/>
                <w:szCs w:val="18"/>
              </w:rPr>
            </w:pPr>
            <w:r w:rsidRPr="005409BC">
              <w:rPr>
                <w:sz w:val="18"/>
                <w:szCs w:val="18"/>
              </w:rPr>
              <w:t>Employment land supply</w:t>
            </w:r>
          </w:p>
          <w:p w14:paraId="5696334F" w14:textId="77777777" w:rsidR="00A27DC7" w:rsidRPr="005409BC" w:rsidRDefault="00A27DC7" w:rsidP="00A27DC7">
            <w:pPr>
              <w:spacing w:before="60" w:after="60"/>
              <w:rPr>
                <w:sz w:val="18"/>
                <w:szCs w:val="18"/>
              </w:rPr>
            </w:pPr>
            <w:r w:rsidRPr="005409BC">
              <w:rPr>
                <w:i/>
                <w:iCs/>
                <w:sz w:val="16"/>
                <w:szCs w:val="16"/>
              </w:rPr>
              <w:t>Source: City of Greater Geelong</w:t>
            </w:r>
          </w:p>
        </w:tc>
        <w:tc>
          <w:tcPr>
            <w:tcW w:w="2699" w:type="dxa"/>
          </w:tcPr>
          <w:p w14:paraId="520FB797" w14:textId="77777777" w:rsidR="00A27DC7" w:rsidRPr="00CE5619" w:rsidRDefault="00A27DC7" w:rsidP="00117093">
            <w:pPr>
              <w:pStyle w:val="TableText"/>
              <w:rPr>
                <w:rFonts w:ascii="Arial" w:hAnsi="Arial" w:cs="Arial"/>
                <w:szCs w:val="18"/>
              </w:rPr>
            </w:pPr>
            <w:r w:rsidRPr="00CE5619">
              <w:rPr>
                <w:rFonts w:ascii="Arial" w:hAnsi="Arial" w:cs="Arial"/>
                <w:szCs w:val="18"/>
              </w:rPr>
              <w:t>25 years (June 2023)</w:t>
            </w:r>
          </w:p>
          <w:p w14:paraId="40030A4D" w14:textId="77777777" w:rsidR="00A27DC7" w:rsidRPr="00CE5619" w:rsidRDefault="00A27DC7" w:rsidP="00117093">
            <w:pPr>
              <w:pStyle w:val="TableText"/>
              <w:rPr>
                <w:rFonts w:ascii="Arial" w:hAnsi="Arial" w:cs="Arial"/>
                <w:szCs w:val="18"/>
              </w:rPr>
            </w:pPr>
            <w:r w:rsidRPr="00CE5619">
              <w:rPr>
                <w:rFonts w:ascii="Arial" w:hAnsi="Arial" w:cs="Arial"/>
                <w:szCs w:val="18"/>
              </w:rPr>
              <w:t xml:space="preserve">26 years (June 2022) </w:t>
            </w:r>
          </w:p>
          <w:p w14:paraId="0A80B2CA" w14:textId="4FAEFBC5" w:rsidR="00A27DC7" w:rsidRPr="00117093" w:rsidRDefault="00A27DC7" w:rsidP="00117093">
            <w:pPr>
              <w:pStyle w:val="TableText"/>
              <w:rPr>
                <w:rFonts w:cs="Arial"/>
                <w:szCs w:val="18"/>
              </w:rPr>
            </w:pPr>
            <w:r w:rsidRPr="00117093">
              <w:rPr>
                <w:rFonts w:ascii="Arial" w:hAnsi="Arial" w:cs="Arial"/>
                <w:szCs w:val="18"/>
              </w:rPr>
              <w:t>27 years (June 2020)</w:t>
            </w:r>
          </w:p>
        </w:tc>
        <w:tc>
          <w:tcPr>
            <w:tcW w:w="4247" w:type="dxa"/>
          </w:tcPr>
          <w:p w14:paraId="0657AF73" w14:textId="4ADF3FD6" w:rsidR="00A27DC7" w:rsidRPr="00CE5619" w:rsidRDefault="00A27DC7" w:rsidP="00A27DC7">
            <w:pPr>
              <w:spacing w:before="60" w:after="60"/>
              <w:rPr>
                <w:rFonts w:cs="Arial"/>
                <w:sz w:val="18"/>
                <w:szCs w:val="18"/>
              </w:rPr>
            </w:pPr>
            <w:r w:rsidRPr="00CE5619">
              <w:rPr>
                <w:rFonts w:cs="Arial"/>
                <w:sz w:val="18"/>
                <w:szCs w:val="18"/>
              </w:rPr>
              <w:t>There continues to be sufficient long-term industrial land supply. Priority in the short term is increasing zoned supply.</w:t>
            </w:r>
          </w:p>
        </w:tc>
      </w:tr>
      <w:tr w:rsidR="00A03ADA" w14:paraId="5D4CBFE7" w14:textId="77777777" w:rsidTr="00FE2729">
        <w:trPr>
          <w:trHeight w:val="425"/>
        </w:trPr>
        <w:tc>
          <w:tcPr>
            <w:tcW w:w="3681" w:type="dxa"/>
          </w:tcPr>
          <w:p w14:paraId="3039553E" w14:textId="77777777" w:rsidR="00A03ADA" w:rsidRDefault="00A03ADA" w:rsidP="00A03ADA">
            <w:pPr>
              <w:spacing w:before="60" w:after="60"/>
              <w:rPr>
                <w:sz w:val="18"/>
                <w:szCs w:val="18"/>
              </w:rPr>
            </w:pPr>
            <w:r w:rsidRPr="005409BC">
              <w:rPr>
                <w:sz w:val="18"/>
                <w:szCs w:val="18"/>
              </w:rPr>
              <w:t>Diversity of housing supply</w:t>
            </w:r>
          </w:p>
          <w:p w14:paraId="2287EC0A" w14:textId="77777777" w:rsidR="00A03ADA" w:rsidRPr="00230462" w:rsidRDefault="00A03ADA" w:rsidP="00A03ADA">
            <w:pPr>
              <w:spacing w:before="60" w:after="60"/>
              <w:rPr>
                <w:i/>
                <w:iCs/>
                <w:sz w:val="18"/>
                <w:szCs w:val="18"/>
              </w:rPr>
            </w:pPr>
            <w:r w:rsidRPr="00230462">
              <w:rPr>
                <w:i/>
                <w:iCs/>
                <w:sz w:val="16"/>
                <w:szCs w:val="16"/>
              </w:rPr>
              <w:t>Source: Australian Bureau of Statistics Census of Population and Housing 2021</w:t>
            </w:r>
          </w:p>
        </w:tc>
        <w:tc>
          <w:tcPr>
            <w:tcW w:w="2699" w:type="dxa"/>
          </w:tcPr>
          <w:p w14:paraId="7FCB23FC" w14:textId="00BC99FA" w:rsidR="00A03ADA" w:rsidRPr="00CE5619" w:rsidRDefault="00A03ADA" w:rsidP="00117093">
            <w:pPr>
              <w:pStyle w:val="TableText"/>
              <w:rPr>
                <w:rFonts w:ascii="Arial" w:hAnsi="Arial" w:cs="Arial"/>
                <w:szCs w:val="18"/>
              </w:rPr>
            </w:pPr>
            <w:r w:rsidRPr="00CE5619">
              <w:rPr>
                <w:rFonts w:ascii="Arial" w:hAnsi="Arial" w:cs="Arial"/>
                <w:szCs w:val="18"/>
              </w:rPr>
              <w:t>13.90% (2021)</w:t>
            </w:r>
            <w:r w:rsidR="00F5496C">
              <w:rPr>
                <w:rFonts w:ascii="Arial" w:hAnsi="Arial" w:cs="Arial"/>
                <w:szCs w:val="18"/>
              </w:rPr>
              <w:t xml:space="preserve"> </w:t>
            </w:r>
          </w:p>
          <w:p w14:paraId="17019CDA" w14:textId="2F30731C" w:rsidR="00A03ADA" w:rsidRPr="00117093" w:rsidRDefault="00A03ADA" w:rsidP="00117093">
            <w:pPr>
              <w:pStyle w:val="TableText"/>
              <w:rPr>
                <w:rFonts w:cs="Arial"/>
                <w:szCs w:val="18"/>
              </w:rPr>
            </w:pPr>
            <w:r w:rsidRPr="00117093">
              <w:rPr>
                <w:rFonts w:ascii="Arial" w:hAnsi="Arial" w:cs="Arial"/>
                <w:szCs w:val="18"/>
              </w:rPr>
              <w:t>15.10% (2020)</w:t>
            </w:r>
          </w:p>
        </w:tc>
        <w:tc>
          <w:tcPr>
            <w:tcW w:w="4247" w:type="dxa"/>
          </w:tcPr>
          <w:p w14:paraId="33EB19E2" w14:textId="12B95CA6" w:rsidR="00A03ADA" w:rsidRPr="00CE5619" w:rsidRDefault="00A03ADA" w:rsidP="00A03ADA">
            <w:pPr>
              <w:spacing w:before="60" w:after="60"/>
              <w:rPr>
                <w:rFonts w:cs="Arial"/>
                <w:sz w:val="18"/>
                <w:szCs w:val="18"/>
              </w:rPr>
            </w:pPr>
            <w:r w:rsidRPr="00CE5619">
              <w:rPr>
                <w:rFonts w:cs="Arial"/>
                <w:sz w:val="18"/>
                <w:szCs w:val="18"/>
              </w:rPr>
              <w:t>There was a significant decline in the share of housing growth in established areas in 2021. This type of development is typically smaller-medium density housing. No new data available.</w:t>
            </w:r>
          </w:p>
        </w:tc>
      </w:tr>
      <w:tr w:rsidR="00D52170" w14:paraId="47EC7409" w14:textId="77777777" w:rsidTr="00FE2729">
        <w:tc>
          <w:tcPr>
            <w:tcW w:w="3681" w:type="dxa"/>
          </w:tcPr>
          <w:p w14:paraId="646AE1B9" w14:textId="77777777" w:rsidR="00D52170" w:rsidRPr="005409BC" w:rsidRDefault="00D52170" w:rsidP="00D52170">
            <w:pPr>
              <w:spacing w:before="60" w:after="60"/>
              <w:rPr>
                <w:rFonts w:cs="Arial"/>
                <w:sz w:val="18"/>
                <w:szCs w:val="18"/>
              </w:rPr>
            </w:pPr>
            <w:r w:rsidRPr="005409BC">
              <w:rPr>
                <w:rFonts w:cs="Arial"/>
                <w:sz w:val="18"/>
                <w:szCs w:val="18"/>
              </w:rPr>
              <w:t xml:space="preserve">Journeys to work made by public transport, walking or </w:t>
            </w:r>
            <w:proofErr w:type="gramStart"/>
            <w:r w:rsidRPr="005409BC">
              <w:rPr>
                <w:rFonts w:cs="Arial"/>
                <w:sz w:val="18"/>
                <w:szCs w:val="18"/>
              </w:rPr>
              <w:t>cycling</w:t>
            </w:r>
            <w:proofErr w:type="gramEnd"/>
            <w:r w:rsidRPr="005409BC">
              <w:rPr>
                <w:rFonts w:cs="Arial"/>
                <w:sz w:val="18"/>
                <w:szCs w:val="18"/>
              </w:rPr>
              <w:t xml:space="preserve"> </w:t>
            </w:r>
          </w:p>
          <w:p w14:paraId="73626A1E" w14:textId="22795D71" w:rsidR="00D52170" w:rsidRPr="005409BC" w:rsidRDefault="00D52170" w:rsidP="00D52170">
            <w:pPr>
              <w:rPr>
                <w:sz w:val="18"/>
                <w:szCs w:val="18"/>
              </w:rPr>
            </w:pPr>
            <w:r w:rsidRPr="005409BC">
              <w:rPr>
                <w:rFonts w:cs="Arial"/>
                <w:i/>
                <w:iCs/>
                <w:sz w:val="16"/>
                <w:szCs w:val="16"/>
              </w:rPr>
              <w:t>Source: Australian Bureau of Statistics Census of Population and Housing 20</w:t>
            </w:r>
            <w:r w:rsidR="001558F5">
              <w:rPr>
                <w:rFonts w:cs="Arial"/>
                <w:i/>
                <w:iCs/>
                <w:sz w:val="16"/>
                <w:szCs w:val="16"/>
              </w:rPr>
              <w:t>21</w:t>
            </w:r>
          </w:p>
        </w:tc>
        <w:tc>
          <w:tcPr>
            <w:tcW w:w="2699" w:type="dxa"/>
          </w:tcPr>
          <w:p w14:paraId="6548E61B" w14:textId="77777777" w:rsidR="00D52170" w:rsidRPr="00CE5619" w:rsidRDefault="00D52170" w:rsidP="00117093">
            <w:pPr>
              <w:pStyle w:val="TableText"/>
              <w:rPr>
                <w:rFonts w:ascii="Arial" w:hAnsi="Arial" w:cs="Arial"/>
                <w:szCs w:val="18"/>
              </w:rPr>
            </w:pPr>
            <w:r w:rsidRPr="00CE5619">
              <w:rPr>
                <w:rFonts w:ascii="Arial" w:hAnsi="Arial" w:cs="Arial"/>
                <w:szCs w:val="18"/>
              </w:rPr>
              <w:t>4.6% journeys (2021)</w:t>
            </w:r>
          </w:p>
          <w:p w14:paraId="5FCA3465" w14:textId="38B077B2" w:rsidR="00D52170" w:rsidRPr="00117093" w:rsidRDefault="00D52170" w:rsidP="00117093">
            <w:pPr>
              <w:pStyle w:val="TableText"/>
              <w:rPr>
                <w:rFonts w:cs="Arial"/>
                <w:szCs w:val="18"/>
              </w:rPr>
            </w:pPr>
            <w:r w:rsidRPr="00117093">
              <w:rPr>
                <w:rFonts w:ascii="Arial" w:hAnsi="Arial" w:cs="Arial"/>
                <w:szCs w:val="18"/>
              </w:rPr>
              <w:t>8.75% journeys (2016)</w:t>
            </w:r>
            <w:r w:rsidRPr="00117093">
              <w:rPr>
                <w:rFonts w:cs="Arial"/>
                <w:szCs w:val="18"/>
              </w:rPr>
              <w:t xml:space="preserve"> </w:t>
            </w:r>
          </w:p>
        </w:tc>
        <w:tc>
          <w:tcPr>
            <w:tcW w:w="4247" w:type="dxa"/>
          </w:tcPr>
          <w:p w14:paraId="67753E4E" w14:textId="77777777" w:rsidR="00D52170" w:rsidRPr="005C5BFB" w:rsidRDefault="00D52170" w:rsidP="005C5BFB">
            <w:pPr>
              <w:spacing w:before="60" w:after="60"/>
              <w:rPr>
                <w:rFonts w:cs="Arial"/>
                <w:sz w:val="18"/>
                <w:szCs w:val="18"/>
              </w:rPr>
            </w:pPr>
            <w:r w:rsidRPr="005C5BFB">
              <w:rPr>
                <w:rFonts w:cs="Arial"/>
                <w:sz w:val="18"/>
                <w:szCs w:val="18"/>
              </w:rPr>
              <w:t>In 2021, this result comprised 2.0% public transport and 2.6% rode a bike or walked.</w:t>
            </w:r>
          </w:p>
          <w:p w14:paraId="687E14AF" w14:textId="17E418CB" w:rsidR="00D52170" w:rsidRPr="00CE5619" w:rsidRDefault="00D52170" w:rsidP="00D52170">
            <w:pPr>
              <w:spacing w:before="60" w:after="60"/>
              <w:rPr>
                <w:rFonts w:cs="Arial"/>
                <w:sz w:val="18"/>
                <w:szCs w:val="18"/>
              </w:rPr>
            </w:pPr>
            <w:r w:rsidRPr="00CE5619">
              <w:rPr>
                <w:rFonts w:cs="Arial"/>
                <w:sz w:val="18"/>
                <w:szCs w:val="18"/>
              </w:rPr>
              <w:t>Method of travel to work relates specifically to the journey to work on the morning of Census Day. The 2021 Census occurred during COVID-19 lockdowns when many occupations were required to work from home, if possible, and some industries were closed, so people did not go to work. For this reason, these categories may have increased, with corresponding declines in other methods of travel.</w:t>
            </w:r>
          </w:p>
        </w:tc>
      </w:tr>
      <w:tr w:rsidR="001D769D" w14:paraId="43F66C9A" w14:textId="77777777" w:rsidTr="00FE2729">
        <w:tc>
          <w:tcPr>
            <w:tcW w:w="3681" w:type="dxa"/>
          </w:tcPr>
          <w:p w14:paraId="552C5DC7" w14:textId="77777777" w:rsidR="001D769D" w:rsidRDefault="001D769D" w:rsidP="001D769D">
            <w:pPr>
              <w:spacing w:before="60" w:after="60"/>
              <w:rPr>
                <w:rFonts w:cs="Arial"/>
                <w:sz w:val="18"/>
                <w:szCs w:val="18"/>
              </w:rPr>
            </w:pPr>
            <w:r>
              <w:rPr>
                <w:rFonts w:cs="Arial"/>
                <w:sz w:val="18"/>
                <w:szCs w:val="18"/>
              </w:rPr>
              <w:lastRenderedPageBreak/>
              <w:t>Percentage of residences within 400 metres of public open space in urban areas</w:t>
            </w:r>
          </w:p>
          <w:p w14:paraId="22167356" w14:textId="77777777" w:rsidR="001D769D" w:rsidRPr="005409BC" w:rsidRDefault="001D769D" w:rsidP="001D769D">
            <w:pPr>
              <w:spacing w:after="60"/>
              <w:rPr>
                <w:sz w:val="18"/>
                <w:szCs w:val="18"/>
              </w:rPr>
            </w:pPr>
            <w:r w:rsidRPr="00D06C84">
              <w:rPr>
                <w:rFonts w:cs="Arial"/>
                <w:i/>
                <w:iCs/>
                <w:sz w:val="16"/>
                <w:szCs w:val="16"/>
              </w:rPr>
              <w:t xml:space="preserve">Source: </w:t>
            </w:r>
            <w:bookmarkStart w:id="14" w:name="_Hlk111571731"/>
            <w:r w:rsidRPr="00D06C84">
              <w:rPr>
                <w:rFonts w:cs="Arial"/>
                <w:i/>
                <w:iCs/>
                <w:sz w:val="16"/>
                <w:szCs w:val="16"/>
              </w:rPr>
              <w:t>The Australian Urban Observatory Liveability Report for Geelong</w:t>
            </w:r>
            <w:bookmarkEnd w:id="14"/>
          </w:p>
        </w:tc>
        <w:tc>
          <w:tcPr>
            <w:tcW w:w="2699" w:type="dxa"/>
          </w:tcPr>
          <w:p w14:paraId="7868EA46" w14:textId="77777777" w:rsidR="00A81AA1" w:rsidRDefault="001D769D" w:rsidP="00117093">
            <w:pPr>
              <w:pStyle w:val="TableText"/>
              <w:rPr>
                <w:rFonts w:ascii="Arial" w:hAnsi="Arial" w:cs="Arial"/>
                <w:szCs w:val="18"/>
              </w:rPr>
            </w:pPr>
            <w:bookmarkStart w:id="15" w:name="_Hlk143251236"/>
            <w:r w:rsidRPr="00CE5619">
              <w:rPr>
                <w:rFonts w:ascii="Arial" w:hAnsi="Arial" w:cs="Arial"/>
                <w:szCs w:val="18"/>
              </w:rPr>
              <w:t>40.6% (2021)</w:t>
            </w:r>
            <w:r w:rsidR="00250E68">
              <w:rPr>
                <w:rFonts w:ascii="Arial" w:hAnsi="Arial" w:cs="Arial"/>
                <w:szCs w:val="18"/>
              </w:rPr>
              <w:t xml:space="preserve"> </w:t>
            </w:r>
            <w:bookmarkEnd w:id="15"/>
          </w:p>
          <w:p w14:paraId="29E1BEC1" w14:textId="1F7F799B" w:rsidR="001D769D" w:rsidRPr="00CE5619" w:rsidRDefault="001D769D" w:rsidP="00117093">
            <w:pPr>
              <w:pStyle w:val="TableText"/>
              <w:rPr>
                <w:rFonts w:ascii="Arial" w:hAnsi="Arial" w:cs="Arial"/>
                <w:szCs w:val="18"/>
              </w:rPr>
            </w:pPr>
            <w:r w:rsidRPr="00CE5619">
              <w:rPr>
                <w:rFonts w:ascii="Arial" w:hAnsi="Arial" w:cs="Arial"/>
                <w:szCs w:val="18"/>
              </w:rPr>
              <w:t>44% (2020)</w:t>
            </w:r>
          </w:p>
          <w:p w14:paraId="52536E20" w14:textId="08295956" w:rsidR="001D769D" w:rsidRPr="00A81AA1" w:rsidRDefault="001D769D" w:rsidP="00117093">
            <w:pPr>
              <w:pStyle w:val="TableText"/>
              <w:rPr>
                <w:rFonts w:ascii="Arial" w:hAnsi="Arial" w:cs="Arial"/>
                <w:szCs w:val="18"/>
              </w:rPr>
            </w:pPr>
            <w:r w:rsidRPr="00CE5619">
              <w:rPr>
                <w:rFonts w:ascii="Arial" w:hAnsi="Arial" w:cs="Arial"/>
                <w:szCs w:val="18"/>
              </w:rPr>
              <w:t>30.8% (2018)</w:t>
            </w:r>
          </w:p>
        </w:tc>
        <w:tc>
          <w:tcPr>
            <w:tcW w:w="4247" w:type="dxa"/>
          </w:tcPr>
          <w:p w14:paraId="5FFE9065" w14:textId="7A0EE216" w:rsidR="001D769D" w:rsidRPr="00CE5619" w:rsidRDefault="001D769D" w:rsidP="00647B84">
            <w:pPr>
              <w:spacing w:before="60" w:after="60"/>
              <w:rPr>
                <w:rFonts w:cs="Arial"/>
                <w:sz w:val="18"/>
                <w:szCs w:val="18"/>
              </w:rPr>
            </w:pPr>
            <w:r w:rsidRPr="00CE5619">
              <w:rPr>
                <w:rFonts w:cs="Arial"/>
                <w:sz w:val="18"/>
                <w:szCs w:val="18"/>
              </w:rPr>
              <w:t xml:space="preserve">There have been substantial improvements in the methodology used to calculate public open space (POS) </w:t>
            </w:r>
            <w:r w:rsidRPr="00CE5619" w:rsidDel="00893A89">
              <w:rPr>
                <w:rFonts w:cs="Arial"/>
                <w:sz w:val="18"/>
                <w:szCs w:val="18"/>
              </w:rPr>
              <w:t xml:space="preserve">since </w:t>
            </w:r>
            <w:r w:rsidRPr="00CE5619">
              <w:rPr>
                <w:rFonts w:cs="Arial"/>
                <w:sz w:val="18"/>
                <w:szCs w:val="18"/>
              </w:rPr>
              <w:t xml:space="preserve">2018. This has resulted in changes to POS calculations together with some likely changes that have occurred over the 3-year period. Work is underway on a 2018–2021 change over time result. </w:t>
            </w:r>
          </w:p>
        </w:tc>
      </w:tr>
      <w:tr w:rsidR="00191A50" w14:paraId="3FFC8ADE" w14:textId="77777777" w:rsidTr="00FE2729">
        <w:tc>
          <w:tcPr>
            <w:tcW w:w="3681" w:type="dxa"/>
          </w:tcPr>
          <w:p w14:paraId="5FB117BA" w14:textId="77777777" w:rsidR="00191A50" w:rsidRDefault="00191A50" w:rsidP="00191A50">
            <w:pPr>
              <w:spacing w:before="60" w:after="60"/>
              <w:rPr>
                <w:rFonts w:cs="Arial"/>
                <w:sz w:val="18"/>
                <w:szCs w:val="18"/>
              </w:rPr>
            </w:pPr>
            <w:r>
              <w:rPr>
                <w:rFonts w:cs="Arial"/>
                <w:sz w:val="18"/>
                <w:szCs w:val="18"/>
              </w:rPr>
              <w:t>Community greenhouse gas emissions</w:t>
            </w:r>
          </w:p>
          <w:p w14:paraId="27E814DC" w14:textId="1C76570E" w:rsidR="00191A50" w:rsidRPr="005409BC" w:rsidRDefault="00191A50" w:rsidP="00191A50">
            <w:pPr>
              <w:spacing w:after="60"/>
              <w:rPr>
                <w:sz w:val="18"/>
                <w:szCs w:val="18"/>
              </w:rPr>
            </w:pPr>
            <w:r w:rsidRPr="00D06C84">
              <w:rPr>
                <w:rFonts w:cs="Arial"/>
                <w:i/>
                <w:iCs/>
                <w:sz w:val="16"/>
                <w:szCs w:val="16"/>
              </w:rPr>
              <w:t>Source: Beyond Zero Emissions and Ironbark Sustainability, Snapshot – community climate tool</w:t>
            </w:r>
            <w:r>
              <w:rPr>
                <w:rFonts w:cs="Arial"/>
                <w:i/>
                <w:iCs/>
                <w:sz w:val="16"/>
                <w:szCs w:val="16"/>
              </w:rPr>
              <w:t xml:space="preserve"> </w:t>
            </w:r>
            <w:r w:rsidRPr="00F67964">
              <w:rPr>
                <w:rFonts w:cs="Arial"/>
                <w:i/>
                <w:iCs/>
                <w:sz w:val="16"/>
                <w:szCs w:val="16"/>
              </w:rPr>
              <w:t>(accessed</w:t>
            </w:r>
            <w:r w:rsidR="00F75B8B">
              <w:rPr>
                <w:rFonts w:cs="Arial"/>
                <w:i/>
                <w:iCs/>
                <w:sz w:val="16"/>
                <w:szCs w:val="16"/>
              </w:rPr>
              <w:t xml:space="preserve"> </w:t>
            </w:r>
            <w:r w:rsidR="00377A32">
              <w:rPr>
                <w:rFonts w:cs="Arial"/>
                <w:i/>
                <w:iCs/>
                <w:sz w:val="16"/>
                <w:szCs w:val="16"/>
              </w:rPr>
              <w:t>9</w:t>
            </w:r>
            <w:r w:rsidRPr="00F67964">
              <w:rPr>
                <w:rFonts w:cs="Arial"/>
                <w:i/>
                <w:iCs/>
                <w:sz w:val="16"/>
                <w:szCs w:val="16"/>
              </w:rPr>
              <w:t xml:space="preserve"> </w:t>
            </w:r>
            <w:r w:rsidR="00717CDE">
              <w:rPr>
                <w:rFonts w:cs="Arial"/>
                <w:i/>
                <w:iCs/>
                <w:sz w:val="16"/>
                <w:szCs w:val="16"/>
              </w:rPr>
              <w:t>January</w:t>
            </w:r>
            <w:r w:rsidRPr="00F67964">
              <w:rPr>
                <w:rFonts w:cs="Arial"/>
                <w:i/>
                <w:iCs/>
                <w:sz w:val="16"/>
                <w:szCs w:val="16"/>
              </w:rPr>
              <w:t xml:space="preserve"> 202</w:t>
            </w:r>
            <w:r w:rsidR="00717CDE">
              <w:rPr>
                <w:rFonts w:cs="Arial"/>
                <w:i/>
                <w:iCs/>
                <w:sz w:val="16"/>
                <w:szCs w:val="16"/>
              </w:rPr>
              <w:t>4</w:t>
            </w:r>
            <w:r w:rsidRPr="00F67964">
              <w:rPr>
                <w:rFonts w:cs="Arial"/>
                <w:i/>
                <w:iCs/>
                <w:sz w:val="16"/>
                <w:szCs w:val="16"/>
              </w:rPr>
              <w:t>)</w:t>
            </w:r>
          </w:p>
        </w:tc>
        <w:tc>
          <w:tcPr>
            <w:tcW w:w="2699" w:type="dxa"/>
          </w:tcPr>
          <w:p w14:paraId="7E98CBCF" w14:textId="5AB7700A" w:rsidR="006A6B98" w:rsidRPr="00300D5B" w:rsidRDefault="006A6B98" w:rsidP="00A81AA1">
            <w:pPr>
              <w:pStyle w:val="TableText"/>
              <w:rPr>
                <w:rFonts w:ascii="Arial" w:hAnsi="Arial" w:cs="Arial"/>
                <w:szCs w:val="18"/>
              </w:rPr>
            </w:pPr>
            <w:r w:rsidRPr="00300D5B">
              <w:rPr>
                <w:rFonts w:ascii="Arial" w:hAnsi="Arial" w:cs="Arial"/>
                <w:szCs w:val="18"/>
              </w:rPr>
              <w:t>3,</w:t>
            </w:r>
            <w:r w:rsidR="00A9019C">
              <w:rPr>
                <w:rFonts w:ascii="Arial" w:hAnsi="Arial" w:cs="Arial"/>
                <w:szCs w:val="18"/>
              </w:rPr>
              <w:t>791</w:t>
            </w:r>
            <w:r w:rsidRPr="00300D5B">
              <w:rPr>
                <w:rFonts w:ascii="Arial" w:hAnsi="Arial" w:cs="Arial"/>
                <w:szCs w:val="18"/>
              </w:rPr>
              <w:t>,000 tonnes CO2–emissions total (2021‒22)</w:t>
            </w:r>
          </w:p>
          <w:p w14:paraId="0F3DAF87" w14:textId="166EBAA8" w:rsidR="00191A50" w:rsidRPr="00300D5B" w:rsidRDefault="00191A50" w:rsidP="00A81AA1">
            <w:pPr>
              <w:pStyle w:val="TableText"/>
              <w:rPr>
                <w:rFonts w:ascii="Arial" w:hAnsi="Arial" w:cs="Arial"/>
                <w:szCs w:val="18"/>
              </w:rPr>
            </w:pPr>
            <w:r w:rsidRPr="00300D5B">
              <w:rPr>
                <w:rFonts w:ascii="Arial" w:hAnsi="Arial" w:cs="Arial"/>
                <w:szCs w:val="18"/>
              </w:rPr>
              <w:t>3,</w:t>
            </w:r>
            <w:r w:rsidR="00FB2D41">
              <w:rPr>
                <w:rFonts w:ascii="Arial" w:hAnsi="Arial" w:cs="Arial"/>
                <w:szCs w:val="18"/>
              </w:rPr>
              <w:t>783</w:t>
            </w:r>
            <w:r w:rsidRPr="00300D5B">
              <w:rPr>
                <w:rFonts w:ascii="Arial" w:hAnsi="Arial" w:cs="Arial"/>
                <w:szCs w:val="18"/>
              </w:rPr>
              <w:t>,000 tonnes CO2–emissions total (2020‒21)</w:t>
            </w:r>
          </w:p>
          <w:p w14:paraId="4C83778E" w14:textId="527CB5F1" w:rsidR="00191A50" w:rsidRPr="00300D5B" w:rsidRDefault="00AE67C5" w:rsidP="00A81AA1">
            <w:pPr>
              <w:pStyle w:val="TableText"/>
              <w:rPr>
                <w:rFonts w:ascii="Arial" w:hAnsi="Arial" w:cs="Arial"/>
                <w:szCs w:val="18"/>
              </w:rPr>
            </w:pPr>
            <w:r>
              <w:rPr>
                <w:rFonts w:ascii="Arial" w:hAnsi="Arial" w:cs="Arial"/>
                <w:szCs w:val="18"/>
              </w:rPr>
              <w:t>3</w:t>
            </w:r>
            <w:r w:rsidR="00191A50" w:rsidRPr="00300D5B">
              <w:rPr>
                <w:rFonts w:ascii="Arial" w:hAnsi="Arial" w:cs="Arial"/>
                <w:szCs w:val="18"/>
              </w:rPr>
              <w:t>,</w:t>
            </w:r>
            <w:r>
              <w:rPr>
                <w:rFonts w:ascii="Arial" w:hAnsi="Arial" w:cs="Arial"/>
                <w:szCs w:val="18"/>
              </w:rPr>
              <w:t>856</w:t>
            </w:r>
            <w:r w:rsidR="00191A50" w:rsidRPr="00300D5B">
              <w:rPr>
                <w:rFonts w:ascii="Arial" w:hAnsi="Arial" w:cs="Arial"/>
                <w:szCs w:val="18"/>
              </w:rPr>
              <w:t xml:space="preserve">,000 tonnes CO2–emissions total (2019‒20) </w:t>
            </w:r>
          </w:p>
          <w:p w14:paraId="0D75110B" w14:textId="223C34E3" w:rsidR="00191A50" w:rsidRPr="00A81AA1" w:rsidRDefault="00BD2BF7" w:rsidP="00A81AA1">
            <w:pPr>
              <w:pStyle w:val="TableText"/>
              <w:rPr>
                <w:rFonts w:ascii="Arial" w:hAnsi="Arial" w:cs="Arial"/>
                <w:szCs w:val="18"/>
              </w:rPr>
            </w:pPr>
            <w:r>
              <w:rPr>
                <w:rFonts w:ascii="Arial" w:hAnsi="Arial" w:cs="Arial"/>
                <w:szCs w:val="18"/>
              </w:rPr>
              <w:t>3</w:t>
            </w:r>
            <w:r w:rsidR="00191A50" w:rsidRPr="00300D5B">
              <w:rPr>
                <w:rFonts w:ascii="Arial" w:hAnsi="Arial" w:cs="Arial"/>
                <w:szCs w:val="18"/>
              </w:rPr>
              <w:t>,</w:t>
            </w:r>
            <w:r>
              <w:rPr>
                <w:rFonts w:ascii="Arial" w:hAnsi="Arial" w:cs="Arial"/>
                <w:szCs w:val="18"/>
              </w:rPr>
              <w:t>958</w:t>
            </w:r>
            <w:r w:rsidR="00191A50" w:rsidRPr="00300D5B">
              <w:rPr>
                <w:rFonts w:ascii="Arial" w:hAnsi="Arial" w:cs="Arial"/>
                <w:szCs w:val="18"/>
              </w:rPr>
              <w:t>,000 tonnes CO2–emissions total (2018‒19)</w:t>
            </w:r>
          </w:p>
        </w:tc>
        <w:tc>
          <w:tcPr>
            <w:tcW w:w="4247" w:type="dxa"/>
          </w:tcPr>
          <w:p w14:paraId="5F1B93A8" w14:textId="3FDFEE8F" w:rsidR="00191A50" w:rsidRPr="00CE5619" w:rsidRDefault="004A3A76" w:rsidP="00647B84">
            <w:pPr>
              <w:spacing w:before="60" w:after="60"/>
              <w:rPr>
                <w:rFonts w:cs="Arial"/>
                <w:sz w:val="18"/>
                <w:szCs w:val="18"/>
              </w:rPr>
            </w:pPr>
            <w:r>
              <w:rPr>
                <w:rFonts w:cs="Arial"/>
                <w:sz w:val="18"/>
                <w:szCs w:val="18"/>
              </w:rPr>
              <w:t>Electricity contributed to 3</w:t>
            </w:r>
            <w:r w:rsidR="00F75B8B">
              <w:rPr>
                <w:rFonts w:cs="Arial"/>
                <w:sz w:val="18"/>
                <w:szCs w:val="18"/>
              </w:rPr>
              <w:t>9</w:t>
            </w:r>
            <w:r>
              <w:rPr>
                <w:rFonts w:cs="Arial"/>
                <w:sz w:val="18"/>
                <w:szCs w:val="18"/>
              </w:rPr>
              <w:t xml:space="preserve">% of the </w:t>
            </w:r>
            <w:r w:rsidRPr="004766C9">
              <w:rPr>
                <w:rFonts w:cs="Arial"/>
                <w:sz w:val="18"/>
                <w:szCs w:val="18"/>
              </w:rPr>
              <w:t>2021‒22</w:t>
            </w:r>
            <w:r>
              <w:rPr>
                <w:rFonts w:cs="Arial"/>
                <w:sz w:val="18"/>
                <w:szCs w:val="18"/>
              </w:rPr>
              <w:t xml:space="preserve"> result. With </w:t>
            </w:r>
            <w:r w:rsidR="005B5557">
              <w:rPr>
                <w:rFonts w:cs="Arial"/>
                <w:sz w:val="18"/>
                <w:szCs w:val="18"/>
              </w:rPr>
              <w:t>Gas and Transport contributing 11% and 1</w:t>
            </w:r>
            <w:r w:rsidR="00F75B8B">
              <w:rPr>
                <w:rFonts w:cs="Arial"/>
                <w:sz w:val="18"/>
                <w:szCs w:val="18"/>
              </w:rPr>
              <w:t>6</w:t>
            </w:r>
            <w:r w:rsidR="005B5557">
              <w:rPr>
                <w:rFonts w:cs="Arial"/>
                <w:sz w:val="18"/>
                <w:szCs w:val="18"/>
              </w:rPr>
              <w:t>% respectively.</w:t>
            </w:r>
          </w:p>
        </w:tc>
      </w:tr>
      <w:tr w:rsidR="00646987" w14:paraId="220BBB25" w14:textId="77777777" w:rsidTr="00FE2729">
        <w:tc>
          <w:tcPr>
            <w:tcW w:w="3681" w:type="dxa"/>
          </w:tcPr>
          <w:p w14:paraId="566843A2" w14:textId="77777777" w:rsidR="00646987" w:rsidRDefault="00646987" w:rsidP="00646987">
            <w:pPr>
              <w:spacing w:before="60" w:after="60"/>
              <w:rPr>
                <w:rFonts w:cs="Arial"/>
                <w:color w:val="000000"/>
                <w:sz w:val="18"/>
                <w:szCs w:val="18"/>
              </w:rPr>
            </w:pPr>
            <w:r>
              <w:rPr>
                <w:rFonts w:cs="Arial"/>
                <w:color w:val="000000"/>
                <w:sz w:val="18"/>
                <w:szCs w:val="18"/>
              </w:rPr>
              <w:t>Diversion of waste from landfill</w:t>
            </w:r>
          </w:p>
          <w:p w14:paraId="78F787A6" w14:textId="3314B524" w:rsidR="00646987" w:rsidRPr="005409BC" w:rsidRDefault="00646987" w:rsidP="00646987">
            <w:pPr>
              <w:rPr>
                <w:sz w:val="18"/>
                <w:szCs w:val="18"/>
              </w:rPr>
            </w:pPr>
            <w:r w:rsidRPr="00F75766">
              <w:rPr>
                <w:rFonts w:cs="Arial"/>
                <w:i/>
                <w:iCs/>
                <w:sz w:val="16"/>
                <w:szCs w:val="16"/>
              </w:rPr>
              <w:t xml:space="preserve">Source: </w:t>
            </w:r>
            <w:r w:rsidR="00BC4C6B">
              <w:rPr>
                <w:rFonts w:cs="Arial"/>
                <w:i/>
                <w:iCs/>
                <w:sz w:val="16"/>
                <w:szCs w:val="16"/>
              </w:rPr>
              <w:t>City of Greater Geelong</w:t>
            </w:r>
          </w:p>
        </w:tc>
        <w:tc>
          <w:tcPr>
            <w:tcW w:w="2699" w:type="dxa"/>
          </w:tcPr>
          <w:p w14:paraId="15DE2258" w14:textId="16974076" w:rsidR="00646987" w:rsidRPr="00CE5619" w:rsidRDefault="00646987" w:rsidP="00117093">
            <w:pPr>
              <w:pStyle w:val="TableText"/>
              <w:rPr>
                <w:rFonts w:ascii="Arial" w:hAnsi="Arial" w:cs="Arial"/>
                <w:szCs w:val="18"/>
              </w:rPr>
            </w:pPr>
            <w:r w:rsidRPr="00CE5619">
              <w:rPr>
                <w:rFonts w:ascii="Arial" w:hAnsi="Arial" w:cs="Arial"/>
                <w:szCs w:val="18"/>
              </w:rPr>
              <w:t>53.21% (2022‒23)</w:t>
            </w:r>
            <w:r w:rsidR="00250E68">
              <w:rPr>
                <w:rFonts w:ascii="Arial" w:hAnsi="Arial" w:cs="Arial"/>
                <w:szCs w:val="18"/>
              </w:rPr>
              <w:t xml:space="preserve"> </w:t>
            </w:r>
          </w:p>
          <w:p w14:paraId="05D83DAC" w14:textId="77777777" w:rsidR="00646987" w:rsidRPr="00CE5619" w:rsidRDefault="00646987" w:rsidP="00117093">
            <w:pPr>
              <w:pStyle w:val="TableText"/>
              <w:rPr>
                <w:rFonts w:ascii="Arial" w:hAnsi="Arial" w:cs="Arial"/>
                <w:szCs w:val="18"/>
              </w:rPr>
            </w:pPr>
            <w:r w:rsidRPr="00CE5619">
              <w:rPr>
                <w:rFonts w:ascii="Arial" w:hAnsi="Arial" w:cs="Arial"/>
                <w:szCs w:val="18"/>
              </w:rPr>
              <w:t>52.96% (2021–22)</w:t>
            </w:r>
          </w:p>
          <w:p w14:paraId="39E9751E" w14:textId="53C2AFB2" w:rsidR="00646987" w:rsidRPr="00A81AA1" w:rsidRDefault="00646987" w:rsidP="00117093">
            <w:pPr>
              <w:pStyle w:val="TableText"/>
              <w:rPr>
                <w:rFonts w:ascii="Arial" w:hAnsi="Arial" w:cs="Arial"/>
                <w:szCs w:val="18"/>
              </w:rPr>
            </w:pPr>
            <w:r w:rsidRPr="00BC4C6B">
              <w:rPr>
                <w:rFonts w:ascii="Arial" w:hAnsi="Arial" w:cs="Arial"/>
                <w:szCs w:val="18"/>
              </w:rPr>
              <w:t>53.87% (2020–21)</w:t>
            </w:r>
          </w:p>
        </w:tc>
        <w:tc>
          <w:tcPr>
            <w:tcW w:w="4247" w:type="dxa"/>
          </w:tcPr>
          <w:p w14:paraId="4C3ED8B0" w14:textId="6A426F6F" w:rsidR="00646987" w:rsidRPr="00CE5619" w:rsidRDefault="00646987" w:rsidP="00647B84">
            <w:pPr>
              <w:spacing w:before="60" w:after="60"/>
              <w:rPr>
                <w:rFonts w:cs="Arial"/>
                <w:sz w:val="18"/>
                <w:szCs w:val="18"/>
              </w:rPr>
            </w:pPr>
            <w:r w:rsidRPr="00CE5619">
              <w:rPr>
                <w:rFonts w:cs="Arial"/>
                <w:sz w:val="18"/>
                <w:szCs w:val="18"/>
              </w:rPr>
              <w:t>There was a slight increase in diversion rate as favourable weather conditions have increased green waste tonnages.</w:t>
            </w:r>
          </w:p>
        </w:tc>
      </w:tr>
    </w:tbl>
    <w:p w14:paraId="371740CD" w14:textId="77777777" w:rsidR="00383AE2" w:rsidRDefault="00383AE2" w:rsidP="00383AE2"/>
    <w:tbl>
      <w:tblPr>
        <w:tblW w:w="560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725"/>
        <w:gridCol w:w="2655"/>
        <w:gridCol w:w="4247"/>
      </w:tblGrid>
      <w:tr w:rsidR="00383AE2" w:rsidRPr="00D86BE8" w14:paraId="2EEE598B" w14:textId="77777777" w:rsidTr="00FE2729">
        <w:trPr>
          <w:trHeight w:val="416"/>
          <w:tblHeader/>
        </w:trPr>
        <w:tc>
          <w:tcPr>
            <w:tcW w:w="1753" w:type="pct"/>
            <w:shd w:val="clear" w:color="auto" w:fill="7BA7AE"/>
            <w:vAlign w:val="center"/>
          </w:tcPr>
          <w:p w14:paraId="121DC175" w14:textId="77777777" w:rsidR="00383AE2" w:rsidRDefault="00383AE2">
            <w:pPr>
              <w:spacing w:before="60" w:after="60"/>
              <w:rPr>
                <w:rFonts w:cs="Arial"/>
                <w:color w:val="000000"/>
                <w:sz w:val="18"/>
                <w:szCs w:val="18"/>
              </w:rPr>
            </w:pPr>
            <w:bookmarkStart w:id="16" w:name="_Hlk123646171"/>
            <w:r>
              <w:rPr>
                <w:rFonts w:cs="Arial"/>
                <w:b/>
                <w:color w:val="FFFFFF"/>
                <w:sz w:val="18"/>
                <w:szCs w:val="18"/>
              </w:rPr>
              <w:t xml:space="preserve">City of Greater Geelong </w:t>
            </w:r>
            <w:r w:rsidRPr="00D86BE8">
              <w:rPr>
                <w:rFonts w:cs="Arial"/>
                <w:b/>
                <w:color w:val="FFFFFF"/>
                <w:sz w:val="18"/>
                <w:szCs w:val="18"/>
              </w:rPr>
              <w:t>Indicators</w:t>
            </w:r>
          </w:p>
        </w:tc>
        <w:tc>
          <w:tcPr>
            <w:tcW w:w="1249" w:type="pct"/>
            <w:shd w:val="clear" w:color="auto" w:fill="7BA7AE"/>
            <w:vAlign w:val="center"/>
          </w:tcPr>
          <w:p w14:paraId="1A9355D6" w14:textId="686D4051" w:rsidR="00383AE2" w:rsidRPr="00D86BE8" w:rsidRDefault="00383AE2">
            <w:pPr>
              <w:spacing w:before="60" w:after="60"/>
              <w:rPr>
                <w:rFonts w:cs="Arial"/>
                <w:sz w:val="18"/>
                <w:szCs w:val="18"/>
              </w:rPr>
            </w:pPr>
            <w:r>
              <w:rPr>
                <w:rFonts w:cs="Arial"/>
                <w:b/>
                <w:bCs/>
                <w:color w:val="FFFFFF"/>
                <w:sz w:val="18"/>
                <w:szCs w:val="18"/>
              </w:rPr>
              <w:t xml:space="preserve">Data available </w:t>
            </w:r>
            <w:proofErr w:type="gramStart"/>
            <w:r>
              <w:rPr>
                <w:rFonts w:cs="Arial"/>
                <w:b/>
                <w:bCs/>
                <w:color w:val="FFFFFF"/>
                <w:sz w:val="18"/>
                <w:szCs w:val="18"/>
              </w:rPr>
              <w:t>at</w:t>
            </w:r>
            <w:proofErr w:type="gramEnd"/>
            <w:r w:rsidRPr="00D86BE8">
              <w:rPr>
                <w:rFonts w:cs="Arial"/>
                <w:b/>
                <w:bCs/>
                <w:color w:val="FFFFFF"/>
                <w:sz w:val="18"/>
                <w:szCs w:val="18"/>
              </w:rPr>
              <w:t xml:space="preserve"> 3</w:t>
            </w:r>
            <w:r>
              <w:rPr>
                <w:rFonts w:cs="Arial"/>
                <w:b/>
                <w:bCs/>
                <w:color w:val="FFFFFF"/>
                <w:sz w:val="18"/>
                <w:szCs w:val="18"/>
              </w:rPr>
              <w:t xml:space="preserve">1 December </w:t>
            </w:r>
            <w:r w:rsidRPr="00D86BE8">
              <w:rPr>
                <w:rFonts w:cs="Arial"/>
                <w:b/>
                <w:bCs/>
                <w:color w:val="FFFFFF"/>
                <w:sz w:val="18"/>
                <w:szCs w:val="18"/>
              </w:rPr>
              <w:t>202</w:t>
            </w:r>
            <w:r w:rsidR="003338CE">
              <w:rPr>
                <w:rFonts w:cs="Arial"/>
                <w:b/>
                <w:bCs/>
                <w:color w:val="FFFFFF"/>
                <w:sz w:val="18"/>
                <w:szCs w:val="18"/>
              </w:rPr>
              <w:t>3</w:t>
            </w:r>
          </w:p>
        </w:tc>
        <w:tc>
          <w:tcPr>
            <w:tcW w:w="1998" w:type="pct"/>
            <w:shd w:val="clear" w:color="auto" w:fill="7BA7AE"/>
            <w:vAlign w:val="center"/>
          </w:tcPr>
          <w:p w14:paraId="2150AC4A" w14:textId="77777777" w:rsidR="00383AE2" w:rsidRPr="00D86BE8" w:rsidRDefault="00383AE2">
            <w:pPr>
              <w:spacing w:before="60" w:after="60"/>
              <w:rPr>
                <w:rFonts w:cs="Arial"/>
                <w:sz w:val="18"/>
                <w:szCs w:val="18"/>
                <w:highlight w:val="yellow"/>
              </w:rPr>
            </w:pPr>
            <w:r w:rsidRPr="00D86BE8">
              <w:rPr>
                <w:rFonts w:cs="Arial"/>
                <w:b/>
                <w:bCs/>
                <w:color w:val="FFFFFF"/>
                <w:sz w:val="18"/>
                <w:szCs w:val="18"/>
              </w:rPr>
              <w:t>Progress comments</w:t>
            </w:r>
          </w:p>
        </w:tc>
      </w:tr>
      <w:tr w:rsidR="004276F8" w:rsidRPr="00D86BE8" w14:paraId="38515F8E" w14:textId="77777777" w:rsidTr="00FE2729">
        <w:tc>
          <w:tcPr>
            <w:tcW w:w="1753" w:type="pct"/>
            <w:shd w:val="clear" w:color="auto" w:fill="auto"/>
          </w:tcPr>
          <w:p w14:paraId="08EDE7FD" w14:textId="77777777" w:rsidR="004276F8" w:rsidRDefault="004276F8" w:rsidP="004276F8">
            <w:pPr>
              <w:spacing w:before="60" w:after="60"/>
              <w:rPr>
                <w:rFonts w:cs="Arial"/>
                <w:color w:val="000000"/>
                <w:sz w:val="18"/>
                <w:szCs w:val="18"/>
              </w:rPr>
            </w:pPr>
            <w:r>
              <w:rPr>
                <w:rFonts w:cs="Arial"/>
                <w:color w:val="000000"/>
                <w:sz w:val="18"/>
                <w:szCs w:val="18"/>
              </w:rPr>
              <w:t>Community satisfaction with planning for population growth</w:t>
            </w:r>
          </w:p>
          <w:p w14:paraId="29E99B1F" w14:textId="77777777" w:rsidR="004276F8" w:rsidRPr="00D06C84" w:rsidRDefault="004276F8" w:rsidP="004276F8">
            <w:pPr>
              <w:spacing w:before="60" w:after="60"/>
              <w:rPr>
                <w:rFonts w:cs="Arial"/>
                <w:b/>
                <w:color w:val="FFFFFF"/>
                <w:sz w:val="16"/>
                <w:szCs w:val="16"/>
              </w:rPr>
            </w:pPr>
            <w:r w:rsidRPr="00D06C84">
              <w:rPr>
                <w:rFonts w:cs="Arial"/>
                <w:i/>
                <w:iCs/>
                <w:sz w:val="16"/>
                <w:szCs w:val="16"/>
              </w:rPr>
              <w:t>Source: Local Government Community Satisfaction Survey</w:t>
            </w:r>
          </w:p>
        </w:tc>
        <w:tc>
          <w:tcPr>
            <w:tcW w:w="1249" w:type="pct"/>
            <w:shd w:val="clear" w:color="auto" w:fill="auto"/>
          </w:tcPr>
          <w:p w14:paraId="00B29FEF" w14:textId="77777777" w:rsidR="0064682B" w:rsidRDefault="004276F8" w:rsidP="00A81AA1">
            <w:pPr>
              <w:pStyle w:val="TableText"/>
              <w:rPr>
                <w:rFonts w:ascii="Arial" w:hAnsi="Arial" w:cs="Arial"/>
                <w:szCs w:val="18"/>
              </w:rPr>
            </w:pPr>
            <w:r w:rsidRPr="00CE5619">
              <w:rPr>
                <w:rFonts w:ascii="Arial" w:hAnsi="Arial" w:cs="Arial"/>
                <w:szCs w:val="18"/>
              </w:rPr>
              <w:t>49 (2023)</w:t>
            </w:r>
          </w:p>
          <w:p w14:paraId="01DB0A7B" w14:textId="3FFA4EED" w:rsidR="004276F8" w:rsidRPr="00CE5619" w:rsidRDefault="004276F8" w:rsidP="00117093">
            <w:pPr>
              <w:pStyle w:val="TableText"/>
              <w:rPr>
                <w:rFonts w:ascii="Arial" w:hAnsi="Arial" w:cs="Arial"/>
                <w:szCs w:val="18"/>
              </w:rPr>
            </w:pPr>
            <w:r w:rsidRPr="00CE5619">
              <w:rPr>
                <w:rFonts w:ascii="Arial" w:hAnsi="Arial" w:cs="Arial"/>
                <w:szCs w:val="18"/>
              </w:rPr>
              <w:t xml:space="preserve">52 (2022) </w:t>
            </w:r>
          </w:p>
          <w:p w14:paraId="6069903A" w14:textId="4B2DCCDA" w:rsidR="004276F8" w:rsidRPr="00A81AA1" w:rsidRDefault="004276F8" w:rsidP="00702DBD">
            <w:pPr>
              <w:pStyle w:val="TableText"/>
              <w:rPr>
                <w:rFonts w:ascii="Arial" w:hAnsi="Arial" w:cs="Arial"/>
                <w:szCs w:val="18"/>
              </w:rPr>
            </w:pPr>
            <w:r w:rsidRPr="00702DBD">
              <w:rPr>
                <w:rFonts w:ascii="Arial" w:hAnsi="Arial" w:cs="Arial"/>
                <w:szCs w:val="18"/>
              </w:rPr>
              <w:t>54 (2021)</w:t>
            </w:r>
          </w:p>
        </w:tc>
        <w:tc>
          <w:tcPr>
            <w:tcW w:w="1998" w:type="pct"/>
            <w:shd w:val="clear" w:color="auto" w:fill="auto"/>
          </w:tcPr>
          <w:p w14:paraId="4CCEE5C4" w14:textId="4614E863" w:rsidR="004276F8" w:rsidRPr="00CE5619" w:rsidRDefault="004276F8" w:rsidP="004276F8">
            <w:pPr>
              <w:spacing w:before="60" w:after="60"/>
              <w:rPr>
                <w:rFonts w:cs="Arial"/>
                <w:sz w:val="18"/>
                <w:szCs w:val="18"/>
              </w:rPr>
            </w:pPr>
            <w:r w:rsidRPr="00CE5619">
              <w:rPr>
                <w:rFonts w:cs="Arial"/>
                <w:sz w:val="18"/>
                <w:szCs w:val="18"/>
              </w:rPr>
              <w:t>Our result was comparable to the statewide average (48) but lower compared to other Regional Centres (56).</w:t>
            </w:r>
          </w:p>
        </w:tc>
      </w:tr>
      <w:tr w:rsidR="005463DD" w:rsidRPr="00D86BE8" w14:paraId="5E4D3DB2" w14:textId="77777777" w:rsidTr="00FE2729">
        <w:tc>
          <w:tcPr>
            <w:tcW w:w="1753" w:type="pct"/>
            <w:shd w:val="clear" w:color="auto" w:fill="auto"/>
          </w:tcPr>
          <w:p w14:paraId="24CB8BC7" w14:textId="77777777" w:rsidR="005463DD" w:rsidRDefault="005463DD" w:rsidP="005463DD">
            <w:pPr>
              <w:spacing w:before="60" w:after="60"/>
              <w:rPr>
                <w:rFonts w:cs="Arial"/>
                <w:color w:val="000000"/>
                <w:sz w:val="18"/>
                <w:szCs w:val="18"/>
              </w:rPr>
            </w:pPr>
            <w:r>
              <w:rPr>
                <w:rFonts w:cs="Arial"/>
                <w:color w:val="000000"/>
                <w:sz w:val="18"/>
                <w:szCs w:val="18"/>
              </w:rPr>
              <w:t>Percentage housing construction within existing urban areas</w:t>
            </w:r>
          </w:p>
          <w:p w14:paraId="2FBE05D2" w14:textId="77777777" w:rsidR="005463DD" w:rsidRPr="00D06C84" w:rsidRDefault="005463DD" w:rsidP="005463DD">
            <w:pPr>
              <w:spacing w:before="60" w:after="60"/>
              <w:rPr>
                <w:rFonts w:cs="Arial"/>
                <w:b/>
                <w:color w:val="FFFFFF"/>
                <w:sz w:val="16"/>
                <w:szCs w:val="16"/>
              </w:rPr>
            </w:pPr>
            <w:r w:rsidRPr="00D06C84">
              <w:rPr>
                <w:rFonts w:cs="Arial"/>
                <w:i/>
                <w:iCs/>
                <w:sz w:val="16"/>
                <w:szCs w:val="16"/>
              </w:rPr>
              <w:t xml:space="preserve">Source: </w:t>
            </w:r>
            <w:r w:rsidRPr="00C826DC">
              <w:rPr>
                <w:rFonts w:cs="Arial"/>
                <w:i/>
                <w:iCs/>
                <w:sz w:val="16"/>
                <w:szCs w:val="16"/>
              </w:rPr>
              <w:t>City of Greater Geelong and Barwon Water</w:t>
            </w:r>
          </w:p>
        </w:tc>
        <w:tc>
          <w:tcPr>
            <w:tcW w:w="1249" w:type="pct"/>
            <w:shd w:val="clear" w:color="auto" w:fill="auto"/>
          </w:tcPr>
          <w:p w14:paraId="79E61BCC" w14:textId="522AFF79" w:rsidR="005463DD" w:rsidRPr="00CE5619" w:rsidRDefault="005463DD" w:rsidP="005463DD">
            <w:pPr>
              <w:pStyle w:val="TableText"/>
              <w:rPr>
                <w:rFonts w:ascii="Arial" w:hAnsi="Arial" w:cs="Arial"/>
                <w:szCs w:val="18"/>
              </w:rPr>
            </w:pPr>
            <w:r w:rsidRPr="00CE5619">
              <w:rPr>
                <w:rFonts w:ascii="Arial" w:hAnsi="Arial" w:cs="Arial"/>
                <w:szCs w:val="18"/>
              </w:rPr>
              <w:t>24% (2023)</w:t>
            </w:r>
            <w:r w:rsidR="00250E68">
              <w:rPr>
                <w:rFonts w:ascii="Arial" w:hAnsi="Arial" w:cs="Arial"/>
                <w:szCs w:val="18"/>
              </w:rPr>
              <w:t xml:space="preserve"> </w:t>
            </w:r>
            <w:r w:rsidR="00702DBD">
              <w:rPr>
                <w:rFonts w:ascii="Arial" w:hAnsi="Arial" w:cs="Arial"/>
                <w:szCs w:val="18"/>
              </w:rPr>
              <w:br/>
            </w:r>
            <w:r w:rsidRPr="00CE5619">
              <w:rPr>
                <w:rFonts w:ascii="Arial" w:hAnsi="Arial" w:cs="Arial"/>
                <w:szCs w:val="18"/>
              </w:rPr>
              <w:t xml:space="preserve">21% (2021) </w:t>
            </w:r>
          </w:p>
          <w:p w14:paraId="0B608706" w14:textId="0BC55CF8" w:rsidR="005463DD" w:rsidRPr="00117093" w:rsidRDefault="005463DD" w:rsidP="005463DD">
            <w:pPr>
              <w:spacing w:before="60" w:after="60"/>
              <w:rPr>
                <w:rFonts w:cs="Arial"/>
                <w:spacing w:val="2"/>
                <w:sz w:val="18"/>
                <w:szCs w:val="18"/>
                <w:lang w:eastAsia="en-AU"/>
              </w:rPr>
            </w:pPr>
            <w:r w:rsidRPr="00117093">
              <w:rPr>
                <w:rFonts w:cs="Arial"/>
                <w:spacing w:val="2"/>
                <w:sz w:val="18"/>
                <w:szCs w:val="18"/>
                <w:lang w:eastAsia="en-AU"/>
              </w:rPr>
              <w:t>32% (2020)</w:t>
            </w:r>
          </w:p>
        </w:tc>
        <w:tc>
          <w:tcPr>
            <w:tcW w:w="1998" w:type="pct"/>
            <w:shd w:val="clear" w:color="auto" w:fill="auto"/>
          </w:tcPr>
          <w:p w14:paraId="11289E4A" w14:textId="7B64E6E5" w:rsidR="005463DD" w:rsidRPr="00647B84" w:rsidRDefault="005463DD" w:rsidP="005463DD">
            <w:pPr>
              <w:spacing w:before="60" w:after="60"/>
              <w:rPr>
                <w:rFonts w:cs="Arial"/>
                <w:sz w:val="18"/>
                <w:szCs w:val="18"/>
              </w:rPr>
            </w:pPr>
            <w:r w:rsidRPr="00CE5619">
              <w:rPr>
                <w:rFonts w:cs="Arial"/>
                <w:sz w:val="18"/>
                <w:szCs w:val="18"/>
              </w:rPr>
              <w:t>Greenfield construction continues to be the main contributor to growth in Geelong’s housing supply.</w:t>
            </w:r>
          </w:p>
        </w:tc>
      </w:tr>
      <w:tr w:rsidR="00563DB1" w:rsidRPr="00D86BE8" w14:paraId="715E2F27" w14:textId="77777777" w:rsidTr="00FE2729">
        <w:tc>
          <w:tcPr>
            <w:tcW w:w="1753" w:type="pct"/>
            <w:shd w:val="clear" w:color="auto" w:fill="auto"/>
          </w:tcPr>
          <w:p w14:paraId="5444B413" w14:textId="77777777" w:rsidR="00563DB1" w:rsidRDefault="00563DB1" w:rsidP="00563DB1">
            <w:pPr>
              <w:spacing w:before="60" w:after="60"/>
              <w:rPr>
                <w:rFonts w:cs="Arial"/>
                <w:sz w:val="18"/>
                <w:szCs w:val="18"/>
              </w:rPr>
            </w:pPr>
            <w:r>
              <w:rPr>
                <w:rFonts w:cs="Arial"/>
                <w:sz w:val="18"/>
                <w:szCs w:val="18"/>
              </w:rPr>
              <w:t xml:space="preserve">Kilometres of bicycle, walking paths and shared paths </w:t>
            </w:r>
          </w:p>
          <w:p w14:paraId="6ABD11A5" w14:textId="77777777" w:rsidR="00563DB1" w:rsidRPr="00D06C84" w:rsidRDefault="00563DB1" w:rsidP="00563DB1">
            <w:pPr>
              <w:spacing w:before="60" w:after="60"/>
              <w:rPr>
                <w:rFonts w:cs="Arial"/>
                <w:b/>
                <w:color w:val="FFFFFF"/>
                <w:sz w:val="16"/>
                <w:szCs w:val="16"/>
              </w:rPr>
            </w:pPr>
            <w:r w:rsidRPr="00D06C84">
              <w:rPr>
                <w:rFonts w:cs="Arial"/>
                <w:i/>
                <w:iCs/>
                <w:sz w:val="16"/>
                <w:szCs w:val="16"/>
              </w:rPr>
              <w:t>Source: City of Greater Geelong</w:t>
            </w:r>
          </w:p>
        </w:tc>
        <w:tc>
          <w:tcPr>
            <w:tcW w:w="1249" w:type="pct"/>
            <w:shd w:val="clear" w:color="auto" w:fill="auto"/>
          </w:tcPr>
          <w:p w14:paraId="07434C84" w14:textId="77777777" w:rsidR="00BD5CF7" w:rsidRPr="00403C9A" w:rsidRDefault="00BD5CF7" w:rsidP="00403C9A">
            <w:pPr>
              <w:spacing w:before="60" w:after="60"/>
              <w:rPr>
                <w:rFonts w:cs="Arial"/>
                <w:sz w:val="18"/>
                <w:szCs w:val="18"/>
              </w:rPr>
            </w:pPr>
            <w:r w:rsidRPr="00403C9A">
              <w:rPr>
                <w:rFonts w:cs="Arial"/>
                <w:sz w:val="18"/>
                <w:szCs w:val="18"/>
              </w:rPr>
              <w:t>Bike paths</w:t>
            </w:r>
          </w:p>
          <w:p w14:paraId="350A51CB" w14:textId="7E0D78EF" w:rsidR="00563DB1" w:rsidRPr="00CE5619" w:rsidRDefault="00563DB1" w:rsidP="00403C9A">
            <w:pPr>
              <w:spacing w:before="60" w:after="60"/>
              <w:rPr>
                <w:rFonts w:cs="Arial"/>
                <w:szCs w:val="18"/>
              </w:rPr>
            </w:pPr>
            <w:r w:rsidRPr="00422246">
              <w:rPr>
                <w:rFonts w:cs="Arial"/>
                <w:sz w:val="18"/>
                <w:szCs w:val="18"/>
              </w:rPr>
              <w:t>115 km (2023)</w:t>
            </w:r>
          </w:p>
          <w:p w14:paraId="67F0B85A" w14:textId="6830CD35" w:rsidR="00563DB1" w:rsidRPr="00CE5619" w:rsidRDefault="00563DB1" w:rsidP="00403C9A">
            <w:pPr>
              <w:spacing w:before="60" w:after="60"/>
              <w:rPr>
                <w:rFonts w:cs="Arial"/>
                <w:szCs w:val="18"/>
              </w:rPr>
            </w:pPr>
            <w:r w:rsidRPr="00422246">
              <w:rPr>
                <w:rFonts w:cs="Arial"/>
                <w:sz w:val="18"/>
                <w:szCs w:val="18"/>
              </w:rPr>
              <w:t>84 km (2022)</w:t>
            </w:r>
          </w:p>
          <w:p w14:paraId="5B271D96" w14:textId="77777777" w:rsidR="00E11544" w:rsidRDefault="00563DB1" w:rsidP="00403C9A">
            <w:pPr>
              <w:spacing w:before="60" w:after="60"/>
              <w:rPr>
                <w:rFonts w:cs="Arial"/>
                <w:sz w:val="18"/>
                <w:szCs w:val="18"/>
              </w:rPr>
            </w:pPr>
            <w:r w:rsidRPr="00422246">
              <w:rPr>
                <w:rFonts w:cs="Arial"/>
                <w:sz w:val="18"/>
                <w:szCs w:val="18"/>
              </w:rPr>
              <w:t>78 km (2021)</w:t>
            </w:r>
          </w:p>
          <w:p w14:paraId="5A601025" w14:textId="1EC087D1" w:rsidR="00BD5CF7" w:rsidRPr="00403C9A" w:rsidRDefault="00BD5CF7" w:rsidP="00403C9A">
            <w:pPr>
              <w:spacing w:before="120" w:after="60"/>
              <w:rPr>
                <w:rFonts w:cs="Arial"/>
                <w:sz w:val="18"/>
                <w:szCs w:val="18"/>
              </w:rPr>
            </w:pPr>
            <w:r w:rsidRPr="00E11544">
              <w:rPr>
                <w:rFonts w:cs="Arial"/>
                <w:sz w:val="18"/>
                <w:szCs w:val="18"/>
              </w:rPr>
              <w:t>Footpaths</w:t>
            </w:r>
          </w:p>
          <w:p w14:paraId="7CC15C3A" w14:textId="32582F4A" w:rsidR="00563DB1" w:rsidRPr="00CE5619" w:rsidRDefault="00563DB1" w:rsidP="00403C9A">
            <w:pPr>
              <w:spacing w:before="60" w:after="60"/>
              <w:rPr>
                <w:rFonts w:cs="Arial"/>
                <w:szCs w:val="18"/>
              </w:rPr>
            </w:pPr>
            <w:r w:rsidRPr="00403C9A">
              <w:rPr>
                <w:rFonts w:cs="Arial"/>
                <w:sz w:val="18"/>
                <w:szCs w:val="18"/>
              </w:rPr>
              <w:t>1</w:t>
            </w:r>
            <w:r w:rsidRPr="00422246">
              <w:rPr>
                <w:rFonts w:cs="Arial"/>
                <w:sz w:val="18"/>
                <w:szCs w:val="18"/>
              </w:rPr>
              <w:t>,988 km (2023)</w:t>
            </w:r>
          </w:p>
          <w:p w14:paraId="2636D0F9" w14:textId="77777777" w:rsidR="00403C9A" w:rsidRDefault="00563DB1" w:rsidP="00403C9A">
            <w:pPr>
              <w:spacing w:before="60" w:after="60"/>
              <w:rPr>
                <w:rFonts w:cs="Arial"/>
                <w:sz w:val="18"/>
                <w:szCs w:val="18"/>
              </w:rPr>
            </w:pPr>
            <w:r w:rsidRPr="00422246">
              <w:rPr>
                <w:rFonts w:cs="Arial"/>
                <w:sz w:val="18"/>
                <w:szCs w:val="18"/>
              </w:rPr>
              <w:t>1,927 km (2022)</w:t>
            </w:r>
            <w:r w:rsidR="00E11544">
              <w:rPr>
                <w:rFonts w:cs="Arial"/>
                <w:sz w:val="18"/>
                <w:szCs w:val="18"/>
              </w:rPr>
              <w:br/>
            </w:r>
            <w:r w:rsidRPr="00422246">
              <w:rPr>
                <w:rFonts w:cs="Arial"/>
                <w:sz w:val="18"/>
                <w:szCs w:val="18"/>
              </w:rPr>
              <w:t>1,900 km (2021)</w:t>
            </w:r>
          </w:p>
          <w:p w14:paraId="3C884AD5" w14:textId="5B42A167" w:rsidR="009E1B0C" w:rsidRPr="00E11544" w:rsidRDefault="00BD5CF7" w:rsidP="00403C9A">
            <w:pPr>
              <w:spacing w:before="120" w:after="60"/>
              <w:rPr>
                <w:rFonts w:cs="Arial"/>
                <w:sz w:val="18"/>
                <w:szCs w:val="18"/>
              </w:rPr>
            </w:pPr>
            <w:r w:rsidRPr="00E11544">
              <w:rPr>
                <w:rFonts w:cs="Arial"/>
                <w:sz w:val="18"/>
                <w:szCs w:val="18"/>
              </w:rPr>
              <w:t>Sha</w:t>
            </w:r>
            <w:r w:rsidR="009E1B0C" w:rsidRPr="00E11544">
              <w:rPr>
                <w:rFonts w:cs="Arial"/>
                <w:sz w:val="18"/>
                <w:szCs w:val="18"/>
              </w:rPr>
              <w:t>red paths</w:t>
            </w:r>
          </w:p>
          <w:p w14:paraId="1910718B" w14:textId="06BCB0C3" w:rsidR="00563DB1" w:rsidRPr="00CE5619" w:rsidRDefault="00563DB1" w:rsidP="00403C9A">
            <w:pPr>
              <w:spacing w:before="60" w:after="60"/>
              <w:rPr>
                <w:rFonts w:cs="Arial"/>
                <w:szCs w:val="18"/>
              </w:rPr>
            </w:pPr>
            <w:r w:rsidRPr="00422246">
              <w:rPr>
                <w:rFonts w:cs="Arial"/>
                <w:sz w:val="18"/>
                <w:szCs w:val="18"/>
              </w:rPr>
              <w:t>208 km (2023)</w:t>
            </w:r>
          </w:p>
          <w:p w14:paraId="26E08EAE" w14:textId="3C1F41CB" w:rsidR="00563DB1" w:rsidRPr="00CE5619" w:rsidRDefault="00563DB1" w:rsidP="00403C9A">
            <w:pPr>
              <w:spacing w:before="60" w:after="60"/>
              <w:rPr>
                <w:rFonts w:cs="Arial"/>
                <w:szCs w:val="18"/>
              </w:rPr>
            </w:pPr>
            <w:r w:rsidRPr="00422246">
              <w:rPr>
                <w:rFonts w:cs="Arial"/>
                <w:sz w:val="18"/>
                <w:szCs w:val="18"/>
              </w:rPr>
              <w:t xml:space="preserve">181 km (2022) </w:t>
            </w:r>
          </w:p>
          <w:p w14:paraId="6BF7CF98" w14:textId="2481122F" w:rsidR="00563DB1" w:rsidRPr="00A81AA1" w:rsidRDefault="00563DB1" w:rsidP="00403C9A">
            <w:pPr>
              <w:spacing w:before="60" w:after="60"/>
              <w:rPr>
                <w:rFonts w:cs="Arial"/>
                <w:spacing w:val="2"/>
                <w:sz w:val="18"/>
                <w:szCs w:val="18"/>
                <w:lang w:eastAsia="en-AU"/>
              </w:rPr>
            </w:pPr>
            <w:r w:rsidRPr="00CE5619">
              <w:rPr>
                <w:rFonts w:cs="Arial"/>
                <w:sz w:val="18"/>
                <w:szCs w:val="18"/>
              </w:rPr>
              <w:t>169 km (2021)</w:t>
            </w:r>
            <w:r w:rsidRPr="00A81AA1">
              <w:rPr>
                <w:rFonts w:cs="Arial"/>
                <w:spacing w:val="2"/>
                <w:sz w:val="18"/>
                <w:szCs w:val="18"/>
                <w:lang w:eastAsia="en-AU"/>
              </w:rPr>
              <w:t xml:space="preserve"> </w:t>
            </w:r>
          </w:p>
        </w:tc>
        <w:tc>
          <w:tcPr>
            <w:tcW w:w="1998" w:type="pct"/>
            <w:shd w:val="clear" w:color="auto" w:fill="auto"/>
          </w:tcPr>
          <w:p w14:paraId="1CE3FC99" w14:textId="6D235B6E" w:rsidR="00563DB1" w:rsidRPr="00CE5619" w:rsidRDefault="00563DB1" w:rsidP="00563DB1">
            <w:pPr>
              <w:spacing w:before="60" w:after="60"/>
              <w:rPr>
                <w:rFonts w:cs="Arial"/>
                <w:sz w:val="18"/>
                <w:szCs w:val="18"/>
              </w:rPr>
            </w:pPr>
            <w:r w:rsidRPr="00CE5619">
              <w:rPr>
                <w:rFonts w:cs="Arial"/>
                <w:sz w:val="18"/>
                <w:szCs w:val="18"/>
              </w:rPr>
              <w:t>Since 2022, bike paths increased 31 km, shared paths increased 27 km and footpaths increased 61 km, a total increase of 119 km in the path network.</w:t>
            </w:r>
          </w:p>
        </w:tc>
      </w:tr>
      <w:tr w:rsidR="006B62C9" w:rsidRPr="00D86BE8" w14:paraId="6B94F04B" w14:textId="77777777" w:rsidTr="00FE2729">
        <w:tc>
          <w:tcPr>
            <w:tcW w:w="1753" w:type="pct"/>
            <w:shd w:val="clear" w:color="auto" w:fill="auto"/>
          </w:tcPr>
          <w:p w14:paraId="4543E680" w14:textId="77777777" w:rsidR="006B62C9" w:rsidRDefault="006B62C9" w:rsidP="006B62C9">
            <w:pPr>
              <w:spacing w:before="60" w:after="60"/>
              <w:rPr>
                <w:rFonts w:cs="Arial"/>
                <w:sz w:val="18"/>
                <w:szCs w:val="18"/>
              </w:rPr>
            </w:pPr>
            <w:r>
              <w:rPr>
                <w:rFonts w:cs="Arial"/>
                <w:sz w:val="18"/>
                <w:szCs w:val="18"/>
              </w:rPr>
              <w:t>Community satisfaction with local streets and footpaths</w:t>
            </w:r>
          </w:p>
          <w:p w14:paraId="58EE95BD" w14:textId="77777777" w:rsidR="006B62C9" w:rsidRPr="00D06C84" w:rsidRDefault="006B62C9" w:rsidP="006B62C9">
            <w:pPr>
              <w:spacing w:before="60" w:after="60"/>
              <w:rPr>
                <w:rFonts w:cs="Arial"/>
                <w:b/>
                <w:color w:val="FFFFFF"/>
                <w:sz w:val="16"/>
                <w:szCs w:val="16"/>
              </w:rPr>
            </w:pPr>
            <w:r w:rsidRPr="00D06C84">
              <w:rPr>
                <w:rFonts w:cs="Arial"/>
                <w:i/>
                <w:iCs/>
                <w:sz w:val="16"/>
                <w:szCs w:val="16"/>
              </w:rPr>
              <w:t>Source: Local Government Community Satisfaction Survey</w:t>
            </w:r>
          </w:p>
        </w:tc>
        <w:tc>
          <w:tcPr>
            <w:tcW w:w="1249" w:type="pct"/>
            <w:shd w:val="clear" w:color="auto" w:fill="auto"/>
          </w:tcPr>
          <w:p w14:paraId="3EB23500" w14:textId="5D25F96C" w:rsidR="006B62C9" w:rsidRPr="00CE5619" w:rsidRDefault="006B62C9" w:rsidP="006B62C9">
            <w:pPr>
              <w:pStyle w:val="TableText"/>
              <w:rPr>
                <w:rFonts w:ascii="Arial" w:hAnsi="Arial" w:cs="Arial"/>
                <w:szCs w:val="18"/>
              </w:rPr>
            </w:pPr>
            <w:r w:rsidRPr="00CE5619">
              <w:rPr>
                <w:rFonts w:ascii="Arial" w:hAnsi="Arial" w:cs="Arial"/>
                <w:szCs w:val="18"/>
              </w:rPr>
              <w:t>52 (2023)</w:t>
            </w:r>
            <w:r w:rsidR="00250E68">
              <w:rPr>
                <w:rFonts w:ascii="Arial" w:hAnsi="Arial" w:cs="Arial"/>
                <w:szCs w:val="18"/>
              </w:rPr>
              <w:t xml:space="preserve"> </w:t>
            </w:r>
            <w:r w:rsidR="0021400D">
              <w:rPr>
                <w:rFonts w:ascii="Arial" w:hAnsi="Arial" w:cs="Arial"/>
                <w:szCs w:val="18"/>
              </w:rPr>
              <w:br/>
            </w:r>
            <w:r w:rsidRPr="00CE5619">
              <w:rPr>
                <w:rFonts w:ascii="Arial" w:hAnsi="Arial" w:cs="Arial"/>
                <w:szCs w:val="18"/>
              </w:rPr>
              <w:t>59 (2022)</w:t>
            </w:r>
          </w:p>
          <w:p w14:paraId="5B9CA1AD" w14:textId="55A8216F" w:rsidR="006B62C9" w:rsidRPr="00117093" w:rsidRDefault="006B62C9" w:rsidP="006B62C9">
            <w:pPr>
              <w:spacing w:before="60" w:after="60"/>
              <w:rPr>
                <w:rFonts w:cs="Arial"/>
                <w:spacing w:val="2"/>
                <w:sz w:val="18"/>
                <w:szCs w:val="18"/>
                <w:lang w:eastAsia="en-AU"/>
              </w:rPr>
            </w:pPr>
            <w:r w:rsidRPr="00117093">
              <w:rPr>
                <w:rFonts w:cs="Arial"/>
                <w:spacing w:val="2"/>
                <w:sz w:val="18"/>
                <w:szCs w:val="18"/>
                <w:lang w:eastAsia="en-AU"/>
              </w:rPr>
              <w:t>60 (2021)</w:t>
            </w:r>
          </w:p>
        </w:tc>
        <w:tc>
          <w:tcPr>
            <w:tcW w:w="1998" w:type="pct"/>
            <w:shd w:val="clear" w:color="auto" w:fill="auto"/>
          </w:tcPr>
          <w:p w14:paraId="22F351C6" w14:textId="543FC10F" w:rsidR="006B62C9" w:rsidRPr="00CE5619" w:rsidRDefault="006B62C9" w:rsidP="006B62C9">
            <w:pPr>
              <w:spacing w:before="60" w:after="60"/>
              <w:rPr>
                <w:rFonts w:cs="Arial"/>
                <w:sz w:val="18"/>
                <w:szCs w:val="18"/>
              </w:rPr>
            </w:pPr>
            <w:r w:rsidRPr="00CE5619">
              <w:rPr>
                <w:rFonts w:cs="Arial"/>
                <w:sz w:val="18"/>
                <w:szCs w:val="18"/>
              </w:rPr>
              <w:t xml:space="preserve">While our result decreased in 2023, results were comparable </w:t>
            </w:r>
            <w:r w:rsidRPr="00647B84">
              <w:rPr>
                <w:rFonts w:cs="Arial"/>
                <w:sz w:val="18"/>
                <w:szCs w:val="18"/>
              </w:rPr>
              <w:t xml:space="preserve">to both statewide and </w:t>
            </w:r>
            <w:r w:rsidRPr="00CE5619">
              <w:rPr>
                <w:rFonts w:cs="Arial"/>
                <w:sz w:val="18"/>
                <w:szCs w:val="18"/>
              </w:rPr>
              <w:t>Regional Centres averages (52 and 53 respectively).</w:t>
            </w:r>
          </w:p>
        </w:tc>
      </w:tr>
      <w:tr w:rsidR="00A06F20" w:rsidRPr="00D86BE8" w14:paraId="2EF3DB03" w14:textId="77777777" w:rsidTr="00FE2729">
        <w:tc>
          <w:tcPr>
            <w:tcW w:w="1753" w:type="pct"/>
            <w:shd w:val="clear" w:color="auto" w:fill="auto"/>
          </w:tcPr>
          <w:p w14:paraId="4BD36581" w14:textId="77777777" w:rsidR="00A06F20" w:rsidRDefault="00A06F20" w:rsidP="00A06F20">
            <w:pPr>
              <w:spacing w:before="60" w:after="60"/>
              <w:rPr>
                <w:rFonts w:cs="Arial"/>
                <w:color w:val="000000"/>
                <w:sz w:val="18"/>
                <w:szCs w:val="18"/>
              </w:rPr>
            </w:pPr>
            <w:r>
              <w:rPr>
                <w:rFonts w:cs="Arial"/>
                <w:color w:val="000000"/>
                <w:sz w:val="18"/>
                <w:szCs w:val="18"/>
              </w:rPr>
              <w:t>Community satisfaction with sealed local roads</w:t>
            </w:r>
          </w:p>
          <w:p w14:paraId="07E9F43D" w14:textId="77777777" w:rsidR="00A06F20" w:rsidRPr="00D06C84" w:rsidRDefault="00A06F20" w:rsidP="00A06F20">
            <w:pPr>
              <w:spacing w:before="60" w:after="60"/>
              <w:rPr>
                <w:rFonts w:cs="Arial"/>
                <w:b/>
                <w:color w:val="FFFFFF"/>
                <w:sz w:val="16"/>
                <w:szCs w:val="16"/>
              </w:rPr>
            </w:pPr>
            <w:r w:rsidRPr="00D06C84">
              <w:rPr>
                <w:rFonts w:cs="Arial"/>
                <w:i/>
                <w:iCs/>
                <w:sz w:val="16"/>
                <w:szCs w:val="16"/>
              </w:rPr>
              <w:t>Source: Local Government Community Satisfaction Survey</w:t>
            </w:r>
          </w:p>
        </w:tc>
        <w:tc>
          <w:tcPr>
            <w:tcW w:w="1249" w:type="pct"/>
            <w:shd w:val="clear" w:color="auto" w:fill="auto"/>
          </w:tcPr>
          <w:p w14:paraId="2D0FA849" w14:textId="14DE9A53" w:rsidR="00A06F20" w:rsidRPr="00CE5619" w:rsidRDefault="00A06F20" w:rsidP="00A06F20">
            <w:pPr>
              <w:pStyle w:val="TableText"/>
              <w:rPr>
                <w:rFonts w:ascii="Arial" w:hAnsi="Arial" w:cs="Arial"/>
                <w:szCs w:val="18"/>
              </w:rPr>
            </w:pPr>
            <w:r w:rsidRPr="00CE5619">
              <w:rPr>
                <w:rFonts w:ascii="Arial" w:hAnsi="Arial" w:cs="Arial"/>
                <w:szCs w:val="18"/>
              </w:rPr>
              <w:t>53 (2023)</w:t>
            </w:r>
            <w:r w:rsidR="00250E68">
              <w:rPr>
                <w:rFonts w:ascii="Arial" w:hAnsi="Arial" w:cs="Arial"/>
                <w:szCs w:val="18"/>
              </w:rPr>
              <w:t xml:space="preserve"> </w:t>
            </w:r>
            <w:r w:rsidR="0021400D">
              <w:rPr>
                <w:rFonts w:ascii="Arial" w:hAnsi="Arial" w:cs="Arial"/>
                <w:szCs w:val="18"/>
              </w:rPr>
              <w:br/>
            </w:r>
            <w:r w:rsidRPr="00CE5619">
              <w:rPr>
                <w:rFonts w:ascii="Arial" w:hAnsi="Arial" w:cs="Arial"/>
                <w:szCs w:val="18"/>
              </w:rPr>
              <w:t xml:space="preserve">57 (2022) </w:t>
            </w:r>
          </w:p>
          <w:p w14:paraId="0D8D11AD" w14:textId="4CB7B848" w:rsidR="00A06F20" w:rsidRPr="00117093" w:rsidRDefault="00A06F20" w:rsidP="00A06F20">
            <w:pPr>
              <w:spacing w:before="60" w:after="60"/>
              <w:rPr>
                <w:rFonts w:cs="Arial"/>
                <w:spacing w:val="2"/>
                <w:sz w:val="18"/>
                <w:szCs w:val="18"/>
                <w:lang w:eastAsia="en-AU"/>
              </w:rPr>
            </w:pPr>
            <w:r w:rsidRPr="00117093">
              <w:rPr>
                <w:rFonts w:cs="Arial"/>
                <w:spacing w:val="2"/>
                <w:sz w:val="18"/>
                <w:szCs w:val="18"/>
                <w:lang w:eastAsia="en-AU"/>
              </w:rPr>
              <w:t>62 (2021)</w:t>
            </w:r>
          </w:p>
        </w:tc>
        <w:tc>
          <w:tcPr>
            <w:tcW w:w="1998" w:type="pct"/>
            <w:shd w:val="clear" w:color="auto" w:fill="auto"/>
          </w:tcPr>
          <w:p w14:paraId="77EBDFC1" w14:textId="1F62B129" w:rsidR="00A06F20" w:rsidRPr="00CE5619" w:rsidRDefault="00A06F20" w:rsidP="00A06F20">
            <w:pPr>
              <w:spacing w:before="60" w:after="60"/>
              <w:rPr>
                <w:rFonts w:cs="Arial"/>
                <w:sz w:val="18"/>
                <w:szCs w:val="18"/>
              </w:rPr>
            </w:pPr>
            <w:r w:rsidRPr="00647B84">
              <w:rPr>
                <w:rFonts w:cs="Arial"/>
                <w:sz w:val="18"/>
                <w:szCs w:val="18"/>
              </w:rPr>
              <w:t>While satisfaction decreased in 2023, we rated significantly higher compared to the statewide average and other Regional Centres (48 and 49 respectively).</w:t>
            </w:r>
          </w:p>
        </w:tc>
      </w:tr>
      <w:tr w:rsidR="0085747E" w:rsidRPr="00D86BE8" w14:paraId="0EBD2B5A" w14:textId="77777777" w:rsidTr="00FE2729">
        <w:tc>
          <w:tcPr>
            <w:tcW w:w="1753" w:type="pct"/>
            <w:shd w:val="clear" w:color="auto" w:fill="auto"/>
          </w:tcPr>
          <w:p w14:paraId="5C25CB25" w14:textId="77777777" w:rsidR="0085747E" w:rsidRPr="00055F79" w:rsidRDefault="0085747E" w:rsidP="0085747E">
            <w:pPr>
              <w:spacing w:before="60" w:after="60"/>
              <w:rPr>
                <w:rFonts w:cs="Arial"/>
                <w:sz w:val="18"/>
                <w:szCs w:val="18"/>
              </w:rPr>
            </w:pPr>
            <w:r w:rsidRPr="00055F79">
              <w:rPr>
                <w:rFonts w:cs="Arial"/>
                <w:sz w:val="18"/>
                <w:szCs w:val="18"/>
              </w:rPr>
              <w:t xml:space="preserve">Quantity of open space (civic, community parks, sports </w:t>
            </w:r>
            <w:proofErr w:type="gramStart"/>
            <w:r w:rsidRPr="00055F79">
              <w:rPr>
                <w:rFonts w:cs="Arial"/>
                <w:sz w:val="18"/>
                <w:szCs w:val="18"/>
              </w:rPr>
              <w:t>reserves</w:t>
            </w:r>
            <w:proofErr w:type="gramEnd"/>
            <w:r w:rsidRPr="00055F79">
              <w:rPr>
                <w:rFonts w:cs="Arial"/>
                <w:sz w:val="18"/>
                <w:szCs w:val="18"/>
              </w:rPr>
              <w:t xml:space="preserve"> and heritage open space)</w:t>
            </w:r>
          </w:p>
          <w:p w14:paraId="30EF281A" w14:textId="77777777" w:rsidR="0085747E" w:rsidRPr="00055F79" w:rsidRDefault="0085747E" w:rsidP="0085747E">
            <w:pPr>
              <w:spacing w:before="60" w:after="60"/>
              <w:rPr>
                <w:rFonts w:cs="Arial"/>
                <w:color w:val="000000"/>
                <w:sz w:val="16"/>
                <w:szCs w:val="16"/>
              </w:rPr>
            </w:pPr>
            <w:r w:rsidRPr="00055F79">
              <w:rPr>
                <w:rFonts w:cs="Arial"/>
                <w:i/>
                <w:iCs/>
                <w:sz w:val="16"/>
                <w:szCs w:val="16"/>
              </w:rPr>
              <w:lastRenderedPageBreak/>
              <w:t>Source: City of Greater Geelong</w:t>
            </w:r>
          </w:p>
        </w:tc>
        <w:tc>
          <w:tcPr>
            <w:tcW w:w="1249" w:type="pct"/>
            <w:shd w:val="clear" w:color="auto" w:fill="auto"/>
          </w:tcPr>
          <w:p w14:paraId="1ABFE50F" w14:textId="77777777" w:rsidR="0085747E" w:rsidRPr="00CE5619" w:rsidRDefault="0085747E" w:rsidP="0085747E">
            <w:pPr>
              <w:pStyle w:val="TableText"/>
              <w:rPr>
                <w:rFonts w:ascii="Arial" w:hAnsi="Arial" w:cs="Arial"/>
                <w:szCs w:val="18"/>
              </w:rPr>
            </w:pPr>
            <w:r w:rsidRPr="00CE5619">
              <w:rPr>
                <w:rFonts w:ascii="Arial" w:hAnsi="Arial" w:cs="Arial"/>
                <w:szCs w:val="18"/>
              </w:rPr>
              <w:lastRenderedPageBreak/>
              <w:t>1026.497 hectares – 485 sites (June 2023)</w:t>
            </w:r>
          </w:p>
          <w:p w14:paraId="4EC32DE4" w14:textId="77777777" w:rsidR="0085747E" w:rsidRPr="00CE5619" w:rsidRDefault="0085747E" w:rsidP="0085747E">
            <w:pPr>
              <w:pStyle w:val="TableText"/>
              <w:rPr>
                <w:rFonts w:ascii="Arial" w:hAnsi="Arial" w:cs="Arial"/>
                <w:szCs w:val="18"/>
              </w:rPr>
            </w:pPr>
            <w:r w:rsidRPr="00CE5619">
              <w:rPr>
                <w:rFonts w:ascii="Arial" w:hAnsi="Arial" w:cs="Arial"/>
                <w:szCs w:val="18"/>
              </w:rPr>
              <w:lastRenderedPageBreak/>
              <w:t>2,459.00 hectares – 495 sites (January 2022)</w:t>
            </w:r>
          </w:p>
          <w:p w14:paraId="61E2493B" w14:textId="30C45B92" w:rsidR="0085747E" w:rsidRPr="00A81AA1" w:rsidRDefault="0085747E" w:rsidP="00117093">
            <w:pPr>
              <w:pStyle w:val="TableText"/>
              <w:rPr>
                <w:rFonts w:ascii="Arial" w:hAnsi="Arial" w:cs="Arial"/>
                <w:szCs w:val="18"/>
              </w:rPr>
            </w:pPr>
            <w:r w:rsidRPr="00117093">
              <w:rPr>
                <w:rFonts w:ascii="Arial" w:hAnsi="Arial" w:cs="Arial"/>
                <w:szCs w:val="18"/>
              </w:rPr>
              <w:t>2,146.79 hectares – 495 sites (January 2021)</w:t>
            </w:r>
          </w:p>
        </w:tc>
        <w:tc>
          <w:tcPr>
            <w:tcW w:w="1998" w:type="pct"/>
            <w:shd w:val="clear" w:color="auto" w:fill="auto"/>
          </w:tcPr>
          <w:p w14:paraId="412049D4" w14:textId="430AC232" w:rsidR="0085747E" w:rsidRPr="00CE5619" w:rsidRDefault="0085747E" w:rsidP="0085747E">
            <w:pPr>
              <w:spacing w:before="60" w:after="60"/>
              <w:rPr>
                <w:rFonts w:cs="Arial"/>
                <w:sz w:val="18"/>
                <w:szCs w:val="18"/>
              </w:rPr>
            </w:pPr>
            <w:r w:rsidRPr="00647B84">
              <w:rPr>
                <w:rFonts w:cs="Arial"/>
                <w:sz w:val="18"/>
                <w:szCs w:val="18"/>
              </w:rPr>
              <w:lastRenderedPageBreak/>
              <w:t xml:space="preserve">The decrease in hectares in 2023 is a result of conservation/nature reserves sites being </w:t>
            </w:r>
            <w:r w:rsidRPr="00647B84">
              <w:rPr>
                <w:rFonts w:cs="Arial"/>
                <w:sz w:val="18"/>
                <w:szCs w:val="18"/>
              </w:rPr>
              <w:lastRenderedPageBreak/>
              <w:t xml:space="preserve">reclassified and </w:t>
            </w:r>
            <w:r w:rsidRPr="00647B84" w:rsidDel="00474183">
              <w:rPr>
                <w:rFonts w:cs="Arial"/>
                <w:sz w:val="18"/>
                <w:szCs w:val="18"/>
              </w:rPr>
              <w:t xml:space="preserve">no longer reported </w:t>
            </w:r>
            <w:r w:rsidRPr="00647B84">
              <w:rPr>
                <w:rFonts w:cs="Arial"/>
                <w:sz w:val="18"/>
                <w:szCs w:val="18"/>
              </w:rPr>
              <w:t xml:space="preserve">as open space. </w:t>
            </w:r>
          </w:p>
        </w:tc>
      </w:tr>
      <w:bookmarkEnd w:id="16"/>
      <w:tr w:rsidR="00206963" w:rsidRPr="00D86BE8" w14:paraId="4CF82D24" w14:textId="77777777" w:rsidTr="00FE2729">
        <w:tc>
          <w:tcPr>
            <w:tcW w:w="1753" w:type="pct"/>
            <w:shd w:val="clear" w:color="auto" w:fill="auto"/>
          </w:tcPr>
          <w:p w14:paraId="0A34CD4D" w14:textId="77777777" w:rsidR="00206963" w:rsidRDefault="00206963" w:rsidP="00206963">
            <w:pPr>
              <w:spacing w:before="60" w:after="60"/>
              <w:rPr>
                <w:rFonts w:cs="Arial"/>
                <w:sz w:val="18"/>
                <w:szCs w:val="18"/>
              </w:rPr>
            </w:pPr>
            <w:r>
              <w:rPr>
                <w:rFonts w:cs="Arial"/>
                <w:sz w:val="18"/>
                <w:szCs w:val="18"/>
              </w:rPr>
              <w:lastRenderedPageBreak/>
              <w:t xml:space="preserve">Community satisfaction with appearance of public areas (includes local parks, gardens, </w:t>
            </w:r>
            <w:proofErr w:type="gramStart"/>
            <w:r>
              <w:rPr>
                <w:rFonts w:cs="Arial"/>
                <w:sz w:val="18"/>
                <w:szCs w:val="18"/>
              </w:rPr>
              <w:t>reserves</w:t>
            </w:r>
            <w:proofErr w:type="gramEnd"/>
            <w:r>
              <w:rPr>
                <w:rFonts w:cs="Arial"/>
                <w:sz w:val="18"/>
                <w:szCs w:val="18"/>
              </w:rPr>
              <w:t xml:space="preserve"> and nature strips)</w:t>
            </w:r>
          </w:p>
          <w:p w14:paraId="26B4BFE4" w14:textId="77777777" w:rsidR="00206963" w:rsidRPr="00D06C84" w:rsidRDefault="00206963" w:rsidP="00206963">
            <w:pPr>
              <w:spacing w:before="60" w:after="60"/>
              <w:rPr>
                <w:rFonts w:cs="Arial"/>
                <w:sz w:val="16"/>
                <w:szCs w:val="16"/>
              </w:rPr>
            </w:pPr>
            <w:r w:rsidRPr="00D06C84">
              <w:rPr>
                <w:rFonts w:cs="Arial"/>
                <w:i/>
                <w:iCs/>
                <w:sz w:val="16"/>
                <w:szCs w:val="16"/>
              </w:rPr>
              <w:t>Source: Local Government Community Satisfaction Survey</w:t>
            </w:r>
          </w:p>
        </w:tc>
        <w:tc>
          <w:tcPr>
            <w:tcW w:w="1249" w:type="pct"/>
            <w:shd w:val="clear" w:color="auto" w:fill="auto"/>
          </w:tcPr>
          <w:p w14:paraId="2A971D79" w14:textId="5153F859" w:rsidR="00206963" w:rsidRPr="00A81AA1" w:rsidRDefault="00206963" w:rsidP="00F4150A">
            <w:pPr>
              <w:pStyle w:val="TableText"/>
              <w:rPr>
                <w:rFonts w:ascii="Arial" w:hAnsi="Arial" w:cs="Arial"/>
                <w:szCs w:val="18"/>
              </w:rPr>
            </w:pPr>
            <w:r w:rsidRPr="00CE5619">
              <w:rPr>
                <w:rFonts w:ascii="Arial" w:hAnsi="Arial" w:cs="Arial"/>
                <w:szCs w:val="18"/>
              </w:rPr>
              <w:t>66 (2023)</w:t>
            </w:r>
            <w:r w:rsidR="00647B84">
              <w:rPr>
                <w:rFonts w:ascii="Arial" w:hAnsi="Arial" w:cs="Arial"/>
                <w:szCs w:val="18"/>
              </w:rPr>
              <w:t xml:space="preserve"> </w:t>
            </w:r>
            <w:r w:rsidR="00F4150A">
              <w:rPr>
                <w:rFonts w:ascii="Arial" w:hAnsi="Arial" w:cs="Arial"/>
                <w:szCs w:val="18"/>
              </w:rPr>
              <w:br/>
            </w:r>
            <w:r w:rsidRPr="00CE5619">
              <w:rPr>
                <w:rFonts w:ascii="Arial" w:hAnsi="Arial" w:cs="Arial"/>
                <w:szCs w:val="18"/>
              </w:rPr>
              <w:t xml:space="preserve">70 (2022) </w:t>
            </w:r>
            <w:r w:rsidR="00F4150A">
              <w:rPr>
                <w:rFonts w:ascii="Arial" w:hAnsi="Arial" w:cs="Arial"/>
                <w:szCs w:val="18"/>
              </w:rPr>
              <w:br/>
            </w:r>
            <w:r w:rsidRPr="00117093">
              <w:rPr>
                <w:rFonts w:ascii="Arial" w:hAnsi="Arial" w:cs="Arial"/>
                <w:szCs w:val="18"/>
              </w:rPr>
              <w:t>71 (2021)</w:t>
            </w:r>
          </w:p>
        </w:tc>
        <w:tc>
          <w:tcPr>
            <w:tcW w:w="1998" w:type="pct"/>
            <w:shd w:val="clear" w:color="auto" w:fill="auto"/>
          </w:tcPr>
          <w:p w14:paraId="2E6AA993" w14:textId="4B175DB0" w:rsidR="00206963" w:rsidRPr="00CE5619" w:rsidRDefault="00206963" w:rsidP="00206963">
            <w:pPr>
              <w:spacing w:before="60" w:after="60"/>
              <w:rPr>
                <w:rFonts w:cs="Arial"/>
                <w:sz w:val="18"/>
                <w:szCs w:val="18"/>
              </w:rPr>
            </w:pPr>
            <w:r w:rsidRPr="00CE5619">
              <w:rPr>
                <w:rFonts w:cs="Arial"/>
                <w:sz w:val="18"/>
                <w:szCs w:val="18"/>
              </w:rPr>
              <w:t>Our result which decreased significantly, was comparable to statewide (67) but lower than Regional Centres (71).</w:t>
            </w:r>
          </w:p>
        </w:tc>
      </w:tr>
      <w:tr w:rsidR="00C15A8B" w:rsidRPr="00D86BE8" w14:paraId="5459B129" w14:textId="77777777" w:rsidTr="00FE2729">
        <w:tc>
          <w:tcPr>
            <w:tcW w:w="1753" w:type="pct"/>
            <w:shd w:val="clear" w:color="auto" w:fill="auto"/>
          </w:tcPr>
          <w:p w14:paraId="67E8AC85" w14:textId="42D4A517" w:rsidR="00C15A8B" w:rsidRPr="00570307" w:rsidRDefault="00C15A8B" w:rsidP="00C15A8B">
            <w:pPr>
              <w:spacing w:before="60" w:after="60"/>
              <w:rPr>
                <w:rFonts w:cs="Arial"/>
                <w:color w:val="000000"/>
                <w:sz w:val="18"/>
                <w:szCs w:val="18"/>
              </w:rPr>
            </w:pPr>
            <w:r w:rsidRPr="00570307">
              <w:rPr>
                <w:rFonts w:cs="Arial"/>
                <w:color w:val="000000"/>
                <w:sz w:val="18"/>
                <w:szCs w:val="18"/>
              </w:rPr>
              <w:t xml:space="preserve">Greenhouse gas emissions generated by City-managed </w:t>
            </w:r>
            <w:proofErr w:type="gramStart"/>
            <w:r w:rsidRPr="00570307">
              <w:rPr>
                <w:rFonts w:cs="Arial"/>
                <w:color w:val="000000"/>
                <w:sz w:val="18"/>
                <w:szCs w:val="18"/>
              </w:rPr>
              <w:t>operations</w:t>
            </w:r>
            <w:proofErr w:type="gramEnd"/>
          </w:p>
          <w:p w14:paraId="642F607A" w14:textId="77777777" w:rsidR="00C15A8B" w:rsidRPr="00570307" w:rsidRDefault="00C15A8B" w:rsidP="00C15A8B">
            <w:pPr>
              <w:spacing w:before="60" w:after="60"/>
              <w:rPr>
                <w:rFonts w:cs="Arial"/>
                <w:i/>
                <w:sz w:val="16"/>
                <w:szCs w:val="16"/>
              </w:rPr>
            </w:pPr>
            <w:r w:rsidRPr="00570307">
              <w:rPr>
                <w:rFonts w:cs="Arial"/>
                <w:i/>
                <w:iCs/>
                <w:sz w:val="16"/>
                <w:szCs w:val="16"/>
              </w:rPr>
              <w:t xml:space="preserve">Source: </w:t>
            </w:r>
            <w:proofErr w:type="spellStart"/>
            <w:r w:rsidRPr="00570307">
              <w:rPr>
                <w:rFonts w:cs="Arial"/>
                <w:i/>
                <w:iCs/>
                <w:sz w:val="16"/>
                <w:szCs w:val="16"/>
              </w:rPr>
              <w:t>Azility</w:t>
            </w:r>
            <w:proofErr w:type="spellEnd"/>
          </w:p>
        </w:tc>
        <w:tc>
          <w:tcPr>
            <w:tcW w:w="1249" w:type="pct"/>
            <w:shd w:val="clear" w:color="auto" w:fill="auto"/>
          </w:tcPr>
          <w:p w14:paraId="39CF287A" w14:textId="18A69435" w:rsidR="00C15A8B" w:rsidRPr="00CE5619" w:rsidRDefault="00C15A8B" w:rsidP="00117093">
            <w:pPr>
              <w:pStyle w:val="TableText"/>
              <w:rPr>
                <w:rFonts w:ascii="Arial" w:hAnsi="Arial" w:cs="Arial"/>
                <w:szCs w:val="18"/>
              </w:rPr>
            </w:pPr>
            <w:r w:rsidRPr="00CE5619">
              <w:rPr>
                <w:rFonts w:ascii="Arial" w:hAnsi="Arial" w:cs="Arial"/>
                <w:szCs w:val="18"/>
              </w:rPr>
              <w:t>2</w:t>
            </w:r>
            <w:r w:rsidR="008B0128">
              <w:rPr>
                <w:rFonts w:ascii="Arial" w:hAnsi="Arial" w:cs="Arial"/>
                <w:szCs w:val="18"/>
              </w:rPr>
              <w:t>2</w:t>
            </w:r>
            <w:r w:rsidRPr="00CE5619">
              <w:rPr>
                <w:rFonts w:ascii="Arial" w:hAnsi="Arial" w:cs="Arial"/>
                <w:szCs w:val="18"/>
              </w:rPr>
              <w:t>,</w:t>
            </w:r>
            <w:r w:rsidR="000270B3">
              <w:rPr>
                <w:rFonts w:ascii="Arial" w:hAnsi="Arial" w:cs="Arial"/>
                <w:szCs w:val="18"/>
              </w:rPr>
              <w:t>840</w:t>
            </w:r>
            <w:r w:rsidRPr="00CE5619">
              <w:rPr>
                <w:rFonts w:ascii="Arial" w:hAnsi="Arial" w:cs="Arial"/>
                <w:szCs w:val="18"/>
              </w:rPr>
              <w:t xml:space="preserve"> tonnes CO2-emissions (2022−23)</w:t>
            </w:r>
          </w:p>
          <w:p w14:paraId="5B50AAAF" w14:textId="77777777" w:rsidR="00C15A8B" w:rsidRPr="00CE5619" w:rsidRDefault="00C15A8B" w:rsidP="00117093">
            <w:pPr>
              <w:pStyle w:val="TableText"/>
              <w:rPr>
                <w:rFonts w:ascii="Arial" w:hAnsi="Arial" w:cs="Arial"/>
                <w:szCs w:val="18"/>
              </w:rPr>
            </w:pPr>
            <w:r w:rsidRPr="00CE5619">
              <w:rPr>
                <w:rFonts w:ascii="Arial" w:hAnsi="Arial" w:cs="Arial"/>
                <w:szCs w:val="18"/>
              </w:rPr>
              <w:t>23,057 tonnes CO2-emissions (2021−22)</w:t>
            </w:r>
          </w:p>
          <w:p w14:paraId="40B0D7A9" w14:textId="77777777" w:rsidR="00C15A8B" w:rsidRPr="00CE5619" w:rsidRDefault="00C15A8B" w:rsidP="00117093">
            <w:pPr>
              <w:pStyle w:val="TableText"/>
              <w:rPr>
                <w:rFonts w:ascii="Arial" w:hAnsi="Arial" w:cs="Arial"/>
                <w:szCs w:val="18"/>
              </w:rPr>
            </w:pPr>
            <w:r w:rsidRPr="00CE5619">
              <w:rPr>
                <w:rFonts w:ascii="Arial" w:hAnsi="Arial" w:cs="Arial"/>
                <w:szCs w:val="18"/>
              </w:rPr>
              <w:t xml:space="preserve">32,630 tonnes CO2-emissions (2020–21) </w:t>
            </w:r>
          </w:p>
          <w:p w14:paraId="355A38AC" w14:textId="2687CD6B" w:rsidR="00C15A8B" w:rsidRPr="004921C1" w:rsidRDefault="00C15A8B" w:rsidP="004921C1">
            <w:pPr>
              <w:pStyle w:val="TableText"/>
              <w:rPr>
                <w:rFonts w:ascii="Arial" w:hAnsi="Arial" w:cs="Arial"/>
                <w:szCs w:val="18"/>
              </w:rPr>
            </w:pPr>
            <w:r w:rsidRPr="00CE5619">
              <w:rPr>
                <w:rFonts w:ascii="Arial" w:hAnsi="Arial" w:cs="Arial"/>
                <w:szCs w:val="18"/>
              </w:rPr>
              <w:t>34,429 tonnes CO2-emissions (2019–20)</w:t>
            </w:r>
          </w:p>
        </w:tc>
        <w:tc>
          <w:tcPr>
            <w:tcW w:w="1998" w:type="pct"/>
            <w:shd w:val="clear" w:color="auto" w:fill="auto"/>
          </w:tcPr>
          <w:p w14:paraId="2FA96D4F" w14:textId="77777777" w:rsidR="00C15A8B" w:rsidRPr="00647B84" w:rsidRDefault="00C15A8B" w:rsidP="00647B84">
            <w:pPr>
              <w:spacing w:before="60" w:after="60"/>
              <w:rPr>
                <w:rFonts w:cs="Arial"/>
                <w:sz w:val="18"/>
                <w:szCs w:val="18"/>
              </w:rPr>
            </w:pPr>
            <w:r w:rsidRPr="00647B84">
              <w:rPr>
                <w:rFonts w:cs="Arial"/>
                <w:sz w:val="18"/>
                <w:szCs w:val="18"/>
              </w:rPr>
              <w:t>Regional population growth is contributing to higher volumes of waste going to landfill and an increase in waste emissions.</w:t>
            </w:r>
          </w:p>
          <w:p w14:paraId="78FE719E" w14:textId="1B2733FA" w:rsidR="00C15A8B" w:rsidRPr="00CE5619" w:rsidRDefault="00C15A8B" w:rsidP="00647B84">
            <w:pPr>
              <w:spacing w:before="60" w:after="60"/>
              <w:rPr>
                <w:rFonts w:cs="Arial"/>
                <w:sz w:val="18"/>
                <w:szCs w:val="18"/>
              </w:rPr>
            </w:pPr>
            <w:r w:rsidRPr="00647B84">
              <w:rPr>
                <w:rFonts w:cs="Arial"/>
                <w:sz w:val="18"/>
                <w:szCs w:val="18"/>
              </w:rPr>
              <w:t>Corporate natural gas emission figures have remained stable over the past 12 months.</w:t>
            </w:r>
            <w:r w:rsidR="00647B84" w:rsidRPr="00647B84">
              <w:rPr>
                <w:rFonts w:cs="Arial"/>
                <w:sz w:val="18"/>
                <w:szCs w:val="18"/>
              </w:rPr>
              <w:t xml:space="preserve"> </w:t>
            </w:r>
            <w:r w:rsidRPr="00647B84">
              <w:rPr>
                <w:rFonts w:cs="Arial"/>
                <w:sz w:val="18"/>
                <w:szCs w:val="18"/>
              </w:rPr>
              <w:t>Our fleet emissions are reducing as we integrate lower and zero emission vehicles into our fleet.</w:t>
            </w:r>
          </w:p>
        </w:tc>
      </w:tr>
      <w:tr w:rsidR="00A16C6A" w:rsidRPr="00D86BE8" w14:paraId="763FA5E1" w14:textId="77777777" w:rsidTr="00FE2729">
        <w:tc>
          <w:tcPr>
            <w:tcW w:w="1753" w:type="pct"/>
            <w:shd w:val="clear" w:color="auto" w:fill="auto"/>
          </w:tcPr>
          <w:p w14:paraId="0FEE47FE" w14:textId="77777777" w:rsidR="00A16C6A" w:rsidRPr="00570307" w:rsidRDefault="00A16C6A" w:rsidP="00A16C6A">
            <w:pPr>
              <w:keepNext/>
              <w:spacing w:before="60" w:after="60"/>
              <w:rPr>
                <w:rFonts w:cs="Arial"/>
                <w:sz w:val="18"/>
                <w:szCs w:val="18"/>
              </w:rPr>
            </w:pPr>
            <w:bookmarkStart w:id="17" w:name="_Hlk123646330"/>
            <w:r w:rsidRPr="00570307">
              <w:rPr>
                <w:rFonts w:cs="Arial"/>
                <w:sz w:val="18"/>
                <w:szCs w:val="18"/>
              </w:rPr>
              <w:t>Hectares of protected natural habitat</w:t>
            </w:r>
          </w:p>
          <w:p w14:paraId="434C836F" w14:textId="77777777" w:rsidR="00A16C6A" w:rsidRPr="00570307" w:rsidRDefault="00A16C6A" w:rsidP="00A16C6A">
            <w:pPr>
              <w:spacing w:before="60" w:after="60"/>
              <w:rPr>
                <w:rFonts w:cs="Arial"/>
                <w:color w:val="000000"/>
                <w:sz w:val="16"/>
                <w:szCs w:val="16"/>
              </w:rPr>
            </w:pPr>
            <w:r w:rsidRPr="00570307">
              <w:rPr>
                <w:rFonts w:cs="Arial"/>
                <w:i/>
                <w:iCs/>
                <w:sz w:val="16"/>
                <w:szCs w:val="16"/>
              </w:rPr>
              <w:t>Source: City of Greater Geelong</w:t>
            </w:r>
          </w:p>
        </w:tc>
        <w:tc>
          <w:tcPr>
            <w:tcW w:w="1249" w:type="pct"/>
            <w:shd w:val="clear" w:color="auto" w:fill="auto"/>
          </w:tcPr>
          <w:p w14:paraId="5A7E5662" w14:textId="77777777" w:rsidR="00A16C6A" w:rsidRPr="00CE5619" w:rsidRDefault="00A16C6A" w:rsidP="00A16C6A">
            <w:pPr>
              <w:pStyle w:val="TableText"/>
              <w:rPr>
                <w:rFonts w:ascii="Arial" w:hAnsi="Arial" w:cs="Arial"/>
                <w:szCs w:val="18"/>
              </w:rPr>
            </w:pPr>
            <w:r w:rsidRPr="00CE5619">
              <w:rPr>
                <w:rFonts w:ascii="Arial" w:hAnsi="Arial" w:cs="Arial"/>
                <w:szCs w:val="18"/>
              </w:rPr>
              <w:t>1,405 ha (June 2023)</w:t>
            </w:r>
          </w:p>
          <w:p w14:paraId="3BC4DBF9" w14:textId="77777777" w:rsidR="00A16C6A" w:rsidRPr="00CE5619" w:rsidRDefault="00A16C6A" w:rsidP="00A16C6A">
            <w:pPr>
              <w:pStyle w:val="TableText"/>
              <w:rPr>
                <w:rFonts w:ascii="Arial" w:hAnsi="Arial" w:cs="Arial"/>
                <w:szCs w:val="18"/>
              </w:rPr>
            </w:pPr>
            <w:r w:rsidRPr="00CE5619">
              <w:rPr>
                <w:rFonts w:ascii="Arial" w:hAnsi="Arial" w:cs="Arial"/>
                <w:szCs w:val="18"/>
              </w:rPr>
              <w:t>1,335.79 ha (June 2022)</w:t>
            </w:r>
          </w:p>
          <w:p w14:paraId="2C6EB6BC" w14:textId="0A37A84A" w:rsidR="00A16C6A" w:rsidRPr="003A5581" w:rsidRDefault="00A16C6A" w:rsidP="00117093">
            <w:pPr>
              <w:pStyle w:val="TableText"/>
              <w:rPr>
                <w:rFonts w:ascii="Arial" w:hAnsi="Arial" w:cs="Arial"/>
                <w:szCs w:val="18"/>
              </w:rPr>
            </w:pPr>
            <w:r w:rsidRPr="00117093">
              <w:rPr>
                <w:rFonts w:ascii="Arial" w:hAnsi="Arial" w:cs="Arial"/>
                <w:szCs w:val="18"/>
              </w:rPr>
              <w:t>1,380.80 ha (June 2021)</w:t>
            </w:r>
          </w:p>
        </w:tc>
        <w:tc>
          <w:tcPr>
            <w:tcW w:w="1998" w:type="pct"/>
            <w:shd w:val="clear" w:color="auto" w:fill="auto"/>
          </w:tcPr>
          <w:p w14:paraId="2E6510BB" w14:textId="2ED60816" w:rsidR="00A16C6A" w:rsidRPr="00CE5619" w:rsidRDefault="00A16C6A" w:rsidP="00647B84">
            <w:pPr>
              <w:spacing w:before="60" w:after="60"/>
              <w:rPr>
                <w:rFonts w:cs="Arial"/>
                <w:sz w:val="18"/>
                <w:szCs w:val="18"/>
              </w:rPr>
            </w:pPr>
            <w:r w:rsidRPr="00CE5619">
              <w:rPr>
                <w:rFonts w:cs="Arial"/>
                <w:sz w:val="18"/>
                <w:szCs w:val="18"/>
              </w:rPr>
              <w:t xml:space="preserve">There was an increase of 69.21 hectares of natural habitat managed by </w:t>
            </w:r>
            <w:r w:rsidR="00A24FDF">
              <w:rPr>
                <w:rFonts w:cs="Arial"/>
                <w:sz w:val="18"/>
                <w:szCs w:val="18"/>
              </w:rPr>
              <w:t xml:space="preserve">the </w:t>
            </w:r>
            <w:proofErr w:type="gramStart"/>
            <w:r w:rsidR="00A24FDF">
              <w:rPr>
                <w:rFonts w:cs="Arial"/>
                <w:sz w:val="18"/>
                <w:szCs w:val="18"/>
              </w:rPr>
              <w:t>City</w:t>
            </w:r>
            <w:proofErr w:type="gramEnd"/>
            <w:r w:rsidR="00A24FDF" w:rsidRPr="00CE5619">
              <w:rPr>
                <w:rFonts w:cs="Arial"/>
                <w:sz w:val="18"/>
                <w:szCs w:val="18"/>
              </w:rPr>
              <w:t xml:space="preserve"> </w:t>
            </w:r>
            <w:r w:rsidRPr="00CE5619">
              <w:rPr>
                <w:rFonts w:cs="Arial"/>
                <w:sz w:val="18"/>
                <w:szCs w:val="18"/>
              </w:rPr>
              <w:t xml:space="preserve">in 2022–23. </w:t>
            </w:r>
          </w:p>
        </w:tc>
      </w:tr>
      <w:bookmarkEnd w:id="17"/>
      <w:tr w:rsidR="00756DC5" w:rsidRPr="00D86BE8" w14:paraId="0F4BB05D" w14:textId="77777777" w:rsidTr="00FE2729">
        <w:tc>
          <w:tcPr>
            <w:tcW w:w="1753" w:type="pct"/>
            <w:shd w:val="clear" w:color="auto" w:fill="auto"/>
          </w:tcPr>
          <w:p w14:paraId="02CBA1AD" w14:textId="77777777" w:rsidR="00756DC5" w:rsidRPr="003D3A70" w:rsidRDefault="00756DC5" w:rsidP="00756DC5">
            <w:pPr>
              <w:spacing w:before="60" w:after="60"/>
              <w:rPr>
                <w:rFonts w:cs="Arial"/>
                <w:sz w:val="18"/>
                <w:szCs w:val="18"/>
              </w:rPr>
            </w:pPr>
            <w:r w:rsidRPr="003D3A70">
              <w:rPr>
                <w:rFonts w:cs="Arial"/>
                <w:sz w:val="18"/>
                <w:szCs w:val="18"/>
              </w:rPr>
              <w:t xml:space="preserve">Number of trees </w:t>
            </w:r>
            <w:proofErr w:type="gramStart"/>
            <w:r w:rsidRPr="003D3A70">
              <w:rPr>
                <w:rFonts w:cs="Arial"/>
                <w:sz w:val="18"/>
                <w:szCs w:val="18"/>
              </w:rPr>
              <w:t>planted</w:t>
            </w:r>
            <w:proofErr w:type="gramEnd"/>
          </w:p>
          <w:p w14:paraId="590623EA" w14:textId="77777777" w:rsidR="00756DC5" w:rsidRPr="003D3A70" w:rsidRDefault="00756DC5" w:rsidP="00756DC5">
            <w:pPr>
              <w:spacing w:before="60" w:after="60"/>
              <w:rPr>
                <w:rFonts w:cs="Arial"/>
                <w:sz w:val="16"/>
                <w:szCs w:val="16"/>
              </w:rPr>
            </w:pPr>
            <w:r w:rsidRPr="003D3A70">
              <w:rPr>
                <w:rFonts w:cs="Arial"/>
                <w:i/>
                <w:iCs/>
                <w:sz w:val="16"/>
                <w:szCs w:val="16"/>
              </w:rPr>
              <w:t>Source: City of Greater Geelong</w:t>
            </w:r>
          </w:p>
        </w:tc>
        <w:tc>
          <w:tcPr>
            <w:tcW w:w="1249" w:type="pct"/>
            <w:shd w:val="clear" w:color="auto" w:fill="auto"/>
          </w:tcPr>
          <w:p w14:paraId="5B9CBF72" w14:textId="2CD18055" w:rsidR="00756DC5" w:rsidRPr="003A5581" w:rsidRDefault="00756DC5" w:rsidP="00117093">
            <w:pPr>
              <w:pStyle w:val="TableText"/>
              <w:rPr>
                <w:rFonts w:ascii="Arial" w:hAnsi="Arial" w:cs="Arial"/>
                <w:szCs w:val="18"/>
              </w:rPr>
            </w:pPr>
            <w:r w:rsidRPr="00117093">
              <w:rPr>
                <w:rFonts w:ascii="Arial" w:hAnsi="Arial" w:cs="Arial"/>
                <w:szCs w:val="18"/>
              </w:rPr>
              <w:t xml:space="preserve">3,016 street and park trees 4,000 </w:t>
            </w:r>
            <w:proofErr w:type="spellStart"/>
            <w:r w:rsidRPr="00117093">
              <w:rPr>
                <w:rFonts w:ascii="Arial" w:hAnsi="Arial" w:cs="Arial"/>
                <w:szCs w:val="18"/>
              </w:rPr>
              <w:t>tubestock</w:t>
            </w:r>
            <w:proofErr w:type="spellEnd"/>
          </w:p>
        </w:tc>
        <w:tc>
          <w:tcPr>
            <w:tcW w:w="1998" w:type="pct"/>
            <w:shd w:val="clear" w:color="auto" w:fill="auto"/>
          </w:tcPr>
          <w:p w14:paraId="2769576D" w14:textId="18F52234" w:rsidR="00756DC5" w:rsidRPr="00CE5619" w:rsidRDefault="00756DC5" w:rsidP="00756DC5">
            <w:pPr>
              <w:spacing w:before="60" w:after="60"/>
              <w:rPr>
                <w:rFonts w:cs="Arial"/>
                <w:sz w:val="18"/>
                <w:szCs w:val="18"/>
              </w:rPr>
            </w:pPr>
            <w:r w:rsidRPr="00CE5619">
              <w:rPr>
                <w:rFonts w:cs="Arial"/>
                <w:sz w:val="18"/>
                <w:szCs w:val="18"/>
              </w:rPr>
              <w:t xml:space="preserve">In 2022‒23 we planted a total of 3,016 trees (2,590 street and 426 park trees) and removed 1,343 trees resulting in a net gain of 1,771 trees. We also planted 4,000 </w:t>
            </w:r>
            <w:proofErr w:type="spellStart"/>
            <w:r w:rsidRPr="00CE5619">
              <w:rPr>
                <w:rFonts w:cs="Arial"/>
                <w:sz w:val="18"/>
                <w:szCs w:val="18"/>
              </w:rPr>
              <w:t>tubestock</w:t>
            </w:r>
            <w:proofErr w:type="spellEnd"/>
            <w:r w:rsidRPr="00CE5619">
              <w:rPr>
                <w:rFonts w:cs="Arial"/>
                <w:sz w:val="18"/>
                <w:szCs w:val="18"/>
              </w:rPr>
              <w:t>.</w:t>
            </w:r>
          </w:p>
        </w:tc>
      </w:tr>
      <w:tr w:rsidR="00CE5619" w:rsidRPr="00D86BE8" w14:paraId="5577836B" w14:textId="77777777" w:rsidTr="00FE2729">
        <w:tc>
          <w:tcPr>
            <w:tcW w:w="1753" w:type="pct"/>
            <w:shd w:val="clear" w:color="auto" w:fill="auto"/>
          </w:tcPr>
          <w:p w14:paraId="65B9A95D" w14:textId="77777777" w:rsidR="00CE5619" w:rsidRDefault="00CE5619" w:rsidP="00CE5619">
            <w:pPr>
              <w:spacing w:before="60" w:after="60"/>
              <w:rPr>
                <w:rFonts w:cs="Arial"/>
                <w:color w:val="000000"/>
                <w:sz w:val="18"/>
                <w:szCs w:val="18"/>
              </w:rPr>
            </w:pPr>
            <w:r>
              <w:rPr>
                <w:rFonts w:cs="Arial"/>
                <w:color w:val="000000"/>
                <w:sz w:val="18"/>
                <w:szCs w:val="18"/>
              </w:rPr>
              <w:t>Community satisfaction with waste management</w:t>
            </w:r>
          </w:p>
          <w:p w14:paraId="1EA33CDD" w14:textId="77777777" w:rsidR="00CE5619" w:rsidRPr="00D06C84" w:rsidRDefault="00CE5619" w:rsidP="00CE5619">
            <w:pPr>
              <w:spacing w:before="60" w:after="60"/>
              <w:rPr>
                <w:rFonts w:cs="Arial"/>
                <w:sz w:val="16"/>
                <w:szCs w:val="16"/>
              </w:rPr>
            </w:pPr>
            <w:r w:rsidRPr="00D06C84">
              <w:rPr>
                <w:rFonts w:cs="Arial"/>
                <w:i/>
                <w:iCs/>
                <w:sz w:val="16"/>
                <w:szCs w:val="16"/>
              </w:rPr>
              <w:t>Source: Local Government Community Satisfaction Survey</w:t>
            </w:r>
          </w:p>
        </w:tc>
        <w:tc>
          <w:tcPr>
            <w:tcW w:w="1249" w:type="pct"/>
            <w:shd w:val="clear" w:color="auto" w:fill="auto"/>
          </w:tcPr>
          <w:p w14:paraId="4C4DAB53" w14:textId="7295558D" w:rsidR="00CE5619" w:rsidRPr="003A5581" w:rsidRDefault="00CE5619" w:rsidP="00F4150A">
            <w:pPr>
              <w:pStyle w:val="TableText"/>
              <w:rPr>
                <w:rFonts w:ascii="Arial" w:hAnsi="Arial" w:cs="Arial"/>
                <w:szCs w:val="18"/>
              </w:rPr>
            </w:pPr>
            <w:r w:rsidRPr="00CE5619">
              <w:rPr>
                <w:rFonts w:ascii="Arial" w:hAnsi="Arial" w:cs="Arial"/>
                <w:szCs w:val="18"/>
              </w:rPr>
              <w:t>70 (2023)</w:t>
            </w:r>
            <w:r w:rsidR="00647B84">
              <w:rPr>
                <w:rFonts w:ascii="Arial" w:hAnsi="Arial" w:cs="Arial"/>
                <w:szCs w:val="18"/>
              </w:rPr>
              <w:t xml:space="preserve"> </w:t>
            </w:r>
            <w:r w:rsidR="00F4150A">
              <w:rPr>
                <w:rFonts w:ascii="Arial" w:hAnsi="Arial" w:cs="Arial"/>
                <w:szCs w:val="18"/>
              </w:rPr>
              <w:br/>
            </w:r>
            <w:r w:rsidRPr="00CE5619">
              <w:rPr>
                <w:rFonts w:ascii="Arial" w:hAnsi="Arial" w:cs="Arial"/>
                <w:szCs w:val="18"/>
              </w:rPr>
              <w:t xml:space="preserve">70 (2022) </w:t>
            </w:r>
            <w:r w:rsidR="00F4150A">
              <w:rPr>
                <w:rFonts w:ascii="Arial" w:hAnsi="Arial" w:cs="Arial"/>
                <w:szCs w:val="18"/>
              </w:rPr>
              <w:br/>
            </w:r>
            <w:r w:rsidRPr="00117093">
              <w:rPr>
                <w:rFonts w:ascii="Arial" w:hAnsi="Arial" w:cs="Arial"/>
                <w:szCs w:val="18"/>
              </w:rPr>
              <w:t>69 (2021)</w:t>
            </w:r>
          </w:p>
        </w:tc>
        <w:tc>
          <w:tcPr>
            <w:tcW w:w="1998" w:type="pct"/>
            <w:shd w:val="clear" w:color="auto" w:fill="auto"/>
          </w:tcPr>
          <w:p w14:paraId="475E299D" w14:textId="77777777" w:rsidR="00CE5619" w:rsidRPr="00647B84" w:rsidRDefault="00CE5619" w:rsidP="00647B84">
            <w:pPr>
              <w:spacing w:before="60" w:after="60"/>
              <w:rPr>
                <w:rFonts w:cs="Arial"/>
                <w:sz w:val="18"/>
                <w:szCs w:val="18"/>
              </w:rPr>
            </w:pPr>
            <w:r w:rsidRPr="00647B84">
              <w:rPr>
                <w:rFonts w:cs="Arial"/>
                <w:sz w:val="18"/>
                <w:szCs w:val="18"/>
              </w:rPr>
              <w:t>Our performance continued to be well regarded by our community with waste management among our highest rated services.</w:t>
            </w:r>
          </w:p>
          <w:p w14:paraId="0B97B13F" w14:textId="026F5397" w:rsidR="00CE5619" w:rsidRPr="00CE5619" w:rsidRDefault="00CE5619" w:rsidP="00647B84">
            <w:pPr>
              <w:spacing w:before="60" w:after="60"/>
              <w:rPr>
                <w:rFonts w:cs="Arial"/>
                <w:sz w:val="18"/>
                <w:szCs w:val="18"/>
              </w:rPr>
            </w:pPr>
            <w:r w:rsidRPr="00647B84">
              <w:rPr>
                <w:rFonts w:cs="Arial"/>
                <w:sz w:val="18"/>
                <w:szCs w:val="18"/>
              </w:rPr>
              <w:t>Our result was significantly higher than both the statewide and Regional Centres averages (66 and 67 respectively).</w:t>
            </w:r>
          </w:p>
        </w:tc>
      </w:tr>
    </w:tbl>
    <w:p w14:paraId="7038E707" w14:textId="449564F4" w:rsidR="000551E0" w:rsidRDefault="000551E0" w:rsidP="00E70021">
      <w:pPr>
        <w:pStyle w:val="SummaryPoints"/>
        <w:numPr>
          <w:ilvl w:val="0"/>
          <w:numId w:val="0"/>
        </w:numPr>
        <w:spacing w:after="120" w:line="270" w:lineRule="atLeast"/>
        <w:jc w:val="left"/>
        <w:rPr>
          <w:sz w:val="18"/>
          <w:szCs w:val="18"/>
        </w:rPr>
      </w:pPr>
    </w:p>
    <w:p w14:paraId="324EBBEF" w14:textId="0F0FCEBE" w:rsidR="000163F6" w:rsidRDefault="000163F6">
      <w:pPr>
        <w:rPr>
          <w:color w:val="000000"/>
          <w:sz w:val="18"/>
          <w:szCs w:val="18"/>
          <w:lang w:val="en-GB" w:eastAsia="en-AU"/>
        </w:rPr>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689EDDBA" w14:textId="648262AB" w:rsidTr="00FD434A">
        <w:trPr>
          <w:tblHeader/>
        </w:trPr>
        <w:tc>
          <w:tcPr>
            <w:tcW w:w="1134" w:type="dxa"/>
            <w:tcBorders>
              <w:bottom w:val="single" w:sz="4" w:space="0" w:color="auto"/>
              <w:right w:val="nil"/>
            </w:tcBorders>
            <w:shd w:val="clear" w:color="auto" w:fill="003361"/>
          </w:tcPr>
          <w:p w14:paraId="6504052F"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47B95C" w14:textId="5BE703AC"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sidR="00C40EFB">
              <w:rPr>
                <w:b/>
                <w:bCs/>
                <w:color w:val="FFFFFF" w:themeColor="background1"/>
                <w:sz w:val="18"/>
                <w:szCs w:val="18"/>
              </w:rPr>
              <w:t>3</w:t>
            </w:r>
            <w:r w:rsidR="00C40EFB">
              <w:rPr>
                <w:rFonts w:cs="Arial"/>
                <w:b/>
                <w:bCs/>
                <w:color w:val="FFFFFF" w:themeColor="background1"/>
                <w:sz w:val="18"/>
                <w:szCs w:val="18"/>
              </w:rPr>
              <w:t>−</w:t>
            </w:r>
            <w:r w:rsidRPr="00EB3CC7">
              <w:rPr>
                <w:b/>
                <w:bCs/>
                <w:color w:val="FFFFFF" w:themeColor="background1"/>
                <w:sz w:val="18"/>
                <w:szCs w:val="18"/>
              </w:rPr>
              <w:t>2</w:t>
            </w:r>
            <w:r w:rsidR="00C40EFB">
              <w:rPr>
                <w:b/>
                <w:bCs/>
                <w:color w:val="FFFFFF" w:themeColor="background1"/>
                <w:sz w:val="18"/>
                <w:szCs w:val="18"/>
              </w:rPr>
              <w:t>4</w:t>
            </w:r>
            <w:r w:rsidRPr="00EB3CC7">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50CD3123" w14:textId="4B3D0A8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6AE2EFE4" w14:textId="136F7744"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9021F" w:rsidRPr="006A4A9C" w14:paraId="4E37ABB6" w14:textId="494EC34D" w:rsidTr="00FD434A">
        <w:tc>
          <w:tcPr>
            <w:tcW w:w="1134" w:type="dxa"/>
            <w:tcBorders>
              <w:left w:val="nil"/>
              <w:bottom w:val="single" w:sz="4" w:space="0" w:color="A6A6A6" w:themeColor="background1" w:themeShade="A6"/>
              <w:right w:val="nil"/>
            </w:tcBorders>
          </w:tcPr>
          <w:p w14:paraId="31AD2A92" w14:textId="77777777" w:rsidR="0099021F" w:rsidRPr="0000478A" w:rsidRDefault="0099021F" w:rsidP="00FD434A">
            <w:pPr>
              <w:spacing w:before="20" w:after="60" w:line="260" w:lineRule="atLeast"/>
              <w:jc w:val="center"/>
              <w:rPr>
                <w:rFonts w:cs="Arial"/>
                <w:sz w:val="18"/>
                <w:szCs w:val="18"/>
              </w:rPr>
            </w:pPr>
            <w:r w:rsidRPr="0000478A">
              <w:rPr>
                <w:rFonts w:cs="Arial"/>
                <w:sz w:val="18"/>
                <w:szCs w:val="18"/>
              </w:rPr>
              <w:t>2.1.1</w:t>
            </w:r>
          </w:p>
        </w:tc>
        <w:tc>
          <w:tcPr>
            <w:tcW w:w="2268" w:type="dxa"/>
            <w:tcBorders>
              <w:left w:val="nil"/>
              <w:bottom w:val="single" w:sz="4" w:space="0" w:color="A6A6A6" w:themeColor="background1" w:themeShade="A6"/>
              <w:right w:val="nil"/>
            </w:tcBorders>
          </w:tcPr>
          <w:p w14:paraId="5B47027F" w14:textId="1C91E579" w:rsidR="0099021F" w:rsidRPr="006D67D8" w:rsidRDefault="0099021F" w:rsidP="00FD434A">
            <w:pPr>
              <w:spacing w:before="20" w:after="60" w:line="260" w:lineRule="atLeast"/>
              <w:rPr>
                <w:rFonts w:cs="Arial"/>
                <w:i/>
                <w:iCs/>
                <w:strike/>
                <w:sz w:val="18"/>
                <w:szCs w:val="18"/>
              </w:rPr>
            </w:pPr>
            <w:r w:rsidRPr="0007264A">
              <w:rPr>
                <w:rFonts w:cs="Arial"/>
                <w:i/>
                <w:iCs/>
                <w:sz w:val="18"/>
                <w:szCs w:val="18"/>
              </w:rPr>
              <w:t>Deliver the Precinct Structure Planning program for the Northern and Western Geelong Growth Areas</w:t>
            </w:r>
            <w:r w:rsidRPr="00C40EFB">
              <w:rPr>
                <w:rFonts w:cs="Arial"/>
                <w:i/>
                <w:iCs/>
                <w:sz w:val="18"/>
                <w:szCs w:val="18"/>
              </w:rPr>
              <w:t>*</w:t>
            </w:r>
          </w:p>
        </w:tc>
        <w:tc>
          <w:tcPr>
            <w:tcW w:w="6236" w:type="dxa"/>
            <w:tcBorders>
              <w:left w:val="nil"/>
              <w:bottom w:val="single" w:sz="4" w:space="0" w:color="A6A6A6" w:themeColor="background1" w:themeShade="A6"/>
              <w:right w:val="nil"/>
            </w:tcBorders>
          </w:tcPr>
          <w:p w14:paraId="425BB447" w14:textId="7C83A0DD" w:rsidR="0070051D" w:rsidRPr="00C93246" w:rsidRDefault="00467303" w:rsidP="00FD434A">
            <w:pPr>
              <w:spacing w:before="20" w:after="60" w:line="260" w:lineRule="atLeast"/>
              <w:rPr>
                <w:rFonts w:cs="Arial"/>
                <w:sz w:val="18"/>
                <w:szCs w:val="18"/>
                <w:highlight w:val="yellow"/>
              </w:rPr>
            </w:pPr>
            <w:r w:rsidRPr="00467303">
              <w:rPr>
                <w:rFonts w:cs="Arial"/>
                <w:sz w:val="18"/>
                <w:szCs w:val="18"/>
              </w:rPr>
              <w:t>We concluded engagement with interested parties. Submissions received proposing changes to the program are being assessed while proposed changes to the agreement are being reviewed by the City's legal team.</w:t>
            </w:r>
          </w:p>
        </w:tc>
        <w:tc>
          <w:tcPr>
            <w:tcW w:w="1134" w:type="dxa"/>
            <w:tcBorders>
              <w:left w:val="nil"/>
              <w:bottom w:val="single" w:sz="4" w:space="0" w:color="A6A6A6" w:themeColor="background1" w:themeShade="A6"/>
              <w:right w:val="nil"/>
            </w:tcBorders>
          </w:tcPr>
          <w:p w14:paraId="531FE35B" w14:textId="3B4F6632" w:rsidR="0099021F" w:rsidRPr="001F27DE" w:rsidRDefault="0099021F" w:rsidP="00FD434A">
            <w:pPr>
              <w:spacing w:before="20" w:after="60" w:line="260" w:lineRule="atLeast"/>
              <w:jc w:val="center"/>
              <w:rPr>
                <w:rFonts w:cs="Arial"/>
                <w:sz w:val="16"/>
                <w:szCs w:val="16"/>
              </w:rPr>
            </w:pPr>
            <w:r w:rsidRPr="00806D24">
              <w:rPr>
                <w:rFonts w:cs="Arial"/>
                <w:color w:val="92D050"/>
                <w:sz w:val="16"/>
                <w:szCs w:val="16"/>
              </w:rPr>
              <w:t>On</w:t>
            </w:r>
            <w:r w:rsidR="00806D24" w:rsidRPr="00806D24">
              <w:rPr>
                <w:rFonts w:cs="Arial"/>
                <w:color w:val="92D050"/>
                <w:sz w:val="16"/>
                <w:szCs w:val="16"/>
              </w:rPr>
              <w:t>going</w:t>
            </w:r>
          </w:p>
        </w:tc>
      </w:tr>
      <w:tr w:rsidR="00840E7F" w:rsidRPr="000033F7" w14:paraId="4AC66210" w14:textId="35D9AC08" w:rsidTr="00FD434A">
        <w:tc>
          <w:tcPr>
            <w:tcW w:w="1134" w:type="dxa"/>
            <w:tcBorders>
              <w:top w:val="single" w:sz="4" w:space="0" w:color="A6A6A6" w:themeColor="background1" w:themeShade="A6"/>
              <w:left w:val="nil"/>
              <w:bottom w:val="single" w:sz="4" w:space="0" w:color="A6A6A6" w:themeColor="background1" w:themeShade="A6"/>
              <w:right w:val="nil"/>
            </w:tcBorders>
          </w:tcPr>
          <w:p w14:paraId="48C33C55" w14:textId="2AAFE2EC" w:rsidR="00840E7F" w:rsidRPr="000033F7" w:rsidRDefault="00840E7F" w:rsidP="009713C1">
            <w:pPr>
              <w:keepNext/>
              <w:spacing w:before="20" w:after="60" w:line="260" w:lineRule="atLeast"/>
              <w:jc w:val="center"/>
              <w:rPr>
                <w:rFonts w:cs="Arial"/>
                <w:sz w:val="18"/>
                <w:szCs w:val="18"/>
              </w:rPr>
            </w:pPr>
            <w:r w:rsidRPr="000033F7">
              <w:rPr>
                <w:rFonts w:cs="Arial"/>
                <w:sz w:val="18"/>
                <w:szCs w:val="18"/>
              </w:rPr>
              <w:t>2.</w:t>
            </w:r>
            <w:r>
              <w:rPr>
                <w:rFonts w:cs="Arial"/>
                <w:sz w:val="18"/>
                <w:szCs w:val="18"/>
              </w:rPr>
              <w:t>1</w:t>
            </w:r>
            <w:r w:rsidRPr="000033F7">
              <w:rPr>
                <w:rFonts w:cs="Arial"/>
                <w:sz w:val="18"/>
                <w:szCs w:val="18"/>
              </w:rPr>
              <w:t>.</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04EE7335" w14:textId="4DF46539" w:rsidR="00840E7F" w:rsidRPr="007479BD" w:rsidRDefault="00840E7F" w:rsidP="009713C1">
            <w:pPr>
              <w:keepNext/>
              <w:spacing w:before="20" w:after="60" w:line="260" w:lineRule="atLeast"/>
              <w:rPr>
                <w:rFonts w:cs="Arial"/>
                <w:i/>
                <w:iCs/>
                <w:sz w:val="18"/>
                <w:szCs w:val="18"/>
              </w:rPr>
            </w:pPr>
            <w:r w:rsidRPr="00013C79">
              <w:rPr>
                <w:rFonts w:cs="Arial"/>
                <w:i/>
                <w:iCs/>
                <w:sz w:val="18"/>
                <w:szCs w:val="18"/>
              </w:rPr>
              <w:t>Prepare the Strategic Assessment under the Environment Protection and Biodiversity Conservation Act and biodiversity conservation strategy for the Northern and Western Growth Areas</w:t>
            </w:r>
            <w:r w:rsidRPr="00B755C8">
              <w:rPr>
                <w:rFonts w:cs="Arial"/>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0DA2D28F" w14:textId="206B53F1" w:rsidR="00B85CB2" w:rsidRPr="00C93246" w:rsidRDefault="00BB34ED" w:rsidP="009713C1">
            <w:pPr>
              <w:keepNext/>
              <w:spacing w:before="20" w:after="60" w:line="260" w:lineRule="atLeast"/>
              <w:rPr>
                <w:rFonts w:cs="Arial"/>
                <w:sz w:val="18"/>
                <w:szCs w:val="18"/>
                <w:highlight w:val="yellow"/>
              </w:rPr>
            </w:pPr>
            <w:r w:rsidRPr="00BB34ED">
              <w:rPr>
                <w:rFonts w:cs="Arial"/>
                <w:sz w:val="18"/>
                <w:szCs w:val="18"/>
              </w:rPr>
              <w:t>Our Environment Protection and Biodiversity Conservation (EPBC) Plan sets out a range of measures and commitments to protect biodiversity in the Northern and Western Geelong Growth Areas. We have been working with the Department of Climate Change, Environment, Energy and Water and the Department of Environment and Climate Change Action on the strategic response to the rediscovery of the Victorian Grassland Earless Dragon and the targeted survey approach for 2024.</w:t>
            </w:r>
          </w:p>
        </w:tc>
        <w:tc>
          <w:tcPr>
            <w:tcW w:w="1134" w:type="dxa"/>
            <w:tcBorders>
              <w:top w:val="single" w:sz="4" w:space="0" w:color="A6A6A6" w:themeColor="background1" w:themeShade="A6"/>
              <w:left w:val="nil"/>
              <w:bottom w:val="single" w:sz="4" w:space="0" w:color="A6A6A6" w:themeColor="background1" w:themeShade="A6"/>
              <w:right w:val="nil"/>
            </w:tcBorders>
          </w:tcPr>
          <w:p w14:paraId="3A74686E" w14:textId="265A5DF6" w:rsidR="00840E7F" w:rsidRPr="001F27DE" w:rsidRDefault="00840E7F" w:rsidP="009713C1">
            <w:pPr>
              <w:keepNext/>
              <w:spacing w:before="20" w:after="60" w:line="260" w:lineRule="atLeast"/>
              <w:jc w:val="center"/>
              <w:rPr>
                <w:rFonts w:cs="Arial"/>
                <w:sz w:val="16"/>
                <w:szCs w:val="16"/>
              </w:rPr>
            </w:pPr>
            <w:r w:rsidRPr="00806D24">
              <w:rPr>
                <w:rFonts w:cs="Arial"/>
                <w:color w:val="92D050"/>
                <w:sz w:val="16"/>
                <w:szCs w:val="16"/>
              </w:rPr>
              <w:t>On</w:t>
            </w:r>
            <w:r w:rsidR="00806D24" w:rsidRPr="00806D24">
              <w:rPr>
                <w:rFonts w:cs="Arial"/>
                <w:color w:val="92D050"/>
                <w:sz w:val="16"/>
                <w:szCs w:val="16"/>
              </w:rPr>
              <w:t>going</w:t>
            </w:r>
          </w:p>
        </w:tc>
      </w:tr>
      <w:tr w:rsidR="00EB52B2" w:rsidRPr="000033F7" w14:paraId="0E077CE2"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3CFF31E4" w14:textId="3FD6315F" w:rsidR="00EB52B2" w:rsidRPr="000033F7" w:rsidRDefault="00EB52B2" w:rsidP="00FD434A">
            <w:pPr>
              <w:spacing w:before="20" w:after="60" w:line="260" w:lineRule="atLeast"/>
              <w:jc w:val="center"/>
              <w:rPr>
                <w:rFonts w:cs="Arial"/>
                <w:sz w:val="18"/>
                <w:szCs w:val="18"/>
              </w:rPr>
            </w:pPr>
            <w:r>
              <w:rPr>
                <w:rFonts w:cs="Arial"/>
                <w:sz w:val="18"/>
                <w:szCs w:val="18"/>
              </w:rPr>
              <w:t>2.1.3</w:t>
            </w:r>
          </w:p>
        </w:tc>
        <w:tc>
          <w:tcPr>
            <w:tcW w:w="2268" w:type="dxa"/>
            <w:tcBorders>
              <w:top w:val="single" w:sz="4" w:space="0" w:color="A6A6A6" w:themeColor="background1" w:themeShade="A6"/>
              <w:left w:val="nil"/>
              <w:bottom w:val="single" w:sz="4" w:space="0" w:color="A6A6A6" w:themeColor="background1" w:themeShade="A6"/>
              <w:right w:val="nil"/>
            </w:tcBorders>
          </w:tcPr>
          <w:p w14:paraId="2529BA5E" w14:textId="72E501E8" w:rsidR="00EB52B2" w:rsidRPr="00013C79" w:rsidRDefault="00EB52B2" w:rsidP="00FD434A">
            <w:pPr>
              <w:spacing w:before="20" w:after="60" w:line="260" w:lineRule="atLeast"/>
              <w:rPr>
                <w:rFonts w:cs="Arial"/>
                <w:i/>
                <w:iCs/>
                <w:sz w:val="18"/>
                <w:szCs w:val="18"/>
              </w:rPr>
            </w:pPr>
            <w:r w:rsidRPr="00013C79">
              <w:rPr>
                <w:rFonts w:cs="Arial"/>
                <w:i/>
                <w:iCs/>
                <w:sz w:val="18"/>
                <w:szCs w:val="18"/>
              </w:rPr>
              <w:t xml:space="preserve">Facilitate a diversity of housing types to meet </w:t>
            </w:r>
            <w:r w:rsidRPr="00013C79">
              <w:rPr>
                <w:rFonts w:cs="Arial"/>
                <w:i/>
                <w:iCs/>
                <w:sz w:val="18"/>
                <w:szCs w:val="18"/>
              </w:rPr>
              <w:lastRenderedPageBreak/>
              <w:t>the long term needs of our future community</w:t>
            </w:r>
          </w:p>
        </w:tc>
        <w:tc>
          <w:tcPr>
            <w:tcW w:w="6236" w:type="dxa"/>
            <w:tcBorders>
              <w:top w:val="single" w:sz="4" w:space="0" w:color="A6A6A6" w:themeColor="background1" w:themeShade="A6"/>
              <w:left w:val="nil"/>
              <w:bottom w:val="single" w:sz="4" w:space="0" w:color="A6A6A6" w:themeColor="background1" w:themeShade="A6"/>
              <w:right w:val="nil"/>
            </w:tcBorders>
          </w:tcPr>
          <w:p w14:paraId="4CDF6703" w14:textId="665671DE" w:rsidR="00AF4987" w:rsidRPr="00C93246" w:rsidRDefault="007D21C7" w:rsidP="00AB7E0A">
            <w:pPr>
              <w:spacing w:before="20" w:after="60" w:line="260" w:lineRule="atLeast"/>
              <w:rPr>
                <w:rFonts w:cs="Arial"/>
                <w:sz w:val="18"/>
                <w:szCs w:val="18"/>
                <w:highlight w:val="yellow"/>
              </w:rPr>
            </w:pPr>
            <w:r w:rsidRPr="007D21C7">
              <w:rPr>
                <w:rFonts w:cs="Arial"/>
                <w:sz w:val="18"/>
                <w:szCs w:val="18"/>
              </w:rPr>
              <w:lastRenderedPageBreak/>
              <w:t xml:space="preserve">We completed design and costings for Carr Street as part of the South Geelong Urban Design Framework (UDF). This study is to inform the </w:t>
            </w:r>
            <w:r w:rsidRPr="007D21C7">
              <w:rPr>
                <w:rFonts w:cs="Arial"/>
                <w:sz w:val="18"/>
                <w:szCs w:val="18"/>
              </w:rPr>
              <w:lastRenderedPageBreak/>
              <w:t>planning scheme amendment for the South Geelong UDF.</w:t>
            </w:r>
            <w:r>
              <w:rPr>
                <w:rFonts w:cs="Arial"/>
                <w:sz w:val="18"/>
                <w:szCs w:val="18"/>
              </w:rPr>
              <w:t xml:space="preserve"> </w:t>
            </w:r>
            <w:r w:rsidRPr="007D21C7">
              <w:rPr>
                <w:rFonts w:cs="Arial"/>
                <w:sz w:val="18"/>
                <w:szCs w:val="18"/>
              </w:rPr>
              <w:t>Authorisation for the South Geelong UDF amendment has been submitted to the Department of Transport and Planning.</w:t>
            </w:r>
            <w:r w:rsidR="00AB7E0A">
              <w:rPr>
                <w:rFonts w:cs="Arial"/>
                <w:sz w:val="18"/>
                <w:szCs w:val="18"/>
              </w:rPr>
              <w:t xml:space="preserve"> </w:t>
            </w:r>
            <w:r w:rsidR="00CD7A80">
              <w:rPr>
                <w:rFonts w:cs="Arial"/>
                <w:sz w:val="18"/>
                <w:szCs w:val="18"/>
              </w:rPr>
              <w:t xml:space="preserve">We are </w:t>
            </w:r>
            <w:r w:rsidR="00597324">
              <w:rPr>
                <w:rFonts w:cs="Arial"/>
                <w:sz w:val="18"/>
                <w:szCs w:val="18"/>
              </w:rPr>
              <w:t>assessing</w:t>
            </w:r>
            <w:r w:rsidR="00CD7A80">
              <w:rPr>
                <w:rFonts w:cs="Arial"/>
                <w:sz w:val="18"/>
                <w:szCs w:val="18"/>
              </w:rPr>
              <w:t xml:space="preserve"> the s</w:t>
            </w:r>
            <w:r w:rsidR="00C37038">
              <w:rPr>
                <w:rFonts w:cs="Arial"/>
                <w:sz w:val="18"/>
                <w:szCs w:val="18"/>
              </w:rPr>
              <w:t xml:space="preserve">cope of work </w:t>
            </w:r>
            <w:r w:rsidR="00CD7A80">
              <w:rPr>
                <w:rFonts w:cs="Arial"/>
                <w:sz w:val="18"/>
                <w:szCs w:val="18"/>
              </w:rPr>
              <w:t>for</w:t>
            </w:r>
            <w:r w:rsidR="00C37038" w:rsidRPr="00DC4396">
              <w:rPr>
                <w:rFonts w:cs="Arial"/>
                <w:sz w:val="18"/>
                <w:szCs w:val="18"/>
              </w:rPr>
              <w:t xml:space="preserve"> the West </w:t>
            </w:r>
            <w:proofErr w:type="spellStart"/>
            <w:r w:rsidR="00C37038" w:rsidRPr="00DC4396">
              <w:rPr>
                <w:rFonts w:cs="Arial"/>
                <w:sz w:val="18"/>
                <w:szCs w:val="18"/>
              </w:rPr>
              <w:t>Fyans</w:t>
            </w:r>
            <w:proofErr w:type="spellEnd"/>
            <w:r w:rsidR="00C37038" w:rsidRPr="00DC4396">
              <w:rPr>
                <w:rFonts w:cs="Arial"/>
                <w:sz w:val="18"/>
                <w:szCs w:val="18"/>
              </w:rPr>
              <w:t xml:space="preserve"> Structure Plan </w:t>
            </w:r>
            <w:r w:rsidR="00597324">
              <w:rPr>
                <w:rFonts w:cs="Arial"/>
                <w:sz w:val="18"/>
                <w:szCs w:val="18"/>
              </w:rPr>
              <w:t>review</w:t>
            </w:r>
            <w:r w:rsidR="00DC4396" w:rsidRPr="00DC4396">
              <w:rPr>
                <w:rFonts w:cs="Arial"/>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317FC724" w14:textId="168696DC" w:rsidR="00EB52B2" w:rsidRPr="001F27DE" w:rsidRDefault="00EB52B2" w:rsidP="00FD434A">
            <w:pPr>
              <w:spacing w:before="20" w:after="60" w:line="260" w:lineRule="atLeast"/>
              <w:jc w:val="center"/>
              <w:rPr>
                <w:rFonts w:cs="Arial"/>
                <w:sz w:val="16"/>
                <w:szCs w:val="16"/>
              </w:rPr>
            </w:pPr>
            <w:r w:rsidRPr="00E80C33">
              <w:rPr>
                <w:rFonts w:cs="Arial"/>
                <w:color w:val="00B050"/>
                <w:sz w:val="16"/>
                <w:szCs w:val="16"/>
              </w:rPr>
              <w:lastRenderedPageBreak/>
              <w:t>On track</w:t>
            </w:r>
          </w:p>
        </w:tc>
      </w:tr>
      <w:tr w:rsidR="00EB52B2" w:rsidRPr="000033F7" w14:paraId="35E40419" w14:textId="31D418F6" w:rsidTr="00FD434A">
        <w:tc>
          <w:tcPr>
            <w:tcW w:w="1134" w:type="dxa"/>
            <w:tcBorders>
              <w:top w:val="single" w:sz="4" w:space="0" w:color="A6A6A6" w:themeColor="background1" w:themeShade="A6"/>
              <w:left w:val="nil"/>
              <w:bottom w:val="single" w:sz="4" w:space="0" w:color="A6A6A6" w:themeColor="background1" w:themeShade="A6"/>
              <w:right w:val="nil"/>
            </w:tcBorders>
          </w:tcPr>
          <w:p w14:paraId="37ACE74A" w14:textId="5CAC17EC" w:rsidR="00EB52B2" w:rsidRPr="000033F7" w:rsidRDefault="00EB52B2" w:rsidP="005A0E5F">
            <w:pPr>
              <w:keepNext/>
              <w:spacing w:before="20" w:after="60" w:line="260" w:lineRule="atLeast"/>
              <w:jc w:val="center"/>
              <w:rPr>
                <w:rFonts w:cs="Arial"/>
                <w:sz w:val="18"/>
                <w:szCs w:val="18"/>
              </w:rPr>
            </w:pPr>
            <w:r w:rsidRPr="000033F7">
              <w:rPr>
                <w:rFonts w:cs="Arial"/>
                <w:sz w:val="18"/>
                <w:szCs w:val="18"/>
              </w:rPr>
              <w:t>2.2.</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14601296" w14:textId="19A6EF70" w:rsidR="00EB52B2" w:rsidRDefault="00EB52B2" w:rsidP="005A0E5F">
            <w:pPr>
              <w:keepNext/>
              <w:spacing w:before="20" w:after="60" w:line="260" w:lineRule="atLeast"/>
              <w:rPr>
                <w:rFonts w:cs="Arial"/>
                <w:i/>
                <w:iCs/>
                <w:sz w:val="18"/>
                <w:szCs w:val="18"/>
              </w:rPr>
            </w:pPr>
            <w:r w:rsidRPr="00593083">
              <w:rPr>
                <w:rFonts w:cs="Arial"/>
                <w:i/>
                <w:iCs/>
                <w:sz w:val="18"/>
                <w:szCs w:val="18"/>
              </w:rPr>
              <w:t xml:space="preserve">Finalise the transport infrastructure and services strategy for growth </w:t>
            </w:r>
            <w:proofErr w:type="gramStart"/>
            <w:r w:rsidRPr="00593083">
              <w:rPr>
                <w:rFonts w:cs="Arial"/>
                <w:i/>
                <w:iCs/>
                <w:sz w:val="18"/>
                <w:szCs w:val="18"/>
              </w:rPr>
              <w:t>areas</w:t>
            </w:r>
            <w:proofErr w:type="gramEnd"/>
          </w:p>
          <w:p w14:paraId="7F31D5CD" w14:textId="4FE16156" w:rsidR="00EB52B2" w:rsidRPr="006D67D8" w:rsidRDefault="00EB52B2" w:rsidP="005A0E5F">
            <w:pPr>
              <w:keepNext/>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33629692" wp14:editId="68373967">
                  <wp:extent cx="144169" cy="128369"/>
                  <wp:effectExtent l="0" t="0" r="825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rFonts w:cs="Arial"/>
                <w:i/>
                <w:iCs/>
                <w:sz w:val="18"/>
                <w:szCs w:val="18"/>
              </w:rPr>
              <w:t xml:space="preserve"> </w:t>
            </w:r>
            <w:r>
              <w:rPr>
                <w:rFonts w:cs="Arial"/>
                <w:noProof/>
                <w:color w:val="000000"/>
                <w:sz w:val="24"/>
                <w:szCs w:val="24"/>
                <w:shd w:val="clear" w:color="auto" w:fill="E6E6E6"/>
              </w:rPr>
              <w:drawing>
                <wp:inline distT="0" distB="0" distL="0" distR="0" wp14:anchorId="5E1AE08C" wp14:editId="48253539">
                  <wp:extent cx="144168" cy="159545"/>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3ADED2D4" w14:textId="61BA4CB0" w:rsidR="00EF08B6" w:rsidRPr="00C93246" w:rsidRDefault="007D21C7" w:rsidP="005A0E5F">
            <w:pPr>
              <w:keepNext/>
              <w:spacing w:before="20" w:after="60" w:line="260" w:lineRule="atLeast"/>
              <w:rPr>
                <w:rFonts w:cs="Arial"/>
                <w:sz w:val="18"/>
                <w:szCs w:val="18"/>
                <w:highlight w:val="yellow"/>
              </w:rPr>
            </w:pPr>
            <w:r w:rsidRPr="007D21C7">
              <w:rPr>
                <w:rFonts w:cs="Arial"/>
                <w:sz w:val="18"/>
                <w:szCs w:val="18"/>
              </w:rPr>
              <w:t>We are currently developing a draft transport infrastructure and services strategy to provide an overarching framework for investment in road and rail infrastructure in Geelong's major growth areas.</w:t>
            </w:r>
          </w:p>
        </w:tc>
        <w:tc>
          <w:tcPr>
            <w:tcW w:w="1134" w:type="dxa"/>
            <w:tcBorders>
              <w:top w:val="single" w:sz="4" w:space="0" w:color="A6A6A6" w:themeColor="background1" w:themeShade="A6"/>
              <w:left w:val="nil"/>
              <w:bottom w:val="single" w:sz="4" w:space="0" w:color="A6A6A6" w:themeColor="background1" w:themeShade="A6"/>
              <w:right w:val="nil"/>
            </w:tcBorders>
          </w:tcPr>
          <w:p w14:paraId="114AF49F" w14:textId="2687944F" w:rsidR="00EB52B2" w:rsidRPr="00E1641D" w:rsidRDefault="00EB52B2" w:rsidP="00FD434A">
            <w:pPr>
              <w:spacing w:before="20" w:after="60" w:line="260" w:lineRule="atLeast"/>
              <w:jc w:val="center"/>
              <w:rPr>
                <w:rFonts w:cs="Arial"/>
                <w:color w:val="FF0000"/>
                <w:sz w:val="16"/>
                <w:szCs w:val="16"/>
              </w:rPr>
            </w:pPr>
            <w:r w:rsidRPr="00806D24">
              <w:rPr>
                <w:rFonts w:cs="Arial"/>
                <w:color w:val="92D050"/>
                <w:sz w:val="16"/>
                <w:szCs w:val="16"/>
              </w:rPr>
              <w:t>On</w:t>
            </w:r>
            <w:r w:rsidR="00806D24" w:rsidRPr="00806D24">
              <w:rPr>
                <w:rFonts w:cs="Arial"/>
                <w:color w:val="92D050"/>
                <w:sz w:val="16"/>
                <w:szCs w:val="16"/>
              </w:rPr>
              <w:t>going</w:t>
            </w:r>
          </w:p>
        </w:tc>
      </w:tr>
      <w:tr w:rsidR="00EB52B2" w:rsidRPr="000033F7" w14:paraId="15B4137A" w14:textId="03A33082" w:rsidTr="00FD434A">
        <w:trPr>
          <w:trHeight w:val="381"/>
        </w:trPr>
        <w:tc>
          <w:tcPr>
            <w:tcW w:w="1134" w:type="dxa"/>
            <w:tcBorders>
              <w:top w:val="single" w:sz="4" w:space="0" w:color="A6A6A6" w:themeColor="background1" w:themeShade="A6"/>
              <w:left w:val="nil"/>
              <w:bottom w:val="single" w:sz="4" w:space="0" w:color="A6A6A6" w:themeColor="background1" w:themeShade="A6"/>
              <w:right w:val="nil"/>
            </w:tcBorders>
          </w:tcPr>
          <w:p w14:paraId="077DF8D8" w14:textId="7D9C0B70" w:rsidR="00EB52B2" w:rsidRPr="003447EC" w:rsidRDefault="00EB52B2" w:rsidP="00FD434A">
            <w:pPr>
              <w:spacing w:before="20" w:after="60" w:line="260" w:lineRule="atLeast"/>
              <w:jc w:val="center"/>
              <w:rPr>
                <w:rFonts w:cs="Arial"/>
                <w:sz w:val="18"/>
                <w:szCs w:val="18"/>
              </w:rPr>
            </w:pPr>
            <w:r w:rsidRPr="003447EC">
              <w:rPr>
                <w:rFonts w:cs="Arial"/>
                <w:sz w:val="18"/>
                <w:szCs w:val="18"/>
              </w:rPr>
              <w:t>2.3.1</w:t>
            </w:r>
          </w:p>
        </w:tc>
        <w:tc>
          <w:tcPr>
            <w:tcW w:w="2268" w:type="dxa"/>
            <w:tcBorders>
              <w:top w:val="single" w:sz="4" w:space="0" w:color="A6A6A6" w:themeColor="background1" w:themeShade="A6"/>
              <w:left w:val="nil"/>
              <w:bottom w:val="single" w:sz="4" w:space="0" w:color="A6A6A6" w:themeColor="background1" w:themeShade="A6"/>
              <w:right w:val="nil"/>
            </w:tcBorders>
          </w:tcPr>
          <w:p w14:paraId="06C02E12" w14:textId="303ABF70" w:rsidR="00EB52B2" w:rsidRPr="006D67D8" w:rsidRDefault="00EB52B2" w:rsidP="00FD434A">
            <w:pPr>
              <w:spacing w:before="20" w:after="60" w:line="260" w:lineRule="atLeast"/>
              <w:rPr>
                <w:rFonts w:cs="Arial"/>
                <w:i/>
                <w:iCs/>
                <w:sz w:val="18"/>
                <w:szCs w:val="18"/>
              </w:rPr>
            </w:pPr>
            <w:r w:rsidRPr="00463ADE">
              <w:rPr>
                <w:rFonts w:cs="Arial"/>
                <w:i/>
                <w:iCs/>
                <w:sz w:val="18"/>
                <w:szCs w:val="18"/>
              </w:rPr>
              <w:t>Promote access to sport and physical activity for women and girls through the development of the Ocean Grove Sporting Infrastructure Plan</w:t>
            </w:r>
            <w:r>
              <w:rPr>
                <w:rFonts w:cs="Arial"/>
                <w:i/>
                <w:iCs/>
                <w:sz w:val="18"/>
                <w:szCs w:val="18"/>
              </w:rPr>
              <w:br/>
            </w:r>
            <w:r>
              <w:rPr>
                <w:rFonts w:cs="Arial"/>
                <w:noProof/>
                <w:color w:val="000000"/>
                <w:sz w:val="24"/>
                <w:szCs w:val="24"/>
                <w:shd w:val="clear" w:color="auto" w:fill="E6E6E6"/>
              </w:rPr>
              <w:drawing>
                <wp:inline distT="0" distB="0" distL="0" distR="0" wp14:anchorId="4557A755" wp14:editId="4EBB3F65">
                  <wp:extent cx="144169" cy="128369"/>
                  <wp:effectExtent l="0" t="0" r="8255" b="5080"/>
                  <wp:docPr id="1073741855" name="Picture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32"/>
                          <a:stretch>
                            <a:fillRect/>
                          </a:stretch>
                        </pic:blipFill>
                        <pic:spPr>
                          <a:xfrm>
                            <a:off x="0" y="0"/>
                            <a:ext cx="144169" cy="128369"/>
                          </a:xfrm>
                          <a:prstGeom prst="rect">
                            <a:avLst/>
                          </a:prstGeom>
                        </pic:spPr>
                      </pic:pic>
                    </a:graphicData>
                  </a:graphic>
                </wp:inline>
              </w:drawing>
            </w:r>
            <w:r>
              <w:rPr>
                <w:noProof/>
              </w:rPr>
              <w:drawing>
                <wp:inline distT="0" distB="0" distL="0" distR="0" wp14:anchorId="2F521EB7" wp14:editId="6CC148B7">
                  <wp:extent cx="152400" cy="9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2400" cy="95250"/>
                          </a:xfrm>
                          <a:prstGeom prst="rect">
                            <a:avLst/>
                          </a:prstGeom>
                          <a:noFill/>
                          <a:ln>
                            <a:noFill/>
                          </a:ln>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5B2300A8" w14:textId="68EE0BA3" w:rsidR="002E65C9" w:rsidRPr="00C93246" w:rsidRDefault="00A615A5" w:rsidP="002E65C9">
            <w:pPr>
              <w:spacing w:before="20" w:after="60" w:line="260" w:lineRule="atLeast"/>
              <w:rPr>
                <w:rFonts w:cs="Arial"/>
                <w:sz w:val="18"/>
                <w:szCs w:val="18"/>
                <w:highlight w:val="yellow"/>
              </w:rPr>
            </w:pPr>
            <w:r w:rsidRPr="00A615A5">
              <w:rPr>
                <w:rFonts w:cs="Arial"/>
                <w:sz w:val="18"/>
                <w:szCs w:val="18"/>
              </w:rPr>
              <w:t xml:space="preserve">We are reviewing the Ocean Grove Sporting Infrastructure Plan in response to the exponential increase in female sports participation and population growth, new design trends (female friendly, universal and Environmentally Sustainable Design) and development of new facility standards, </w:t>
            </w:r>
            <w:proofErr w:type="gramStart"/>
            <w:r w:rsidRPr="00A615A5">
              <w:rPr>
                <w:rFonts w:cs="Arial"/>
                <w:sz w:val="18"/>
                <w:szCs w:val="18"/>
              </w:rPr>
              <w:t>strategies</w:t>
            </w:r>
            <w:proofErr w:type="gramEnd"/>
            <w:r w:rsidRPr="00A615A5">
              <w:rPr>
                <w:rFonts w:cs="Arial"/>
                <w:sz w:val="18"/>
                <w:szCs w:val="18"/>
              </w:rPr>
              <w:t xml:space="preserve"> and policies. Further progress is pending a decision</w:t>
            </w:r>
            <w:r w:rsidR="003A6493">
              <w:rPr>
                <w:rFonts w:cs="Arial"/>
                <w:sz w:val="18"/>
                <w:szCs w:val="18"/>
              </w:rPr>
              <w:t xml:space="preserve"> by the</w:t>
            </w:r>
            <w:r w:rsidRPr="00A615A5">
              <w:rPr>
                <w:rFonts w:cs="Arial"/>
                <w:sz w:val="18"/>
                <w:szCs w:val="18"/>
              </w:rPr>
              <w:t xml:space="preserve"> </w:t>
            </w:r>
            <w:r w:rsidR="003A6493" w:rsidRPr="003A6493">
              <w:rPr>
                <w:rFonts w:cs="Arial"/>
                <w:sz w:val="18"/>
                <w:szCs w:val="18"/>
              </w:rPr>
              <w:t xml:space="preserve">local sporting club </w:t>
            </w:r>
            <w:r w:rsidR="003A6493">
              <w:rPr>
                <w:rFonts w:cs="Arial"/>
                <w:sz w:val="18"/>
                <w:szCs w:val="18"/>
              </w:rPr>
              <w:t>to</w:t>
            </w:r>
            <w:r w:rsidR="003A6493" w:rsidRPr="003A6493">
              <w:rPr>
                <w:rFonts w:cs="Arial"/>
                <w:sz w:val="18"/>
                <w:szCs w:val="18"/>
              </w:rPr>
              <w:t xml:space="preserve"> </w:t>
            </w:r>
            <w:proofErr w:type="gramStart"/>
            <w:r w:rsidR="003A6493" w:rsidRPr="003A6493">
              <w:rPr>
                <w:rFonts w:cs="Arial"/>
                <w:sz w:val="18"/>
                <w:szCs w:val="18"/>
              </w:rPr>
              <w:t>provided</w:t>
            </w:r>
            <w:proofErr w:type="gramEnd"/>
            <w:r w:rsidR="003A6493" w:rsidRPr="003A6493">
              <w:rPr>
                <w:rFonts w:cs="Arial"/>
                <w:sz w:val="18"/>
                <w:szCs w:val="18"/>
              </w:rPr>
              <w:t xml:space="preserve"> their in-principle support for the</w:t>
            </w:r>
            <w:r w:rsidR="003A6493">
              <w:rPr>
                <w:rFonts w:cs="Arial"/>
                <w:sz w:val="18"/>
                <w:szCs w:val="18"/>
              </w:rPr>
              <w:t>ir</w:t>
            </w:r>
            <w:r w:rsidR="003A6493" w:rsidRPr="003A6493">
              <w:rPr>
                <w:rFonts w:cs="Arial"/>
                <w:sz w:val="18"/>
                <w:szCs w:val="18"/>
              </w:rPr>
              <w:t xml:space="preserve"> relocation</w:t>
            </w:r>
            <w:r w:rsidRPr="00A615A5">
              <w:rPr>
                <w:rFonts w:cs="Arial"/>
                <w:sz w:val="18"/>
                <w:szCs w:val="18"/>
              </w:rPr>
              <w:t>.</w:t>
            </w:r>
            <w:r w:rsidR="003A6493">
              <w:rPr>
                <w:rFonts w:cs="Arial"/>
                <w:sz w:val="18"/>
                <w:szCs w:val="18"/>
              </w:rPr>
              <w:t xml:space="preserve"> </w:t>
            </w:r>
            <w:r w:rsidR="003A6493" w:rsidRPr="003A6493">
              <w:rPr>
                <w:rFonts w:cs="Arial"/>
                <w:sz w:val="18"/>
                <w:szCs w:val="18"/>
              </w:rPr>
              <w:t>The club’s decision to provide in-principal support for a future move will be postponed until February 2024.</w:t>
            </w:r>
          </w:p>
        </w:tc>
        <w:tc>
          <w:tcPr>
            <w:tcW w:w="1134" w:type="dxa"/>
            <w:tcBorders>
              <w:top w:val="single" w:sz="4" w:space="0" w:color="A6A6A6" w:themeColor="background1" w:themeShade="A6"/>
              <w:left w:val="nil"/>
              <w:bottom w:val="single" w:sz="4" w:space="0" w:color="A6A6A6" w:themeColor="background1" w:themeShade="A6"/>
              <w:right w:val="nil"/>
            </w:tcBorders>
          </w:tcPr>
          <w:p w14:paraId="68DD0FB6" w14:textId="1BB2CAA3" w:rsidR="00EB52B2" w:rsidRPr="001F27DE" w:rsidRDefault="00C60564" w:rsidP="00FD434A">
            <w:pPr>
              <w:spacing w:before="20" w:after="60" w:line="260" w:lineRule="atLeast"/>
              <w:jc w:val="center"/>
              <w:rPr>
                <w:rFonts w:cs="Arial"/>
                <w:sz w:val="16"/>
                <w:szCs w:val="16"/>
              </w:rPr>
            </w:pPr>
            <w:r w:rsidRPr="00C60564">
              <w:rPr>
                <w:rFonts w:cs="Arial"/>
                <w:color w:val="00B0F0"/>
                <w:sz w:val="16"/>
                <w:szCs w:val="16"/>
              </w:rPr>
              <w:t>Delayed</w:t>
            </w:r>
          </w:p>
        </w:tc>
      </w:tr>
      <w:tr w:rsidR="00EB52B2" w:rsidRPr="000033F7" w14:paraId="47E53090" w14:textId="32DFBD06" w:rsidTr="00FD434A">
        <w:tc>
          <w:tcPr>
            <w:tcW w:w="1134" w:type="dxa"/>
            <w:tcBorders>
              <w:top w:val="single" w:sz="4" w:space="0" w:color="A6A6A6" w:themeColor="background1" w:themeShade="A6"/>
              <w:left w:val="nil"/>
              <w:bottom w:val="single" w:sz="4" w:space="0" w:color="A6A6A6" w:themeColor="background1" w:themeShade="A6"/>
              <w:right w:val="nil"/>
            </w:tcBorders>
          </w:tcPr>
          <w:p w14:paraId="385BE5DE" w14:textId="741787E9" w:rsidR="00EB52B2" w:rsidRPr="003447EC" w:rsidRDefault="00EB52B2" w:rsidP="00FD434A">
            <w:pPr>
              <w:spacing w:before="20" w:after="60" w:line="260" w:lineRule="atLeast"/>
              <w:jc w:val="center"/>
              <w:rPr>
                <w:rFonts w:eastAsia="Wingdings2" w:cs="Arial"/>
                <w:noProof/>
                <w:color w:val="00B089"/>
                <w:sz w:val="18"/>
                <w:szCs w:val="18"/>
              </w:rPr>
            </w:pPr>
            <w:r w:rsidRPr="009E77FA">
              <w:rPr>
                <w:rFonts w:eastAsia="Wingdings2" w:cs="Arial"/>
                <w:noProof/>
                <w:sz w:val="18"/>
                <w:szCs w:val="18"/>
              </w:rPr>
              <w:t>2.</w:t>
            </w:r>
            <w:r>
              <w:rPr>
                <w:rFonts w:eastAsia="Wingdings2" w:cs="Arial"/>
                <w:noProof/>
                <w:sz w:val="18"/>
                <w:szCs w:val="18"/>
              </w:rPr>
              <w:t>3</w:t>
            </w:r>
            <w:r w:rsidRPr="009E77FA">
              <w:rPr>
                <w:rFonts w:eastAsia="Wingdings2" w:cs="Arial"/>
                <w:noProof/>
                <w:sz w:val="18"/>
                <w:szCs w:val="18"/>
              </w:rPr>
              <w:t>.</w:t>
            </w:r>
            <w:r>
              <w:rPr>
                <w:rFonts w:eastAsia="Wingdings2" w:cs="Arial"/>
                <w:noProof/>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45F4B85" w14:textId="3B957F3B" w:rsidR="00EB52B2" w:rsidRDefault="00EB52B2" w:rsidP="00FD434A">
            <w:pPr>
              <w:spacing w:before="20" w:after="60" w:line="260" w:lineRule="atLeast"/>
              <w:rPr>
                <w:rFonts w:cs="Arial"/>
                <w:i/>
                <w:iCs/>
                <w:sz w:val="18"/>
                <w:szCs w:val="18"/>
              </w:rPr>
            </w:pPr>
            <w:r w:rsidRPr="00463ADE">
              <w:rPr>
                <w:rFonts w:cs="Arial"/>
                <w:i/>
                <w:iCs/>
                <w:sz w:val="18"/>
                <w:szCs w:val="18"/>
              </w:rPr>
              <w:t>Partner with senior groups to create a street art mural for the Portarlington Senior Citizens Club</w:t>
            </w:r>
          </w:p>
          <w:p w14:paraId="388E587B" w14:textId="6C820DFB" w:rsidR="00EB52B2" w:rsidRPr="006D67D8" w:rsidRDefault="00EB52B2" w:rsidP="00FD434A">
            <w:pPr>
              <w:spacing w:before="20" w:after="60" w:line="260" w:lineRule="atLeast"/>
              <w:rPr>
                <w:rFonts w:cs="Arial"/>
                <w:i/>
                <w:iCs/>
                <w:sz w:val="18"/>
                <w:szCs w:val="18"/>
              </w:rPr>
            </w:pPr>
            <w:r>
              <w:rPr>
                <w:rFonts w:cs="Arial"/>
                <w:noProof/>
                <w:color w:val="000000"/>
                <w:sz w:val="24"/>
                <w:szCs w:val="24"/>
                <w:shd w:val="clear" w:color="auto" w:fill="E6E6E6"/>
              </w:rPr>
              <w:drawing>
                <wp:inline distT="0" distB="0" distL="0" distR="0" wp14:anchorId="7CEAB15A" wp14:editId="52A2B61E">
                  <wp:extent cx="144168" cy="159545"/>
                  <wp:effectExtent l="0" t="0" r="825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9476410" w14:textId="511D2F6E" w:rsidR="008048A7" w:rsidRPr="00C93246" w:rsidRDefault="00A63D08" w:rsidP="008B11D7">
            <w:pPr>
              <w:spacing w:before="20" w:after="60" w:line="260" w:lineRule="atLeast"/>
              <w:rPr>
                <w:rFonts w:cs="Arial"/>
                <w:sz w:val="18"/>
                <w:szCs w:val="18"/>
                <w:highlight w:val="yellow"/>
              </w:rPr>
            </w:pPr>
            <w:r w:rsidRPr="00A63D08">
              <w:rPr>
                <w:rFonts w:cs="Arial"/>
                <w:sz w:val="18"/>
                <w:szCs w:val="18"/>
              </w:rPr>
              <w:t>We provided su</w:t>
            </w:r>
            <w:r>
              <w:rPr>
                <w:rFonts w:cs="Arial"/>
                <w:sz w:val="18"/>
                <w:szCs w:val="18"/>
              </w:rPr>
              <w:t xml:space="preserve">pport and guidance and regularly liaised with the artist </w:t>
            </w:r>
            <w:r w:rsidRPr="00A63D08">
              <w:rPr>
                <w:rFonts w:cs="Arial"/>
                <w:sz w:val="18"/>
                <w:szCs w:val="18"/>
              </w:rPr>
              <w:t xml:space="preserve">senior citizens and the Portarlington Community Association to ensure all </w:t>
            </w:r>
            <w:r w:rsidR="00B42379">
              <w:rPr>
                <w:rFonts w:cs="Arial"/>
                <w:sz w:val="18"/>
                <w:szCs w:val="18"/>
              </w:rPr>
              <w:t>were</w:t>
            </w:r>
            <w:r w:rsidR="00B42379" w:rsidRPr="00A63D08">
              <w:rPr>
                <w:rFonts w:cs="Arial"/>
                <w:sz w:val="18"/>
                <w:szCs w:val="18"/>
              </w:rPr>
              <w:t xml:space="preserve"> </w:t>
            </w:r>
            <w:r w:rsidRPr="00A63D08">
              <w:rPr>
                <w:rFonts w:cs="Arial"/>
                <w:sz w:val="18"/>
                <w:szCs w:val="18"/>
              </w:rPr>
              <w:t>informed as the project progresse</w:t>
            </w:r>
            <w:r w:rsidR="00B42379">
              <w:rPr>
                <w:rFonts w:cs="Arial"/>
                <w:sz w:val="18"/>
                <w:szCs w:val="18"/>
              </w:rPr>
              <w:t>d</w:t>
            </w:r>
            <w:r w:rsidRPr="00A63D08">
              <w:rPr>
                <w:rFonts w:cs="Arial"/>
                <w:sz w:val="18"/>
                <w:szCs w:val="18"/>
              </w:rPr>
              <w:t>.</w:t>
            </w:r>
            <w:r w:rsidR="00E26B36">
              <w:rPr>
                <w:rFonts w:cs="Arial"/>
                <w:sz w:val="18"/>
                <w:szCs w:val="18"/>
              </w:rPr>
              <w:t xml:space="preserve"> The m</w:t>
            </w:r>
            <w:r w:rsidR="000510EA">
              <w:rPr>
                <w:rFonts w:cs="Arial"/>
                <w:sz w:val="18"/>
                <w:szCs w:val="18"/>
              </w:rPr>
              <w:t xml:space="preserve">ural titled </w:t>
            </w:r>
            <w:r w:rsidR="000510EA" w:rsidRPr="000510EA">
              <w:rPr>
                <w:rFonts w:cs="Arial"/>
                <w:i/>
                <w:iCs/>
                <w:sz w:val="18"/>
                <w:szCs w:val="18"/>
              </w:rPr>
              <w:t>‘The Fish Thieves’</w:t>
            </w:r>
            <w:r w:rsidR="000510EA">
              <w:rPr>
                <w:rFonts w:cs="Arial"/>
                <w:i/>
                <w:iCs/>
                <w:sz w:val="18"/>
                <w:szCs w:val="18"/>
              </w:rPr>
              <w:t xml:space="preserve"> </w:t>
            </w:r>
            <w:r w:rsidR="000510EA" w:rsidRPr="000510EA">
              <w:rPr>
                <w:rFonts w:cs="Arial"/>
                <w:sz w:val="18"/>
                <w:szCs w:val="18"/>
              </w:rPr>
              <w:t>by</w:t>
            </w:r>
            <w:r w:rsidR="000510EA">
              <w:rPr>
                <w:rFonts w:cs="Arial"/>
                <w:sz w:val="18"/>
                <w:szCs w:val="18"/>
              </w:rPr>
              <w:t xml:space="preserve"> </w:t>
            </w:r>
            <w:r w:rsidR="009E707A">
              <w:rPr>
                <w:rFonts w:cs="Arial"/>
                <w:sz w:val="18"/>
                <w:szCs w:val="18"/>
              </w:rPr>
              <w:t>l</w:t>
            </w:r>
            <w:r w:rsidR="009E707A" w:rsidRPr="009E707A">
              <w:rPr>
                <w:rFonts w:cs="Arial"/>
                <w:sz w:val="18"/>
                <w:szCs w:val="18"/>
              </w:rPr>
              <w:t>ocal Portarlington artist Heather Duff</w:t>
            </w:r>
            <w:r w:rsidR="009E707A">
              <w:rPr>
                <w:rFonts w:cs="Arial"/>
                <w:sz w:val="18"/>
                <w:szCs w:val="18"/>
              </w:rPr>
              <w:t xml:space="preserve"> was completed in December 2023.</w:t>
            </w:r>
          </w:p>
        </w:tc>
        <w:tc>
          <w:tcPr>
            <w:tcW w:w="1134" w:type="dxa"/>
            <w:tcBorders>
              <w:top w:val="single" w:sz="4" w:space="0" w:color="A6A6A6" w:themeColor="background1" w:themeShade="A6"/>
              <w:left w:val="nil"/>
              <w:bottom w:val="single" w:sz="4" w:space="0" w:color="A6A6A6" w:themeColor="background1" w:themeShade="A6"/>
              <w:right w:val="nil"/>
            </w:tcBorders>
          </w:tcPr>
          <w:p w14:paraId="32D68DE2" w14:textId="1B307CF9" w:rsidR="00EB52B2" w:rsidRPr="001F27DE" w:rsidRDefault="00B41519" w:rsidP="00FD434A">
            <w:pPr>
              <w:spacing w:before="20" w:after="60" w:line="260" w:lineRule="atLeast"/>
              <w:jc w:val="center"/>
              <w:rPr>
                <w:rFonts w:cs="Arial"/>
                <w:sz w:val="16"/>
                <w:szCs w:val="16"/>
              </w:rPr>
            </w:pPr>
            <w:r w:rsidRPr="00B41519">
              <w:rPr>
                <w:rFonts w:cs="Arial"/>
                <w:sz w:val="16"/>
                <w:szCs w:val="16"/>
              </w:rPr>
              <w:t>Complete</w:t>
            </w:r>
          </w:p>
        </w:tc>
      </w:tr>
      <w:tr w:rsidR="00EB52B2" w:rsidRPr="009E77FA" w14:paraId="10037308" w14:textId="656A79CF" w:rsidTr="00FD434A">
        <w:tc>
          <w:tcPr>
            <w:tcW w:w="1134" w:type="dxa"/>
            <w:tcBorders>
              <w:top w:val="single" w:sz="4" w:space="0" w:color="A6A6A6" w:themeColor="background1" w:themeShade="A6"/>
              <w:left w:val="nil"/>
              <w:bottom w:val="single" w:sz="4" w:space="0" w:color="A6A6A6" w:themeColor="background1" w:themeShade="A6"/>
              <w:right w:val="nil"/>
            </w:tcBorders>
          </w:tcPr>
          <w:p w14:paraId="3E84E1E6" w14:textId="22428792" w:rsidR="00EB52B2" w:rsidRPr="009E77FA" w:rsidRDefault="00EB52B2" w:rsidP="00FD434A">
            <w:pPr>
              <w:spacing w:before="20" w:after="60" w:line="260" w:lineRule="atLeast"/>
              <w:jc w:val="center"/>
              <w:rPr>
                <w:rFonts w:eastAsia="Wingdings2" w:cs="Arial"/>
                <w:noProof/>
                <w:sz w:val="18"/>
                <w:szCs w:val="18"/>
              </w:rPr>
            </w:pPr>
            <w:r w:rsidRPr="009E77FA">
              <w:rPr>
                <w:rFonts w:eastAsia="Wingdings2" w:cs="Arial"/>
                <w:noProof/>
                <w:sz w:val="18"/>
                <w:szCs w:val="18"/>
              </w:rPr>
              <w:t>2.</w:t>
            </w:r>
            <w:r>
              <w:rPr>
                <w:rFonts w:eastAsia="Wingdings2" w:cs="Arial"/>
                <w:noProof/>
                <w:sz w:val="18"/>
                <w:szCs w:val="18"/>
              </w:rPr>
              <w:t>3</w:t>
            </w:r>
            <w:r w:rsidRPr="009E77FA">
              <w:rPr>
                <w:rFonts w:eastAsia="Wingdings2" w:cs="Arial"/>
                <w:noProof/>
                <w:sz w:val="18"/>
                <w:szCs w:val="18"/>
              </w:rPr>
              <w:t>.</w:t>
            </w:r>
            <w:r>
              <w:rPr>
                <w:rFonts w:eastAsia="Wingdings2" w:cs="Arial"/>
                <w:noProof/>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0ADB0961" w14:textId="0535E95A" w:rsidR="00EB52B2" w:rsidRPr="006D67D8" w:rsidRDefault="00EB52B2" w:rsidP="00FD434A">
            <w:pPr>
              <w:spacing w:before="20" w:after="60" w:line="260" w:lineRule="atLeast"/>
              <w:rPr>
                <w:rFonts w:cs="Arial"/>
                <w:i/>
                <w:iCs/>
                <w:sz w:val="18"/>
                <w:szCs w:val="18"/>
              </w:rPr>
            </w:pPr>
            <w:r w:rsidRPr="00463ADE">
              <w:rPr>
                <w:rFonts w:cs="Arial"/>
                <w:i/>
                <w:iCs/>
                <w:sz w:val="18"/>
                <w:szCs w:val="18"/>
              </w:rPr>
              <w:t xml:space="preserve">Finalise the masterplan for the Market Square Quarter to guide the regeneration and redevelopment of the city block bounded by </w:t>
            </w:r>
            <w:proofErr w:type="spellStart"/>
            <w:r w:rsidRPr="00463ADE">
              <w:rPr>
                <w:rFonts w:cs="Arial"/>
                <w:i/>
                <w:iCs/>
                <w:sz w:val="18"/>
                <w:szCs w:val="18"/>
              </w:rPr>
              <w:t>Malop</w:t>
            </w:r>
            <w:proofErr w:type="spellEnd"/>
            <w:r w:rsidRPr="00463ADE">
              <w:rPr>
                <w:rFonts w:cs="Arial"/>
                <w:i/>
                <w:iCs/>
                <w:sz w:val="18"/>
                <w:szCs w:val="18"/>
              </w:rPr>
              <w:t xml:space="preserve"> St, Moorabool St, Ryrie </w:t>
            </w:r>
            <w:proofErr w:type="gramStart"/>
            <w:r w:rsidRPr="00463ADE">
              <w:rPr>
                <w:rFonts w:cs="Arial"/>
                <w:i/>
                <w:iCs/>
                <w:sz w:val="18"/>
                <w:szCs w:val="18"/>
              </w:rPr>
              <w:t>St</w:t>
            </w:r>
            <w:proofErr w:type="gramEnd"/>
            <w:r w:rsidRPr="00463ADE">
              <w:rPr>
                <w:rFonts w:cs="Arial"/>
                <w:i/>
                <w:iCs/>
                <w:sz w:val="18"/>
                <w:szCs w:val="18"/>
              </w:rPr>
              <w:t xml:space="preserve"> and Yarra St</w:t>
            </w:r>
          </w:p>
        </w:tc>
        <w:tc>
          <w:tcPr>
            <w:tcW w:w="6236" w:type="dxa"/>
            <w:tcBorders>
              <w:top w:val="single" w:sz="4" w:space="0" w:color="A6A6A6" w:themeColor="background1" w:themeShade="A6"/>
              <w:left w:val="nil"/>
              <w:bottom w:val="single" w:sz="4" w:space="0" w:color="A6A6A6" w:themeColor="background1" w:themeShade="A6"/>
              <w:right w:val="nil"/>
            </w:tcBorders>
          </w:tcPr>
          <w:p w14:paraId="6CBBEC69" w14:textId="63374BB9" w:rsidR="00A81EE5" w:rsidRPr="00C93246" w:rsidRDefault="00D455F2" w:rsidP="00D455F2">
            <w:pPr>
              <w:spacing w:before="20" w:after="60" w:line="260" w:lineRule="atLeast"/>
              <w:rPr>
                <w:rFonts w:cs="Arial"/>
                <w:sz w:val="18"/>
                <w:szCs w:val="18"/>
                <w:highlight w:val="yellow"/>
              </w:rPr>
            </w:pPr>
            <w:r w:rsidRPr="00D455F2">
              <w:rPr>
                <w:rFonts w:cs="Arial"/>
                <w:sz w:val="18"/>
                <w:szCs w:val="18"/>
              </w:rPr>
              <w:t>We held further meetings with key landowners. Community consultation on the draft Market Square Quarter Masterplan via an online survey and in-person sessions is underway and will</w:t>
            </w:r>
            <w:r w:rsidR="00911357">
              <w:rPr>
                <w:rFonts w:cs="Arial"/>
                <w:sz w:val="18"/>
                <w:szCs w:val="18"/>
              </w:rPr>
              <w:t xml:space="preserve"> </w:t>
            </w:r>
            <w:r w:rsidRPr="00D455F2">
              <w:rPr>
                <w:rFonts w:cs="Arial"/>
                <w:sz w:val="18"/>
                <w:szCs w:val="18"/>
              </w:rPr>
              <w:t>conclude in February 2024.</w:t>
            </w:r>
            <w:r>
              <w:rPr>
                <w:rFonts w:cs="Arial"/>
                <w:sz w:val="18"/>
                <w:szCs w:val="18"/>
              </w:rPr>
              <w:t xml:space="preserve"> </w:t>
            </w:r>
            <w:r w:rsidRPr="00D455F2">
              <w:rPr>
                <w:rFonts w:cs="Arial"/>
                <w:sz w:val="18"/>
                <w:szCs w:val="18"/>
              </w:rPr>
              <w:t xml:space="preserve">The masterplan seeks to guide development and progressively reinvigorate the city block bound by </w:t>
            </w:r>
            <w:proofErr w:type="spellStart"/>
            <w:r w:rsidRPr="00D455F2">
              <w:rPr>
                <w:rFonts w:cs="Arial"/>
                <w:sz w:val="18"/>
                <w:szCs w:val="18"/>
              </w:rPr>
              <w:t>Malop</w:t>
            </w:r>
            <w:proofErr w:type="spellEnd"/>
            <w:r w:rsidRPr="00D455F2">
              <w:rPr>
                <w:rFonts w:cs="Arial"/>
                <w:sz w:val="18"/>
                <w:szCs w:val="18"/>
              </w:rPr>
              <w:t xml:space="preserve">, Yarra, </w:t>
            </w:r>
            <w:proofErr w:type="gramStart"/>
            <w:r w:rsidRPr="00D455F2">
              <w:rPr>
                <w:rFonts w:cs="Arial"/>
                <w:sz w:val="18"/>
                <w:szCs w:val="18"/>
              </w:rPr>
              <w:t>Ryrie</w:t>
            </w:r>
            <w:proofErr w:type="gramEnd"/>
            <w:r w:rsidRPr="00D455F2">
              <w:rPr>
                <w:rFonts w:cs="Arial"/>
                <w:sz w:val="18"/>
                <w:szCs w:val="18"/>
              </w:rPr>
              <w:t xml:space="preserve"> and Moorabool streets.</w:t>
            </w:r>
          </w:p>
        </w:tc>
        <w:tc>
          <w:tcPr>
            <w:tcW w:w="1134" w:type="dxa"/>
            <w:tcBorders>
              <w:top w:val="single" w:sz="4" w:space="0" w:color="A6A6A6" w:themeColor="background1" w:themeShade="A6"/>
              <w:left w:val="nil"/>
              <w:bottom w:val="single" w:sz="4" w:space="0" w:color="A6A6A6" w:themeColor="background1" w:themeShade="A6"/>
              <w:right w:val="nil"/>
            </w:tcBorders>
          </w:tcPr>
          <w:p w14:paraId="00697641" w14:textId="0A65A6B7" w:rsidR="00EB52B2" w:rsidRPr="001F27DE" w:rsidRDefault="00EB52B2" w:rsidP="00FD434A">
            <w:pPr>
              <w:spacing w:before="20" w:after="60" w:line="260" w:lineRule="atLeast"/>
              <w:jc w:val="center"/>
              <w:rPr>
                <w:rFonts w:cs="Arial"/>
                <w:sz w:val="16"/>
                <w:szCs w:val="16"/>
              </w:rPr>
            </w:pPr>
            <w:r w:rsidRPr="00806D24">
              <w:rPr>
                <w:rFonts w:cs="Arial"/>
                <w:color w:val="92D050"/>
                <w:sz w:val="16"/>
                <w:szCs w:val="16"/>
              </w:rPr>
              <w:t>On</w:t>
            </w:r>
            <w:r w:rsidR="00806D24" w:rsidRPr="00806D24">
              <w:rPr>
                <w:rFonts w:cs="Arial"/>
                <w:color w:val="92D050"/>
                <w:sz w:val="16"/>
                <w:szCs w:val="16"/>
              </w:rPr>
              <w:t>going</w:t>
            </w:r>
          </w:p>
        </w:tc>
      </w:tr>
      <w:tr w:rsidR="00EB52B2" w:rsidRPr="000033F7" w14:paraId="5AFD5481" w14:textId="1560C0C5" w:rsidTr="00FD434A">
        <w:tc>
          <w:tcPr>
            <w:tcW w:w="1134" w:type="dxa"/>
            <w:tcBorders>
              <w:top w:val="single" w:sz="4" w:space="0" w:color="A6A6A6" w:themeColor="background1" w:themeShade="A6"/>
              <w:left w:val="nil"/>
              <w:bottom w:val="single" w:sz="4" w:space="0" w:color="A6A6A6" w:themeColor="background1" w:themeShade="A6"/>
              <w:right w:val="nil"/>
            </w:tcBorders>
          </w:tcPr>
          <w:p w14:paraId="6F60B47F" w14:textId="7D56E848" w:rsidR="00EB52B2" w:rsidRPr="003447EC" w:rsidRDefault="00EB52B2" w:rsidP="00CE0A67">
            <w:pPr>
              <w:keepNext/>
              <w:spacing w:before="20" w:after="60" w:line="260" w:lineRule="atLeast"/>
              <w:jc w:val="center"/>
              <w:rPr>
                <w:rFonts w:cs="Arial"/>
                <w:sz w:val="18"/>
                <w:szCs w:val="18"/>
              </w:rPr>
            </w:pPr>
            <w:r w:rsidRPr="003447EC">
              <w:rPr>
                <w:rFonts w:cs="Arial"/>
                <w:sz w:val="18"/>
                <w:szCs w:val="18"/>
              </w:rPr>
              <w:t>2.</w:t>
            </w:r>
            <w:r>
              <w:rPr>
                <w:rFonts w:cs="Arial"/>
                <w:sz w:val="18"/>
                <w:szCs w:val="18"/>
              </w:rPr>
              <w:t>3</w:t>
            </w:r>
            <w:r w:rsidRPr="003447EC">
              <w:rPr>
                <w:rFonts w:cs="Arial"/>
                <w:sz w:val="18"/>
                <w:szCs w:val="18"/>
              </w:rPr>
              <w:t>.</w:t>
            </w:r>
            <w:r>
              <w:rPr>
                <w:rFonts w:cs="Arial"/>
                <w:sz w:val="18"/>
                <w:szCs w:val="18"/>
              </w:rPr>
              <w:t>4</w:t>
            </w:r>
          </w:p>
        </w:tc>
        <w:tc>
          <w:tcPr>
            <w:tcW w:w="2268" w:type="dxa"/>
            <w:tcBorders>
              <w:top w:val="single" w:sz="4" w:space="0" w:color="A6A6A6" w:themeColor="background1" w:themeShade="A6"/>
              <w:left w:val="nil"/>
              <w:bottom w:val="single" w:sz="4" w:space="0" w:color="A6A6A6" w:themeColor="background1" w:themeShade="A6"/>
              <w:right w:val="nil"/>
            </w:tcBorders>
          </w:tcPr>
          <w:p w14:paraId="28744BD0" w14:textId="77777777" w:rsidR="00EB52B2" w:rsidRDefault="00EB52B2" w:rsidP="00CE0A67">
            <w:pPr>
              <w:keepNext/>
              <w:spacing w:before="20" w:after="60" w:line="260" w:lineRule="atLeast"/>
              <w:rPr>
                <w:rFonts w:cs="Arial"/>
                <w:i/>
                <w:iCs/>
                <w:sz w:val="18"/>
                <w:szCs w:val="18"/>
              </w:rPr>
            </w:pPr>
            <w:r w:rsidRPr="00AA5821">
              <w:rPr>
                <w:rFonts w:cs="Arial"/>
                <w:i/>
                <w:iCs/>
                <w:sz w:val="18"/>
                <w:szCs w:val="18"/>
              </w:rPr>
              <w:t xml:space="preserve">Support and assist Emergency Services and the Greater Geelong community in preparing for, responding to, and recovering from </w:t>
            </w:r>
            <w:proofErr w:type="gramStart"/>
            <w:r w:rsidRPr="00AA5821">
              <w:rPr>
                <w:rFonts w:cs="Arial"/>
                <w:i/>
                <w:iCs/>
                <w:sz w:val="18"/>
                <w:szCs w:val="18"/>
              </w:rPr>
              <w:t>emergencies</w:t>
            </w:r>
            <w:proofErr w:type="gramEnd"/>
          </w:p>
          <w:p w14:paraId="6BF96DFC" w14:textId="108D3904" w:rsidR="00EB52B2" w:rsidRPr="006D67D8" w:rsidRDefault="00EB52B2" w:rsidP="00CE0A67">
            <w:pPr>
              <w:keepNext/>
              <w:spacing w:before="20" w:after="60" w:line="260" w:lineRule="atLeast"/>
              <w:rPr>
                <w:rFonts w:cs="Arial"/>
                <w:i/>
                <w:iCs/>
                <w:sz w:val="18"/>
                <w:szCs w:val="18"/>
              </w:rPr>
            </w:pPr>
            <w:r>
              <w:rPr>
                <w:noProof/>
                <w:color w:val="2B579A"/>
                <w:shd w:val="clear" w:color="auto" w:fill="E6E6E6"/>
              </w:rPr>
              <w:drawing>
                <wp:inline distT="0" distB="0" distL="0" distR="0" wp14:anchorId="14D108C0" wp14:editId="32496D5E">
                  <wp:extent cx="146990" cy="15875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113B903F" w14:textId="77777777" w:rsidR="002C2190" w:rsidRPr="002C2190" w:rsidRDefault="002C2190" w:rsidP="00CE0A67">
            <w:pPr>
              <w:keepNext/>
              <w:spacing w:before="20" w:after="60" w:line="260" w:lineRule="atLeast"/>
              <w:rPr>
                <w:rFonts w:cs="Arial"/>
                <w:sz w:val="18"/>
                <w:szCs w:val="18"/>
              </w:rPr>
            </w:pPr>
            <w:r w:rsidRPr="002C2190">
              <w:rPr>
                <w:rFonts w:cs="Arial"/>
                <w:sz w:val="18"/>
                <w:szCs w:val="18"/>
              </w:rPr>
              <w:t>To date we have:</w:t>
            </w:r>
          </w:p>
          <w:p w14:paraId="35197590" w14:textId="09BCF74B" w:rsidR="002C2190" w:rsidRPr="002C2190" w:rsidRDefault="002C2190" w:rsidP="00CA3AF3">
            <w:pPr>
              <w:pStyle w:val="ListParagraph"/>
              <w:keepNext/>
              <w:numPr>
                <w:ilvl w:val="0"/>
                <w:numId w:val="14"/>
              </w:numPr>
              <w:spacing w:before="20" w:after="60" w:line="260" w:lineRule="atLeast"/>
              <w:rPr>
                <w:rFonts w:cs="Arial"/>
                <w:sz w:val="18"/>
                <w:szCs w:val="18"/>
              </w:rPr>
            </w:pPr>
            <w:r w:rsidRPr="002C2190">
              <w:rPr>
                <w:rFonts w:cs="Arial"/>
                <w:sz w:val="18"/>
                <w:szCs w:val="18"/>
              </w:rPr>
              <w:t>reviewed and updated duty statements</w:t>
            </w:r>
          </w:p>
          <w:p w14:paraId="2CBFE364" w14:textId="2FF0A223" w:rsidR="002C2190" w:rsidRPr="002C2190" w:rsidRDefault="002C2190" w:rsidP="00CA3AF3">
            <w:pPr>
              <w:pStyle w:val="ListParagraph"/>
              <w:keepNext/>
              <w:numPr>
                <w:ilvl w:val="0"/>
                <w:numId w:val="14"/>
              </w:numPr>
              <w:spacing w:before="20" w:after="60" w:line="260" w:lineRule="atLeast"/>
              <w:rPr>
                <w:rFonts w:cs="Arial"/>
                <w:sz w:val="18"/>
                <w:szCs w:val="18"/>
              </w:rPr>
            </w:pPr>
            <w:r w:rsidRPr="002C2190">
              <w:rPr>
                <w:rFonts w:cs="Arial"/>
                <w:sz w:val="18"/>
                <w:szCs w:val="18"/>
              </w:rPr>
              <w:t>developed a recruitment plan for a Municipal Emergency Management Officer (MEMO) &amp; Municipal Recovery Manager (MRM)</w:t>
            </w:r>
          </w:p>
          <w:p w14:paraId="58833125" w14:textId="24607C7A" w:rsidR="002C2190" w:rsidRPr="002C2190" w:rsidRDefault="002C2190" w:rsidP="00CA3AF3">
            <w:pPr>
              <w:pStyle w:val="ListParagraph"/>
              <w:keepNext/>
              <w:numPr>
                <w:ilvl w:val="0"/>
                <w:numId w:val="14"/>
              </w:numPr>
              <w:spacing w:before="20" w:after="60" w:line="260" w:lineRule="atLeast"/>
              <w:rPr>
                <w:rFonts w:cs="Arial"/>
                <w:sz w:val="18"/>
                <w:szCs w:val="18"/>
              </w:rPr>
            </w:pPr>
            <w:r w:rsidRPr="002C2190">
              <w:rPr>
                <w:rFonts w:cs="Arial"/>
                <w:sz w:val="18"/>
                <w:szCs w:val="18"/>
              </w:rPr>
              <w:t xml:space="preserve">developed a project plan for Geelong Recovery Outreach for Resilience and recruited a project </w:t>
            </w:r>
            <w:proofErr w:type="gramStart"/>
            <w:r w:rsidRPr="002C2190">
              <w:rPr>
                <w:rFonts w:cs="Arial"/>
                <w:sz w:val="18"/>
                <w:szCs w:val="18"/>
              </w:rPr>
              <w:t>officer</w:t>
            </w:r>
            <w:proofErr w:type="gramEnd"/>
          </w:p>
          <w:p w14:paraId="71B6D33D" w14:textId="77777777" w:rsidR="002C2190" w:rsidRDefault="002C2190" w:rsidP="00CA3AF3">
            <w:pPr>
              <w:pStyle w:val="ListParagraph"/>
              <w:keepNext/>
              <w:numPr>
                <w:ilvl w:val="0"/>
                <w:numId w:val="14"/>
              </w:numPr>
              <w:spacing w:before="20" w:after="60" w:line="260" w:lineRule="atLeast"/>
              <w:rPr>
                <w:rFonts w:cs="Arial"/>
                <w:sz w:val="18"/>
                <w:szCs w:val="18"/>
              </w:rPr>
            </w:pPr>
            <w:r w:rsidRPr="002C2190">
              <w:rPr>
                <w:rFonts w:cs="Arial"/>
                <w:sz w:val="18"/>
                <w:szCs w:val="18"/>
              </w:rPr>
              <w:t>completed training for the City’s new Building Resource and Capacity for Emergencies (BRACE) Emergency Management Team recruits (Working in an Emergency Relief Centre and Psychological First Aid)</w:t>
            </w:r>
          </w:p>
          <w:p w14:paraId="0DD2C359" w14:textId="7890FB81" w:rsidR="00E86308" w:rsidRPr="00C910C7" w:rsidRDefault="00C910C7" w:rsidP="00CA3AF3">
            <w:pPr>
              <w:pStyle w:val="ListParagraph"/>
              <w:keepNext/>
              <w:numPr>
                <w:ilvl w:val="0"/>
                <w:numId w:val="14"/>
              </w:numPr>
              <w:spacing w:before="20" w:after="60" w:line="260" w:lineRule="atLeast"/>
              <w:rPr>
                <w:rFonts w:cs="Arial"/>
                <w:sz w:val="18"/>
                <w:szCs w:val="18"/>
              </w:rPr>
            </w:pPr>
            <w:r>
              <w:rPr>
                <w:rFonts w:cs="Arial"/>
                <w:sz w:val="18"/>
                <w:szCs w:val="18"/>
              </w:rPr>
              <w:t>t</w:t>
            </w:r>
            <w:r w:rsidR="00E86308" w:rsidRPr="00C910C7">
              <w:rPr>
                <w:rFonts w:cs="Arial"/>
                <w:sz w:val="18"/>
                <w:szCs w:val="18"/>
              </w:rPr>
              <w:t xml:space="preserve">raining and induction program for newly recruited MEMO and </w:t>
            </w:r>
            <w:proofErr w:type="gramStart"/>
            <w:r w:rsidR="00E86308" w:rsidRPr="00C910C7">
              <w:rPr>
                <w:rFonts w:cs="Arial"/>
                <w:sz w:val="18"/>
                <w:szCs w:val="18"/>
              </w:rPr>
              <w:t>MRM’s</w:t>
            </w:r>
            <w:proofErr w:type="gramEnd"/>
            <w:r w:rsidR="00E86308" w:rsidRPr="00C910C7">
              <w:rPr>
                <w:rFonts w:cs="Arial"/>
                <w:sz w:val="18"/>
                <w:szCs w:val="18"/>
              </w:rPr>
              <w:t xml:space="preserve"> has been completed</w:t>
            </w:r>
          </w:p>
          <w:p w14:paraId="446E9F98" w14:textId="77777777" w:rsidR="00E86308" w:rsidRPr="00C910C7" w:rsidRDefault="00E86308" w:rsidP="00CA3AF3">
            <w:pPr>
              <w:pStyle w:val="ListParagraph"/>
              <w:keepNext/>
              <w:numPr>
                <w:ilvl w:val="0"/>
                <w:numId w:val="14"/>
              </w:numPr>
              <w:spacing w:before="20" w:after="60" w:line="260" w:lineRule="atLeast"/>
              <w:rPr>
                <w:rFonts w:cs="Arial"/>
                <w:sz w:val="18"/>
                <w:szCs w:val="18"/>
              </w:rPr>
            </w:pPr>
            <w:r w:rsidRPr="00C910C7">
              <w:rPr>
                <w:rFonts w:cs="Arial"/>
                <w:sz w:val="18"/>
                <w:szCs w:val="18"/>
              </w:rPr>
              <w:t xml:space="preserve">Geelong Recovery Outreach for Resilience (GRO4 Resilience) project has commenced planning for community engagement </w:t>
            </w:r>
            <w:proofErr w:type="gramStart"/>
            <w:r w:rsidRPr="00C910C7">
              <w:rPr>
                <w:rFonts w:cs="Arial"/>
                <w:sz w:val="18"/>
                <w:szCs w:val="18"/>
              </w:rPr>
              <w:t>initiatives</w:t>
            </w:r>
            <w:proofErr w:type="gramEnd"/>
          </w:p>
          <w:p w14:paraId="7E340AAF" w14:textId="0F4EF44D" w:rsidR="00E86308" w:rsidRPr="00C910C7" w:rsidRDefault="00E86308" w:rsidP="00CA3AF3">
            <w:pPr>
              <w:pStyle w:val="ListParagraph"/>
              <w:keepNext/>
              <w:numPr>
                <w:ilvl w:val="0"/>
                <w:numId w:val="14"/>
              </w:numPr>
              <w:spacing w:before="20" w:after="60" w:line="260" w:lineRule="atLeast"/>
              <w:rPr>
                <w:rFonts w:cs="Arial"/>
                <w:sz w:val="18"/>
                <w:szCs w:val="18"/>
              </w:rPr>
            </w:pPr>
            <w:r w:rsidRPr="00C910C7">
              <w:rPr>
                <w:rFonts w:cs="Arial"/>
                <w:sz w:val="18"/>
                <w:szCs w:val="18"/>
              </w:rPr>
              <w:t>BRACE Training and recruitment schedule for 2024 being finalised</w:t>
            </w:r>
          </w:p>
        </w:tc>
        <w:tc>
          <w:tcPr>
            <w:tcW w:w="1134" w:type="dxa"/>
            <w:tcBorders>
              <w:top w:val="single" w:sz="4" w:space="0" w:color="A6A6A6" w:themeColor="background1" w:themeShade="A6"/>
              <w:left w:val="nil"/>
              <w:bottom w:val="single" w:sz="4" w:space="0" w:color="A6A6A6" w:themeColor="background1" w:themeShade="A6"/>
              <w:right w:val="nil"/>
            </w:tcBorders>
          </w:tcPr>
          <w:p w14:paraId="2D8ACFF0" w14:textId="7A688CC3" w:rsidR="00EB52B2" w:rsidRPr="001F27DE" w:rsidRDefault="00EB52B2" w:rsidP="00CE0A67">
            <w:pPr>
              <w:keepNext/>
              <w:spacing w:before="20" w:after="60" w:line="260" w:lineRule="atLeast"/>
              <w:jc w:val="center"/>
              <w:rPr>
                <w:rFonts w:cs="Arial"/>
                <w:sz w:val="16"/>
                <w:szCs w:val="16"/>
              </w:rPr>
            </w:pPr>
            <w:r w:rsidRPr="00F47380">
              <w:rPr>
                <w:rFonts w:cs="Arial"/>
                <w:bCs/>
                <w:color w:val="00B050"/>
                <w:sz w:val="16"/>
                <w:szCs w:val="16"/>
              </w:rPr>
              <w:t>On track</w:t>
            </w:r>
          </w:p>
        </w:tc>
      </w:tr>
      <w:tr w:rsidR="009912AB" w:rsidRPr="000033F7" w14:paraId="7F28DFE9" w14:textId="7F71C9AC" w:rsidTr="00FD434A">
        <w:tc>
          <w:tcPr>
            <w:tcW w:w="1134" w:type="dxa"/>
            <w:tcBorders>
              <w:top w:val="single" w:sz="4" w:space="0" w:color="A6A6A6" w:themeColor="background1" w:themeShade="A6"/>
              <w:left w:val="nil"/>
              <w:bottom w:val="single" w:sz="4" w:space="0" w:color="A6A6A6" w:themeColor="background1" w:themeShade="A6"/>
              <w:right w:val="nil"/>
            </w:tcBorders>
          </w:tcPr>
          <w:p w14:paraId="7BAE0D0F" w14:textId="1467DBC6" w:rsidR="009912AB" w:rsidRPr="000033F7" w:rsidRDefault="009912AB" w:rsidP="00FD434A">
            <w:pPr>
              <w:spacing w:before="20" w:after="60" w:line="260" w:lineRule="atLeast"/>
              <w:jc w:val="center"/>
              <w:rPr>
                <w:rFonts w:cs="Arial"/>
                <w:sz w:val="18"/>
                <w:szCs w:val="18"/>
              </w:rPr>
            </w:pPr>
            <w:r w:rsidRPr="000033F7">
              <w:rPr>
                <w:rFonts w:cs="Arial"/>
                <w:sz w:val="18"/>
                <w:szCs w:val="18"/>
              </w:rPr>
              <w:t>2.</w:t>
            </w:r>
            <w:r>
              <w:rPr>
                <w:rFonts w:cs="Arial"/>
                <w:sz w:val="18"/>
                <w:szCs w:val="18"/>
              </w:rPr>
              <w:t>4</w:t>
            </w:r>
            <w:r w:rsidRPr="000033F7">
              <w:rPr>
                <w:rFonts w:cs="Arial"/>
                <w:sz w:val="18"/>
                <w:szCs w:val="18"/>
              </w:rPr>
              <w:t>.</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4D73A9EA" w14:textId="0AF41AAB" w:rsidR="009912AB" w:rsidRDefault="009912AB" w:rsidP="00FD434A">
            <w:pPr>
              <w:spacing w:before="20" w:after="60" w:line="260" w:lineRule="atLeast"/>
              <w:rPr>
                <w:rFonts w:cs="Arial"/>
                <w:i/>
                <w:iCs/>
                <w:sz w:val="18"/>
                <w:szCs w:val="18"/>
              </w:rPr>
            </w:pPr>
            <w:r w:rsidRPr="00657845">
              <w:rPr>
                <w:rFonts w:cs="Arial"/>
                <w:i/>
                <w:iCs/>
                <w:sz w:val="18"/>
                <w:szCs w:val="18"/>
              </w:rPr>
              <w:t xml:space="preserve">Incorporate Environmentally </w:t>
            </w:r>
            <w:r w:rsidRPr="00657845">
              <w:rPr>
                <w:rFonts w:cs="Arial"/>
                <w:i/>
                <w:iCs/>
                <w:sz w:val="18"/>
                <w:szCs w:val="18"/>
              </w:rPr>
              <w:lastRenderedPageBreak/>
              <w:t xml:space="preserve">Sustainable Design principles into new urban growth areas including zero carbon, water efficiency, sustainable transport, urban greening and climate </w:t>
            </w:r>
            <w:proofErr w:type="gramStart"/>
            <w:r w:rsidRPr="00657845">
              <w:rPr>
                <w:rFonts w:cs="Arial"/>
                <w:i/>
                <w:iCs/>
                <w:sz w:val="18"/>
                <w:szCs w:val="18"/>
              </w:rPr>
              <w:t>resilience</w:t>
            </w:r>
            <w:proofErr w:type="gramEnd"/>
          </w:p>
          <w:p w14:paraId="5F37EA6A" w14:textId="64773D33" w:rsidR="009912AB" w:rsidRPr="006D67D8" w:rsidRDefault="009912AB" w:rsidP="00FD434A">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701CCCDE" wp14:editId="1BEC4DBF">
                  <wp:extent cx="146990" cy="158750"/>
                  <wp:effectExtent l="0" t="0" r="571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53691AA3" w14:textId="0ADA784E" w:rsidR="00446AD6" w:rsidRPr="00446AD6" w:rsidRDefault="005C3933" w:rsidP="00446AD6">
            <w:pPr>
              <w:spacing w:before="20" w:after="60" w:line="260" w:lineRule="atLeast"/>
              <w:rPr>
                <w:rFonts w:cs="Arial"/>
                <w:sz w:val="18"/>
                <w:szCs w:val="18"/>
              </w:rPr>
            </w:pPr>
            <w:r>
              <w:rPr>
                <w:rFonts w:cs="Arial"/>
                <w:sz w:val="18"/>
                <w:szCs w:val="18"/>
              </w:rPr>
              <w:lastRenderedPageBreak/>
              <w:t>T</w:t>
            </w:r>
            <w:r w:rsidR="00446AD6" w:rsidRPr="00446AD6">
              <w:rPr>
                <w:rFonts w:cs="Arial"/>
                <w:sz w:val="18"/>
                <w:szCs w:val="18"/>
              </w:rPr>
              <w:t xml:space="preserve">o date </w:t>
            </w:r>
            <w:r>
              <w:rPr>
                <w:rFonts w:cs="Arial"/>
                <w:sz w:val="18"/>
                <w:szCs w:val="18"/>
              </w:rPr>
              <w:t>we have</w:t>
            </w:r>
            <w:r w:rsidR="00446AD6" w:rsidRPr="00446AD6">
              <w:rPr>
                <w:rFonts w:cs="Arial"/>
                <w:sz w:val="18"/>
                <w:szCs w:val="18"/>
              </w:rPr>
              <w:t>:</w:t>
            </w:r>
          </w:p>
          <w:p w14:paraId="022FC319" w14:textId="3662D348" w:rsidR="00446AD6" w:rsidRPr="00446AD6" w:rsidRDefault="00446AD6" w:rsidP="00CA3AF3">
            <w:pPr>
              <w:pStyle w:val="ListParagraph"/>
              <w:numPr>
                <w:ilvl w:val="0"/>
                <w:numId w:val="18"/>
              </w:numPr>
              <w:spacing w:before="20" w:after="60" w:line="260" w:lineRule="atLeast"/>
              <w:rPr>
                <w:rFonts w:cs="Arial"/>
                <w:sz w:val="18"/>
                <w:szCs w:val="18"/>
              </w:rPr>
            </w:pPr>
            <w:r w:rsidRPr="00446AD6">
              <w:rPr>
                <w:rFonts w:cs="Arial"/>
                <w:sz w:val="18"/>
                <w:szCs w:val="18"/>
              </w:rPr>
              <w:lastRenderedPageBreak/>
              <w:t>complet</w:t>
            </w:r>
            <w:r w:rsidR="005C3933">
              <w:rPr>
                <w:rFonts w:cs="Arial"/>
                <w:sz w:val="18"/>
                <w:szCs w:val="18"/>
              </w:rPr>
              <w:t>ed</w:t>
            </w:r>
            <w:r w:rsidRPr="00446AD6">
              <w:rPr>
                <w:rFonts w:cs="Arial"/>
                <w:sz w:val="18"/>
                <w:szCs w:val="18"/>
              </w:rPr>
              <w:t xml:space="preserve"> a recycled products technical study for the Northern and Western Geelong Growth Area</w:t>
            </w:r>
          </w:p>
          <w:p w14:paraId="7D5C4E6D" w14:textId="07C03713" w:rsidR="00446AD6" w:rsidRDefault="00446AD6" w:rsidP="00CA3AF3">
            <w:pPr>
              <w:pStyle w:val="ListParagraph"/>
              <w:numPr>
                <w:ilvl w:val="0"/>
                <w:numId w:val="18"/>
              </w:numPr>
              <w:spacing w:before="20" w:after="60" w:line="260" w:lineRule="atLeast"/>
              <w:rPr>
                <w:rFonts w:cs="Arial"/>
                <w:sz w:val="18"/>
                <w:szCs w:val="18"/>
              </w:rPr>
            </w:pPr>
            <w:r w:rsidRPr="00446AD6">
              <w:rPr>
                <w:rFonts w:cs="Arial"/>
                <w:sz w:val="18"/>
                <w:szCs w:val="18"/>
              </w:rPr>
              <w:t>includ</w:t>
            </w:r>
            <w:r w:rsidR="00267ADD">
              <w:rPr>
                <w:rFonts w:cs="Arial"/>
                <w:sz w:val="18"/>
                <w:szCs w:val="18"/>
              </w:rPr>
              <w:t>ed</w:t>
            </w:r>
            <w:r w:rsidRPr="00446AD6">
              <w:rPr>
                <w:rFonts w:cs="Arial"/>
                <w:sz w:val="18"/>
                <w:szCs w:val="18"/>
              </w:rPr>
              <w:t xml:space="preserve"> Environmentally Sustainable Design (ESD) provisions in the Jetty Rd Stage 2 planning controls and the Marshall Precinct Structure Plan</w:t>
            </w:r>
          </w:p>
          <w:p w14:paraId="701A92A0" w14:textId="0B5B117A" w:rsidR="007C780E" w:rsidRPr="00446AD6" w:rsidRDefault="00252EA3" w:rsidP="00CA3AF3">
            <w:pPr>
              <w:pStyle w:val="ListParagraph"/>
              <w:numPr>
                <w:ilvl w:val="0"/>
                <w:numId w:val="18"/>
              </w:numPr>
              <w:spacing w:before="20" w:after="60" w:line="260" w:lineRule="atLeast"/>
              <w:rPr>
                <w:rFonts w:cs="Arial"/>
                <w:sz w:val="18"/>
                <w:szCs w:val="18"/>
              </w:rPr>
            </w:pPr>
            <w:r>
              <w:rPr>
                <w:rFonts w:cs="Arial"/>
                <w:sz w:val="18"/>
                <w:szCs w:val="18"/>
              </w:rPr>
              <w:t>commenc</w:t>
            </w:r>
            <w:r w:rsidR="000C483C">
              <w:rPr>
                <w:rFonts w:cs="Arial"/>
                <w:sz w:val="18"/>
                <w:szCs w:val="18"/>
              </w:rPr>
              <w:t>ed</w:t>
            </w:r>
            <w:r>
              <w:rPr>
                <w:rFonts w:cs="Arial"/>
                <w:sz w:val="18"/>
                <w:szCs w:val="18"/>
              </w:rPr>
              <w:t xml:space="preserve"> </w:t>
            </w:r>
            <w:r w:rsidRPr="00252EA3">
              <w:rPr>
                <w:rFonts w:cs="Arial"/>
                <w:sz w:val="18"/>
                <w:szCs w:val="18"/>
              </w:rPr>
              <w:t>ESD provisions for the Creamery Rd Precinct Structure Plan and Elcho Rd East Precinct Structure</w:t>
            </w:r>
            <w:r w:rsidR="00344FBD">
              <w:rPr>
                <w:rFonts w:cs="Arial"/>
                <w:sz w:val="18"/>
                <w:szCs w:val="18"/>
              </w:rPr>
              <w:t xml:space="preserve"> Plan</w:t>
            </w:r>
          </w:p>
          <w:p w14:paraId="59399C37" w14:textId="27344272" w:rsidR="00446AD6" w:rsidRPr="00446AD6" w:rsidRDefault="00446AD6" w:rsidP="00CA3AF3">
            <w:pPr>
              <w:pStyle w:val="ListParagraph"/>
              <w:numPr>
                <w:ilvl w:val="0"/>
                <w:numId w:val="18"/>
              </w:numPr>
              <w:spacing w:before="20" w:after="60" w:line="260" w:lineRule="atLeast"/>
              <w:rPr>
                <w:rFonts w:cs="Arial"/>
                <w:sz w:val="18"/>
                <w:szCs w:val="18"/>
              </w:rPr>
            </w:pPr>
            <w:r w:rsidRPr="00446AD6">
              <w:rPr>
                <w:rFonts w:cs="Arial"/>
                <w:sz w:val="18"/>
                <w:szCs w:val="18"/>
              </w:rPr>
              <w:t>commenc</w:t>
            </w:r>
            <w:r w:rsidR="000C483C">
              <w:rPr>
                <w:rFonts w:cs="Arial"/>
                <w:sz w:val="18"/>
                <w:szCs w:val="18"/>
              </w:rPr>
              <w:t>ed</w:t>
            </w:r>
            <w:r w:rsidRPr="00446AD6">
              <w:rPr>
                <w:rFonts w:cs="Arial"/>
                <w:sz w:val="18"/>
                <w:szCs w:val="18"/>
              </w:rPr>
              <w:t xml:space="preserve"> assessment of Jetty Road stage 2 public exhibition submissions relating to proposed ESD provisions </w:t>
            </w:r>
          </w:p>
          <w:p w14:paraId="40151C63" w14:textId="3B3257D0" w:rsidR="00446AD6" w:rsidRPr="00446AD6" w:rsidRDefault="00446AD6" w:rsidP="00CA3AF3">
            <w:pPr>
              <w:pStyle w:val="ListParagraph"/>
              <w:numPr>
                <w:ilvl w:val="0"/>
                <w:numId w:val="18"/>
              </w:numPr>
              <w:spacing w:before="20" w:after="60" w:line="260" w:lineRule="atLeast"/>
              <w:rPr>
                <w:rFonts w:cs="Arial"/>
                <w:sz w:val="18"/>
                <w:szCs w:val="18"/>
              </w:rPr>
            </w:pPr>
            <w:r w:rsidRPr="00446AD6">
              <w:rPr>
                <w:rFonts w:cs="Arial"/>
                <w:sz w:val="18"/>
                <w:szCs w:val="18"/>
              </w:rPr>
              <w:t>complet</w:t>
            </w:r>
            <w:r w:rsidR="000C483C">
              <w:rPr>
                <w:rFonts w:cs="Arial"/>
                <w:sz w:val="18"/>
                <w:szCs w:val="18"/>
              </w:rPr>
              <w:t>ed</w:t>
            </w:r>
            <w:r w:rsidRPr="00446AD6">
              <w:rPr>
                <w:rFonts w:cs="Arial"/>
                <w:sz w:val="18"/>
                <w:szCs w:val="18"/>
              </w:rPr>
              <w:t xml:space="preserve"> a project brief for the development of ESD guidelines, templates and application checklists which will provide developers and City officers with a clear and efficient process for assessment. Work scheduled to commence early Feb 2024.</w:t>
            </w:r>
          </w:p>
        </w:tc>
        <w:tc>
          <w:tcPr>
            <w:tcW w:w="1134" w:type="dxa"/>
            <w:tcBorders>
              <w:top w:val="single" w:sz="4" w:space="0" w:color="A6A6A6" w:themeColor="background1" w:themeShade="A6"/>
              <w:left w:val="nil"/>
              <w:bottom w:val="single" w:sz="4" w:space="0" w:color="A6A6A6" w:themeColor="background1" w:themeShade="A6"/>
              <w:right w:val="nil"/>
            </w:tcBorders>
          </w:tcPr>
          <w:p w14:paraId="04EED92F" w14:textId="30981E8D" w:rsidR="009912AB" w:rsidRPr="001F27DE" w:rsidRDefault="009912AB" w:rsidP="00FD434A">
            <w:pPr>
              <w:spacing w:before="20" w:after="60" w:line="260" w:lineRule="atLeast"/>
              <w:jc w:val="center"/>
              <w:rPr>
                <w:rFonts w:cs="Arial"/>
                <w:sz w:val="16"/>
                <w:szCs w:val="16"/>
              </w:rPr>
            </w:pPr>
            <w:r w:rsidRPr="00BC2AAC">
              <w:rPr>
                <w:rFonts w:cs="Arial"/>
                <w:color w:val="00B050"/>
                <w:sz w:val="16"/>
                <w:szCs w:val="16"/>
              </w:rPr>
              <w:lastRenderedPageBreak/>
              <w:t>On track</w:t>
            </w:r>
          </w:p>
        </w:tc>
      </w:tr>
      <w:tr w:rsidR="009912AB" w:rsidRPr="000033F7" w14:paraId="7B9B95EA" w14:textId="2432CF53" w:rsidTr="00FD434A">
        <w:trPr>
          <w:trHeight w:val="820"/>
        </w:trPr>
        <w:tc>
          <w:tcPr>
            <w:tcW w:w="1134" w:type="dxa"/>
            <w:tcBorders>
              <w:top w:val="single" w:sz="4" w:space="0" w:color="A6A6A6" w:themeColor="background1" w:themeShade="A6"/>
              <w:left w:val="nil"/>
              <w:bottom w:val="single" w:sz="4" w:space="0" w:color="A6A6A6" w:themeColor="background1" w:themeShade="A6"/>
              <w:right w:val="nil"/>
            </w:tcBorders>
          </w:tcPr>
          <w:p w14:paraId="5E22F410" w14:textId="25DE9F7D" w:rsidR="009912AB" w:rsidRPr="000033F7" w:rsidRDefault="009912AB" w:rsidP="00FD434A">
            <w:pPr>
              <w:spacing w:before="20" w:after="60" w:line="260" w:lineRule="atLeast"/>
              <w:jc w:val="center"/>
              <w:rPr>
                <w:rFonts w:cs="Arial"/>
                <w:sz w:val="18"/>
                <w:szCs w:val="18"/>
              </w:rPr>
            </w:pPr>
            <w:r w:rsidRPr="000033F7">
              <w:rPr>
                <w:rFonts w:cs="Arial"/>
                <w:sz w:val="18"/>
                <w:szCs w:val="18"/>
              </w:rPr>
              <w:t>2.5.</w:t>
            </w:r>
            <w:r>
              <w:rPr>
                <w:rFonts w:cs="Arial"/>
                <w:sz w:val="18"/>
                <w:szCs w:val="18"/>
              </w:rPr>
              <w:t>1</w:t>
            </w:r>
          </w:p>
        </w:tc>
        <w:tc>
          <w:tcPr>
            <w:tcW w:w="2268" w:type="dxa"/>
            <w:tcBorders>
              <w:top w:val="single" w:sz="4" w:space="0" w:color="A6A6A6" w:themeColor="background1" w:themeShade="A6"/>
              <w:left w:val="nil"/>
              <w:bottom w:val="single" w:sz="4" w:space="0" w:color="A6A6A6" w:themeColor="background1" w:themeShade="A6"/>
              <w:right w:val="nil"/>
            </w:tcBorders>
          </w:tcPr>
          <w:p w14:paraId="7ECD9754" w14:textId="0952B8A4" w:rsidR="009912AB" w:rsidRDefault="009912AB" w:rsidP="00FD434A">
            <w:pPr>
              <w:spacing w:before="20" w:after="60" w:line="260" w:lineRule="atLeast"/>
              <w:rPr>
                <w:rFonts w:cs="Arial"/>
                <w:i/>
                <w:iCs/>
                <w:sz w:val="18"/>
                <w:szCs w:val="18"/>
              </w:rPr>
            </w:pPr>
            <w:r w:rsidRPr="00B220F8">
              <w:rPr>
                <w:rFonts w:cs="Arial"/>
                <w:i/>
                <w:iCs/>
                <w:sz w:val="18"/>
                <w:szCs w:val="18"/>
              </w:rPr>
              <w:t xml:space="preserve">Review the City’s Sustainable Building Policy for new and existing City owned or managed buildings to include all electric infrastructure and strengthened zero emission </w:t>
            </w:r>
            <w:proofErr w:type="gramStart"/>
            <w:r w:rsidRPr="00B220F8">
              <w:rPr>
                <w:rFonts w:cs="Arial"/>
                <w:i/>
                <w:iCs/>
                <w:sz w:val="18"/>
                <w:szCs w:val="18"/>
              </w:rPr>
              <w:t>requirements</w:t>
            </w:r>
            <w:proofErr w:type="gramEnd"/>
          </w:p>
          <w:p w14:paraId="7DFA04EB" w14:textId="62AF6BF6" w:rsidR="009912AB" w:rsidRPr="006D67D8" w:rsidRDefault="009912AB" w:rsidP="00FD434A">
            <w:pPr>
              <w:spacing w:before="20" w:after="60" w:line="260" w:lineRule="atLeast"/>
              <w:rPr>
                <w:rFonts w:cs="Arial"/>
                <w:i/>
                <w:iCs/>
                <w:sz w:val="18"/>
                <w:szCs w:val="18"/>
                <w:highlight w:val="yellow"/>
              </w:rPr>
            </w:pPr>
            <w:r>
              <w:rPr>
                <w:noProof/>
                <w:color w:val="2B579A"/>
                <w:shd w:val="clear" w:color="auto" w:fill="E6E6E6"/>
              </w:rPr>
              <w:drawing>
                <wp:inline distT="0" distB="0" distL="0" distR="0" wp14:anchorId="664E83B4" wp14:editId="6D1F710C">
                  <wp:extent cx="146990" cy="158750"/>
                  <wp:effectExtent l="0" t="0" r="571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7EB7BD70" w14:textId="4F3F15C7" w:rsidR="0007160C" w:rsidRPr="00C93246" w:rsidRDefault="00344FBD" w:rsidP="00FD434A">
            <w:pPr>
              <w:spacing w:before="20" w:after="60" w:line="260" w:lineRule="atLeast"/>
              <w:rPr>
                <w:rFonts w:cs="Arial"/>
                <w:sz w:val="18"/>
                <w:szCs w:val="18"/>
                <w:highlight w:val="yellow"/>
              </w:rPr>
            </w:pPr>
            <w:r w:rsidRPr="00344FBD">
              <w:rPr>
                <w:rFonts w:cs="Arial"/>
                <w:sz w:val="18"/>
                <w:szCs w:val="18"/>
              </w:rPr>
              <w:t>The City’s Sustainable Building Policy was updated following an internal engagement process and will now proceed to final review by the City’s Policy Review Committee.</w:t>
            </w:r>
          </w:p>
        </w:tc>
        <w:tc>
          <w:tcPr>
            <w:tcW w:w="1134" w:type="dxa"/>
            <w:tcBorders>
              <w:top w:val="single" w:sz="4" w:space="0" w:color="A6A6A6" w:themeColor="background1" w:themeShade="A6"/>
              <w:left w:val="nil"/>
              <w:bottom w:val="single" w:sz="4" w:space="0" w:color="A6A6A6" w:themeColor="background1" w:themeShade="A6"/>
              <w:right w:val="nil"/>
            </w:tcBorders>
          </w:tcPr>
          <w:p w14:paraId="69EB7F86" w14:textId="6C7D84E5" w:rsidR="009912AB" w:rsidRPr="001F27DE" w:rsidRDefault="009912AB" w:rsidP="00FD434A">
            <w:pPr>
              <w:spacing w:before="20" w:after="60" w:line="260" w:lineRule="atLeast"/>
              <w:jc w:val="center"/>
              <w:rPr>
                <w:rFonts w:cs="Arial"/>
                <w:sz w:val="16"/>
                <w:szCs w:val="16"/>
              </w:rPr>
            </w:pPr>
            <w:r w:rsidRPr="00BC2AAC">
              <w:rPr>
                <w:rFonts w:cs="Arial"/>
                <w:color w:val="00B050"/>
                <w:sz w:val="16"/>
                <w:szCs w:val="16"/>
              </w:rPr>
              <w:t>On track</w:t>
            </w:r>
          </w:p>
        </w:tc>
      </w:tr>
      <w:tr w:rsidR="00621AAA" w:rsidRPr="00BE7824" w14:paraId="4FD49686" w14:textId="6712DB94" w:rsidTr="00FD434A">
        <w:tc>
          <w:tcPr>
            <w:tcW w:w="1134" w:type="dxa"/>
            <w:tcBorders>
              <w:top w:val="single" w:sz="4" w:space="0" w:color="A6A6A6" w:themeColor="background1" w:themeShade="A6"/>
              <w:left w:val="nil"/>
              <w:bottom w:val="single" w:sz="4" w:space="0" w:color="A6A6A6" w:themeColor="background1" w:themeShade="A6"/>
              <w:right w:val="nil"/>
            </w:tcBorders>
          </w:tcPr>
          <w:p w14:paraId="1AD33D9A" w14:textId="5BB954F7" w:rsidR="00621AAA" w:rsidRPr="003C38CD" w:rsidRDefault="00621AAA" w:rsidP="00FD434A">
            <w:pPr>
              <w:spacing w:before="20" w:after="60" w:line="260" w:lineRule="atLeast"/>
              <w:jc w:val="center"/>
              <w:rPr>
                <w:rFonts w:asciiTheme="minorHAnsi" w:hAnsiTheme="minorHAnsi" w:cstheme="minorHAnsi"/>
                <w:color w:val="03488E"/>
                <w:sz w:val="18"/>
                <w:szCs w:val="18"/>
              </w:rPr>
            </w:pPr>
            <w:r w:rsidRPr="003C38CD">
              <w:rPr>
                <w:rFonts w:cs="Arial"/>
                <w:sz w:val="18"/>
                <w:szCs w:val="18"/>
              </w:rPr>
              <w:t>2.6.1</w:t>
            </w:r>
          </w:p>
        </w:tc>
        <w:tc>
          <w:tcPr>
            <w:tcW w:w="2268" w:type="dxa"/>
            <w:tcBorders>
              <w:top w:val="single" w:sz="4" w:space="0" w:color="A6A6A6" w:themeColor="background1" w:themeShade="A6"/>
              <w:left w:val="nil"/>
              <w:bottom w:val="single" w:sz="4" w:space="0" w:color="A6A6A6" w:themeColor="background1" w:themeShade="A6"/>
              <w:right w:val="nil"/>
            </w:tcBorders>
          </w:tcPr>
          <w:p w14:paraId="68B5258C" w14:textId="085009D3" w:rsidR="00621AAA" w:rsidRDefault="00621AAA" w:rsidP="00FD434A">
            <w:pPr>
              <w:spacing w:before="20" w:after="60" w:line="260" w:lineRule="atLeast"/>
              <w:rPr>
                <w:rFonts w:cs="Arial"/>
                <w:i/>
                <w:iCs/>
                <w:sz w:val="18"/>
                <w:szCs w:val="18"/>
                <w:shd w:val="clear" w:color="auto" w:fill="FFFFFF"/>
              </w:rPr>
            </w:pPr>
            <w:r w:rsidRPr="00B220F8">
              <w:rPr>
                <w:rFonts w:cs="Arial"/>
                <w:i/>
                <w:iCs/>
                <w:sz w:val="18"/>
                <w:szCs w:val="18"/>
                <w:shd w:val="clear" w:color="auto" w:fill="FFFFFF"/>
              </w:rPr>
              <w:t>Review annual action plans for the Environment Strategy 2020−2030 and Climate Change Response Plan 2021−30</w:t>
            </w:r>
          </w:p>
          <w:p w14:paraId="34EEFFB5" w14:textId="3DCFD1EC" w:rsidR="00621AAA" w:rsidRPr="006D67D8" w:rsidRDefault="00621AAA" w:rsidP="00FD434A">
            <w:pPr>
              <w:spacing w:before="20" w:after="60" w:line="260" w:lineRule="atLeast"/>
              <w:rPr>
                <w:rFonts w:cs="Arial"/>
                <w:i/>
                <w:iCs/>
                <w:color w:val="0070C0"/>
                <w:sz w:val="18"/>
                <w:szCs w:val="18"/>
                <w:shd w:val="clear" w:color="auto" w:fill="FFFFFF"/>
              </w:rPr>
            </w:pPr>
            <w:r>
              <w:rPr>
                <w:noProof/>
                <w:color w:val="2B579A"/>
                <w:shd w:val="clear" w:color="auto" w:fill="E6E6E6"/>
              </w:rPr>
              <w:drawing>
                <wp:inline distT="0" distB="0" distL="0" distR="0" wp14:anchorId="64DFDDDC" wp14:editId="7B4F39EE">
                  <wp:extent cx="146990" cy="158750"/>
                  <wp:effectExtent l="0" t="0" r="5715" b="0"/>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5F474DD" w14:textId="253C3966" w:rsidR="0007160C" w:rsidRPr="00C93246" w:rsidRDefault="00D62E31" w:rsidP="009023B6">
            <w:pPr>
              <w:spacing w:before="20" w:after="60" w:line="260" w:lineRule="atLeast"/>
              <w:rPr>
                <w:rFonts w:cs="Arial"/>
                <w:sz w:val="18"/>
                <w:szCs w:val="18"/>
                <w:highlight w:val="yellow"/>
                <w:shd w:val="clear" w:color="auto" w:fill="FFFFFF"/>
              </w:rPr>
            </w:pPr>
            <w:r w:rsidRPr="00D62E31">
              <w:rPr>
                <w:rFonts w:cs="Arial"/>
                <w:sz w:val="18"/>
                <w:szCs w:val="18"/>
                <w:shd w:val="clear" w:color="auto" w:fill="FFFFFF"/>
              </w:rPr>
              <w:t xml:space="preserve">Scope of review commenced including assessing </w:t>
            </w:r>
            <w:r w:rsidR="001116FA">
              <w:rPr>
                <w:rFonts w:cs="Arial"/>
                <w:sz w:val="18"/>
                <w:szCs w:val="18"/>
                <w:shd w:val="clear" w:color="auto" w:fill="FFFFFF"/>
              </w:rPr>
              <w:t>five g</w:t>
            </w:r>
            <w:r w:rsidRPr="00D62E31">
              <w:rPr>
                <w:rFonts w:cs="Arial"/>
                <w:sz w:val="18"/>
                <w:szCs w:val="18"/>
                <w:shd w:val="clear" w:color="auto" w:fill="FFFFFF"/>
              </w:rPr>
              <w:t xml:space="preserve">oals and 92 actions using qualitative and quantitative methods and stakeholder engagement. </w:t>
            </w:r>
            <w:r>
              <w:rPr>
                <w:rFonts w:cs="Arial"/>
                <w:sz w:val="18"/>
                <w:szCs w:val="18"/>
                <w:shd w:val="clear" w:color="auto" w:fill="FFFFFF"/>
              </w:rPr>
              <w:t>A</w:t>
            </w:r>
            <w:r w:rsidRPr="00D62E31">
              <w:rPr>
                <w:rFonts w:cs="Arial"/>
                <w:sz w:val="18"/>
                <w:szCs w:val="18"/>
                <w:shd w:val="clear" w:color="auto" w:fill="FFFFFF"/>
              </w:rPr>
              <w:t xml:space="preserve">ssessing whether actions achieve the intended outcomes and targets, identifying strengths, weaknesses, </w:t>
            </w:r>
            <w:proofErr w:type="gramStart"/>
            <w:r w:rsidRPr="00D62E31">
              <w:rPr>
                <w:rFonts w:cs="Arial"/>
                <w:sz w:val="18"/>
                <w:szCs w:val="18"/>
                <w:shd w:val="clear" w:color="auto" w:fill="FFFFFF"/>
              </w:rPr>
              <w:t>opportunities</w:t>
            </w:r>
            <w:proofErr w:type="gramEnd"/>
            <w:r w:rsidRPr="00D62E31">
              <w:rPr>
                <w:rFonts w:cs="Arial"/>
                <w:sz w:val="18"/>
                <w:szCs w:val="18"/>
                <w:shd w:val="clear" w:color="auto" w:fill="FFFFFF"/>
              </w:rPr>
              <w:t xml:space="preserve"> and challenges to inform future actions</w:t>
            </w:r>
            <w:r w:rsidR="000C5A9A">
              <w:rPr>
                <w:rFonts w:cs="Arial"/>
                <w:sz w:val="18"/>
                <w:szCs w:val="18"/>
                <w:shd w:val="clear" w:color="auto" w:fill="FFFFFF"/>
              </w:rPr>
              <w:t>.</w:t>
            </w:r>
            <w:r w:rsidR="00786B75">
              <w:rPr>
                <w:rFonts w:cs="Arial"/>
                <w:sz w:val="18"/>
                <w:szCs w:val="18"/>
                <w:shd w:val="clear" w:color="auto" w:fill="FFFFFF"/>
              </w:rPr>
              <w:t xml:space="preserve"> </w:t>
            </w:r>
            <w:r w:rsidR="00002273">
              <w:rPr>
                <w:rFonts w:cs="Arial"/>
                <w:sz w:val="18"/>
                <w:szCs w:val="18"/>
                <w:shd w:val="clear" w:color="auto" w:fill="FFFFFF"/>
              </w:rPr>
              <w:t xml:space="preserve">The review will inform the </w:t>
            </w:r>
            <w:r w:rsidR="00593403">
              <w:rPr>
                <w:rFonts w:cs="Arial"/>
                <w:sz w:val="18"/>
                <w:szCs w:val="18"/>
                <w:shd w:val="clear" w:color="auto" w:fill="FFFFFF"/>
              </w:rPr>
              <w:t>updated/new action plan.</w:t>
            </w:r>
          </w:p>
        </w:tc>
        <w:tc>
          <w:tcPr>
            <w:tcW w:w="1134" w:type="dxa"/>
            <w:tcBorders>
              <w:top w:val="single" w:sz="4" w:space="0" w:color="A6A6A6" w:themeColor="background1" w:themeShade="A6"/>
              <w:left w:val="nil"/>
              <w:bottom w:val="single" w:sz="4" w:space="0" w:color="A6A6A6" w:themeColor="background1" w:themeShade="A6"/>
              <w:right w:val="nil"/>
            </w:tcBorders>
          </w:tcPr>
          <w:p w14:paraId="2E3403D9" w14:textId="78F32736" w:rsidR="00621AAA" w:rsidRPr="001F27DE" w:rsidRDefault="00621AAA" w:rsidP="00FD434A">
            <w:pPr>
              <w:spacing w:before="20" w:after="60" w:line="260" w:lineRule="atLeast"/>
              <w:jc w:val="center"/>
              <w:rPr>
                <w:rFonts w:cs="Arial"/>
                <w:sz w:val="16"/>
                <w:szCs w:val="16"/>
                <w:shd w:val="clear" w:color="auto" w:fill="FFFFFF"/>
              </w:rPr>
            </w:pPr>
            <w:r w:rsidRPr="00BC2AAC">
              <w:rPr>
                <w:rFonts w:cs="Arial"/>
                <w:color w:val="00B050"/>
                <w:sz w:val="16"/>
                <w:szCs w:val="16"/>
              </w:rPr>
              <w:t>On track</w:t>
            </w:r>
          </w:p>
        </w:tc>
      </w:tr>
      <w:tr w:rsidR="00621AAA" w:rsidRPr="000033F7" w14:paraId="25CDAA26" w14:textId="7BC8E8EF" w:rsidTr="00FD434A">
        <w:tc>
          <w:tcPr>
            <w:tcW w:w="1134" w:type="dxa"/>
            <w:tcBorders>
              <w:top w:val="single" w:sz="4" w:space="0" w:color="A6A6A6" w:themeColor="background1" w:themeShade="A6"/>
              <w:left w:val="nil"/>
              <w:bottom w:val="single" w:sz="4" w:space="0" w:color="A6A6A6" w:themeColor="background1" w:themeShade="A6"/>
              <w:right w:val="nil"/>
            </w:tcBorders>
          </w:tcPr>
          <w:p w14:paraId="299F6F5E" w14:textId="6FFD7EB7" w:rsidR="00621AAA" w:rsidRPr="00EB3CC7" w:rsidRDefault="00621AAA" w:rsidP="007726F6">
            <w:pPr>
              <w:keepNext/>
              <w:spacing w:before="20" w:after="60" w:line="260" w:lineRule="atLeast"/>
              <w:jc w:val="center"/>
              <w:rPr>
                <w:rFonts w:asciiTheme="minorHAnsi" w:hAnsiTheme="minorHAnsi" w:cstheme="minorHAnsi"/>
                <w:b/>
                <w:color w:val="03488E"/>
                <w:sz w:val="18"/>
                <w:szCs w:val="18"/>
              </w:rPr>
            </w:pPr>
            <w:r>
              <w:rPr>
                <w:rFonts w:cs="Arial"/>
                <w:sz w:val="18"/>
                <w:szCs w:val="18"/>
              </w:rPr>
              <w:t>2.6.2</w:t>
            </w:r>
          </w:p>
        </w:tc>
        <w:tc>
          <w:tcPr>
            <w:tcW w:w="2268" w:type="dxa"/>
            <w:tcBorders>
              <w:top w:val="single" w:sz="4" w:space="0" w:color="A6A6A6" w:themeColor="background1" w:themeShade="A6"/>
              <w:left w:val="nil"/>
              <w:bottom w:val="single" w:sz="4" w:space="0" w:color="A6A6A6" w:themeColor="background1" w:themeShade="A6"/>
              <w:right w:val="nil"/>
            </w:tcBorders>
          </w:tcPr>
          <w:p w14:paraId="613406B1" w14:textId="4AA6A901" w:rsidR="00621AAA" w:rsidRDefault="00621AAA" w:rsidP="007726F6">
            <w:pPr>
              <w:keepNext/>
              <w:spacing w:before="20" w:after="60" w:line="260" w:lineRule="atLeast"/>
              <w:rPr>
                <w:rFonts w:cs="Arial"/>
                <w:bCs/>
                <w:i/>
                <w:iCs/>
                <w:sz w:val="18"/>
                <w:szCs w:val="18"/>
              </w:rPr>
            </w:pPr>
            <w:r w:rsidRPr="00B220F8">
              <w:rPr>
                <w:rFonts w:cs="Arial"/>
                <w:bCs/>
                <w:i/>
                <w:iCs/>
                <w:sz w:val="18"/>
                <w:szCs w:val="18"/>
              </w:rPr>
              <w:t xml:space="preserve">Identify new opportunities for policy or project development from the discussion paper on understanding and mitigating the health impacts of climate </w:t>
            </w:r>
            <w:proofErr w:type="gramStart"/>
            <w:r w:rsidRPr="00B220F8">
              <w:rPr>
                <w:rFonts w:cs="Arial"/>
                <w:bCs/>
                <w:i/>
                <w:iCs/>
                <w:sz w:val="18"/>
                <w:szCs w:val="18"/>
              </w:rPr>
              <w:t>change</w:t>
            </w:r>
            <w:proofErr w:type="gramEnd"/>
          </w:p>
          <w:p w14:paraId="64803712" w14:textId="32F7A2F9" w:rsidR="00621AAA" w:rsidRPr="006D67D8" w:rsidRDefault="00621AAA" w:rsidP="007726F6">
            <w:pPr>
              <w:keepNext/>
              <w:spacing w:before="20" w:after="60" w:line="260" w:lineRule="atLeast"/>
              <w:rPr>
                <w:rFonts w:cs="Arial"/>
                <w:bCs/>
                <w:i/>
                <w:iCs/>
                <w:sz w:val="18"/>
                <w:szCs w:val="18"/>
              </w:rPr>
            </w:pPr>
            <w:r>
              <w:rPr>
                <w:noProof/>
                <w:color w:val="2B579A"/>
                <w:shd w:val="clear" w:color="auto" w:fill="E6E6E6"/>
              </w:rPr>
              <w:drawing>
                <wp:inline distT="0" distB="0" distL="0" distR="0" wp14:anchorId="1B460EB3" wp14:editId="69AEB095">
                  <wp:extent cx="146990" cy="158750"/>
                  <wp:effectExtent l="0" t="0" r="5715" b="0"/>
                  <wp:docPr id="1073741850" name="Picture 107374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20443D6D" w14:textId="39A71F17" w:rsidR="00E864FD" w:rsidRPr="00C93246" w:rsidRDefault="00E864FD" w:rsidP="007726F6">
            <w:pPr>
              <w:keepNext/>
              <w:spacing w:before="20" w:after="60" w:line="260" w:lineRule="atLeast"/>
              <w:rPr>
                <w:rFonts w:cs="Arial"/>
                <w:bCs/>
                <w:sz w:val="18"/>
                <w:szCs w:val="18"/>
                <w:highlight w:val="yellow"/>
              </w:rPr>
            </w:pPr>
            <w:r w:rsidRPr="00E864FD">
              <w:rPr>
                <w:rFonts w:cs="Arial"/>
                <w:bCs/>
                <w:sz w:val="18"/>
                <w:szCs w:val="18"/>
              </w:rPr>
              <w:t xml:space="preserve">We sought feedback from internal stakeholders and subject matter experts to finalise the discussion paper. </w:t>
            </w:r>
            <w:r w:rsidR="00AB417F">
              <w:rPr>
                <w:rFonts w:cs="Arial"/>
                <w:bCs/>
                <w:sz w:val="18"/>
                <w:szCs w:val="18"/>
              </w:rPr>
              <w:t>An internal</w:t>
            </w:r>
            <w:r w:rsidRPr="00E864FD">
              <w:rPr>
                <w:rFonts w:cs="Arial"/>
                <w:bCs/>
                <w:sz w:val="18"/>
                <w:szCs w:val="18"/>
              </w:rPr>
              <w:t xml:space="preserve"> workshop with key</w:t>
            </w:r>
            <w:r w:rsidR="00AB417F">
              <w:rPr>
                <w:rFonts w:cs="Arial"/>
                <w:bCs/>
                <w:sz w:val="18"/>
                <w:szCs w:val="18"/>
              </w:rPr>
              <w:t xml:space="preserve"> </w:t>
            </w:r>
            <w:r w:rsidRPr="00E864FD">
              <w:rPr>
                <w:rFonts w:cs="Arial"/>
                <w:bCs/>
                <w:sz w:val="18"/>
                <w:szCs w:val="18"/>
              </w:rPr>
              <w:t>stakeholder</w:t>
            </w:r>
            <w:r>
              <w:rPr>
                <w:rFonts w:cs="Arial"/>
                <w:bCs/>
                <w:sz w:val="18"/>
                <w:szCs w:val="18"/>
              </w:rPr>
              <w:t xml:space="preserve">s </w:t>
            </w:r>
            <w:r w:rsidR="00AB417F">
              <w:rPr>
                <w:rFonts w:cs="Arial"/>
                <w:bCs/>
                <w:sz w:val="18"/>
                <w:szCs w:val="18"/>
              </w:rPr>
              <w:t xml:space="preserve">was held </w:t>
            </w:r>
            <w:r>
              <w:rPr>
                <w:rFonts w:cs="Arial"/>
                <w:bCs/>
                <w:sz w:val="18"/>
                <w:szCs w:val="18"/>
              </w:rPr>
              <w:t xml:space="preserve">in December 2023. </w:t>
            </w:r>
            <w:r w:rsidRPr="00E864FD">
              <w:rPr>
                <w:rFonts w:cs="Arial"/>
                <w:bCs/>
                <w:sz w:val="18"/>
                <w:szCs w:val="18"/>
              </w:rPr>
              <w:t xml:space="preserve">Opportunities to mitigate the health impacts have been identified and a </w:t>
            </w:r>
            <w:r w:rsidR="00A64C3E">
              <w:rPr>
                <w:rFonts w:cs="Arial"/>
                <w:bCs/>
                <w:sz w:val="18"/>
                <w:szCs w:val="18"/>
              </w:rPr>
              <w:t>w</w:t>
            </w:r>
            <w:r w:rsidRPr="00E864FD">
              <w:rPr>
                <w:rFonts w:cs="Arial"/>
                <w:bCs/>
                <w:sz w:val="18"/>
                <w:szCs w:val="18"/>
              </w:rPr>
              <w:t xml:space="preserve">orking </w:t>
            </w:r>
            <w:r w:rsidR="00A64C3E">
              <w:rPr>
                <w:rFonts w:cs="Arial"/>
                <w:bCs/>
                <w:sz w:val="18"/>
                <w:szCs w:val="18"/>
              </w:rPr>
              <w:t>g</w:t>
            </w:r>
            <w:r w:rsidRPr="00E864FD">
              <w:rPr>
                <w:rFonts w:cs="Arial"/>
                <w:bCs/>
                <w:sz w:val="18"/>
                <w:szCs w:val="18"/>
              </w:rPr>
              <w:t>roup has been established to progress this work.</w:t>
            </w:r>
          </w:p>
        </w:tc>
        <w:tc>
          <w:tcPr>
            <w:tcW w:w="1134" w:type="dxa"/>
            <w:tcBorders>
              <w:top w:val="single" w:sz="4" w:space="0" w:color="A6A6A6" w:themeColor="background1" w:themeShade="A6"/>
              <w:left w:val="nil"/>
              <w:bottom w:val="single" w:sz="4" w:space="0" w:color="A6A6A6" w:themeColor="background1" w:themeShade="A6"/>
              <w:right w:val="nil"/>
            </w:tcBorders>
          </w:tcPr>
          <w:p w14:paraId="74F54687" w14:textId="1CCC269A" w:rsidR="00621AAA" w:rsidRPr="001F27DE" w:rsidRDefault="00621AAA" w:rsidP="007726F6">
            <w:pPr>
              <w:keepNext/>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32B67B09"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43607F8B" w14:textId="3FEE23A9" w:rsidR="00621AAA" w:rsidRDefault="00621AAA" w:rsidP="00FD434A">
            <w:pPr>
              <w:spacing w:before="20" w:after="60" w:line="260" w:lineRule="atLeast"/>
              <w:jc w:val="center"/>
              <w:rPr>
                <w:rFonts w:cs="Arial"/>
                <w:sz w:val="18"/>
                <w:szCs w:val="18"/>
              </w:rPr>
            </w:pPr>
            <w:r>
              <w:rPr>
                <w:rFonts w:cs="Arial"/>
                <w:sz w:val="18"/>
                <w:szCs w:val="18"/>
              </w:rPr>
              <w:t>2.6.3</w:t>
            </w:r>
          </w:p>
        </w:tc>
        <w:tc>
          <w:tcPr>
            <w:tcW w:w="2268" w:type="dxa"/>
            <w:tcBorders>
              <w:top w:val="single" w:sz="4" w:space="0" w:color="A6A6A6" w:themeColor="background1" w:themeShade="A6"/>
              <w:left w:val="nil"/>
              <w:bottom w:val="single" w:sz="4" w:space="0" w:color="A6A6A6" w:themeColor="background1" w:themeShade="A6"/>
              <w:right w:val="nil"/>
            </w:tcBorders>
          </w:tcPr>
          <w:p w14:paraId="0CD19537" w14:textId="77777777" w:rsidR="00621AAA" w:rsidRDefault="00621AAA" w:rsidP="00FD434A">
            <w:pPr>
              <w:spacing w:before="20" w:after="60" w:line="260" w:lineRule="atLeast"/>
              <w:rPr>
                <w:rFonts w:cs="Arial"/>
                <w:bCs/>
                <w:i/>
                <w:iCs/>
                <w:sz w:val="18"/>
                <w:szCs w:val="18"/>
              </w:rPr>
            </w:pPr>
            <w:r w:rsidRPr="00AC4A40">
              <w:rPr>
                <w:rFonts w:cs="Arial"/>
                <w:bCs/>
                <w:i/>
                <w:iCs/>
                <w:sz w:val="18"/>
                <w:szCs w:val="18"/>
              </w:rPr>
              <w:t xml:space="preserve">Facilitate partnerships to support our community to reduce </w:t>
            </w:r>
            <w:proofErr w:type="gramStart"/>
            <w:r w:rsidRPr="00AC4A40">
              <w:rPr>
                <w:rFonts w:cs="Arial"/>
                <w:bCs/>
                <w:i/>
                <w:iCs/>
                <w:sz w:val="18"/>
                <w:szCs w:val="18"/>
              </w:rPr>
              <w:t>emissions</w:t>
            </w:r>
            <w:proofErr w:type="gramEnd"/>
          </w:p>
          <w:p w14:paraId="6809E065" w14:textId="5F5624D0" w:rsidR="00621AAA" w:rsidRPr="009813F4" w:rsidRDefault="00621AAA" w:rsidP="00FD434A">
            <w:pPr>
              <w:spacing w:before="20" w:after="60" w:line="260" w:lineRule="atLeast"/>
              <w:rPr>
                <w:rFonts w:cs="Arial"/>
                <w:bCs/>
                <w:i/>
                <w:iCs/>
                <w:sz w:val="18"/>
                <w:szCs w:val="18"/>
              </w:rPr>
            </w:pPr>
            <w:r>
              <w:rPr>
                <w:noProof/>
                <w:color w:val="2B579A"/>
                <w:shd w:val="clear" w:color="auto" w:fill="E6E6E6"/>
              </w:rPr>
              <w:drawing>
                <wp:inline distT="0" distB="0" distL="0" distR="0" wp14:anchorId="06CF247F" wp14:editId="53B7C2F3">
                  <wp:extent cx="146990" cy="158750"/>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58F9DFB6" w14:textId="0D897862" w:rsidR="00BC01BF" w:rsidRDefault="00BC01BF" w:rsidP="00FD434A">
            <w:pPr>
              <w:spacing w:before="20" w:after="60" w:line="260" w:lineRule="atLeast"/>
              <w:rPr>
                <w:rFonts w:cs="Arial"/>
                <w:bCs/>
                <w:sz w:val="18"/>
                <w:szCs w:val="18"/>
              </w:rPr>
            </w:pPr>
            <w:r w:rsidRPr="006D729E">
              <w:rPr>
                <w:rFonts w:cs="Arial"/>
                <w:bCs/>
                <w:sz w:val="18"/>
                <w:szCs w:val="18"/>
              </w:rPr>
              <w:t xml:space="preserve">Five </w:t>
            </w:r>
            <w:r w:rsidR="001B300F" w:rsidRPr="006D729E">
              <w:rPr>
                <w:rFonts w:cs="Arial"/>
                <w:bCs/>
                <w:sz w:val="18"/>
                <w:szCs w:val="18"/>
              </w:rPr>
              <w:t xml:space="preserve">funded </w:t>
            </w:r>
            <w:r w:rsidRPr="006D729E">
              <w:rPr>
                <w:rFonts w:cs="Arial"/>
                <w:bCs/>
                <w:sz w:val="18"/>
                <w:szCs w:val="18"/>
              </w:rPr>
              <w:t>partnerships have been established</w:t>
            </w:r>
            <w:r w:rsidR="004754F0" w:rsidRPr="006D729E">
              <w:rPr>
                <w:rFonts w:cs="Arial"/>
                <w:bCs/>
                <w:sz w:val="18"/>
                <w:szCs w:val="18"/>
              </w:rPr>
              <w:t xml:space="preserve"> via the City</w:t>
            </w:r>
            <w:r w:rsidR="00CA30AA" w:rsidRPr="006D729E">
              <w:rPr>
                <w:rFonts w:cs="Arial"/>
                <w:bCs/>
                <w:sz w:val="18"/>
                <w:szCs w:val="18"/>
              </w:rPr>
              <w:t xml:space="preserve">’s </w:t>
            </w:r>
            <w:r w:rsidR="004754F0" w:rsidRPr="006D729E">
              <w:rPr>
                <w:rFonts w:cs="Arial"/>
                <w:bCs/>
                <w:sz w:val="18"/>
                <w:szCs w:val="18"/>
              </w:rPr>
              <w:t>Climate Change Partnership Grant program</w:t>
            </w:r>
            <w:r w:rsidRPr="006D729E">
              <w:rPr>
                <w:rFonts w:cs="Arial"/>
                <w:bCs/>
                <w:sz w:val="18"/>
                <w:szCs w:val="18"/>
              </w:rPr>
              <w:t xml:space="preserve"> including projects with Deakin University, Geelong Sustainability and 100% Clean </w:t>
            </w:r>
            <w:r w:rsidRPr="003468C4">
              <w:rPr>
                <w:rFonts w:cs="Arial"/>
                <w:bCs/>
                <w:sz w:val="18"/>
                <w:szCs w:val="18"/>
              </w:rPr>
              <w:t>Bellarine</w:t>
            </w:r>
            <w:r w:rsidR="00F801E1" w:rsidRPr="003468C4">
              <w:rPr>
                <w:rFonts w:cs="Arial"/>
                <w:bCs/>
                <w:sz w:val="18"/>
                <w:szCs w:val="18"/>
              </w:rPr>
              <w:t>.</w:t>
            </w:r>
          </w:p>
          <w:p w14:paraId="5DF267EB" w14:textId="54A91776" w:rsidR="000623A4" w:rsidRPr="00C93246" w:rsidRDefault="00466F08" w:rsidP="00FD434A">
            <w:pPr>
              <w:spacing w:before="20" w:after="60" w:line="260" w:lineRule="atLeast"/>
              <w:rPr>
                <w:rFonts w:cs="Arial"/>
                <w:bCs/>
                <w:sz w:val="18"/>
                <w:szCs w:val="18"/>
                <w:highlight w:val="yellow"/>
              </w:rPr>
            </w:pPr>
            <w:r w:rsidRPr="00466F08">
              <w:rPr>
                <w:rFonts w:cs="Arial"/>
                <w:bCs/>
                <w:sz w:val="18"/>
                <w:szCs w:val="18"/>
              </w:rPr>
              <w:t xml:space="preserve">The City has </w:t>
            </w:r>
            <w:r w:rsidR="00824DF7">
              <w:rPr>
                <w:rFonts w:cs="Arial"/>
                <w:bCs/>
                <w:sz w:val="18"/>
                <w:szCs w:val="18"/>
              </w:rPr>
              <w:t xml:space="preserve">also </w:t>
            </w:r>
            <w:r w:rsidRPr="00466F08">
              <w:rPr>
                <w:rFonts w:cs="Arial"/>
                <w:bCs/>
                <w:sz w:val="18"/>
                <w:szCs w:val="18"/>
              </w:rPr>
              <w:t>co-</w:t>
            </w:r>
            <w:proofErr w:type="spellStart"/>
            <w:r w:rsidRPr="00466F08">
              <w:rPr>
                <w:rFonts w:cs="Arial"/>
                <w:bCs/>
                <w:sz w:val="18"/>
                <w:szCs w:val="18"/>
              </w:rPr>
              <w:t>funded</w:t>
            </w:r>
            <w:proofErr w:type="spellEnd"/>
            <w:r w:rsidRPr="00466F08">
              <w:rPr>
                <w:rFonts w:cs="Arial"/>
                <w:bCs/>
                <w:sz w:val="18"/>
                <w:szCs w:val="18"/>
              </w:rPr>
              <w:t xml:space="preserve"> a Business Renewable Buyers Group (BRBG) to facilitate Geelong </w:t>
            </w:r>
            <w:r w:rsidR="006C51DC" w:rsidRPr="00466F08">
              <w:rPr>
                <w:rFonts w:cs="Arial"/>
                <w:bCs/>
                <w:sz w:val="18"/>
                <w:szCs w:val="18"/>
              </w:rPr>
              <w:t>businesses</w:t>
            </w:r>
            <w:r w:rsidRPr="00466F08">
              <w:rPr>
                <w:rFonts w:cs="Arial"/>
                <w:bCs/>
                <w:sz w:val="18"/>
                <w:szCs w:val="18"/>
              </w:rPr>
              <w:t xml:space="preserve"> to </w:t>
            </w:r>
            <w:r w:rsidR="006C51DC" w:rsidRPr="00466F08">
              <w:rPr>
                <w:rFonts w:cs="Arial"/>
                <w:bCs/>
                <w:sz w:val="18"/>
                <w:szCs w:val="18"/>
              </w:rPr>
              <w:t>access</w:t>
            </w:r>
            <w:r w:rsidRPr="00466F08">
              <w:rPr>
                <w:rFonts w:cs="Arial"/>
                <w:bCs/>
                <w:sz w:val="18"/>
                <w:szCs w:val="18"/>
              </w:rPr>
              <w:t xml:space="preserve"> an affordable and supported renewable energy Power Purchase Agreement. The project will seek businesses wishing to shift to 100% </w:t>
            </w:r>
            <w:r w:rsidR="001A4334" w:rsidRPr="00466F08">
              <w:rPr>
                <w:rFonts w:cs="Arial"/>
                <w:bCs/>
                <w:sz w:val="18"/>
                <w:szCs w:val="18"/>
              </w:rPr>
              <w:t>renewable</w:t>
            </w:r>
            <w:r w:rsidRPr="00466F08">
              <w:rPr>
                <w:rFonts w:cs="Arial"/>
                <w:bCs/>
                <w:sz w:val="18"/>
                <w:szCs w:val="18"/>
              </w:rPr>
              <w:t xml:space="preserve"> energy with a min. electricity load of 500mWH to join the buyers group.</w:t>
            </w:r>
          </w:p>
        </w:tc>
        <w:tc>
          <w:tcPr>
            <w:tcW w:w="1134" w:type="dxa"/>
            <w:tcBorders>
              <w:top w:val="single" w:sz="4" w:space="0" w:color="A6A6A6" w:themeColor="background1" w:themeShade="A6"/>
              <w:left w:val="nil"/>
              <w:bottom w:val="single" w:sz="4" w:space="0" w:color="A6A6A6" w:themeColor="background1" w:themeShade="A6"/>
              <w:right w:val="nil"/>
            </w:tcBorders>
          </w:tcPr>
          <w:p w14:paraId="37898B6C" w14:textId="4F5DCA30"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40390694" w14:textId="3E12BBFB" w:rsidTr="00FD434A">
        <w:tc>
          <w:tcPr>
            <w:tcW w:w="1134" w:type="dxa"/>
            <w:tcBorders>
              <w:top w:val="single" w:sz="4" w:space="0" w:color="A6A6A6" w:themeColor="background1" w:themeShade="A6"/>
              <w:left w:val="nil"/>
              <w:bottom w:val="single" w:sz="4" w:space="0" w:color="A6A6A6" w:themeColor="background1" w:themeShade="A6"/>
              <w:right w:val="nil"/>
            </w:tcBorders>
          </w:tcPr>
          <w:p w14:paraId="5E0529E7" w14:textId="2078CA20" w:rsidR="00621AAA" w:rsidRPr="00B90103" w:rsidRDefault="00621AAA" w:rsidP="00FD434A">
            <w:pPr>
              <w:spacing w:before="20" w:after="60" w:line="260" w:lineRule="atLeast"/>
              <w:jc w:val="center"/>
              <w:rPr>
                <w:rFonts w:cs="Arial"/>
                <w:sz w:val="18"/>
                <w:szCs w:val="18"/>
              </w:rPr>
            </w:pPr>
            <w:r>
              <w:rPr>
                <w:rFonts w:cs="Arial"/>
                <w:sz w:val="18"/>
                <w:szCs w:val="18"/>
              </w:rPr>
              <w:t>2.7.1</w:t>
            </w:r>
          </w:p>
        </w:tc>
        <w:tc>
          <w:tcPr>
            <w:tcW w:w="2268" w:type="dxa"/>
            <w:tcBorders>
              <w:top w:val="single" w:sz="4" w:space="0" w:color="A6A6A6" w:themeColor="background1" w:themeShade="A6"/>
              <w:left w:val="nil"/>
              <w:bottom w:val="single" w:sz="4" w:space="0" w:color="A6A6A6" w:themeColor="background1" w:themeShade="A6"/>
              <w:right w:val="nil"/>
            </w:tcBorders>
          </w:tcPr>
          <w:p w14:paraId="0774D98E" w14:textId="77777777" w:rsidR="00621AAA" w:rsidRDefault="00621AAA" w:rsidP="00FD434A">
            <w:pPr>
              <w:spacing w:before="20" w:after="60" w:line="260" w:lineRule="atLeast"/>
              <w:rPr>
                <w:rFonts w:cs="Arial"/>
                <w:bCs/>
                <w:i/>
                <w:iCs/>
                <w:sz w:val="18"/>
                <w:szCs w:val="18"/>
              </w:rPr>
            </w:pPr>
            <w:r w:rsidRPr="00AC4A40">
              <w:rPr>
                <w:rFonts w:cs="Arial"/>
                <w:bCs/>
                <w:i/>
                <w:iCs/>
                <w:sz w:val="18"/>
                <w:szCs w:val="18"/>
              </w:rPr>
              <w:t xml:space="preserve">Update the Waste and Resource Recovery Strategy 2020−2030 to include new focus areas such as food &amp; garden </w:t>
            </w:r>
            <w:r w:rsidRPr="00AC4A40">
              <w:rPr>
                <w:rFonts w:cs="Arial"/>
                <w:bCs/>
                <w:i/>
                <w:iCs/>
                <w:sz w:val="18"/>
                <w:szCs w:val="18"/>
              </w:rPr>
              <w:lastRenderedPageBreak/>
              <w:t xml:space="preserve">organics recycling and roll out of the municipal container deposit </w:t>
            </w:r>
            <w:proofErr w:type="gramStart"/>
            <w:r w:rsidRPr="00AC4A40">
              <w:rPr>
                <w:rFonts w:cs="Arial"/>
                <w:bCs/>
                <w:i/>
                <w:iCs/>
                <w:sz w:val="18"/>
                <w:szCs w:val="18"/>
              </w:rPr>
              <w:t>scheme</w:t>
            </w:r>
            <w:proofErr w:type="gramEnd"/>
          </w:p>
          <w:p w14:paraId="0725624E" w14:textId="28CACF64" w:rsidR="00621AAA" w:rsidRPr="006D67D8" w:rsidRDefault="00621AAA" w:rsidP="00FD434A">
            <w:pPr>
              <w:spacing w:before="20" w:after="60" w:line="260" w:lineRule="atLeast"/>
              <w:rPr>
                <w:rFonts w:cs="Arial"/>
                <w:bCs/>
                <w:i/>
                <w:iCs/>
                <w:sz w:val="18"/>
                <w:szCs w:val="18"/>
              </w:rPr>
            </w:pPr>
            <w:r>
              <w:rPr>
                <w:noProof/>
                <w:color w:val="2B579A"/>
                <w:shd w:val="clear" w:color="auto" w:fill="E6E6E6"/>
              </w:rPr>
              <w:drawing>
                <wp:inline distT="0" distB="0" distL="0" distR="0" wp14:anchorId="0782E8A7" wp14:editId="4424006C">
                  <wp:extent cx="146990" cy="15875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1"/>
                          <a:stretch>
                            <a:fillRect/>
                          </a:stretch>
                        </pic:blipFill>
                        <pic:spPr>
                          <a:xfrm>
                            <a:off x="0" y="0"/>
                            <a:ext cx="146990" cy="158750"/>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0494D106" w14:textId="1C2E1BEE" w:rsidR="00E63AD3" w:rsidRPr="00C93246" w:rsidRDefault="004C4E60" w:rsidP="00FD434A">
            <w:pPr>
              <w:spacing w:before="20" w:after="60" w:line="260" w:lineRule="atLeast"/>
              <w:rPr>
                <w:rFonts w:cs="Arial"/>
                <w:bCs/>
                <w:sz w:val="18"/>
                <w:szCs w:val="18"/>
                <w:highlight w:val="yellow"/>
              </w:rPr>
            </w:pPr>
            <w:r w:rsidRPr="004C4E60">
              <w:rPr>
                <w:rFonts w:cs="Arial"/>
                <w:bCs/>
                <w:sz w:val="18"/>
                <w:szCs w:val="18"/>
              </w:rPr>
              <w:lastRenderedPageBreak/>
              <w:t xml:space="preserve">We completed planning to update the </w:t>
            </w:r>
            <w:r w:rsidRPr="00280673">
              <w:rPr>
                <w:rFonts w:cs="Arial"/>
                <w:bCs/>
                <w:i/>
                <w:iCs/>
                <w:sz w:val="18"/>
                <w:szCs w:val="18"/>
              </w:rPr>
              <w:t>Waste and Resource Recovery Strategy 2020−2030</w:t>
            </w:r>
            <w:r w:rsidRPr="004C4E60">
              <w:rPr>
                <w:rFonts w:cs="Arial"/>
                <w:bCs/>
                <w:sz w:val="18"/>
                <w:szCs w:val="18"/>
              </w:rPr>
              <w:t>. We are working through initiative prioritisation as part of the</w:t>
            </w:r>
            <w:r w:rsidR="004D7D75">
              <w:rPr>
                <w:rFonts w:cs="Arial"/>
                <w:bCs/>
                <w:sz w:val="18"/>
                <w:szCs w:val="18"/>
              </w:rPr>
              <w:t xml:space="preserve"> </w:t>
            </w:r>
            <w:r w:rsidRPr="004C4E60">
              <w:rPr>
                <w:rFonts w:cs="Arial"/>
                <w:bCs/>
                <w:sz w:val="18"/>
                <w:szCs w:val="18"/>
              </w:rPr>
              <w:t>budget process to inform the update to the strategy in late 2024.</w:t>
            </w:r>
          </w:p>
        </w:tc>
        <w:tc>
          <w:tcPr>
            <w:tcW w:w="1134" w:type="dxa"/>
            <w:tcBorders>
              <w:top w:val="single" w:sz="4" w:space="0" w:color="A6A6A6" w:themeColor="background1" w:themeShade="A6"/>
              <w:left w:val="nil"/>
              <w:bottom w:val="single" w:sz="4" w:space="0" w:color="A6A6A6" w:themeColor="background1" w:themeShade="A6"/>
              <w:right w:val="nil"/>
            </w:tcBorders>
          </w:tcPr>
          <w:p w14:paraId="5C237532" w14:textId="532EBAF7" w:rsidR="00621AAA" w:rsidRPr="001F27DE" w:rsidRDefault="004C4E60" w:rsidP="00FD434A">
            <w:pPr>
              <w:spacing w:before="20" w:after="60" w:line="260" w:lineRule="atLeast"/>
              <w:jc w:val="center"/>
              <w:rPr>
                <w:rFonts w:cs="Arial"/>
                <w:bCs/>
                <w:sz w:val="16"/>
                <w:szCs w:val="16"/>
              </w:rPr>
            </w:pPr>
            <w:r w:rsidRPr="004C4E60">
              <w:rPr>
                <w:rFonts w:cs="Arial"/>
                <w:color w:val="92D050"/>
                <w:sz w:val="16"/>
                <w:szCs w:val="16"/>
              </w:rPr>
              <w:t>Ongoing</w:t>
            </w:r>
          </w:p>
        </w:tc>
      </w:tr>
      <w:tr w:rsidR="00621AAA" w:rsidRPr="000033F7" w14:paraId="50A05A4E"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18FE677C" w14:textId="6B58334C" w:rsidR="00621AAA" w:rsidRDefault="00621AAA" w:rsidP="00FD434A">
            <w:pPr>
              <w:spacing w:before="20" w:after="60" w:line="260" w:lineRule="atLeast"/>
              <w:jc w:val="center"/>
              <w:rPr>
                <w:rFonts w:cs="Arial"/>
                <w:sz w:val="18"/>
                <w:szCs w:val="18"/>
              </w:rPr>
            </w:pPr>
            <w:r>
              <w:rPr>
                <w:rFonts w:cs="Arial"/>
                <w:sz w:val="18"/>
                <w:szCs w:val="18"/>
              </w:rPr>
              <w:t>2.8.1</w:t>
            </w:r>
          </w:p>
        </w:tc>
        <w:tc>
          <w:tcPr>
            <w:tcW w:w="2268" w:type="dxa"/>
            <w:tcBorders>
              <w:top w:val="single" w:sz="4" w:space="0" w:color="A6A6A6" w:themeColor="background1" w:themeShade="A6"/>
              <w:left w:val="nil"/>
              <w:bottom w:val="single" w:sz="4" w:space="0" w:color="A6A6A6" w:themeColor="background1" w:themeShade="A6"/>
              <w:right w:val="nil"/>
            </w:tcBorders>
          </w:tcPr>
          <w:p w14:paraId="72D4ACA0" w14:textId="3F8C42C4"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 xml:space="preserve">Build community knowledge, </w:t>
            </w:r>
            <w:proofErr w:type="gramStart"/>
            <w:r w:rsidRPr="00482E43">
              <w:rPr>
                <w:rFonts w:cs="Arial"/>
                <w:bCs/>
                <w:i/>
                <w:iCs/>
                <w:sz w:val="18"/>
                <w:szCs w:val="18"/>
              </w:rPr>
              <w:t>engagement</w:t>
            </w:r>
            <w:proofErr w:type="gramEnd"/>
            <w:r w:rsidRPr="00482E43">
              <w:rPr>
                <w:rFonts w:cs="Arial"/>
                <w:bCs/>
                <w:i/>
                <w:iCs/>
                <w:sz w:val="18"/>
                <w:szCs w:val="18"/>
              </w:rPr>
              <w:t xml:space="preserve"> and partnerships to protect and restore our region’s biodiversity</w:t>
            </w:r>
          </w:p>
        </w:tc>
        <w:tc>
          <w:tcPr>
            <w:tcW w:w="6236" w:type="dxa"/>
            <w:tcBorders>
              <w:top w:val="single" w:sz="4" w:space="0" w:color="A6A6A6" w:themeColor="background1" w:themeShade="A6"/>
              <w:left w:val="nil"/>
              <w:bottom w:val="single" w:sz="4" w:space="0" w:color="A6A6A6" w:themeColor="background1" w:themeShade="A6"/>
              <w:right w:val="nil"/>
            </w:tcBorders>
          </w:tcPr>
          <w:p w14:paraId="63EF793F" w14:textId="6D446973" w:rsidR="006365E0" w:rsidRPr="00C93246" w:rsidRDefault="001C452A" w:rsidP="00FD434A">
            <w:pPr>
              <w:spacing w:before="20" w:after="60" w:line="260" w:lineRule="atLeast"/>
              <w:rPr>
                <w:rFonts w:cs="Arial"/>
                <w:bCs/>
                <w:sz w:val="18"/>
                <w:szCs w:val="18"/>
                <w:highlight w:val="yellow"/>
              </w:rPr>
            </w:pPr>
            <w:r w:rsidRPr="001C452A">
              <w:rPr>
                <w:rFonts w:cs="Arial"/>
                <w:bCs/>
                <w:sz w:val="18"/>
                <w:szCs w:val="18"/>
              </w:rPr>
              <w:t xml:space="preserve">We partnered with the Geelong Field Naturalists Club and others to deliver the Geelong Nature Festival in October 2023. </w:t>
            </w:r>
            <w:proofErr w:type="gramStart"/>
            <w:r w:rsidRPr="001C452A">
              <w:rPr>
                <w:rFonts w:cs="Arial"/>
                <w:bCs/>
                <w:sz w:val="18"/>
                <w:szCs w:val="18"/>
              </w:rPr>
              <w:t>The festival,</w:t>
            </w:r>
            <w:proofErr w:type="gramEnd"/>
            <w:r w:rsidRPr="001C452A">
              <w:rPr>
                <w:rFonts w:cs="Arial"/>
                <w:bCs/>
                <w:sz w:val="18"/>
                <w:szCs w:val="18"/>
              </w:rPr>
              <w:t xml:space="preserve"> </w:t>
            </w:r>
            <w:r>
              <w:rPr>
                <w:rFonts w:cs="Arial"/>
                <w:bCs/>
                <w:sz w:val="18"/>
                <w:szCs w:val="18"/>
              </w:rPr>
              <w:t>was</w:t>
            </w:r>
            <w:r w:rsidRPr="001C452A">
              <w:rPr>
                <w:rFonts w:cs="Arial"/>
                <w:bCs/>
                <w:sz w:val="18"/>
                <w:szCs w:val="18"/>
              </w:rPr>
              <w:t xml:space="preserve"> a collaboration of 55 agencies and groups led by the City,</w:t>
            </w:r>
            <w:r w:rsidR="00D3539C">
              <w:rPr>
                <w:rFonts w:cs="Arial"/>
                <w:bCs/>
                <w:sz w:val="18"/>
                <w:szCs w:val="18"/>
              </w:rPr>
              <w:t xml:space="preserve"> that</w:t>
            </w:r>
            <w:r w:rsidRPr="001C452A">
              <w:rPr>
                <w:rFonts w:cs="Arial"/>
                <w:bCs/>
                <w:sz w:val="18"/>
                <w:szCs w:val="18"/>
              </w:rPr>
              <w:t xml:space="preserve"> delivered 70 events</w:t>
            </w:r>
            <w:r w:rsidR="00D420C9">
              <w:rPr>
                <w:rFonts w:cs="Arial"/>
                <w:bCs/>
                <w:sz w:val="18"/>
                <w:szCs w:val="18"/>
              </w:rPr>
              <w:t xml:space="preserve"> a</w:t>
            </w:r>
            <w:r w:rsidRPr="001C452A">
              <w:rPr>
                <w:rFonts w:cs="Arial"/>
                <w:bCs/>
                <w:sz w:val="18"/>
                <w:szCs w:val="18"/>
              </w:rPr>
              <w:t xml:space="preserve">ttended by over 1,900 people. It included a schools art project titled 'Nature, Our Backyard' at the 21st Century Gardens which was contributed to by 22 Geelong schools and 1,400 students and supported by </w:t>
            </w:r>
            <w:proofErr w:type="spellStart"/>
            <w:r w:rsidRPr="001C452A">
              <w:rPr>
                <w:rFonts w:cs="Arial"/>
                <w:bCs/>
                <w:sz w:val="18"/>
                <w:szCs w:val="18"/>
              </w:rPr>
              <w:t>genU</w:t>
            </w:r>
            <w:proofErr w:type="spellEnd"/>
            <w:r w:rsidRPr="001C452A">
              <w:rPr>
                <w:rFonts w:cs="Arial"/>
                <w:bCs/>
                <w:sz w:val="18"/>
                <w:szCs w:val="18"/>
              </w:rPr>
              <w:t xml:space="preserve">, the Mt </w:t>
            </w:r>
            <w:proofErr w:type="spellStart"/>
            <w:r w:rsidRPr="001C452A">
              <w:rPr>
                <w:rFonts w:cs="Arial"/>
                <w:bCs/>
                <w:sz w:val="18"/>
                <w:szCs w:val="18"/>
              </w:rPr>
              <w:t>Duneed</w:t>
            </w:r>
            <w:proofErr w:type="spellEnd"/>
            <w:r w:rsidRPr="001C452A">
              <w:rPr>
                <w:rFonts w:cs="Arial"/>
                <w:bCs/>
                <w:sz w:val="18"/>
                <w:szCs w:val="18"/>
              </w:rPr>
              <w:t xml:space="preserve"> Men's Shed, the School of Lost Arts and the City.</w:t>
            </w:r>
          </w:p>
        </w:tc>
        <w:tc>
          <w:tcPr>
            <w:tcW w:w="1134" w:type="dxa"/>
            <w:tcBorders>
              <w:top w:val="single" w:sz="4" w:space="0" w:color="A6A6A6" w:themeColor="background1" w:themeShade="A6"/>
              <w:left w:val="nil"/>
              <w:bottom w:val="single" w:sz="4" w:space="0" w:color="A6A6A6" w:themeColor="background1" w:themeShade="A6"/>
              <w:right w:val="nil"/>
            </w:tcBorders>
          </w:tcPr>
          <w:p w14:paraId="750B614A" w14:textId="434D8912"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0E6F85CF"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7AC452EF" w14:textId="3E0941D4" w:rsidR="00621AAA" w:rsidRDefault="00621AAA" w:rsidP="00FD434A">
            <w:pPr>
              <w:spacing w:before="20" w:after="60" w:line="260" w:lineRule="atLeast"/>
              <w:jc w:val="center"/>
              <w:rPr>
                <w:rFonts w:cs="Arial"/>
                <w:sz w:val="18"/>
                <w:szCs w:val="18"/>
              </w:rPr>
            </w:pPr>
            <w:r>
              <w:rPr>
                <w:rFonts w:cs="Arial"/>
                <w:sz w:val="18"/>
                <w:szCs w:val="18"/>
              </w:rPr>
              <w:t>2.8.2</w:t>
            </w:r>
          </w:p>
        </w:tc>
        <w:tc>
          <w:tcPr>
            <w:tcW w:w="2268" w:type="dxa"/>
            <w:tcBorders>
              <w:top w:val="single" w:sz="4" w:space="0" w:color="A6A6A6" w:themeColor="background1" w:themeShade="A6"/>
              <w:left w:val="nil"/>
              <w:bottom w:val="single" w:sz="4" w:space="0" w:color="A6A6A6" w:themeColor="background1" w:themeShade="A6"/>
              <w:right w:val="nil"/>
            </w:tcBorders>
          </w:tcPr>
          <w:p w14:paraId="58AE8FA3" w14:textId="2FD3E9BC"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Establish public parkland as per phase 2 (2022</w:t>
            </w:r>
            <w:r w:rsidR="00010497">
              <w:rPr>
                <w:rFonts w:cs="Arial"/>
                <w:bCs/>
                <w:i/>
                <w:iCs/>
                <w:sz w:val="18"/>
                <w:szCs w:val="18"/>
              </w:rPr>
              <w:t>−</w:t>
            </w:r>
            <w:r w:rsidRPr="00482E43">
              <w:rPr>
                <w:rFonts w:cs="Arial"/>
                <w:bCs/>
                <w:i/>
                <w:iCs/>
                <w:sz w:val="18"/>
                <w:szCs w:val="18"/>
              </w:rPr>
              <w:t xml:space="preserve">2030) of the </w:t>
            </w:r>
            <w:proofErr w:type="spellStart"/>
            <w:r w:rsidRPr="00482E43">
              <w:rPr>
                <w:rFonts w:cs="Arial"/>
                <w:bCs/>
                <w:i/>
                <w:iCs/>
                <w:sz w:val="18"/>
                <w:szCs w:val="18"/>
              </w:rPr>
              <w:t>Sparrovale-Ngubitj</w:t>
            </w:r>
            <w:proofErr w:type="spellEnd"/>
            <w:r w:rsidRPr="00482E43">
              <w:rPr>
                <w:rFonts w:cs="Arial"/>
                <w:bCs/>
                <w:i/>
                <w:iCs/>
                <w:sz w:val="18"/>
                <w:szCs w:val="18"/>
              </w:rPr>
              <w:t xml:space="preserve"> </w:t>
            </w:r>
            <w:proofErr w:type="spellStart"/>
            <w:r w:rsidRPr="00482E43">
              <w:rPr>
                <w:rFonts w:cs="Arial"/>
                <w:bCs/>
                <w:i/>
                <w:iCs/>
                <w:sz w:val="18"/>
                <w:szCs w:val="18"/>
              </w:rPr>
              <w:t>yoorree</w:t>
            </w:r>
            <w:proofErr w:type="spellEnd"/>
            <w:r w:rsidRPr="00482E43">
              <w:rPr>
                <w:rFonts w:cs="Arial"/>
                <w:bCs/>
                <w:i/>
                <w:iCs/>
                <w:sz w:val="18"/>
                <w:szCs w:val="18"/>
              </w:rPr>
              <w:t xml:space="preserve"> Wetlands Master Plan</w:t>
            </w:r>
            <w:r>
              <w:rPr>
                <w:rFonts w:cs="Arial"/>
                <w:bCs/>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3BC940F3" w14:textId="4BB71871" w:rsidR="00280673" w:rsidRPr="00C93246" w:rsidRDefault="00280673" w:rsidP="00FD434A">
            <w:pPr>
              <w:spacing w:before="20" w:after="60" w:line="260" w:lineRule="atLeast"/>
              <w:rPr>
                <w:rFonts w:cs="Arial"/>
                <w:bCs/>
                <w:sz w:val="18"/>
                <w:szCs w:val="18"/>
                <w:highlight w:val="yellow"/>
              </w:rPr>
            </w:pPr>
            <w:r w:rsidRPr="00280673">
              <w:rPr>
                <w:rFonts w:cs="Arial"/>
                <w:bCs/>
                <w:sz w:val="18"/>
                <w:szCs w:val="18"/>
              </w:rPr>
              <w:t xml:space="preserve">We officially opened section one of </w:t>
            </w:r>
            <w:proofErr w:type="spellStart"/>
            <w:r w:rsidRPr="00280673">
              <w:rPr>
                <w:rFonts w:cs="Arial"/>
                <w:bCs/>
                <w:sz w:val="18"/>
                <w:szCs w:val="18"/>
              </w:rPr>
              <w:t>Sparrovale</w:t>
            </w:r>
            <w:proofErr w:type="spellEnd"/>
            <w:r w:rsidRPr="00280673">
              <w:rPr>
                <w:rFonts w:cs="Arial"/>
                <w:bCs/>
                <w:sz w:val="18"/>
                <w:szCs w:val="18"/>
              </w:rPr>
              <w:t xml:space="preserve"> Wetland Reserve </w:t>
            </w:r>
            <w:proofErr w:type="spellStart"/>
            <w:r w:rsidRPr="00280673">
              <w:rPr>
                <w:rFonts w:cs="Arial"/>
                <w:bCs/>
                <w:sz w:val="18"/>
                <w:szCs w:val="18"/>
              </w:rPr>
              <w:t>Ngubitj</w:t>
            </w:r>
            <w:proofErr w:type="spellEnd"/>
            <w:r w:rsidRPr="00280673">
              <w:rPr>
                <w:rFonts w:cs="Arial"/>
                <w:bCs/>
                <w:sz w:val="18"/>
                <w:szCs w:val="18"/>
              </w:rPr>
              <w:t xml:space="preserve"> </w:t>
            </w:r>
            <w:proofErr w:type="spellStart"/>
            <w:r w:rsidRPr="00280673">
              <w:rPr>
                <w:rFonts w:cs="Arial"/>
                <w:bCs/>
                <w:sz w:val="18"/>
                <w:szCs w:val="18"/>
              </w:rPr>
              <w:t>yoorree</w:t>
            </w:r>
            <w:proofErr w:type="spellEnd"/>
            <w:r w:rsidRPr="00280673">
              <w:rPr>
                <w:rFonts w:cs="Arial"/>
                <w:bCs/>
                <w:sz w:val="18"/>
                <w:szCs w:val="18"/>
              </w:rPr>
              <w:t xml:space="preserve"> on 23 September 2023 as part of the Geelong Nature Festival.</w:t>
            </w:r>
            <w:r w:rsidR="007D31F3">
              <w:rPr>
                <w:rFonts w:cs="Arial"/>
                <w:bCs/>
                <w:sz w:val="18"/>
                <w:szCs w:val="18"/>
              </w:rPr>
              <w:t xml:space="preserve"> Western boundary fencing is now complete.</w:t>
            </w:r>
          </w:p>
        </w:tc>
        <w:tc>
          <w:tcPr>
            <w:tcW w:w="1134" w:type="dxa"/>
            <w:tcBorders>
              <w:top w:val="single" w:sz="4" w:space="0" w:color="A6A6A6" w:themeColor="background1" w:themeShade="A6"/>
              <w:left w:val="nil"/>
              <w:bottom w:val="single" w:sz="4" w:space="0" w:color="A6A6A6" w:themeColor="background1" w:themeShade="A6"/>
              <w:right w:val="nil"/>
            </w:tcBorders>
          </w:tcPr>
          <w:p w14:paraId="32CD70DC" w14:textId="0BFEE2DF"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r w:rsidR="00621AAA" w:rsidRPr="000033F7" w14:paraId="0C037416"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7A6C18DE" w14:textId="7404791C" w:rsidR="00621AAA" w:rsidRDefault="00621AAA" w:rsidP="00FD434A">
            <w:pPr>
              <w:spacing w:before="20" w:after="60" w:line="260" w:lineRule="atLeast"/>
              <w:jc w:val="center"/>
              <w:rPr>
                <w:rFonts w:cs="Arial"/>
                <w:sz w:val="18"/>
                <w:szCs w:val="18"/>
              </w:rPr>
            </w:pPr>
            <w:r>
              <w:rPr>
                <w:rFonts w:cs="Arial"/>
                <w:sz w:val="18"/>
                <w:szCs w:val="18"/>
              </w:rPr>
              <w:t>2.8.3</w:t>
            </w:r>
          </w:p>
        </w:tc>
        <w:tc>
          <w:tcPr>
            <w:tcW w:w="2268" w:type="dxa"/>
            <w:tcBorders>
              <w:top w:val="single" w:sz="4" w:space="0" w:color="A6A6A6" w:themeColor="background1" w:themeShade="A6"/>
              <w:left w:val="nil"/>
              <w:bottom w:val="single" w:sz="4" w:space="0" w:color="A6A6A6" w:themeColor="background1" w:themeShade="A6"/>
              <w:right w:val="nil"/>
            </w:tcBorders>
          </w:tcPr>
          <w:p w14:paraId="2002F895" w14:textId="67D4A747" w:rsidR="00621AAA" w:rsidRPr="00AC4A40" w:rsidRDefault="00621AAA" w:rsidP="00FD434A">
            <w:pPr>
              <w:spacing w:before="20" w:after="60" w:line="260" w:lineRule="atLeast"/>
              <w:rPr>
                <w:rFonts w:cs="Arial"/>
                <w:bCs/>
                <w:i/>
                <w:iCs/>
                <w:sz w:val="18"/>
                <w:szCs w:val="18"/>
              </w:rPr>
            </w:pPr>
            <w:r w:rsidRPr="00482E43">
              <w:rPr>
                <w:rFonts w:cs="Arial"/>
                <w:bCs/>
                <w:i/>
                <w:iCs/>
                <w:sz w:val="18"/>
                <w:szCs w:val="18"/>
              </w:rPr>
              <w:t xml:space="preserve">Complete ecological surveys of fish, frogs and birdlife as required for the development of the </w:t>
            </w:r>
            <w:proofErr w:type="spellStart"/>
            <w:r w:rsidRPr="00482E43">
              <w:rPr>
                <w:rFonts w:cs="Arial"/>
                <w:bCs/>
                <w:i/>
                <w:iCs/>
                <w:sz w:val="18"/>
                <w:szCs w:val="18"/>
              </w:rPr>
              <w:t>Sparrovale-Ngubitj</w:t>
            </w:r>
            <w:proofErr w:type="spellEnd"/>
            <w:r w:rsidRPr="00482E43">
              <w:rPr>
                <w:rFonts w:cs="Arial"/>
                <w:bCs/>
                <w:i/>
                <w:iCs/>
                <w:sz w:val="18"/>
                <w:szCs w:val="18"/>
              </w:rPr>
              <w:t xml:space="preserve"> </w:t>
            </w:r>
            <w:proofErr w:type="spellStart"/>
            <w:r w:rsidRPr="00482E43">
              <w:rPr>
                <w:rFonts w:cs="Arial"/>
                <w:bCs/>
                <w:i/>
                <w:iCs/>
                <w:sz w:val="18"/>
                <w:szCs w:val="18"/>
              </w:rPr>
              <w:t>yoorree</w:t>
            </w:r>
            <w:proofErr w:type="spellEnd"/>
            <w:r w:rsidRPr="00482E43">
              <w:rPr>
                <w:rFonts w:cs="Arial"/>
                <w:bCs/>
                <w:i/>
                <w:iCs/>
                <w:sz w:val="18"/>
                <w:szCs w:val="18"/>
              </w:rPr>
              <w:t xml:space="preserve"> Wetlands</w:t>
            </w:r>
          </w:p>
        </w:tc>
        <w:tc>
          <w:tcPr>
            <w:tcW w:w="6236" w:type="dxa"/>
            <w:tcBorders>
              <w:top w:val="single" w:sz="4" w:space="0" w:color="A6A6A6" w:themeColor="background1" w:themeShade="A6"/>
              <w:left w:val="nil"/>
              <w:bottom w:val="single" w:sz="4" w:space="0" w:color="A6A6A6" w:themeColor="background1" w:themeShade="A6"/>
              <w:right w:val="nil"/>
            </w:tcBorders>
          </w:tcPr>
          <w:p w14:paraId="2D073064" w14:textId="28CFCD6D" w:rsidR="008664C9" w:rsidRPr="00C93246" w:rsidRDefault="007D31F3" w:rsidP="00FD434A">
            <w:pPr>
              <w:spacing w:before="20" w:after="60" w:line="260" w:lineRule="atLeast"/>
              <w:rPr>
                <w:rFonts w:cs="Arial"/>
                <w:bCs/>
                <w:sz w:val="18"/>
                <w:szCs w:val="18"/>
                <w:highlight w:val="yellow"/>
              </w:rPr>
            </w:pPr>
            <w:r w:rsidRPr="007D31F3">
              <w:rPr>
                <w:rFonts w:cs="Arial"/>
                <w:bCs/>
                <w:sz w:val="18"/>
                <w:szCs w:val="18"/>
              </w:rPr>
              <w:t xml:space="preserve">We </w:t>
            </w:r>
            <w:r w:rsidRPr="00014406">
              <w:rPr>
                <w:rFonts w:cs="Arial"/>
                <w:bCs/>
                <w:sz w:val="18"/>
                <w:szCs w:val="18"/>
              </w:rPr>
              <w:t>completed</w:t>
            </w:r>
            <w:r w:rsidR="00DD7F65" w:rsidRPr="00014406">
              <w:rPr>
                <w:rFonts w:cs="Arial"/>
                <w:bCs/>
                <w:sz w:val="18"/>
                <w:szCs w:val="18"/>
              </w:rPr>
              <w:t xml:space="preserve"> </w:t>
            </w:r>
            <w:r w:rsidR="00A943B4" w:rsidRPr="00014406">
              <w:rPr>
                <w:rFonts w:cs="Arial"/>
                <w:bCs/>
                <w:sz w:val="18"/>
                <w:szCs w:val="18"/>
              </w:rPr>
              <w:t>ecological surveys of fish</w:t>
            </w:r>
            <w:r w:rsidR="00466592" w:rsidRPr="00014406">
              <w:rPr>
                <w:rFonts w:cs="Arial"/>
                <w:bCs/>
                <w:sz w:val="18"/>
                <w:szCs w:val="18"/>
              </w:rPr>
              <w:t xml:space="preserve"> </w:t>
            </w:r>
            <w:r w:rsidR="00AA1A4F" w:rsidRPr="00014406">
              <w:rPr>
                <w:rFonts w:cs="Arial"/>
                <w:bCs/>
                <w:sz w:val="18"/>
                <w:szCs w:val="18"/>
              </w:rPr>
              <w:t>and</w:t>
            </w:r>
            <w:r w:rsidR="00AA1A4F">
              <w:rPr>
                <w:rFonts w:cs="Arial"/>
                <w:bCs/>
                <w:sz w:val="18"/>
                <w:szCs w:val="18"/>
              </w:rPr>
              <w:t xml:space="preserve"> frog</w:t>
            </w:r>
            <w:r w:rsidR="00466592">
              <w:rPr>
                <w:rFonts w:cs="Arial"/>
                <w:bCs/>
                <w:sz w:val="18"/>
                <w:szCs w:val="18"/>
              </w:rPr>
              <w:t>s</w:t>
            </w:r>
            <w:r w:rsidR="00DD7F65">
              <w:rPr>
                <w:rFonts w:cs="Arial"/>
                <w:bCs/>
                <w:sz w:val="18"/>
                <w:szCs w:val="18"/>
              </w:rPr>
              <w:t xml:space="preserve"> in </w:t>
            </w:r>
            <w:r w:rsidR="00AA1A4F">
              <w:rPr>
                <w:rFonts w:cs="Arial"/>
                <w:bCs/>
                <w:sz w:val="18"/>
                <w:szCs w:val="18"/>
              </w:rPr>
              <w:t>October/</w:t>
            </w:r>
            <w:r w:rsidR="00DD7F65">
              <w:rPr>
                <w:rFonts w:cs="Arial"/>
                <w:bCs/>
                <w:sz w:val="18"/>
                <w:szCs w:val="18"/>
              </w:rPr>
              <w:t>November 2023.</w:t>
            </w:r>
            <w:r w:rsidR="00BF2E9F">
              <w:rPr>
                <w:rFonts w:cs="Arial"/>
                <w:bCs/>
                <w:sz w:val="18"/>
                <w:szCs w:val="18"/>
              </w:rPr>
              <w:t xml:space="preserve"> </w:t>
            </w:r>
            <w:r w:rsidR="00AA1A4F">
              <w:rPr>
                <w:rFonts w:cs="Arial"/>
                <w:bCs/>
                <w:sz w:val="18"/>
                <w:szCs w:val="18"/>
              </w:rPr>
              <w:t>A</w:t>
            </w:r>
            <w:r w:rsidR="00BF2E9F">
              <w:rPr>
                <w:rFonts w:cs="Arial"/>
                <w:bCs/>
                <w:sz w:val="18"/>
                <w:szCs w:val="18"/>
              </w:rPr>
              <w:t xml:space="preserve"> draft report is due in January 2024. </w:t>
            </w:r>
          </w:p>
        </w:tc>
        <w:tc>
          <w:tcPr>
            <w:tcW w:w="1134" w:type="dxa"/>
            <w:tcBorders>
              <w:top w:val="single" w:sz="4" w:space="0" w:color="A6A6A6" w:themeColor="background1" w:themeShade="A6"/>
              <w:left w:val="nil"/>
              <w:bottom w:val="single" w:sz="4" w:space="0" w:color="A6A6A6" w:themeColor="background1" w:themeShade="A6"/>
              <w:right w:val="nil"/>
            </w:tcBorders>
          </w:tcPr>
          <w:p w14:paraId="07D83204" w14:textId="0825D268" w:rsidR="00621AAA" w:rsidRPr="001F27DE" w:rsidRDefault="00621AAA" w:rsidP="00FD434A">
            <w:pPr>
              <w:spacing w:before="20" w:after="60" w:line="260" w:lineRule="atLeast"/>
              <w:jc w:val="center"/>
              <w:rPr>
                <w:rFonts w:cs="Arial"/>
                <w:bCs/>
                <w:sz w:val="16"/>
                <w:szCs w:val="16"/>
              </w:rPr>
            </w:pPr>
            <w:r w:rsidRPr="00BC2AAC">
              <w:rPr>
                <w:rFonts w:cs="Arial"/>
                <w:color w:val="00B050"/>
                <w:sz w:val="16"/>
                <w:szCs w:val="16"/>
              </w:rPr>
              <w:t>On track</w:t>
            </w:r>
          </w:p>
        </w:tc>
      </w:tr>
    </w:tbl>
    <w:p w14:paraId="750AAF34" w14:textId="77777777" w:rsidR="007726F6" w:rsidRDefault="007726F6" w:rsidP="00C14E4F">
      <w:pPr>
        <w:spacing w:before="240" w:after="120" w:line="270" w:lineRule="atLeast"/>
        <w:ind w:left="-284" w:right="-142"/>
        <w:jc w:val="both"/>
        <w:rPr>
          <w:rFonts w:asciiTheme="minorHAnsi" w:hAnsiTheme="minorHAnsi" w:cstheme="minorHAnsi"/>
          <w:b/>
          <w:caps/>
          <w:color w:val="003361"/>
          <w:sz w:val="22"/>
          <w:szCs w:val="26"/>
        </w:rPr>
      </w:pPr>
    </w:p>
    <w:p w14:paraId="5DF55777" w14:textId="77777777" w:rsidR="007726F6" w:rsidRDefault="007726F6" w:rsidP="00C14E4F">
      <w:pPr>
        <w:spacing w:before="240" w:after="120" w:line="270" w:lineRule="atLeast"/>
        <w:ind w:left="-284" w:right="-142"/>
        <w:jc w:val="both"/>
        <w:rPr>
          <w:rFonts w:asciiTheme="minorHAnsi" w:hAnsiTheme="minorHAnsi" w:cstheme="minorHAnsi"/>
          <w:b/>
          <w:caps/>
          <w:color w:val="003361"/>
          <w:sz w:val="22"/>
          <w:szCs w:val="26"/>
        </w:rPr>
      </w:pPr>
    </w:p>
    <w:p w14:paraId="59D550F9" w14:textId="35F0478A" w:rsidR="008C2487" w:rsidRDefault="008C2487" w:rsidP="006037CE">
      <w:pPr>
        <w:keepNext/>
        <w:spacing w:before="240" w:after="120" w:line="270" w:lineRule="atLeast"/>
        <w:ind w:left="-284" w:right="-142"/>
        <w:jc w:val="both"/>
        <w:rPr>
          <w:rFonts w:asciiTheme="minorHAnsi" w:hAnsiTheme="minorHAnsi" w:cstheme="minorHAnsi"/>
          <w:b/>
          <w:caps/>
          <w:color w:val="003361"/>
          <w:sz w:val="22"/>
          <w:szCs w:val="26"/>
        </w:rPr>
      </w:pPr>
      <w:r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7B6DE6">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658247" behindDoc="0" locked="0" layoutInCell="1" allowOverlap="1" wp14:anchorId="30A280DC" wp14:editId="653649BE">
                  <wp:simplePos x="0" y="0"/>
                  <wp:positionH relativeFrom="column">
                    <wp:posOffset>9525</wp:posOffset>
                  </wp:positionH>
                  <wp:positionV relativeFrom="paragraph">
                    <wp:posOffset>35560</wp:posOffset>
                  </wp:positionV>
                  <wp:extent cx="1828800" cy="48450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28800" cy="484505"/>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19E4774B">
                  <wp:extent cx="1946910" cy="515909"/>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69550" cy="521908"/>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inline distT="0" distB="0" distL="0" distR="0" wp14:anchorId="66F0A6DC" wp14:editId="393E3F28">
                  <wp:extent cx="2000250" cy="529934"/>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98489" cy="555961"/>
                          </a:xfrm>
                          <a:prstGeom prst="rect">
                            <a:avLst/>
                          </a:prstGeom>
                        </pic:spPr>
                      </pic:pic>
                    </a:graphicData>
                  </a:graphic>
                </wp:inline>
              </w:drawing>
            </w:r>
          </w:p>
        </w:tc>
      </w:tr>
      <w:tr w:rsidR="008C2487" w14:paraId="7A3A6D54" w14:textId="77777777" w:rsidTr="007B6DE6">
        <w:tc>
          <w:tcPr>
            <w:tcW w:w="3470" w:type="dxa"/>
          </w:tcPr>
          <w:p w14:paraId="598A3970"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409B754" wp14:editId="23CAC42B">
                  <wp:extent cx="1882800" cy="500400"/>
                  <wp:effectExtent l="0" t="0" r="3175"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8" behindDoc="1" locked="0" layoutInCell="1" allowOverlap="1" wp14:anchorId="34D4775E" wp14:editId="55F43181">
                  <wp:simplePos x="0" y="0"/>
                  <wp:positionH relativeFrom="page">
                    <wp:posOffset>45085</wp:posOffset>
                  </wp:positionH>
                  <wp:positionV relativeFrom="paragraph">
                    <wp:posOffset>23495</wp:posOffset>
                  </wp:positionV>
                  <wp:extent cx="1976120" cy="523875"/>
                  <wp:effectExtent l="0" t="0" r="508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20AF08D" w14:textId="77777777" w:rsidR="006F1127" w:rsidRPr="006F1127" w:rsidRDefault="006F1127" w:rsidP="006F1127">
      <w:pPr>
        <w:ind w:right="-142"/>
        <w:rPr>
          <w:rFonts w:cs="Arial"/>
          <w:lang w:eastAsia="en-AU"/>
        </w:rPr>
      </w:pPr>
    </w:p>
    <w:p w14:paraId="35EA6BDD" w14:textId="50A92234" w:rsidR="006F1127" w:rsidRPr="006F1127" w:rsidRDefault="006F1127" w:rsidP="006F1127">
      <w:pPr>
        <w:ind w:right="-142"/>
        <w:rPr>
          <w:rFonts w:cs="Arial"/>
          <w:lang w:eastAsia="en-AU"/>
        </w:rPr>
      </w:pPr>
    </w:p>
    <w:p w14:paraId="1EA33200" w14:textId="7C0D58C6" w:rsidR="0000162A" w:rsidRDefault="0000162A">
      <w:pPr>
        <w:rPr>
          <w:rFonts w:cs="Arial"/>
          <w:lang w:eastAsia="en-AU"/>
        </w:rPr>
      </w:pPr>
      <w:r>
        <w:rPr>
          <w:rFonts w:cs="Arial"/>
          <w:lang w:eastAsia="en-AU"/>
        </w:rPr>
        <w:br w:type="page"/>
      </w:r>
    </w:p>
    <w:p w14:paraId="3322CB7A" w14:textId="3B04F35D" w:rsidR="00FD0D84" w:rsidRPr="00607F89" w:rsidRDefault="00FD0D84" w:rsidP="00FD0D84">
      <w:pPr>
        <w:pStyle w:val="Headin1"/>
        <w:rPr>
          <w:bCs/>
          <w:color w:val="A260A3"/>
          <w:sz w:val="40"/>
          <w:szCs w:val="40"/>
        </w:rPr>
      </w:pPr>
      <w:r w:rsidRPr="00607F89">
        <w:rPr>
          <w:bCs/>
          <w:color w:val="A260A3"/>
          <w:sz w:val="40"/>
          <w:szCs w:val="40"/>
        </w:rPr>
        <w:lastRenderedPageBreak/>
        <mc:AlternateContent>
          <mc:Choice Requires="wps">
            <w:drawing>
              <wp:anchor distT="0" distB="0" distL="114300" distR="114300" simplePos="0" relativeHeight="251658256" behindDoc="0" locked="0" layoutInCell="1" allowOverlap="1" wp14:anchorId="58E4D88B" wp14:editId="5E542270">
                <wp:simplePos x="0" y="0"/>
                <wp:positionH relativeFrom="column">
                  <wp:posOffset>2590800</wp:posOffset>
                </wp:positionH>
                <wp:positionV relativeFrom="paragraph">
                  <wp:posOffset>-15558770</wp:posOffset>
                </wp:positionV>
                <wp:extent cx="123825" cy="123825"/>
                <wp:effectExtent l="0" t="0" r="9525" b="9525"/>
                <wp:wrapNone/>
                <wp:docPr id="20" name="Star: 5 Points 2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58C8A" id="Star: 5 Points 20" o:spid="_x0000_s1026" style="position:absolute;margin-left:204pt;margin-top:-1225.1pt;width:9.75pt;height:9.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A260A3"/>
          <w:sz w:val="40"/>
          <w:szCs w:val="40"/>
        </w:rPr>
        <mc:AlternateContent>
          <mc:Choice Requires="wps">
            <w:drawing>
              <wp:anchor distT="0" distB="0" distL="114300" distR="114300" simplePos="0" relativeHeight="251658255" behindDoc="0" locked="0" layoutInCell="1" allowOverlap="1" wp14:anchorId="5CBA09A3" wp14:editId="6810A215">
                <wp:simplePos x="0" y="0"/>
                <wp:positionH relativeFrom="column">
                  <wp:posOffset>3178810</wp:posOffset>
                </wp:positionH>
                <wp:positionV relativeFrom="paragraph">
                  <wp:posOffset>-13091795</wp:posOffset>
                </wp:positionV>
                <wp:extent cx="123825" cy="123825"/>
                <wp:effectExtent l="0" t="0" r="9525" b="9525"/>
                <wp:wrapNone/>
                <wp:docPr id="27" name="Star: 5 Points 27"/>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D082D" id="Star: 5 Points 27" o:spid="_x0000_s1026" style="position:absolute;margin-left:250.3pt;margin-top:-1030.85pt;width:9.75pt;height:9.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A260A3"/>
          <w:sz w:val="40"/>
          <w:szCs w:val="40"/>
        </w:rPr>
        <w:t>STRATEGIC DIRECTION 3</w:t>
      </w:r>
      <w:r w:rsidRPr="00607F89">
        <w:rPr>
          <w:bCs/>
          <w:color w:val="A260A3"/>
          <w:sz w:val="40"/>
          <w:szCs w:val="40"/>
        </w:rPr>
        <w:br/>
        <w:t xml:space="preserve">STRONG LOCAL ECONOMY </w:t>
      </w:r>
    </w:p>
    <w:p w14:paraId="0F148CC0" w14:textId="6667EB69" w:rsidR="008C2487" w:rsidRPr="000F2491" w:rsidRDefault="008C2487" w:rsidP="000F2491">
      <w:pPr>
        <w:pStyle w:val="Heading2"/>
        <w:rPr>
          <w:b/>
          <w:bCs/>
          <w:color w:val="003361"/>
          <w:szCs w:val="24"/>
        </w:rPr>
      </w:pPr>
      <w:r w:rsidRPr="000F2491">
        <w:rPr>
          <w:b/>
          <w:bCs/>
          <w:color w:val="003361"/>
          <w:szCs w:val="24"/>
        </w:rPr>
        <w:t>Desired outcomes</w:t>
      </w:r>
    </w:p>
    <w:p w14:paraId="2268668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 xml:space="preserve">We have a global, national and local reputation as a place to do business – especially in our key </w:t>
      </w:r>
      <w:proofErr w:type="gramStart"/>
      <w:r w:rsidRPr="00197331">
        <w:rPr>
          <w:sz w:val="18"/>
          <w:szCs w:val="18"/>
        </w:rPr>
        <w:t>sectors</w:t>
      </w:r>
      <w:proofErr w:type="gramEnd"/>
    </w:p>
    <w:p w14:paraId="1A3265DF"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 xml:space="preserve">We have a diversified, future-focused and sustainable economy to drive employment and support </w:t>
      </w:r>
      <w:proofErr w:type="gramStart"/>
      <w:r w:rsidRPr="00197331">
        <w:rPr>
          <w:sz w:val="18"/>
          <w:szCs w:val="18"/>
        </w:rPr>
        <w:t>growth</w:t>
      </w:r>
      <w:proofErr w:type="gramEnd"/>
    </w:p>
    <w:p w14:paraId="1A7AD629" w14:textId="77777777" w:rsidR="008C2487" w:rsidRPr="009217D6" w:rsidRDefault="008C2487" w:rsidP="00B52DF0">
      <w:pPr>
        <w:pStyle w:val="SummaryPoints"/>
        <w:numPr>
          <w:ilvl w:val="0"/>
          <w:numId w:val="4"/>
        </w:numPr>
        <w:spacing w:after="60" w:line="270" w:lineRule="atLeast"/>
        <w:ind w:left="567" w:hanging="357"/>
        <w:jc w:val="left"/>
        <w:rPr>
          <w:sz w:val="18"/>
          <w:szCs w:val="18"/>
        </w:rPr>
      </w:pPr>
      <w:r w:rsidRPr="00197331">
        <w:rPr>
          <w:sz w:val="18"/>
          <w:szCs w:val="18"/>
        </w:rPr>
        <w:t xml:space="preserve">We are an influential Council that builds effective private and public partnerships, taking the lead role in advocating for future </w:t>
      </w:r>
      <w:proofErr w:type="gramStart"/>
      <w:r w:rsidRPr="00197331">
        <w:rPr>
          <w:sz w:val="18"/>
          <w:szCs w:val="18"/>
        </w:rPr>
        <w:t>investment</w:t>
      </w:r>
      <w:proofErr w:type="gramEnd"/>
    </w:p>
    <w:p w14:paraId="75769492" w14:textId="77777777" w:rsidR="008C2487" w:rsidRPr="000F2491" w:rsidRDefault="008C2487" w:rsidP="00AA6901">
      <w:pPr>
        <w:pStyle w:val="Heading2"/>
        <w:rPr>
          <w:b/>
          <w:bCs/>
          <w:color w:val="003361"/>
          <w:szCs w:val="24"/>
        </w:rPr>
      </w:pPr>
      <w:r w:rsidRPr="000F2491">
        <w:rPr>
          <w:b/>
          <w:bCs/>
          <w:color w:val="003361"/>
          <w:szCs w:val="24"/>
        </w:rPr>
        <w:t>Four-year priorities</w:t>
      </w:r>
    </w:p>
    <w:p w14:paraId="612E8F49" w14:textId="77777777" w:rsidR="008C2487" w:rsidRPr="000300D7" w:rsidRDefault="008C2487" w:rsidP="00B52DF0">
      <w:pPr>
        <w:pStyle w:val="SummaryPoints"/>
        <w:numPr>
          <w:ilvl w:val="1"/>
          <w:numId w:val="6"/>
        </w:numPr>
        <w:spacing w:after="60" w:line="270" w:lineRule="atLeast"/>
        <w:ind w:left="567" w:hanging="425"/>
        <w:jc w:val="left"/>
        <w:rPr>
          <w:sz w:val="18"/>
          <w:szCs w:val="18"/>
        </w:rPr>
      </w:pPr>
      <w:r w:rsidRPr="000300D7">
        <w:rPr>
          <w:rFonts w:cs="Arial"/>
          <w:sz w:val="18"/>
          <w:szCs w:val="22"/>
        </w:rPr>
        <w:t xml:space="preserve">Attract and facilitate public and private </w:t>
      </w:r>
      <w:proofErr w:type="gramStart"/>
      <w:r w:rsidRPr="000300D7">
        <w:rPr>
          <w:rFonts w:cs="Arial"/>
          <w:sz w:val="18"/>
          <w:szCs w:val="22"/>
        </w:rPr>
        <w:t>investment</w:t>
      </w:r>
      <w:proofErr w:type="gramEnd"/>
      <w:r w:rsidRPr="000300D7">
        <w:rPr>
          <w:rFonts w:cs="Arial"/>
          <w:sz w:val="18"/>
          <w:szCs w:val="22"/>
        </w:rPr>
        <w:t xml:space="preserve"> </w:t>
      </w:r>
    </w:p>
    <w:p w14:paraId="523BD33D" w14:textId="0EB4F94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lang w:val="en-US"/>
        </w:rPr>
        <w:t xml:space="preserve">Promote and leverage the competitive strengths and attractiveness of our region, globally, </w:t>
      </w:r>
      <w:proofErr w:type="gramStart"/>
      <w:r w:rsidRPr="00197331">
        <w:rPr>
          <w:rFonts w:cs="Arial"/>
          <w:sz w:val="18"/>
          <w:szCs w:val="22"/>
          <w:lang w:val="en-US"/>
        </w:rPr>
        <w:t>nationally</w:t>
      </w:r>
      <w:proofErr w:type="gramEnd"/>
      <w:r w:rsidRPr="00197331">
        <w:rPr>
          <w:rFonts w:cs="Arial"/>
          <w:sz w:val="18"/>
          <w:szCs w:val="22"/>
          <w:lang w:val="en-US"/>
        </w:rPr>
        <w:t xml:space="preserve"> and locally</w:t>
      </w:r>
      <w:r w:rsidRPr="008E360A">
        <w:rPr>
          <w:rFonts w:cs="Arial"/>
          <w:sz w:val="18"/>
          <w:szCs w:val="22"/>
          <w:lang w:val="en-US"/>
        </w:rPr>
        <w:t xml:space="preserve"> </w:t>
      </w:r>
    </w:p>
    <w:p w14:paraId="5C239E54" w14:textId="693A8998" w:rsidR="008C2487" w:rsidRPr="008E360A" w:rsidRDefault="008C2487" w:rsidP="00B52DF0">
      <w:pPr>
        <w:pStyle w:val="SummaryPoints"/>
        <w:numPr>
          <w:ilvl w:val="1"/>
          <w:numId w:val="6"/>
        </w:numPr>
        <w:spacing w:after="60" w:line="270" w:lineRule="atLeast"/>
        <w:ind w:left="567" w:hanging="425"/>
        <w:jc w:val="left"/>
        <w:rPr>
          <w:sz w:val="18"/>
          <w:szCs w:val="18"/>
        </w:rPr>
      </w:pPr>
      <w:r w:rsidRPr="00D166C8">
        <w:rPr>
          <w:rFonts w:cs="Arial"/>
          <w:sz w:val="18"/>
          <w:szCs w:val="22"/>
          <w:lang w:val="en-US"/>
        </w:rPr>
        <w:t xml:space="preserve">Support entrepreneurs, start-ups, innovation, </w:t>
      </w:r>
      <w:proofErr w:type="gramStart"/>
      <w:r w:rsidRPr="00D166C8">
        <w:rPr>
          <w:rFonts w:cs="Arial"/>
          <w:sz w:val="18"/>
          <w:szCs w:val="22"/>
          <w:lang w:val="en-US"/>
        </w:rPr>
        <w:t>research</w:t>
      </w:r>
      <w:proofErr w:type="gramEnd"/>
      <w:r w:rsidRPr="00D166C8">
        <w:rPr>
          <w:rFonts w:cs="Arial"/>
          <w:sz w:val="18"/>
          <w:szCs w:val="22"/>
          <w:lang w:val="en-US"/>
        </w:rPr>
        <w:t xml:space="preserve"> and digital connectivity</w:t>
      </w:r>
      <w:r w:rsidRPr="008E360A">
        <w:rPr>
          <w:rFonts w:cs="Arial"/>
          <w:sz w:val="18"/>
          <w:szCs w:val="22"/>
          <w:lang w:val="en-US"/>
        </w:rPr>
        <w:t xml:space="preserve"> </w:t>
      </w:r>
    </w:p>
    <w:p w14:paraId="5D7DEE2E" w14:textId="7B12AD2C"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Attract businesses with a carbon neutral and circular economy </w:t>
      </w:r>
      <w:proofErr w:type="gramStart"/>
      <w:r w:rsidRPr="00197331">
        <w:rPr>
          <w:rFonts w:cs="Arial"/>
          <w:sz w:val="18"/>
          <w:szCs w:val="22"/>
        </w:rPr>
        <w:t>focus</w:t>
      </w:r>
      <w:proofErr w:type="gramEnd"/>
    </w:p>
    <w:p w14:paraId="4327499B" w14:textId="05BD8322" w:rsidR="008C2487" w:rsidRPr="002C5BD3"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w:t>
      </w:r>
      <w:proofErr w:type="gramStart"/>
      <w:r w:rsidR="003C072B">
        <w:rPr>
          <w:rFonts w:cs="Arial"/>
          <w:sz w:val="18"/>
          <w:szCs w:val="22"/>
        </w:rPr>
        <w:t>pandemic</w:t>
      </w:r>
      <w:proofErr w:type="gramEnd"/>
    </w:p>
    <w:p w14:paraId="553F928E" w14:textId="525C6CF1"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Attract, retain and enable participation in the workforce to meet industry </w:t>
      </w:r>
      <w:proofErr w:type="gramStart"/>
      <w:r w:rsidRPr="00197331">
        <w:rPr>
          <w:rFonts w:cs="Arial"/>
          <w:sz w:val="18"/>
          <w:szCs w:val="22"/>
        </w:rPr>
        <w:t>needs</w:t>
      </w:r>
      <w:proofErr w:type="gramEnd"/>
    </w:p>
    <w:p w14:paraId="02E623DC" w14:textId="3ECC3F3B" w:rsidR="008C2487" w:rsidRPr="008E360A"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Address high levels of unemployment in targeted areas of our </w:t>
      </w:r>
      <w:proofErr w:type="gramStart"/>
      <w:r w:rsidRPr="00197331">
        <w:rPr>
          <w:rFonts w:cs="Arial"/>
          <w:sz w:val="18"/>
          <w:szCs w:val="22"/>
        </w:rPr>
        <w:t>region</w:t>
      </w:r>
      <w:proofErr w:type="gramEnd"/>
      <w:r w:rsidRPr="008E360A">
        <w:rPr>
          <w:rFonts w:cs="Arial"/>
          <w:sz w:val="18"/>
          <w:szCs w:val="22"/>
        </w:rPr>
        <w:t xml:space="preserve"> </w:t>
      </w:r>
    </w:p>
    <w:p w14:paraId="10275781" w14:textId="265A3D50" w:rsidR="008C2487" w:rsidRPr="00AA6901" w:rsidRDefault="008C2487" w:rsidP="00B52DF0">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Promote our region as a trial location for innovation and new </w:t>
      </w:r>
      <w:proofErr w:type="gramStart"/>
      <w:r w:rsidRPr="00197331">
        <w:rPr>
          <w:rFonts w:cs="Arial"/>
          <w:sz w:val="18"/>
          <w:szCs w:val="22"/>
        </w:rPr>
        <w:t>technologies</w:t>
      </w:r>
      <w:proofErr w:type="gramEnd"/>
    </w:p>
    <w:p w14:paraId="62E7A0EB" w14:textId="77777777" w:rsidR="0061134F" w:rsidRPr="00AA6901" w:rsidRDefault="00383AE2" w:rsidP="0061134F">
      <w:pPr>
        <w:pStyle w:val="Heading4"/>
      </w:pPr>
      <w:r>
        <w:br/>
      </w:r>
      <w:r w:rsidR="0061134F" w:rsidRPr="00527FA1">
        <w:t>PROGRESS REPORT</w:t>
      </w:r>
    </w:p>
    <w:p w14:paraId="6B154032" w14:textId="77777777" w:rsidR="0061134F" w:rsidRPr="000F2491" w:rsidRDefault="0061134F" w:rsidP="0061134F">
      <w:pPr>
        <w:pStyle w:val="Heading2"/>
        <w:rPr>
          <w:b/>
          <w:bCs/>
          <w:color w:val="003361"/>
          <w:szCs w:val="24"/>
        </w:rPr>
      </w:pPr>
      <w:r w:rsidRPr="000F2491">
        <w:rPr>
          <w:b/>
          <w:bCs/>
          <w:color w:val="003361"/>
          <w:szCs w:val="24"/>
        </w:rPr>
        <w:t>Indicators</w:t>
      </w:r>
    </w:p>
    <w:tbl>
      <w:tblPr>
        <w:tblW w:w="560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2442"/>
        <w:gridCol w:w="4459"/>
      </w:tblGrid>
      <w:tr w:rsidR="0061134F" w:rsidRPr="00FA567B" w14:paraId="6F634B83" w14:textId="77777777" w:rsidTr="002A6C3A">
        <w:trPr>
          <w:trHeight w:val="388"/>
          <w:tblHeader/>
        </w:trPr>
        <w:tc>
          <w:tcPr>
            <w:tcW w:w="1753" w:type="pct"/>
            <w:shd w:val="clear" w:color="auto" w:fill="7BA7AE"/>
            <w:vAlign w:val="center"/>
          </w:tcPr>
          <w:p w14:paraId="294C9C6D" w14:textId="77777777" w:rsidR="0061134F" w:rsidRPr="00F83FEF" w:rsidRDefault="0061134F">
            <w:pPr>
              <w:spacing w:before="60" w:after="60"/>
              <w:rPr>
                <w:rFonts w:cs="Arial"/>
                <w:b/>
                <w:bCs/>
                <w:color w:val="FFFFFF"/>
                <w:sz w:val="18"/>
                <w:szCs w:val="21"/>
              </w:rPr>
            </w:pPr>
            <w:r w:rsidRPr="00D86BE8">
              <w:rPr>
                <w:rFonts w:cs="Arial"/>
                <w:b/>
                <w:color w:val="FFFFFF"/>
                <w:sz w:val="18"/>
                <w:szCs w:val="18"/>
              </w:rPr>
              <w:t>Municipal Indicators</w:t>
            </w:r>
          </w:p>
        </w:tc>
        <w:tc>
          <w:tcPr>
            <w:tcW w:w="1149" w:type="pct"/>
            <w:shd w:val="clear" w:color="auto" w:fill="7BA7AE"/>
            <w:vAlign w:val="center"/>
          </w:tcPr>
          <w:p w14:paraId="7B19C88D" w14:textId="2006A9DB" w:rsidR="0061134F" w:rsidRPr="00B145C3" w:rsidRDefault="0061134F">
            <w:pPr>
              <w:spacing w:before="60" w:after="60"/>
              <w:rPr>
                <w:rFonts w:cs="Arial"/>
                <w:b/>
                <w:bCs/>
                <w:color w:val="FFFFFF"/>
                <w:sz w:val="18"/>
                <w:szCs w:val="21"/>
              </w:rPr>
            </w:pPr>
            <w:r>
              <w:rPr>
                <w:rFonts w:cs="Arial"/>
                <w:b/>
                <w:bCs/>
                <w:color w:val="FFFFFF"/>
                <w:sz w:val="18"/>
                <w:szCs w:val="18"/>
              </w:rPr>
              <w:t xml:space="preserve">Data available </w:t>
            </w:r>
            <w:proofErr w:type="gramStart"/>
            <w:r>
              <w:rPr>
                <w:rFonts w:cs="Arial"/>
                <w:b/>
                <w:bCs/>
                <w:color w:val="FFFFFF"/>
                <w:sz w:val="18"/>
                <w:szCs w:val="18"/>
              </w:rPr>
              <w:t>at</w:t>
            </w:r>
            <w:proofErr w:type="gramEnd"/>
            <w:r>
              <w:rPr>
                <w:rFonts w:cs="Arial"/>
                <w:b/>
                <w:bCs/>
                <w:color w:val="FFFFFF"/>
                <w:sz w:val="18"/>
                <w:szCs w:val="18"/>
              </w:rPr>
              <w:t xml:space="preserve"> 31 December </w:t>
            </w:r>
            <w:r w:rsidRPr="00D86BE8">
              <w:rPr>
                <w:rFonts w:cs="Arial"/>
                <w:b/>
                <w:bCs/>
                <w:color w:val="FFFFFF"/>
                <w:sz w:val="18"/>
                <w:szCs w:val="18"/>
              </w:rPr>
              <w:t>202</w:t>
            </w:r>
            <w:r w:rsidR="003338CE">
              <w:rPr>
                <w:rFonts w:cs="Arial"/>
                <w:b/>
                <w:bCs/>
                <w:color w:val="FFFFFF"/>
                <w:sz w:val="18"/>
                <w:szCs w:val="18"/>
              </w:rPr>
              <w:t>3</w:t>
            </w:r>
          </w:p>
        </w:tc>
        <w:tc>
          <w:tcPr>
            <w:tcW w:w="2098" w:type="pct"/>
            <w:shd w:val="clear" w:color="auto" w:fill="7BA7AE"/>
            <w:vAlign w:val="center"/>
          </w:tcPr>
          <w:p w14:paraId="272FC9F4" w14:textId="77777777" w:rsidR="0061134F" w:rsidRPr="00B145C3" w:rsidRDefault="0061134F">
            <w:pPr>
              <w:spacing w:before="60" w:after="60"/>
              <w:rPr>
                <w:rFonts w:cs="Arial"/>
                <w:b/>
                <w:bCs/>
                <w:color w:val="FFFFFF"/>
                <w:sz w:val="18"/>
                <w:szCs w:val="21"/>
              </w:rPr>
            </w:pPr>
            <w:r w:rsidRPr="00D86BE8">
              <w:rPr>
                <w:rFonts w:cs="Arial"/>
                <w:b/>
                <w:bCs/>
                <w:color w:val="FFFFFF"/>
                <w:sz w:val="18"/>
                <w:szCs w:val="18"/>
              </w:rPr>
              <w:t>Progress comments</w:t>
            </w:r>
          </w:p>
        </w:tc>
      </w:tr>
      <w:tr w:rsidR="00E2409C" w:rsidRPr="00FA567B" w14:paraId="0C5D3FDC" w14:textId="77777777" w:rsidTr="002A6C3A">
        <w:tc>
          <w:tcPr>
            <w:tcW w:w="1753" w:type="pct"/>
            <w:shd w:val="clear" w:color="auto" w:fill="auto"/>
          </w:tcPr>
          <w:p w14:paraId="4F54D16E" w14:textId="77777777" w:rsidR="00E2409C" w:rsidRPr="003D3A70" w:rsidRDefault="00E2409C" w:rsidP="00E2409C">
            <w:pPr>
              <w:spacing w:before="60" w:after="60"/>
              <w:rPr>
                <w:rFonts w:cs="Arial"/>
                <w:color w:val="000000"/>
                <w:sz w:val="18"/>
                <w:szCs w:val="18"/>
              </w:rPr>
            </w:pPr>
            <w:r w:rsidRPr="003D3A70">
              <w:rPr>
                <w:rFonts w:cs="Arial"/>
                <w:color w:val="000000"/>
                <w:sz w:val="18"/>
                <w:szCs w:val="18"/>
              </w:rPr>
              <w:t xml:space="preserve">Number of jobs located in the City of Greater Geelong </w:t>
            </w:r>
          </w:p>
          <w:p w14:paraId="03F35815" w14:textId="77777777" w:rsidR="00E2409C" w:rsidRPr="003D3A70" w:rsidRDefault="00E2409C" w:rsidP="00E2409C">
            <w:pPr>
              <w:spacing w:before="60" w:after="60"/>
              <w:rPr>
                <w:rFonts w:cs="Arial"/>
                <w:i/>
                <w:iCs/>
                <w:color w:val="000000"/>
                <w:sz w:val="16"/>
                <w:szCs w:val="16"/>
              </w:rPr>
            </w:pPr>
            <w:r w:rsidRPr="003D3A70">
              <w:rPr>
                <w:rFonts w:cs="Arial"/>
                <w:i/>
                <w:iCs/>
                <w:color w:val="000000"/>
                <w:sz w:val="16"/>
                <w:szCs w:val="16"/>
              </w:rPr>
              <w:t>Source: .id and National Institute of Economic and Industry Research (NIEIR)</w:t>
            </w:r>
          </w:p>
        </w:tc>
        <w:tc>
          <w:tcPr>
            <w:tcW w:w="1149" w:type="pct"/>
            <w:shd w:val="clear" w:color="auto" w:fill="auto"/>
          </w:tcPr>
          <w:p w14:paraId="75BAD0C2" w14:textId="77777777" w:rsidR="00E2409C" w:rsidRPr="00C20B61" w:rsidRDefault="00E2409C" w:rsidP="00E2409C">
            <w:pPr>
              <w:pStyle w:val="TableText"/>
              <w:rPr>
                <w:rFonts w:ascii="Arial" w:hAnsi="Arial" w:cs="Arial"/>
                <w:szCs w:val="18"/>
              </w:rPr>
            </w:pPr>
            <w:r w:rsidRPr="00C20B61">
              <w:rPr>
                <w:rFonts w:ascii="Arial" w:hAnsi="Arial" w:cs="Arial"/>
                <w:szCs w:val="18"/>
              </w:rPr>
              <w:t>135,562 (2021‒22)</w:t>
            </w:r>
          </w:p>
          <w:p w14:paraId="1AE7A288" w14:textId="77777777" w:rsidR="00E2409C" w:rsidRPr="00C20B61" w:rsidRDefault="00E2409C" w:rsidP="00E2409C">
            <w:pPr>
              <w:pStyle w:val="TableText"/>
              <w:rPr>
                <w:rFonts w:ascii="Arial" w:hAnsi="Arial" w:cs="Arial"/>
                <w:szCs w:val="18"/>
              </w:rPr>
            </w:pPr>
            <w:r w:rsidRPr="00C20B61">
              <w:rPr>
                <w:rFonts w:ascii="Arial" w:hAnsi="Arial" w:cs="Arial"/>
                <w:szCs w:val="18"/>
              </w:rPr>
              <w:t>123,462 (2020‒21)</w:t>
            </w:r>
          </w:p>
          <w:p w14:paraId="3635D1C8" w14:textId="4352FF37" w:rsidR="00E2409C" w:rsidRPr="00A81AA1" w:rsidRDefault="00E2409C" w:rsidP="00117093">
            <w:pPr>
              <w:pStyle w:val="TableText"/>
              <w:rPr>
                <w:rFonts w:ascii="Arial" w:hAnsi="Arial" w:cs="Arial"/>
                <w:szCs w:val="18"/>
              </w:rPr>
            </w:pPr>
            <w:r w:rsidRPr="00117093">
              <w:rPr>
                <w:rFonts w:ascii="Arial" w:hAnsi="Arial" w:cs="Arial"/>
                <w:szCs w:val="18"/>
              </w:rPr>
              <w:t>118,765 (2019‒20)</w:t>
            </w:r>
          </w:p>
        </w:tc>
        <w:tc>
          <w:tcPr>
            <w:tcW w:w="2098" w:type="pct"/>
            <w:shd w:val="clear" w:color="auto" w:fill="auto"/>
          </w:tcPr>
          <w:p w14:paraId="49BDAB30" w14:textId="78E3227B" w:rsidR="00E2409C" w:rsidRPr="00C20B61" w:rsidRDefault="00E2409C" w:rsidP="00E2409C">
            <w:pPr>
              <w:spacing w:before="60" w:after="60"/>
              <w:rPr>
                <w:rFonts w:cs="Arial"/>
                <w:color w:val="000000"/>
                <w:sz w:val="18"/>
                <w:szCs w:val="18"/>
              </w:rPr>
            </w:pPr>
            <w:r w:rsidRPr="00C20B61">
              <w:rPr>
                <w:rFonts w:cs="Arial"/>
                <w:sz w:val="18"/>
                <w:szCs w:val="18"/>
              </w:rPr>
              <w:t>In 2021‒22 there were an estimated 12,100 jobs created in our region. The 2022‒23 data will be available in early 2024.</w:t>
            </w:r>
          </w:p>
        </w:tc>
      </w:tr>
      <w:tr w:rsidR="00225EE5" w:rsidRPr="00FA567B" w14:paraId="4CE60BC2" w14:textId="77777777" w:rsidTr="002A6C3A">
        <w:tc>
          <w:tcPr>
            <w:tcW w:w="1753" w:type="pct"/>
            <w:shd w:val="clear" w:color="auto" w:fill="auto"/>
          </w:tcPr>
          <w:p w14:paraId="70679237" w14:textId="0FE4A28C" w:rsidR="00225EE5" w:rsidRPr="003D3A70" w:rsidRDefault="00225EE5" w:rsidP="00225EE5">
            <w:pPr>
              <w:spacing w:before="60" w:after="60"/>
              <w:rPr>
                <w:rFonts w:cs="Arial"/>
                <w:color w:val="000000"/>
                <w:sz w:val="18"/>
                <w:szCs w:val="18"/>
              </w:rPr>
            </w:pPr>
            <w:r w:rsidRPr="007726F6">
              <w:rPr>
                <w:rFonts w:cs="Arial"/>
                <w:color w:val="000000"/>
                <w:sz w:val="18"/>
                <w:szCs w:val="18"/>
              </w:rPr>
              <w:t>Small area unemployment rates across Greater Geelong</w:t>
            </w:r>
          </w:p>
          <w:p w14:paraId="3F65C175" w14:textId="74207F7E" w:rsidR="00225EE5" w:rsidRPr="003D3A70" w:rsidRDefault="00225EE5" w:rsidP="00225EE5">
            <w:pPr>
              <w:spacing w:before="60" w:after="60"/>
              <w:rPr>
                <w:color w:val="000000" w:themeColor="text1"/>
              </w:rPr>
            </w:pPr>
            <w:r w:rsidRPr="003D3A70">
              <w:rPr>
                <w:rFonts w:cs="Arial"/>
                <w:i/>
                <w:iCs/>
                <w:color w:val="000000" w:themeColor="text1"/>
                <w:sz w:val="16"/>
                <w:szCs w:val="16"/>
              </w:rPr>
              <w:t xml:space="preserve">Source: </w:t>
            </w:r>
            <w:r w:rsidR="0016301E" w:rsidRPr="0016301E">
              <w:rPr>
                <w:rFonts w:cs="Arial"/>
                <w:i/>
                <w:iCs/>
                <w:color w:val="000000" w:themeColor="text1"/>
                <w:sz w:val="16"/>
                <w:szCs w:val="16"/>
              </w:rPr>
              <w:t>Jobs and Skills Australia – Small Area Labour Markets</w:t>
            </w:r>
          </w:p>
        </w:tc>
        <w:tc>
          <w:tcPr>
            <w:tcW w:w="1149" w:type="pct"/>
            <w:shd w:val="clear" w:color="auto" w:fill="auto"/>
          </w:tcPr>
          <w:p w14:paraId="63B88A26" w14:textId="5D096BD0" w:rsidR="00225EE5" w:rsidRPr="00C20B61" w:rsidRDefault="007E6900" w:rsidP="00225EE5">
            <w:pPr>
              <w:pStyle w:val="TableText"/>
              <w:rPr>
                <w:rFonts w:ascii="Arial" w:hAnsi="Arial" w:cs="Arial"/>
                <w:szCs w:val="18"/>
              </w:rPr>
            </w:pPr>
            <w:r>
              <w:rPr>
                <w:rFonts w:ascii="Arial" w:hAnsi="Arial" w:cs="Arial"/>
                <w:szCs w:val="18"/>
              </w:rPr>
              <w:t>3</w:t>
            </w:r>
            <w:r w:rsidR="00225EE5" w:rsidRPr="00C20B61">
              <w:rPr>
                <w:rFonts w:ascii="Arial" w:hAnsi="Arial" w:cs="Arial"/>
                <w:szCs w:val="18"/>
              </w:rPr>
              <w:t>.</w:t>
            </w:r>
            <w:r>
              <w:rPr>
                <w:rFonts w:ascii="Arial" w:hAnsi="Arial" w:cs="Arial"/>
                <w:szCs w:val="18"/>
              </w:rPr>
              <w:t>2</w:t>
            </w:r>
            <w:r w:rsidR="00225EE5" w:rsidRPr="00C20B61">
              <w:rPr>
                <w:rFonts w:ascii="Arial" w:hAnsi="Arial" w:cs="Arial"/>
                <w:szCs w:val="18"/>
              </w:rPr>
              <w:t>% (</w:t>
            </w:r>
            <w:r>
              <w:rPr>
                <w:rFonts w:ascii="Arial" w:hAnsi="Arial" w:cs="Arial"/>
                <w:szCs w:val="18"/>
              </w:rPr>
              <w:t>June</w:t>
            </w:r>
            <w:r w:rsidR="00225EE5" w:rsidRPr="00C20B61">
              <w:rPr>
                <w:rFonts w:ascii="Arial" w:hAnsi="Arial" w:cs="Arial"/>
                <w:szCs w:val="18"/>
              </w:rPr>
              <w:t xml:space="preserve"> quarter 2023)</w:t>
            </w:r>
          </w:p>
          <w:p w14:paraId="3998BF54" w14:textId="77777777" w:rsidR="00225EE5" w:rsidRPr="00C20B61" w:rsidRDefault="00225EE5" w:rsidP="00225EE5">
            <w:pPr>
              <w:pStyle w:val="TableText"/>
              <w:rPr>
                <w:rFonts w:ascii="Arial" w:hAnsi="Arial" w:cs="Arial"/>
                <w:szCs w:val="18"/>
              </w:rPr>
            </w:pPr>
            <w:r w:rsidRPr="00C20B61">
              <w:rPr>
                <w:rFonts w:ascii="Arial" w:hAnsi="Arial" w:cs="Arial"/>
                <w:szCs w:val="18"/>
              </w:rPr>
              <w:t xml:space="preserve">2.8% (June quarter 2022) </w:t>
            </w:r>
          </w:p>
          <w:p w14:paraId="5F3BEBAE" w14:textId="33F0C618" w:rsidR="00225EE5" w:rsidRPr="00A81AA1" w:rsidRDefault="00225EE5" w:rsidP="00117093">
            <w:pPr>
              <w:pStyle w:val="TableText"/>
              <w:rPr>
                <w:rFonts w:ascii="Arial" w:hAnsi="Arial" w:cs="Arial"/>
                <w:szCs w:val="18"/>
              </w:rPr>
            </w:pPr>
            <w:r w:rsidRPr="00117093">
              <w:rPr>
                <w:rFonts w:ascii="Arial" w:hAnsi="Arial" w:cs="Arial"/>
                <w:szCs w:val="18"/>
              </w:rPr>
              <w:t>4.2% (June quarter 2021)</w:t>
            </w:r>
            <w:r w:rsidRPr="00A81AA1">
              <w:rPr>
                <w:rFonts w:ascii="Arial" w:hAnsi="Arial" w:cs="Arial"/>
                <w:szCs w:val="18"/>
              </w:rPr>
              <w:t xml:space="preserve"> </w:t>
            </w:r>
          </w:p>
        </w:tc>
        <w:tc>
          <w:tcPr>
            <w:tcW w:w="2098" w:type="pct"/>
            <w:shd w:val="clear" w:color="auto" w:fill="auto"/>
          </w:tcPr>
          <w:p w14:paraId="1863EF75" w14:textId="25361FD2" w:rsidR="00225EE5" w:rsidRPr="00C20B61" w:rsidRDefault="00225EE5" w:rsidP="00225EE5">
            <w:pPr>
              <w:spacing w:before="60" w:after="60"/>
              <w:rPr>
                <w:rFonts w:cs="Arial"/>
                <w:color w:val="000000" w:themeColor="text1"/>
                <w:sz w:val="18"/>
                <w:szCs w:val="18"/>
              </w:rPr>
            </w:pPr>
            <w:r w:rsidRPr="00C20B61">
              <w:rPr>
                <w:rFonts w:cs="Arial"/>
                <w:sz w:val="18"/>
                <w:szCs w:val="18"/>
              </w:rPr>
              <w:t>Unemployment rate</w:t>
            </w:r>
            <w:r w:rsidR="00C81CB0">
              <w:rPr>
                <w:rFonts w:cs="Arial"/>
                <w:sz w:val="18"/>
                <w:szCs w:val="18"/>
              </w:rPr>
              <w:t xml:space="preserve"> has</w:t>
            </w:r>
            <w:r w:rsidRPr="00C20B61">
              <w:rPr>
                <w:rFonts w:cs="Arial"/>
                <w:sz w:val="18"/>
                <w:szCs w:val="18"/>
              </w:rPr>
              <w:t xml:space="preserve"> </w:t>
            </w:r>
            <w:r w:rsidR="00C81CB0">
              <w:rPr>
                <w:rFonts w:cs="Arial"/>
                <w:sz w:val="18"/>
                <w:szCs w:val="18"/>
              </w:rPr>
              <w:t>increased</w:t>
            </w:r>
            <w:r w:rsidRPr="00C20B61">
              <w:rPr>
                <w:rFonts w:cs="Arial"/>
                <w:sz w:val="18"/>
                <w:szCs w:val="18"/>
              </w:rPr>
              <w:t xml:space="preserve"> 0.</w:t>
            </w:r>
            <w:r w:rsidR="00C81CB0">
              <w:rPr>
                <w:rFonts w:cs="Arial"/>
                <w:sz w:val="18"/>
                <w:szCs w:val="18"/>
              </w:rPr>
              <w:t>4</w:t>
            </w:r>
            <w:r w:rsidRPr="00C20B61">
              <w:rPr>
                <w:rFonts w:cs="Arial"/>
                <w:sz w:val="18"/>
                <w:szCs w:val="18"/>
              </w:rPr>
              <w:t xml:space="preserve"> points </w:t>
            </w:r>
            <w:r w:rsidR="00C81CB0">
              <w:rPr>
                <w:rFonts w:cs="Arial"/>
                <w:sz w:val="18"/>
                <w:szCs w:val="18"/>
              </w:rPr>
              <w:t>from June 2022</w:t>
            </w:r>
            <w:r w:rsidR="006D40A5">
              <w:rPr>
                <w:rFonts w:cs="Arial"/>
                <w:sz w:val="18"/>
                <w:szCs w:val="18"/>
              </w:rPr>
              <w:t xml:space="preserve"> to June 2023</w:t>
            </w:r>
            <w:r w:rsidRPr="00C20B61">
              <w:rPr>
                <w:rFonts w:cs="Arial"/>
                <w:sz w:val="18"/>
                <w:szCs w:val="18"/>
              </w:rPr>
              <w:t>.</w:t>
            </w:r>
          </w:p>
        </w:tc>
      </w:tr>
      <w:tr w:rsidR="00223E08" w:rsidRPr="00FA567B" w14:paraId="3C4CD14E" w14:textId="77777777" w:rsidTr="002A6C3A">
        <w:tc>
          <w:tcPr>
            <w:tcW w:w="1753" w:type="pct"/>
            <w:shd w:val="clear" w:color="auto" w:fill="auto"/>
          </w:tcPr>
          <w:p w14:paraId="305DEA6B" w14:textId="77777777" w:rsidR="00223E08" w:rsidRPr="00CF3F5B" w:rsidRDefault="00223E08" w:rsidP="00223E08">
            <w:pPr>
              <w:keepNext/>
              <w:spacing w:before="60" w:after="60"/>
              <w:rPr>
                <w:rFonts w:cs="Arial"/>
                <w:color w:val="000000"/>
                <w:sz w:val="18"/>
                <w:szCs w:val="18"/>
              </w:rPr>
            </w:pPr>
            <w:r w:rsidRPr="00CF3F5B">
              <w:rPr>
                <w:rFonts w:cs="Arial"/>
                <w:color w:val="000000"/>
                <w:sz w:val="18"/>
                <w:szCs w:val="18"/>
              </w:rPr>
              <w:t>Gross Regional Product (GRP)</w:t>
            </w:r>
          </w:p>
          <w:p w14:paraId="1DF6D5A7" w14:textId="77777777" w:rsidR="00223E08" w:rsidRPr="00CF3F5B" w:rsidRDefault="00223E08" w:rsidP="00223E08">
            <w:pPr>
              <w:spacing w:before="60" w:after="60"/>
              <w:rPr>
                <w:rFonts w:cs="Arial"/>
                <w:i/>
                <w:iCs/>
                <w:color w:val="000000"/>
                <w:sz w:val="16"/>
                <w:szCs w:val="16"/>
              </w:rPr>
            </w:pPr>
            <w:r w:rsidRPr="00CF3F5B">
              <w:rPr>
                <w:rFonts w:cs="Arial"/>
                <w:i/>
                <w:iCs/>
                <w:color w:val="000000"/>
                <w:sz w:val="16"/>
                <w:szCs w:val="16"/>
              </w:rPr>
              <w:t>Source: </w:t>
            </w:r>
            <w:hyperlink r:id="rId44" w:tgtFrame="_blank" w:tooltip="National Institute of Economic and Industry Research (NIEIR)" w:history="1">
              <w:r w:rsidRPr="00CF3F5B">
                <w:rPr>
                  <w:rFonts w:cs="Arial"/>
                  <w:i/>
                  <w:iCs/>
                  <w:color w:val="000000"/>
                  <w:sz w:val="16"/>
                  <w:szCs w:val="16"/>
                </w:rPr>
                <w:t>National Institute of Economic and Industry Research (NIEIR)</w:t>
              </w:r>
            </w:hyperlink>
            <w:r w:rsidRPr="00CF3F5B">
              <w:rPr>
                <w:rFonts w:cs="Arial"/>
                <w:i/>
                <w:iCs/>
                <w:color w:val="000000"/>
                <w:sz w:val="16"/>
                <w:szCs w:val="16"/>
              </w:rPr>
              <w:t> 2021. Compiled and presented in economy.id by </w:t>
            </w:r>
            <w:hyperlink r:id="rId45" w:tgtFrame="_blank" w:tooltip=" .id (informed decisions)" w:history="1">
              <w:r w:rsidRPr="00CF3F5B">
                <w:rPr>
                  <w:rFonts w:cs="Arial"/>
                  <w:i/>
                  <w:iCs/>
                  <w:color w:val="000000"/>
                  <w:sz w:val="16"/>
                  <w:szCs w:val="16"/>
                </w:rPr>
                <w:t>.id (informed decisions)</w:t>
              </w:r>
            </w:hyperlink>
          </w:p>
        </w:tc>
        <w:tc>
          <w:tcPr>
            <w:tcW w:w="1149" w:type="pct"/>
            <w:shd w:val="clear" w:color="auto" w:fill="auto"/>
          </w:tcPr>
          <w:p w14:paraId="26384AB3" w14:textId="77777777" w:rsidR="00223E08" w:rsidRPr="00C20B61" w:rsidRDefault="00223E08" w:rsidP="00117093">
            <w:pPr>
              <w:pStyle w:val="TableText"/>
              <w:rPr>
                <w:rFonts w:ascii="Arial" w:hAnsi="Arial" w:cs="Arial"/>
                <w:szCs w:val="18"/>
              </w:rPr>
            </w:pPr>
            <w:r w:rsidRPr="00C20B61">
              <w:rPr>
                <w:rFonts w:ascii="Arial" w:hAnsi="Arial" w:cs="Arial"/>
                <w:szCs w:val="18"/>
              </w:rPr>
              <w:t>$17.6 billion (2021‒22)</w:t>
            </w:r>
          </w:p>
          <w:p w14:paraId="58967551" w14:textId="77777777" w:rsidR="00223E08" w:rsidRPr="00C20B61" w:rsidRDefault="00223E08" w:rsidP="00117093">
            <w:pPr>
              <w:pStyle w:val="TableText"/>
              <w:rPr>
                <w:rFonts w:ascii="Arial" w:hAnsi="Arial" w:cs="Arial"/>
                <w:szCs w:val="18"/>
              </w:rPr>
            </w:pPr>
            <w:r w:rsidRPr="00C20B61">
              <w:rPr>
                <w:rFonts w:ascii="Arial" w:hAnsi="Arial" w:cs="Arial"/>
                <w:szCs w:val="18"/>
              </w:rPr>
              <w:t>$15.9 billion (2020‒21)</w:t>
            </w:r>
          </w:p>
          <w:p w14:paraId="41C4EA66" w14:textId="1F1F786C" w:rsidR="00223E08" w:rsidRPr="00A81AA1" w:rsidRDefault="00223E08" w:rsidP="00117093">
            <w:pPr>
              <w:pStyle w:val="TableText"/>
              <w:rPr>
                <w:rFonts w:ascii="Arial" w:hAnsi="Arial" w:cs="Arial"/>
                <w:szCs w:val="18"/>
              </w:rPr>
            </w:pPr>
            <w:r w:rsidRPr="00117093">
              <w:rPr>
                <w:rFonts w:ascii="Arial" w:hAnsi="Arial" w:cs="Arial"/>
                <w:szCs w:val="18"/>
              </w:rPr>
              <w:t>$15 billion (2019‒20)</w:t>
            </w:r>
            <w:r w:rsidRPr="00A81AA1">
              <w:rPr>
                <w:rFonts w:ascii="Arial" w:hAnsi="Arial" w:cs="Arial"/>
                <w:szCs w:val="18"/>
              </w:rPr>
              <w:t xml:space="preserve"> </w:t>
            </w:r>
          </w:p>
        </w:tc>
        <w:tc>
          <w:tcPr>
            <w:tcW w:w="2098" w:type="pct"/>
            <w:shd w:val="clear" w:color="auto" w:fill="auto"/>
          </w:tcPr>
          <w:p w14:paraId="3A61281E" w14:textId="750EA0CA" w:rsidR="00223E08" w:rsidRPr="00C20B61" w:rsidRDefault="00223E08" w:rsidP="00223E08">
            <w:pPr>
              <w:spacing w:before="60" w:after="60"/>
              <w:rPr>
                <w:rFonts w:cs="Arial"/>
                <w:color w:val="000000" w:themeColor="text1"/>
                <w:sz w:val="18"/>
                <w:szCs w:val="18"/>
              </w:rPr>
            </w:pPr>
            <w:r w:rsidRPr="00C20B61">
              <w:rPr>
                <w:rFonts w:cs="Arial"/>
                <w:sz w:val="18"/>
                <w:szCs w:val="18"/>
              </w:rPr>
              <w:t>GRP increased by $1.7 billion in 2021‒22.</w:t>
            </w:r>
          </w:p>
        </w:tc>
      </w:tr>
      <w:tr w:rsidR="008B3B59" w:rsidRPr="00FA567B" w14:paraId="427BC9C0" w14:textId="77777777" w:rsidTr="002A6C3A">
        <w:tc>
          <w:tcPr>
            <w:tcW w:w="1753" w:type="pct"/>
            <w:shd w:val="clear" w:color="auto" w:fill="auto"/>
          </w:tcPr>
          <w:p w14:paraId="6A065EF9" w14:textId="77777777" w:rsidR="008B3B59" w:rsidRDefault="008B3B59" w:rsidP="008B3B59">
            <w:pPr>
              <w:keepNext/>
              <w:spacing w:before="60" w:after="60"/>
              <w:rPr>
                <w:rFonts w:cs="Arial"/>
                <w:color w:val="000000"/>
                <w:sz w:val="18"/>
                <w:szCs w:val="18"/>
              </w:rPr>
            </w:pPr>
            <w:r>
              <w:rPr>
                <w:rFonts w:cs="Arial"/>
                <w:color w:val="000000"/>
                <w:sz w:val="18"/>
                <w:szCs w:val="18"/>
              </w:rPr>
              <w:t>Value of non‒residential building approvals in City of Greater Geelong</w:t>
            </w:r>
          </w:p>
          <w:p w14:paraId="117654CB" w14:textId="77777777" w:rsidR="008B3B59" w:rsidRPr="00C97D50" w:rsidRDefault="008B3B59" w:rsidP="008B3B59">
            <w:pPr>
              <w:spacing w:before="60" w:after="60"/>
              <w:rPr>
                <w:rFonts w:cs="Arial"/>
                <w:i/>
                <w:iCs/>
                <w:color w:val="000000"/>
                <w:sz w:val="16"/>
                <w:szCs w:val="16"/>
              </w:rPr>
            </w:pPr>
            <w:r w:rsidRPr="00C97D50">
              <w:rPr>
                <w:rFonts w:cs="Arial"/>
                <w:i/>
                <w:iCs/>
                <w:color w:val="000000"/>
                <w:sz w:val="16"/>
                <w:szCs w:val="16"/>
              </w:rPr>
              <w:t>Source: C</w:t>
            </w:r>
            <w:r>
              <w:rPr>
                <w:rFonts w:cs="Arial"/>
                <w:i/>
                <w:iCs/>
                <w:color w:val="000000"/>
                <w:sz w:val="16"/>
                <w:szCs w:val="16"/>
              </w:rPr>
              <w:t xml:space="preserve">ity of </w:t>
            </w:r>
            <w:r w:rsidRPr="00C97D50">
              <w:rPr>
                <w:rFonts w:cs="Arial"/>
                <w:i/>
                <w:iCs/>
                <w:color w:val="000000"/>
                <w:sz w:val="16"/>
                <w:szCs w:val="16"/>
              </w:rPr>
              <w:t>G</w:t>
            </w:r>
            <w:r>
              <w:rPr>
                <w:rFonts w:cs="Arial"/>
                <w:i/>
                <w:iCs/>
                <w:color w:val="000000"/>
                <w:sz w:val="16"/>
                <w:szCs w:val="16"/>
              </w:rPr>
              <w:t xml:space="preserve">reater </w:t>
            </w:r>
            <w:r w:rsidRPr="00C97D50">
              <w:rPr>
                <w:rFonts w:cs="Arial"/>
                <w:i/>
                <w:iCs/>
                <w:color w:val="000000"/>
                <w:sz w:val="16"/>
                <w:szCs w:val="16"/>
              </w:rPr>
              <w:t>G</w:t>
            </w:r>
            <w:r>
              <w:rPr>
                <w:rFonts w:cs="Arial"/>
                <w:i/>
                <w:iCs/>
                <w:color w:val="000000"/>
                <w:sz w:val="16"/>
                <w:szCs w:val="16"/>
              </w:rPr>
              <w:t>eelong</w:t>
            </w:r>
            <w:r w:rsidRPr="00C97D50">
              <w:rPr>
                <w:rFonts w:cs="Arial"/>
                <w:i/>
                <w:iCs/>
                <w:color w:val="000000"/>
                <w:sz w:val="16"/>
                <w:szCs w:val="16"/>
              </w:rPr>
              <w:t xml:space="preserve"> Building Services</w:t>
            </w:r>
          </w:p>
        </w:tc>
        <w:tc>
          <w:tcPr>
            <w:tcW w:w="1149" w:type="pct"/>
            <w:shd w:val="clear" w:color="auto" w:fill="auto"/>
          </w:tcPr>
          <w:p w14:paraId="6D7F6FE9" w14:textId="77777777" w:rsidR="008B3B59" w:rsidRPr="00C20B61" w:rsidRDefault="008B3B59" w:rsidP="008B3B59">
            <w:pPr>
              <w:pStyle w:val="TableText"/>
              <w:rPr>
                <w:rFonts w:ascii="Arial" w:hAnsi="Arial" w:cs="Arial"/>
                <w:szCs w:val="18"/>
              </w:rPr>
            </w:pPr>
            <w:r w:rsidRPr="00C20B61">
              <w:rPr>
                <w:rFonts w:ascii="Arial" w:hAnsi="Arial" w:cs="Arial"/>
                <w:szCs w:val="18"/>
              </w:rPr>
              <w:t>$977.1 million (2022–23)</w:t>
            </w:r>
          </w:p>
          <w:p w14:paraId="4CF5323C" w14:textId="77777777" w:rsidR="008B3B59" w:rsidRPr="00C20B61" w:rsidRDefault="008B3B59" w:rsidP="008B3B59">
            <w:pPr>
              <w:pStyle w:val="TableText"/>
              <w:rPr>
                <w:rFonts w:ascii="Arial" w:hAnsi="Arial" w:cs="Arial"/>
                <w:szCs w:val="18"/>
              </w:rPr>
            </w:pPr>
            <w:r w:rsidRPr="00C20B61">
              <w:rPr>
                <w:rFonts w:ascii="Arial" w:hAnsi="Arial" w:cs="Arial"/>
                <w:szCs w:val="18"/>
              </w:rPr>
              <w:t xml:space="preserve">$1.2 billion (2021‒22) </w:t>
            </w:r>
          </w:p>
          <w:p w14:paraId="20BEF941" w14:textId="7594F38C" w:rsidR="008B3B59" w:rsidRPr="00A81AA1" w:rsidRDefault="008B3B59" w:rsidP="00117093">
            <w:pPr>
              <w:pStyle w:val="TableText"/>
              <w:rPr>
                <w:rFonts w:ascii="Arial" w:hAnsi="Arial" w:cs="Arial"/>
                <w:szCs w:val="18"/>
              </w:rPr>
            </w:pPr>
            <w:r w:rsidRPr="00117093">
              <w:rPr>
                <w:rFonts w:ascii="Arial" w:hAnsi="Arial" w:cs="Arial"/>
                <w:szCs w:val="18"/>
              </w:rPr>
              <w:t>$603.2 million (2020‒21)</w:t>
            </w:r>
          </w:p>
        </w:tc>
        <w:tc>
          <w:tcPr>
            <w:tcW w:w="2098" w:type="pct"/>
            <w:shd w:val="clear" w:color="auto" w:fill="auto"/>
          </w:tcPr>
          <w:p w14:paraId="596CEAE2" w14:textId="15EF6990" w:rsidR="008B3B59" w:rsidRPr="00C20B61" w:rsidRDefault="008B3B59" w:rsidP="008B3B59">
            <w:pPr>
              <w:spacing w:before="60" w:after="60"/>
              <w:rPr>
                <w:rFonts w:cs="Arial"/>
                <w:color w:val="000000" w:themeColor="text1"/>
                <w:sz w:val="18"/>
                <w:szCs w:val="18"/>
              </w:rPr>
            </w:pPr>
            <w:r w:rsidRPr="00C20B61">
              <w:rPr>
                <w:rFonts w:cs="Arial"/>
                <w:sz w:val="18"/>
                <w:szCs w:val="18"/>
              </w:rPr>
              <w:t>The value of non-residential building approvals decreased by 19% in 2022–23 yet was 62% higher than 2020–21. Some of the larger approvals included the new South Geelong train station; industrial and manufacturing facilities at Avalon; Armstrong Creek Library and Community Hub; final stages of the Geelong Quarter accommodation and apartments; Geelong Arts Centre redevelopment; and GMHBA Stadium expansion.</w:t>
            </w:r>
          </w:p>
        </w:tc>
      </w:tr>
      <w:tr w:rsidR="00932283" w:rsidRPr="00FA567B" w14:paraId="6BE633D2" w14:textId="77777777" w:rsidTr="002A6C3A">
        <w:tc>
          <w:tcPr>
            <w:tcW w:w="1753" w:type="pct"/>
            <w:shd w:val="clear" w:color="auto" w:fill="auto"/>
          </w:tcPr>
          <w:p w14:paraId="21F7A8F0" w14:textId="77777777" w:rsidR="00932283" w:rsidRPr="003D3A70" w:rsidRDefault="00932283" w:rsidP="00932283">
            <w:pPr>
              <w:spacing w:before="60" w:after="60"/>
              <w:rPr>
                <w:rFonts w:cs="Arial"/>
                <w:color w:val="000000"/>
                <w:sz w:val="18"/>
                <w:szCs w:val="18"/>
              </w:rPr>
            </w:pPr>
            <w:r w:rsidRPr="003D3A70">
              <w:rPr>
                <w:rFonts w:cs="Arial"/>
                <w:color w:val="000000"/>
                <w:sz w:val="18"/>
                <w:szCs w:val="18"/>
              </w:rPr>
              <w:t>Number of businesses</w:t>
            </w:r>
          </w:p>
          <w:p w14:paraId="3518BF07" w14:textId="77777777" w:rsidR="00932283" w:rsidRPr="003D3A70" w:rsidRDefault="00932283" w:rsidP="00932283">
            <w:pPr>
              <w:spacing w:before="60" w:after="60"/>
              <w:rPr>
                <w:rFonts w:cs="Arial"/>
                <w:i/>
                <w:iCs/>
                <w:color w:val="000000"/>
                <w:sz w:val="16"/>
                <w:szCs w:val="16"/>
              </w:rPr>
            </w:pPr>
            <w:r w:rsidRPr="003D3A70">
              <w:rPr>
                <w:rFonts w:cs="Arial"/>
                <w:i/>
                <w:iCs/>
                <w:color w:val="000000"/>
                <w:sz w:val="16"/>
                <w:szCs w:val="16"/>
              </w:rPr>
              <w:t>Source: Australian Bureau of Statistics, Counts of Australian Businesses, including Entries and Exits, 2016 to 2021</w:t>
            </w:r>
          </w:p>
        </w:tc>
        <w:tc>
          <w:tcPr>
            <w:tcW w:w="1149" w:type="pct"/>
            <w:shd w:val="clear" w:color="auto" w:fill="auto"/>
          </w:tcPr>
          <w:p w14:paraId="24543DAB" w14:textId="77777777" w:rsidR="00932283" w:rsidRPr="00C20B61" w:rsidRDefault="00932283" w:rsidP="00117093">
            <w:pPr>
              <w:pStyle w:val="TableText"/>
              <w:rPr>
                <w:rFonts w:ascii="Arial" w:hAnsi="Arial" w:cs="Arial"/>
                <w:szCs w:val="18"/>
              </w:rPr>
            </w:pPr>
            <w:r w:rsidRPr="00C20B61">
              <w:rPr>
                <w:rFonts w:ascii="Arial" w:hAnsi="Arial" w:cs="Arial"/>
                <w:szCs w:val="18"/>
              </w:rPr>
              <w:t>21,785 (2021‒22)</w:t>
            </w:r>
          </w:p>
          <w:p w14:paraId="4ECE86B6" w14:textId="77777777" w:rsidR="00932283" w:rsidRPr="00C20B61" w:rsidRDefault="00932283" w:rsidP="00117093">
            <w:pPr>
              <w:pStyle w:val="TableText"/>
              <w:rPr>
                <w:rFonts w:ascii="Arial" w:hAnsi="Arial" w:cs="Arial"/>
                <w:szCs w:val="18"/>
              </w:rPr>
            </w:pPr>
            <w:r w:rsidRPr="00C20B61">
              <w:rPr>
                <w:rFonts w:ascii="Arial" w:hAnsi="Arial" w:cs="Arial"/>
                <w:szCs w:val="18"/>
              </w:rPr>
              <w:t>19,613 (2020‒21)</w:t>
            </w:r>
          </w:p>
          <w:p w14:paraId="058B3A61" w14:textId="6412D9CB" w:rsidR="00932283" w:rsidRPr="00A81AA1" w:rsidRDefault="00932283" w:rsidP="00117093">
            <w:pPr>
              <w:pStyle w:val="TableText"/>
              <w:rPr>
                <w:rFonts w:ascii="Arial" w:hAnsi="Arial" w:cs="Arial"/>
                <w:szCs w:val="18"/>
              </w:rPr>
            </w:pPr>
            <w:r w:rsidRPr="00117093">
              <w:rPr>
                <w:rFonts w:ascii="Arial" w:hAnsi="Arial" w:cs="Arial"/>
                <w:szCs w:val="18"/>
              </w:rPr>
              <w:t>18,532 (2019‒20)</w:t>
            </w:r>
          </w:p>
        </w:tc>
        <w:tc>
          <w:tcPr>
            <w:tcW w:w="2098" w:type="pct"/>
            <w:shd w:val="clear" w:color="auto" w:fill="auto"/>
          </w:tcPr>
          <w:p w14:paraId="494B6172" w14:textId="4CE67DF6" w:rsidR="00932283" w:rsidRPr="00C20B61" w:rsidRDefault="00932283" w:rsidP="00932283">
            <w:pPr>
              <w:spacing w:before="60" w:after="60"/>
              <w:rPr>
                <w:rFonts w:cs="Arial"/>
                <w:color w:val="000000" w:themeColor="text1"/>
                <w:sz w:val="18"/>
                <w:szCs w:val="18"/>
              </w:rPr>
            </w:pPr>
            <w:r w:rsidRPr="00C20B61">
              <w:rPr>
                <w:rFonts w:cs="Arial"/>
                <w:sz w:val="18"/>
                <w:szCs w:val="18"/>
              </w:rPr>
              <w:t>In 2021‒22 there were an additional 2,172 businesses.</w:t>
            </w:r>
          </w:p>
        </w:tc>
      </w:tr>
      <w:tr w:rsidR="00BC1499" w:rsidRPr="00FA567B" w14:paraId="3130313F" w14:textId="77777777" w:rsidTr="002A6C3A">
        <w:tc>
          <w:tcPr>
            <w:tcW w:w="1753" w:type="pct"/>
            <w:shd w:val="clear" w:color="auto" w:fill="auto"/>
          </w:tcPr>
          <w:p w14:paraId="795EDE38" w14:textId="77777777" w:rsidR="00BC1499" w:rsidRPr="00EC41DF" w:rsidRDefault="00BC1499" w:rsidP="006A2D25">
            <w:pPr>
              <w:keepNext/>
              <w:spacing w:before="60" w:after="60"/>
              <w:rPr>
                <w:rFonts w:cs="Arial"/>
                <w:color w:val="000000"/>
                <w:sz w:val="18"/>
                <w:szCs w:val="18"/>
              </w:rPr>
            </w:pPr>
            <w:r w:rsidRPr="007C1DDC">
              <w:rPr>
                <w:rFonts w:cs="Arial"/>
                <w:color w:val="000000"/>
                <w:sz w:val="18"/>
                <w:szCs w:val="18"/>
              </w:rPr>
              <w:lastRenderedPageBreak/>
              <w:t>Tourism Sentiment Index (TSI)</w:t>
            </w:r>
          </w:p>
          <w:p w14:paraId="47800FF1" w14:textId="77777777" w:rsidR="00BC1499" w:rsidRPr="00EC41DF" w:rsidRDefault="00BC1499" w:rsidP="006A2D25">
            <w:pPr>
              <w:keepNext/>
              <w:spacing w:before="60" w:after="60"/>
              <w:rPr>
                <w:rFonts w:cs="Arial"/>
                <w:color w:val="000000"/>
                <w:sz w:val="18"/>
                <w:szCs w:val="18"/>
              </w:rPr>
            </w:pPr>
            <w:r w:rsidRPr="00EC41DF">
              <w:rPr>
                <w:rFonts w:cs="Arial"/>
                <w:i/>
                <w:iCs/>
                <w:color w:val="000000"/>
                <w:sz w:val="16"/>
                <w:szCs w:val="16"/>
              </w:rPr>
              <w:t>Source: Destination Think</w:t>
            </w:r>
          </w:p>
        </w:tc>
        <w:tc>
          <w:tcPr>
            <w:tcW w:w="1149" w:type="pct"/>
            <w:shd w:val="clear" w:color="auto" w:fill="auto"/>
          </w:tcPr>
          <w:p w14:paraId="328B495E" w14:textId="058F156E" w:rsidR="009A721A" w:rsidRDefault="009A721A" w:rsidP="00A81AA1">
            <w:pPr>
              <w:pStyle w:val="TableText"/>
              <w:rPr>
                <w:rFonts w:ascii="Arial" w:hAnsi="Arial" w:cs="Arial"/>
                <w:szCs w:val="18"/>
              </w:rPr>
            </w:pPr>
            <w:r>
              <w:rPr>
                <w:rFonts w:ascii="Arial" w:hAnsi="Arial" w:cs="Arial"/>
                <w:szCs w:val="18"/>
              </w:rPr>
              <w:t>26.6 (September 2023)</w:t>
            </w:r>
          </w:p>
          <w:p w14:paraId="644FFABB" w14:textId="7F31BF78" w:rsidR="00BC1499" w:rsidRPr="00C20B61" w:rsidRDefault="00BC1499" w:rsidP="00A81AA1">
            <w:pPr>
              <w:pStyle w:val="TableText"/>
              <w:rPr>
                <w:rFonts w:ascii="Arial" w:hAnsi="Arial" w:cs="Arial"/>
                <w:szCs w:val="18"/>
              </w:rPr>
            </w:pPr>
            <w:r w:rsidRPr="00C20B61">
              <w:rPr>
                <w:rFonts w:ascii="Arial" w:hAnsi="Arial" w:cs="Arial"/>
                <w:szCs w:val="18"/>
              </w:rPr>
              <w:t>24.1 (March 2023)</w:t>
            </w:r>
          </w:p>
          <w:p w14:paraId="6B52CC5F" w14:textId="77777777" w:rsidR="00BC1499" w:rsidRPr="00C20B61" w:rsidRDefault="00BC1499" w:rsidP="00A81AA1">
            <w:pPr>
              <w:pStyle w:val="TableText"/>
              <w:rPr>
                <w:rFonts w:ascii="Arial" w:hAnsi="Arial" w:cs="Arial"/>
                <w:szCs w:val="18"/>
              </w:rPr>
            </w:pPr>
            <w:r w:rsidRPr="00C20B61">
              <w:rPr>
                <w:rFonts w:ascii="Arial" w:hAnsi="Arial" w:cs="Arial"/>
                <w:szCs w:val="18"/>
              </w:rPr>
              <w:t>24 (June 2022)</w:t>
            </w:r>
          </w:p>
          <w:p w14:paraId="610BC8D3" w14:textId="62773CB0" w:rsidR="00BC1499" w:rsidRPr="00A81AA1" w:rsidRDefault="00BC1499" w:rsidP="00A81AA1">
            <w:pPr>
              <w:pStyle w:val="TableText"/>
              <w:rPr>
                <w:rFonts w:ascii="Arial" w:hAnsi="Arial" w:cs="Arial"/>
                <w:szCs w:val="18"/>
              </w:rPr>
            </w:pPr>
            <w:r w:rsidRPr="00117093">
              <w:rPr>
                <w:rFonts w:ascii="Arial" w:hAnsi="Arial" w:cs="Arial"/>
                <w:szCs w:val="18"/>
              </w:rPr>
              <w:t>22 (June 2021)</w:t>
            </w:r>
          </w:p>
        </w:tc>
        <w:tc>
          <w:tcPr>
            <w:tcW w:w="2098" w:type="pct"/>
            <w:shd w:val="clear" w:color="auto" w:fill="auto"/>
          </w:tcPr>
          <w:p w14:paraId="6AB57C51" w14:textId="36B52B66" w:rsidR="00BC1499" w:rsidRPr="00D40C22" w:rsidRDefault="00BC1499" w:rsidP="006A2D25">
            <w:pPr>
              <w:keepNext/>
              <w:spacing w:before="60" w:after="60"/>
              <w:rPr>
                <w:rFonts w:cs="Arial"/>
                <w:sz w:val="18"/>
                <w:szCs w:val="18"/>
              </w:rPr>
            </w:pPr>
            <w:r w:rsidRPr="00D40C22">
              <w:rPr>
                <w:rFonts w:cs="Arial"/>
                <w:sz w:val="18"/>
                <w:szCs w:val="18"/>
              </w:rPr>
              <w:t>Greater Geelong and the Bellarine had a Tourism Sentiment Score® of 2</w:t>
            </w:r>
            <w:r w:rsidR="00A835E4">
              <w:rPr>
                <w:rFonts w:cs="Arial"/>
                <w:sz w:val="18"/>
                <w:szCs w:val="18"/>
              </w:rPr>
              <w:t>6</w:t>
            </w:r>
            <w:r w:rsidRPr="00D40C22">
              <w:rPr>
                <w:rFonts w:cs="Arial"/>
                <w:sz w:val="18"/>
                <w:szCs w:val="18"/>
              </w:rPr>
              <w:t>.</w:t>
            </w:r>
            <w:r w:rsidR="00A835E4">
              <w:rPr>
                <w:rFonts w:cs="Arial"/>
                <w:sz w:val="18"/>
                <w:szCs w:val="18"/>
              </w:rPr>
              <w:t>6</w:t>
            </w:r>
            <w:r w:rsidRPr="00D40C22">
              <w:rPr>
                <w:rFonts w:cs="Arial"/>
                <w:sz w:val="18"/>
                <w:szCs w:val="18"/>
              </w:rPr>
              <w:t>. This places Greater Geelong and the Bellarine amongst the top destinations in the world with a global rank of #1</w:t>
            </w:r>
            <w:r w:rsidR="00A835E4">
              <w:rPr>
                <w:rFonts w:cs="Arial"/>
                <w:sz w:val="18"/>
                <w:szCs w:val="18"/>
              </w:rPr>
              <w:t>00</w:t>
            </w:r>
            <w:r w:rsidRPr="00D40C22">
              <w:rPr>
                <w:rFonts w:cs="Arial"/>
                <w:sz w:val="18"/>
                <w:szCs w:val="18"/>
              </w:rPr>
              <w:t>.</w:t>
            </w:r>
          </w:p>
          <w:p w14:paraId="1C2421C5" w14:textId="1594059F" w:rsidR="00BC1499" w:rsidRPr="00D40C22" w:rsidRDefault="00BC1499" w:rsidP="006A2D25">
            <w:pPr>
              <w:keepNext/>
              <w:spacing w:before="60" w:after="60"/>
              <w:rPr>
                <w:rFonts w:cs="Arial"/>
                <w:sz w:val="18"/>
                <w:szCs w:val="18"/>
              </w:rPr>
            </w:pPr>
            <w:r w:rsidRPr="00C20B61">
              <w:rPr>
                <w:rFonts w:cs="Arial"/>
                <w:sz w:val="18"/>
                <w:szCs w:val="18"/>
              </w:rPr>
              <w:t xml:space="preserve">The top contributors to Greater Geelong and the Bellarine's overall performance </w:t>
            </w:r>
            <w:proofErr w:type="gramStart"/>
            <w:r w:rsidRPr="00C20B61">
              <w:rPr>
                <w:rFonts w:cs="Arial"/>
                <w:sz w:val="18"/>
                <w:szCs w:val="18"/>
              </w:rPr>
              <w:t>were:</w:t>
            </w:r>
            <w:proofErr w:type="gramEnd"/>
            <w:r w:rsidRPr="00C20B61">
              <w:rPr>
                <w:rFonts w:cs="Arial"/>
                <w:sz w:val="18"/>
                <w:szCs w:val="18"/>
              </w:rPr>
              <w:t xml:space="preserve"> Restaurants</w:t>
            </w:r>
            <w:r w:rsidR="00EA4EAF">
              <w:rPr>
                <w:rFonts w:cs="Arial"/>
                <w:sz w:val="18"/>
                <w:szCs w:val="18"/>
              </w:rPr>
              <w:t>, Vineyards and Dining and winer</w:t>
            </w:r>
            <w:r w:rsidR="004B38C6">
              <w:rPr>
                <w:rFonts w:cs="Arial"/>
                <w:sz w:val="18"/>
                <w:szCs w:val="18"/>
              </w:rPr>
              <w:t>ies</w:t>
            </w:r>
            <w:r w:rsidR="00EA4EAF">
              <w:rPr>
                <w:rFonts w:cs="Arial"/>
                <w:sz w:val="18"/>
                <w:szCs w:val="18"/>
              </w:rPr>
              <w:t>.</w:t>
            </w:r>
          </w:p>
        </w:tc>
      </w:tr>
      <w:tr w:rsidR="00914771" w:rsidRPr="00FA567B" w14:paraId="37F8356F" w14:textId="77777777" w:rsidTr="002A6C3A">
        <w:tc>
          <w:tcPr>
            <w:tcW w:w="1753" w:type="pct"/>
            <w:shd w:val="clear" w:color="auto" w:fill="auto"/>
          </w:tcPr>
          <w:p w14:paraId="20DE1DF2" w14:textId="77777777" w:rsidR="00914771" w:rsidRPr="003D3A70" w:rsidRDefault="00914771" w:rsidP="00914771">
            <w:pPr>
              <w:spacing w:before="60" w:after="60"/>
              <w:rPr>
                <w:rFonts w:cs="Arial"/>
                <w:color w:val="000000"/>
                <w:sz w:val="18"/>
                <w:szCs w:val="18"/>
              </w:rPr>
            </w:pPr>
            <w:r w:rsidRPr="003D3A70">
              <w:rPr>
                <w:rFonts w:cs="Arial"/>
                <w:color w:val="000000"/>
                <w:sz w:val="18"/>
                <w:szCs w:val="18"/>
              </w:rPr>
              <w:t>Investment in Geelong</w:t>
            </w:r>
          </w:p>
          <w:p w14:paraId="042FA183" w14:textId="77777777" w:rsidR="00914771" w:rsidRPr="003D3A70" w:rsidRDefault="00914771" w:rsidP="00914771">
            <w:pPr>
              <w:spacing w:before="60" w:after="60"/>
              <w:rPr>
                <w:rFonts w:cs="Arial"/>
                <w:i/>
                <w:iCs/>
                <w:color w:val="000000"/>
                <w:sz w:val="16"/>
                <w:szCs w:val="16"/>
              </w:rPr>
            </w:pPr>
            <w:r w:rsidRPr="003D3A70">
              <w:rPr>
                <w:rFonts w:cs="Arial"/>
                <w:i/>
                <w:iCs/>
                <w:color w:val="000000"/>
                <w:sz w:val="16"/>
                <w:szCs w:val="16"/>
              </w:rPr>
              <w:t xml:space="preserve">Source: </w:t>
            </w:r>
            <w:r w:rsidRPr="003D3A70">
              <w:rPr>
                <w:rFonts w:cs="Arial"/>
                <w:i/>
                <w:iCs/>
                <w:sz w:val="16"/>
                <w:szCs w:val="16"/>
              </w:rPr>
              <w:t>Cordell by CoreLogic</w:t>
            </w:r>
          </w:p>
        </w:tc>
        <w:tc>
          <w:tcPr>
            <w:tcW w:w="1149" w:type="pct"/>
            <w:shd w:val="clear" w:color="auto" w:fill="auto"/>
          </w:tcPr>
          <w:p w14:paraId="6C3ECE12" w14:textId="77777777" w:rsidR="00914771" w:rsidRPr="00C20B61" w:rsidRDefault="00914771" w:rsidP="00914771">
            <w:pPr>
              <w:pStyle w:val="TableText"/>
              <w:rPr>
                <w:rFonts w:ascii="Arial" w:hAnsi="Arial" w:cs="Arial"/>
                <w:szCs w:val="18"/>
              </w:rPr>
            </w:pPr>
            <w:r w:rsidRPr="00C20B61">
              <w:rPr>
                <w:rFonts w:ascii="Arial" w:hAnsi="Arial" w:cs="Arial"/>
                <w:szCs w:val="18"/>
              </w:rPr>
              <w:t>157 projects valued at $16.9 billion (June 2023)</w:t>
            </w:r>
          </w:p>
          <w:p w14:paraId="40748898" w14:textId="77777777" w:rsidR="00914771" w:rsidRPr="00C20B61" w:rsidRDefault="00914771" w:rsidP="00914771">
            <w:pPr>
              <w:pStyle w:val="TableText"/>
              <w:rPr>
                <w:rFonts w:ascii="Arial" w:hAnsi="Arial" w:cs="Arial"/>
                <w:szCs w:val="18"/>
              </w:rPr>
            </w:pPr>
            <w:r w:rsidRPr="00C20B61">
              <w:rPr>
                <w:rFonts w:ascii="Arial" w:hAnsi="Arial" w:cs="Arial"/>
                <w:szCs w:val="18"/>
              </w:rPr>
              <w:t xml:space="preserve">137 projects valued at $13.9 billion (June 2022) </w:t>
            </w:r>
          </w:p>
          <w:p w14:paraId="55190310" w14:textId="51A8F307" w:rsidR="00914771" w:rsidRPr="00A81AA1" w:rsidRDefault="00914771" w:rsidP="00117093">
            <w:pPr>
              <w:pStyle w:val="TableText"/>
              <w:rPr>
                <w:rFonts w:ascii="Arial" w:hAnsi="Arial" w:cs="Arial"/>
                <w:szCs w:val="18"/>
              </w:rPr>
            </w:pPr>
            <w:r w:rsidRPr="00117093">
              <w:rPr>
                <w:rFonts w:ascii="Arial" w:hAnsi="Arial" w:cs="Arial"/>
                <w:szCs w:val="18"/>
              </w:rPr>
              <w:t>139 projects valued at $11.5 billion (June 2021)</w:t>
            </w:r>
          </w:p>
        </w:tc>
        <w:tc>
          <w:tcPr>
            <w:tcW w:w="2098" w:type="pct"/>
            <w:shd w:val="clear" w:color="auto" w:fill="auto"/>
          </w:tcPr>
          <w:p w14:paraId="3B97572D" w14:textId="77220CE2" w:rsidR="009A0377" w:rsidRPr="00C20B61" w:rsidRDefault="00914771" w:rsidP="00914771">
            <w:pPr>
              <w:spacing w:before="60" w:after="60"/>
              <w:rPr>
                <w:rFonts w:cs="Arial"/>
                <w:sz w:val="18"/>
                <w:szCs w:val="18"/>
              </w:rPr>
            </w:pPr>
            <w:r w:rsidRPr="00C20B61">
              <w:rPr>
                <w:rFonts w:cs="Arial"/>
                <w:sz w:val="18"/>
                <w:szCs w:val="18"/>
              </w:rPr>
              <w:t>The number and value of major investment projects increased by $3.0 billion in the year to June 2023.</w:t>
            </w:r>
          </w:p>
        </w:tc>
      </w:tr>
      <w:tr w:rsidR="00F96A0D" w:rsidRPr="00FA567B" w14:paraId="1CEE740A" w14:textId="77777777" w:rsidTr="002A6C3A">
        <w:tc>
          <w:tcPr>
            <w:tcW w:w="1753" w:type="pct"/>
            <w:shd w:val="clear" w:color="auto" w:fill="auto"/>
          </w:tcPr>
          <w:p w14:paraId="4826C63B" w14:textId="77777777" w:rsidR="00F96A0D" w:rsidRPr="003D3A70" w:rsidRDefault="00F96A0D" w:rsidP="00F96A0D">
            <w:pPr>
              <w:spacing w:before="60" w:after="60"/>
              <w:rPr>
                <w:rFonts w:cs="Arial"/>
                <w:color w:val="000000"/>
                <w:sz w:val="18"/>
                <w:szCs w:val="18"/>
              </w:rPr>
            </w:pPr>
            <w:r w:rsidRPr="00203BBE">
              <w:rPr>
                <w:rFonts w:cs="Arial"/>
                <w:color w:val="000000"/>
                <w:sz w:val="18"/>
                <w:szCs w:val="18"/>
              </w:rPr>
              <w:t>Visitor expenditure</w:t>
            </w:r>
          </w:p>
          <w:p w14:paraId="128F9649" w14:textId="3149BFF0" w:rsidR="00F96A0D" w:rsidRPr="003D3A70" w:rsidRDefault="00F96A0D" w:rsidP="00F96A0D">
            <w:pPr>
              <w:spacing w:before="60" w:after="60"/>
              <w:rPr>
                <w:rFonts w:cs="Arial"/>
                <w:i/>
                <w:iCs/>
                <w:color w:val="000000"/>
                <w:sz w:val="16"/>
                <w:szCs w:val="16"/>
              </w:rPr>
            </w:pPr>
            <w:r w:rsidRPr="003D3A70">
              <w:rPr>
                <w:rFonts w:cs="Arial"/>
                <w:i/>
                <w:iCs/>
                <w:color w:val="000000"/>
                <w:sz w:val="16"/>
                <w:szCs w:val="16"/>
              </w:rPr>
              <w:t>Source: Tourism Research Australia’s National Visitor Survey</w:t>
            </w:r>
          </w:p>
        </w:tc>
        <w:tc>
          <w:tcPr>
            <w:tcW w:w="1149" w:type="pct"/>
            <w:shd w:val="clear" w:color="auto" w:fill="auto"/>
          </w:tcPr>
          <w:p w14:paraId="30DA26BD" w14:textId="457C7AA5" w:rsidR="008C5DD5" w:rsidRDefault="002D3CF6" w:rsidP="008C5DD5">
            <w:pPr>
              <w:pStyle w:val="TableText"/>
              <w:rPr>
                <w:rFonts w:ascii="Arial" w:hAnsi="Arial" w:cs="Arial"/>
                <w:szCs w:val="18"/>
              </w:rPr>
            </w:pPr>
            <w:r>
              <w:rPr>
                <w:rFonts w:ascii="Arial" w:hAnsi="Arial" w:cs="Arial"/>
                <w:szCs w:val="18"/>
              </w:rPr>
              <w:t>$1.75</w:t>
            </w:r>
            <w:r w:rsidR="00D93AD9">
              <w:rPr>
                <w:rFonts w:ascii="Arial" w:hAnsi="Arial" w:cs="Arial"/>
                <w:szCs w:val="18"/>
              </w:rPr>
              <w:t xml:space="preserve"> billion (September 2023)</w:t>
            </w:r>
          </w:p>
          <w:p w14:paraId="181F7E28" w14:textId="30330882" w:rsidR="00F96A0D" w:rsidRPr="00C20B61" w:rsidRDefault="00F96A0D" w:rsidP="008C5DD5">
            <w:pPr>
              <w:pStyle w:val="TableText"/>
              <w:rPr>
                <w:rFonts w:ascii="Arial" w:hAnsi="Arial" w:cs="Arial"/>
                <w:szCs w:val="18"/>
              </w:rPr>
            </w:pPr>
            <w:r w:rsidRPr="00C20B61">
              <w:rPr>
                <w:rFonts w:ascii="Arial" w:hAnsi="Arial" w:cs="Arial"/>
                <w:szCs w:val="18"/>
              </w:rPr>
              <w:t>$1.6 billion (</w:t>
            </w:r>
            <w:r w:rsidR="008C5DD5">
              <w:rPr>
                <w:rFonts w:ascii="Arial" w:hAnsi="Arial" w:cs="Arial"/>
                <w:szCs w:val="18"/>
              </w:rPr>
              <w:t>June 2023)</w:t>
            </w:r>
          </w:p>
          <w:p w14:paraId="0B37796F" w14:textId="77777777" w:rsidR="00F96A0D" w:rsidRPr="00C20B61" w:rsidRDefault="00F96A0D" w:rsidP="00117093">
            <w:pPr>
              <w:pStyle w:val="TableText"/>
              <w:rPr>
                <w:rFonts w:ascii="Arial" w:hAnsi="Arial" w:cs="Arial"/>
                <w:szCs w:val="18"/>
              </w:rPr>
            </w:pPr>
            <w:r w:rsidRPr="00C20B61">
              <w:rPr>
                <w:rFonts w:ascii="Arial" w:hAnsi="Arial" w:cs="Arial"/>
                <w:szCs w:val="18"/>
              </w:rPr>
              <w:t>$876 million (June 2022)</w:t>
            </w:r>
          </w:p>
          <w:p w14:paraId="6A566FA2" w14:textId="6A3A53F0" w:rsidR="00F96A0D" w:rsidRPr="00A81AA1" w:rsidRDefault="00F96A0D" w:rsidP="00117093">
            <w:pPr>
              <w:pStyle w:val="TableText"/>
              <w:rPr>
                <w:rFonts w:ascii="Arial" w:hAnsi="Arial" w:cs="Arial"/>
                <w:szCs w:val="18"/>
              </w:rPr>
            </w:pPr>
            <w:r w:rsidRPr="00117093">
              <w:rPr>
                <w:rFonts w:ascii="Arial" w:hAnsi="Arial" w:cs="Arial"/>
                <w:szCs w:val="18"/>
              </w:rPr>
              <w:t>$637 million (June 2021)</w:t>
            </w:r>
          </w:p>
        </w:tc>
        <w:tc>
          <w:tcPr>
            <w:tcW w:w="2098" w:type="pct"/>
            <w:shd w:val="clear" w:color="auto" w:fill="auto"/>
          </w:tcPr>
          <w:p w14:paraId="75F3EBF6" w14:textId="04AC5652" w:rsidR="00BD519C" w:rsidRPr="00BD519C" w:rsidRDefault="00BD519C" w:rsidP="00BD519C">
            <w:pPr>
              <w:spacing w:before="60" w:after="60"/>
              <w:rPr>
                <w:rFonts w:cs="Arial"/>
                <w:sz w:val="18"/>
                <w:szCs w:val="18"/>
              </w:rPr>
            </w:pPr>
            <w:r w:rsidRPr="00BD519C">
              <w:rPr>
                <w:rFonts w:cs="Arial"/>
                <w:sz w:val="18"/>
                <w:szCs w:val="18"/>
              </w:rPr>
              <w:t>Annual tourism spend in the region is up 39%</w:t>
            </w:r>
            <w:r w:rsidR="0002357C">
              <w:rPr>
                <w:rFonts w:cs="Arial"/>
                <w:sz w:val="18"/>
                <w:szCs w:val="18"/>
              </w:rPr>
              <w:t xml:space="preserve"> to 1.75 </w:t>
            </w:r>
            <w:r w:rsidR="248AE894" w:rsidRPr="6EC0AC6A">
              <w:rPr>
                <w:rFonts w:cs="Arial"/>
                <w:sz w:val="18"/>
                <w:szCs w:val="18"/>
              </w:rPr>
              <w:t>b</w:t>
            </w:r>
            <w:r w:rsidR="0002357C" w:rsidRPr="6EC0AC6A">
              <w:rPr>
                <w:rFonts w:cs="Arial"/>
                <w:sz w:val="18"/>
                <w:szCs w:val="18"/>
              </w:rPr>
              <w:t>illion</w:t>
            </w:r>
            <w:r w:rsidRPr="00BD519C">
              <w:rPr>
                <w:rFonts w:cs="Arial"/>
                <w:sz w:val="18"/>
                <w:szCs w:val="18"/>
              </w:rPr>
              <w:t xml:space="preserve"> compared to Y/E Sep 2022. </w:t>
            </w:r>
          </w:p>
          <w:p w14:paraId="29B033A8" w14:textId="77777777" w:rsidR="00BD519C" w:rsidRPr="00BD519C" w:rsidRDefault="00BD519C" w:rsidP="00BD519C">
            <w:pPr>
              <w:spacing w:before="60" w:after="60"/>
              <w:rPr>
                <w:rFonts w:cs="Arial"/>
                <w:sz w:val="18"/>
                <w:szCs w:val="18"/>
              </w:rPr>
            </w:pPr>
            <w:r w:rsidRPr="00BD519C">
              <w:rPr>
                <w:rFonts w:cs="Arial"/>
                <w:sz w:val="18"/>
                <w:szCs w:val="18"/>
              </w:rPr>
              <w:t>Domestic</w:t>
            </w:r>
          </w:p>
          <w:p w14:paraId="67BA6E19" w14:textId="42A55246" w:rsidR="00BD519C" w:rsidRPr="00D837CA" w:rsidRDefault="00D837CA" w:rsidP="00D837CA">
            <w:pPr>
              <w:spacing w:before="60" w:after="60"/>
              <w:rPr>
                <w:rFonts w:cs="Arial"/>
                <w:sz w:val="18"/>
                <w:szCs w:val="18"/>
              </w:rPr>
            </w:pPr>
            <w:r w:rsidRPr="00AC05CD">
              <w:rPr>
                <w:rFonts w:cs="Arial"/>
                <w:sz w:val="18"/>
                <w:szCs w:val="18"/>
              </w:rPr>
              <w:t>•</w:t>
            </w:r>
            <w:r>
              <w:rPr>
                <w:rFonts w:cs="Arial"/>
                <w:sz w:val="18"/>
                <w:szCs w:val="18"/>
              </w:rPr>
              <w:t xml:space="preserve"> </w:t>
            </w:r>
            <w:r w:rsidR="00BD519C" w:rsidRPr="00D837CA">
              <w:rPr>
                <w:rFonts w:cs="Arial"/>
                <w:sz w:val="18"/>
                <w:szCs w:val="18"/>
              </w:rPr>
              <w:t xml:space="preserve">Visitation up 21.4% to 6.3 </w:t>
            </w:r>
            <w:r w:rsidRPr="00D837CA">
              <w:rPr>
                <w:rFonts w:cs="Arial"/>
                <w:sz w:val="18"/>
                <w:szCs w:val="18"/>
              </w:rPr>
              <w:t>million</w:t>
            </w:r>
            <w:r w:rsidR="00BD519C" w:rsidRPr="00D837CA">
              <w:rPr>
                <w:rFonts w:cs="Arial"/>
                <w:sz w:val="18"/>
                <w:szCs w:val="18"/>
              </w:rPr>
              <w:t xml:space="preserve"> </w:t>
            </w:r>
          </w:p>
          <w:p w14:paraId="2EF2626C" w14:textId="79C78635" w:rsidR="00D837CA" w:rsidRPr="00C20B61" w:rsidRDefault="00D837CA" w:rsidP="00D837CA">
            <w:pPr>
              <w:spacing w:before="60" w:after="60"/>
              <w:rPr>
                <w:rFonts w:cs="Arial"/>
                <w:sz w:val="18"/>
                <w:szCs w:val="18"/>
              </w:rPr>
            </w:pPr>
            <w:r w:rsidRPr="00AC05CD">
              <w:rPr>
                <w:rFonts w:cs="Arial"/>
                <w:sz w:val="18"/>
                <w:szCs w:val="18"/>
              </w:rPr>
              <w:t>•</w:t>
            </w:r>
            <w:r>
              <w:rPr>
                <w:rFonts w:cs="Arial"/>
                <w:sz w:val="18"/>
                <w:szCs w:val="18"/>
              </w:rPr>
              <w:t xml:space="preserve"> </w:t>
            </w:r>
            <w:r w:rsidR="00BD519C" w:rsidRPr="00D837CA">
              <w:rPr>
                <w:rFonts w:cs="Arial"/>
                <w:sz w:val="18"/>
                <w:szCs w:val="18"/>
              </w:rPr>
              <w:t xml:space="preserve">Nights up 9.5% to 4.6 </w:t>
            </w:r>
            <w:r>
              <w:rPr>
                <w:rFonts w:cs="Arial"/>
                <w:sz w:val="18"/>
                <w:szCs w:val="18"/>
              </w:rPr>
              <w:t>m</w:t>
            </w:r>
            <w:r w:rsidR="00BD519C" w:rsidRPr="00D837CA">
              <w:rPr>
                <w:rFonts w:cs="Arial"/>
                <w:sz w:val="18"/>
                <w:szCs w:val="18"/>
              </w:rPr>
              <w:t>illion</w:t>
            </w:r>
          </w:p>
          <w:p w14:paraId="11058C92" w14:textId="0F0E82D3" w:rsidR="00F96A0D" w:rsidRPr="00C20B61" w:rsidRDefault="00F96A0D" w:rsidP="00AC05CD">
            <w:pPr>
              <w:spacing w:before="60" w:after="60"/>
              <w:rPr>
                <w:rFonts w:cs="Arial"/>
                <w:sz w:val="18"/>
                <w:szCs w:val="18"/>
              </w:rPr>
            </w:pPr>
          </w:p>
        </w:tc>
      </w:tr>
    </w:tbl>
    <w:p w14:paraId="02E6638D" w14:textId="77777777" w:rsidR="0061134F" w:rsidRDefault="0061134F" w:rsidP="0061134F">
      <w:pPr>
        <w:pStyle w:val="ListParagraph"/>
        <w:ind w:left="360"/>
      </w:pPr>
    </w:p>
    <w:tbl>
      <w:tblPr>
        <w:tblW w:w="5601"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2442"/>
        <w:gridCol w:w="4459"/>
      </w:tblGrid>
      <w:tr w:rsidR="0061134F" w:rsidRPr="00FA567B" w14:paraId="0CABD01C" w14:textId="77777777" w:rsidTr="002A6C3A">
        <w:trPr>
          <w:trHeight w:val="416"/>
        </w:trPr>
        <w:tc>
          <w:tcPr>
            <w:tcW w:w="1753" w:type="pct"/>
            <w:shd w:val="clear" w:color="auto" w:fill="7BA7AE"/>
            <w:vAlign w:val="center"/>
          </w:tcPr>
          <w:p w14:paraId="5B85C960" w14:textId="77777777" w:rsidR="0061134F" w:rsidRPr="00F26754" w:rsidRDefault="0061134F">
            <w:pPr>
              <w:spacing w:before="60" w:after="60"/>
              <w:rPr>
                <w:rFonts w:cs="Arial"/>
                <w:b/>
                <w:color w:val="FFFFFF"/>
                <w:sz w:val="18"/>
                <w:szCs w:val="21"/>
              </w:rPr>
            </w:pPr>
            <w:r w:rsidRPr="00913D07">
              <w:rPr>
                <w:rFonts w:cs="Arial"/>
                <w:b/>
                <w:color w:val="FFFFFF"/>
                <w:sz w:val="18"/>
                <w:szCs w:val="21"/>
              </w:rPr>
              <w:t xml:space="preserve">City of Greater Geelong </w:t>
            </w:r>
            <w:r w:rsidRPr="00FC2E1D">
              <w:rPr>
                <w:rFonts w:cs="Arial"/>
                <w:b/>
                <w:color w:val="FFFFFF" w:themeColor="background1"/>
                <w:sz w:val="18"/>
                <w:szCs w:val="21"/>
              </w:rPr>
              <w:t>Indicators</w:t>
            </w:r>
          </w:p>
        </w:tc>
        <w:tc>
          <w:tcPr>
            <w:tcW w:w="1149" w:type="pct"/>
            <w:shd w:val="clear" w:color="auto" w:fill="7BA7AE"/>
            <w:vAlign w:val="center"/>
          </w:tcPr>
          <w:p w14:paraId="368B47B6" w14:textId="67405FCE" w:rsidR="0061134F" w:rsidRPr="00F26754" w:rsidRDefault="0061134F">
            <w:pPr>
              <w:spacing w:before="60" w:after="60"/>
              <w:rPr>
                <w:rFonts w:cs="Arial"/>
                <w:b/>
                <w:color w:val="FFFFFF"/>
                <w:sz w:val="18"/>
                <w:szCs w:val="21"/>
              </w:rPr>
            </w:pPr>
            <w:r>
              <w:rPr>
                <w:rFonts w:cs="Arial"/>
                <w:b/>
                <w:bCs/>
                <w:color w:val="FFFFFF"/>
                <w:sz w:val="18"/>
                <w:szCs w:val="18"/>
              </w:rPr>
              <w:t xml:space="preserve">Data available </w:t>
            </w:r>
            <w:proofErr w:type="gramStart"/>
            <w:r>
              <w:rPr>
                <w:rFonts w:cs="Arial"/>
                <w:b/>
                <w:bCs/>
                <w:color w:val="FFFFFF"/>
                <w:sz w:val="18"/>
                <w:szCs w:val="18"/>
              </w:rPr>
              <w:t>at</w:t>
            </w:r>
            <w:proofErr w:type="gramEnd"/>
            <w:r>
              <w:rPr>
                <w:rFonts w:cs="Arial"/>
                <w:b/>
                <w:bCs/>
                <w:color w:val="FFFFFF"/>
                <w:sz w:val="18"/>
                <w:szCs w:val="18"/>
              </w:rPr>
              <w:t xml:space="preserve"> 31 December </w:t>
            </w:r>
            <w:r w:rsidRPr="00D86BE8">
              <w:rPr>
                <w:rFonts w:cs="Arial"/>
                <w:b/>
                <w:bCs/>
                <w:color w:val="FFFFFF"/>
                <w:sz w:val="18"/>
                <w:szCs w:val="18"/>
              </w:rPr>
              <w:t>202</w:t>
            </w:r>
            <w:r w:rsidR="003338CE">
              <w:rPr>
                <w:rFonts w:cs="Arial"/>
                <w:b/>
                <w:bCs/>
                <w:color w:val="FFFFFF"/>
                <w:sz w:val="18"/>
                <w:szCs w:val="18"/>
              </w:rPr>
              <w:t>3</w:t>
            </w:r>
          </w:p>
        </w:tc>
        <w:tc>
          <w:tcPr>
            <w:tcW w:w="2098" w:type="pct"/>
            <w:shd w:val="clear" w:color="auto" w:fill="7BA7AE"/>
            <w:vAlign w:val="center"/>
          </w:tcPr>
          <w:p w14:paraId="184AE7D0" w14:textId="77777777" w:rsidR="0061134F" w:rsidRPr="00F26754" w:rsidRDefault="0061134F">
            <w:pPr>
              <w:spacing w:before="60" w:after="60"/>
              <w:rPr>
                <w:rFonts w:cs="Arial"/>
                <w:b/>
                <w:color w:val="FFFFFF"/>
                <w:sz w:val="18"/>
                <w:szCs w:val="21"/>
              </w:rPr>
            </w:pPr>
            <w:r w:rsidRPr="00F26754">
              <w:rPr>
                <w:rFonts w:cs="Arial"/>
                <w:b/>
                <w:color w:val="FFFFFF"/>
                <w:sz w:val="18"/>
                <w:szCs w:val="21"/>
              </w:rPr>
              <w:t>Progress comments</w:t>
            </w:r>
          </w:p>
        </w:tc>
      </w:tr>
      <w:tr w:rsidR="0005755C" w:rsidRPr="00FA567B" w14:paraId="49A2DD33" w14:textId="77777777" w:rsidTr="002A6C3A">
        <w:tc>
          <w:tcPr>
            <w:tcW w:w="1753" w:type="pct"/>
            <w:shd w:val="clear" w:color="auto" w:fill="auto"/>
          </w:tcPr>
          <w:p w14:paraId="365B88D5" w14:textId="77777777" w:rsidR="0005755C" w:rsidRDefault="0005755C" w:rsidP="0005755C">
            <w:pPr>
              <w:spacing w:before="60" w:after="60"/>
              <w:rPr>
                <w:rFonts w:cs="Arial"/>
                <w:color w:val="000000"/>
                <w:sz w:val="18"/>
                <w:szCs w:val="18"/>
              </w:rPr>
            </w:pPr>
            <w:r>
              <w:rPr>
                <w:rFonts w:cs="Arial"/>
                <w:color w:val="000000"/>
                <w:sz w:val="18"/>
                <w:szCs w:val="18"/>
              </w:rPr>
              <w:t>Community satisfaction with business and community development</w:t>
            </w:r>
          </w:p>
          <w:p w14:paraId="709D11DE" w14:textId="77777777" w:rsidR="0005755C" w:rsidRPr="00517BB6" w:rsidRDefault="0005755C" w:rsidP="0005755C">
            <w:pPr>
              <w:spacing w:before="60" w:after="60"/>
              <w:rPr>
                <w:rFonts w:cs="Arial"/>
                <w:b/>
                <w:color w:val="FFFFFF"/>
                <w:sz w:val="16"/>
                <w:szCs w:val="16"/>
              </w:rPr>
            </w:pPr>
            <w:r w:rsidRPr="00517BB6">
              <w:rPr>
                <w:rFonts w:cs="Arial"/>
                <w:i/>
                <w:iCs/>
                <w:sz w:val="16"/>
                <w:szCs w:val="16"/>
              </w:rPr>
              <w:t>Source: Local Government Community Satisfaction Survey</w:t>
            </w:r>
          </w:p>
        </w:tc>
        <w:tc>
          <w:tcPr>
            <w:tcW w:w="1149" w:type="pct"/>
            <w:shd w:val="clear" w:color="auto" w:fill="auto"/>
          </w:tcPr>
          <w:p w14:paraId="78AF1848" w14:textId="77777777" w:rsidR="0005755C" w:rsidRPr="00C20B61" w:rsidRDefault="0005755C" w:rsidP="0005755C">
            <w:pPr>
              <w:pStyle w:val="TableText"/>
              <w:rPr>
                <w:rFonts w:ascii="Arial" w:hAnsi="Arial" w:cs="Arial"/>
                <w:szCs w:val="18"/>
              </w:rPr>
            </w:pPr>
            <w:r w:rsidRPr="00C20B61">
              <w:rPr>
                <w:rFonts w:ascii="Arial" w:hAnsi="Arial" w:cs="Arial"/>
                <w:szCs w:val="18"/>
              </w:rPr>
              <w:t>59 (2023)</w:t>
            </w:r>
          </w:p>
          <w:p w14:paraId="70437252" w14:textId="77777777" w:rsidR="0005755C" w:rsidRPr="00C20B61" w:rsidRDefault="0005755C" w:rsidP="0005755C">
            <w:pPr>
              <w:pStyle w:val="TableText"/>
              <w:rPr>
                <w:rFonts w:ascii="Arial" w:hAnsi="Arial" w:cs="Arial"/>
                <w:szCs w:val="18"/>
              </w:rPr>
            </w:pPr>
            <w:r w:rsidRPr="00C20B61">
              <w:rPr>
                <w:rFonts w:ascii="Arial" w:hAnsi="Arial" w:cs="Arial"/>
                <w:szCs w:val="18"/>
              </w:rPr>
              <w:t xml:space="preserve">59 (2022) </w:t>
            </w:r>
          </w:p>
          <w:p w14:paraId="05EF638F" w14:textId="6685B0D8" w:rsidR="0005755C" w:rsidRPr="00C20B61" w:rsidRDefault="0005755C" w:rsidP="00117093">
            <w:pPr>
              <w:pStyle w:val="TableText"/>
              <w:rPr>
                <w:rFonts w:cs="Arial"/>
                <w:bCs/>
                <w:szCs w:val="18"/>
              </w:rPr>
            </w:pPr>
            <w:r w:rsidRPr="00117093">
              <w:rPr>
                <w:rFonts w:ascii="Arial" w:hAnsi="Arial" w:cs="Arial"/>
                <w:szCs w:val="18"/>
              </w:rPr>
              <w:t>64 (2021)</w:t>
            </w:r>
          </w:p>
        </w:tc>
        <w:tc>
          <w:tcPr>
            <w:tcW w:w="2098" w:type="pct"/>
            <w:shd w:val="clear" w:color="auto" w:fill="auto"/>
          </w:tcPr>
          <w:p w14:paraId="4BCB19A0" w14:textId="33A8E5C4" w:rsidR="0005755C" w:rsidRPr="00D40C22" w:rsidRDefault="0005755C" w:rsidP="0005755C">
            <w:pPr>
              <w:spacing w:before="60" w:after="60"/>
              <w:rPr>
                <w:rFonts w:cs="Arial"/>
                <w:sz w:val="18"/>
                <w:szCs w:val="18"/>
              </w:rPr>
            </w:pPr>
            <w:r w:rsidRPr="00C20B61">
              <w:rPr>
                <w:rFonts w:cs="Arial"/>
                <w:sz w:val="18"/>
                <w:szCs w:val="18"/>
              </w:rPr>
              <w:t>Satisfaction with performance remained unchanged from 2022 and was comparable to both statewide and Regional Centre averages (57 respectively).</w:t>
            </w:r>
          </w:p>
        </w:tc>
      </w:tr>
      <w:tr w:rsidR="00C20B61" w:rsidRPr="00FA567B" w14:paraId="08E40A29" w14:textId="77777777" w:rsidTr="002A6C3A">
        <w:tc>
          <w:tcPr>
            <w:tcW w:w="1753" w:type="pct"/>
            <w:shd w:val="clear" w:color="auto" w:fill="auto"/>
          </w:tcPr>
          <w:p w14:paraId="080CD1B6" w14:textId="77777777" w:rsidR="00C20B61" w:rsidRDefault="00C20B61" w:rsidP="00C20B61">
            <w:pPr>
              <w:spacing w:before="60" w:after="60"/>
              <w:rPr>
                <w:rFonts w:cs="Arial"/>
                <w:color w:val="000000"/>
                <w:sz w:val="18"/>
                <w:szCs w:val="18"/>
              </w:rPr>
            </w:pPr>
            <w:r>
              <w:rPr>
                <w:rFonts w:cs="Arial"/>
                <w:color w:val="000000"/>
                <w:sz w:val="18"/>
                <w:szCs w:val="18"/>
              </w:rPr>
              <w:t xml:space="preserve">Return on investment of Geelong major </w:t>
            </w:r>
            <w:proofErr w:type="gramStart"/>
            <w:r>
              <w:rPr>
                <w:rFonts w:cs="Arial"/>
                <w:color w:val="000000"/>
                <w:sz w:val="18"/>
                <w:szCs w:val="18"/>
              </w:rPr>
              <w:t>events</w:t>
            </w:r>
            <w:proofErr w:type="gramEnd"/>
          </w:p>
          <w:p w14:paraId="6ED5E0F9" w14:textId="77777777" w:rsidR="00C20B61" w:rsidRPr="00517BB6" w:rsidRDefault="00C20B61" w:rsidP="00C20B61">
            <w:pPr>
              <w:spacing w:before="60" w:after="60"/>
              <w:rPr>
                <w:rFonts w:cs="Arial"/>
                <w:b/>
                <w:color w:val="FFFFFF"/>
                <w:sz w:val="16"/>
                <w:szCs w:val="16"/>
              </w:rPr>
            </w:pPr>
            <w:r w:rsidRPr="00517BB6">
              <w:rPr>
                <w:rFonts w:cs="Arial"/>
                <w:i/>
                <w:iCs/>
                <w:sz w:val="16"/>
                <w:szCs w:val="16"/>
              </w:rPr>
              <w:t>Source: Geelong Major Events Committee Annual Report</w:t>
            </w:r>
          </w:p>
        </w:tc>
        <w:tc>
          <w:tcPr>
            <w:tcW w:w="1149" w:type="pct"/>
            <w:shd w:val="clear" w:color="auto" w:fill="auto"/>
          </w:tcPr>
          <w:p w14:paraId="173D5394" w14:textId="77777777" w:rsidR="00C20B61" w:rsidRPr="00C20B61" w:rsidRDefault="00C20B61" w:rsidP="00C20B61">
            <w:pPr>
              <w:pStyle w:val="TableText"/>
              <w:rPr>
                <w:rFonts w:ascii="Arial" w:hAnsi="Arial" w:cs="Arial"/>
                <w:szCs w:val="18"/>
              </w:rPr>
            </w:pPr>
            <w:r w:rsidRPr="00C20B61">
              <w:rPr>
                <w:rFonts w:ascii="Arial" w:hAnsi="Arial" w:cs="Arial"/>
                <w:szCs w:val="18"/>
              </w:rPr>
              <w:t>50:1 (2022‒23)</w:t>
            </w:r>
          </w:p>
          <w:p w14:paraId="26BC0865" w14:textId="77777777" w:rsidR="00C20B61" w:rsidRPr="00C20B61" w:rsidRDefault="00C20B61" w:rsidP="00C20B61">
            <w:pPr>
              <w:pStyle w:val="TableText"/>
              <w:rPr>
                <w:rFonts w:ascii="Arial" w:hAnsi="Arial" w:cs="Arial"/>
                <w:szCs w:val="18"/>
              </w:rPr>
            </w:pPr>
            <w:r w:rsidRPr="00C20B61">
              <w:rPr>
                <w:rFonts w:ascii="Arial" w:hAnsi="Arial" w:cs="Arial"/>
                <w:szCs w:val="18"/>
              </w:rPr>
              <w:t xml:space="preserve">24:1 (2021‒22) </w:t>
            </w:r>
          </w:p>
          <w:p w14:paraId="7BCBCC7D" w14:textId="169AC3F1" w:rsidR="00C20B61" w:rsidRPr="00C20B61" w:rsidRDefault="00C20B61" w:rsidP="00117093">
            <w:pPr>
              <w:pStyle w:val="TableText"/>
              <w:rPr>
                <w:rFonts w:cs="Arial"/>
                <w:bCs/>
                <w:szCs w:val="18"/>
                <w:highlight w:val="yellow"/>
              </w:rPr>
            </w:pPr>
            <w:r w:rsidRPr="00117093">
              <w:rPr>
                <w:rFonts w:ascii="Arial" w:hAnsi="Arial" w:cs="Arial"/>
                <w:szCs w:val="18"/>
              </w:rPr>
              <w:t>28:1 (2020</w:t>
            </w:r>
            <w:bookmarkStart w:id="18" w:name="_Hlk140475590"/>
            <w:r w:rsidRPr="00117093">
              <w:rPr>
                <w:rFonts w:ascii="Arial" w:hAnsi="Arial" w:cs="Arial"/>
                <w:szCs w:val="18"/>
              </w:rPr>
              <w:t>‒</w:t>
            </w:r>
            <w:bookmarkEnd w:id="18"/>
            <w:r w:rsidRPr="00117093">
              <w:rPr>
                <w:rFonts w:ascii="Arial" w:hAnsi="Arial" w:cs="Arial"/>
                <w:szCs w:val="18"/>
              </w:rPr>
              <w:t>21)</w:t>
            </w:r>
          </w:p>
        </w:tc>
        <w:tc>
          <w:tcPr>
            <w:tcW w:w="2098" w:type="pct"/>
            <w:shd w:val="clear" w:color="auto" w:fill="auto"/>
          </w:tcPr>
          <w:p w14:paraId="5470DD3B" w14:textId="37FC7538" w:rsidR="00C20B61" w:rsidRPr="00C20B61" w:rsidRDefault="00C20B61" w:rsidP="00D40C22">
            <w:pPr>
              <w:spacing w:before="60" w:after="60"/>
              <w:rPr>
                <w:rFonts w:cs="Arial"/>
                <w:sz w:val="18"/>
                <w:szCs w:val="18"/>
              </w:rPr>
            </w:pPr>
            <w:r w:rsidRPr="00C20B61">
              <w:rPr>
                <w:rFonts w:cs="Arial"/>
                <w:sz w:val="18"/>
                <w:szCs w:val="18"/>
              </w:rPr>
              <w:t>The 18 major events supported via Geelong Major Events had an economic impact estimated at $81.3 million.</w:t>
            </w:r>
          </w:p>
        </w:tc>
      </w:tr>
    </w:tbl>
    <w:p w14:paraId="05A8616A" w14:textId="77777777" w:rsidR="00383AE2" w:rsidRDefault="00383AE2" w:rsidP="00E70021">
      <w:pPr>
        <w:pStyle w:val="SummaryPoints"/>
        <w:numPr>
          <w:ilvl w:val="0"/>
          <w:numId w:val="0"/>
        </w:numPr>
        <w:spacing w:after="60" w:line="270" w:lineRule="atLeast"/>
        <w:jc w:val="left"/>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6E771202" w14:textId="36CDE449" w:rsidTr="00FD434A">
        <w:trPr>
          <w:tblHeader/>
        </w:trPr>
        <w:tc>
          <w:tcPr>
            <w:tcW w:w="1134" w:type="dxa"/>
            <w:tcBorders>
              <w:bottom w:val="single" w:sz="4" w:space="0" w:color="auto"/>
              <w:right w:val="nil"/>
            </w:tcBorders>
            <w:shd w:val="clear" w:color="auto" w:fill="003361"/>
          </w:tcPr>
          <w:p w14:paraId="77B7EE0A"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33DB75" w14:textId="3724FDAC" w:rsidR="00966EF8" w:rsidRPr="00EB3CC7" w:rsidRDefault="00966EF8" w:rsidP="00966EF8">
            <w:pPr>
              <w:spacing w:before="20" w:after="20" w:line="270" w:lineRule="atLeast"/>
              <w:rPr>
                <w:rFonts w:asciiTheme="minorHAnsi" w:hAnsiTheme="minorHAnsi" w:cstheme="minorHAnsi"/>
                <w:b/>
                <w:color w:val="03488E"/>
                <w:sz w:val="18"/>
                <w:szCs w:val="18"/>
              </w:rPr>
            </w:pPr>
            <w:r w:rsidRPr="00EB3CC7">
              <w:rPr>
                <w:b/>
                <w:bCs/>
                <w:color w:val="FFFFFF" w:themeColor="background1"/>
                <w:sz w:val="18"/>
                <w:szCs w:val="18"/>
              </w:rPr>
              <w:t>202</w:t>
            </w:r>
            <w:r w:rsidR="00AD6C9B">
              <w:rPr>
                <w:b/>
                <w:bCs/>
                <w:color w:val="FFFFFF" w:themeColor="background1"/>
                <w:sz w:val="18"/>
                <w:szCs w:val="18"/>
              </w:rPr>
              <w:t>3</w:t>
            </w:r>
            <w:r w:rsidR="00AD6C9B">
              <w:rPr>
                <w:rFonts w:cs="Arial"/>
                <w:b/>
                <w:bCs/>
                <w:color w:val="FFFFFF" w:themeColor="background1"/>
                <w:sz w:val="18"/>
                <w:szCs w:val="18"/>
              </w:rPr>
              <w:t>−</w:t>
            </w:r>
            <w:r w:rsidRPr="00EB3CC7">
              <w:rPr>
                <w:b/>
                <w:bCs/>
                <w:color w:val="FFFFFF" w:themeColor="background1"/>
                <w:sz w:val="18"/>
                <w:szCs w:val="18"/>
              </w:rPr>
              <w:t>2</w:t>
            </w:r>
            <w:r w:rsidR="00AD6C9B">
              <w:rPr>
                <w:b/>
                <w:bCs/>
                <w:color w:val="FFFFFF" w:themeColor="background1"/>
                <w:sz w:val="18"/>
                <w:szCs w:val="18"/>
              </w:rPr>
              <w:t>4</w:t>
            </w:r>
            <w:r w:rsidRPr="00EB3CC7">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45E27B3F" w14:textId="649B54CC"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13BB8AE1" w14:textId="4863CECE"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FC7154" w:rsidRPr="00EB3CC7" w14:paraId="14930A78" w14:textId="1CCBA2B9" w:rsidTr="00FD434A">
        <w:tc>
          <w:tcPr>
            <w:tcW w:w="1134" w:type="dxa"/>
            <w:tcBorders>
              <w:left w:val="nil"/>
              <w:bottom w:val="single" w:sz="4" w:space="0" w:color="A6A6A6" w:themeColor="background1" w:themeShade="A6"/>
              <w:right w:val="nil"/>
            </w:tcBorders>
          </w:tcPr>
          <w:p w14:paraId="68FAD641" w14:textId="2EE4FE77" w:rsidR="00FC7154" w:rsidRPr="00EB3CC7" w:rsidRDefault="00FC7154" w:rsidP="00FC7154">
            <w:pPr>
              <w:spacing w:before="20" w:after="60" w:line="260" w:lineRule="atLeast"/>
              <w:jc w:val="center"/>
              <w:rPr>
                <w:rFonts w:asciiTheme="minorHAnsi" w:hAnsiTheme="minorHAnsi" w:cstheme="minorHAnsi"/>
                <w:b/>
                <w:color w:val="03488E"/>
                <w:sz w:val="18"/>
                <w:szCs w:val="18"/>
              </w:rPr>
            </w:pPr>
            <w:r>
              <w:rPr>
                <w:rFonts w:cs="Arial"/>
                <w:sz w:val="18"/>
                <w:szCs w:val="18"/>
              </w:rPr>
              <w:t>3.1.1</w:t>
            </w:r>
          </w:p>
        </w:tc>
        <w:tc>
          <w:tcPr>
            <w:tcW w:w="2268" w:type="dxa"/>
            <w:tcBorders>
              <w:left w:val="nil"/>
              <w:bottom w:val="single" w:sz="4" w:space="0" w:color="A6A6A6" w:themeColor="background1" w:themeShade="A6"/>
              <w:right w:val="nil"/>
            </w:tcBorders>
          </w:tcPr>
          <w:p w14:paraId="79FA5B71" w14:textId="2EC616C3" w:rsidR="00FC7154" w:rsidRPr="00FF3569" w:rsidRDefault="00FC7154" w:rsidP="00FC7154">
            <w:pPr>
              <w:spacing w:before="20" w:after="60" w:line="260" w:lineRule="atLeast"/>
              <w:rPr>
                <w:rFonts w:cs="Arial"/>
                <w:bCs/>
                <w:i/>
                <w:iCs/>
                <w:sz w:val="18"/>
                <w:szCs w:val="18"/>
              </w:rPr>
            </w:pPr>
            <w:r w:rsidRPr="002F031B">
              <w:rPr>
                <w:rFonts w:cs="Arial"/>
                <w:bCs/>
                <w:i/>
                <w:iCs/>
                <w:sz w:val="18"/>
                <w:szCs w:val="18"/>
              </w:rPr>
              <w:t>Facilitate a diversity of employment land supply to meet the long terms needs of our city</w:t>
            </w:r>
          </w:p>
        </w:tc>
        <w:tc>
          <w:tcPr>
            <w:tcW w:w="6236" w:type="dxa"/>
            <w:tcBorders>
              <w:left w:val="nil"/>
              <w:bottom w:val="single" w:sz="4" w:space="0" w:color="A6A6A6" w:themeColor="background1" w:themeShade="A6"/>
              <w:right w:val="nil"/>
            </w:tcBorders>
          </w:tcPr>
          <w:p w14:paraId="183B7920" w14:textId="754C5AA8" w:rsidR="004C0522" w:rsidRPr="00C93246" w:rsidRDefault="00E37469" w:rsidP="00FC7154">
            <w:pPr>
              <w:spacing w:before="20" w:after="60" w:line="260" w:lineRule="atLeast"/>
              <w:rPr>
                <w:rFonts w:cs="Arial"/>
                <w:bCs/>
                <w:sz w:val="18"/>
                <w:szCs w:val="18"/>
                <w:highlight w:val="yellow"/>
              </w:rPr>
            </w:pPr>
            <w:r w:rsidRPr="001A4334">
              <w:rPr>
                <w:rFonts w:cs="Arial"/>
                <w:bCs/>
                <w:sz w:val="18"/>
                <w:szCs w:val="18"/>
              </w:rPr>
              <w:t>Council</w:t>
            </w:r>
            <w:r>
              <w:rPr>
                <w:rFonts w:cs="Arial"/>
                <w:bCs/>
                <w:sz w:val="18"/>
                <w:szCs w:val="18"/>
              </w:rPr>
              <w:t xml:space="preserve"> adopted the </w:t>
            </w:r>
            <w:r w:rsidR="001A4334" w:rsidRPr="001A4334">
              <w:rPr>
                <w:rFonts w:cs="Arial"/>
                <w:bCs/>
                <w:sz w:val="18"/>
                <w:szCs w:val="18"/>
              </w:rPr>
              <w:t>South-West Employment Study in December</w:t>
            </w:r>
            <w:r w:rsidR="001A4334">
              <w:rPr>
                <w:rFonts w:cs="Arial"/>
                <w:bCs/>
                <w:sz w:val="18"/>
                <w:szCs w:val="18"/>
              </w:rPr>
              <w:t xml:space="preserve"> 2023</w:t>
            </w:r>
            <w:r w:rsidR="001A4334" w:rsidRPr="001A4334">
              <w:rPr>
                <w:rFonts w:cs="Arial"/>
                <w:bCs/>
                <w:sz w:val="18"/>
                <w:szCs w:val="18"/>
              </w:rPr>
              <w:t xml:space="preserve">. </w:t>
            </w:r>
            <w:r w:rsidR="001A4334">
              <w:rPr>
                <w:rFonts w:cs="Arial"/>
                <w:bCs/>
                <w:sz w:val="18"/>
                <w:szCs w:val="18"/>
              </w:rPr>
              <w:t>T</w:t>
            </w:r>
            <w:r w:rsidR="001A4334" w:rsidRPr="001A4334">
              <w:rPr>
                <w:rFonts w:cs="Arial"/>
                <w:bCs/>
                <w:sz w:val="18"/>
                <w:szCs w:val="18"/>
              </w:rPr>
              <w:t xml:space="preserve">he </w:t>
            </w:r>
            <w:r w:rsidR="0069499C">
              <w:rPr>
                <w:rFonts w:cs="Arial"/>
                <w:bCs/>
                <w:sz w:val="18"/>
                <w:szCs w:val="18"/>
              </w:rPr>
              <w:t xml:space="preserve">study </w:t>
            </w:r>
            <w:r w:rsidR="001A4334" w:rsidRPr="001A4334">
              <w:rPr>
                <w:rFonts w:cs="Arial"/>
                <w:bCs/>
                <w:sz w:val="18"/>
                <w:szCs w:val="18"/>
              </w:rPr>
              <w:t>looks at employment land needs and opportunities in south-west Geelong.</w:t>
            </w:r>
            <w:r w:rsidR="001A4334">
              <w:rPr>
                <w:rFonts w:cs="Arial"/>
                <w:bCs/>
                <w:sz w:val="18"/>
                <w:szCs w:val="18"/>
              </w:rPr>
              <w:t xml:space="preserve"> </w:t>
            </w:r>
            <w:r w:rsidR="001A4334" w:rsidRPr="001A4334">
              <w:rPr>
                <w:rFonts w:cs="Arial"/>
                <w:bCs/>
                <w:sz w:val="18"/>
                <w:szCs w:val="18"/>
              </w:rPr>
              <w:t>The Victorian Planning Authority has completed the co-design report for the Greater Avalon Employment Precinct.</w:t>
            </w:r>
          </w:p>
        </w:tc>
        <w:tc>
          <w:tcPr>
            <w:tcW w:w="1134" w:type="dxa"/>
            <w:tcBorders>
              <w:left w:val="nil"/>
              <w:bottom w:val="single" w:sz="4" w:space="0" w:color="A6A6A6" w:themeColor="background1" w:themeShade="A6"/>
              <w:right w:val="nil"/>
            </w:tcBorders>
          </w:tcPr>
          <w:p w14:paraId="4B2E4389" w14:textId="56F1E335" w:rsidR="00FC7154" w:rsidRPr="001F27DE" w:rsidRDefault="00C06DC6" w:rsidP="00FC7154">
            <w:pPr>
              <w:spacing w:before="20" w:after="60" w:line="260" w:lineRule="atLeast"/>
              <w:jc w:val="center"/>
              <w:rPr>
                <w:rFonts w:cs="Arial"/>
                <w:bCs/>
                <w:sz w:val="16"/>
                <w:szCs w:val="16"/>
              </w:rPr>
            </w:pPr>
            <w:r w:rsidRPr="00C06DC6">
              <w:rPr>
                <w:rFonts w:cs="Arial"/>
                <w:bCs/>
                <w:color w:val="00B050"/>
                <w:sz w:val="16"/>
                <w:szCs w:val="16"/>
              </w:rPr>
              <w:t>On track</w:t>
            </w:r>
          </w:p>
        </w:tc>
      </w:tr>
      <w:tr w:rsidR="00AE0FCE" w:rsidRPr="00EB3CC7" w14:paraId="1D89A7AB" w14:textId="77777777" w:rsidTr="00FD434A">
        <w:tc>
          <w:tcPr>
            <w:tcW w:w="1134" w:type="dxa"/>
            <w:tcBorders>
              <w:left w:val="nil"/>
              <w:bottom w:val="single" w:sz="4" w:space="0" w:color="A6A6A6" w:themeColor="background1" w:themeShade="A6"/>
              <w:right w:val="nil"/>
            </w:tcBorders>
          </w:tcPr>
          <w:p w14:paraId="2F6BDD38" w14:textId="184FBC48" w:rsidR="00AE0FCE" w:rsidRDefault="00AE0FCE" w:rsidP="00AE0FCE">
            <w:pPr>
              <w:spacing w:before="20" w:after="60" w:line="260" w:lineRule="atLeast"/>
              <w:jc w:val="center"/>
              <w:rPr>
                <w:rFonts w:cs="Arial"/>
                <w:sz w:val="18"/>
                <w:szCs w:val="18"/>
              </w:rPr>
            </w:pPr>
            <w:r>
              <w:rPr>
                <w:rFonts w:cs="Arial"/>
                <w:sz w:val="18"/>
                <w:szCs w:val="18"/>
              </w:rPr>
              <w:t>3.1.2</w:t>
            </w:r>
          </w:p>
        </w:tc>
        <w:tc>
          <w:tcPr>
            <w:tcW w:w="2268" w:type="dxa"/>
            <w:tcBorders>
              <w:left w:val="nil"/>
              <w:bottom w:val="single" w:sz="4" w:space="0" w:color="A6A6A6" w:themeColor="background1" w:themeShade="A6"/>
              <w:right w:val="nil"/>
            </w:tcBorders>
          </w:tcPr>
          <w:p w14:paraId="58127580" w14:textId="5040C7A6" w:rsidR="00AE0FCE" w:rsidRPr="001E113C" w:rsidRDefault="00AE0FCE" w:rsidP="00AE0FCE">
            <w:pPr>
              <w:spacing w:before="20" w:after="60" w:line="260" w:lineRule="atLeast"/>
              <w:rPr>
                <w:rFonts w:cs="Arial"/>
                <w:bCs/>
                <w:i/>
                <w:iCs/>
                <w:sz w:val="18"/>
                <w:szCs w:val="18"/>
              </w:rPr>
            </w:pPr>
            <w:r w:rsidRPr="002F031B">
              <w:rPr>
                <w:rFonts w:cs="Arial"/>
                <w:bCs/>
                <w:i/>
                <w:iCs/>
                <w:sz w:val="18"/>
                <w:szCs w:val="18"/>
              </w:rPr>
              <w:t>Deliver a new Economic Plan for the City of Greater Geelong identifying key growth sectors and workforce sector gaps</w:t>
            </w:r>
          </w:p>
        </w:tc>
        <w:tc>
          <w:tcPr>
            <w:tcW w:w="6236" w:type="dxa"/>
            <w:tcBorders>
              <w:left w:val="nil"/>
              <w:bottom w:val="single" w:sz="4" w:space="0" w:color="A6A6A6" w:themeColor="background1" w:themeShade="A6"/>
              <w:right w:val="nil"/>
            </w:tcBorders>
          </w:tcPr>
          <w:p w14:paraId="57328644" w14:textId="7B496FFA" w:rsidR="00B22C5C" w:rsidRPr="00C93246" w:rsidRDefault="00FB3C14" w:rsidP="00AE0FCE">
            <w:pPr>
              <w:spacing w:before="20" w:after="60" w:line="260" w:lineRule="atLeast"/>
              <w:rPr>
                <w:rFonts w:cs="Arial"/>
                <w:bCs/>
                <w:sz w:val="18"/>
                <w:szCs w:val="18"/>
                <w:highlight w:val="yellow"/>
              </w:rPr>
            </w:pPr>
            <w:r w:rsidRPr="00FB3C14">
              <w:rPr>
                <w:rFonts w:cs="Arial"/>
                <w:bCs/>
                <w:sz w:val="18"/>
                <w:szCs w:val="18"/>
              </w:rPr>
              <w:t xml:space="preserve">We completed an updated background report with the most recent economic data and </w:t>
            </w:r>
            <w:r w:rsidR="004F5D20">
              <w:rPr>
                <w:rFonts w:cs="Arial"/>
                <w:bCs/>
                <w:sz w:val="18"/>
                <w:szCs w:val="18"/>
              </w:rPr>
              <w:t xml:space="preserve">completed internal and external consultation workshops. </w:t>
            </w:r>
            <w:r w:rsidRPr="00FB3C14">
              <w:rPr>
                <w:rFonts w:cs="Arial"/>
                <w:bCs/>
                <w:sz w:val="18"/>
                <w:szCs w:val="18"/>
              </w:rPr>
              <w:t>The new economic plan will identify key growth industries and opportunities for investment.</w:t>
            </w:r>
          </w:p>
        </w:tc>
        <w:tc>
          <w:tcPr>
            <w:tcW w:w="1134" w:type="dxa"/>
            <w:tcBorders>
              <w:left w:val="nil"/>
              <w:bottom w:val="single" w:sz="4" w:space="0" w:color="A6A6A6" w:themeColor="background1" w:themeShade="A6"/>
              <w:right w:val="nil"/>
            </w:tcBorders>
          </w:tcPr>
          <w:p w14:paraId="4855C594" w14:textId="406BB9FC" w:rsidR="00AE0FCE" w:rsidRPr="001F27DE" w:rsidRDefault="00AE0FCE"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2C62EFA0" w14:textId="77777777" w:rsidTr="00FD434A">
        <w:tc>
          <w:tcPr>
            <w:tcW w:w="1134" w:type="dxa"/>
            <w:tcBorders>
              <w:left w:val="nil"/>
              <w:bottom w:val="single" w:sz="4" w:space="0" w:color="A6A6A6" w:themeColor="background1" w:themeShade="A6"/>
              <w:right w:val="nil"/>
            </w:tcBorders>
          </w:tcPr>
          <w:p w14:paraId="7DB66B05" w14:textId="3C20B251" w:rsidR="00AE0FCE" w:rsidRDefault="00AE0FCE" w:rsidP="00CD6115">
            <w:pPr>
              <w:keepNext/>
              <w:spacing w:before="20" w:after="60" w:line="260" w:lineRule="atLeast"/>
              <w:jc w:val="center"/>
              <w:rPr>
                <w:rFonts w:cs="Arial"/>
                <w:sz w:val="18"/>
                <w:szCs w:val="18"/>
              </w:rPr>
            </w:pPr>
            <w:r>
              <w:rPr>
                <w:rFonts w:cs="Arial"/>
                <w:sz w:val="18"/>
                <w:szCs w:val="18"/>
              </w:rPr>
              <w:lastRenderedPageBreak/>
              <w:t>3.1.3</w:t>
            </w:r>
          </w:p>
        </w:tc>
        <w:tc>
          <w:tcPr>
            <w:tcW w:w="2268" w:type="dxa"/>
            <w:tcBorders>
              <w:left w:val="nil"/>
              <w:bottom w:val="single" w:sz="4" w:space="0" w:color="A6A6A6" w:themeColor="background1" w:themeShade="A6"/>
              <w:right w:val="nil"/>
            </w:tcBorders>
          </w:tcPr>
          <w:p w14:paraId="5A34980D" w14:textId="0343848D" w:rsidR="00AE0FCE" w:rsidRPr="001E113C" w:rsidRDefault="00AE0FCE" w:rsidP="00CD6115">
            <w:pPr>
              <w:keepNext/>
              <w:spacing w:before="20" w:after="60" w:line="260" w:lineRule="atLeast"/>
              <w:rPr>
                <w:rFonts w:cs="Arial"/>
                <w:bCs/>
                <w:i/>
                <w:iCs/>
                <w:sz w:val="18"/>
                <w:szCs w:val="18"/>
              </w:rPr>
            </w:pPr>
            <w:r w:rsidRPr="002F031B">
              <w:rPr>
                <w:rFonts w:cs="Arial"/>
                <w:bCs/>
                <w:i/>
                <w:iCs/>
                <w:sz w:val="18"/>
                <w:szCs w:val="18"/>
              </w:rPr>
              <w:t xml:space="preserve">Delivery of the Tourism Greater Geelong &amp; The Bellarine Sustainable Destination Master Plan including advocacy and attraction for new investments, </w:t>
            </w:r>
            <w:proofErr w:type="gramStart"/>
            <w:r w:rsidRPr="002F031B">
              <w:rPr>
                <w:rFonts w:cs="Arial"/>
                <w:bCs/>
                <w:i/>
                <w:iCs/>
                <w:sz w:val="18"/>
                <w:szCs w:val="18"/>
              </w:rPr>
              <w:t>programs</w:t>
            </w:r>
            <w:proofErr w:type="gramEnd"/>
            <w:r w:rsidRPr="002F031B">
              <w:rPr>
                <w:rFonts w:cs="Arial"/>
                <w:bCs/>
                <w:i/>
                <w:iCs/>
                <w:sz w:val="18"/>
                <w:szCs w:val="18"/>
              </w:rPr>
              <w:t xml:space="preserve"> and initiatives to increase visitor numbers and spend</w:t>
            </w:r>
          </w:p>
        </w:tc>
        <w:tc>
          <w:tcPr>
            <w:tcW w:w="6236" w:type="dxa"/>
            <w:tcBorders>
              <w:left w:val="nil"/>
              <w:bottom w:val="single" w:sz="4" w:space="0" w:color="A6A6A6" w:themeColor="background1" w:themeShade="A6"/>
              <w:right w:val="nil"/>
            </w:tcBorders>
          </w:tcPr>
          <w:p w14:paraId="2EBA00AB" w14:textId="7B6F1B1D" w:rsidR="007D5FF5" w:rsidRPr="00C93246" w:rsidRDefault="00766195" w:rsidP="00CD6115">
            <w:pPr>
              <w:keepNext/>
              <w:spacing w:before="20" w:after="60" w:line="260" w:lineRule="atLeast"/>
              <w:rPr>
                <w:rFonts w:cs="Arial"/>
                <w:bCs/>
                <w:sz w:val="18"/>
                <w:szCs w:val="18"/>
                <w:highlight w:val="yellow"/>
              </w:rPr>
            </w:pPr>
            <w:r w:rsidRPr="00766195">
              <w:rPr>
                <w:rFonts w:cs="Arial"/>
                <w:bCs/>
                <w:sz w:val="18"/>
                <w:szCs w:val="18"/>
              </w:rPr>
              <w:t>The Tourism Greater Geelong &amp; The Bellarine Sustainable Destination Master Plan was updated in September 2023 to reflect the Commonwealth Games cancellation.</w:t>
            </w:r>
            <w:r>
              <w:rPr>
                <w:rFonts w:cs="Arial"/>
                <w:bCs/>
                <w:sz w:val="18"/>
                <w:szCs w:val="18"/>
              </w:rPr>
              <w:t xml:space="preserve"> </w:t>
            </w:r>
            <w:r w:rsidRPr="00766195">
              <w:rPr>
                <w:rFonts w:cs="Arial"/>
                <w:bCs/>
                <w:sz w:val="18"/>
                <w:szCs w:val="18"/>
              </w:rPr>
              <w:t xml:space="preserve">Briefings with stakeholders, partners and media have taken place to build awareness of the </w:t>
            </w:r>
            <w:r w:rsidR="00971D64">
              <w:rPr>
                <w:rFonts w:cs="Arial"/>
                <w:bCs/>
                <w:sz w:val="18"/>
                <w:szCs w:val="18"/>
              </w:rPr>
              <w:t>p</w:t>
            </w:r>
            <w:r w:rsidRPr="00766195">
              <w:rPr>
                <w:rFonts w:cs="Arial"/>
                <w:bCs/>
                <w:sz w:val="18"/>
                <w:szCs w:val="18"/>
              </w:rPr>
              <w:t>lan. It's now being used to underpin conversations with investors and potential opportunities, as well as inform the work of Tourism Greater Geelong and The Bellarine.</w:t>
            </w:r>
          </w:p>
        </w:tc>
        <w:tc>
          <w:tcPr>
            <w:tcW w:w="1134" w:type="dxa"/>
            <w:tcBorders>
              <w:left w:val="nil"/>
              <w:bottom w:val="single" w:sz="4" w:space="0" w:color="A6A6A6" w:themeColor="background1" w:themeShade="A6"/>
              <w:right w:val="nil"/>
            </w:tcBorders>
          </w:tcPr>
          <w:p w14:paraId="30B860B6" w14:textId="50149E94" w:rsidR="00AE0FCE" w:rsidRPr="001F27DE" w:rsidRDefault="007D5FF5" w:rsidP="00CD6115">
            <w:pPr>
              <w:keepNext/>
              <w:spacing w:before="20" w:after="60" w:line="260" w:lineRule="atLeast"/>
              <w:jc w:val="center"/>
              <w:rPr>
                <w:rFonts w:cs="Arial"/>
                <w:bCs/>
                <w:sz w:val="16"/>
                <w:szCs w:val="16"/>
              </w:rPr>
            </w:pPr>
            <w:r w:rsidRPr="007D5FF5">
              <w:rPr>
                <w:rFonts w:cs="Arial"/>
                <w:bCs/>
                <w:sz w:val="16"/>
                <w:szCs w:val="16"/>
              </w:rPr>
              <w:t>Complete</w:t>
            </w:r>
          </w:p>
        </w:tc>
      </w:tr>
      <w:tr w:rsidR="00AE0FCE" w:rsidRPr="00EB3CC7" w14:paraId="2565DFB4" w14:textId="48E1BEAD" w:rsidTr="00FD434A">
        <w:tc>
          <w:tcPr>
            <w:tcW w:w="1134" w:type="dxa"/>
            <w:tcBorders>
              <w:top w:val="single" w:sz="4" w:space="0" w:color="A6A6A6" w:themeColor="background1" w:themeShade="A6"/>
              <w:left w:val="nil"/>
              <w:bottom w:val="single" w:sz="4" w:space="0" w:color="A6A6A6" w:themeColor="background1" w:themeShade="A6"/>
              <w:right w:val="nil"/>
            </w:tcBorders>
          </w:tcPr>
          <w:p w14:paraId="6805605A" w14:textId="42C2E8AB" w:rsidR="00AE0FCE" w:rsidRPr="00EB3CC7" w:rsidRDefault="00AE0FCE" w:rsidP="000E6BFB">
            <w:pPr>
              <w:keepNext/>
              <w:spacing w:before="20" w:after="60" w:line="260" w:lineRule="atLeast"/>
              <w:jc w:val="center"/>
              <w:rPr>
                <w:rFonts w:asciiTheme="minorHAnsi" w:hAnsiTheme="minorHAnsi" w:cstheme="minorHAnsi"/>
                <w:b/>
                <w:color w:val="03488E"/>
                <w:sz w:val="18"/>
                <w:szCs w:val="18"/>
              </w:rPr>
            </w:pPr>
            <w:r>
              <w:rPr>
                <w:rFonts w:cs="Arial"/>
                <w:sz w:val="18"/>
                <w:szCs w:val="18"/>
              </w:rPr>
              <w:t>3.2.1</w:t>
            </w:r>
          </w:p>
        </w:tc>
        <w:tc>
          <w:tcPr>
            <w:tcW w:w="2268" w:type="dxa"/>
            <w:tcBorders>
              <w:top w:val="single" w:sz="4" w:space="0" w:color="A6A6A6" w:themeColor="background1" w:themeShade="A6"/>
              <w:left w:val="nil"/>
              <w:bottom w:val="single" w:sz="4" w:space="0" w:color="A6A6A6" w:themeColor="background1" w:themeShade="A6"/>
              <w:right w:val="nil"/>
            </w:tcBorders>
          </w:tcPr>
          <w:p w14:paraId="314E56D4" w14:textId="1BD60D45" w:rsidR="00AE0FCE" w:rsidRPr="00FF3569" w:rsidRDefault="00AE0FCE" w:rsidP="000E6BFB">
            <w:pPr>
              <w:keepNext/>
              <w:spacing w:before="20" w:after="60" w:line="260" w:lineRule="atLeast"/>
              <w:rPr>
                <w:rFonts w:cs="Arial"/>
                <w:bCs/>
                <w:i/>
                <w:iCs/>
                <w:sz w:val="18"/>
                <w:szCs w:val="18"/>
              </w:rPr>
            </w:pPr>
            <w:r w:rsidRPr="003F0CFD">
              <w:rPr>
                <w:rFonts w:cs="Arial"/>
                <w:bCs/>
                <w:i/>
                <w:iCs/>
                <w:sz w:val="18"/>
                <w:szCs w:val="18"/>
              </w:rPr>
              <w:t>Continue to support Geelong’s designation as a UNESCO City of Design to position the City of Greater Geelong both Nationally and on the World Stage as a Clever &amp; Creative City</w:t>
            </w:r>
          </w:p>
        </w:tc>
        <w:tc>
          <w:tcPr>
            <w:tcW w:w="6236" w:type="dxa"/>
            <w:tcBorders>
              <w:top w:val="single" w:sz="4" w:space="0" w:color="A6A6A6" w:themeColor="background1" w:themeShade="A6"/>
              <w:left w:val="nil"/>
              <w:bottom w:val="single" w:sz="4" w:space="0" w:color="A6A6A6" w:themeColor="background1" w:themeShade="A6"/>
              <w:right w:val="nil"/>
            </w:tcBorders>
          </w:tcPr>
          <w:p w14:paraId="4329AEA1" w14:textId="42DB31A6" w:rsidR="00861B7B" w:rsidRPr="00C93246" w:rsidRDefault="004249FA" w:rsidP="009B7ECF">
            <w:pPr>
              <w:keepNext/>
              <w:spacing w:before="20" w:after="60" w:line="260" w:lineRule="atLeast"/>
              <w:rPr>
                <w:rFonts w:cs="Arial"/>
                <w:bCs/>
                <w:sz w:val="18"/>
                <w:szCs w:val="18"/>
                <w:highlight w:val="yellow"/>
              </w:rPr>
            </w:pPr>
            <w:r>
              <w:rPr>
                <w:rFonts w:cs="Arial"/>
                <w:bCs/>
                <w:sz w:val="18"/>
                <w:szCs w:val="18"/>
              </w:rPr>
              <w:t xml:space="preserve">We held </w:t>
            </w:r>
            <w:r w:rsidR="0034588C" w:rsidRPr="0034588C">
              <w:rPr>
                <w:rFonts w:cs="Arial"/>
                <w:bCs/>
                <w:sz w:val="18"/>
                <w:szCs w:val="18"/>
              </w:rPr>
              <w:t>Geelong</w:t>
            </w:r>
            <w:r w:rsidR="006E135F">
              <w:rPr>
                <w:rFonts w:cs="Arial"/>
                <w:bCs/>
                <w:sz w:val="18"/>
                <w:szCs w:val="18"/>
              </w:rPr>
              <w:t xml:space="preserve"> Design Week </w:t>
            </w:r>
            <w:r w:rsidR="00274886">
              <w:rPr>
                <w:rFonts w:cs="Arial"/>
                <w:bCs/>
                <w:sz w:val="18"/>
                <w:szCs w:val="18"/>
              </w:rPr>
              <w:t>f</w:t>
            </w:r>
            <w:r w:rsidR="00274886" w:rsidRPr="00274886">
              <w:rPr>
                <w:rFonts w:cs="Arial"/>
                <w:bCs/>
                <w:sz w:val="18"/>
                <w:szCs w:val="18"/>
              </w:rPr>
              <w:t>rom 19-29 October</w:t>
            </w:r>
            <w:r w:rsidR="00274886">
              <w:rPr>
                <w:rFonts w:cs="Arial"/>
                <w:bCs/>
                <w:sz w:val="18"/>
                <w:szCs w:val="18"/>
              </w:rPr>
              <w:t xml:space="preserve"> </w:t>
            </w:r>
            <w:r w:rsidR="00805504">
              <w:rPr>
                <w:rFonts w:cs="Arial"/>
                <w:bCs/>
                <w:sz w:val="18"/>
                <w:szCs w:val="18"/>
              </w:rPr>
              <w:t xml:space="preserve">2023 </w:t>
            </w:r>
            <w:r w:rsidR="00851245">
              <w:rPr>
                <w:rFonts w:cs="Arial"/>
                <w:bCs/>
                <w:sz w:val="18"/>
                <w:szCs w:val="18"/>
              </w:rPr>
              <w:t xml:space="preserve">to </w:t>
            </w:r>
            <w:r w:rsidR="00274886" w:rsidRPr="00274886">
              <w:rPr>
                <w:rFonts w:cs="Arial"/>
                <w:bCs/>
                <w:sz w:val="18"/>
                <w:szCs w:val="18"/>
              </w:rPr>
              <w:t>celebrate the City of Greater Geelong’s UNESCO City of Design designation. The event spanned 52 free and ticketed events across eleven days including topics from sustainability, First Nations, through to technological innovations and architecture.</w:t>
            </w:r>
            <w:r w:rsidR="00E06A98">
              <w:rPr>
                <w:rFonts w:cs="Arial"/>
                <w:bCs/>
                <w:sz w:val="18"/>
                <w:szCs w:val="18"/>
              </w:rPr>
              <w:t xml:space="preserve"> </w:t>
            </w:r>
            <w:r w:rsidR="0096613C" w:rsidRPr="0096613C">
              <w:rPr>
                <w:rFonts w:cs="Arial"/>
                <w:bCs/>
                <w:sz w:val="18"/>
                <w:szCs w:val="18"/>
              </w:rPr>
              <w:t xml:space="preserve">The event delivered a record attendance of 17,288, an increase of 172 percent from the previous year. </w:t>
            </w:r>
            <w:r w:rsidR="00E06A98" w:rsidRPr="00E06A98">
              <w:rPr>
                <w:rFonts w:cs="Arial"/>
                <w:bCs/>
                <w:sz w:val="18"/>
                <w:szCs w:val="18"/>
              </w:rPr>
              <w:t>High-level estimates suggest that the impact of visitors attending Geelong Design Week events from outside Greater Geelong alone injected $1.6 million revenue into the local economy.</w:t>
            </w:r>
          </w:p>
        </w:tc>
        <w:tc>
          <w:tcPr>
            <w:tcW w:w="1134" w:type="dxa"/>
            <w:tcBorders>
              <w:top w:val="single" w:sz="4" w:space="0" w:color="A6A6A6" w:themeColor="background1" w:themeShade="A6"/>
              <w:left w:val="nil"/>
              <w:bottom w:val="single" w:sz="4" w:space="0" w:color="A6A6A6" w:themeColor="background1" w:themeShade="A6"/>
              <w:right w:val="nil"/>
            </w:tcBorders>
          </w:tcPr>
          <w:p w14:paraId="175CDFDF" w14:textId="2E55ABD9" w:rsidR="00AE0FCE" w:rsidRPr="001F27DE" w:rsidRDefault="00AE0FCE" w:rsidP="000E6BFB">
            <w:pPr>
              <w:keepNext/>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6F8A8B94" w14:textId="61052C80" w:rsidTr="00FD434A">
        <w:tc>
          <w:tcPr>
            <w:tcW w:w="1134" w:type="dxa"/>
            <w:tcBorders>
              <w:top w:val="single" w:sz="4" w:space="0" w:color="A6A6A6" w:themeColor="background1" w:themeShade="A6"/>
              <w:left w:val="nil"/>
              <w:bottom w:val="single" w:sz="4" w:space="0" w:color="A6A6A6" w:themeColor="background1" w:themeShade="A6"/>
              <w:right w:val="nil"/>
            </w:tcBorders>
          </w:tcPr>
          <w:p w14:paraId="5043CA51" w14:textId="075ABF1C" w:rsidR="00AE0FCE" w:rsidRPr="00CB0FA9" w:rsidRDefault="00AE0FCE" w:rsidP="00AE0FCE">
            <w:pPr>
              <w:spacing w:before="20" w:after="60" w:line="260" w:lineRule="atLeast"/>
              <w:jc w:val="center"/>
              <w:rPr>
                <w:rFonts w:asciiTheme="minorHAnsi" w:hAnsiTheme="minorHAnsi" w:cstheme="minorHAnsi"/>
                <w:color w:val="03488E"/>
                <w:sz w:val="18"/>
                <w:szCs w:val="18"/>
              </w:rPr>
            </w:pPr>
            <w:r w:rsidRPr="00CB0FA9">
              <w:rPr>
                <w:rFonts w:cs="Arial"/>
                <w:sz w:val="18"/>
                <w:szCs w:val="18"/>
              </w:rPr>
              <w:t>3.2.</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3B55BAB" w14:textId="39186F7A" w:rsidR="00AE0FCE" w:rsidRPr="00FF3569" w:rsidRDefault="00AE0FCE" w:rsidP="00AE0FCE">
            <w:pPr>
              <w:spacing w:before="20" w:after="60" w:line="260" w:lineRule="atLeast"/>
              <w:rPr>
                <w:rFonts w:cs="Arial"/>
                <w:bCs/>
                <w:i/>
                <w:iCs/>
                <w:sz w:val="18"/>
                <w:szCs w:val="18"/>
              </w:rPr>
            </w:pPr>
            <w:bookmarkStart w:id="19" w:name="_Hlk149037804"/>
            <w:r w:rsidRPr="003F4B51">
              <w:rPr>
                <w:rFonts w:cs="Arial"/>
                <w:bCs/>
                <w:i/>
                <w:iCs/>
                <w:sz w:val="18"/>
                <w:szCs w:val="18"/>
              </w:rPr>
              <w:t>Finalise the procurement activities related to redevelopment of the Osborne House site and complete the draft proposal of future activities for council endorsement</w:t>
            </w:r>
            <w:r w:rsidRPr="003F50D5">
              <w:rPr>
                <w:rFonts w:cs="Arial"/>
                <w:bCs/>
                <w:i/>
                <w:iCs/>
                <w:sz w:val="18"/>
                <w:szCs w:val="18"/>
              </w:rPr>
              <w:t>*</w:t>
            </w:r>
            <w:bookmarkEnd w:id="19"/>
          </w:p>
        </w:tc>
        <w:tc>
          <w:tcPr>
            <w:tcW w:w="6236" w:type="dxa"/>
            <w:tcBorders>
              <w:top w:val="single" w:sz="4" w:space="0" w:color="A6A6A6" w:themeColor="background1" w:themeShade="A6"/>
              <w:left w:val="nil"/>
              <w:bottom w:val="single" w:sz="4" w:space="0" w:color="A6A6A6" w:themeColor="background1" w:themeShade="A6"/>
              <w:right w:val="nil"/>
            </w:tcBorders>
          </w:tcPr>
          <w:p w14:paraId="480795DC" w14:textId="5436C5D0" w:rsidR="001938FC" w:rsidRPr="00C93246" w:rsidRDefault="008C04E0" w:rsidP="00AE0FCE">
            <w:pPr>
              <w:spacing w:before="20" w:after="60" w:line="260" w:lineRule="atLeast"/>
              <w:rPr>
                <w:rFonts w:cs="Arial"/>
                <w:bCs/>
                <w:sz w:val="18"/>
                <w:szCs w:val="18"/>
                <w:highlight w:val="yellow"/>
              </w:rPr>
            </w:pPr>
            <w:r>
              <w:rPr>
                <w:rFonts w:cs="Arial"/>
                <w:bCs/>
                <w:sz w:val="18"/>
                <w:szCs w:val="18"/>
              </w:rPr>
              <w:t>We continued</w:t>
            </w:r>
            <w:r w:rsidR="00E323B7">
              <w:rPr>
                <w:rFonts w:cs="Arial"/>
                <w:bCs/>
                <w:sz w:val="18"/>
                <w:szCs w:val="18"/>
              </w:rPr>
              <w:t xml:space="preserve"> to progress </w:t>
            </w:r>
            <w:r>
              <w:rPr>
                <w:rFonts w:cs="Arial"/>
                <w:bCs/>
                <w:sz w:val="18"/>
                <w:szCs w:val="18"/>
              </w:rPr>
              <w:t>the</w:t>
            </w:r>
            <w:r w:rsidR="0088009E" w:rsidRPr="0088009E">
              <w:rPr>
                <w:rFonts w:cs="Arial"/>
                <w:bCs/>
                <w:sz w:val="18"/>
                <w:szCs w:val="18"/>
              </w:rPr>
              <w:t xml:space="preserve"> Expressions of Interest</w:t>
            </w:r>
            <w:r w:rsidR="00C843E1">
              <w:rPr>
                <w:rFonts w:cs="Arial"/>
                <w:bCs/>
                <w:sz w:val="18"/>
                <w:szCs w:val="18"/>
              </w:rPr>
              <w:t xml:space="preserve"> (EOI)</w:t>
            </w:r>
            <w:r w:rsidR="0088009E">
              <w:rPr>
                <w:rFonts w:cs="Arial"/>
                <w:bCs/>
                <w:sz w:val="18"/>
                <w:szCs w:val="18"/>
              </w:rPr>
              <w:t xml:space="preserve"> </w:t>
            </w:r>
            <w:r w:rsidR="0088009E" w:rsidRPr="0088009E">
              <w:rPr>
                <w:rFonts w:cs="Arial"/>
                <w:bCs/>
                <w:sz w:val="18"/>
                <w:szCs w:val="18"/>
              </w:rPr>
              <w:t>for procurement activities</w:t>
            </w:r>
            <w:r w:rsidR="0088009E">
              <w:rPr>
                <w:rFonts w:cs="Arial"/>
                <w:bCs/>
                <w:sz w:val="18"/>
                <w:szCs w:val="18"/>
              </w:rPr>
              <w:t xml:space="preserve"> </w:t>
            </w:r>
            <w:r w:rsidR="0088009E" w:rsidRPr="0088009E">
              <w:rPr>
                <w:rFonts w:cs="Arial"/>
                <w:bCs/>
                <w:sz w:val="18"/>
                <w:szCs w:val="18"/>
              </w:rPr>
              <w:t>and</w:t>
            </w:r>
            <w:r w:rsidR="00E56698">
              <w:rPr>
                <w:rFonts w:cs="Arial"/>
                <w:bCs/>
                <w:sz w:val="18"/>
                <w:szCs w:val="18"/>
              </w:rPr>
              <w:t xml:space="preserve"> now</w:t>
            </w:r>
            <w:r w:rsidR="0088009E" w:rsidRPr="0088009E">
              <w:rPr>
                <w:rFonts w:cs="Arial"/>
                <w:bCs/>
                <w:sz w:val="18"/>
                <w:szCs w:val="18"/>
              </w:rPr>
              <w:t xml:space="preserve"> await a response from the Minister as to the ability to structure the deal around a longer lease term.</w:t>
            </w:r>
          </w:p>
        </w:tc>
        <w:tc>
          <w:tcPr>
            <w:tcW w:w="1134" w:type="dxa"/>
            <w:tcBorders>
              <w:top w:val="single" w:sz="4" w:space="0" w:color="A6A6A6" w:themeColor="background1" w:themeShade="A6"/>
              <w:left w:val="nil"/>
              <w:bottom w:val="single" w:sz="4" w:space="0" w:color="A6A6A6" w:themeColor="background1" w:themeShade="A6"/>
              <w:right w:val="nil"/>
            </w:tcBorders>
          </w:tcPr>
          <w:p w14:paraId="1E891713" w14:textId="0B44943A" w:rsidR="00AE0FCE" w:rsidRPr="001F27DE" w:rsidRDefault="00021C87"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1D15EF60" w14:textId="0C46EEF3" w:rsidTr="00FD434A">
        <w:tc>
          <w:tcPr>
            <w:tcW w:w="1134" w:type="dxa"/>
            <w:tcBorders>
              <w:top w:val="single" w:sz="4" w:space="0" w:color="A6A6A6" w:themeColor="background1" w:themeShade="A6"/>
              <w:left w:val="nil"/>
              <w:bottom w:val="single" w:sz="4" w:space="0" w:color="A6A6A6" w:themeColor="background1" w:themeShade="A6"/>
              <w:right w:val="nil"/>
            </w:tcBorders>
          </w:tcPr>
          <w:p w14:paraId="3119B284" w14:textId="45E9F410" w:rsidR="00AE0FCE" w:rsidRPr="00CB0FA9" w:rsidRDefault="00AE0FCE" w:rsidP="00AE0FCE">
            <w:pPr>
              <w:spacing w:before="20" w:after="60" w:line="260" w:lineRule="atLeast"/>
              <w:jc w:val="center"/>
              <w:rPr>
                <w:rFonts w:cs="Arial"/>
                <w:sz w:val="18"/>
                <w:szCs w:val="18"/>
              </w:rPr>
            </w:pPr>
            <w:bookmarkStart w:id="20" w:name="_Hlk124237898"/>
            <w:r>
              <w:rPr>
                <w:rFonts w:cs="Arial"/>
                <w:sz w:val="18"/>
                <w:szCs w:val="18"/>
              </w:rPr>
              <w:t>3.2.3</w:t>
            </w:r>
          </w:p>
        </w:tc>
        <w:tc>
          <w:tcPr>
            <w:tcW w:w="2268" w:type="dxa"/>
            <w:tcBorders>
              <w:top w:val="single" w:sz="4" w:space="0" w:color="A6A6A6" w:themeColor="background1" w:themeShade="A6"/>
              <w:left w:val="nil"/>
              <w:bottom w:val="single" w:sz="4" w:space="0" w:color="A6A6A6" w:themeColor="background1" w:themeShade="A6"/>
              <w:right w:val="nil"/>
            </w:tcBorders>
          </w:tcPr>
          <w:p w14:paraId="41E22E45" w14:textId="6F03F68D" w:rsidR="00AE0FCE" w:rsidRPr="00FF3569" w:rsidRDefault="00AE0FCE" w:rsidP="00AE0FCE">
            <w:pPr>
              <w:spacing w:before="20" w:after="60" w:line="260" w:lineRule="atLeast"/>
              <w:rPr>
                <w:rFonts w:cs="Arial"/>
                <w:bCs/>
                <w:i/>
                <w:iCs/>
                <w:sz w:val="18"/>
                <w:szCs w:val="18"/>
              </w:rPr>
            </w:pPr>
            <w:r w:rsidRPr="00D33287">
              <w:rPr>
                <w:rFonts w:cs="Arial"/>
                <w:bCs/>
                <w:i/>
                <w:iCs/>
                <w:sz w:val="18"/>
                <w:szCs w:val="18"/>
              </w:rPr>
              <w:t xml:space="preserve">Continue to support investment attraction, </w:t>
            </w:r>
            <w:proofErr w:type="gramStart"/>
            <w:r w:rsidRPr="00D33287">
              <w:rPr>
                <w:rFonts w:cs="Arial"/>
                <w:bCs/>
                <w:i/>
                <w:iCs/>
                <w:sz w:val="18"/>
                <w:szCs w:val="18"/>
              </w:rPr>
              <w:t>innovation</w:t>
            </w:r>
            <w:proofErr w:type="gramEnd"/>
            <w:r w:rsidRPr="00D33287">
              <w:rPr>
                <w:rFonts w:cs="Arial"/>
                <w:bCs/>
                <w:i/>
                <w:iCs/>
                <w:sz w:val="18"/>
                <w:szCs w:val="18"/>
              </w:rPr>
              <w:t xml:space="preserve"> and local digital capabilities through implementation of Smart Cities initiatives including Digital Twin, Data Exchange Centre and smart parking solutions in Central Geelong</w:t>
            </w:r>
          </w:p>
        </w:tc>
        <w:tc>
          <w:tcPr>
            <w:tcW w:w="6236" w:type="dxa"/>
            <w:tcBorders>
              <w:top w:val="single" w:sz="4" w:space="0" w:color="A6A6A6" w:themeColor="background1" w:themeShade="A6"/>
              <w:left w:val="nil"/>
              <w:bottom w:val="single" w:sz="4" w:space="0" w:color="A6A6A6" w:themeColor="background1" w:themeShade="A6"/>
              <w:right w:val="nil"/>
            </w:tcBorders>
          </w:tcPr>
          <w:p w14:paraId="1A1A70E5" w14:textId="72A4C1A8" w:rsidR="00E42D0C" w:rsidRPr="00C93246" w:rsidRDefault="002E2863" w:rsidP="00E42D0C">
            <w:pPr>
              <w:spacing w:before="20" w:after="60" w:line="260" w:lineRule="atLeast"/>
              <w:rPr>
                <w:rFonts w:cs="Arial"/>
                <w:bCs/>
                <w:sz w:val="18"/>
                <w:szCs w:val="18"/>
                <w:highlight w:val="yellow"/>
              </w:rPr>
            </w:pPr>
            <w:r w:rsidRPr="002E2863">
              <w:rPr>
                <w:rFonts w:cs="Arial"/>
                <w:bCs/>
                <w:sz w:val="18"/>
                <w:szCs w:val="18"/>
              </w:rPr>
              <w:t>Our focus remains on developing high-fidelity building models for the Geelong Digital Twin, a virtual 3D model of our city representing terrain surfaces, buildings, vegetation, infrastructure and other objects and assets. Preparatory work is underway for seamless integration into Digital Twin Victoria. Simultaneously, the Smart Parking Project is leveraging data from multiple sources to create a holistic view of parking demand and usage in Central Geelong, enhancing data-driven planning decisions.</w:t>
            </w:r>
          </w:p>
        </w:tc>
        <w:tc>
          <w:tcPr>
            <w:tcW w:w="1134" w:type="dxa"/>
            <w:tcBorders>
              <w:top w:val="single" w:sz="4" w:space="0" w:color="A6A6A6" w:themeColor="background1" w:themeShade="A6"/>
              <w:left w:val="nil"/>
              <w:bottom w:val="single" w:sz="4" w:space="0" w:color="A6A6A6" w:themeColor="background1" w:themeShade="A6"/>
              <w:right w:val="nil"/>
            </w:tcBorders>
          </w:tcPr>
          <w:p w14:paraId="184998DA" w14:textId="3675CF07" w:rsidR="00AE0FCE" w:rsidRPr="001F27DE" w:rsidRDefault="005A2763" w:rsidP="00AE0FCE">
            <w:pPr>
              <w:spacing w:before="20" w:after="60" w:line="260" w:lineRule="atLeast"/>
              <w:jc w:val="center"/>
              <w:rPr>
                <w:rFonts w:cs="Arial"/>
                <w:bCs/>
                <w:sz w:val="16"/>
                <w:szCs w:val="16"/>
              </w:rPr>
            </w:pPr>
            <w:r w:rsidRPr="00F47380">
              <w:rPr>
                <w:rFonts w:cs="Arial"/>
                <w:bCs/>
                <w:color w:val="00B050"/>
                <w:sz w:val="16"/>
                <w:szCs w:val="16"/>
              </w:rPr>
              <w:t>On track</w:t>
            </w:r>
          </w:p>
        </w:tc>
      </w:tr>
      <w:tr w:rsidR="00AE0FCE" w:rsidRPr="00EB3CC7" w14:paraId="6A22E3D4"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1FE6DF5E" w14:textId="4044AC26" w:rsidR="00AE0FCE" w:rsidRDefault="00AE0FCE" w:rsidP="00AE0FCE">
            <w:pPr>
              <w:spacing w:before="20" w:after="60" w:line="260" w:lineRule="atLeast"/>
              <w:jc w:val="center"/>
              <w:rPr>
                <w:rFonts w:cs="Arial"/>
                <w:sz w:val="18"/>
                <w:szCs w:val="18"/>
              </w:rPr>
            </w:pPr>
            <w:r>
              <w:rPr>
                <w:rFonts w:cs="Arial"/>
                <w:sz w:val="18"/>
                <w:szCs w:val="18"/>
              </w:rPr>
              <w:t>3.2.4</w:t>
            </w:r>
          </w:p>
        </w:tc>
        <w:tc>
          <w:tcPr>
            <w:tcW w:w="2268" w:type="dxa"/>
            <w:tcBorders>
              <w:top w:val="single" w:sz="4" w:space="0" w:color="A6A6A6" w:themeColor="background1" w:themeShade="A6"/>
              <w:left w:val="nil"/>
              <w:bottom w:val="single" w:sz="4" w:space="0" w:color="A6A6A6" w:themeColor="background1" w:themeShade="A6"/>
              <w:right w:val="nil"/>
            </w:tcBorders>
          </w:tcPr>
          <w:p w14:paraId="7713DBE8" w14:textId="258D0F97" w:rsidR="00AE0FCE" w:rsidRPr="00D33287" w:rsidRDefault="00AE0FCE" w:rsidP="00AE0FCE">
            <w:pPr>
              <w:spacing w:before="20" w:after="60" w:line="260" w:lineRule="atLeast"/>
              <w:rPr>
                <w:rFonts w:cs="Arial"/>
                <w:bCs/>
                <w:i/>
                <w:iCs/>
                <w:sz w:val="18"/>
                <w:szCs w:val="18"/>
              </w:rPr>
            </w:pPr>
            <w:r w:rsidRPr="00D33287">
              <w:rPr>
                <w:rFonts w:cs="Arial"/>
                <w:bCs/>
                <w:i/>
                <w:iCs/>
                <w:sz w:val="18"/>
                <w:szCs w:val="18"/>
              </w:rPr>
              <w:t>Work with state government and partner organisations to maximise funding outcomes for Tourism and Major Events in the Greater Geelong Region</w:t>
            </w:r>
          </w:p>
        </w:tc>
        <w:tc>
          <w:tcPr>
            <w:tcW w:w="6236" w:type="dxa"/>
            <w:tcBorders>
              <w:top w:val="single" w:sz="4" w:space="0" w:color="A6A6A6" w:themeColor="background1" w:themeShade="A6"/>
              <w:left w:val="nil"/>
              <w:bottom w:val="single" w:sz="4" w:space="0" w:color="A6A6A6" w:themeColor="background1" w:themeShade="A6"/>
              <w:right w:val="nil"/>
            </w:tcBorders>
          </w:tcPr>
          <w:p w14:paraId="4FE84D6A" w14:textId="295472A4" w:rsidR="002F1A09" w:rsidRPr="00C93246" w:rsidRDefault="003757E4" w:rsidP="00AE0FCE">
            <w:pPr>
              <w:spacing w:before="20" w:after="60" w:line="260" w:lineRule="atLeast"/>
              <w:rPr>
                <w:rFonts w:cs="Arial"/>
                <w:bCs/>
                <w:sz w:val="18"/>
                <w:szCs w:val="18"/>
                <w:highlight w:val="yellow"/>
              </w:rPr>
            </w:pPr>
            <w:r w:rsidRPr="003757E4">
              <w:rPr>
                <w:rFonts w:cs="Arial"/>
                <w:bCs/>
                <w:sz w:val="18"/>
                <w:szCs w:val="18"/>
              </w:rPr>
              <w:t xml:space="preserve">We </w:t>
            </w:r>
            <w:r w:rsidR="006D47DA">
              <w:rPr>
                <w:rFonts w:cs="Arial"/>
                <w:bCs/>
                <w:sz w:val="18"/>
                <w:szCs w:val="18"/>
              </w:rPr>
              <w:t>have commenced</w:t>
            </w:r>
            <w:r w:rsidRPr="003757E4">
              <w:rPr>
                <w:rFonts w:cs="Arial"/>
                <w:bCs/>
                <w:sz w:val="18"/>
                <w:szCs w:val="18"/>
              </w:rPr>
              <w:t xml:space="preserve"> the development of </w:t>
            </w:r>
            <w:r w:rsidR="00534F9B">
              <w:rPr>
                <w:rFonts w:cs="Arial"/>
                <w:bCs/>
                <w:sz w:val="18"/>
                <w:szCs w:val="18"/>
              </w:rPr>
              <w:t xml:space="preserve">the </w:t>
            </w:r>
            <w:r w:rsidRPr="003757E4">
              <w:rPr>
                <w:rFonts w:cs="Arial"/>
                <w:bCs/>
                <w:sz w:val="18"/>
                <w:szCs w:val="18"/>
              </w:rPr>
              <w:t>Major Events Strategic Review.</w:t>
            </w:r>
            <w:r>
              <w:rPr>
                <w:rFonts w:cs="Arial"/>
                <w:bCs/>
                <w:sz w:val="18"/>
                <w:szCs w:val="18"/>
              </w:rPr>
              <w:t xml:space="preserve"> </w:t>
            </w:r>
            <w:r w:rsidRPr="003757E4">
              <w:rPr>
                <w:rFonts w:cs="Arial"/>
                <w:bCs/>
                <w:sz w:val="18"/>
                <w:szCs w:val="18"/>
              </w:rPr>
              <w:t>Consultation workshops</w:t>
            </w:r>
            <w:r>
              <w:rPr>
                <w:rFonts w:cs="Arial"/>
                <w:bCs/>
                <w:sz w:val="18"/>
                <w:szCs w:val="18"/>
              </w:rPr>
              <w:t xml:space="preserve"> with internal and external stakeholders have been</w:t>
            </w:r>
            <w:r w:rsidRPr="003757E4">
              <w:rPr>
                <w:rFonts w:cs="Arial"/>
                <w:bCs/>
                <w:sz w:val="18"/>
                <w:szCs w:val="18"/>
              </w:rPr>
              <w:t xml:space="preserve"> completed</w:t>
            </w:r>
            <w:r w:rsidR="008C7BE0">
              <w:rPr>
                <w:rFonts w:cs="Arial"/>
                <w:bCs/>
                <w:sz w:val="18"/>
                <w:szCs w:val="18"/>
              </w:rPr>
              <w:t xml:space="preserve"> and a</w:t>
            </w:r>
            <w:r w:rsidR="00911357">
              <w:rPr>
                <w:rFonts w:cs="Arial"/>
                <w:bCs/>
                <w:sz w:val="18"/>
                <w:szCs w:val="18"/>
              </w:rPr>
              <w:t xml:space="preserve"> </w:t>
            </w:r>
            <w:r>
              <w:rPr>
                <w:rFonts w:cs="Arial"/>
                <w:bCs/>
                <w:sz w:val="18"/>
                <w:szCs w:val="18"/>
              </w:rPr>
              <w:t>d</w:t>
            </w:r>
            <w:r w:rsidRPr="003757E4">
              <w:rPr>
                <w:rFonts w:cs="Arial"/>
                <w:bCs/>
                <w:sz w:val="18"/>
                <w:szCs w:val="18"/>
              </w:rPr>
              <w:t xml:space="preserve">raft </w:t>
            </w:r>
            <w:r>
              <w:rPr>
                <w:rFonts w:cs="Arial"/>
                <w:bCs/>
                <w:sz w:val="18"/>
                <w:szCs w:val="18"/>
              </w:rPr>
              <w:t>p</w:t>
            </w:r>
            <w:r w:rsidRPr="003757E4">
              <w:rPr>
                <w:rFonts w:cs="Arial"/>
                <w:bCs/>
                <w:sz w:val="18"/>
                <w:szCs w:val="18"/>
              </w:rPr>
              <w:t>lan</w:t>
            </w:r>
            <w:r>
              <w:rPr>
                <w:rFonts w:cs="Arial"/>
                <w:bCs/>
                <w:sz w:val="18"/>
                <w:szCs w:val="18"/>
              </w:rPr>
              <w:t xml:space="preserve"> is</w:t>
            </w:r>
            <w:r w:rsidRPr="003757E4">
              <w:rPr>
                <w:rFonts w:cs="Arial"/>
                <w:bCs/>
                <w:sz w:val="18"/>
                <w:szCs w:val="18"/>
              </w:rPr>
              <w:t xml:space="preserve"> in development.</w:t>
            </w:r>
          </w:p>
        </w:tc>
        <w:tc>
          <w:tcPr>
            <w:tcW w:w="1134" w:type="dxa"/>
            <w:tcBorders>
              <w:top w:val="single" w:sz="4" w:space="0" w:color="A6A6A6" w:themeColor="background1" w:themeShade="A6"/>
              <w:left w:val="nil"/>
              <w:bottom w:val="single" w:sz="4" w:space="0" w:color="A6A6A6" w:themeColor="background1" w:themeShade="A6"/>
              <w:right w:val="nil"/>
            </w:tcBorders>
          </w:tcPr>
          <w:p w14:paraId="1DEEB859" w14:textId="76E3881A" w:rsidR="00AE0FCE" w:rsidRPr="001F27DE" w:rsidRDefault="00D35C7D" w:rsidP="00AE0FCE">
            <w:pPr>
              <w:spacing w:before="20" w:after="60" w:line="260" w:lineRule="atLeast"/>
              <w:jc w:val="center"/>
              <w:rPr>
                <w:rFonts w:cs="Arial"/>
                <w:bCs/>
                <w:sz w:val="16"/>
                <w:szCs w:val="16"/>
              </w:rPr>
            </w:pPr>
            <w:r w:rsidRPr="00F47380">
              <w:rPr>
                <w:rFonts w:cs="Arial"/>
                <w:bCs/>
                <w:color w:val="00B050"/>
                <w:sz w:val="16"/>
                <w:szCs w:val="16"/>
              </w:rPr>
              <w:t>On track</w:t>
            </w:r>
          </w:p>
        </w:tc>
      </w:tr>
      <w:bookmarkEnd w:id="20"/>
      <w:tr w:rsidR="003412AE" w:rsidRPr="00EB3CC7" w14:paraId="29E76532" w14:textId="5A799BFD" w:rsidTr="00FD434A">
        <w:tc>
          <w:tcPr>
            <w:tcW w:w="1134" w:type="dxa"/>
            <w:tcBorders>
              <w:top w:val="single" w:sz="4" w:space="0" w:color="A6A6A6" w:themeColor="background1" w:themeShade="A6"/>
              <w:left w:val="nil"/>
              <w:bottom w:val="single" w:sz="4" w:space="0" w:color="A6A6A6" w:themeColor="background1" w:themeShade="A6"/>
              <w:right w:val="nil"/>
            </w:tcBorders>
          </w:tcPr>
          <w:p w14:paraId="6D8CF556" w14:textId="411915EB" w:rsidR="003412AE" w:rsidRPr="00CB0FA9" w:rsidRDefault="003412AE" w:rsidP="00CD6115">
            <w:pPr>
              <w:keepNext/>
              <w:spacing w:before="20" w:after="60" w:line="260" w:lineRule="atLeast"/>
              <w:jc w:val="center"/>
              <w:rPr>
                <w:rFonts w:asciiTheme="minorHAnsi" w:hAnsiTheme="minorHAnsi" w:cstheme="minorHAnsi"/>
                <w:color w:val="03488E"/>
                <w:sz w:val="18"/>
                <w:szCs w:val="18"/>
              </w:rPr>
            </w:pPr>
            <w:r w:rsidRPr="00CB0FA9">
              <w:rPr>
                <w:rFonts w:cs="Arial"/>
                <w:sz w:val="18"/>
                <w:szCs w:val="18"/>
              </w:rPr>
              <w:lastRenderedPageBreak/>
              <w:t>3.3.1</w:t>
            </w:r>
          </w:p>
        </w:tc>
        <w:tc>
          <w:tcPr>
            <w:tcW w:w="2268" w:type="dxa"/>
            <w:tcBorders>
              <w:top w:val="single" w:sz="4" w:space="0" w:color="A6A6A6" w:themeColor="background1" w:themeShade="A6"/>
              <w:left w:val="nil"/>
              <w:bottom w:val="single" w:sz="4" w:space="0" w:color="A6A6A6" w:themeColor="background1" w:themeShade="A6"/>
              <w:right w:val="nil"/>
            </w:tcBorders>
          </w:tcPr>
          <w:p w14:paraId="53ACDEAD" w14:textId="5262B5C7" w:rsidR="003412AE" w:rsidRPr="00FF3569" w:rsidRDefault="003412AE" w:rsidP="00CD6115">
            <w:pPr>
              <w:keepNext/>
              <w:spacing w:before="20" w:after="60" w:line="260" w:lineRule="atLeast"/>
              <w:rPr>
                <w:rFonts w:cs="Arial"/>
                <w:bCs/>
                <w:i/>
                <w:iCs/>
                <w:sz w:val="18"/>
                <w:szCs w:val="18"/>
              </w:rPr>
            </w:pPr>
            <w:r w:rsidRPr="00B450A9">
              <w:rPr>
                <w:rFonts w:cs="Arial"/>
                <w:bCs/>
                <w:i/>
                <w:iCs/>
                <w:sz w:val="18"/>
                <w:szCs w:val="18"/>
              </w:rPr>
              <w:t xml:space="preserve">Development of tools and resources to promote and profile investment opportunities for Geelong </w:t>
            </w:r>
            <w:proofErr w:type="gramStart"/>
            <w:r w:rsidRPr="00B450A9">
              <w:rPr>
                <w:rFonts w:cs="Arial"/>
                <w:bCs/>
                <w:i/>
                <w:iCs/>
                <w:sz w:val="18"/>
                <w:szCs w:val="18"/>
              </w:rPr>
              <w:t>in regards to</w:t>
            </w:r>
            <w:proofErr w:type="gramEnd"/>
            <w:r w:rsidRPr="00B450A9">
              <w:rPr>
                <w:rFonts w:cs="Arial"/>
                <w:bCs/>
                <w:i/>
                <w:iCs/>
                <w:sz w:val="18"/>
                <w:szCs w:val="18"/>
              </w:rPr>
              <w:t xml:space="preserve"> industry, creative industries and major events</w:t>
            </w:r>
          </w:p>
        </w:tc>
        <w:tc>
          <w:tcPr>
            <w:tcW w:w="6236" w:type="dxa"/>
            <w:tcBorders>
              <w:top w:val="single" w:sz="4" w:space="0" w:color="A6A6A6" w:themeColor="background1" w:themeShade="A6"/>
              <w:left w:val="nil"/>
              <w:bottom w:val="single" w:sz="4" w:space="0" w:color="A6A6A6" w:themeColor="background1" w:themeShade="A6"/>
              <w:right w:val="nil"/>
            </w:tcBorders>
          </w:tcPr>
          <w:p w14:paraId="09281717" w14:textId="5888AAB0" w:rsidR="002F1A09" w:rsidRPr="00C93246" w:rsidRDefault="006A0BB5" w:rsidP="00CD6115">
            <w:pPr>
              <w:keepNext/>
              <w:spacing w:before="20" w:after="60" w:line="260" w:lineRule="atLeast"/>
              <w:rPr>
                <w:rFonts w:cs="Arial"/>
                <w:bCs/>
                <w:sz w:val="18"/>
                <w:szCs w:val="18"/>
                <w:highlight w:val="yellow"/>
              </w:rPr>
            </w:pPr>
            <w:r w:rsidRPr="006A0BB5">
              <w:rPr>
                <w:rFonts w:cs="Arial"/>
                <w:bCs/>
                <w:sz w:val="18"/>
                <w:szCs w:val="18"/>
              </w:rPr>
              <w:t xml:space="preserve">We </w:t>
            </w:r>
            <w:r>
              <w:rPr>
                <w:rFonts w:cs="Arial"/>
                <w:bCs/>
                <w:sz w:val="18"/>
                <w:szCs w:val="18"/>
              </w:rPr>
              <w:t xml:space="preserve">completed a final draft </w:t>
            </w:r>
            <w:r w:rsidR="00530A31">
              <w:rPr>
                <w:rFonts w:cs="Arial"/>
                <w:bCs/>
                <w:sz w:val="18"/>
                <w:szCs w:val="18"/>
              </w:rPr>
              <w:t>which is now being reviewed internally. This will be available for distribution in early 2024.</w:t>
            </w:r>
          </w:p>
        </w:tc>
        <w:tc>
          <w:tcPr>
            <w:tcW w:w="1134" w:type="dxa"/>
            <w:tcBorders>
              <w:top w:val="single" w:sz="4" w:space="0" w:color="A6A6A6" w:themeColor="background1" w:themeShade="A6"/>
              <w:left w:val="nil"/>
              <w:bottom w:val="single" w:sz="4" w:space="0" w:color="A6A6A6" w:themeColor="background1" w:themeShade="A6"/>
              <w:right w:val="nil"/>
            </w:tcBorders>
          </w:tcPr>
          <w:p w14:paraId="06622CFA" w14:textId="570619A7" w:rsidR="003412AE" w:rsidRPr="001F27DE" w:rsidRDefault="003412AE" w:rsidP="00CD6115">
            <w:pPr>
              <w:keepNext/>
              <w:spacing w:before="20" w:after="60" w:line="260" w:lineRule="atLeast"/>
              <w:jc w:val="center"/>
              <w:rPr>
                <w:rFonts w:cs="Arial"/>
                <w:bCs/>
                <w:sz w:val="16"/>
                <w:szCs w:val="16"/>
              </w:rPr>
            </w:pPr>
            <w:r w:rsidRPr="00F47380">
              <w:rPr>
                <w:rFonts w:cs="Arial"/>
                <w:bCs/>
                <w:color w:val="00B050"/>
                <w:sz w:val="16"/>
                <w:szCs w:val="16"/>
              </w:rPr>
              <w:t>On track</w:t>
            </w:r>
          </w:p>
        </w:tc>
      </w:tr>
      <w:tr w:rsidR="003412AE" w:rsidRPr="00EB3CC7" w14:paraId="7887CE2D"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00772824" w14:textId="44007D3F" w:rsidR="003412AE" w:rsidRPr="00CB0FA9" w:rsidRDefault="003412AE" w:rsidP="003412AE">
            <w:pPr>
              <w:spacing w:before="20" w:after="60" w:line="260" w:lineRule="atLeast"/>
              <w:jc w:val="center"/>
              <w:rPr>
                <w:rFonts w:cs="Arial"/>
                <w:sz w:val="18"/>
                <w:szCs w:val="18"/>
              </w:rPr>
            </w:pPr>
            <w:r>
              <w:rPr>
                <w:rFonts w:cs="Arial"/>
                <w:sz w:val="18"/>
                <w:szCs w:val="18"/>
              </w:rPr>
              <w:t>3.3.2</w:t>
            </w:r>
          </w:p>
        </w:tc>
        <w:tc>
          <w:tcPr>
            <w:tcW w:w="2268" w:type="dxa"/>
            <w:tcBorders>
              <w:top w:val="single" w:sz="4" w:space="0" w:color="A6A6A6" w:themeColor="background1" w:themeShade="A6"/>
              <w:left w:val="nil"/>
              <w:bottom w:val="single" w:sz="4" w:space="0" w:color="A6A6A6" w:themeColor="background1" w:themeShade="A6"/>
              <w:right w:val="nil"/>
            </w:tcBorders>
          </w:tcPr>
          <w:p w14:paraId="7E324407" w14:textId="77777777" w:rsidR="003412AE" w:rsidRDefault="003412AE" w:rsidP="003412AE">
            <w:pPr>
              <w:spacing w:before="20" w:after="60" w:line="260" w:lineRule="atLeast"/>
              <w:rPr>
                <w:rFonts w:cs="Arial"/>
                <w:bCs/>
                <w:i/>
                <w:iCs/>
                <w:sz w:val="18"/>
                <w:szCs w:val="18"/>
              </w:rPr>
            </w:pPr>
            <w:r w:rsidRPr="00B450A9">
              <w:rPr>
                <w:rFonts w:cs="Arial"/>
                <w:bCs/>
                <w:i/>
                <w:iCs/>
                <w:sz w:val="18"/>
                <w:szCs w:val="18"/>
              </w:rPr>
              <w:t xml:space="preserve">Partner with </w:t>
            </w:r>
            <w:proofErr w:type="spellStart"/>
            <w:r w:rsidRPr="00B450A9">
              <w:rPr>
                <w:rFonts w:cs="Arial"/>
                <w:bCs/>
                <w:i/>
                <w:iCs/>
                <w:sz w:val="18"/>
                <w:szCs w:val="18"/>
              </w:rPr>
              <w:t>AARNet</w:t>
            </w:r>
            <w:proofErr w:type="spellEnd"/>
            <w:r w:rsidRPr="00B450A9">
              <w:rPr>
                <w:rFonts w:cs="Arial"/>
                <w:bCs/>
                <w:i/>
                <w:iCs/>
                <w:sz w:val="18"/>
                <w:szCs w:val="18"/>
              </w:rPr>
              <w:t xml:space="preserve"> to provide community facilities and public spaces with access to ultra-high-speed internet as part of the Fibre in the North </w:t>
            </w:r>
            <w:proofErr w:type="gramStart"/>
            <w:r w:rsidRPr="00B450A9">
              <w:rPr>
                <w:rFonts w:cs="Arial"/>
                <w:bCs/>
                <w:i/>
                <w:iCs/>
                <w:sz w:val="18"/>
                <w:szCs w:val="18"/>
              </w:rPr>
              <w:t>project</w:t>
            </w:r>
            <w:proofErr w:type="gramEnd"/>
          </w:p>
          <w:p w14:paraId="764BA1F9" w14:textId="1725002F" w:rsidR="003412AE" w:rsidRPr="00B450A9" w:rsidRDefault="003412AE" w:rsidP="003412AE">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0184DC27" wp14:editId="60FE65CF">
                  <wp:extent cx="144168" cy="159545"/>
                  <wp:effectExtent l="0" t="0" r="825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E91D6CD" w14:textId="36233051" w:rsidR="00F079FD" w:rsidRPr="00C93246" w:rsidRDefault="00806ADA" w:rsidP="0037489B">
            <w:pPr>
              <w:spacing w:before="20" w:after="60" w:line="260" w:lineRule="atLeast"/>
              <w:rPr>
                <w:rFonts w:cs="Arial"/>
                <w:bCs/>
                <w:sz w:val="18"/>
                <w:szCs w:val="18"/>
                <w:highlight w:val="yellow"/>
              </w:rPr>
            </w:pPr>
            <w:r>
              <w:rPr>
                <w:rFonts w:cs="Arial"/>
                <w:bCs/>
                <w:sz w:val="18"/>
                <w:szCs w:val="18"/>
              </w:rPr>
              <w:t xml:space="preserve">The </w:t>
            </w:r>
            <w:r w:rsidRPr="00806ADA">
              <w:rPr>
                <w:rFonts w:cs="Arial"/>
                <w:bCs/>
                <w:sz w:val="18"/>
                <w:szCs w:val="18"/>
              </w:rPr>
              <w:t>Cultural Heritage Management Plan</w:t>
            </w:r>
            <w:r>
              <w:rPr>
                <w:rFonts w:cs="Arial"/>
                <w:bCs/>
                <w:sz w:val="18"/>
                <w:szCs w:val="18"/>
              </w:rPr>
              <w:t xml:space="preserve"> </w:t>
            </w:r>
            <w:r w:rsidRPr="00806ADA">
              <w:rPr>
                <w:rFonts w:cs="Arial"/>
                <w:bCs/>
                <w:sz w:val="18"/>
                <w:szCs w:val="18"/>
              </w:rPr>
              <w:t>was submitted for approval in late October</w:t>
            </w:r>
            <w:r w:rsidR="002F3A27">
              <w:rPr>
                <w:rFonts w:cs="Arial"/>
                <w:bCs/>
                <w:sz w:val="18"/>
                <w:szCs w:val="18"/>
              </w:rPr>
              <w:t xml:space="preserve"> 2023</w:t>
            </w:r>
            <w:r w:rsidR="00794626">
              <w:rPr>
                <w:rFonts w:cs="Arial"/>
                <w:bCs/>
                <w:sz w:val="18"/>
                <w:szCs w:val="18"/>
              </w:rPr>
              <w:t xml:space="preserve"> and </w:t>
            </w:r>
            <w:r w:rsidRPr="00806ADA">
              <w:rPr>
                <w:rFonts w:cs="Arial"/>
                <w:bCs/>
                <w:sz w:val="18"/>
                <w:szCs w:val="18"/>
              </w:rPr>
              <w:t xml:space="preserve">underwent </w:t>
            </w:r>
            <w:r w:rsidR="00794626">
              <w:rPr>
                <w:rFonts w:cs="Arial"/>
                <w:bCs/>
                <w:sz w:val="18"/>
                <w:szCs w:val="18"/>
              </w:rPr>
              <w:t>a</w:t>
            </w:r>
            <w:r w:rsidR="00794626" w:rsidRPr="00806ADA">
              <w:rPr>
                <w:rFonts w:cs="Arial"/>
                <w:bCs/>
                <w:sz w:val="18"/>
                <w:szCs w:val="18"/>
              </w:rPr>
              <w:t xml:space="preserve"> </w:t>
            </w:r>
            <w:r w:rsidR="000E63D9" w:rsidRPr="00806ADA">
              <w:rPr>
                <w:rFonts w:cs="Arial"/>
                <w:bCs/>
                <w:sz w:val="18"/>
                <w:szCs w:val="18"/>
              </w:rPr>
              <w:t>30-day</w:t>
            </w:r>
            <w:r w:rsidRPr="00806ADA">
              <w:rPr>
                <w:rFonts w:cs="Arial"/>
                <w:bCs/>
                <w:sz w:val="18"/>
                <w:szCs w:val="18"/>
              </w:rPr>
              <w:t xml:space="preserve"> assessment period. </w:t>
            </w:r>
            <w:r w:rsidR="00F41FE5">
              <w:rPr>
                <w:rFonts w:cs="Arial"/>
                <w:bCs/>
                <w:sz w:val="18"/>
                <w:szCs w:val="18"/>
              </w:rPr>
              <w:t>C</w:t>
            </w:r>
            <w:r w:rsidRPr="00806ADA">
              <w:rPr>
                <w:rFonts w:cs="Arial"/>
                <w:bCs/>
                <w:sz w:val="18"/>
                <w:szCs w:val="18"/>
              </w:rPr>
              <w:t xml:space="preserve">onstruction </w:t>
            </w:r>
            <w:r w:rsidR="00F41FE5">
              <w:rPr>
                <w:rFonts w:cs="Arial"/>
                <w:bCs/>
                <w:sz w:val="18"/>
                <w:szCs w:val="18"/>
              </w:rPr>
              <w:t xml:space="preserve">commenced </w:t>
            </w:r>
            <w:r w:rsidR="00296B96">
              <w:rPr>
                <w:rFonts w:cs="Arial"/>
                <w:bCs/>
                <w:sz w:val="18"/>
                <w:szCs w:val="18"/>
              </w:rPr>
              <w:t>in December with</w:t>
            </w:r>
            <w:r w:rsidRPr="00806ADA">
              <w:rPr>
                <w:rFonts w:cs="Arial"/>
                <w:bCs/>
                <w:sz w:val="18"/>
                <w:szCs w:val="18"/>
              </w:rPr>
              <w:t xml:space="preserve"> completion into Drysdale scheduled for March/April</w:t>
            </w:r>
            <w:r w:rsidR="00453272">
              <w:rPr>
                <w:rFonts w:cs="Arial"/>
                <w:bCs/>
                <w:sz w:val="18"/>
                <w:szCs w:val="18"/>
              </w:rPr>
              <w:t xml:space="preserve"> 2024</w:t>
            </w:r>
            <w:r w:rsidRPr="00806ADA">
              <w:rPr>
                <w:rFonts w:cs="Arial"/>
                <w:bCs/>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4BEA59E7" w14:textId="35ABA261" w:rsidR="003412AE" w:rsidRPr="001F27DE" w:rsidRDefault="003412AE" w:rsidP="003412AE">
            <w:pPr>
              <w:spacing w:before="20" w:after="60" w:line="260" w:lineRule="atLeast"/>
              <w:jc w:val="center"/>
              <w:rPr>
                <w:rFonts w:cs="Arial"/>
                <w:bCs/>
                <w:sz w:val="16"/>
                <w:szCs w:val="16"/>
              </w:rPr>
            </w:pPr>
            <w:r w:rsidRPr="00F47380">
              <w:rPr>
                <w:rFonts w:cs="Arial"/>
                <w:bCs/>
                <w:color w:val="00B050"/>
                <w:sz w:val="16"/>
                <w:szCs w:val="16"/>
              </w:rPr>
              <w:t>On track</w:t>
            </w:r>
          </w:p>
        </w:tc>
      </w:tr>
      <w:tr w:rsidR="003412AE" w:rsidRPr="00EB3CC7" w14:paraId="7FDC86C2" w14:textId="7F643427" w:rsidTr="00FD434A">
        <w:tc>
          <w:tcPr>
            <w:tcW w:w="1134" w:type="dxa"/>
            <w:tcBorders>
              <w:top w:val="single" w:sz="4" w:space="0" w:color="A6A6A6" w:themeColor="background1" w:themeShade="A6"/>
              <w:left w:val="nil"/>
              <w:bottom w:val="single" w:sz="4" w:space="0" w:color="A6A6A6" w:themeColor="background1" w:themeShade="A6"/>
              <w:right w:val="nil"/>
            </w:tcBorders>
          </w:tcPr>
          <w:p w14:paraId="2D21FA8B" w14:textId="4445F854" w:rsidR="003412AE" w:rsidRPr="00CB0FA9" w:rsidRDefault="003412AE" w:rsidP="003412AE">
            <w:pPr>
              <w:spacing w:before="20" w:after="60" w:line="260" w:lineRule="atLeast"/>
              <w:jc w:val="center"/>
              <w:rPr>
                <w:rFonts w:asciiTheme="minorHAnsi" w:hAnsiTheme="minorHAnsi" w:cstheme="minorHAnsi"/>
                <w:color w:val="03488E"/>
                <w:sz w:val="18"/>
                <w:szCs w:val="18"/>
              </w:rPr>
            </w:pPr>
            <w:r w:rsidRPr="00CB0FA9">
              <w:rPr>
                <w:rFonts w:cs="Arial"/>
                <w:sz w:val="18"/>
                <w:szCs w:val="18"/>
              </w:rPr>
              <w:t>3.3.</w:t>
            </w:r>
            <w:r>
              <w:rPr>
                <w:rFonts w:cs="Arial"/>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62985234" w14:textId="595E3FDD" w:rsidR="003412AE" w:rsidRDefault="003412AE" w:rsidP="003412AE">
            <w:pPr>
              <w:spacing w:before="20" w:after="60" w:line="260" w:lineRule="atLeast"/>
              <w:rPr>
                <w:rFonts w:cs="Arial"/>
                <w:bCs/>
                <w:i/>
                <w:iCs/>
                <w:sz w:val="18"/>
                <w:szCs w:val="18"/>
              </w:rPr>
            </w:pPr>
            <w:r w:rsidRPr="00856CAA">
              <w:rPr>
                <w:rFonts w:cs="Arial"/>
                <w:bCs/>
                <w:i/>
                <w:iCs/>
                <w:sz w:val="18"/>
                <w:szCs w:val="18"/>
              </w:rPr>
              <w:t xml:space="preserve">Deliver free public Wi Fi and enhanced broadband across the north to address gaps in digital access and affordability (Geelong Smarter </w:t>
            </w:r>
            <w:proofErr w:type="gramStart"/>
            <w:r w:rsidRPr="00856CAA">
              <w:rPr>
                <w:rFonts w:cs="Arial"/>
                <w:bCs/>
                <w:i/>
                <w:iCs/>
                <w:sz w:val="18"/>
                <w:szCs w:val="18"/>
              </w:rPr>
              <w:t>Suburbs)</w:t>
            </w:r>
            <w:r w:rsidRPr="005157B4">
              <w:rPr>
                <w:rFonts w:cs="Arial"/>
                <w:bCs/>
                <w:i/>
                <w:iCs/>
                <w:sz w:val="18"/>
                <w:szCs w:val="18"/>
              </w:rPr>
              <w:t>*</w:t>
            </w:r>
            <w:proofErr w:type="gramEnd"/>
          </w:p>
          <w:p w14:paraId="0B957600" w14:textId="56CF1CFF" w:rsidR="003412AE" w:rsidRPr="00FF3569" w:rsidRDefault="003412AE" w:rsidP="003412AE">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78337177" wp14:editId="6894DC83">
                  <wp:extent cx="144168" cy="15954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485938EA" w14:textId="4A4BCECA" w:rsidR="00DE146B" w:rsidRPr="00C93246" w:rsidRDefault="00453272" w:rsidP="003412AE">
            <w:pPr>
              <w:spacing w:before="20" w:after="60" w:line="260" w:lineRule="atLeast"/>
              <w:rPr>
                <w:rFonts w:cs="Arial"/>
                <w:bCs/>
                <w:sz w:val="18"/>
                <w:szCs w:val="18"/>
                <w:highlight w:val="yellow"/>
              </w:rPr>
            </w:pPr>
            <w:r w:rsidRPr="00453272">
              <w:rPr>
                <w:rFonts w:cs="Arial"/>
                <w:bCs/>
                <w:sz w:val="18"/>
                <w:szCs w:val="18"/>
              </w:rPr>
              <w:t>We continued to deliver free public Wi Fi and enhanced broadband across the northern suburbs.</w:t>
            </w:r>
            <w:r>
              <w:rPr>
                <w:rFonts w:cs="Arial"/>
                <w:bCs/>
                <w:sz w:val="18"/>
                <w:szCs w:val="18"/>
              </w:rPr>
              <w:t xml:space="preserve"> </w:t>
            </w:r>
            <w:r w:rsidRPr="00453272">
              <w:rPr>
                <w:rFonts w:cs="Arial"/>
                <w:bCs/>
                <w:sz w:val="18"/>
                <w:szCs w:val="18"/>
              </w:rPr>
              <w:t>Significant progress</w:t>
            </w:r>
            <w:r>
              <w:rPr>
                <w:rFonts w:cs="Arial"/>
                <w:bCs/>
                <w:sz w:val="18"/>
                <w:szCs w:val="18"/>
              </w:rPr>
              <w:t xml:space="preserve"> has been made</w:t>
            </w:r>
            <w:r w:rsidRPr="00453272">
              <w:rPr>
                <w:rFonts w:cs="Arial"/>
                <w:bCs/>
                <w:sz w:val="18"/>
                <w:szCs w:val="18"/>
              </w:rPr>
              <w:t xml:space="preserve"> with only four smart nodes remaining to be installed to complete the Smarter Suburbs Program. </w:t>
            </w:r>
            <w:r w:rsidR="002252AE">
              <w:rPr>
                <w:rFonts w:cs="Arial"/>
                <w:bCs/>
                <w:sz w:val="18"/>
                <w:szCs w:val="18"/>
              </w:rPr>
              <w:t>The f</w:t>
            </w:r>
            <w:r w:rsidRPr="00453272">
              <w:rPr>
                <w:rFonts w:cs="Arial"/>
                <w:bCs/>
                <w:sz w:val="18"/>
                <w:szCs w:val="18"/>
              </w:rPr>
              <w:t xml:space="preserve">ifteen smart nodes installed </w:t>
            </w:r>
            <w:r w:rsidR="002252AE">
              <w:rPr>
                <w:rFonts w:cs="Arial"/>
                <w:bCs/>
                <w:sz w:val="18"/>
                <w:szCs w:val="18"/>
              </w:rPr>
              <w:t>are</w:t>
            </w:r>
            <w:r w:rsidR="002252AE" w:rsidRPr="00453272">
              <w:rPr>
                <w:rFonts w:cs="Arial"/>
                <w:bCs/>
                <w:sz w:val="18"/>
                <w:szCs w:val="18"/>
              </w:rPr>
              <w:t xml:space="preserve"> </w:t>
            </w:r>
            <w:r w:rsidRPr="00453272">
              <w:rPr>
                <w:rFonts w:cs="Arial"/>
                <w:bCs/>
                <w:sz w:val="18"/>
                <w:szCs w:val="18"/>
              </w:rPr>
              <w:t>currently going through the commissioning phase.</w:t>
            </w:r>
          </w:p>
        </w:tc>
        <w:tc>
          <w:tcPr>
            <w:tcW w:w="1134" w:type="dxa"/>
            <w:tcBorders>
              <w:top w:val="single" w:sz="4" w:space="0" w:color="A6A6A6" w:themeColor="background1" w:themeShade="A6"/>
              <w:left w:val="nil"/>
              <w:bottom w:val="single" w:sz="4" w:space="0" w:color="A6A6A6" w:themeColor="background1" w:themeShade="A6"/>
              <w:right w:val="nil"/>
            </w:tcBorders>
          </w:tcPr>
          <w:p w14:paraId="4231CB5B" w14:textId="0FBFDD44" w:rsidR="003412AE" w:rsidRPr="0085329B" w:rsidRDefault="003412AE" w:rsidP="003412AE">
            <w:pPr>
              <w:spacing w:before="20" w:after="60" w:line="260" w:lineRule="atLeast"/>
              <w:jc w:val="center"/>
            </w:pPr>
            <w:r w:rsidRPr="00F47380">
              <w:rPr>
                <w:rFonts w:cs="Arial"/>
                <w:bCs/>
                <w:color w:val="00B050"/>
                <w:sz w:val="16"/>
                <w:szCs w:val="16"/>
              </w:rPr>
              <w:t>On track</w:t>
            </w:r>
          </w:p>
        </w:tc>
      </w:tr>
      <w:tr w:rsidR="00296EF9" w:rsidRPr="00EB3CC7" w14:paraId="6F1375DB" w14:textId="0B534066" w:rsidTr="00FD434A">
        <w:tc>
          <w:tcPr>
            <w:tcW w:w="1134" w:type="dxa"/>
            <w:tcBorders>
              <w:top w:val="single" w:sz="4" w:space="0" w:color="A6A6A6" w:themeColor="background1" w:themeShade="A6"/>
              <w:left w:val="nil"/>
              <w:bottom w:val="single" w:sz="4" w:space="0" w:color="A6A6A6" w:themeColor="background1" w:themeShade="A6"/>
              <w:right w:val="nil"/>
            </w:tcBorders>
          </w:tcPr>
          <w:p w14:paraId="4A2AB97C" w14:textId="0BBBDA0E" w:rsidR="00296EF9" w:rsidRPr="00EB3CC7" w:rsidRDefault="00296EF9" w:rsidP="00296EF9">
            <w:pPr>
              <w:spacing w:before="20" w:after="60" w:line="260" w:lineRule="atLeast"/>
              <w:jc w:val="center"/>
              <w:rPr>
                <w:rFonts w:asciiTheme="minorHAnsi" w:hAnsiTheme="minorHAnsi" w:cstheme="minorHAnsi"/>
                <w:b/>
                <w:color w:val="03488E"/>
                <w:sz w:val="18"/>
                <w:szCs w:val="18"/>
              </w:rPr>
            </w:pPr>
            <w:r>
              <w:rPr>
                <w:rFonts w:cs="Arial"/>
                <w:sz w:val="18"/>
                <w:szCs w:val="18"/>
              </w:rPr>
              <w:t>3.4.1</w:t>
            </w:r>
          </w:p>
        </w:tc>
        <w:tc>
          <w:tcPr>
            <w:tcW w:w="2268" w:type="dxa"/>
            <w:tcBorders>
              <w:top w:val="single" w:sz="4" w:space="0" w:color="A6A6A6" w:themeColor="background1" w:themeShade="A6"/>
              <w:left w:val="nil"/>
              <w:bottom w:val="single" w:sz="4" w:space="0" w:color="A6A6A6" w:themeColor="background1" w:themeShade="A6"/>
              <w:right w:val="nil"/>
            </w:tcBorders>
          </w:tcPr>
          <w:p w14:paraId="641AB15F" w14:textId="46AA1925" w:rsidR="00296EF9" w:rsidRPr="00FF3569" w:rsidRDefault="00296EF9" w:rsidP="00296EF9">
            <w:pPr>
              <w:spacing w:before="20" w:after="60" w:line="260" w:lineRule="atLeast"/>
              <w:rPr>
                <w:rFonts w:cs="Arial"/>
                <w:bCs/>
                <w:i/>
                <w:iCs/>
                <w:sz w:val="18"/>
                <w:szCs w:val="18"/>
              </w:rPr>
            </w:pPr>
            <w:r w:rsidRPr="00856CAA">
              <w:rPr>
                <w:rFonts w:cs="Arial"/>
                <w:bCs/>
                <w:i/>
                <w:iCs/>
                <w:sz w:val="18"/>
                <w:szCs w:val="18"/>
              </w:rPr>
              <w:t>Partner with industry stakeholders to deliver cleantech programs and initiatives including Cleantech Grants and NEXUS Clean</w:t>
            </w:r>
            <w:r w:rsidR="0058080A">
              <w:rPr>
                <w:rFonts w:cs="Arial"/>
                <w:bCs/>
                <w:i/>
                <w:iCs/>
                <w:sz w:val="18"/>
                <w:szCs w:val="18"/>
              </w:rPr>
              <w:t>t</w:t>
            </w:r>
            <w:r w:rsidRPr="00856CAA">
              <w:rPr>
                <w:rFonts w:cs="Arial"/>
                <w:bCs/>
                <w:i/>
                <w:iCs/>
                <w:sz w:val="18"/>
                <w:szCs w:val="18"/>
              </w:rPr>
              <w:t>ech Innovation Festival</w:t>
            </w:r>
          </w:p>
        </w:tc>
        <w:tc>
          <w:tcPr>
            <w:tcW w:w="6236" w:type="dxa"/>
            <w:tcBorders>
              <w:top w:val="single" w:sz="4" w:space="0" w:color="A6A6A6" w:themeColor="background1" w:themeShade="A6"/>
              <w:left w:val="nil"/>
              <w:bottom w:val="single" w:sz="4" w:space="0" w:color="A6A6A6" w:themeColor="background1" w:themeShade="A6"/>
              <w:right w:val="nil"/>
            </w:tcBorders>
          </w:tcPr>
          <w:p w14:paraId="0A212E41" w14:textId="467F6B22" w:rsidR="001C3B7E" w:rsidRPr="00C93246" w:rsidRDefault="00530A31" w:rsidP="00DD33E1">
            <w:pPr>
              <w:spacing w:before="20" w:after="60" w:line="260" w:lineRule="atLeast"/>
              <w:rPr>
                <w:bCs/>
                <w:sz w:val="18"/>
                <w:szCs w:val="18"/>
                <w:highlight w:val="yellow"/>
              </w:rPr>
            </w:pPr>
            <w:r w:rsidRPr="00530A31">
              <w:rPr>
                <w:bCs/>
                <w:sz w:val="18"/>
                <w:szCs w:val="18"/>
              </w:rPr>
              <w:t xml:space="preserve">The </w:t>
            </w:r>
            <w:proofErr w:type="gramStart"/>
            <w:r w:rsidRPr="00530A31">
              <w:rPr>
                <w:bCs/>
                <w:sz w:val="18"/>
                <w:szCs w:val="18"/>
              </w:rPr>
              <w:t>City</w:t>
            </w:r>
            <w:proofErr w:type="gramEnd"/>
            <w:r w:rsidRPr="00530A31">
              <w:rPr>
                <w:bCs/>
                <w:sz w:val="18"/>
                <w:szCs w:val="18"/>
              </w:rPr>
              <w:t xml:space="preserve"> partnered with representatives from the Victorian Cleantech Cluster, Regional Innovation for a Circular Economy (RICE) and Climate-KIC Australia to host the NEXUS Cleantech Innovation Festival at Wurriki Nyal Civic Precinct on 11 August 2023. The event bought together attendees from local business, industry, </w:t>
            </w:r>
            <w:proofErr w:type="gramStart"/>
            <w:r w:rsidRPr="00530A31">
              <w:rPr>
                <w:bCs/>
                <w:sz w:val="18"/>
                <w:szCs w:val="18"/>
              </w:rPr>
              <w:t>academia</w:t>
            </w:r>
            <w:proofErr w:type="gramEnd"/>
            <w:r w:rsidRPr="00530A31">
              <w:rPr>
                <w:bCs/>
                <w:sz w:val="18"/>
                <w:szCs w:val="18"/>
              </w:rPr>
              <w:t xml:space="preserve"> and government to discuss the latest developments in the clean technology sector and the role the Geelong region can play in achieving a circular economy.</w:t>
            </w:r>
            <w:r>
              <w:rPr>
                <w:bCs/>
                <w:sz w:val="18"/>
                <w:szCs w:val="18"/>
              </w:rPr>
              <w:t xml:space="preserve"> Planning for the 2024 event has commenced.</w:t>
            </w:r>
          </w:p>
        </w:tc>
        <w:tc>
          <w:tcPr>
            <w:tcW w:w="1134" w:type="dxa"/>
            <w:tcBorders>
              <w:top w:val="single" w:sz="4" w:space="0" w:color="A6A6A6" w:themeColor="background1" w:themeShade="A6"/>
              <w:left w:val="nil"/>
              <w:bottom w:val="single" w:sz="4" w:space="0" w:color="A6A6A6" w:themeColor="background1" w:themeShade="A6"/>
              <w:right w:val="nil"/>
            </w:tcBorders>
          </w:tcPr>
          <w:p w14:paraId="13DA3078" w14:textId="3AA911C9" w:rsidR="00296EF9" w:rsidRPr="001F27DE" w:rsidRDefault="00296EF9" w:rsidP="00296EF9">
            <w:pPr>
              <w:spacing w:before="20" w:after="60" w:line="260" w:lineRule="atLeast"/>
              <w:jc w:val="center"/>
              <w:rPr>
                <w:rFonts w:cs="Arial"/>
                <w:bCs/>
                <w:sz w:val="16"/>
                <w:szCs w:val="16"/>
              </w:rPr>
            </w:pPr>
            <w:r w:rsidRPr="00F47380">
              <w:rPr>
                <w:rFonts w:cs="Arial"/>
                <w:bCs/>
                <w:color w:val="00B050"/>
                <w:sz w:val="16"/>
                <w:szCs w:val="16"/>
              </w:rPr>
              <w:t>On track</w:t>
            </w:r>
          </w:p>
        </w:tc>
      </w:tr>
      <w:tr w:rsidR="00DA5645" w:rsidRPr="00EB3CC7" w14:paraId="70FEBE4F" w14:textId="348233E7" w:rsidTr="00FD434A">
        <w:tc>
          <w:tcPr>
            <w:tcW w:w="1134" w:type="dxa"/>
            <w:tcBorders>
              <w:top w:val="single" w:sz="4" w:space="0" w:color="A6A6A6" w:themeColor="background1" w:themeShade="A6"/>
              <w:left w:val="nil"/>
              <w:bottom w:val="single" w:sz="4" w:space="0" w:color="A6A6A6" w:themeColor="background1" w:themeShade="A6"/>
              <w:right w:val="nil"/>
            </w:tcBorders>
          </w:tcPr>
          <w:p w14:paraId="589D456C" w14:textId="3B86235C" w:rsidR="00DA5645" w:rsidRDefault="00DA5645" w:rsidP="00DA5645">
            <w:pPr>
              <w:spacing w:before="20" w:after="60" w:line="260" w:lineRule="atLeast"/>
              <w:jc w:val="center"/>
              <w:rPr>
                <w:rFonts w:cs="Arial"/>
                <w:sz w:val="18"/>
                <w:szCs w:val="18"/>
              </w:rPr>
            </w:pPr>
            <w:r>
              <w:rPr>
                <w:rFonts w:cs="Arial"/>
                <w:sz w:val="18"/>
                <w:szCs w:val="18"/>
              </w:rPr>
              <w:t>3.6.1</w:t>
            </w:r>
          </w:p>
        </w:tc>
        <w:tc>
          <w:tcPr>
            <w:tcW w:w="2268" w:type="dxa"/>
            <w:tcBorders>
              <w:top w:val="single" w:sz="4" w:space="0" w:color="A6A6A6" w:themeColor="background1" w:themeShade="A6"/>
              <w:left w:val="nil"/>
              <w:bottom w:val="single" w:sz="4" w:space="0" w:color="A6A6A6" w:themeColor="background1" w:themeShade="A6"/>
              <w:right w:val="nil"/>
            </w:tcBorders>
          </w:tcPr>
          <w:p w14:paraId="330C62F1" w14:textId="77777777" w:rsidR="00DA5645" w:rsidRDefault="00DA5645" w:rsidP="00DA5645">
            <w:pPr>
              <w:spacing w:before="20" w:after="60" w:line="260" w:lineRule="atLeast"/>
              <w:rPr>
                <w:rFonts w:cs="Arial"/>
                <w:bCs/>
                <w:i/>
                <w:iCs/>
                <w:sz w:val="18"/>
                <w:szCs w:val="18"/>
              </w:rPr>
            </w:pPr>
            <w:r w:rsidRPr="00856CAA">
              <w:rPr>
                <w:rFonts w:cs="Arial"/>
                <w:bCs/>
                <w:i/>
                <w:iCs/>
                <w:sz w:val="18"/>
                <w:szCs w:val="18"/>
              </w:rPr>
              <w:t xml:space="preserve">Partner with community organisations to deliver programs that enable skills development and improved employment </w:t>
            </w:r>
            <w:proofErr w:type="gramStart"/>
            <w:r w:rsidRPr="00856CAA">
              <w:rPr>
                <w:rFonts w:cs="Arial"/>
                <w:bCs/>
                <w:i/>
                <w:iCs/>
                <w:sz w:val="18"/>
                <w:szCs w:val="18"/>
              </w:rPr>
              <w:t>outcomes</w:t>
            </w:r>
            <w:proofErr w:type="gramEnd"/>
          </w:p>
          <w:p w14:paraId="247D2B9C" w14:textId="27CE5E82" w:rsidR="00DA5645" w:rsidRPr="00FF3569" w:rsidRDefault="00DA5645" w:rsidP="00DA5645">
            <w:pPr>
              <w:spacing w:before="20" w:after="60" w:line="260" w:lineRule="atLeast"/>
              <w:rPr>
                <w:rFonts w:cs="Arial"/>
                <w:bCs/>
                <w:i/>
                <w:iCs/>
                <w:sz w:val="18"/>
                <w:szCs w:val="18"/>
                <w:highlight w:val="yellow"/>
              </w:rPr>
            </w:pPr>
            <w:r>
              <w:rPr>
                <w:rFonts w:cs="Arial"/>
                <w:noProof/>
                <w:color w:val="000000"/>
                <w:sz w:val="24"/>
                <w:szCs w:val="24"/>
                <w:shd w:val="clear" w:color="auto" w:fill="E6E6E6"/>
              </w:rPr>
              <w:drawing>
                <wp:inline distT="0" distB="0" distL="0" distR="0" wp14:anchorId="4BAF796C" wp14:editId="25D201AC">
                  <wp:extent cx="144168" cy="159545"/>
                  <wp:effectExtent l="0" t="0" r="825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0A400335" w14:textId="499F56E7" w:rsidR="001C3B7E" w:rsidRPr="00C93246" w:rsidRDefault="005A760B" w:rsidP="005A760B">
            <w:pPr>
              <w:spacing w:before="20" w:after="60" w:line="260" w:lineRule="atLeast"/>
              <w:rPr>
                <w:rFonts w:cs="Arial"/>
                <w:color w:val="000000"/>
                <w:sz w:val="18"/>
                <w:szCs w:val="18"/>
                <w:highlight w:val="yellow"/>
                <w:shd w:val="clear" w:color="auto" w:fill="FFFFFF"/>
              </w:rPr>
            </w:pPr>
            <w:r w:rsidRPr="005A760B">
              <w:rPr>
                <w:rFonts w:cs="Arial"/>
                <w:color w:val="000000"/>
                <w:sz w:val="18"/>
                <w:szCs w:val="18"/>
                <w:shd w:val="clear" w:color="auto" w:fill="FFFFFF"/>
              </w:rPr>
              <w:t xml:space="preserve">The </w:t>
            </w:r>
            <w:proofErr w:type="gramStart"/>
            <w:r w:rsidRPr="005A760B">
              <w:rPr>
                <w:rFonts w:cs="Arial"/>
                <w:color w:val="000000"/>
                <w:sz w:val="18"/>
                <w:szCs w:val="18"/>
                <w:shd w:val="clear" w:color="auto" w:fill="FFFFFF"/>
              </w:rPr>
              <w:t>City</w:t>
            </w:r>
            <w:proofErr w:type="gramEnd"/>
            <w:r w:rsidRPr="005A760B">
              <w:rPr>
                <w:rFonts w:cs="Arial"/>
                <w:color w:val="000000"/>
                <w:sz w:val="18"/>
                <w:szCs w:val="18"/>
                <w:shd w:val="clear" w:color="auto" w:fill="FFFFFF"/>
              </w:rPr>
              <w:t xml:space="preserve"> partnered with the Geelong Chamber of Commerce to deliver the Geelong Small Business Festival from 1 to 31 August 2023. The month-long festival saw 72 low-cost and free workshops, presentations and networking opportunities held by local businesses for community members looking to start, grow or improve their small business, covering every stage in the small business life. There were 2,127 community members who attended events either in-person or online.</w:t>
            </w:r>
            <w:r>
              <w:rPr>
                <w:rFonts w:cs="Arial"/>
                <w:color w:val="000000"/>
                <w:sz w:val="18"/>
                <w:szCs w:val="18"/>
                <w:shd w:val="clear" w:color="auto" w:fill="FFFFFF"/>
              </w:rPr>
              <w:t xml:space="preserve"> </w:t>
            </w:r>
            <w:r w:rsidRPr="005A760B">
              <w:rPr>
                <w:rFonts w:cs="Arial"/>
                <w:color w:val="000000"/>
                <w:sz w:val="18"/>
                <w:szCs w:val="18"/>
                <w:shd w:val="clear" w:color="auto" w:fill="FFFFFF"/>
              </w:rPr>
              <w:t xml:space="preserve">Review of Geelong Small Business Festival Partnership </w:t>
            </w:r>
            <w:r w:rsidR="006F746C">
              <w:rPr>
                <w:rFonts w:cs="Arial"/>
                <w:color w:val="000000"/>
                <w:sz w:val="18"/>
                <w:szCs w:val="18"/>
                <w:shd w:val="clear" w:color="auto" w:fill="FFFFFF"/>
              </w:rPr>
              <w:t xml:space="preserve">is now </w:t>
            </w:r>
            <w:r w:rsidR="007357C5" w:rsidRPr="005A760B">
              <w:rPr>
                <w:rFonts w:cs="Arial"/>
                <w:color w:val="000000"/>
                <w:sz w:val="18"/>
                <w:szCs w:val="18"/>
                <w:shd w:val="clear" w:color="auto" w:fill="FFFFFF"/>
              </w:rPr>
              <w:t>complete,</w:t>
            </w:r>
            <w:r w:rsidRPr="005A760B">
              <w:rPr>
                <w:rFonts w:cs="Arial"/>
                <w:color w:val="000000"/>
                <w:sz w:val="18"/>
                <w:szCs w:val="18"/>
                <w:shd w:val="clear" w:color="auto" w:fill="FFFFFF"/>
              </w:rPr>
              <w:t xml:space="preserve"> and planning</w:t>
            </w:r>
            <w:r w:rsidR="006F746C">
              <w:rPr>
                <w:rFonts w:cs="Arial"/>
                <w:color w:val="000000"/>
                <w:sz w:val="18"/>
                <w:szCs w:val="18"/>
                <w:shd w:val="clear" w:color="auto" w:fill="FFFFFF"/>
              </w:rPr>
              <w:t xml:space="preserve"> has</w:t>
            </w:r>
            <w:r w:rsidRPr="005A760B">
              <w:rPr>
                <w:rFonts w:cs="Arial"/>
                <w:color w:val="000000"/>
                <w:sz w:val="18"/>
                <w:szCs w:val="18"/>
                <w:shd w:val="clear" w:color="auto" w:fill="FFFFFF"/>
              </w:rPr>
              <w:t xml:space="preserve"> commenced for 2024 Small Business Festival.</w:t>
            </w:r>
          </w:p>
        </w:tc>
        <w:tc>
          <w:tcPr>
            <w:tcW w:w="1134" w:type="dxa"/>
            <w:tcBorders>
              <w:top w:val="single" w:sz="4" w:space="0" w:color="A6A6A6" w:themeColor="background1" w:themeShade="A6"/>
              <w:left w:val="nil"/>
              <w:bottom w:val="single" w:sz="4" w:space="0" w:color="A6A6A6" w:themeColor="background1" w:themeShade="A6"/>
              <w:right w:val="nil"/>
            </w:tcBorders>
          </w:tcPr>
          <w:p w14:paraId="020DE343" w14:textId="74C31EC1" w:rsidR="00DA5645" w:rsidRPr="00BF2D67" w:rsidRDefault="00DA5645" w:rsidP="009C1B9B">
            <w:pPr>
              <w:spacing w:before="20" w:after="60" w:line="260" w:lineRule="atLeast"/>
              <w:jc w:val="center"/>
              <w:rPr>
                <w:rFonts w:cs="Arial"/>
                <w:bCs/>
                <w:sz w:val="16"/>
                <w:szCs w:val="16"/>
              </w:rPr>
            </w:pPr>
            <w:r w:rsidRPr="00F47380">
              <w:rPr>
                <w:rFonts w:cs="Arial"/>
                <w:bCs/>
                <w:color w:val="00B050"/>
                <w:sz w:val="16"/>
                <w:szCs w:val="16"/>
              </w:rPr>
              <w:t>On track</w:t>
            </w:r>
          </w:p>
        </w:tc>
      </w:tr>
      <w:tr w:rsidR="00DA5645" w:rsidRPr="00EB3CC7" w14:paraId="713815FC"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0AC9BC5A" w14:textId="3180C232" w:rsidR="00DA5645" w:rsidRDefault="00DA5645" w:rsidP="00DA5645">
            <w:pPr>
              <w:spacing w:before="20" w:after="60" w:line="260" w:lineRule="atLeast"/>
              <w:jc w:val="center"/>
              <w:rPr>
                <w:rFonts w:cs="Arial"/>
                <w:sz w:val="18"/>
                <w:szCs w:val="18"/>
              </w:rPr>
            </w:pPr>
            <w:r>
              <w:rPr>
                <w:rFonts w:cs="Arial"/>
                <w:sz w:val="18"/>
                <w:szCs w:val="18"/>
              </w:rPr>
              <w:t>3.7.1</w:t>
            </w:r>
          </w:p>
        </w:tc>
        <w:tc>
          <w:tcPr>
            <w:tcW w:w="2268" w:type="dxa"/>
            <w:tcBorders>
              <w:top w:val="single" w:sz="4" w:space="0" w:color="A6A6A6" w:themeColor="background1" w:themeShade="A6"/>
              <w:left w:val="nil"/>
              <w:bottom w:val="single" w:sz="4" w:space="0" w:color="A6A6A6" w:themeColor="background1" w:themeShade="A6"/>
              <w:right w:val="nil"/>
            </w:tcBorders>
          </w:tcPr>
          <w:p w14:paraId="784B8143" w14:textId="4EE62B22" w:rsidR="00DA5645" w:rsidRPr="00897FB7" w:rsidRDefault="009C1B9B" w:rsidP="00DA5645">
            <w:pPr>
              <w:spacing w:before="20" w:after="60" w:line="260" w:lineRule="atLeast"/>
              <w:rPr>
                <w:rFonts w:cs="Arial"/>
                <w:bCs/>
                <w:i/>
                <w:iCs/>
                <w:sz w:val="18"/>
                <w:szCs w:val="18"/>
              </w:rPr>
            </w:pPr>
            <w:r w:rsidRPr="009C1B9B">
              <w:rPr>
                <w:rFonts w:cs="Arial"/>
                <w:bCs/>
                <w:i/>
                <w:iCs/>
                <w:sz w:val="18"/>
                <w:szCs w:val="18"/>
              </w:rPr>
              <w:t>Advocate and lobby government for future funding for the region to support the delivery of pre-employment programs</w:t>
            </w:r>
          </w:p>
        </w:tc>
        <w:tc>
          <w:tcPr>
            <w:tcW w:w="6236" w:type="dxa"/>
            <w:tcBorders>
              <w:top w:val="single" w:sz="4" w:space="0" w:color="A6A6A6" w:themeColor="background1" w:themeShade="A6"/>
              <w:left w:val="nil"/>
              <w:bottom w:val="single" w:sz="4" w:space="0" w:color="A6A6A6" w:themeColor="background1" w:themeShade="A6"/>
              <w:right w:val="nil"/>
            </w:tcBorders>
          </w:tcPr>
          <w:p w14:paraId="03AAECDE" w14:textId="247CCB6E" w:rsidR="00B13D2D" w:rsidRPr="00C93246" w:rsidRDefault="006F746C" w:rsidP="00DA5645">
            <w:pPr>
              <w:spacing w:before="20" w:after="60" w:line="260" w:lineRule="atLeast"/>
              <w:rPr>
                <w:rFonts w:cs="Arial"/>
                <w:color w:val="000000"/>
                <w:sz w:val="18"/>
                <w:szCs w:val="18"/>
                <w:highlight w:val="yellow"/>
                <w:shd w:val="clear" w:color="auto" w:fill="FFFFFF"/>
              </w:rPr>
            </w:pPr>
            <w:r w:rsidRPr="006F746C">
              <w:rPr>
                <w:rFonts w:cs="Arial"/>
                <w:color w:val="000000"/>
                <w:sz w:val="18"/>
                <w:szCs w:val="18"/>
                <w:shd w:val="clear" w:color="auto" w:fill="FFFFFF"/>
              </w:rPr>
              <w:t xml:space="preserve">Council supported Northern Futures in the transition of information, </w:t>
            </w:r>
            <w:proofErr w:type="gramStart"/>
            <w:r w:rsidRPr="006F746C">
              <w:rPr>
                <w:rFonts w:cs="Arial"/>
                <w:color w:val="000000"/>
                <w:sz w:val="18"/>
                <w:szCs w:val="18"/>
                <w:shd w:val="clear" w:color="auto" w:fill="FFFFFF"/>
              </w:rPr>
              <w:t>contacts</w:t>
            </w:r>
            <w:proofErr w:type="gramEnd"/>
            <w:r w:rsidRPr="006F746C">
              <w:rPr>
                <w:rFonts w:cs="Arial"/>
                <w:color w:val="000000"/>
                <w:sz w:val="18"/>
                <w:szCs w:val="18"/>
                <w:shd w:val="clear" w:color="auto" w:fill="FFFFFF"/>
              </w:rPr>
              <w:t xml:space="preserve"> and systems to support the delivery of the first round of the new program which was completed late 2023.</w:t>
            </w:r>
          </w:p>
        </w:tc>
        <w:tc>
          <w:tcPr>
            <w:tcW w:w="1134" w:type="dxa"/>
            <w:tcBorders>
              <w:top w:val="single" w:sz="4" w:space="0" w:color="A6A6A6" w:themeColor="background1" w:themeShade="A6"/>
              <w:left w:val="nil"/>
              <w:bottom w:val="single" w:sz="4" w:space="0" w:color="A6A6A6" w:themeColor="background1" w:themeShade="A6"/>
              <w:right w:val="nil"/>
            </w:tcBorders>
          </w:tcPr>
          <w:p w14:paraId="4F4DA823" w14:textId="1319FDE9" w:rsidR="00DA5645" w:rsidRPr="00BF2D67" w:rsidRDefault="00946FB4" w:rsidP="00E74E9A">
            <w:pPr>
              <w:spacing w:before="20" w:after="60" w:line="260" w:lineRule="atLeast"/>
              <w:jc w:val="center"/>
              <w:rPr>
                <w:rFonts w:cs="Arial"/>
                <w:bCs/>
                <w:sz w:val="16"/>
                <w:szCs w:val="16"/>
              </w:rPr>
            </w:pPr>
            <w:r w:rsidRPr="00B103FB">
              <w:rPr>
                <w:rFonts w:cs="Arial"/>
                <w:bCs/>
                <w:color w:val="002060"/>
                <w:sz w:val="16"/>
                <w:szCs w:val="16"/>
              </w:rPr>
              <w:t>Commenced</w:t>
            </w:r>
          </w:p>
        </w:tc>
      </w:tr>
      <w:tr w:rsidR="00DA5645" w:rsidRPr="00EB3CC7" w14:paraId="6F0F1ECE" w14:textId="77777777" w:rsidTr="00FD434A">
        <w:tc>
          <w:tcPr>
            <w:tcW w:w="1134" w:type="dxa"/>
            <w:tcBorders>
              <w:top w:val="single" w:sz="4" w:space="0" w:color="A6A6A6" w:themeColor="background1" w:themeShade="A6"/>
              <w:left w:val="nil"/>
              <w:bottom w:val="single" w:sz="4" w:space="0" w:color="A6A6A6" w:themeColor="background1" w:themeShade="A6"/>
              <w:right w:val="nil"/>
            </w:tcBorders>
          </w:tcPr>
          <w:p w14:paraId="497D3DD6" w14:textId="02889217" w:rsidR="00DA5645" w:rsidRDefault="00DA5645" w:rsidP="00DA5645">
            <w:pPr>
              <w:spacing w:before="20" w:after="60" w:line="260" w:lineRule="atLeast"/>
              <w:jc w:val="center"/>
              <w:rPr>
                <w:rFonts w:cs="Arial"/>
                <w:sz w:val="18"/>
                <w:szCs w:val="18"/>
              </w:rPr>
            </w:pPr>
            <w:r>
              <w:rPr>
                <w:rFonts w:cs="Arial"/>
                <w:sz w:val="18"/>
                <w:szCs w:val="18"/>
              </w:rPr>
              <w:t>3.8.1</w:t>
            </w:r>
          </w:p>
        </w:tc>
        <w:tc>
          <w:tcPr>
            <w:tcW w:w="2268" w:type="dxa"/>
            <w:tcBorders>
              <w:top w:val="single" w:sz="4" w:space="0" w:color="A6A6A6" w:themeColor="background1" w:themeShade="A6"/>
              <w:left w:val="nil"/>
              <w:bottom w:val="single" w:sz="4" w:space="0" w:color="A6A6A6" w:themeColor="background1" w:themeShade="A6"/>
              <w:right w:val="nil"/>
            </w:tcBorders>
          </w:tcPr>
          <w:p w14:paraId="64BA21FE" w14:textId="73889549" w:rsidR="00DA5645" w:rsidRPr="00897FB7" w:rsidRDefault="00DA5645" w:rsidP="00DA5645">
            <w:pPr>
              <w:spacing w:before="20" w:after="60" w:line="260" w:lineRule="atLeast"/>
              <w:rPr>
                <w:rFonts w:cs="Arial"/>
                <w:bCs/>
                <w:i/>
                <w:iCs/>
                <w:sz w:val="18"/>
                <w:szCs w:val="18"/>
              </w:rPr>
            </w:pPr>
            <w:r w:rsidRPr="006679FC">
              <w:rPr>
                <w:rFonts w:cs="Arial"/>
                <w:bCs/>
                <w:i/>
                <w:iCs/>
                <w:sz w:val="18"/>
                <w:szCs w:val="18"/>
              </w:rPr>
              <w:t>Upgrade the LED Street Lighting &amp; Smart Control Technology</w:t>
            </w:r>
            <w:r>
              <w:rPr>
                <w:rFonts w:cs="Arial"/>
                <w:bCs/>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53B6F2A7" w14:textId="59490136" w:rsidR="001231A9" w:rsidRPr="00C93246" w:rsidRDefault="002B4DD0" w:rsidP="00DA5645">
            <w:pPr>
              <w:spacing w:before="20" w:after="60" w:line="260" w:lineRule="atLeast"/>
              <w:rPr>
                <w:rFonts w:cs="Arial"/>
                <w:color w:val="000000"/>
                <w:sz w:val="18"/>
                <w:szCs w:val="18"/>
                <w:highlight w:val="yellow"/>
                <w:shd w:val="clear" w:color="auto" w:fill="FFFFFF"/>
              </w:rPr>
            </w:pPr>
            <w:r w:rsidRPr="002B4DD0">
              <w:rPr>
                <w:rFonts w:cs="Arial"/>
                <w:color w:val="000000"/>
                <w:sz w:val="18"/>
                <w:szCs w:val="18"/>
                <w:shd w:val="clear" w:color="auto" w:fill="FFFFFF"/>
              </w:rPr>
              <w:t>Main roads lighting installation progressed with 4,500 lights now converted (out of approximately 5,200). Main roads lighting is expected to be complete by mid-2024. Stage 3, which involves the remaining decorative lighting</w:t>
            </w:r>
            <w:r w:rsidR="007B2C92">
              <w:rPr>
                <w:rFonts w:cs="Arial"/>
                <w:color w:val="000000"/>
                <w:sz w:val="18"/>
                <w:szCs w:val="18"/>
                <w:shd w:val="clear" w:color="auto" w:fill="FFFFFF"/>
              </w:rPr>
              <w:t>,</w:t>
            </w:r>
            <w:r w:rsidRPr="002B4DD0">
              <w:rPr>
                <w:rFonts w:cs="Arial"/>
                <w:color w:val="000000"/>
                <w:sz w:val="18"/>
                <w:szCs w:val="18"/>
                <w:shd w:val="clear" w:color="auto" w:fill="FFFFFF"/>
              </w:rPr>
              <w:t xml:space="preserve"> will be completed in </w:t>
            </w:r>
            <w:r w:rsidR="00E75192">
              <w:rPr>
                <w:rFonts w:cs="Arial"/>
                <w:color w:val="000000"/>
                <w:sz w:val="18"/>
                <w:szCs w:val="18"/>
                <w:shd w:val="clear" w:color="auto" w:fill="FFFFFF"/>
              </w:rPr>
              <w:t>Q3</w:t>
            </w:r>
            <w:r w:rsidRPr="002B4DD0">
              <w:rPr>
                <w:rFonts w:cs="Arial"/>
                <w:color w:val="000000"/>
                <w:sz w:val="18"/>
                <w:szCs w:val="18"/>
                <w:shd w:val="clear" w:color="auto" w:fill="FFFFFF"/>
              </w:rPr>
              <w:t xml:space="preserve"> of 2024.</w:t>
            </w:r>
          </w:p>
        </w:tc>
        <w:tc>
          <w:tcPr>
            <w:tcW w:w="1134" w:type="dxa"/>
            <w:tcBorders>
              <w:top w:val="single" w:sz="4" w:space="0" w:color="A6A6A6" w:themeColor="background1" w:themeShade="A6"/>
              <w:left w:val="nil"/>
              <w:bottom w:val="single" w:sz="4" w:space="0" w:color="A6A6A6" w:themeColor="background1" w:themeShade="A6"/>
              <w:right w:val="nil"/>
            </w:tcBorders>
          </w:tcPr>
          <w:p w14:paraId="2C87C14B" w14:textId="40E2ACFF" w:rsidR="00DA5645" w:rsidRPr="00BF2D67" w:rsidRDefault="00DA5645" w:rsidP="009C1B9B">
            <w:pPr>
              <w:spacing w:before="20" w:after="60" w:line="260" w:lineRule="atLeast"/>
              <w:jc w:val="center"/>
              <w:rPr>
                <w:rFonts w:cs="Arial"/>
                <w:bCs/>
                <w:sz w:val="16"/>
                <w:szCs w:val="16"/>
              </w:rPr>
            </w:pPr>
            <w:r w:rsidRPr="00687074">
              <w:rPr>
                <w:rFonts w:cs="Arial"/>
                <w:bCs/>
                <w:color w:val="00B050"/>
                <w:sz w:val="16"/>
                <w:szCs w:val="16"/>
              </w:rPr>
              <w:t>On track</w:t>
            </w:r>
          </w:p>
        </w:tc>
      </w:tr>
    </w:tbl>
    <w:p w14:paraId="0C46EF55" w14:textId="7CD794F7"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lastRenderedPageBreak/>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658249" behindDoc="0" locked="0" layoutInCell="1" allowOverlap="1" wp14:anchorId="7E1B6CAF" wp14:editId="7D2582F6">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22D35234">
                  <wp:extent cx="1847850" cy="489559"/>
                  <wp:effectExtent l="0" t="0" r="0" b="6350"/>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32603" cy="512013"/>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48468A7A" w14:textId="77777777" w:rsidR="004304CA" w:rsidRDefault="004304CA" w:rsidP="005E65D6">
      <w:pPr>
        <w:rPr>
          <w:rFonts w:ascii="Calibri" w:hAnsi="Calibri" w:cs="Calibri"/>
          <w:b/>
          <w:color w:val="003361"/>
          <w:sz w:val="24"/>
          <w:szCs w:val="26"/>
          <w:lang w:eastAsia="en-AU"/>
        </w:rPr>
      </w:pPr>
      <w:r>
        <w:rPr>
          <w:rFonts w:ascii="Calibri" w:hAnsi="Calibri" w:cs="Calibri"/>
          <w:b/>
          <w:color w:val="003361"/>
          <w:sz w:val="24"/>
          <w:szCs w:val="26"/>
        </w:rPr>
        <w:br w:type="page"/>
      </w:r>
    </w:p>
    <w:p w14:paraId="387DF4A2" w14:textId="658A728F" w:rsidR="008C2487" w:rsidRPr="00C85F2E" w:rsidRDefault="00CB45B8" w:rsidP="00C85F2E">
      <w:pPr>
        <w:pStyle w:val="Headin1"/>
        <w:rPr>
          <w:color w:val="03488E"/>
          <w:sz w:val="40"/>
          <w:szCs w:val="40"/>
        </w:rPr>
      </w:pPr>
      <w:r w:rsidRPr="00C85F2E">
        <w:rPr>
          <w:bCs/>
          <w:color w:val="03488E"/>
          <w:sz w:val="40"/>
          <w:szCs w:val="40"/>
        </w:rPr>
        <w:lastRenderedPageBreak/>
        <mc:AlternateContent>
          <mc:Choice Requires="wps">
            <w:drawing>
              <wp:anchor distT="0" distB="0" distL="114300" distR="114300" simplePos="0" relativeHeight="251658258" behindDoc="0" locked="0" layoutInCell="1" allowOverlap="1" wp14:anchorId="18026759" wp14:editId="2F438D03">
                <wp:simplePos x="0" y="0"/>
                <wp:positionH relativeFrom="column">
                  <wp:posOffset>2590800</wp:posOffset>
                </wp:positionH>
                <wp:positionV relativeFrom="paragraph">
                  <wp:posOffset>-15558770</wp:posOffset>
                </wp:positionV>
                <wp:extent cx="123825" cy="123825"/>
                <wp:effectExtent l="0" t="0" r="9525" b="9525"/>
                <wp:wrapNone/>
                <wp:docPr id="28" name="Star: 5 Points 2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59C49" id="Star: 5 Points 28" o:spid="_x0000_s1026" style="position:absolute;margin-left:204pt;margin-top:-1225.1pt;width:9.75pt;height:9.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mc:AlternateContent>
          <mc:Choice Requires="wps">
            <w:drawing>
              <wp:anchor distT="0" distB="0" distL="114300" distR="114300" simplePos="0" relativeHeight="251658257" behindDoc="0" locked="0" layoutInCell="1" allowOverlap="1" wp14:anchorId="4D857119" wp14:editId="1350B117">
                <wp:simplePos x="0" y="0"/>
                <wp:positionH relativeFrom="column">
                  <wp:posOffset>3178810</wp:posOffset>
                </wp:positionH>
                <wp:positionV relativeFrom="paragraph">
                  <wp:posOffset>-13091795</wp:posOffset>
                </wp:positionV>
                <wp:extent cx="123825" cy="123825"/>
                <wp:effectExtent l="0" t="0" r="9525" b="9525"/>
                <wp:wrapNone/>
                <wp:docPr id="229" name="Star: 5 Points 229"/>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5551" id="Star: 5 Points 229" o:spid="_x0000_s1026" style="position:absolute;margin-left:250.3pt;margin-top:-1030.85pt;width:9.75pt;height: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path="m,47297r47297,l61913,,76528,47297r47297,l85561,76528r14615,47297l61913,94593,23649,123825,38264,76528,,47297xe" fillcolor="#00b050" stroked="f" strokeweight="1pt">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w:t>STRATEGIC DIRECTION 4</w:t>
      </w:r>
      <w:r w:rsidRPr="00C85F2E">
        <w:rPr>
          <w:bCs/>
          <w:color w:val="03488E"/>
          <w:sz w:val="40"/>
          <w:szCs w:val="40"/>
        </w:rPr>
        <w:br/>
        <w:t>HIGH-PERFORMING COUNCIL AND ORGANISATION</w:t>
      </w:r>
    </w:p>
    <w:p w14:paraId="531EC789" w14:textId="2208CB81" w:rsidR="008C2487" w:rsidRPr="00AA6901" w:rsidRDefault="008C2487" w:rsidP="00AA6901">
      <w:pPr>
        <w:pStyle w:val="Heading2"/>
        <w:rPr>
          <w:b/>
          <w:bCs/>
          <w:color w:val="003361"/>
          <w:szCs w:val="24"/>
        </w:rPr>
      </w:pPr>
      <w:r w:rsidRPr="00AA6901">
        <w:rPr>
          <w:b/>
          <w:bCs/>
          <w:color w:val="003361"/>
          <w:szCs w:val="24"/>
        </w:rPr>
        <w:t>Desired outcomes</w:t>
      </w:r>
    </w:p>
    <w:p w14:paraId="5ED9C70F" w14:textId="434A9D66"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w:t>
      </w:r>
      <w:proofErr w:type="gramStart"/>
      <w:r w:rsidRPr="00530AD3">
        <w:rPr>
          <w:sz w:val="18"/>
          <w:szCs w:val="18"/>
        </w:rPr>
        <w:t>community</w:t>
      </w:r>
      <w:proofErr w:type="gramEnd"/>
      <w:r>
        <w:rPr>
          <w:sz w:val="18"/>
          <w:szCs w:val="18"/>
        </w:rPr>
        <w:t xml:space="preserve"> </w:t>
      </w:r>
    </w:p>
    <w:p w14:paraId="63B660B1" w14:textId="4673E71C" w:rsidR="008C2487" w:rsidRPr="009217D6" w:rsidRDefault="008C2487" w:rsidP="00B52DF0">
      <w:pPr>
        <w:pStyle w:val="SummaryPoints"/>
        <w:numPr>
          <w:ilvl w:val="0"/>
          <w:numId w:val="4"/>
        </w:numPr>
        <w:spacing w:after="60"/>
        <w:ind w:left="567"/>
        <w:jc w:val="left"/>
        <w:rPr>
          <w:sz w:val="18"/>
          <w:szCs w:val="18"/>
        </w:rPr>
      </w:pPr>
      <w:r w:rsidRPr="00530AD3">
        <w:rPr>
          <w:sz w:val="18"/>
          <w:szCs w:val="18"/>
        </w:rPr>
        <w:t xml:space="preserve">We are acknowledged and recognised as a leading council and </w:t>
      </w:r>
      <w:proofErr w:type="gramStart"/>
      <w:r w:rsidRPr="00530AD3">
        <w:rPr>
          <w:sz w:val="18"/>
          <w:szCs w:val="18"/>
        </w:rPr>
        <w:t>organisation</w:t>
      </w:r>
      <w:proofErr w:type="gramEnd"/>
    </w:p>
    <w:p w14:paraId="66A842C3" w14:textId="77777777" w:rsidR="008C2487" w:rsidRDefault="008C2487" w:rsidP="00B52DF0">
      <w:pPr>
        <w:pStyle w:val="SummaryPoints"/>
        <w:numPr>
          <w:ilvl w:val="0"/>
          <w:numId w:val="4"/>
        </w:numPr>
        <w:spacing w:after="60"/>
        <w:ind w:left="567"/>
        <w:jc w:val="left"/>
        <w:rPr>
          <w:sz w:val="18"/>
          <w:szCs w:val="18"/>
        </w:rPr>
      </w:pPr>
      <w:r w:rsidRPr="00530AD3">
        <w:rPr>
          <w:sz w:val="18"/>
          <w:szCs w:val="18"/>
        </w:rPr>
        <w:t xml:space="preserve">We have a healthy, safe, inclusive and diverse </w:t>
      </w:r>
      <w:proofErr w:type="gramStart"/>
      <w:r w:rsidRPr="00530AD3">
        <w:rPr>
          <w:sz w:val="18"/>
          <w:szCs w:val="18"/>
        </w:rPr>
        <w:t>culture</w:t>
      </w:r>
      <w:proofErr w:type="gramEnd"/>
      <w:r>
        <w:rPr>
          <w:sz w:val="18"/>
          <w:szCs w:val="18"/>
        </w:rPr>
        <w:t xml:space="preserve"> </w:t>
      </w:r>
    </w:p>
    <w:p w14:paraId="60161239" w14:textId="77777777" w:rsidR="008C2487" w:rsidRPr="00A15652" w:rsidRDefault="008C2487" w:rsidP="00B52DF0">
      <w:pPr>
        <w:pStyle w:val="SummaryPoints"/>
        <w:numPr>
          <w:ilvl w:val="0"/>
          <w:numId w:val="4"/>
        </w:numPr>
        <w:spacing w:after="60"/>
        <w:ind w:left="567"/>
        <w:jc w:val="left"/>
        <w:rPr>
          <w:sz w:val="18"/>
          <w:szCs w:val="18"/>
        </w:rPr>
      </w:pPr>
      <w:r w:rsidRPr="00530AD3">
        <w:rPr>
          <w:sz w:val="18"/>
          <w:szCs w:val="18"/>
        </w:rPr>
        <w:t xml:space="preserve">We are a financially sustainable and resilient </w:t>
      </w:r>
      <w:proofErr w:type="gramStart"/>
      <w:r w:rsidRPr="00530AD3">
        <w:rPr>
          <w:sz w:val="18"/>
          <w:szCs w:val="18"/>
        </w:rPr>
        <w:t>organisation</w:t>
      </w:r>
      <w:proofErr w:type="gramEnd"/>
    </w:p>
    <w:p w14:paraId="49C5F750" w14:textId="77777777" w:rsidR="008C2487" w:rsidRPr="00AA6901" w:rsidRDefault="008C2487" w:rsidP="00AA6901">
      <w:pPr>
        <w:pStyle w:val="Heading2"/>
        <w:rPr>
          <w:b/>
          <w:bCs/>
          <w:color w:val="003361"/>
          <w:szCs w:val="24"/>
        </w:rPr>
      </w:pPr>
      <w:r w:rsidRPr="00AA6901">
        <w:rPr>
          <w:b/>
          <w:bCs/>
          <w:color w:val="003361"/>
          <w:szCs w:val="24"/>
        </w:rPr>
        <w:t>Four-year priorities</w:t>
      </w:r>
    </w:p>
    <w:p w14:paraId="7BC27E6A"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Enable a customer-focused approach that delivers efficient and responsive </w:t>
      </w:r>
      <w:proofErr w:type="gramStart"/>
      <w:r w:rsidRPr="00E82FAC">
        <w:rPr>
          <w:rFonts w:cs="Arial"/>
          <w:sz w:val="18"/>
          <w:szCs w:val="22"/>
        </w:rPr>
        <w:t>service</w:t>
      </w:r>
      <w:proofErr w:type="gramEnd"/>
      <w:r w:rsidRPr="00E82FAC">
        <w:rPr>
          <w:rFonts w:cs="Arial"/>
          <w:sz w:val="18"/>
          <w:szCs w:val="22"/>
        </w:rPr>
        <w:t xml:space="preserve"> </w:t>
      </w:r>
    </w:p>
    <w:p w14:paraId="46A5E1F3"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Communicate and engage effectively with our community to understand their needs and advocate on their </w:t>
      </w:r>
      <w:proofErr w:type="gramStart"/>
      <w:r w:rsidRPr="00E82FAC">
        <w:rPr>
          <w:rFonts w:cs="Arial"/>
          <w:sz w:val="18"/>
          <w:szCs w:val="22"/>
        </w:rPr>
        <w:t>behalf</w:t>
      </w:r>
      <w:proofErr w:type="gramEnd"/>
      <w:r w:rsidRPr="00E82FAC">
        <w:rPr>
          <w:rFonts w:cs="Arial"/>
          <w:sz w:val="18"/>
          <w:szCs w:val="22"/>
        </w:rPr>
        <w:t xml:space="preserve"> </w:t>
      </w:r>
    </w:p>
    <w:p w14:paraId="3E117A81"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Foster excellence and equity in planning for our growing region </w:t>
      </w:r>
    </w:p>
    <w:p w14:paraId="0627238B"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Continue to strengthen our workforce capabilities and </w:t>
      </w:r>
      <w:proofErr w:type="gramStart"/>
      <w:r w:rsidRPr="00E82FAC">
        <w:rPr>
          <w:rFonts w:cs="Arial"/>
          <w:sz w:val="18"/>
          <w:szCs w:val="22"/>
        </w:rPr>
        <w:t>culture</w:t>
      </w:r>
      <w:proofErr w:type="gramEnd"/>
      <w:r w:rsidRPr="00E82FAC">
        <w:rPr>
          <w:rFonts w:cs="Arial"/>
          <w:sz w:val="18"/>
          <w:szCs w:val="22"/>
        </w:rPr>
        <w:t xml:space="preserve"> </w:t>
      </w:r>
    </w:p>
    <w:p w14:paraId="4339B520"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Create a more efficient and effective </w:t>
      </w:r>
      <w:proofErr w:type="gramStart"/>
      <w:r w:rsidRPr="00E82FAC">
        <w:rPr>
          <w:rFonts w:cs="Arial"/>
          <w:sz w:val="18"/>
          <w:szCs w:val="22"/>
        </w:rPr>
        <w:t>organisation</w:t>
      </w:r>
      <w:proofErr w:type="gramEnd"/>
      <w:r w:rsidRPr="00E82FAC">
        <w:rPr>
          <w:rFonts w:cs="Arial"/>
          <w:sz w:val="18"/>
          <w:szCs w:val="22"/>
        </w:rPr>
        <w:t xml:space="preserve"> </w:t>
      </w:r>
    </w:p>
    <w:p w14:paraId="256DDEE4"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Develop a digital core of brilliant basic technology that supports better ways of </w:t>
      </w:r>
      <w:proofErr w:type="gramStart"/>
      <w:r w:rsidRPr="00E82FAC">
        <w:rPr>
          <w:rFonts w:cs="Arial"/>
          <w:sz w:val="18"/>
          <w:szCs w:val="22"/>
        </w:rPr>
        <w:t>working</w:t>
      </w:r>
      <w:proofErr w:type="gramEnd"/>
      <w:r w:rsidRPr="00E82FAC">
        <w:rPr>
          <w:rFonts w:cs="Arial"/>
          <w:sz w:val="18"/>
          <w:szCs w:val="22"/>
        </w:rPr>
        <w:t xml:space="preserve"> </w:t>
      </w:r>
    </w:p>
    <w:p w14:paraId="17A660B9" w14:textId="77777777"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Ensure that our employees are safe at </w:t>
      </w:r>
      <w:proofErr w:type="gramStart"/>
      <w:r w:rsidRPr="00E82FAC">
        <w:rPr>
          <w:rFonts w:cs="Arial"/>
          <w:sz w:val="18"/>
          <w:szCs w:val="22"/>
        </w:rPr>
        <w:t>work</w:t>
      </w:r>
      <w:proofErr w:type="gramEnd"/>
      <w:r w:rsidRPr="00E82FAC">
        <w:rPr>
          <w:rFonts w:cs="Arial"/>
          <w:sz w:val="18"/>
          <w:szCs w:val="22"/>
        </w:rPr>
        <w:t xml:space="preserve"> </w:t>
      </w:r>
    </w:p>
    <w:p w14:paraId="0F18DDE4" w14:textId="2ECD5E46" w:rsidR="00E82FAC" w:rsidRPr="00E82FAC" w:rsidRDefault="00E82FAC" w:rsidP="00B52DF0">
      <w:pPr>
        <w:pStyle w:val="SummaryPoints"/>
        <w:numPr>
          <w:ilvl w:val="1"/>
          <w:numId w:val="7"/>
        </w:numPr>
        <w:spacing w:after="60"/>
        <w:ind w:left="567" w:hanging="425"/>
        <w:jc w:val="left"/>
        <w:rPr>
          <w:rFonts w:cs="Arial"/>
          <w:sz w:val="18"/>
          <w:szCs w:val="22"/>
        </w:rPr>
      </w:pPr>
      <w:r w:rsidRPr="00E82FAC">
        <w:rPr>
          <w:rFonts w:cs="Arial"/>
          <w:sz w:val="18"/>
          <w:szCs w:val="22"/>
        </w:rPr>
        <w:t xml:space="preserve">Focus on economic, social and environmental </w:t>
      </w:r>
      <w:proofErr w:type="gramStart"/>
      <w:r w:rsidRPr="00E82FAC">
        <w:rPr>
          <w:rFonts w:cs="Arial"/>
          <w:sz w:val="18"/>
          <w:szCs w:val="22"/>
        </w:rPr>
        <w:t>sustainability</w:t>
      </w:r>
      <w:proofErr w:type="gramEnd"/>
    </w:p>
    <w:p w14:paraId="2E323CB8" w14:textId="325AFEEF" w:rsidR="0035303A" w:rsidRDefault="0035303A" w:rsidP="000E7FB2">
      <w:pPr>
        <w:rPr>
          <w:sz w:val="18"/>
          <w:szCs w:val="18"/>
        </w:rPr>
      </w:pPr>
    </w:p>
    <w:p w14:paraId="3215B9AD" w14:textId="77777777" w:rsidR="00F0463D" w:rsidRPr="00AA6901" w:rsidRDefault="00F0463D" w:rsidP="00F0463D">
      <w:pPr>
        <w:pStyle w:val="Heading4"/>
      </w:pPr>
      <w:r w:rsidRPr="00AA6901">
        <w:t>P</w:t>
      </w:r>
      <w:r>
        <w:t>ROGRESS REPORT</w:t>
      </w:r>
    </w:p>
    <w:p w14:paraId="068102F5" w14:textId="77777777" w:rsidR="00F0463D" w:rsidRPr="00AA6901" w:rsidRDefault="00F0463D" w:rsidP="00F0463D">
      <w:pPr>
        <w:pStyle w:val="Heading2"/>
        <w:rPr>
          <w:b/>
          <w:bCs/>
          <w:color w:val="003361"/>
          <w:szCs w:val="24"/>
        </w:rPr>
      </w:pPr>
      <w:r w:rsidRPr="00AA6901">
        <w:rPr>
          <w:b/>
          <w:bCs/>
          <w:color w:val="003361"/>
          <w:szCs w:val="24"/>
        </w:rPr>
        <w:t>Indicators</w:t>
      </w:r>
    </w:p>
    <w:tbl>
      <w:tblPr>
        <w:tblW w:w="5601"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6"/>
        <w:gridCol w:w="2442"/>
        <w:gridCol w:w="4459"/>
      </w:tblGrid>
      <w:tr w:rsidR="00F0463D" w:rsidRPr="00FA567B" w14:paraId="25D7342E" w14:textId="77777777" w:rsidTr="002A6C3A">
        <w:trPr>
          <w:tblHeader/>
        </w:trPr>
        <w:tc>
          <w:tcPr>
            <w:tcW w:w="1753" w:type="pct"/>
            <w:shd w:val="clear" w:color="auto" w:fill="7BA7AE"/>
            <w:vAlign w:val="center"/>
          </w:tcPr>
          <w:p w14:paraId="1E5B3411" w14:textId="77777777" w:rsidR="00F0463D" w:rsidRPr="00D933CC" w:rsidRDefault="00F0463D">
            <w:pPr>
              <w:spacing w:before="60" w:after="60"/>
              <w:rPr>
                <w:rFonts w:cs="Arial"/>
                <w:b/>
                <w:bCs/>
                <w:color w:val="FFFFFF" w:themeColor="background1"/>
                <w:sz w:val="18"/>
                <w:szCs w:val="21"/>
              </w:rPr>
            </w:pPr>
            <w:r w:rsidRPr="00D933CC">
              <w:rPr>
                <w:rFonts w:cs="Arial"/>
                <w:b/>
                <w:bCs/>
                <w:color w:val="FFFFFF" w:themeColor="background1"/>
                <w:sz w:val="18"/>
                <w:szCs w:val="21"/>
              </w:rPr>
              <w:t>City of Greater Geelong Indicators</w:t>
            </w:r>
          </w:p>
        </w:tc>
        <w:tc>
          <w:tcPr>
            <w:tcW w:w="1149" w:type="pct"/>
            <w:shd w:val="clear" w:color="auto" w:fill="7BA7AE"/>
            <w:vAlign w:val="center"/>
          </w:tcPr>
          <w:p w14:paraId="2BE93975" w14:textId="2B03BA08" w:rsidR="00F0463D" w:rsidRPr="00B145C3" w:rsidRDefault="009E6934">
            <w:pPr>
              <w:spacing w:before="60" w:after="60"/>
              <w:rPr>
                <w:rFonts w:cs="Arial"/>
                <w:b/>
                <w:bCs/>
                <w:color w:val="FFFFFF"/>
                <w:sz w:val="18"/>
                <w:szCs w:val="21"/>
              </w:rPr>
            </w:pPr>
            <w:r>
              <w:rPr>
                <w:rFonts w:cs="Arial"/>
                <w:b/>
                <w:bCs/>
                <w:color w:val="FFFFFF"/>
                <w:sz w:val="18"/>
                <w:szCs w:val="18"/>
              </w:rPr>
              <w:t xml:space="preserve">Data available </w:t>
            </w:r>
            <w:proofErr w:type="gramStart"/>
            <w:r>
              <w:rPr>
                <w:rFonts w:cs="Arial"/>
                <w:b/>
                <w:bCs/>
                <w:color w:val="FFFFFF"/>
                <w:sz w:val="18"/>
                <w:szCs w:val="18"/>
              </w:rPr>
              <w:t>at</w:t>
            </w:r>
            <w:proofErr w:type="gramEnd"/>
            <w:r>
              <w:rPr>
                <w:rFonts w:cs="Arial"/>
                <w:b/>
                <w:bCs/>
                <w:color w:val="FFFFFF"/>
                <w:sz w:val="18"/>
                <w:szCs w:val="18"/>
              </w:rPr>
              <w:t xml:space="preserve"> 31 December </w:t>
            </w:r>
            <w:r w:rsidRPr="00D86BE8">
              <w:rPr>
                <w:rFonts w:cs="Arial"/>
                <w:b/>
                <w:bCs/>
                <w:color w:val="FFFFFF"/>
                <w:sz w:val="18"/>
                <w:szCs w:val="18"/>
              </w:rPr>
              <w:t>202</w:t>
            </w:r>
            <w:r>
              <w:rPr>
                <w:rFonts w:cs="Arial"/>
                <w:b/>
                <w:bCs/>
                <w:color w:val="FFFFFF"/>
                <w:sz w:val="18"/>
                <w:szCs w:val="18"/>
              </w:rPr>
              <w:t>3</w:t>
            </w:r>
          </w:p>
        </w:tc>
        <w:tc>
          <w:tcPr>
            <w:tcW w:w="2098" w:type="pct"/>
            <w:shd w:val="clear" w:color="auto" w:fill="7BA7AE"/>
            <w:vAlign w:val="center"/>
          </w:tcPr>
          <w:p w14:paraId="2D4E09B5" w14:textId="77777777" w:rsidR="00F0463D" w:rsidRPr="00B145C3" w:rsidRDefault="00F0463D">
            <w:pPr>
              <w:spacing w:before="60" w:after="60"/>
              <w:rPr>
                <w:rFonts w:cs="Arial"/>
                <w:b/>
                <w:bCs/>
                <w:color w:val="FFFFFF"/>
                <w:sz w:val="18"/>
                <w:szCs w:val="21"/>
              </w:rPr>
            </w:pPr>
            <w:r w:rsidRPr="00D86BE8">
              <w:rPr>
                <w:rFonts w:cs="Arial"/>
                <w:b/>
                <w:bCs/>
                <w:color w:val="FFFFFF"/>
                <w:sz w:val="18"/>
                <w:szCs w:val="18"/>
              </w:rPr>
              <w:t>Progress comments</w:t>
            </w:r>
          </w:p>
        </w:tc>
      </w:tr>
      <w:tr w:rsidR="00D02A18" w:rsidRPr="00FA567B" w14:paraId="4B6233BA" w14:textId="77777777" w:rsidTr="002A6C3A">
        <w:tc>
          <w:tcPr>
            <w:tcW w:w="1753" w:type="pct"/>
            <w:shd w:val="clear" w:color="auto" w:fill="auto"/>
          </w:tcPr>
          <w:p w14:paraId="4BF990DE" w14:textId="77777777" w:rsidR="00D02A18" w:rsidRPr="005C3862" w:rsidRDefault="00D02A18" w:rsidP="00CE743F">
            <w:pPr>
              <w:spacing w:before="60" w:after="60"/>
              <w:rPr>
                <w:rFonts w:cs="Arial"/>
                <w:sz w:val="18"/>
                <w:szCs w:val="18"/>
              </w:rPr>
            </w:pPr>
            <w:r w:rsidRPr="005C3862">
              <w:rPr>
                <w:rFonts w:cs="Arial"/>
                <w:sz w:val="18"/>
                <w:szCs w:val="18"/>
              </w:rPr>
              <w:t xml:space="preserve">Customer complaints resolution completed within 30 </w:t>
            </w:r>
            <w:proofErr w:type="gramStart"/>
            <w:r w:rsidRPr="005C3862">
              <w:rPr>
                <w:rFonts w:cs="Arial"/>
                <w:sz w:val="18"/>
                <w:szCs w:val="18"/>
              </w:rPr>
              <w:t>days</w:t>
            </w:r>
            <w:proofErr w:type="gramEnd"/>
            <w:r w:rsidRPr="005C3862">
              <w:rPr>
                <w:rFonts w:cs="Arial"/>
                <w:sz w:val="18"/>
                <w:szCs w:val="18"/>
              </w:rPr>
              <w:t xml:space="preserve"> </w:t>
            </w:r>
          </w:p>
          <w:p w14:paraId="40376B6A" w14:textId="77777777" w:rsidR="00D02A18" w:rsidRPr="005C3862" w:rsidRDefault="00D02A18" w:rsidP="00CE743F">
            <w:pPr>
              <w:spacing w:before="60" w:after="60"/>
              <w:rPr>
                <w:rFonts w:cs="Arial"/>
                <w:i/>
                <w:color w:val="000000"/>
                <w:sz w:val="16"/>
                <w:szCs w:val="16"/>
              </w:rPr>
            </w:pPr>
            <w:r w:rsidRPr="005C3862">
              <w:rPr>
                <w:rFonts w:cs="Arial"/>
                <w:i/>
                <w:iCs/>
                <w:sz w:val="16"/>
                <w:szCs w:val="16"/>
              </w:rPr>
              <w:t xml:space="preserve">Source: City of Greater Geelong </w:t>
            </w:r>
          </w:p>
        </w:tc>
        <w:tc>
          <w:tcPr>
            <w:tcW w:w="1149" w:type="pct"/>
            <w:shd w:val="clear" w:color="auto" w:fill="auto"/>
          </w:tcPr>
          <w:p w14:paraId="4917FAAD" w14:textId="77777777" w:rsidR="00D02A18" w:rsidRPr="00691263" w:rsidRDefault="00D02A18" w:rsidP="00691263">
            <w:pPr>
              <w:pStyle w:val="TableText"/>
              <w:rPr>
                <w:rFonts w:ascii="Arial" w:hAnsi="Arial" w:cs="Arial"/>
                <w:szCs w:val="18"/>
              </w:rPr>
            </w:pPr>
            <w:r w:rsidRPr="00691263">
              <w:rPr>
                <w:rFonts w:ascii="Arial" w:hAnsi="Arial" w:cs="Arial"/>
                <w:szCs w:val="18"/>
              </w:rPr>
              <w:t>87% (2022‒23)</w:t>
            </w:r>
          </w:p>
          <w:p w14:paraId="2920A863" w14:textId="37F8A98C" w:rsidR="00D02A18" w:rsidRPr="002A6C3A" w:rsidRDefault="00D02A18" w:rsidP="00691263">
            <w:pPr>
              <w:pStyle w:val="TableText"/>
              <w:rPr>
                <w:rFonts w:cs="Arial"/>
                <w:szCs w:val="18"/>
              </w:rPr>
            </w:pPr>
            <w:r w:rsidRPr="00691263">
              <w:rPr>
                <w:rFonts w:ascii="Arial" w:hAnsi="Arial" w:cs="Arial"/>
                <w:szCs w:val="18"/>
              </w:rPr>
              <w:t>85% (April‒June 2022)</w:t>
            </w:r>
          </w:p>
        </w:tc>
        <w:tc>
          <w:tcPr>
            <w:tcW w:w="2098" w:type="pct"/>
            <w:shd w:val="clear" w:color="auto" w:fill="auto"/>
          </w:tcPr>
          <w:p w14:paraId="64E8A080" w14:textId="17F17077" w:rsidR="00D02A18" w:rsidRPr="003F2B65" w:rsidRDefault="00D02A18" w:rsidP="00CE743F">
            <w:pPr>
              <w:spacing w:before="60" w:after="60"/>
              <w:rPr>
                <w:rFonts w:cs="Arial"/>
                <w:sz w:val="18"/>
                <w:szCs w:val="18"/>
              </w:rPr>
            </w:pPr>
            <w:r w:rsidRPr="002A6C3A">
              <w:rPr>
                <w:rFonts w:cs="Arial"/>
                <w:sz w:val="18"/>
                <w:szCs w:val="18"/>
              </w:rPr>
              <w:t>We have improved the online information and online form. The result has been a decline in complaints, as our customers were reporting issues in the incorrect portal, for example missed bin collection. We created dashboards to help manage and resolve complaints in a more efficient manner while having a view of the incoming and outstanding complaints.</w:t>
            </w:r>
          </w:p>
        </w:tc>
      </w:tr>
      <w:tr w:rsidR="00C74CC5" w:rsidRPr="00FA567B" w14:paraId="7F44C198" w14:textId="77777777" w:rsidTr="002A6C3A">
        <w:tc>
          <w:tcPr>
            <w:tcW w:w="1753" w:type="pct"/>
            <w:shd w:val="clear" w:color="auto" w:fill="auto"/>
          </w:tcPr>
          <w:p w14:paraId="11674F9F" w14:textId="77777777" w:rsidR="00C74CC5" w:rsidRDefault="00C74CC5" w:rsidP="00CE743F">
            <w:pPr>
              <w:spacing w:before="60" w:after="60"/>
              <w:rPr>
                <w:rFonts w:cs="Arial"/>
                <w:color w:val="000000"/>
                <w:sz w:val="18"/>
                <w:szCs w:val="18"/>
              </w:rPr>
            </w:pPr>
            <w:r>
              <w:rPr>
                <w:rFonts w:cs="Arial"/>
                <w:color w:val="000000"/>
                <w:sz w:val="18"/>
                <w:szCs w:val="18"/>
              </w:rPr>
              <w:t>Community satisfaction with customer service</w:t>
            </w:r>
          </w:p>
          <w:p w14:paraId="43665390" w14:textId="77777777" w:rsidR="00C74CC5" w:rsidRPr="00517BB6" w:rsidRDefault="00C74CC5" w:rsidP="00CE743F">
            <w:pPr>
              <w:spacing w:before="60" w:after="60"/>
              <w:rPr>
                <w:rFonts w:cs="Arial"/>
                <w:sz w:val="16"/>
                <w:szCs w:val="16"/>
                <w:highlight w:val="yellow"/>
              </w:rPr>
            </w:pPr>
            <w:r w:rsidRPr="00517BB6">
              <w:rPr>
                <w:rFonts w:cs="Arial"/>
                <w:i/>
                <w:iCs/>
                <w:sz w:val="16"/>
                <w:szCs w:val="16"/>
              </w:rPr>
              <w:t>Source: Local Government Community Satisfaction Survey</w:t>
            </w:r>
          </w:p>
        </w:tc>
        <w:tc>
          <w:tcPr>
            <w:tcW w:w="1149" w:type="pct"/>
            <w:shd w:val="clear" w:color="auto" w:fill="auto"/>
          </w:tcPr>
          <w:p w14:paraId="3BB4EB54" w14:textId="60C048AF" w:rsidR="00C74CC5" w:rsidRPr="00691263" w:rsidRDefault="00C74CC5" w:rsidP="00691263">
            <w:pPr>
              <w:pStyle w:val="TableText"/>
              <w:rPr>
                <w:rFonts w:ascii="Arial" w:hAnsi="Arial" w:cs="Arial"/>
                <w:szCs w:val="18"/>
              </w:rPr>
            </w:pPr>
            <w:r w:rsidRPr="00691263">
              <w:rPr>
                <w:rFonts w:ascii="Arial" w:hAnsi="Arial" w:cs="Arial"/>
                <w:szCs w:val="18"/>
              </w:rPr>
              <w:t>73 (2023)</w:t>
            </w:r>
            <w:r w:rsidR="00091802" w:rsidRPr="00691263">
              <w:rPr>
                <w:rFonts w:ascii="Arial" w:hAnsi="Arial" w:cs="Arial"/>
                <w:szCs w:val="18"/>
              </w:rPr>
              <w:t xml:space="preserve"> </w:t>
            </w:r>
            <w:r w:rsidR="007B2C92">
              <w:rPr>
                <w:rFonts w:ascii="Arial" w:hAnsi="Arial" w:cs="Arial"/>
                <w:szCs w:val="18"/>
              </w:rPr>
              <w:br/>
            </w:r>
            <w:r w:rsidRPr="00691263">
              <w:rPr>
                <w:rFonts w:ascii="Arial" w:hAnsi="Arial" w:cs="Arial"/>
                <w:szCs w:val="18"/>
              </w:rPr>
              <w:t>72 (2022)</w:t>
            </w:r>
            <w:r w:rsidR="007B2C92">
              <w:rPr>
                <w:rFonts w:ascii="Arial" w:hAnsi="Arial" w:cs="Arial"/>
                <w:szCs w:val="18"/>
              </w:rPr>
              <w:br/>
            </w:r>
            <w:r w:rsidRPr="00691263">
              <w:rPr>
                <w:rFonts w:ascii="Arial" w:hAnsi="Arial" w:cs="Arial"/>
                <w:szCs w:val="18"/>
              </w:rPr>
              <w:t>77 (2021)</w:t>
            </w:r>
          </w:p>
        </w:tc>
        <w:tc>
          <w:tcPr>
            <w:tcW w:w="2098" w:type="pct"/>
            <w:shd w:val="clear" w:color="auto" w:fill="auto"/>
          </w:tcPr>
          <w:p w14:paraId="26B4C05F" w14:textId="66177035" w:rsidR="00C74CC5" w:rsidRPr="002A6C3A" w:rsidRDefault="00C74CC5" w:rsidP="00CE743F">
            <w:pPr>
              <w:spacing w:before="60" w:after="60"/>
              <w:rPr>
                <w:rFonts w:cs="Arial"/>
                <w:sz w:val="18"/>
                <w:szCs w:val="18"/>
              </w:rPr>
            </w:pPr>
            <w:r w:rsidRPr="003F2B65">
              <w:rPr>
                <w:rFonts w:cs="Arial"/>
                <w:sz w:val="18"/>
                <w:szCs w:val="18"/>
              </w:rPr>
              <w:t xml:space="preserve">Our performance </w:t>
            </w:r>
            <w:r w:rsidRPr="002A6C3A">
              <w:rPr>
                <w:rFonts w:cs="Arial"/>
                <w:sz w:val="18"/>
                <w:szCs w:val="18"/>
              </w:rPr>
              <w:t xml:space="preserve">continued to be well regarded by our community with customer service among our highest rated services. Our performance was significantly higher than both the statewide </w:t>
            </w:r>
            <w:r w:rsidRPr="003F2B65">
              <w:rPr>
                <w:rFonts w:cs="Arial"/>
                <w:sz w:val="18"/>
                <w:szCs w:val="18"/>
              </w:rPr>
              <w:t>(67) and Regional Centres average (68).</w:t>
            </w:r>
          </w:p>
        </w:tc>
      </w:tr>
      <w:tr w:rsidR="00F46DA6" w:rsidRPr="00FA567B" w14:paraId="1E721A0A" w14:textId="77777777" w:rsidTr="002A6C3A">
        <w:tc>
          <w:tcPr>
            <w:tcW w:w="1753" w:type="pct"/>
            <w:shd w:val="clear" w:color="auto" w:fill="auto"/>
          </w:tcPr>
          <w:p w14:paraId="0BC3D032" w14:textId="77777777" w:rsidR="00F46DA6" w:rsidRDefault="00F46DA6" w:rsidP="00CE743F">
            <w:pPr>
              <w:spacing w:before="60" w:after="60"/>
              <w:rPr>
                <w:rFonts w:cs="Arial"/>
                <w:i/>
                <w:iCs/>
                <w:sz w:val="18"/>
                <w:szCs w:val="18"/>
              </w:rPr>
            </w:pPr>
            <w:r>
              <w:rPr>
                <w:rFonts w:cs="Arial"/>
                <w:color w:val="000000"/>
                <w:sz w:val="18"/>
                <w:szCs w:val="18"/>
              </w:rPr>
              <w:t xml:space="preserve">Community satisfaction with informing the </w:t>
            </w:r>
            <w:proofErr w:type="gramStart"/>
            <w:r>
              <w:rPr>
                <w:rFonts w:cs="Arial"/>
                <w:color w:val="000000"/>
                <w:sz w:val="18"/>
                <w:szCs w:val="18"/>
              </w:rPr>
              <w:t>community</w:t>
            </w:r>
            <w:proofErr w:type="gramEnd"/>
            <w:r w:rsidRPr="00D86BE8">
              <w:rPr>
                <w:rFonts w:cs="Arial"/>
                <w:i/>
                <w:iCs/>
                <w:sz w:val="18"/>
                <w:szCs w:val="18"/>
              </w:rPr>
              <w:t xml:space="preserve"> </w:t>
            </w:r>
          </w:p>
          <w:p w14:paraId="7216B7E5" w14:textId="77777777" w:rsidR="00F46DA6" w:rsidRPr="00517BB6" w:rsidRDefault="00F46DA6" w:rsidP="00CE743F">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75526984" w14:textId="0B1450EE" w:rsidR="00F46DA6" w:rsidRPr="00691263" w:rsidRDefault="00F46DA6" w:rsidP="00691263">
            <w:pPr>
              <w:pStyle w:val="TableText"/>
              <w:rPr>
                <w:rFonts w:ascii="Arial" w:hAnsi="Arial" w:cs="Arial"/>
                <w:szCs w:val="18"/>
              </w:rPr>
            </w:pPr>
            <w:r w:rsidRPr="00691263">
              <w:rPr>
                <w:rFonts w:ascii="Arial" w:hAnsi="Arial" w:cs="Arial"/>
                <w:szCs w:val="18"/>
              </w:rPr>
              <w:t>56 (2023)</w:t>
            </w:r>
            <w:r w:rsidR="00091802" w:rsidRPr="00691263">
              <w:rPr>
                <w:rFonts w:ascii="Arial" w:hAnsi="Arial" w:cs="Arial"/>
                <w:szCs w:val="18"/>
              </w:rPr>
              <w:t xml:space="preserve"> </w:t>
            </w:r>
            <w:r w:rsidR="007B2C92">
              <w:rPr>
                <w:rFonts w:ascii="Arial" w:hAnsi="Arial" w:cs="Arial"/>
                <w:szCs w:val="18"/>
              </w:rPr>
              <w:br/>
            </w:r>
            <w:r w:rsidRPr="00691263">
              <w:rPr>
                <w:rFonts w:ascii="Arial" w:hAnsi="Arial" w:cs="Arial"/>
                <w:szCs w:val="18"/>
              </w:rPr>
              <w:t xml:space="preserve">58 (2022) </w:t>
            </w:r>
            <w:r w:rsidR="007B2C92">
              <w:rPr>
                <w:rFonts w:ascii="Arial" w:hAnsi="Arial" w:cs="Arial"/>
                <w:szCs w:val="18"/>
              </w:rPr>
              <w:br/>
            </w:r>
            <w:r w:rsidRPr="00691263">
              <w:rPr>
                <w:rFonts w:ascii="Arial" w:hAnsi="Arial" w:cs="Arial"/>
                <w:szCs w:val="18"/>
              </w:rPr>
              <w:t>60 (2021)</w:t>
            </w:r>
          </w:p>
        </w:tc>
        <w:tc>
          <w:tcPr>
            <w:tcW w:w="2098" w:type="pct"/>
            <w:shd w:val="clear" w:color="auto" w:fill="auto"/>
          </w:tcPr>
          <w:p w14:paraId="75A6E37D" w14:textId="3B2F1BD5" w:rsidR="00F46DA6" w:rsidRPr="002A6C3A" w:rsidRDefault="00F46DA6" w:rsidP="00CE743F">
            <w:pPr>
              <w:spacing w:before="60" w:after="60"/>
              <w:rPr>
                <w:rFonts w:cs="Arial"/>
                <w:sz w:val="18"/>
                <w:szCs w:val="18"/>
              </w:rPr>
            </w:pPr>
            <w:r w:rsidRPr="003F2B65">
              <w:rPr>
                <w:rFonts w:cs="Arial"/>
                <w:sz w:val="18"/>
                <w:szCs w:val="18"/>
              </w:rPr>
              <w:t>Our result was comparable with both statewide and Regional Centres averages (57 and 55 respectively).</w:t>
            </w:r>
          </w:p>
        </w:tc>
      </w:tr>
      <w:tr w:rsidR="00817166" w:rsidRPr="00FA567B" w14:paraId="596BF8CF" w14:textId="77777777" w:rsidTr="002A6C3A">
        <w:tc>
          <w:tcPr>
            <w:tcW w:w="1753" w:type="pct"/>
            <w:shd w:val="clear" w:color="auto" w:fill="auto"/>
          </w:tcPr>
          <w:p w14:paraId="1A5DAD34" w14:textId="77777777" w:rsidR="00817166" w:rsidRDefault="00817166" w:rsidP="00CE743F">
            <w:pPr>
              <w:spacing w:before="60" w:after="60"/>
              <w:rPr>
                <w:rFonts w:cs="Arial"/>
                <w:color w:val="000000"/>
                <w:sz w:val="18"/>
                <w:szCs w:val="18"/>
              </w:rPr>
            </w:pPr>
            <w:r>
              <w:rPr>
                <w:rFonts w:cs="Arial"/>
                <w:color w:val="000000"/>
                <w:sz w:val="18"/>
                <w:szCs w:val="18"/>
              </w:rPr>
              <w:t>Community satisfaction with consultation and engagement</w:t>
            </w:r>
          </w:p>
          <w:p w14:paraId="16CA66E1" w14:textId="77777777" w:rsidR="00817166" w:rsidRPr="00517BB6" w:rsidRDefault="00817166" w:rsidP="00CE743F">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0937BD05" w14:textId="77777777" w:rsidR="007B2C92" w:rsidRDefault="00817166" w:rsidP="007B2C92">
            <w:pPr>
              <w:pStyle w:val="TableText"/>
              <w:rPr>
                <w:rFonts w:ascii="Arial" w:hAnsi="Arial" w:cs="Arial"/>
                <w:szCs w:val="18"/>
              </w:rPr>
            </w:pPr>
            <w:r w:rsidRPr="00691263">
              <w:rPr>
                <w:rFonts w:ascii="Arial" w:hAnsi="Arial" w:cs="Arial"/>
                <w:szCs w:val="18"/>
              </w:rPr>
              <w:t>52 (2023)</w:t>
            </w:r>
            <w:r w:rsidR="00091802" w:rsidRPr="00691263">
              <w:rPr>
                <w:rFonts w:ascii="Arial" w:hAnsi="Arial" w:cs="Arial"/>
                <w:szCs w:val="18"/>
              </w:rPr>
              <w:t xml:space="preserve"> </w:t>
            </w:r>
          </w:p>
          <w:p w14:paraId="2DA3A9A2" w14:textId="77777777" w:rsidR="00817166" w:rsidRPr="00691263" w:rsidRDefault="00817166" w:rsidP="00691263">
            <w:pPr>
              <w:pStyle w:val="TableText"/>
              <w:rPr>
                <w:rFonts w:ascii="Arial" w:hAnsi="Arial" w:cs="Arial"/>
                <w:szCs w:val="18"/>
              </w:rPr>
            </w:pPr>
            <w:r w:rsidRPr="00691263">
              <w:rPr>
                <w:rFonts w:ascii="Arial" w:hAnsi="Arial" w:cs="Arial"/>
                <w:szCs w:val="18"/>
              </w:rPr>
              <w:t xml:space="preserve">54 (2022) </w:t>
            </w:r>
          </w:p>
          <w:p w14:paraId="71913A68" w14:textId="0D0C5849" w:rsidR="00817166" w:rsidRPr="00691263" w:rsidRDefault="00817166" w:rsidP="00691263">
            <w:pPr>
              <w:pStyle w:val="TableText"/>
              <w:rPr>
                <w:rFonts w:ascii="Arial" w:hAnsi="Arial" w:cs="Arial"/>
                <w:szCs w:val="18"/>
              </w:rPr>
            </w:pPr>
            <w:r w:rsidRPr="00691263">
              <w:rPr>
                <w:rFonts w:ascii="Arial" w:hAnsi="Arial" w:cs="Arial"/>
                <w:szCs w:val="18"/>
              </w:rPr>
              <w:t>57 (2021)</w:t>
            </w:r>
          </w:p>
        </w:tc>
        <w:tc>
          <w:tcPr>
            <w:tcW w:w="2098" w:type="pct"/>
            <w:shd w:val="clear" w:color="auto" w:fill="auto"/>
          </w:tcPr>
          <w:p w14:paraId="6B7A99D2" w14:textId="5B6DE5E4" w:rsidR="00817166" w:rsidRPr="002A6C3A" w:rsidRDefault="00817166" w:rsidP="00CE743F">
            <w:pPr>
              <w:spacing w:before="60" w:after="60"/>
              <w:rPr>
                <w:rFonts w:cs="Arial"/>
                <w:sz w:val="18"/>
                <w:szCs w:val="18"/>
              </w:rPr>
            </w:pPr>
            <w:r w:rsidRPr="003F2B65">
              <w:rPr>
                <w:rFonts w:cs="Arial"/>
                <w:sz w:val="18"/>
                <w:szCs w:val="18"/>
              </w:rPr>
              <w:t>Satisfaction was consistent with historical results and comparable with both statewide and Regional Centres averages (52 and 50 respectively).</w:t>
            </w:r>
          </w:p>
        </w:tc>
      </w:tr>
      <w:tr w:rsidR="00771847" w:rsidRPr="00FA567B" w14:paraId="0671CC54" w14:textId="77777777" w:rsidTr="002A6C3A">
        <w:tc>
          <w:tcPr>
            <w:tcW w:w="1753" w:type="pct"/>
            <w:shd w:val="clear" w:color="auto" w:fill="auto"/>
          </w:tcPr>
          <w:p w14:paraId="1E351037" w14:textId="77777777" w:rsidR="00771847" w:rsidRDefault="00771847" w:rsidP="00CE743F">
            <w:pPr>
              <w:keepNext/>
              <w:spacing w:before="60" w:after="60"/>
              <w:rPr>
                <w:rFonts w:cs="Arial"/>
                <w:color w:val="000000"/>
                <w:sz w:val="18"/>
                <w:szCs w:val="18"/>
              </w:rPr>
            </w:pPr>
            <w:r>
              <w:rPr>
                <w:rFonts w:cs="Arial"/>
                <w:color w:val="000000"/>
                <w:sz w:val="18"/>
                <w:szCs w:val="18"/>
              </w:rPr>
              <w:t xml:space="preserve">Community satisfaction with overall council direction </w:t>
            </w:r>
          </w:p>
          <w:p w14:paraId="74BBE0D9" w14:textId="77777777" w:rsidR="00771847" w:rsidRPr="00517BB6" w:rsidRDefault="00771847" w:rsidP="00CE743F">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22548FB8" w14:textId="32467DD7" w:rsidR="00771847" w:rsidRPr="00691263" w:rsidRDefault="00771847" w:rsidP="00691263">
            <w:pPr>
              <w:pStyle w:val="TableText"/>
              <w:rPr>
                <w:rFonts w:ascii="Arial" w:hAnsi="Arial" w:cs="Arial"/>
                <w:szCs w:val="18"/>
              </w:rPr>
            </w:pPr>
            <w:r w:rsidRPr="00691263">
              <w:rPr>
                <w:rFonts w:ascii="Arial" w:hAnsi="Arial" w:cs="Arial"/>
                <w:szCs w:val="18"/>
              </w:rPr>
              <w:t>49 (2023)</w:t>
            </w:r>
            <w:r w:rsidR="00091802" w:rsidRPr="00691263">
              <w:rPr>
                <w:rFonts w:ascii="Arial" w:hAnsi="Arial" w:cs="Arial"/>
                <w:szCs w:val="18"/>
              </w:rPr>
              <w:t xml:space="preserve"> </w:t>
            </w:r>
            <w:r w:rsidR="007B2C92">
              <w:rPr>
                <w:rFonts w:ascii="Arial" w:hAnsi="Arial" w:cs="Arial"/>
                <w:szCs w:val="18"/>
              </w:rPr>
              <w:br/>
            </w:r>
            <w:r w:rsidRPr="00691263">
              <w:rPr>
                <w:rFonts w:ascii="Arial" w:hAnsi="Arial" w:cs="Arial"/>
                <w:szCs w:val="18"/>
              </w:rPr>
              <w:t>52 (2022)</w:t>
            </w:r>
            <w:r w:rsidR="007B2C92">
              <w:rPr>
                <w:rFonts w:ascii="Arial" w:hAnsi="Arial" w:cs="Arial"/>
                <w:szCs w:val="18"/>
              </w:rPr>
              <w:br/>
            </w:r>
            <w:r w:rsidRPr="00691263">
              <w:rPr>
                <w:rFonts w:ascii="Arial" w:hAnsi="Arial" w:cs="Arial"/>
                <w:szCs w:val="18"/>
              </w:rPr>
              <w:t>56 (2021)</w:t>
            </w:r>
          </w:p>
        </w:tc>
        <w:tc>
          <w:tcPr>
            <w:tcW w:w="2098" w:type="pct"/>
            <w:shd w:val="clear" w:color="auto" w:fill="auto"/>
          </w:tcPr>
          <w:p w14:paraId="211A3BB8" w14:textId="7B9AEE40" w:rsidR="00771847" w:rsidRPr="002A6C3A" w:rsidRDefault="00771847" w:rsidP="00CE743F">
            <w:pPr>
              <w:spacing w:before="60" w:after="60"/>
              <w:rPr>
                <w:rFonts w:cs="Arial"/>
                <w:sz w:val="18"/>
                <w:szCs w:val="18"/>
              </w:rPr>
            </w:pPr>
            <w:r w:rsidRPr="003F2B65">
              <w:rPr>
                <w:rFonts w:cs="Arial"/>
                <w:sz w:val="18"/>
                <w:szCs w:val="18"/>
              </w:rPr>
              <w:t>Satisfaction was comparable to the Regional Centres average (47) but was significantly higher than statewide (46).</w:t>
            </w:r>
          </w:p>
        </w:tc>
      </w:tr>
      <w:tr w:rsidR="00CE7BB4" w:rsidRPr="00FA567B" w14:paraId="4A510ABA" w14:textId="77777777" w:rsidTr="002A6C3A">
        <w:tc>
          <w:tcPr>
            <w:tcW w:w="1753" w:type="pct"/>
            <w:shd w:val="clear" w:color="auto" w:fill="auto"/>
          </w:tcPr>
          <w:p w14:paraId="56B854C2" w14:textId="77777777" w:rsidR="00CE7BB4" w:rsidRDefault="00CE7BB4" w:rsidP="00CE743F">
            <w:pPr>
              <w:spacing w:before="60" w:after="60"/>
              <w:rPr>
                <w:rFonts w:cs="Arial"/>
                <w:color w:val="000000"/>
                <w:sz w:val="18"/>
                <w:szCs w:val="18"/>
              </w:rPr>
            </w:pPr>
            <w:r>
              <w:rPr>
                <w:rFonts w:cs="Arial"/>
                <w:color w:val="000000"/>
                <w:sz w:val="18"/>
                <w:szCs w:val="18"/>
              </w:rPr>
              <w:t>Community satisfaction with overall performance</w:t>
            </w:r>
          </w:p>
          <w:p w14:paraId="789870B0" w14:textId="77777777" w:rsidR="00CE7BB4" w:rsidRPr="00517BB6" w:rsidRDefault="00CE7BB4" w:rsidP="00CE743F">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382A2611" w14:textId="2CAB1C88" w:rsidR="00CE7BB4" w:rsidRPr="00691263" w:rsidRDefault="00CE7BB4" w:rsidP="00691263">
            <w:pPr>
              <w:pStyle w:val="TableText"/>
              <w:rPr>
                <w:rFonts w:ascii="Arial" w:hAnsi="Arial" w:cs="Arial"/>
                <w:szCs w:val="18"/>
              </w:rPr>
            </w:pPr>
            <w:r w:rsidRPr="00691263">
              <w:rPr>
                <w:rFonts w:ascii="Arial" w:hAnsi="Arial" w:cs="Arial"/>
                <w:szCs w:val="18"/>
              </w:rPr>
              <w:t>58 (2023)</w:t>
            </w:r>
            <w:r w:rsidR="00091802" w:rsidRPr="00691263">
              <w:rPr>
                <w:rFonts w:ascii="Arial" w:hAnsi="Arial" w:cs="Arial"/>
                <w:szCs w:val="18"/>
              </w:rPr>
              <w:t xml:space="preserve"> </w:t>
            </w:r>
            <w:r w:rsidR="007B2C92">
              <w:rPr>
                <w:rFonts w:ascii="Arial" w:hAnsi="Arial" w:cs="Arial"/>
                <w:szCs w:val="18"/>
              </w:rPr>
              <w:br/>
            </w:r>
            <w:r w:rsidRPr="00691263">
              <w:rPr>
                <w:rFonts w:ascii="Arial" w:hAnsi="Arial" w:cs="Arial"/>
                <w:szCs w:val="18"/>
              </w:rPr>
              <w:t xml:space="preserve">63 (2022) </w:t>
            </w:r>
            <w:r w:rsidR="007B2C92">
              <w:rPr>
                <w:rFonts w:ascii="Arial" w:hAnsi="Arial" w:cs="Arial"/>
                <w:szCs w:val="18"/>
              </w:rPr>
              <w:br/>
            </w:r>
            <w:r w:rsidRPr="00691263">
              <w:rPr>
                <w:rFonts w:ascii="Arial" w:hAnsi="Arial" w:cs="Arial"/>
                <w:szCs w:val="18"/>
              </w:rPr>
              <w:t>63 (2021)</w:t>
            </w:r>
          </w:p>
        </w:tc>
        <w:tc>
          <w:tcPr>
            <w:tcW w:w="2098" w:type="pct"/>
            <w:shd w:val="clear" w:color="auto" w:fill="auto"/>
          </w:tcPr>
          <w:p w14:paraId="44033690" w14:textId="35292210" w:rsidR="00CE7BB4" w:rsidRPr="002A6C3A" w:rsidRDefault="00CE7BB4" w:rsidP="00CE743F">
            <w:pPr>
              <w:spacing w:before="60" w:after="60"/>
              <w:rPr>
                <w:rFonts w:cs="Arial"/>
                <w:sz w:val="18"/>
                <w:szCs w:val="18"/>
              </w:rPr>
            </w:pPr>
            <w:r w:rsidRPr="003F2B65">
              <w:rPr>
                <w:rFonts w:cs="Arial"/>
                <w:sz w:val="18"/>
                <w:szCs w:val="18"/>
              </w:rPr>
              <w:t xml:space="preserve">Our result decreased significantly but was comparable with </w:t>
            </w:r>
            <w:r w:rsidRPr="002A6C3A">
              <w:rPr>
                <w:rFonts w:cs="Arial"/>
                <w:sz w:val="18"/>
                <w:szCs w:val="18"/>
              </w:rPr>
              <w:t xml:space="preserve">both statewide and </w:t>
            </w:r>
            <w:r w:rsidRPr="003F2B65">
              <w:rPr>
                <w:rFonts w:cs="Arial"/>
                <w:sz w:val="18"/>
                <w:szCs w:val="18"/>
              </w:rPr>
              <w:t>Regional Centres averages (56 respectively).</w:t>
            </w:r>
          </w:p>
        </w:tc>
      </w:tr>
      <w:tr w:rsidR="00C47677" w:rsidRPr="00FA567B" w14:paraId="35AC6038" w14:textId="77777777" w:rsidTr="002A6C3A">
        <w:tc>
          <w:tcPr>
            <w:tcW w:w="1753" w:type="pct"/>
            <w:shd w:val="clear" w:color="auto" w:fill="auto"/>
          </w:tcPr>
          <w:p w14:paraId="2215684D" w14:textId="77777777" w:rsidR="00C47677" w:rsidRDefault="00C47677" w:rsidP="00CE743F">
            <w:pPr>
              <w:spacing w:before="60" w:after="60"/>
              <w:rPr>
                <w:rFonts w:cs="Arial"/>
                <w:color w:val="000000"/>
                <w:sz w:val="18"/>
                <w:szCs w:val="18"/>
              </w:rPr>
            </w:pPr>
            <w:r>
              <w:rPr>
                <w:rFonts w:cs="Arial"/>
                <w:color w:val="000000"/>
                <w:sz w:val="18"/>
                <w:szCs w:val="18"/>
              </w:rPr>
              <w:lastRenderedPageBreak/>
              <w:t xml:space="preserve">Community satisfaction with </w:t>
            </w:r>
            <w:r w:rsidRPr="00B27652">
              <w:rPr>
                <w:rFonts w:cs="Arial"/>
                <w:color w:val="000000"/>
                <w:sz w:val="18"/>
                <w:szCs w:val="18"/>
              </w:rPr>
              <w:t>advocacy on behalf of the community</w:t>
            </w:r>
          </w:p>
          <w:p w14:paraId="2A4F0693" w14:textId="77777777" w:rsidR="00C47677" w:rsidRPr="00517BB6" w:rsidRDefault="00C47677" w:rsidP="00CE743F">
            <w:pPr>
              <w:spacing w:before="60" w:after="60"/>
              <w:rPr>
                <w:rFonts w:cs="Arial"/>
                <w:color w:val="000000"/>
                <w:sz w:val="16"/>
                <w:szCs w:val="16"/>
              </w:rPr>
            </w:pPr>
            <w:r w:rsidRPr="00517BB6">
              <w:rPr>
                <w:rFonts w:cs="Arial"/>
                <w:i/>
                <w:iCs/>
                <w:sz w:val="16"/>
                <w:szCs w:val="16"/>
              </w:rPr>
              <w:t>Source: Local Government Community Satisfaction Survey</w:t>
            </w:r>
          </w:p>
        </w:tc>
        <w:tc>
          <w:tcPr>
            <w:tcW w:w="1149" w:type="pct"/>
            <w:shd w:val="clear" w:color="auto" w:fill="auto"/>
          </w:tcPr>
          <w:p w14:paraId="793BE1E2" w14:textId="57FFE051" w:rsidR="00C47677" w:rsidRPr="00691263" w:rsidRDefault="00C47677" w:rsidP="00691263">
            <w:pPr>
              <w:pStyle w:val="TableText"/>
              <w:rPr>
                <w:rFonts w:ascii="Arial" w:hAnsi="Arial" w:cs="Arial"/>
                <w:szCs w:val="18"/>
              </w:rPr>
            </w:pPr>
            <w:r w:rsidRPr="00691263">
              <w:rPr>
                <w:rFonts w:ascii="Arial" w:hAnsi="Arial" w:cs="Arial"/>
                <w:szCs w:val="18"/>
              </w:rPr>
              <w:t>50 (2023)</w:t>
            </w:r>
            <w:r w:rsidR="00091802" w:rsidRPr="00691263">
              <w:rPr>
                <w:rFonts w:ascii="Arial" w:hAnsi="Arial" w:cs="Arial"/>
                <w:szCs w:val="18"/>
              </w:rPr>
              <w:t xml:space="preserve"> </w:t>
            </w:r>
            <w:r w:rsidR="007B2C92">
              <w:rPr>
                <w:rFonts w:ascii="Arial" w:hAnsi="Arial" w:cs="Arial"/>
                <w:szCs w:val="18"/>
              </w:rPr>
              <w:br/>
            </w:r>
            <w:r w:rsidRPr="00691263">
              <w:rPr>
                <w:rFonts w:ascii="Arial" w:hAnsi="Arial" w:cs="Arial"/>
                <w:szCs w:val="18"/>
              </w:rPr>
              <w:t xml:space="preserve">55 (2022) </w:t>
            </w:r>
            <w:r w:rsidR="007B2C92">
              <w:rPr>
                <w:rFonts w:ascii="Arial" w:hAnsi="Arial" w:cs="Arial"/>
                <w:szCs w:val="18"/>
              </w:rPr>
              <w:br/>
            </w:r>
            <w:r w:rsidRPr="00691263">
              <w:rPr>
                <w:rFonts w:ascii="Arial" w:hAnsi="Arial" w:cs="Arial"/>
                <w:szCs w:val="18"/>
              </w:rPr>
              <w:t>57 (2021)</w:t>
            </w:r>
          </w:p>
        </w:tc>
        <w:tc>
          <w:tcPr>
            <w:tcW w:w="2098" w:type="pct"/>
            <w:shd w:val="clear" w:color="auto" w:fill="auto"/>
          </w:tcPr>
          <w:p w14:paraId="0955A520" w14:textId="73765B91" w:rsidR="00C47677" w:rsidRPr="002A6C3A" w:rsidRDefault="00C47677" w:rsidP="00CE743F">
            <w:pPr>
              <w:spacing w:before="60" w:after="60"/>
              <w:rPr>
                <w:rFonts w:cs="Arial"/>
                <w:sz w:val="18"/>
                <w:szCs w:val="18"/>
              </w:rPr>
            </w:pPr>
            <w:r w:rsidRPr="003F2B65">
              <w:rPr>
                <w:rFonts w:cs="Arial"/>
                <w:sz w:val="18"/>
                <w:szCs w:val="18"/>
              </w:rPr>
              <w:t>Our result decreased significantly but was comparable with both statewide and Regional Centres averages (51 and 52 respectively).</w:t>
            </w:r>
          </w:p>
        </w:tc>
      </w:tr>
      <w:tr w:rsidR="008C38A8" w:rsidRPr="00FA567B" w14:paraId="0616811C" w14:textId="77777777" w:rsidTr="002A6C3A">
        <w:tc>
          <w:tcPr>
            <w:tcW w:w="1753" w:type="pct"/>
            <w:shd w:val="clear" w:color="auto" w:fill="auto"/>
          </w:tcPr>
          <w:p w14:paraId="30F40289" w14:textId="77777777" w:rsidR="008C38A8" w:rsidRPr="00FF3BB1" w:rsidRDefault="008C38A8" w:rsidP="008C38A8">
            <w:pPr>
              <w:spacing w:before="60" w:after="60"/>
              <w:rPr>
                <w:rFonts w:cs="Arial"/>
                <w:sz w:val="18"/>
                <w:szCs w:val="18"/>
              </w:rPr>
            </w:pPr>
            <w:r w:rsidRPr="00FF3BB1">
              <w:rPr>
                <w:rFonts w:cs="Arial"/>
                <w:sz w:val="18"/>
                <w:szCs w:val="18"/>
              </w:rPr>
              <w:t>Lost Time Injury Frequency Rate (LTIFR) and Total Recordable Injury Frequency Rate (TRIFR)</w:t>
            </w:r>
          </w:p>
          <w:p w14:paraId="1C121278" w14:textId="77777777" w:rsidR="008C38A8" w:rsidRPr="00FF3BB1" w:rsidRDefault="008C38A8" w:rsidP="008C38A8">
            <w:pPr>
              <w:spacing w:before="60" w:after="60"/>
              <w:rPr>
                <w:rFonts w:cs="Arial"/>
                <w:i/>
                <w:iCs/>
                <w:sz w:val="16"/>
                <w:szCs w:val="16"/>
              </w:rPr>
            </w:pPr>
            <w:r w:rsidRPr="00FF3BB1">
              <w:rPr>
                <w:rFonts w:cs="Arial"/>
                <w:i/>
                <w:iCs/>
                <w:sz w:val="16"/>
                <w:szCs w:val="16"/>
              </w:rPr>
              <w:t>Source: City of Greater Geelong</w:t>
            </w:r>
          </w:p>
        </w:tc>
        <w:tc>
          <w:tcPr>
            <w:tcW w:w="1149" w:type="pct"/>
            <w:shd w:val="clear" w:color="auto" w:fill="auto"/>
          </w:tcPr>
          <w:p w14:paraId="74A98743" w14:textId="19A9D065" w:rsidR="005E2BC1" w:rsidRPr="00FF3BB1" w:rsidRDefault="005E2BC1" w:rsidP="00691263">
            <w:pPr>
              <w:pStyle w:val="TableText"/>
              <w:rPr>
                <w:rFonts w:ascii="Arial" w:hAnsi="Arial" w:cs="Arial"/>
                <w:szCs w:val="18"/>
              </w:rPr>
            </w:pPr>
            <w:r w:rsidRPr="00FF3BB1">
              <w:rPr>
                <w:rFonts w:ascii="Arial" w:hAnsi="Arial" w:cs="Arial"/>
                <w:szCs w:val="18"/>
              </w:rPr>
              <w:t>2</w:t>
            </w:r>
            <w:r w:rsidR="00963419" w:rsidRPr="00FF3BB1">
              <w:rPr>
                <w:rFonts w:ascii="Arial" w:hAnsi="Arial" w:cs="Arial"/>
                <w:szCs w:val="18"/>
              </w:rPr>
              <w:t>5</w:t>
            </w:r>
            <w:r w:rsidRPr="00FF3BB1">
              <w:rPr>
                <w:rFonts w:ascii="Arial" w:hAnsi="Arial" w:cs="Arial"/>
                <w:szCs w:val="18"/>
              </w:rPr>
              <w:t>.</w:t>
            </w:r>
            <w:r w:rsidR="00963419" w:rsidRPr="00FF3BB1">
              <w:rPr>
                <w:rFonts w:ascii="Arial" w:hAnsi="Arial" w:cs="Arial"/>
                <w:szCs w:val="18"/>
              </w:rPr>
              <w:t>2</w:t>
            </w:r>
            <w:r w:rsidRPr="00FF3BB1">
              <w:rPr>
                <w:rFonts w:ascii="Arial" w:hAnsi="Arial" w:cs="Arial"/>
                <w:szCs w:val="18"/>
              </w:rPr>
              <w:t xml:space="preserve"> LTIFR (</w:t>
            </w:r>
            <w:r w:rsidR="00963419" w:rsidRPr="00FF3BB1">
              <w:rPr>
                <w:rFonts w:ascii="Arial" w:hAnsi="Arial" w:cs="Arial"/>
                <w:szCs w:val="18"/>
              </w:rPr>
              <w:t>November</w:t>
            </w:r>
            <w:r w:rsidRPr="00FF3BB1">
              <w:rPr>
                <w:rFonts w:ascii="Arial" w:hAnsi="Arial" w:cs="Arial"/>
                <w:szCs w:val="18"/>
              </w:rPr>
              <w:t xml:space="preserve"> 2023)</w:t>
            </w:r>
          </w:p>
          <w:p w14:paraId="46C57E35" w14:textId="41805E2C" w:rsidR="008C38A8" w:rsidRPr="00FF3BB1" w:rsidRDefault="008C38A8" w:rsidP="00691263">
            <w:pPr>
              <w:pStyle w:val="TableText"/>
              <w:rPr>
                <w:rFonts w:ascii="Arial" w:hAnsi="Arial" w:cs="Arial"/>
                <w:szCs w:val="18"/>
              </w:rPr>
            </w:pPr>
            <w:r w:rsidRPr="00FF3BB1">
              <w:rPr>
                <w:rFonts w:ascii="Arial" w:hAnsi="Arial" w:cs="Arial"/>
                <w:szCs w:val="18"/>
              </w:rPr>
              <w:t>22.3 LTIFR (June 2023)</w:t>
            </w:r>
          </w:p>
          <w:p w14:paraId="218799C9" w14:textId="77777777" w:rsidR="008C38A8" w:rsidRPr="00FF3BB1" w:rsidRDefault="008C38A8" w:rsidP="00691263">
            <w:pPr>
              <w:pStyle w:val="TableText"/>
              <w:rPr>
                <w:rFonts w:ascii="Arial" w:hAnsi="Arial" w:cs="Arial"/>
                <w:szCs w:val="18"/>
              </w:rPr>
            </w:pPr>
            <w:r w:rsidRPr="00FF3BB1">
              <w:rPr>
                <w:rFonts w:ascii="Arial" w:hAnsi="Arial" w:cs="Arial"/>
                <w:szCs w:val="18"/>
              </w:rPr>
              <w:t>26.5 LTIFR (June 2022)</w:t>
            </w:r>
          </w:p>
          <w:p w14:paraId="6A238863" w14:textId="77777777" w:rsidR="008C38A8" w:rsidRPr="00FF3BB1" w:rsidRDefault="008C38A8" w:rsidP="00691263">
            <w:pPr>
              <w:pStyle w:val="TableText"/>
              <w:rPr>
                <w:rFonts w:ascii="Arial" w:hAnsi="Arial" w:cs="Arial"/>
                <w:szCs w:val="18"/>
              </w:rPr>
            </w:pPr>
            <w:r w:rsidRPr="00FF3BB1">
              <w:rPr>
                <w:rFonts w:ascii="Arial" w:hAnsi="Arial" w:cs="Arial"/>
                <w:szCs w:val="18"/>
              </w:rPr>
              <w:t>21.4 LTIFR (June 2021)</w:t>
            </w:r>
          </w:p>
          <w:p w14:paraId="3A5DDF5D" w14:textId="2F0BD853" w:rsidR="005E2BC1" w:rsidRPr="00FF3BB1" w:rsidRDefault="005211E4" w:rsidP="00691263">
            <w:pPr>
              <w:pStyle w:val="TableText"/>
              <w:rPr>
                <w:rFonts w:ascii="Arial" w:hAnsi="Arial" w:cs="Arial"/>
                <w:szCs w:val="18"/>
              </w:rPr>
            </w:pPr>
            <w:r w:rsidRPr="00FF3BB1">
              <w:rPr>
                <w:rFonts w:ascii="Arial" w:hAnsi="Arial" w:cs="Arial"/>
                <w:szCs w:val="18"/>
              </w:rPr>
              <w:t>32</w:t>
            </w:r>
            <w:r w:rsidR="00277886" w:rsidRPr="00FF3BB1">
              <w:rPr>
                <w:rFonts w:ascii="Arial" w:hAnsi="Arial" w:cs="Arial"/>
                <w:szCs w:val="18"/>
              </w:rPr>
              <w:t>.</w:t>
            </w:r>
            <w:r w:rsidRPr="00FF3BB1">
              <w:rPr>
                <w:rFonts w:ascii="Arial" w:hAnsi="Arial" w:cs="Arial"/>
                <w:szCs w:val="18"/>
              </w:rPr>
              <w:t>3</w:t>
            </w:r>
            <w:r w:rsidR="00277886" w:rsidRPr="00FF3BB1">
              <w:rPr>
                <w:rFonts w:ascii="Arial" w:hAnsi="Arial" w:cs="Arial"/>
                <w:szCs w:val="18"/>
              </w:rPr>
              <w:t xml:space="preserve"> TRIFR (</w:t>
            </w:r>
            <w:r w:rsidRPr="00FF3BB1">
              <w:rPr>
                <w:rFonts w:ascii="Arial" w:hAnsi="Arial" w:cs="Arial"/>
                <w:szCs w:val="18"/>
              </w:rPr>
              <w:t>November</w:t>
            </w:r>
            <w:r w:rsidR="00277886" w:rsidRPr="00FF3BB1">
              <w:rPr>
                <w:rFonts w:ascii="Arial" w:hAnsi="Arial" w:cs="Arial"/>
                <w:szCs w:val="18"/>
              </w:rPr>
              <w:t xml:space="preserve"> 2023)</w:t>
            </w:r>
          </w:p>
          <w:p w14:paraId="1C8A2898" w14:textId="0AA2D322" w:rsidR="008C38A8" w:rsidRPr="00FF3BB1" w:rsidRDefault="008C38A8" w:rsidP="00691263">
            <w:pPr>
              <w:pStyle w:val="TableText"/>
              <w:rPr>
                <w:rFonts w:ascii="Arial" w:hAnsi="Arial" w:cs="Arial"/>
                <w:szCs w:val="18"/>
              </w:rPr>
            </w:pPr>
            <w:r w:rsidRPr="00FF3BB1">
              <w:rPr>
                <w:rFonts w:ascii="Arial" w:hAnsi="Arial" w:cs="Arial"/>
                <w:szCs w:val="18"/>
              </w:rPr>
              <w:t>29.</w:t>
            </w:r>
            <w:r w:rsidR="007205EA" w:rsidRPr="00FF3BB1">
              <w:rPr>
                <w:rFonts w:ascii="Arial" w:hAnsi="Arial" w:cs="Arial"/>
                <w:szCs w:val="18"/>
              </w:rPr>
              <w:t>3</w:t>
            </w:r>
            <w:r w:rsidRPr="00FF3BB1">
              <w:rPr>
                <w:rFonts w:ascii="Arial" w:hAnsi="Arial" w:cs="Arial"/>
                <w:szCs w:val="18"/>
              </w:rPr>
              <w:t xml:space="preserve"> TRIFR (June 2023)</w:t>
            </w:r>
          </w:p>
          <w:p w14:paraId="7B440217" w14:textId="77777777" w:rsidR="008C38A8" w:rsidRPr="00FF3BB1" w:rsidRDefault="008C38A8" w:rsidP="00691263">
            <w:pPr>
              <w:pStyle w:val="TableText"/>
              <w:rPr>
                <w:rFonts w:ascii="Arial" w:hAnsi="Arial" w:cs="Arial"/>
                <w:szCs w:val="18"/>
              </w:rPr>
            </w:pPr>
            <w:r w:rsidRPr="00FF3BB1">
              <w:rPr>
                <w:rFonts w:ascii="Arial" w:hAnsi="Arial" w:cs="Arial"/>
                <w:szCs w:val="18"/>
              </w:rPr>
              <w:t>34.9 TRIFR (June 2022)</w:t>
            </w:r>
          </w:p>
          <w:p w14:paraId="237B37D7" w14:textId="7B11395E" w:rsidR="008C38A8" w:rsidRPr="00FF3BB1" w:rsidRDefault="008C38A8" w:rsidP="00691263">
            <w:pPr>
              <w:pStyle w:val="TableText"/>
              <w:rPr>
                <w:rFonts w:ascii="Arial" w:hAnsi="Arial" w:cs="Arial"/>
                <w:szCs w:val="18"/>
              </w:rPr>
            </w:pPr>
            <w:r w:rsidRPr="00FF3BB1">
              <w:rPr>
                <w:rFonts w:ascii="Arial" w:hAnsi="Arial" w:cs="Arial"/>
                <w:szCs w:val="18"/>
              </w:rPr>
              <w:t>24.9 TRIFR (June 2021)</w:t>
            </w:r>
          </w:p>
        </w:tc>
        <w:tc>
          <w:tcPr>
            <w:tcW w:w="2098" w:type="pct"/>
            <w:shd w:val="clear" w:color="auto" w:fill="auto"/>
          </w:tcPr>
          <w:p w14:paraId="491A03F4" w14:textId="0D73BDDB" w:rsidR="008C38A8" w:rsidRPr="00FF3BB1" w:rsidRDefault="008C38A8" w:rsidP="002A6C3A">
            <w:pPr>
              <w:spacing w:before="60" w:after="60"/>
              <w:rPr>
                <w:rFonts w:cs="Arial"/>
                <w:sz w:val="18"/>
                <w:szCs w:val="18"/>
              </w:rPr>
            </w:pPr>
            <w:r w:rsidRPr="00FF3BB1">
              <w:rPr>
                <w:rFonts w:cs="Arial"/>
                <w:sz w:val="18"/>
                <w:szCs w:val="18"/>
              </w:rPr>
              <w:t xml:space="preserve">Over the financial year, our LTIFR and TRIFR both </w:t>
            </w:r>
            <w:r w:rsidR="00CF003D" w:rsidRPr="00FF3BB1">
              <w:rPr>
                <w:rFonts w:cs="Arial"/>
                <w:sz w:val="18"/>
                <w:szCs w:val="18"/>
              </w:rPr>
              <w:t>increased</w:t>
            </w:r>
            <w:r w:rsidRPr="00FF3BB1">
              <w:rPr>
                <w:rFonts w:cs="Arial"/>
                <w:sz w:val="18"/>
                <w:szCs w:val="18"/>
              </w:rPr>
              <w:t xml:space="preserve">, with the LTIFR </w:t>
            </w:r>
            <w:r w:rsidR="00CF003D" w:rsidRPr="00FF3BB1">
              <w:rPr>
                <w:rFonts w:cs="Arial"/>
                <w:sz w:val="18"/>
                <w:szCs w:val="18"/>
              </w:rPr>
              <w:t>up</w:t>
            </w:r>
            <w:r w:rsidRPr="00FF3BB1">
              <w:rPr>
                <w:rFonts w:cs="Arial"/>
                <w:sz w:val="18"/>
                <w:szCs w:val="18"/>
              </w:rPr>
              <w:t xml:space="preserve"> 1</w:t>
            </w:r>
            <w:r w:rsidR="0025380C" w:rsidRPr="00FF3BB1">
              <w:rPr>
                <w:rFonts w:cs="Arial"/>
                <w:sz w:val="18"/>
                <w:szCs w:val="18"/>
              </w:rPr>
              <w:t>3</w:t>
            </w:r>
            <w:r w:rsidRPr="00FF3BB1">
              <w:rPr>
                <w:rFonts w:cs="Arial"/>
                <w:sz w:val="18"/>
                <w:szCs w:val="18"/>
              </w:rPr>
              <w:t>% (</w:t>
            </w:r>
            <w:r w:rsidR="00CF003D" w:rsidRPr="00FF3BB1">
              <w:rPr>
                <w:rFonts w:cs="Arial"/>
                <w:sz w:val="18"/>
                <w:szCs w:val="18"/>
              </w:rPr>
              <w:t>up</w:t>
            </w:r>
            <w:r w:rsidRPr="00FF3BB1">
              <w:rPr>
                <w:rFonts w:cs="Arial"/>
                <w:sz w:val="18"/>
                <w:szCs w:val="18"/>
              </w:rPr>
              <w:t xml:space="preserve"> </w:t>
            </w:r>
            <w:r w:rsidR="00BB4CF3" w:rsidRPr="00FF3BB1">
              <w:rPr>
                <w:rFonts w:cs="Arial"/>
                <w:sz w:val="18"/>
                <w:szCs w:val="18"/>
              </w:rPr>
              <w:t>2</w:t>
            </w:r>
            <w:r w:rsidRPr="00FF3BB1">
              <w:rPr>
                <w:rFonts w:cs="Arial"/>
                <w:sz w:val="18"/>
                <w:szCs w:val="18"/>
              </w:rPr>
              <w:t>.</w:t>
            </w:r>
            <w:r w:rsidR="00BB4CF3" w:rsidRPr="00FF3BB1">
              <w:rPr>
                <w:rFonts w:cs="Arial"/>
                <w:sz w:val="18"/>
                <w:szCs w:val="18"/>
              </w:rPr>
              <w:t>9</w:t>
            </w:r>
            <w:r w:rsidRPr="00FF3BB1">
              <w:rPr>
                <w:rFonts w:cs="Arial"/>
                <w:sz w:val="18"/>
                <w:szCs w:val="18"/>
              </w:rPr>
              <w:t xml:space="preserve">) and the TRIFR </w:t>
            </w:r>
            <w:r w:rsidR="00BB4CF3" w:rsidRPr="00FF3BB1">
              <w:rPr>
                <w:rFonts w:cs="Arial"/>
                <w:sz w:val="18"/>
                <w:szCs w:val="18"/>
              </w:rPr>
              <w:t>up</w:t>
            </w:r>
            <w:r w:rsidRPr="00FF3BB1">
              <w:rPr>
                <w:rFonts w:cs="Arial"/>
                <w:sz w:val="18"/>
                <w:szCs w:val="18"/>
              </w:rPr>
              <w:t xml:space="preserve"> </w:t>
            </w:r>
            <w:r w:rsidR="00120801" w:rsidRPr="00FF3BB1">
              <w:rPr>
                <w:rFonts w:cs="Arial"/>
                <w:sz w:val="18"/>
                <w:szCs w:val="18"/>
              </w:rPr>
              <w:t>10</w:t>
            </w:r>
            <w:r w:rsidRPr="00FF3BB1">
              <w:rPr>
                <w:rFonts w:cs="Arial"/>
                <w:sz w:val="18"/>
                <w:szCs w:val="18"/>
              </w:rPr>
              <w:t>% (</w:t>
            </w:r>
            <w:r w:rsidR="00BB4CF3" w:rsidRPr="00FF3BB1">
              <w:rPr>
                <w:rFonts w:cs="Arial"/>
                <w:sz w:val="18"/>
                <w:szCs w:val="18"/>
              </w:rPr>
              <w:t>up</w:t>
            </w:r>
            <w:r w:rsidRPr="00FF3BB1">
              <w:rPr>
                <w:rFonts w:cs="Arial"/>
                <w:sz w:val="18"/>
                <w:szCs w:val="18"/>
              </w:rPr>
              <w:t xml:space="preserve"> </w:t>
            </w:r>
            <w:r w:rsidR="00382F6D" w:rsidRPr="00FF3BB1">
              <w:rPr>
                <w:rFonts w:cs="Arial"/>
                <w:sz w:val="18"/>
                <w:szCs w:val="18"/>
              </w:rPr>
              <w:t>3</w:t>
            </w:r>
            <w:r w:rsidRPr="00FF3BB1">
              <w:rPr>
                <w:rFonts w:cs="Arial"/>
                <w:sz w:val="18"/>
                <w:szCs w:val="18"/>
              </w:rPr>
              <w:t xml:space="preserve">) from the </w:t>
            </w:r>
            <w:r w:rsidR="00382F6D" w:rsidRPr="00FF3BB1">
              <w:rPr>
                <w:rFonts w:cs="Arial"/>
                <w:sz w:val="18"/>
                <w:szCs w:val="18"/>
              </w:rPr>
              <w:t>June</w:t>
            </w:r>
            <w:r w:rsidRPr="00FF3BB1">
              <w:rPr>
                <w:rFonts w:cs="Arial"/>
                <w:sz w:val="18"/>
                <w:szCs w:val="18"/>
              </w:rPr>
              <w:t xml:space="preserve"> 202</w:t>
            </w:r>
            <w:r w:rsidR="00382F6D" w:rsidRPr="00FF3BB1">
              <w:rPr>
                <w:rFonts w:cs="Arial"/>
                <w:sz w:val="18"/>
                <w:szCs w:val="18"/>
              </w:rPr>
              <w:t>3</w:t>
            </w:r>
            <w:r w:rsidRPr="00FF3BB1">
              <w:rPr>
                <w:rFonts w:cs="Arial"/>
                <w:sz w:val="18"/>
                <w:szCs w:val="18"/>
              </w:rPr>
              <w:t xml:space="preserve"> result.</w:t>
            </w:r>
          </w:p>
        </w:tc>
      </w:tr>
      <w:tr w:rsidR="00D33952" w:rsidRPr="00FA567B" w14:paraId="6E52CCFD" w14:textId="77777777" w:rsidTr="002A6C3A">
        <w:tc>
          <w:tcPr>
            <w:tcW w:w="1753" w:type="pct"/>
            <w:shd w:val="clear" w:color="auto" w:fill="auto"/>
          </w:tcPr>
          <w:p w14:paraId="2863BE01" w14:textId="77777777" w:rsidR="00D33952" w:rsidRPr="00D33E61" w:rsidRDefault="00D33952" w:rsidP="00D33952">
            <w:pPr>
              <w:spacing w:before="60" w:after="60"/>
              <w:rPr>
                <w:rFonts w:cs="Arial"/>
                <w:color w:val="000000"/>
                <w:sz w:val="18"/>
                <w:szCs w:val="18"/>
              </w:rPr>
            </w:pPr>
            <w:r w:rsidRPr="003C57EE">
              <w:rPr>
                <w:rFonts w:cs="Arial"/>
                <w:color w:val="000000"/>
                <w:sz w:val="18"/>
                <w:szCs w:val="18"/>
              </w:rPr>
              <w:t>Gender breakdown of City employees</w:t>
            </w:r>
          </w:p>
          <w:p w14:paraId="157CF3FF" w14:textId="77777777" w:rsidR="00D33952" w:rsidRPr="00D33E61" w:rsidRDefault="00D33952" w:rsidP="00D33952">
            <w:pPr>
              <w:spacing w:before="60" w:after="60"/>
              <w:rPr>
                <w:rFonts w:cs="Arial"/>
                <w:i/>
                <w:iCs/>
                <w:color w:val="000000"/>
                <w:sz w:val="16"/>
                <w:szCs w:val="16"/>
              </w:rPr>
            </w:pPr>
            <w:r w:rsidRPr="00D33E61">
              <w:rPr>
                <w:rFonts w:cs="Arial"/>
                <w:i/>
                <w:iCs/>
                <w:sz w:val="16"/>
                <w:szCs w:val="16"/>
              </w:rPr>
              <w:t>Source</w:t>
            </w:r>
            <w:r w:rsidRPr="00D33E61">
              <w:rPr>
                <w:rFonts w:cs="Arial"/>
                <w:i/>
                <w:iCs/>
                <w:color w:val="000000"/>
                <w:sz w:val="16"/>
                <w:szCs w:val="16"/>
              </w:rPr>
              <w:t>: City of Greater Geelong</w:t>
            </w:r>
          </w:p>
        </w:tc>
        <w:tc>
          <w:tcPr>
            <w:tcW w:w="1149" w:type="pct"/>
            <w:shd w:val="clear" w:color="auto" w:fill="auto"/>
          </w:tcPr>
          <w:p w14:paraId="55628197" w14:textId="77777777" w:rsidR="00D33952" w:rsidRPr="00691263" w:rsidRDefault="00D33952" w:rsidP="003951E6">
            <w:pPr>
              <w:pStyle w:val="TableText"/>
              <w:spacing w:after="0"/>
              <w:rPr>
                <w:rFonts w:ascii="Arial" w:hAnsi="Arial" w:cs="Arial"/>
                <w:szCs w:val="18"/>
              </w:rPr>
            </w:pPr>
            <w:r w:rsidRPr="00691263">
              <w:rPr>
                <w:rFonts w:ascii="Arial" w:hAnsi="Arial" w:cs="Arial"/>
                <w:szCs w:val="18"/>
              </w:rPr>
              <w:t xml:space="preserve">Female </w:t>
            </w:r>
          </w:p>
          <w:p w14:paraId="3F125A9E"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65.69% (June 2023)</w:t>
            </w:r>
          </w:p>
          <w:p w14:paraId="3E2B344B"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64.32% (June 2022)</w:t>
            </w:r>
          </w:p>
          <w:p w14:paraId="1A81F35F"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64.12% (June 2021)</w:t>
            </w:r>
          </w:p>
          <w:p w14:paraId="066239FD" w14:textId="77777777" w:rsidR="00D33952" w:rsidRPr="00691263" w:rsidRDefault="00D33952" w:rsidP="003951E6">
            <w:pPr>
              <w:pStyle w:val="TableText"/>
              <w:spacing w:after="0"/>
              <w:rPr>
                <w:rFonts w:ascii="Arial" w:hAnsi="Arial" w:cs="Arial"/>
                <w:szCs w:val="18"/>
              </w:rPr>
            </w:pPr>
            <w:r w:rsidRPr="00691263">
              <w:rPr>
                <w:rFonts w:ascii="Arial" w:hAnsi="Arial" w:cs="Arial"/>
                <w:szCs w:val="18"/>
              </w:rPr>
              <w:t xml:space="preserve">Male </w:t>
            </w:r>
          </w:p>
          <w:p w14:paraId="0157546A"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34.13% (June 2023)</w:t>
            </w:r>
          </w:p>
          <w:p w14:paraId="0E4E0E26"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35.64% (June 2022)</w:t>
            </w:r>
          </w:p>
          <w:p w14:paraId="63817EA7"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35.85% (June 2021)</w:t>
            </w:r>
          </w:p>
          <w:p w14:paraId="79E4B082" w14:textId="77777777" w:rsidR="00D33952" w:rsidRPr="00691263" w:rsidRDefault="00D33952" w:rsidP="003951E6">
            <w:pPr>
              <w:pStyle w:val="TableText"/>
              <w:spacing w:after="0"/>
              <w:rPr>
                <w:rFonts w:ascii="Arial" w:hAnsi="Arial" w:cs="Arial"/>
                <w:szCs w:val="18"/>
              </w:rPr>
            </w:pPr>
            <w:r w:rsidRPr="00691263">
              <w:rPr>
                <w:rFonts w:ascii="Arial" w:hAnsi="Arial" w:cs="Arial"/>
                <w:szCs w:val="18"/>
              </w:rPr>
              <w:t xml:space="preserve">Self-described gender </w:t>
            </w:r>
          </w:p>
          <w:p w14:paraId="555459AB"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0.17% (June 2023)</w:t>
            </w:r>
          </w:p>
          <w:p w14:paraId="2000EB6F" w14:textId="77777777"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0.04% (June 2022)</w:t>
            </w:r>
          </w:p>
          <w:p w14:paraId="229A883D" w14:textId="5E54D3E5" w:rsidR="00D33952" w:rsidRPr="00691263" w:rsidRDefault="00D33952" w:rsidP="004017EE">
            <w:pPr>
              <w:pStyle w:val="TableText"/>
              <w:spacing w:line="240" w:lineRule="auto"/>
              <w:rPr>
                <w:rFonts w:ascii="Arial" w:hAnsi="Arial" w:cs="Arial"/>
                <w:szCs w:val="18"/>
              </w:rPr>
            </w:pPr>
            <w:r w:rsidRPr="00691263">
              <w:rPr>
                <w:rFonts w:ascii="Arial" w:hAnsi="Arial" w:cs="Arial"/>
                <w:szCs w:val="18"/>
              </w:rPr>
              <w:t>0.04% (June 2021)</w:t>
            </w:r>
          </w:p>
        </w:tc>
        <w:tc>
          <w:tcPr>
            <w:tcW w:w="2098" w:type="pct"/>
            <w:shd w:val="clear" w:color="auto" w:fill="auto"/>
          </w:tcPr>
          <w:p w14:paraId="1D695E49" w14:textId="19EA8375" w:rsidR="00D33952" w:rsidRPr="002A6C3A" w:rsidRDefault="00D33952" w:rsidP="002A6C3A">
            <w:pPr>
              <w:spacing w:before="60" w:after="60"/>
              <w:rPr>
                <w:rFonts w:cs="Arial"/>
                <w:sz w:val="18"/>
                <w:szCs w:val="18"/>
              </w:rPr>
            </w:pPr>
            <w:r w:rsidRPr="003F2B65">
              <w:rPr>
                <w:rFonts w:cs="Arial"/>
                <w:sz w:val="18"/>
                <w:szCs w:val="18"/>
              </w:rPr>
              <w:t>Gender breakdown of our employees remains consistent from 2022.</w:t>
            </w:r>
          </w:p>
        </w:tc>
      </w:tr>
      <w:tr w:rsidR="00460019" w:rsidRPr="00FA567B" w14:paraId="58E6784B" w14:textId="77777777" w:rsidTr="002A6C3A">
        <w:tc>
          <w:tcPr>
            <w:tcW w:w="1753" w:type="pct"/>
            <w:shd w:val="clear" w:color="auto" w:fill="auto"/>
          </w:tcPr>
          <w:p w14:paraId="798F0822" w14:textId="77777777" w:rsidR="00460019" w:rsidRPr="00D33E61" w:rsidRDefault="00460019" w:rsidP="00460019">
            <w:pPr>
              <w:spacing w:before="60" w:after="60"/>
              <w:rPr>
                <w:rFonts w:cs="Arial"/>
                <w:color w:val="000000"/>
                <w:sz w:val="18"/>
                <w:szCs w:val="18"/>
              </w:rPr>
            </w:pPr>
            <w:bookmarkStart w:id="21" w:name="_Hlk123647284"/>
            <w:r w:rsidRPr="00D33E61">
              <w:rPr>
                <w:rFonts w:cs="Arial"/>
                <w:color w:val="000000"/>
                <w:sz w:val="18"/>
                <w:szCs w:val="18"/>
              </w:rPr>
              <w:t xml:space="preserve">Number of Aboriginal and Torres Strait Islander people employed at the </w:t>
            </w:r>
            <w:proofErr w:type="gramStart"/>
            <w:r w:rsidRPr="00D33E61">
              <w:rPr>
                <w:rFonts w:cs="Arial"/>
                <w:color w:val="000000"/>
                <w:sz w:val="18"/>
                <w:szCs w:val="18"/>
              </w:rPr>
              <w:t>City</w:t>
            </w:r>
            <w:proofErr w:type="gramEnd"/>
          </w:p>
          <w:p w14:paraId="7F37F4DD" w14:textId="77777777" w:rsidR="00460019" w:rsidRPr="00D33E61" w:rsidRDefault="00460019" w:rsidP="00460019">
            <w:pPr>
              <w:spacing w:before="60" w:after="60"/>
              <w:rPr>
                <w:rFonts w:cs="Arial"/>
                <w:i/>
                <w:iCs/>
                <w:color w:val="000000"/>
                <w:sz w:val="16"/>
                <w:szCs w:val="16"/>
              </w:rPr>
            </w:pPr>
            <w:r w:rsidRPr="00D33E61">
              <w:rPr>
                <w:rFonts w:cs="Arial"/>
                <w:i/>
                <w:iCs/>
                <w:sz w:val="16"/>
                <w:szCs w:val="16"/>
              </w:rPr>
              <w:t>Source</w:t>
            </w:r>
            <w:r w:rsidRPr="00D33E61">
              <w:rPr>
                <w:rFonts w:cs="Arial"/>
                <w:i/>
                <w:iCs/>
                <w:color w:val="000000"/>
                <w:sz w:val="16"/>
                <w:szCs w:val="16"/>
              </w:rPr>
              <w:t>: City of Greater Geelong</w:t>
            </w:r>
          </w:p>
        </w:tc>
        <w:tc>
          <w:tcPr>
            <w:tcW w:w="1149" w:type="pct"/>
            <w:shd w:val="clear" w:color="auto" w:fill="auto"/>
          </w:tcPr>
          <w:p w14:paraId="089C5257" w14:textId="77777777" w:rsidR="00460019" w:rsidRPr="00691263" w:rsidRDefault="00460019" w:rsidP="00691263">
            <w:pPr>
              <w:pStyle w:val="TableText"/>
              <w:rPr>
                <w:rFonts w:ascii="Arial" w:hAnsi="Arial" w:cs="Arial"/>
                <w:szCs w:val="18"/>
              </w:rPr>
            </w:pPr>
            <w:r w:rsidRPr="00691263">
              <w:rPr>
                <w:rFonts w:ascii="Arial" w:hAnsi="Arial" w:cs="Arial"/>
                <w:szCs w:val="18"/>
              </w:rPr>
              <w:t>20 (June 2023)</w:t>
            </w:r>
          </w:p>
          <w:p w14:paraId="700F85E1" w14:textId="77777777" w:rsidR="00460019" w:rsidRPr="00691263" w:rsidRDefault="00460019" w:rsidP="00691263">
            <w:pPr>
              <w:pStyle w:val="TableText"/>
              <w:rPr>
                <w:rFonts w:ascii="Arial" w:hAnsi="Arial" w:cs="Arial"/>
                <w:szCs w:val="18"/>
              </w:rPr>
            </w:pPr>
            <w:r w:rsidRPr="00691263">
              <w:rPr>
                <w:rFonts w:ascii="Arial" w:hAnsi="Arial" w:cs="Arial"/>
                <w:szCs w:val="18"/>
              </w:rPr>
              <w:t>19 (June 2022)</w:t>
            </w:r>
          </w:p>
          <w:p w14:paraId="15956129" w14:textId="1E90045F" w:rsidR="00460019" w:rsidRPr="00691263" w:rsidRDefault="00460019" w:rsidP="00691263">
            <w:pPr>
              <w:pStyle w:val="TableText"/>
              <w:rPr>
                <w:rFonts w:ascii="Arial" w:hAnsi="Arial" w:cs="Arial"/>
                <w:szCs w:val="18"/>
              </w:rPr>
            </w:pPr>
            <w:r w:rsidRPr="00691263">
              <w:rPr>
                <w:rFonts w:ascii="Arial" w:hAnsi="Arial" w:cs="Arial"/>
                <w:szCs w:val="18"/>
              </w:rPr>
              <w:t>14 (June 2021)</w:t>
            </w:r>
          </w:p>
        </w:tc>
        <w:tc>
          <w:tcPr>
            <w:tcW w:w="2098" w:type="pct"/>
            <w:shd w:val="clear" w:color="auto" w:fill="auto"/>
          </w:tcPr>
          <w:p w14:paraId="1EBD22A3" w14:textId="45930382" w:rsidR="00460019" w:rsidRPr="003F2B65" w:rsidRDefault="00460019" w:rsidP="002A6C3A">
            <w:pPr>
              <w:spacing w:before="60" w:after="60"/>
              <w:rPr>
                <w:rFonts w:cs="Arial"/>
                <w:sz w:val="18"/>
                <w:szCs w:val="18"/>
              </w:rPr>
            </w:pPr>
            <w:r w:rsidRPr="003F2B65">
              <w:rPr>
                <w:rFonts w:cs="Arial"/>
                <w:sz w:val="18"/>
                <w:szCs w:val="18"/>
              </w:rPr>
              <w:t xml:space="preserve">We recruit, </w:t>
            </w:r>
            <w:proofErr w:type="gramStart"/>
            <w:r w:rsidRPr="003F2B65">
              <w:rPr>
                <w:rFonts w:cs="Arial"/>
                <w:sz w:val="18"/>
                <w:szCs w:val="18"/>
              </w:rPr>
              <w:t>develop</w:t>
            </w:r>
            <w:proofErr w:type="gramEnd"/>
            <w:r w:rsidRPr="003F2B65">
              <w:rPr>
                <w:rFonts w:cs="Arial"/>
                <w:sz w:val="18"/>
                <w:szCs w:val="18"/>
              </w:rPr>
              <w:t xml:space="preserve"> and retain First Nations people as an integral part of our commitment to inclusiveness, engagement and to be an employer of choice for Aboriginal and Torres Strait Islander people.</w:t>
            </w:r>
          </w:p>
        </w:tc>
      </w:tr>
      <w:bookmarkEnd w:id="21"/>
      <w:tr w:rsidR="002B2FAA" w:rsidRPr="00FA567B" w14:paraId="071B0AB4" w14:textId="77777777" w:rsidTr="002A6C3A">
        <w:tc>
          <w:tcPr>
            <w:tcW w:w="1753" w:type="pct"/>
            <w:shd w:val="clear" w:color="auto" w:fill="auto"/>
          </w:tcPr>
          <w:p w14:paraId="1CA1AE1D" w14:textId="77777777" w:rsidR="002B2FAA" w:rsidRDefault="002B2FAA" w:rsidP="002B2FAA">
            <w:pPr>
              <w:spacing w:before="60" w:after="60"/>
              <w:rPr>
                <w:rFonts w:cs="Arial"/>
                <w:color w:val="000000"/>
                <w:sz w:val="18"/>
                <w:szCs w:val="18"/>
              </w:rPr>
            </w:pPr>
            <w:r>
              <w:rPr>
                <w:rFonts w:cs="Arial"/>
                <w:color w:val="000000"/>
                <w:sz w:val="18"/>
                <w:szCs w:val="18"/>
              </w:rPr>
              <w:t>Employee satisfaction and engagement</w:t>
            </w:r>
          </w:p>
          <w:p w14:paraId="01A15259" w14:textId="77777777" w:rsidR="002B2FAA" w:rsidRPr="002006DE" w:rsidRDefault="002B2FAA" w:rsidP="002B2FAA">
            <w:pPr>
              <w:spacing w:before="60" w:after="60"/>
              <w:rPr>
                <w:rFonts w:cs="Arial"/>
                <w:color w:val="000000"/>
                <w:sz w:val="16"/>
                <w:szCs w:val="16"/>
              </w:rPr>
            </w:pPr>
            <w:r w:rsidRPr="00544B64">
              <w:rPr>
                <w:rFonts w:cs="Arial"/>
                <w:i/>
                <w:sz w:val="16"/>
                <w:szCs w:val="16"/>
              </w:rPr>
              <w:t>Source: City of Greater Geelong Better Together Survey</w:t>
            </w:r>
          </w:p>
        </w:tc>
        <w:tc>
          <w:tcPr>
            <w:tcW w:w="1149" w:type="pct"/>
            <w:shd w:val="clear" w:color="auto" w:fill="auto"/>
          </w:tcPr>
          <w:p w14:paraId="7E714F2D" w14:textId="77777777" w:rsidR="002B2FAA" w:rsidRPr="00691263" w:rsidRDefault="002B2FAA" w:rsidP="001962D6">
            <w:pPr>
              <w:pStyle w:val="TableText"/>
              <w:spacing w:after="0"/>
              <w:rPr>
                <w:rFonts w:ascii="Arial" w:hAnsi="Arial" w:cs="Arial"/>
                <w:szCs w:val="18"/>
              </w:rPr>
            </w:pPr>
            <w:r w:rsidRPr="00691263">
              <w:rPr>
                <w:rFonts w:ascii="Arial" w:hAnsi="Arial" w:cs="Arial"/>
                <w:szCs w:val="18"/>
              </w:rPr>
              <w:t>Satisfaction</w:t>
            </w:r>
          </w:p>
          <w:p w14:paraId="3CA9D88B" w14:textId="312782DC" w:rsidR="002B2FAA" w:rsidRPr="00691263" w:rsidRDefault="002B2FAA" w:rsidP="004017EE">
            <w:pPr>
              <w:pStyle w:val="TableText"/>
              <w:spacing w:line="240" w:lineRule="auto"/>
              <w:rPr>
                <w:rFonts w:ascii="Arial" w:hAnsi="Arial" w:cs="Arial"/>
                <w:szCs w:val="18"/>
              </w:rPr>
            </w:pPr>
            <w:r w:rsidRPr="00691263">
              <w:rPr>
                <w:rFonts w:ascii="Arial" w:hAnsi="Arial" w:cs="Arial"/>
                <w:szCs w:val="18"/>
              </w:rPr>
              <w:t>59% (2022)</w:t>
            </w:r>
            <w:r w:rsidR="006C200B">
              <w:rPr>
                <w:rFonts w:ascii="Arial" w:hAnsi="Arial" w:cs="Arial"/>
                <w:szCs w:val="18"/>
              </w:rPr>
              <w:t xml:space="preserve"> </w:t>
            </w:r>
            <w:r w:rsidR="001962D6">
              <w:rPr>
                <w:rFonts w:ascii="Arial" w:hAnsi="Arial" w:cs="Arial"/>
                <w:szCs w:val="18"/>
              </w:rPr>
              <w:br/>
            </w:r>
            <w:r w:rsidRPr="00691263">
              <w:rPr>
                <w:rFonts w:ascii="Arial" w:hAnsi="Arial" w:cs="Arial"/>
                <w:szCs w:val="18"/>
              </w:rPr>
              <w:t>63% (2020)</w:t>
            </w:r>
          </w:p>
          <w:p w14:paraId="21927EB9" w14:textId="77777777" w:rsidR="002B2FAA" w:rsidRPr="00691263" w:rsidRDefault="002B2FAA" w:rsidP="001962D6">
            <w:pPr>
              <w:pStyle w:val="TableText"/>
              <w:spacing w:after="0"/>
              <w:rPr>
                <w:rFonts w:ascii="Arial" w:hAnsi="Arial" w:cs="Arial"/>
                <w:szCs w:val="18"/>
              </w:rPr>
            </w:pPr>
            <w:r w:rsidRPr="00691263">
              <w:rPr>
                <w:rFonts w:ascii="Arial" w:hAnsi="Arial" w:cs="Arial"/>
                <w:szCs w:val="18"/>
              </w:rPr>
              <w:t>Engagement</w:t>
            </w:r>
          </w:p>
          <w:p w14:paraId="6260C465" w14:textId="53D40B76" w:rsidR="002B2FAA" w:rsidRPr="00691263" w:rsidRDefault="002B2FAA" w:rsidP="004017EE">
            <w:pPr>
              <w:pStyle w:val="TableText"/>
              <w:spacing w:line="240" w:lineRule="auto"/>
              <w:rPr>
                <w:rFonts w:ascii="Arial" w:hAnsi="Arial" w:cs="Arial"/>
                <w:szCs w:val="18"/>
              </w:rPr>
            </w:pPr>
            <w:r w:rsidRPr="00691263">
              <w:rPr>
                <w:rFonts w:ascii="Arial" w:hAnsi="Arial" w:cs="Arial"/>
                <w:szCs w:val="18"/>
              </w:rPr>
              <w:t>53% (2022)</w:t>
            </w:r>
            <w:r w:rsidR="006C200B">
              <w:rPr>
                <w:rFonts w:ascii="Arial" w:hAnsi="Arial" w:cs="Arial"/>
                <w:szCs w:val="18"/>
              </w:rPr>
              <w:t xml:space="preserve"> </w:t>
            </w:r>
            <w:r w:rsidR="001962D6">
              <w:rPr>
                <w:rFonts w:ascii="Arial" w:hAnsi="Arial" w:cs="Arial"/>
                <w:szCs w:val="18"/>
              </w:rPr>
              <w:br/>
            </w:r>
            <w:r w:rsidRPr="00691263">
              <w:rPr>
                <w:rFonts w:ascii="Arial" w:hAnsi="Arial" w:cs="Arial"/>
                <w:szCs w:val="18"/>
              </w:rPr>
              <w:t>52% (2020)</w:t>
            </w:r>
          </w:p>
        </w:tc>
        <w:tc>
          <w:tcPr>
            <w:tcW w:w="2098" w:type="pct"/>
            <w:shd w:val="clear" w:color="auto" w:fill="auto"/>
          </w:tcPr>
          <w:p w14:paraId="355B355D" w14:textId="623969BC" w:rsidR="002B2FAA" w:rsidRPr="003F2B65" w:rsidRDefault="002B2FAA" w:rsidP="002A6C3A">
            <w:pPr>
              <w:spacing w:before="60" w:after="60"/>
              <w:rPr>
                <w:rFonts w:cs="Arial"/>
                <w:sz w:val="18"/>
                <w:szCs w:val="18"/>
              </w:rPr>
            </w:pPr>
            <w:r w:rsidRPr="003F2B65">
              <w:rPr>
                <w:rFonts w:cs="Arial"/>
                <w:sz w:val="18"/>
                <w:szCs w:val="18"/>
              </w:rPr>
              <w:t>Our employee opinion survey on employee satisfaction and engagement was not conducted in 2023. The next survey will be conducted in 2024.</w:t>
            </w:r>
          </w:p>
        </w:tc>
      </w:tr>
      <w:tr w:rsidR="008932DF" w:rsidRPr="00FA567B" w14:paraId="6E588E09" w14:textId="77777777" w:rsidTr="002A6C3A">
        <w:tc>
          <w:tcPr>
            <w:tcW w:w="1753" w:type="pct"/>
            <w:shd w:val="clear" w:color="auto" w:fill="auto"/>
          </w:tcPr>
          <w:p w14:paraId="33764DAB" w14:textId="77777777" w:rsidR="008932DF" w:rsidRDefault="008932DF" w:rsidP="008932DF">
            <w:pPr>
              <w:spacing w:before="60" w:after="60"/>
              <w:rPr>
                <w:rFonts w:cs="Arial"/>
                <w:color w:val="000000"/>
                <w:sz w:val="18"/>
                <w:szCs w:val="18"/>
              </w:rPr>
            </w:pPr>
            <w:bookmarkStart w:id="22" w:name="_Hlk115431483"/>
            <w:bookmarkStart w:id="23" w:name="_Hlk115438879"/>
            <w:r>
              <w:rPr>
                <w:rFonts w:cs="Arial"/>
                <w:color w:val="000000"/>
                <w:sz w:val="18"/>
                <w:szCs w:val="18"/>
              </w:rPr>
              <w:t>Recurrent surplus / deficit</w:t>
            </w:r>
          </w:p>
          <w:p w14:paraId="5C8E6E63" w14:textId="77777777" w:rsidR="008932DF" w:rsidRPr="002006DE" w:rsidRDefault="008932DF" w:rsidP="008932DF">
            <w:pPr>
              <w:spacing w:before="60" w:after="60"/>
              <w:rPr>
                <w:rFonts w:cs="Arial"/>
                <w:color w:val="000000"/>
                <w:sz w:val="16"/>
                <w:szCs w:val="16"/>
              </w:rPr>
            </w:pPr>
            <w:r w:rsidRPr="007820F9">
              <w:rPr>
                <w:rFonts w:cs="Arial"/>
                <w:i/>
                <w:iCs/>
                <w:sz w:val="16"/>
                <w:szCs w:val="16"/>
              </w:rPr>
              <w:t>Source: City of Greater Geelong</w:t>
            </w:r>
          </w:p>
        </w:tc>
        <w:tc>
          <w:tcPr>
            <w:tcW w:w="1149" w:type="pct"/>
            <w:shd w:val="clear" w:color="auto" w:fill="auto"/>
          </w:tcPr>
          <w:p w14:paraId="115C3467" w14:textId="77777777" w:rsidR="008932DF" w:rsidRPr="00691263" w:rsidRDefault="008932DF" w:rsidP="00691263">
            <w:pPr>
              <w:pStyle w:val="TableText"/>
              <w:rPr>
                <w:rFonts w:ascii="Arial" w:hAnsi="Arial" w:cs="Arial"/>
                <w:szCs w:val="18"/>
              </w:rPr>
            </w:pPr>
            <w:r w:rsidRPr="00691263">
              <w:rPr>
                <w:rFonts w:ascii="Arial" w:hAnsi="Arial" w:cs="Arial"/>
                <w:szCs w:val="18"/>
              </w:rPr>
              <w:t>$4.7 million (2022‒23)</w:t>
            </w:r>
          </w:p>
          <w:p w14:paraId="195302B3" w14:textId="77777777" w:rsidR="008932DF" w:rsidRPr="00691263" w:rsidRDefault="008932DF" w:rsidP="00691263">
            <w:pPr>
              <w:pStyle w:val="TableText"/>
              <w:rPr>
                <w:rFonts w:ascii="Arial" w:hAnsi="Arial" w:cs="Arial"/>
                <w:szCs w:val="18"/>
              </w:rPr>
            </w:pPr>
            <w:r w:rsidRPr="00691263">
              <w:rPr>
                <w:rFonts w:ascii="Arial" w:hAnsi="Arial" w:cs="Arial"/>
                <w:szCs w:val="18"/>
              </w:rPr>
              <w:t>$10.63 million (2021‒22)</w:t>
            </w:r>
          </w:p>
          <w:p w14:paraId="5F2DC0ED" w14:textId="777CFF54" w:rsidR="008932DF" w:rsidRPr="00691263" w:rsidRDefault="008932DF" w:rsidP="00691263">
            <w:pPr>
              <w:pStyle w:val="TableText"/>
              <w:rPr>
                <w:rFonts w:ascii="Arial" w:hAnsi="Arial" w:cs="Arial"/>
                <w:szCs w:val="18"/>
              </w:rPr>
            </w:pPr>
          </w:p>
        </w:tc>
        <w:tc>
          <w:tcPr>
            <w:tcW w:w="2098" w:type="pct"/>
            <w:shd w:val="clear" w:color="auto" w:fill="auto"/>
          </w:tcPr>
          <w:p w14:paraId="794F32B0" w14:textId="028FDDCD" w:rsidR="008932DF" w:rsidRPr="002A6C3A" w:rsidRDefault="008932DF" w:rsidP="002A6C3A">
            <w:pPr>
              <w:spacing w:before="60" w:after="60"/>
              <w:rPr>
                <w:rFonts w:cs="Arial"/>
                <w:sz w:val="18"/>
                <w:szCs w:val="18"/>
              </w:rPr>
            </w:pPr>
            <w:r w:rsidRPr="003F2B65">
              <w:rPr>
                <w:rFonts w:cs="Arial"/>
                <w:sz w:val="18"/>
                <w:szCs w:val="18"/>
              </w:rPr>
              <w:t>We achieved a recurrent surplus of $4.7 million against a budget surplus of $0.107 million. Favourable result largely due receiving 100% of the federal assistance grant in 2022−23 instead of the budgeted 75% and saving measures implemented during the second half of the financial year generating $6.2 million to net operating results.</w:t>
            </w:r>
          </w:p>
        </w:tc>
      </w:tr>
      <w:bookmarkEnd w:id="22"/>
      <w:tr w:rsidR="003F2B65" w:rsidRPr="00FA567B" w14:paraId="51F11E0B" w14:textId="77777777" w:rsidTr="0059546C">
        <w:trPr>
          <w:trHeight w:val="920"/>
        </w:trPr>
        <w:tc>
          <w:tcPr>
            <w:tcW w:w="1753" w:type="pct"/>
            <w:shd w:val="clear" w:color="auto" w:fill="auto"/>
          </w:tcPr>
          <w:p w14:paraId="564DD219" w14:textId="77777777" w:rsidR="003F2B65" w:rsidRDefault="003F2B65" w:rsidP="003F2B65">
            <w:pPr>
              <w:spacing w:before="60" w:after="60"/>
              <w:rPr>
                <w:rFonts w:cs="Arial"/>
                <w:color w:val="000000"/>
                <w:sz w:val="18"/>
                <w:szCs w:val="18"/>
              </w:rPr>
            </w:pPr>
            <w:r>
              <w:rPr>
                <w:rFonts w:cs="Arial"/>
                <w:color w:val="000000"/>
                <w:sz w:val="18"/>
                <w:szCs w:val="18"/>
              </w:rPr>
              <w:t>Funds from sale of assets</w:t>
            </w:r>
          </w:p>
          <w:p w14:paraId="0281F967" w14:textId="77777777" w:rsidR="003F2B65" w:rsidRPr="002006DE" w:rsidRDefault="003F2B65" w:rsidP="003F2B65">
            <w:pPr>
              <w:spacing w:before="60" w:after="60"/>
              <w:rPr>
                <w:rFonts w:cs="Arial"/>
                <w:color w:val="000000"/>
                <w:sz w:val="16"/>
                <w:szCs w:val="16"/>
              </w:rPr>
            </w:pPr>
            <w:r w:rsidRPr="007820F9">
              <w:rPr>
                <w:rFonts w:cs="Arial"/>
                <w:i/>
                <w:iCs/>
                <w:sz w:val="16"/>
                <w:szCs w:val="16"/>
              </w:rPr>
              <w:t>Source: City of Greater Geelong</w:t>
            </w:r>
          </w:p>
        </w:tc>
        <w:tc>
          <w:tcPr>
            <w:tcW w:w="1149" w:type="pct"/>
            <w:shd w:val="clear" w:color="auto" w:fill="auto"/>
          </w:tcPr>
          <w:p w14:paraId="63555D04" w14:textId="77777777" w:rsidR="003F2B65" w:rsidRPr="00691263" w:rsidRDefault="003F2B65" w:rsidP="005828E8">
            <w:pPr>
              <w:pStyle w:val="TableText"/>
              <w:keepNext/>
              <w:rPr>
                <w:rFonts w:ascii="Arial" w:hAnsi="Arial" w:cs="Arial"/>
                <w:szCs w:val="18"/>
              </w:rPr>
            </w:pPr>
            <w:r w:rsidRPr="00691263">
              <w:rPr>
                <w:rFonts w:ascii="Arial" w:hAnsi="Arial" w:cs="Arial"/>
                <w:szCs w:val="18"/>
              </w:rPr>
              <w:t>$31.1 million (2022‒23)</w:t>
            </w:r>
          </w:p>
          <w:p w14:paraId="4F49A29C" w14:textId="50C3FA31" w:rsidR="003F2B65" w:rsidRPr="00691263" w:rsidRDefault="003F2B65" w:rsidP="0059546C">
            <w:pPr>
              <w:pStyle w:val="TableText"/>
              <w:keepNext/>
              <w:rPr>
                <w:rFonts w:ascii="Arial" w:hAnsi="Arial" w:cs="Arial"/>
                <w:szCs w:val="18"/>
              </w:rPr>
            </w:pPr>
            <w:r w:rsidRPr="00691263">
              <w:rPr>
                <w:rFonts w:ascii="Arial" w:hAnsi="Arial" w:cs="Arial"/>
                <w:szCs w:val="18"/>
              </w:rPr>
              <w:t>$12.8 million (2021‒22)</w:t>
            </w:r>
          </w:p>
        </w:tc>
        <w:tc>
          <w:tcPr>
            <w:tcW w:w="2098" w:type="pct"/>
            <w:shd w:val="clear" w:color="auto" w:fill="auto"/>
          </w:tcPr>
          <w:p w14:paraId="56F00B5F" w14:textId="5CDB2DBD" w:rsidR="003F2B65" w:rsidRPr="002A6C3A" w:rsidRDefault="003F2B65" w:rsidP="002A6C3A">
            <w:pPr>
              <w:spacing w:before="60" w:after="60"/>
              <w:rPr>
                <w:rFonts w:cs="Arial"/>
                <w:sz w:val="18"/>
                <w:szCs w:val="18"/>
              </w:rPr>
            </w:pPr>
            <w:r w:rsidRPr="003F2B65">
              <w:rPr>
                <w:rFonts w:cs="Arial"/>
                <w:sz w:val="18"/>
                <w:szCs w:val="18"/>
              </w:rPr>
              <w:t>Two of the City’s assets held for sale, Civic Centre Carpark and Belmont bowling lanes were sold favourable to budget, with further asset sales deferred to 2023−24.</w:t>
            </w:r>
          </w:p>
        </w:tc>
      </w:tr>
      <w:tr w:rsidR="003F2B65" w:rsidRPr="00FA567B" w14:paraId="4EDF89FA" w14:textId="77777777" w:rsidTr="002A6C3A">
        <w:tc>
          <w:tcPr>
            <w:tcW w:w="1753" w:type="pct"/>
            <w:shd w:val="clear" w:color="auto" w:fill="auto"/>
          </w:tcPr>
          <w:p w14:paraId="2A1A605E" w14:textId="77777777" w:rsidR="003F2B65" w:rsidRDefault="003F2B65" w:rsidP="00BE2574">
            <w:pPr>
              <w:keepNext/>
              <w:spacing w:before="60" w:after="60"/>
              <w:rPr>
                <w:rFonts w:cs="Arial"/>
                <w:color w:val="000000"/>
                <w:sz w:val="18"/>
                <w:szCs w:val="18"/>
              </w:rPr>
            </w:pPr>
            <w:r>
              <w:rPr>
                <w:rFonts w:cs="Arial"/>
                <w:color w:val="000000"/>
                <w:sz w:val="18"/>
                <w:szCs w:val="18"/>
              </w:rPr>
              <w:lastRenderedPageBreak/>
              <w:t>Cost recovery of services and revenue growth from new sources (fees and charges)</w:t>
            </w:r>
            <w:r>
              <w:rPr>
                <w:rFonts w:cs="Arial"/>
                <w:color w:val="000000"/>
                <w:sz w:val="18"/>
                <w:szCs w:val="18"/>
              </w:rPr>
              <w:br/>
            </w:r>
            <w:r w:rsidRPr="007820F9">
              <w:rPr>
                <w:rFonts w:cs="Arial"/>
                <w:i/>
                <w:iCs/>
                <w:sz w:val="16"/>
                <w:szCs w:val="16"/>
              </w:rPr>
              <w:t>Source: City of Greater Geelong</w:t>
            </w:r>
          </w:p>
        </w:tc>
        <w:tc>
          <w:tcPr>
            <w:tcW w:w="1149" w:type="pct"/>
            <w:shd w:val="clear" w:color="auto" w:fill="auto"/>
          </w:tcPr>
          <w:p w14:paraId="64A3C65D" w14:textId="77777777" w:rsidR="003F2B65" w:rsidRPr="00691263" w:rsidRDefault="003F2B65" w:rsidP="00BE2574">
            <w:pPr>
              <w:pStyle w:val="TableText"/>
              <w:keepNext/>
              <w:rPr>
                <w:rFonts w:ascii="Arial" w:hAnsi="Arial" w:cs="Arial"/>
                <w:szCs w:val="18"/>
              </w:rPr>
            </w:pPr>
            <w:r w:rsidRPr="00691263">
              <w:rPr>
                <w:rFonts w:ascii="Arial" w:hAnsi="Arial" w:cs="Arial"/>
                <w:szCs w:val="18"/>
              </w:rPr>
              <w:t>$9.9 million (2022‒23)</w:t>
            </w:r>
          </w:p>
          <w:p w14:paraId="79FDC82E" w14:textId="77777777" w:rsidR="003F2B65" w:rsidRPr="00691263" w:rsidRDefault="003F2B65" w:rsidP="00BE2574">
            <w:pPr>
              <w:pStyle w:val="TableText"/>
              <w:keepNext/>
              <w:rPr>
                <w:rFonts w:ascii="Arial" w:hAnsi="Arial" w:cs="Arial"/>
                <w:szCs w:val="18"/>
              </w:rPr>
            </w:pPr>
            <w:r w:rsidRPr="00691263">
              <w:rPr>
                <w:rFonts w:ascii="Arial" w:hAnsi="Arial" w:cs="Arial"/>
                <w:szCs w:val="18"/>
              </w:rPr>
              <w:t>$9.4 million (2021‒22)</w:t>
            </w:r>
          </w:p>
          <w:p w14:paraId="50EFBDDB" w14:textId="5F769E4D" w:rsidR="003F2B65" w:rsidRPr="00691263" w:rsidRDefault="003F2B65" w:rsidP="00BE2574">
            <w:pPr>
              <w:pStyle w:val="TableText"/>
              <w:keepNext/>
              <w:rPr>
                <w:rFonts w:ascii="Arial" w:hAnsi="Arial" w:cs="Arial"/>
                <w:szCs w:val="18"/>
              </w:rPr>
            </w:pPr>
          </w:p>
        </w:tc>
        <w:tc>
          <w:tcPr>
            <w:tcW w:w="2098" w:type="pct"/>
            <w:shd w:val="clear" w:color="auto" w:fill="auto"/>
          </w:tcPr>
          <w:p w14:paraId="18534DE2" w14:textId="41C44369" w:rsidR="003F2B65" w:rsidRPr="002A6C3A" w:rsidRDefault="003F2B65" w:rsidP="00BE2574">
            <w:pPr>
              <w:keepNext/>
              <w:spacing w:before="60" w:after="60"/>
              <w:rPr>
                <w:rFonts w:cs="Arial"/>
                <w:sz w:val="18"/>
                <w:szCs w:val="18"/>
              </w:rPr>
            </w:pPr>
            <w:r w:rsidRPr="003F2B65">
              <w:rPr>
                <w:rFonts w:cs="Arial"/>
                <w:sz w:val="18"/>
                <w:szCs w:val="18"/>
              </w:rPr>
              <w:t>An increase in the rates revenue stream was due to increase of 2,800 rateable properties and supplementary rates during 2022−23.</w:t>
            </w:r>
          </w:p>
        </w:tc>
      </w:tr>
      <w:tr w:rsidR="003F2B65" w:rsidRPr="00FA567B" w14:paraId="7BC042A8" w14:textId="77777777" w:rsidTr="002A6C3A">
        <w:tc>
          <w:tcPr>
            <w:tcW w:w="1753" w:type="pct"/>
            <w:shd w:val="clear" w:color="auto" w:fill="auto"/>
          </w:tcPr>
          <w:p w14:paraId="70BD2278" w14:textId="77777777" w:rsidR="003F2B65" w:rsidRDefault="003F2B65" w:rsidP="003F2B65">
            <w:pPr>
              <w:spacing w:before="60" w:after="60"/>
              <w:rPr>
                <w:rFonts w:cs="Arial"/>
                <w:color w:val="000000"/>
                <w:sz w:val="18"/>
                <w:szCs w:val="18"/>
              </w:rPr>
            </w:pPr>
            <w:r>
              <w:rPr>
                <w:rFonts w:cs="Arial"/>
                <w:color w:val="000000"/>
                <w:sz w:val="18"/>
                <w:szCs w:val="18"/>
              </w:rPr>
              <w:t>Efficiency target</w:t>
            </w:r>
          </w:p>
          <w:p w14:paraId="22E04FF4" w14:textId="77777777" w:rsidR="003F2B65" w:rsidRDefault="003F2B65" w:rsidP="003F2B65">
            <w:pPr>
              <w:spacing w:before="60" w:after="60"/>
              <w:rPr>
                <w:rFonts w:cs="Arial"/>
                <w:color w:val="000000"/>
                <w:sz w:val="18"/>
                <w:szCs w:val="18"/>
              </w:rPr>
            </w:pPr>
            <w:r w:rsidRPr="007820F9">
              <w:rPr>
                <w:rFonts w:cs="Arial"/>
                <w:i/>
                <w:iCs/>
                <w:sz w:val="16"/>
                <w:szCs w:val="16"/>
              </w:rPr>
              <w:t>Source: City of Greater Geelong</w:t>
            </w:r>
          </w:p>
        </w:tc>
        <w:tc>
          <w:tcPr>
            <w:tcW w:w="1149" w:type="pct"/>
            <w:shd w:val="clear" w:color="auto" w:fill="auto"/>
          </w:tcPr>
          <w:p w14:paraId="3878EEC3" w14:textId="77777777" w:rsidR="003F2B65" w:rsidRPr="00691263" w:rsidRDefault="003F2B65" w:rsidP="00691263">
            <w:pPr>
              <w:pStyle w:val="TableText"/>
              <w:rPr>
                <w:rFonts w:ascii="Arial" w:hAnsi="Arial" w:cs="Arial"/>
                <w:szCs w:val="18"/>
              </w:rPr>
            </w:pPr>
            <w:r w:rsidRPr="00691263">
              <w:rPr>
                <w:rFonts w:ascii="Arial" w:hAnsi="Arial" w:cs="Arial"/>
                <w:szCs w:val="18"/>
              </w:rPr>
              <w:t>$3.98 million (2022‒23)</w:t>
            </w:r>
          </w:p>
          <w:p w14:paraId="126C86A9" w14:textId="77777777" w:rsidR="003F2B65" w:rsidRPr="00691263" w:rsidRDefault="003F2B65" w:rsidP="00691263">
            <w:pPr>
              <w:pStyle w:val="TableText"/>
              <w:rPr>
                <w:rFonts w:ascii="Arial" w:hAnsi="Arial" w:cs="Arial"/>
                <w:szCs w:val="18"/>
              </w:rPr>
            </w:pPr>
            <w:r w:rsidRPr="00691263">
              <w:rPr>
                <w:rFonts w:ascii="Arial" w:hAnsi="Arial" w:cs="Arial"/>
                <w:szCs w:val="18"/>
              </w:rPr>
              <w:t>$2.965 million (2021‒22)</w:t>
            </w:r>
          </w:p>
          <w:p w14:paraId="12680EF2" w14:textId="215AEE69" w:rsidR="003F2B65" w:rsidRPr="00691263" w:rsidRDefault="003F2B65" w:rsidP="00691263">
            <w:pPr>
              <w:pStyle w:val="TableText"/>
              <w:rPr>
                <w:rFonts w:ascii="Arial" w:hAnsi="Arial" w:cs="Arial"/>
                <w:szCs w:val="18"/>
              </w:rPr>
            </w:pPr>
          </w:p>
        </w:tc>
        <w:tc>
          <w:tcPr>
            <w:tcW w:w="2098" w:type="pct"/>
            <w:shd w:val="clear" w:color="auto" w:fill="auto"/>
          </w:tcPr>
          <w:p w14:paraId="3D122272" w14:textId="2C592872" w:rsidR="003F2B65" w:rsidRPr="002A6C3A" w:rsidRDefault="003F2B65" w:rsidP="002A6C3A">
            <w:pPr>
              <w:spacing w:before="60" w:after="60"/>
              <w:rPr>
                <w:rFonts w:cs="Arial"/>
                <w:sz w:val="18"/>
                <w:szCs w:val="18"/>
              </w:rPr>
            </w:pPr>
            <w:r w:rsidRPr="003F2B65">
              <w:rPr>
                <w:rFonts w:cs="Arial"/>
                <w:sz w:val="18"/>
                <w:szCs w:val="18"/>
              </w:rPr>
              <w:t>Efficiency embedded into the budget in materials and services were not realised due to current economic conditions.</w:t>
            </w:r>
          </w:p>
        </w:tc>
      </w:tr>
      <w:tr w:rsidR="003F2B65" w:rsidRPr="00FA567B" w14:paraId="729074AB" w14:textId="77777777" w:rsidTr="002A6C3A">
        <w:tc>
          <w:tcPr>
            <w:tcW w:w="1753" w:type="pct"/>
            <w:shd w:val="clear" w:color="auto" w:fill="auto"/>
          </w:tcPr>
          <w:p w14:paraId="19CA1FAB" w14:textId="77777777" w:rsidR="003F2B65" w:rsidRDefault="003F2B65" w:rsidP="003F2B65">
            <w:pPr>
              <w:spacing w:before="60" w:after="60"/>
              <w:rPr>
                <w:rFonts w:cs="Arial"/>
                <w:color w:val="000000"/>
                <w:sz w:val="18"/>
                <w:szCs w:val="18"/>
              </w:rPr>
            </w:pPr>
            <w:r>
              <w:rPr>
                <w:rFonts w:cs="Arial"/>
                <w:color w:val="000000"/>
                <w:sz w:val="18"/>
                <w:szCs w:val="18"/>
              </w:rPr>
              <w:t xml:space="preserve">Asset renewal gap </w:t>
            </w:r>
            <w:r w:rsidRPr="00E522EA">
              <w:rPr>
                <w:rFonts w:cs="Arial"/>
                <w:sz w:val="18"/>
                <w:szCs w:val="18"/>
              </w:rPr>
              <w:t>and upgrade ratio</w:t>
            </w:r>
          </w:p>
          <w:p w14:paraId="7A2DA7AD" w14:textId="77777777" w:rsidR="003F2B65" w:rsidRDefault="003F2B65" w:rsidP="003F2B65">
            <w:pPr>
              <w:spacing w:before="60" w:after="60"/>
              <w:rPr>
                <w:rFonts w:cs="Arial"/>
                <w:color w:val="000000"/>
                <w:sz w:val="18"/>
                <w:szCs w:val="18"/>
              </w:rPr>
            </w:pPr>
            <w:r w:rsidRPr="007820F9">
              <w:rPr>
                <w:rFonts w:cs="Arial"/>
                <w:i/>
                <w:iCs/>
                <w:sz w:val="16"/>
                <w:szCs w:val="16"/>
              </w:rPr>
              <w:t>Source: City of Greater Geelong</w:t>
            </w:r>
          </w:p>
        </w:tc>
        <w:tc>
          <w:tcPr>
            <w:tcW w:w="1149" w:type="pct"/>
            <w:shd w:val="clear" w:color="auto" w:fill="auto"/>
          </w:tcPr>
          <w:p w14:paraId="5FB72FCA" w14:textId="77777777" w:rsidR="003F2B65" w:rsidRPr="00691263" w:rsidRDefault="003F2B65" w:rsidP="00691263">
            <w:pPr>
              <w:pStyle w:val="TableText"/>
              <w:rPr>
                <w:rFonts w:ascii="Arial" w:hAnsi="Arial" w:cs="Arial"/>
                <w:szCs w:val="18"/>
              </w:rPr>
            </w:pPr>
            <w:r w:rsidRPr="00691263">
              <w:rPr>
                <w:rFonts w:ascii="Arial" w:hAnsi="Arial" w:cs="Arial"/>
                <w:szCs w:val="18"/>
              </w:rPr>
              <w:t>61.8% (2022‒23)</w:t>
            </w:r>
          </w:p>
          <w:p w14:paraId="11B1379F" w14:textId="77777777" w:rsidR="003F2B65" w:rsidRPr="00691263" w:rsidRDefault="003F2B65" w:rsidP="00691263">
            <w:pPr>
              <w:pStyle w:val="TableText"/>
              <w:rPr>
                <w:rFonts w:ascii="Arial" w:hAnsi="Arial" w:cs="Arial"/>
                <w:szCs w:val="18"/>
              </w:rPr>
            </w:pPr>
            <w:r w:rsidRPr="00691263">
              <w:rPr>
                <w:rFonts w:ascii="Arial" w:hAnsi="Arial" w:cs="Arial"/>
                <w:szCs w:val="18"/>
              </w:rPr>
              <w:t>68.9% (2021‒22)</w:t>
            </w:r>
          </w:p>
          <w:p w14:paraId="7BAC0F38" w14:textId="56AF7D11" w:rsidR="003F2B65" w:rsidRPr="00691263" w:rsidRDefault="003F2B65" w:rsidP="00691263">
            <w:pPr>
              <w:pStyle w:val="TableText"/>
              <w:rPr>
                <w:rFonts w:ascii="Arial" w:hAnsi="Arial" w:cs="Arial"/>
                <w:szCs w:val="18"/>
              </w:rPr>
            </w:pPr>
            <w:r w:rsidRPr="00691263">
              <w:rPr>
                <w:rFonts w:ascii="Arial" w:hAnsi="Arial" w:cs="Arial"/>
                <w:szCs w:val="18"/>
              </w:rPr>
              <w:t>51.9% (2020‒21)</w:t>
            </w:r>
          </w:p>
        </w:tc>
        <w:tc>
          <w:tcPr>
            <w:tcW w:w="2098" w:type="pct"/>
            <w:shd w:val="clear" w:color="auto" w:fill="auto"/>
          </w:tcPr>
          <w:p w14:paraId="12D0E290" w14:textId="1C514D51" w:rsidR="003F2B65" w:rsidRPr="002A6C3A" w:rsidRDefault="003F2B65" w:rsidP="002A6C3A">
            <w:pPr>
              <w:spacing w:before="60" w:after="60"/>
              <w:rPr>
                <w:rFonts w:cs="Arial"/>
                <w:sz w:val="18"/>
                <w:szCs w:val="18"/>
              </w:rPr>
            </w:pPr>
            <w:r w:rsidRPr="003F2B65">
              <w:rPr>
                <w:rFonts w:cs="Arial"/>
                <w:sz w:val="18"/>
                <w:szCs w:val="18"/>
              </w:rPr>
              <w:t>A strong focus from council to investing in asset renewal has seen the ratio maintained in 2022−23 and will continue to increase in the forthcoming years.</w:t>
            </w:r>
          </w:p>
        </w:tc>
      </w:tr>
      <w:bookmarkEnd w:id="23"/>
    </w:tbl>
    <w:p w14:paraId="3BF72804" w14:textId="77777777" w:rsidR="0061134F" w:rsidRPr="000E7FB2" w:rsidRDefault="0061134F" w:rsidP="00E70021">
      <w:pPr>
        <w:pStyle w:val="SummaryPoints"/>
        <w:numPr>
          <w:ilvl w:val="0"/>
          <w:numId w:val="0"/>
        </w:numPr>
        <w:spacing w:after="60" w:line="270" w:lineRule="atLeast"/>
        <w:jc w:val="left"/>
        <w:rPr>
          <w:sz w:val="18"/>
          <w:szCs w:val="18"/>
        </w:rPr>
      </w:pPr>
    </w:p>
    <w:tbl>
      <w:tblPr>
        <w:tblStyle w:val="TableGrid"/>
        <w:tblW w:w="10772" w:type="dxa"/>
        <w:tblInd w:w="-431" w:type="dxa"/>
        <w:tblLook w:val="04A0" w:firstRow="1" w:lastRow="0" w:firstColumn="1" w:lastColumn="0" w:noHBand="0" w:noVBand="1"/>
      </w:tblPr>
      <w:tblGrid>
        <w:gridCol w:w="1134"/>
        <w:gridCol w:w="2268"/>
        <w:gridCol w:w="6236"/>
        <w:gridCol w:w="1134"/>
      </w:tblGrid>
      <w:tr w:rsidR="00966EF8" w:rsidRPr="00EB3CC7" w14:paraId="367B0DED" w14:textId="581BE3A7" w:rsidTr="00FA37E8">
        <w:trPr>
          <w:tblHeader/>
        </w:trPr>
        <w:tc>
          <w:tcPr>
            <w:tcW w:w="1134" w:type="dxa"/>
            <w:tcBorders>
              <w:bottom w:val="single" w:sz="4" w:space="0" w:color="auto"/>
              <w:right w:val="nil"/>
            </w:tcBorders>
            <w:shd w:val="clear" w:color="auto" w:fill="003361"/>
          </w:tcPr>
          <w:p w14:paraId="06D2F700" w14:textId="77777777" w:rsidR="00966EF8" w:rsidRPr="00EB3CC7" w:rsidRDefault="00966EF8" w:rsidP="00966EF8">
            <w:pPr>
              <w:spacing w:before="20" w:after="20" w:line="270" w:lineRule="atLeast"/>
              <w:jc w:val="center"/>
              <w:rPr>
                <w:rFonts w:asciiTheme="minorHAnsi" w:hAnsiTheme="minorHAnsi" w:cstheme="minorHAnsi"/>
                <w:b/>
                <w:color w:val="03488E"/>
                <w:sz w:val="18"/>
                <w:szCs w:val="18"/>
              </w:rPr>
            </w:pPr>
            <w:r w:rsidRPr="00EB3CC7">
              <w:rPr>
                <w:b/>
                <w:bCs/>
                <w:color w:val="FFFFFF" w:themeColor="background1"/>
                <w:sz w:val="18"/>
                <w:szCs w:val="18"/>
              </w:rPr>
              <w:t>Four-year priority</w:t>
            </w:r>
          </w:p>
        </w:tc>
        <w:tc>
          <w:tcPr>
            <w:tcW w:w="2268" w:type="dxa"/>
            <w:tcBorders>
              <w:left w:val="nil"/>
              <w:bottom w:val="single" w:sz="4" w:space="0" w:color="auto"/>
            </w:tcBorders>
            <w:shd w:val="clear" w:color="auto" w:fill="003361"/>
            <w:vAlign w:val="bottom"/>
          </w:tcPr>
          <w:p w14:paraId="665A6FAC" w14:textId="19824554" w:rsidR="00966EF8" w:rsidRPr="00FB7593" w:rsidRDefault="00966EF8" w:rsidP="00966EF8">
            <w:pPr>
              <w:spacing w:before="20" w:after="20" w:line="270" w:lineRule="atLeast"/>
              <w:rPr>
                <w:rFonts w:asciiTheme="minorHAnsi" w:hAnsiTheme="minorHAnsi" w:cstheme="minorHAnsi"/>
                <w:b/>
                <w:color w:val="03488E"/>
                <w:sz w:val="18"/>
                <w:szCs w:val="18"/>
              </w:rPr>
            </w:pPr>
            <w:r w:rsidRPr="00FB7593">
              <w:rPr>
                <w:b/>
                <w:bCs/>
                <w:color w:val="FFFFFF" w:themeColor="background1"/>
                <w:sz w:val="18"/>
                <w:szCs w:val="18"/>
              </w:rPr>
              <w:t>202</w:t>
            </w:r>
            <w:r w:rsidR="00DB6149">
              <w:rPr>
                <w:b/>
                <w:bCs/>
                <w:color w:val="FFFFFF" w:themeColor="background1"/>
                <w:sz w:val="18"/>
                <w:szCs w:val="18"/>
              </w:rPr>
              <w:t>3</w:t>
            </w:r>
            <w:r w:rsidR="00DB6149">
              <w:rPr>
                <w:rFonts w:cs="Arial"/>
                <w:b/>
                <w:bCs/>
                <w:color w:val="FFFFFF" w:themeColor="background1"/>
                <w:sz w:val="18"/>
                <w:szCs w:val="18"/>
              </w:rPr>
              <w:t>−</w:t>
            </w:r>
            <w:r w:rsidRPr="00FB7593">
              <w:rPr>
                <w:b/>
                <w:bCs/>
                <w:color w:val="FFFFFF" w:themeColor="background1"/>
                <w:sz w:val="18"/>
                <w:szCs w:val="18"/>
              </w:rPr>
              <w:t>2</w:t>
            </w:r>
            <w:r w:rsidR="00DB6149">
              <w:rPr>
                <w:b/>
                <w:bCs/>
                <w:color w:val="FFFFFF" w:themeColor="background1"/>
                <w:sz w:val="18"/>
                <w:szCs w:val="18"/>
              </w:rPr>
              <w:t>4</w:t>
            </w:r>
            <w:r w:rsidRPr="00FB7593">
              <w:rPr>
                <w:b/>
                <w:bCs/>
                <w:color w:val="FFFFFF" w:themeColor="background1"/>
                <w:sz w:val="18"/>
                <w:szCs w:val="18"/>
              </w:rPr>
              <w:t xml:space="preserve"> actions</w:t>
            </w:r>
          </w:p>
        </w:tc>
        <w:tc>
          <w:tcPr>
            <w:tcW w:w="6236" w:type="dxa"/>
            <w:tcBorders>
              <w:left w:val="nil"/>
              <w:bottom w:val="single" w:sz="4" w:space="0" w:color="auto"/>
            </w:tcBorders>
            <w:shd w:val="clear" w:color="auto" w:fill="003361"/>
            <w:vAlign w:val="bottom"/>
          </w:tcPr>
          <w:p w14:paraId="40E74D63" w14:textId="4701A93D" w:rsidR="00966EF8" w:rsidRPr="00F221EF" w:rsidRDefault="00966EF8" w:rsidP="00966EF8">
            <w:pPr>
              <w:spacing w:before="20" w:after="20" w:line="270" w:lineRule="atLeast"/>
              <w:rPr>
                <w:b/>
                <w:bCs/>
                <w:color w:val="FFFFFF" w:themeColor="background1"/>
                <w:sz w:val="18"/>
                <w:szCs w:val="18"/>
                <w:highlight w:val="yellow"/>
              </w:rPr>
            </w:pPr>
            <w:r w:rsidRPr="00F221EF">
              <w:rPr>
                <w:b/>
                <w:bCs/>
                <w:color w:val="FFFFFF" w:themeColor="background1"/>
                <w:sz w:val="18"/>
                <w:szCs w:val="18"/>
              </w:rPr>
              <w:t>Progress comment</w:t>
            </w:r>
          </w:p>
        </w:tc>
        <w:tc>
          <w:tcPr>
            <w:tcW w:w="1134" w:type="dxa"/>
            <w:tcBorders>
              <w:left w:val="nil"/>
              <w:bottom w:val="single" w:sz="4" w:space="0" w:color="auto"/>
            </w:tcBorders>
            <w:shd w:val="clear" w:color="auto" w:fill="003361"/>
            <w:vAlign w:val="bottom"/>
          </w:tcPr>
          <w:p w14:paraId="40F954BC" w14:textId="4954B72B" w:rsidR="00966EF8" w:rsidRPr="00EB3CC7" w:rsidRDefault="00966EF8" w:rsidP="00966EF8">
            <w:pPr>
              <w:spacing w:before="20" w:after="20" w:line="270" w:lineRule="atLeast"/>
              <w:rPr>
                <w:b/>
                <w:bCs/>
                <w:color w:val="FFFFFF" w:themeColor="background1"/>
                <w:sz w:val="18"/>
                <w:szCs w:val="18"/>
              </w:rPr>
            </w:pPr>
            <w:r>
              <w:rPr>
                <w:b/>
                <w:bCs/>
                <w:color w:val="FFFFFF" w:themeColor="background1"/>
                <w:sz w:val="18"/>
                <w:szCs w:val="18"/>
              </w:rPr>
              <w:t>Status</w:t>
            </w:r>
          </w:p>
        </w:tc>
      </w:tr>
      <w:tr w:rsidR="00966EF8" w:rsidRPr="00EB3CC7" w14:paraId="78E90C33" w14:textId="38348CAF" w:rsidTr="00FA37E8">
        <w:tc>
          <w:tcPr>
            <w:tcW w:w="1134" w:type="dxa"/>
            <w:tcBorders>
              <w:left w:val="nil"/>
              <w:bottom w:val="single" w:sz="4" w:space="0" w:color="A6A6A6" w:themeColor="background1" w:themeShade="A6"/>
              <w:right w:val="nil"/>
            </w:tcBorders>
          </w:tcPr>
          <w:p w14:paraId="29D1FAEA" w14:textId="055A5F5C" w:rsidR="00966EF8" w:rsidRPr="00EB3CC7" w:rsidRDefault="00966EF8" w:rsidP="00BA1760">
            <w:pPr>
              <w:spacing w:before="20" w:after="60" w:line="260" w:lineRule="atLeast"/>
              <w:jc w:val="center"/>
              <w:rPr>
                <w:rFonts w:asciiTheme="minorHAnsi" w:hAnsiTheme="minorHAnsi" w:cstheme="minorHAnsi"/>
                <w:b/>
                <w:color w:val="03488E"/>
                <w:sz w:val="18"/>
                <w:szCs w:val="18"/>
              </w:rPr>
            </w:pPr>
            <w:r>
              <w:rPr>
                <w:rFonts w:cs="Arial"/>
                <w:sz w:val="18"/>
                <w:szCs w:val="18"/>
              </w:rPr>
              <w:t>4.1.1</w:t>
            </w:r>
          </w:p>
        </w:tc>
        <w:tc>
          <w:tcPr>
            <w:tcW w:w="2268" w:type="dxa"/>
            <w:tcBorders>
              <w:left w:val="nil"/>
              <w:bottom w:val="single" w:sz="4" w:space="0" w:color="A6A6A6" w:themeColor="background1" w:themeShade="A6"/>
              <w:right w:val="nil"/>
            </w:tcBorders>
          </w:tcPr>
          <w:p w14:paraId="7793B739" w14:textId="14135CEC" w:rsidR="00966EF8" w:rsidRPr="00FB7593" w:rsidRDefault="006679FC" w:rsidP="00BA1760">
            <w:pPr>
              <w:spacing w:before="20" w:after="60" w:line="260" w:lineRule="atLeast"/>
              <w:rPr>
                <w:rFonts w:cs="Arial"/>
                <w:bCs/>
                <w:i/>
                <w:iCs/>
                <w:sz w:val="18"/>
                <w:szCs w:val="18"/>
              </w:rPr>
            </w:pPr>
            <w:r w:rsidRPr="006679FC">
              <w:rPr>
                <w:rFonts w:cs="Arial"/>
                <w:bCs/>
                <w:i/>
                <w:iCs/>
                <w:sz w:val="18"/>
                <w:szCs w:val="18"/>
              </w:rPr>
              <w:t xml:space="preserve">Identify, </w:t>
            </w:r>
            <w:proofErr w:type="gramStart"/>
            <w:r w:rsidRPr="006679FC">
              <w:rPr>
                <w:rFonts w:cs="Arial"/>
                <w:bCs/>
                <w:i/>
                <w:iCs/>
                <w:sz w:val="18"/>
                <w:szCs w:val="18"/>
              </w:rPr>
              <w:t>capture</w:t>
            </w:r>
            <w:proofErr w:type="gramEnd"/>
            <w:r w:rsidRPr="006679FC">
              <w:rPr>
                <w:rFonts w:cs="Arial"/>
                <w:bCs/>
                <w:i/>
                <w:iCs/>
                <w:sz w:val="18"/>
                <w:szCs w:val="18"/>
              </w:rPr>
              <w:t xml:space="preserve"> and share data sources across departments to better understand the community and customers' experience and develop strategies for addressing gaps</w:t>
            </w:r>
          </w:p>
        </w:tc>
        <w:tc>
          <w:tcPr>
            <w:tcW w:w="6236" w:type="dxa"/>
            <w:tcBorders>
              <w:left w:val="nil"/>
              <w:bottom w:val="single" w:sz="4" w:space="0" w:color="A6A6A6" w:themeColor="background1" w:themeShade="A6"/>
              <w:right w:val="nil"/>
            </w:tcBorders>
          </w:tcPr>
          <w:p w14:paraId="39BD5A22" w14:textId="5BF4CA58" w:rsidR="00662F7D" w:rsidRPr="00C93246" w:rsidRDefault="00B4200E" w:rsidP="00BA1760">
            <w:pPr>
              <w:spacing w:before="20" w:after="60" w:line="260" w:lineRule="atLeast"/>
              <w:rPr>
                <w:rFonts w:cs="Arial"/>
                <w:color w:val="242424"/>
                <w:sz w:val="18"/>
                <w:szCs w:val="18"/>
                <w:highlight w:val="yellow"/>
                <w:shd w:val="clear" w:color="auto" w:fill="FFFFFF"/>
              </w:rPr>
            </w:pPr>
            <w:r w:rsidRPr="00B4200E">
              <w:rPr>
                <w:rFonts w:cs="Arial"/>
                <w:color w:val="242424"/>
                <w:sz w:val="18"/>
                <w:szCs w:val="18"/>
                <w:shd w:val="clear" w:color="auto" w:fill="FFFFFF"/>
              </w:rPr>
              <w:t>We identified and captured relevant data sources which help us to better understand community needs and our community and customers’ experiences. Following further analysis, findings and data mapping will be shared with relevant internal stakeholders in 2024.</w:t>
            </w:r>
          </w:p>
        </w:tc>
        <w:tc>
          <w:tcPr>
            <w:tcW w:w="1134" w:type="dxa"/>
            <w:tcBorders>
              <w:left w:val="nil"/>
              <w:bottom w:val="single" w:sz="4" w:space="0" w:color="A6A6A6" w:themeColor="background1" w:themeShade="A6"/>
              <w:right w:val="nil"/>
            </w:tcBorders>
          </w:tcPr>
          <w:p w14:paraId="5305EDFD" w14:textId="59EBC740" w:rsidR="00966EF8" w:rsidRPr="001F27DE" w:rsidRDefault="00894122"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827C5C" w:rsidRPr="00EB3CC7" w14:paraId="7DCA464B" w14:textId="77777777" w:rsidTr="00FA37E8">
        <w:tc>
          <w:tcPr>
            <w:tcW w:w="1134" w:type="dxa"/>
            <w:tcBorders>
              <w:left w:val="nil"/>
              <w:bottom w:val="single" w:sz="4" w:space="0" w:color="A6A6A6" w:themeColor="background1" w:themeShade="A6"/>
              <w:right w:val="nil"/>
            </w:tcBorders>
          </w:tcPr>
          <w:p w14:paraId="5CE634B9" w14:textId="79836D39" w:rsidR="00827C5C" w:rsidRDefault="00827C5C" w:rsidP="00BA1760">
            <w:pPr>
              <w:spacing w:before="20" w:after="60" w:line="260" w:lineRule="atLeast"/>
              <w:jc w:val="center"/>
              <w:rPr>
                <w:rFonts w:cs="Arial"/>
                <w:sz w:val="18"/>
                <w:szCs w:val="18"/>
              </w:rPr>
            </w:pPr>
            <w:r>
              <w:rPr>
                <w:rFonts w:cs="Arial"/>
                <w:sz w:val="18"/>
                <w:szCs w:val="18"/>
              </w:rPr>
              <w:t>4.1.2</w:t>
            </w:r>
          </w:p>
        </w:tc>
        <w:tc>
          <w:tcPr>
            <w:tcW w:w="2268" w:type="dxa"/>
            <w:tcBorders>
              <w:left w:val="nil"/>
              <w:bottom w:val="single" w:sz="4" w:space="0" w:color="A6A6A6" w:themeColor="background1" w:themeShade="A6"/>
              <w:right w:val="nil"/>
            </w:tcBorders>
          </w:tcPr>
          <w:p w14:paraId="06819296" w14:textId="195FE8AB" w:rsidR="00827C5C" w:rsidRPr="006679FC" w:rsidRDefault="00827C5C" w:rsidP="00BA1760">
            <w:pPr>
              <w:spacing w:before="20" w:after="60" w:line="260" w:lineRule="atLeast"/>
              <w:rPr>
                <w:rFonts w:cs="Arial"/>
                <w:bCs/>
                <w:i/>
                <w:iCs/>
                <w:sz w:val="18"/>
                <w:szCs w:val="18"/>
              </w:rPr>
            </w:pPr>
            <w:r w:rsidRPr="00827C5C">
              <w:rPr>
                <w:rFonts w:cs="Arial"/>
                <w:bCs/>
                <w:i/>
                <w:iCs/>
                <w:sz w:val="18"/>
                <w:szCs w:val="18"/>
              </w:rPr>
              <w:t>Plan for the delivery of the 2024 Council elections</w:t>
            </w:r>
          </w:p>
        </w:tc>
        <w:tc>
          <w:tcPr>
            <w:tcW w:w="6236" w:type="dxa"/>
            <w:tcBorders>
              <w:left w:val="nil"/>
              <w:bottom w:val="single" w:sz="4" w:space="0" w:color="A6A6A6" w:themeColor="background1" w:themeShade="A6"/>
              <w:right w:val="nil"/>
            </w:tcBorders>
          </w:tcPr>
          <w:p w14:paraId="33E1398B" w14:textId="72250DBD" w:rsidR="00C0737E" w:rsidRPr="00C93246" w:rsidRDefault="006B0578" w:rsidP="00BA1760">
            <w:pPr>
              <w:spacing w:before="20" w:after="60" w:line="260" w:lineRule="atLeast"/>
              <w:rPr>
                <w:rFonts w:cs="Arial"/>
                <w:color w:val="242424"/>
                <w:sz w:val="18"/>
                <w:szCs w:val="18"/>
                <w:highlight w:val="yellow"/>
                <w:shd w:val="clear" w:color="auto" w:fill="FFFFFF"/>
              </w:rPr>
            </w:pPr>
            <w:r w:rsidRPr="006B0578">
              <w:rPr>
                <w:rFonts w:cs="Arial"/>
                <w:color w:val="242424"/>
                <w:sz w:val="18"/>
                <w:szCs w:val="18"/>
                <w:shd w:val="clear" w:color="auto" w:fill="FFFFFF"/>
              </w:rPr>
              <w:t>We</w:t>
            </w:r>
            <w:r>
              <w:rPr>
                <w:rFonts w:cs="Arial"/>
                <w:color w:val="242424"/>
                <w:sz w:val="18"/>
                <w:szCs w:val="18"/>
                <w:shd w:val="clear" w:color="auto" w:fill="FFFFFF"/>
              </w:rPr>
              <w:t xml:space="preserve"> developed a draft election plan</w:t>
            </w:r>
            <w:r w:rsidR="00C17B74">
              <w:rPr>
                <w:rFonts w:cs="Arial"/>
                <w:color w:val="242424"/>
                <w:sz w:val="18"/>
                <w:szCs w:val="18"/>
                <w:shd w:val="clear" w:color="auto" w:fill="FFFFFF"/>
              </w:rPr>
              <w:t xml:space="preserve"> and</w:t>
            </w:r>
            <w:r w:rsidR="009976AD" w:rsidRPr="009976AD">
              <w:rPr>
                <w:rFonts w:cs="Arial"/>
                <w:color w:val="242424"/>
                <w:sz w:val="18"/>
                <w:szCs w:val="18"/>
                <w:shd w:val="clear" w:color="auto" w:fill="FFFFFF"/>
              </w:rPr>
              <w:t xml:space="preserve"> are currently working with the Victorian Electoral Commission and internal stakeholders to prepare the </w:t>
            </w:r>
            <w:r w:rsidR="003E6616">
              <w:rPr>
                <w:rFonts w:cs="Arial"/>
                <w:color w:val="242424"/>
                <w:sz w:val="18"/>
                <w:szCs w:val="18"/>
                <w:shd w:val="clear" w:color="auto" w:fill="FFFFFF"/>
              </w:rPr>
              <w:t>v</w:t>
            </w:r>
            <w:r w:rsidR="009976AD" w:rsidRPr="009976AD">
              <w:rPr>
                <w:rFonts w:cs="Arial"/>
                <w:color w:val="242424"/>
                <w:sz w:val="18"/>
                <w:szCs w:val="18"/>
                <w:shd w:val="clear" w:color="auto" w:fill="FFFFFF"/>
              </w:rPr>
              <w:t xml:space="preserve">oters </w:t>
            </w:r>
            <w:r w:rsidR="003E6616">
              <w:rPr>
                <w:rFonts w:cs="Arial"/>
                <w:color w:val="242424"/>
                <w:sz w:val="18"/>
                <w:szCs w:val="18"/>
                <w:shd w:val="clear" w:color="auto" w:fill="FFFFFF"/>
              </w:rPr>
              <w:t>r</w:t>
            </w:r>
            <w:r w:rsidR="000F5C28">
              <w:rPr>
                <w:rFonts w:cs="Arial"/>
                <w:color w:val="242424"/>
                <w:sz w:val="18"/>
                <w:szCs w:val="18"/>
                <w:shd w:val="clear" w:color="auto" w:fill="FFFFFF"/>
              </w:rPr>
              <w:t>oll</w:t>
            </w:r>
            <w:r w:rsidR="009976AD" w:rsidRPr="009976AD">
              <w:rPr>
                <w:rFonts w:cs="Arial"/>
                <w:color w:val="242424"/>
                <w:sz w:val="18"/>
                <w:szCs w:val="18"/>
                <w:shd w:val="clear" w:color="auto" w:fill="FFFFFF"/>
              </w:rPr>
              <w:t xml:space="preserve"> and other statutory obligations.</w:t>
            </w:r>
            <w:r w:rsidRPr="006B0578">
              <w:rPr>
                <w:rFonts w:cs="Arial"/>
                <w:color w:val="242424"/>
                <w:sz w:val="18"/>
                <w:szCs w:val="18"/>
                <w:shd w:val="clear" w:color="auto" w:fill="FFFFFF"/>
              </w:rPr>
              <w:t xml:space="preserve"> </w:t>
            </w:r>
          </w:p>
        </w:tc>
        <w:tc>
          <w:tcPr>
            <w:tcW w:w="1134" w:type="dxa"/>
            <w:tcBorders>
              <w:left w:val="nil"/>
              <w:bottom w:val="single" w:sz="4" w:space="0" w:color="A6A6A6" w:themeColor="background1" w:themeShade="A6"/>
              <w:right w:val="nil"/>
            </w:tcBorders>
          </w:tcPr>
          <w:p w14:paraId="6269540C" w14:textId="0DE1A42E" w:rsidR="00827C5C" w:rsidRPr="001F27DE" w:rsidRDefault="00DB3AEA"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966EF8" w:rsidRPr="00C43F3F" w14:paraId="5C83BFEA" w14:textId="5A217AEA" w:rsidTr="00FA37E8">
        <w:tc>
          <w:tcPr>
            <w:tcW w:w="1134" w:type="dxa"/>
            <w:tcBorders>
              <w:top w:val="single" w:sz="4" w:space="0" w:color="A6A6A6" w:themeColor="background1" w:themeShade="A6"/>
              <w:left w:val="nil"/>
              <w:bottom w:val="single" w:sz="4" w:space="0" w:color="A6A6A6" w:themeColor="background1" w:themeShade="A6"/>
              <w:right w:val="nil"/>
            </w:tcBorders>
          </w:tcPr>
          <w:p w14:paraId="5E98F186" w14:textId="6EE94073" w:rsidR="00966EF8" w:rsidRPr="00C43F3F" w:rsidRDefault="00966EF8" w:rsidP="00BA1760">
            <w:pPr>
              <w:spacing w:before="20" w:after="60" w:line="260" w:lineRule="atLeast"/>
              <w:jc w:val="center"/>
              <w:rPr>
                <w:rFonts w:asciiTheme="minorHAnsi" w:hAnsiTheme="minorHAnsi" w:cstheme="minorHAnsi"/>
                <w:bCs/>
                <w:sz w:val="18"/>
                <w:szCs w:val="18"/>
              </w:rPr>
            </w:pPr>
            <w:r w:rsidRPr="007263E7">
              <w:rPr>
                <w:rFonts w:cs="Arial"/>
                <w:sz w:val="18"/>
                <w:szCs w:val="18"/>
              </w:rPr>
              <w:t>4.2.1</w:t>
            </w:r>
          </w:p>
        </w:tc>
        <w:tc>
          <w:tcPr>
            <w:tcW w:w="2268" w:type="dxa"/>
            <w:tcBorders>
              <w:top w:val="single" w:sz="4" w:space="0" w:color="A6A6A6" w:themeColor="background1" w:themeShade="A6"/>
              <w:left w:val="nil"/>
              <w:bottom w:val="single" w:sz="4" w:space="0" w:color="A6A6A6" w:themeColor="background1" w:themeShade="A6"/>
              <w:right w:val="nil"/>
            </w:tcBorders>
          </w:tcPr>
          <w:p w14:paraId="4864B6AD" w14:textId="3D168169" w:rsidR="00966EF8" w:rsidRDefault="00827C5C" w:rsidP="00BA1760">
            <w:pPr>
              <w:spacing w:before="20" w:after="60" w:line="260" w:lineRule="atLeast"/>
              <w:rPr>
                <w:i/>
                <w:iCs/>
                <w:sz w:val="18"/>
                <w:szCs w:val="18"/>
              </w:rPr>
            </w:pPr>
            <w:r w:rsidRPr="00827C5C">
              <w:rPr>
                <w:i/>
                <w:iCs/>
                <w:sz w:val="18"/>
                <w:szCs w:val="18"/>
              </w:rPr>
              <w:t xml:space="preserve">Continue to provide the opportunity for in-person neighbourhood discussions with residents as part of our Neighbourhood Conversations </w:t>
            </w:r>
            <w:proofErr w:type="gramStart"/>
            <w:r w:rsidRPr="00827C5C">
              <w:rPr>
                <w:i/>
                <w:iCs/>
                <w:sz w:val="18"/>
                <w:szCs w:val="18"/>
              </w:rPr>
              <w:t>program</w:t>
            </w:r>
            <w:proofErr w:type="gramEnd"/>
          </w:p>
          <w:p w14:paraId="2C7696CB" w14:textId="5AC0D879" w:rsidR="00966EF8" w:rsidRPr="00FB7593" w:rsidRDefault="00966EF8" w:rsidP="00BA1760">
            <w:pPr>
              <w:spacing w:before="20" w:after="60" w:line="260" w:lineRule="atLeast"/>
              <w:rPr>
                <w:rFonts w:cs="Arial"/>
                <w:bCs/>
                <w:i/>
                <w:iCs/>
                <w:sz w:val="18"/>
                <w:szCs w:val="18"/>
              </w:rPr>
            </w:pPr>
            <w:r>
              <w:rPr>
                <w:rFonts w:cs="Arial"/>
                <w:noProof/>
                <w:color w:val="000000"/>
                <w:sz w:val="24"/>
                <w:szCs w:val="24"/>
                <w:shd w:val="clear" w:color="auto" w:fill="E6E6E6"/>
              </w:rPr>
              <w:drawing>
                <wp:inline distT="0" distB="0" distL="0" distR="0" wp14:anchorId="333D7AB1" wp14:editId="58989EE2">
                  <wp:extent cx="144168" cy="15954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34"/>
                          <a:stretch>
                            <a:fillRect/>
                          </a:stretch>
                        </pic:blipFill>
                        <pic:spPr>
                          <a:xfrm>
                            <a:off x="0" y="0"/>
                            <a:ext cx="144168" cy="159545"/>
                          </a:xfrm>
                          <a:prstGeom prst="rect">
                            <a:avLst/>
                          </a:prstGeom>
                        </pic:spPr>
                      </pic:pic>
                    </a:graphicData>
                  </a:graphic>
                </wp:inline>
              </w:drawing>
            </w:r>
          </w:p>
        </w:tc>
        <w:tc>
          <w:tcPr>
            <w:tcW w:w="6236" w:type="dxa"/>
            <w:tcBorders>
              <w:top w:val="single" w:sz="4" w:space="0" w:color="A6A6A6" w:themeColor="background1" w:themeShade="A6"/>
              <w:left w:val="nil"/>
              <w:bottom w:val="single" w:sz="4" w:space="0" w:color="A6A6A6" w:themeColor="background1" w:themeShade="A6"/>
              <w:right w:val="nil"/>
            </w:tcBorders>
          </w:tcPr>
          <w:p w14:paraId="06F9F84D" w14:textId="2D1041F7" w:rsidR="001231A9" w:rsidRPr="00C93246" w:rsidRDefault="0021017C" w:rsidP="00FB1F39">
            <w:pPr>
              <w:spacing w:before="20" w:after="60" w:line="260" w:lineRule="atLeast"/>
              <w:rPr>
                <w:sz w:val="18"/>
                <w:szCs w:val="18"/>
                <w:highlight w:val="yellow"/>
              </w:rPr>
            </w:pPr>
            <w:r>
              <w:rPr>
                <w:sz w:val="18"/>
                <w:szCs w:val="18"/>
              </w:rPr>
              <w:t xml:space="preserve">We held </w:t>
            </w:r>
            <w:r w:rsidR="00007B29">
              <w:rPr>
                <w:sz w:val="18"/>
                <w:szCs w:val="18"/>
              </w:rPr>
              <w:t xml:space="preserve">four </w:t>
            </w:r>
            <w:r w:rsidR="00007B29" w:rsidRPr="00007B29">
              <w:rPr>
                <w:sz w:val="18"/>
                <w:szCs w:val="18"/>
              </w:rPr>
              <w:t xml:space="preserve">Neighbourhood Conversations (one in each ward) </w:t>
            </w:r>
            <w:r w:rsidR="00007B29">
              <w:rPr>
                <w:sz w:val="18"/>
                <w:szCs w:val="18"/>
              </w:rPr>
              <w:t xml:space="preserve">in 2023. </w:t>
            </w:r>
            <w:r w:rsidR="00C756D4">
              <w:rPr>
                <w:sz w:val="18"/>
                <w:szCs w:val="18"/>
              </w:rPr>
              <w:t>t</w:t>
            </w:r>
            <w:r w:rsidR="00D14A0D">
              <w:rPr>
                <w:sz w:val="18"/>
                <w:szCs w:val="18"/>
              </w:rPr>
              <w:t>he most recent</w:t>
            </w:r>
            <w:r w:rsidRPr="0021017C">
              <w:rPr>
                <w:sz w:val="18"/>
                <w:szCs w:val="18"/>
              </w:rPr>
              <w:t xml:space="preserve"> </w:t>
            </w:r>
            <w:r w:rsidR="00C756D4">
              <w:rPr>
                <w:sz w:val="18"/>
                <w:szCs w:val="18"/>
              </w:rPr>
              <w:t>being</w:t>
            </w:r>
            <w:r w:rsidR="00D14A0D">
              <w:rPr>
                <w:sz w:val="18"/>
                <w:szCs w:val="18"/>
              </w:rPr>
              <w:t xml:space="preserve"> held </w:t>
            </w:r>
            <w:r w:rsidRPr="0021017C">
              <w:rPr>
                <w:sz w:val="18"/>
                <w:szCs w:val="18"/>
              </w:rPr>
              <w:t>at Leisurelink</w:t>
            </w:r>
            <w:r w:rsidR="00B524E3">
              <w:rPr>
                <w:sz w:val="18"/>
                <w:szCs w:val="18"/>
              </w:rPr>
              <w:t xml:space="preserve">, </w:t>
            </w:r>
            <w:r w:rsidRPr="0021017C">
              <w:rPr>
                <w:sz w:val="18"/>
                <w:szCs w:val="18"/>
              </w:rPr>
              <w:t xml:space="preserve">Waurn Ponds </w:t>
            </w:r>
            <w:r w:rsidR="00473AF1">
              <w:rPr>
                <w:sz w:val="18"/>
                <w:szCs w:val="18"/>
              </w:rPr>
              <w:t>on</w:t>
            </w:r>
            <w:r w:rsidR="003E6616">
              <w:rPr>
                <w:sz w:val="18"/>
                <w:szCs w:val="18"/>
              </w:rPr>
              <w:t xml:space="preserve"> </w:t>
            </w:r>
            <w:r w:rsidR="00473AF1">
              <w:rPr>
                <w:sz w:val="18"/>
                <w:szCs w:val="18"/>
              </w:rPr>
              <w:t>7</w:t>
            </w:r>
            <w:r w:rsidR="003E6616">
              <w:rPr>
                <w:sz w:val="18"/>
                <w:szCs w:val="18"/>
              </w:rPr>
              <w:t xml:space="preserve"> </w:t>
            </w:r>
            <w:r w:rsidRPr="0021017C">
              <w:rPr>
                <w:sz w:val="18"/>
                <w:szCs w:val="18"/>
              </w:rPr>
              <w:t>December</w:t>
            </w:r>
            <w:r w:rsidR="003E6616">
              <w:rPr>
                <w:sz w:val="18"/>
                <w:szCs w:val="18"/>
              </w:rPr>
              <w:t xml:space="preserve"> </w:t>
            </w:r>
            <w:r w:rsidRPr="0021017C">
              <w:rPr>
                <w:sz w:val="18"/>
                <w:szCs w:val="18"/>
              </w:rPr>
              <w:t>2023.</w:t>
            </w:r>
            <w:r w:rsidR="00FB1F39">
              <w:rPr>
                <w:sz w:val="18"/>
                <w:szCs w:val="18"/>
              </w:rPr>
              <w:t xml:space="preserve"> </w:t>
            </w:r>
            <w:r w:rsidR="00973EE6" w:rsidRPr="00973EE6">
              <w:rPr>
                <w:sz w:val="18"/>
                <w:szCs w:val="18"/>
              </w:rPr>
              <w:t>Th</w:t>
            </w:r>
            <w:r w:rsidR="00573711">
              <w:rPr>
                <w:sz w:val="18"/>
                <w:szCs w:val="18"/>
              </w:rPr>
              <w:t>es</w:t>
            </w:r>
            <w:r w:rsidR="00973EE6" w:rsidRPr="00973EE6">
              <w:rPr>
                <w:sz w:val="18"/>
                <w:szCs w:val="18"/>
              </w:rPr>
              <w:t xml:space="preserve">e sessions offer an opportunity for residents to talk to City staff, and share </w:t>
            </w:r>
            <w:r w:rsidR="00973EE6">
              <w:rPr>
                <w:sz w:val="18"/>
                <w:szCs w:val="18"/>
              </w:rPr>
              <w:t>their</w:t>
            </w:r>
            <w:r w:rsidR="00973EE6" w:rsidRPr="00973EE6">
              <w:rPr>
                <w:sz w:val="18"/>
                <w:szCs w:val="18"/>
              </w:rPr>
              <w:t xml:space="preserve"> feedback, on what’s important to </w:t>
            </w:r>
            <w:r w:rsidR="00FB1F39">
              <w:rPr>
                <w:sz w:val="18"/>
                <w:szCs w:val="18"/>
              </w:rPr>
              <w:t>them</w:t>
            </w:r>
            <w:r w:rsidR="00973EE6" w:rsidRPr="00973EE6">
              <w:rPr>
                <w:sz w:val="18"/>
                <w:szCs w:val="18"/>
              </w:rPr>
              <w:t xml:space="preserve"> about where </w:t>
            </w:r>
            <w:r w:rsidR="00FB1F39">
              <w:rPr>
                <w:sz w:val="18"/>
                <w:szCs w:val="18"/>
              </w:rPr>
              <w:t>they</w:t>
            </w:r>
            <w:r w:rsidR="00973EE6" w:rsidRPr="00973EE6">
              <w:rPr>
                <w:sz w:val="18"/>
                <w:szCs w:val="18"/>
              </w:rPr>
              <w:t xml:space="preserve"> live</w:t>
            </w:r>
            <w:r w:rsidR="00BE1E7B">
              <w:rPr>
                <w:sz w:val="18"/>
                <w:szCs w:val="18"/>
              </w:rPr>
              <w:t>.</w:t>
            </w:r>
            <w:r w:rsidR="00D14A0D">
              <w:rPr>
                <w:sz w:val="18"/>
                <w:szCs w:val="18"/>
              </w:rPr>
              <w:t xml:space="preserve"> </w:t>
            </w:r>
            <w:r w:rsidR="00D14A0D" w:rsidRPr="00D14A0D">
              <w:rPr>
                <w:sz w:val="18"/>
                <w:szCs w:val="18"/>
              </w:rPr>
              <w:t>Dates are now being planned for four similar events in 2024.</w:t>
            </w:r>
          </w:p>
        </w:tc>
        <w:tc>
          <w:tcPr>
            <w:tcW w:w="1134" w:type="dxa"/>
            <w:tcBorders>
              <w:top w:val="single" w:sz="4" w:space="0" w:color="A6A6A6" w:themeColor="background1" w:themeShade="A6"/>
              <w:left w:val="nil"/>
              <w:bottom w:val="single" w:sz="4" w:space="0" w:color="A6A6A6" w:themeColor="background1" w:themeShade="A6"/>
              <w:right w:val="nil"/>
            </w:tcBorders>
          </w:tcPr>
          <w:p w14:paraId="517546A9" w14:textId="24642AFD" w:rsidR="00966EF8" w:rsidRPr="001F27DE" w:rsidRDefault="00DB3AEA" w:rsidP="00BA1760">
            <w:pPr>
              <w:spacing w:before="20" w:after="60" w:line="260" w:lineRule="atLeast"/>
              <w:jc w:val="center"/>
              <w:rPr>
                <w:sz w:val="16"/>
                <w:szCs w:val="16"/>
              </w:rPr>
            </w:pPr>
            <w:r w:rsidRPr="00894122">
              <w:rPr>
                <w:rFonts w:cs="Arial"/>
                <w:bCs/>
                <w:color w:val="00B050"/>
                <w:sz w:val="16"/>
                <w:szCs w:val="16"/>
              </w:rPr>
              <w:t>On track</w:t>
            </w:r>
          </w:p>
        </w:tc>
      </w:tr>
      <w:tr w:rsidR="00966EF8" w:rsidRPr="00EB3CC7" w14:paraId="30174879" w14:textId="6066E2A4" w:rsidTr="00FA37E8">
        <w:tc>
          <w:tcPr>
            <w:tcW w:w="1134" w:type="dxa"/>
            <w:tcBorders>
              <w:top w:val="single" w:sz="4" w:space="0" w:color="A6A6A6" w:themeColor="background1" w:themeShade="A6"/>
              <w:left w:val="nil"/>
              <w:bottom w:val="single" w:sz="4" w:space="0" w:color="A6A6A6" w:themeColor="background1" w:themeShade="A6"/>
              <w:right w:val="nil"/>
            </w:tcBorders>
          </w:tcPr>
          <w:p w14:paraId="41E9D47C" w14:textId="3BDFF06A" w:rsidR="00966EF8" w:rsidRPr="007263E7" w:rsidRDefault="00966EF8" w:rsidP="00BA1760">
            <w:pPr>
              <w:spacing w:before="20" w:after="60" w:line="260" w:lineRule="atLeast"/>
              <w:jc w:val="center"/>
              <w:rPr>
                <w:rFonts w:asciiTheme="minorHAnsi" w:hAnsiTheme="minorHAnsi" w:cstheme="minorHAnsi"/>
                <w:color w:val="03488E"/>
                <w:sz w:val="18"/>
                <w:szCs w:val="18"/>
              </w:rPr>
            </w:pPr>
            <w:r w:rsidRPr="007263E7">
              <w:rPr>
                <w:rFonts w:cs="Arial"/>
                <w:sz w:val="18"/>
                <w:szCs w:val="18"/>
              </w:rPr>
              <w:t>4.4.1</w:t>
            </w:r>
          </w:p>
        </w:tc>
        <w:tc>
          <w:tcPr>
            <w:tcW w:w="2268" w:type="dxa"/>
            <w:tcBorders>
              <w:top w:val="single" w:sz="4" w:space="0" w:color="A6A6A6" w:themeColor="background1" w:themeShade="A6"/>
              <w:left w:val="nil"/>
              <w:bottom w:val="single" w:sz="4" w:space="0" w:color="A6A6A6" w:themeColor="background1" w:themeShade="A6"/>
              <w:right w:val="nil"/>
            </w:tcBorders>
          </w:tcPr>
          <w:p w14:paraId="256DC15C" w14:textId="749DD3A3" w:rsidR="00966EF8" w:rsidRDefault="0068014D" w:rsidP="00BA1760">
            <w:pPr>
              <w:spacing w:before="20" w:after="60" w:line="260" w:lineRule="atLeast"/>
              <w:rPr>
                <w:rFonts w:cs="Arial"/>
                <w:bCs/>
                <w:i/>
                <w:iCs/>
                <w:sz w:val="18"/>
                <w:szCs w:val="18"/>
              </w:rPr>
            </w:pPr>
            <w:r w:rsidRPr="0068014D">
              <w:rPr>
                <w:rFonts w:cs="Arial"/>
                <w:bCs/>
                <w:i/>
                <w:iCs/>
                <w:sz w:val="18"/>
                <w:szCs w:val="18"/>
              </w:rPr>
              <w:t>Improve workplace gender equality through delivery of our Gender Equality Action Plan and Gender Impact Assessments (GIA+)</w:t>
            </w:r>
          </w:p>
          <w:p w14:paraId="42898099" w14:textId="58C4C899" w:rsidR="00966EF8" w:rsidRPr="00FB7593" w:rsidRDefault="001B12C8" w:rsidP="00BA1760">
            <w:pPr>
              <w:spacing w:before="20" w:after="60" w:line="260" w:lineRule="atLeast"/>
              <w:rPr>
                <w:rFonts w:cs="Arial"/>
                <w:bCs/>
                <w:i/>
                <w:iCs/>
                <w:sz w:val="18"/>
                <w:szCs w:val="18"/>
              </w:rPr>
            </w:pPr>
            <w:r>
              <w:pict w14:anchorId="6AA11C6C">
                <v:shape id="_x0000_i1026" type="#_x0000_t75" style="width:14.25pt;height:7.5pt;visibility:visible">
                  <v:imagedata r:id="rId49" o:title=""/>
                </v:shape>
              </w:pict>
            </w:r>
          </w:p>
        </w:tc>
        <w:tc>
          <w:tcPr>
            <w:tcW w:w="6236" w:type="dxa"/>
            <w:tcBorders>
              <w:top w:val="single" w:sz="4" w:space="0" w:color="A6A6A6" w:themeColor="background1" w:themeShade="A6"/>
              <w:left w:val="nil"/>
              <w:bottom w:val="single" w:sz="4" w:space="0" w:color="A6A6A6" w:themeColor="background1" w:themeShade="A6"/>
              <w:right w:val="nil"/>
            </w:tcBorders>
          </w:tcPr>
          <w:p w14:paraId="49F54526" w14:textId="55F3709D" w:rsidR="008D5FEB" w:rsidRPr="00C93246" w:rsidRDefault="003E6616" w:rsidP="00BA1760">
            <w:pPr>
              <w:spacing w:before="20" w:after="60" w:line="260" w:lineRule="atLeast"/>
              <w:rPr>
                <w:rFonts w:cs="Arial"/>
                <w:bCs/>
                <w:sz w:val="18"/>
                <w:szCs w:val="18"/>
                <w:highlight w:val="yellow"/>
              </w:rPr>
            </w:pPr>
            <w:r w:rsidRPr="003E6616">
              <w:rPr>
                <w:rFonts w:cs="Arial"/>
                <w:bCs/>
                <w:sz w:val="18"/>
                <w:szCs w:val="18"/>
              </w:rPr>
              <w:t>We completed a draft progress report which is scheduled to be considered by Council at its February 2024 meeting.</w:t>
            </w:r>
          </w:p>
        </w:tc>
        <w:tc>
          <w:tcPr>
            <w:tcW w:w="1134" w:type="dxa"/>
            <w:tcBorders>
              <w:top w:val="single" w:sz="4" w:space="0" w:color="A6A6A6" w:themeColor="background1" w:themeShade="A6"/>
              <w:left w:val="nil"/>
              <w:bottom w:val="single" w:sz="4" w:space="0" w:color="A6A6A6" w:themeColor="background1" w:themeShade="A6"/>
              <w:right w:val="nil"/>
            </w:tcBorders>
          </w:tcPr>
          <w:p w14:paraId="66119DAB" w14:textId="31D2012E" w:rsidR="00966EF8" w:rsidRPr="001F27DE" w:rsidRDefault="00DB3AEA" w:rsidP="00BA1760">
            <w:pPr>
              <w:spacing w:before="20" w:after="60" w:line="260" w:lineRule="atLeast"/>
              <w:jc w:val="center"/>
              <w:rPr>
                <w:rFonts w:cs="Arial"/>
                <w:bCs/>
                <w:sz w:val="16"/>
                <w:szCs w:val="16"/>
              </w:rPr>
            </w:pPr>
            <w:r w:rsidRPr="00894122">
              <w:rPr>
                <w:rFonts w:cs="Arial"/>
                <w:bCs/>
                <w:color w:val="00B050"/>
                <w:sz w:val="16"/>
                <w:szCs w:val="16"/>
              </w:rPr>
              <w:t>On track</w:t>
            </w:r>
          </w:p>
        </w:tc>
      </w:tr>
      <w:tr w:rsidR="006A7BEA" w:rsidRPr="00EB3CC7" w14:paraId="3C3EEB9D"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3F7CD5A2" w14:textId="6BE1ECF5" w:rsidR="006A7BEA" w:rsidRPr="007263E7" w:rsidRDefault="006A7BEA" w:rsidP="00FF3BB1">
            <w:pPr>
              <w:keepNext/>
              <w:spacing w:before="20" w:after="60" w:line="260" w:lineRule="atLeast"/>
              <w:jc w:val="center"/>
              <w:rPr>
                <w:rFonts w:cs="Arial"/>
                <w:sz w:val="18"/>
                <w:szCs w:val="18"/>
              </w:rPr>
            </w:pPr>
            <w:r>
              <w:rPr>
                <w:rFonts w:cs="Arial"/>
                <w:sz w:val="18"/>
                <w:szCs w:val="18"/>
              </w:rPr>
              <w:lastRenderedPageBreak/>
              <w:t>4.4.2</w:t>
            </w:r>
          </w:p>
        </w:tc>
        <w:tc>
          <w:tcPr>
            <w:tcW w:w="2268" w:type="dxa"/>
            <w:tcBorders>
              <w:top w:val="single" w:sz="4" w:space="0" w:color="A6A6A6" w:themeColor="background1" w:themeShade="A6"/>
              <w:left w:val="nil"/>
              <w:bottom w:val="single" w:sz="4" w:space="0" w:color="A6A6A6" w:themeColor="background1" w:themeShade="A6"/>
              <w:right w:val="nil"/>
            </w:tcBorders>
          </w:tcPr>
          <w:p w14:paraId="331C75B4" w14:textId="70F95416" w:rsidR="006A7BEA" w:rsidRPr="0068014D" w:rsidRDefault="006A7BEA" w:rsidP="00FF3BB1">
            <w:pPr>
              <w:keepNext/>
              <w:spacing w:before="20" w:after="60" w:line="260" w:lineRule="atLeast"/>
              <w:rPr>
                <w:rFonts w:cs="Arial"/>
                <w:bCs/>
                <w:i/>
                <w:iCs/>
                <w:sz w:val="18"/>
                <w:szCs w:val="18"/>
              </w:rPr>
            </w:pPr>
            <w:r w:rsidRPr="0068014D">
              <w:rPr>
                <w:rFonts w:cs="Arial"/>
                <w:bCs/>
                <w:i/>
                <w:iCs/>
                <w:sz w:val="18"/>
                <w:szCs w:val="18"/>
              </w:rPr>
              <w:t>Deliver learning &amp; development programs to Councillor Group to further enhance leadership and governance capabilities</w:t>
            </w:r>
          </w:p>
        </w:tc>
        <w:tc>
          <w:tcPr>
            <w:tcW w:w="6236" w:type="dxa"/>
            <w:tcBorders>
              <w:top w:val="single" w:sz="4" w:space="0" w:color="A6A6A6" w:themeColor="background1" w:themeShade="A6"/>
              <w:left w:val="nil"/>
              <w:bottom w:val="single" w:sz="4" w:space="0" w:color="A6A6A6" w:themeColor="background1" w:themeShade="A6"/>
              <w:right w:val="nil"/>
            </w:tcBorders>
          </w:tcPr>
          <w:p w14:paraId="78D740A2" w14:textId="77777777" w:rsidR="00842E77" w:rsidRDefault="00842E77" w:rsidP="00FF3BB1">
            <w:pPr>
              <w:keepNext/>
              <w:spacing w:before="20" w:after="60" w:line="260" w:lineRule="atLeast"/>
              <w:rPr>
                <w:rFonts w:cs="Arial"/>
                <w:bCs/>
                <w:sz w:val="18"/>
                <w:szCs w:val="18"/>
              </w:rPr>
            </w:pPr>
            <w:r w:rsidRPr="00842E77">
              <w:rPr>
                <w:rFonts w:cs="Arial"/>
                <w:bCs/>
                <w:sz w:val="18"/>
                <w:szCs w:val="18"/>
              </w:rPr>
              <w:t xml:space="preserve">In the last twelve months, a range of learning and development opportunities were presented to the Councillor group. </w:t>
            </w:r>
          </w:p>
          <w:p w14:paraId="5A234A15" w14:textId="06229C6A" w:rsidR="00842E77" w:rsidRPr="00842E77" w:rsidRDefault="00842E77" w:rsidP="00FF3BB1">
            <w:pPr>
              <w:keepNext/>
              <w:spacing w:before="20" w:after="60" w:line="260" w:lineRule="atLeast"/>
              <w:rPr>
                <w:rFonts w:cs="Arial"/>
                <w:bCs/>
                <w:sz w:val="18"/>
                <w:szCs w:val="18"/>
              </w:rPr>
            </w:pPr>
            <w:r w:rsidRPr="00842E77">
              <w:rPr>
                <w:rFonts w:cs="Arial"/>
                <w:bCs/>
                <w:sz w:val="18"/>
                <w:szCs w:val="18"/>
              </w:rPr>
              <w:t>These have included:</w:t>
            </w:r>
          </w:p>
          <w:p w14:paraId="16DDE8F7" w14:textId="77777777" w:rsidR="00842E77" w:rsidRPr="00842E77" w:rsidRDefault="00842E77" w:rsidP="00CA3AF3">
            <w:pPr>
              <w:pStyle w:val="ListParagraph"/>
              <w:keepNext/>
              <w:numPr>
                <w:ilvl w:val="0"/>
                <w:numId w:val="19"/>
              </w:numPr>
              <w:spacing w:before="20" w:after="60" w:line="260" w:lineRule="atLeast"/>
              <w:rPr>
                <w:rFonts w:cs="Arial"/>
                <w:bCs/>
                <w:sz w:val="18"/>
                <w:szCs w:val="18"/>
              </w:rPr>
            </w:pPr>
            <w:r w:rsidRPr="00842E77">
              <w:rPr>
                <w:rFonts w:cs="Arial"/>
                <w:bCs/>
                <w:sz w:val="18"/>
                <w:szCs w:val="18"/>
              </w:rPr>
              <w:t>training as prescribed under the Local Government Act 2020</w:t>
            </w:r>
          </w:p>
          <w:p w14:paraId="5A3EFD55" w14:textId="77777777" w:rsidR="00842E77" w:rsidRPr="00842E77" w:rsidRDefault="00842E77" w:rsidP="00CA3AF3">
            <w:pPr>
              <w:pStyle w:val="ListParagraph"/>
              <w:keepNext/>
              <w:numPr>
                <w:ilvl w:val="0"/>
                <w:numId w:val="19"/>
              </w:numPr>
              <w:spacing w:before="20" w:after="60" w:line="260" w:lineRule="atLeast"/>
              <w:rPr>
                <w:rFonts w:cs="Arial"/>
                <w:bCs/>
                <w:sz w:val="18"/>
                <w:szCs w:val="18"/>
              </w:rPr>
            </w:pPr>
            <w:r w:rsidRPr="00842E77">
              <w:rPr>
                <w:rFonts w:cs="Arial"/>
                <w:bCs/>
                <w:sz w:val="18"/>
                <w:szCs w:val="18"/>
              </w:rPr>
              <w:t>training made available through the Municipal Association of Victoria</w:t>
            </w:r>
          </w:p>
          <w:p w14:paraId="3D898929" w14:textId="77777777" w:rsidR="00842E77" w:rsidRPr="00842E77" w:rsidRDefault="00842E77" w:rsidP="00CA3AF3">
            <w:pPr>
              <w:pStyle w:val="ListParagraph"/>
              <w:keepNext/>
              <w:numPr>
                <w:ilvl w:val="0"/>
                <w:numId w:val="19"/>
              </w:numPr>
              <w:spacing w:before="20" w:after="60" w:line="260" w:lineRule="atLeast"/>
              <w:rPr>
                <w:rFonts w:cs="Arial"/>
                <w:bCs/>
                <w:sz w:val="18"/>
                <w:szCs w:val="18"/>
              </w:rPr>
            </w:pPr>
            <w:r w:rsidRPr="00842E77">
              <w:rPr>
                <w:rFonts w:cs="Arial"/>
                <w:bCs/>
                <w:sz w:val="18"/>
                <w:szCs w:val="18"/>
              </w:rPr>
              <w:t>a series of Governance refreshers delivered by Maddocks Lawyers</w:t>
            </w:r>
          </w:p>
          <w:p w14:paraId="605FB738" w14:textId="77777777" w:rsidR="00842E77" w:rsidRPr="00842E77" w:rsidRDefault="00842E77" w:rsidP="00CA3AF3">
            <w:pPr>
              <w:pStyle w:val="ListParagraph"/>
              <w:keepNext/>
              <w:numPr>
                <w:ilvl w:val="0"/>
                <w:numId w:val="19"/>
              </w:numPr>
              <w:spacing w:before="20" w:after="60" w:line="260" w:lineRule="atLeast"/>
              <w:rPr>
                <w:rFonts w:cs="Arial"/>
                <w:bCs/>
                <w:sz w:val="18"/>
                <w:szCs w:val="18"/>
              </w:rPr>
            </w:pPr>
            <w:r w:rsidRPr="00842E77">
              <w:rPr>
                <w:rFonts w:cs="Arial"/>
                <w:bCs/>
                <w:sz w:val="18"/>
                <w:szCs w:val="18"/>
              </w:rPr>
              <w:t xml:space="preserve">relationship building through Elite Training Dynamics. </w:t>
            </w:r>
          </w:p>
          <w:p w14:paraId="65DC49AA" w14:textId="4E6B38D6" w:rsidR="006439B0" w:rsidRPr="00842E77" w:rsidRDefault="00842E77" w:rsidP="00FF3BB1">
            <w:pPr>
              <w:keepNext/>
              <w:spacing w:before="20" w:after="60" w:line="260" w:lineRule="atLeast"/>
              <w:rPr>
                <w:rFonts w:cs="Arial"/>
                <w:bCs/>
                <w:sz w:val="18"/>
                <w:szCs w:val="18"/>
              </w:rPr>
            </w:pPr>
            <w:r w:rsidRPr="00842E77">
              <w:rPr>
                <w:rFonts w:cs="Arial"/>
                <w:bCs/>
                <w:sz w:val="18"/>
                <w:szCs w:val="18"/>
              </w:rPr>
              <w:t xml:space="preserve">In addition to this, we developed a new Councillor </w:t>
            </w:r>
            <w:r w:rsidR="00BD60E9">
              <w:rPr>
                <w:rFonts w:cs="Arial"/>
                <w:bCs/>
                <w:sz w:val="18"/>
                <w:szCs w:val="18"/>
              </w:rPr>
              <w:t>e</w:t>
            </w:r>
            <w:r w:rsidRPr="00842E77">
              <w:rPr>
                <w:rFonts w:cs="Arial"/>
                <w:bCs/>
                <w:sz w:val="18"/>
                <w:szCs w:val="18"/>
              </w:rPr>
              <w:t>-</w:t>
            </w:r>
            <w:r w:rsidR="001D6FFB">
              <w:rPr>
                <w:rFonts w:cs="Arial"/>
                <w:bCs/>
                <w:sz w:val="18"/>
                <w:szCs w:val="18"/>
              </w:rPr>
              <w:t>l</w:t>
            </w:r>
            <w:r w:rsidRPr="00842E77">
              <w:rPr>
                <w:rFonts w:cs="Arial"/>
                <w:bCs/>
                <w:sz w:val="18"/>
                <w:szCs w:val="18"/>
              </w:rPr>
              <w:t xml:space="preserve">earning module focused on streamlining </w:t>
            </w:r>
            <w:proofErr w:type="gramStart"/>
            <w:r w:rsidRPr="00842E77">
              <w:rPr>
                <w:rFonts w:cs="Arial"/>
                <w:bCs/>
                <w:sz w:val="18"/>
                <w:szCs w:val="18"/>
              </w:rPr>
              <w:t>compliance based</w:t>
            </w:r>
            <w:proofErr w:type="gramEnd"/>
            <w:r w:rsidRPr="00842E77">
              <w:rPr>
                <w:rFonts w:cs="Arial"/>
                <w:bCs/>
                <w:sz w:val="18"/>
                <w:szCs w:val="18"/>
              </w:rPr>
              <w:t xml:space="preserve"> training and creating a more accessible environment. In the lead up to the 2024 Council election, we will strive to incorporate induction material in the module. We are also currently developing good governance guidelines which will support Councillors in the application of the Governance Rules.</w:t>
            </w:r>
          </w:p>
        </w:tc>
        <w:tc>
          <w:tcPr>
            <w:tcW w:w="1134" w:type="dxa"/>
            <w:tcBorders>
              <w:top w:val="single" w:sz="4" w:space="0" w:color="A6A6A6" w:themeColor="background1" w:themeShade="A6"/>
              <w:left w:val="nil"/>
              <w:bottom w:val="single" w:sz="4" w:space="0" w:color="A6A6A6" w:themeColor="background1" w:themeShade="A6"/>
              <w:right w:val="nil"/>
            </w:tcBorders>
          </w:tcPr>
          <w:p w14:paraId="4F02DF57" w14:textId="2C4D6655" w:rsidR="006A7BEA" w:rsidRPr="001F27DE" w:rsidRDefault="006A7BEA" w:rsidP="00FF3BB1">
            <w:pPr>
              <w:keepNext/>
              <w:spacing w:before="20" w:after="60" w:line="260" w:lineRule="atLeast"/>
              <w:jc w:val="center"/>
              <w:rPr>
                <w:rFonts w:cs="Arial"/>
                <w:bCs/>
                <w:sz w:val="16"/>
                <w:szCs w:val="16"/>
              </w:rPr>
            </w:pPr>
            <w:r w:rsidRPr="00894122">
              <w:rPr>
                <w:rFonts w:cs="Arial"/>
                <w:bCs/>
                <w:color w:val="00B050"/>
                <w:sz w:val="16"/>
                <w:szCs w:val="16"/>
              </w:rPr>
              <w:t>On track</w:t>
            </w:r>
          </w:p>
        </w:tc>
      </w:tr>
      <w:tr w:rsidR="006A7BEA" w:rsidRPr="00EB3CC7" w14:paraId="129E638D" w14:textId="4CDA9F22" w:rsidTr="00FA37E8">
        <w:tc>
          <w:tcPr>
            <w:tcW w:w="1134" w:type="dxa"/>
            <w:tcBorders>
              <w:top w:val="single" w:sz="4" w:space="0" w:color="A6A6A6" w:themeColor="background1" w:themeShade="A6"/>
              <w:left w:val="nil"/>
              <w:bottom w:val="single" w:sz="4" w:space="0" w:color="A6A6A6" w:themeColor="background1" w:themeShade="A6"/>
              <w:right w:val="nil"/>
            </w:tcBorders>
          </w:tcPr>
          <w:p w14:paraId="08440A19" w14:textId="1916E11D" w:rsidR="006A7BEA" w:rsidRPr="00EB3CC7" w:rsidRDefault="006A7BEA" w:rsidP="006A7BEA">
            <w:pPr>
              <w:spacing w:before="20" w:after="60" w:line="260" w:lineRule="atLeast"/>
              <w:jc w:val="center"/>
              <w:rPr>
                <w:rFonts w:asciiTheme="minorHAnsi" w:hAnsiTheme="minorHAnsi" w:cstheme="minorHAnsi"/>
                <w:b/>
                <w:color w:val="03488E"/>
                <w:sz w:val="18"/>
                <w:szCs w:val="18"/>
              </w:rPr>
            </w:pPr>
            <w:bookmarkStart w:id="24" w:name="_Hlk103077211"/>
            <w:r>
              <w:rPr>
                <w:rFonts w:cs="Arial"/>
                <w:sz w:val="18"/>
                <w:szCs w:val="18"/>
              </w:rPr>
              <w:t>4.5.1</w:t>
            </w:r>
          </w:p>
        </w:tc>
        <w:tc>
          <w:tcPr>
            <w:tcW w:w="2268" w:type="dxa"/>
            <w:tcBorders>
              <w:top w:val="single" w:sz="4" w:space="0" w:color="A6A6A6" w:themeColor="background1" w:themeShade="A6"/>
              <w:left w:val="nil"/>
              <w:bottom w:val="single" w:sz="4" w:space="0" w:color="A6A6A6" w:themeColor="background1" w:themeShade="A6"/>
              <w:right w:val="nil"/>
            </w:tcBorders>
          </w:tcPr>
          <w:p w14:paraId="35442724" w14:textId="29893DA4" w:rsidR="006A7BEA" w:rsidRPr="00FB7593" w:rsidRDefault="006A7BEA" w:rsidP="006A7BEA">
            <w:pPr>
              <w:spacing w:before="20" w:after="60" w:line="260" w:lineRule="atLeast"/>
              <w:rPr>
                <w:rFonts w:cs="Arial"/>
                <w:bCs/>
                <w:i/>
                <w:iCs/>
                <w:sz w:val="18"/>
                <w:szCs w:val="18"/>
              </w:rPr>
            </w:pPr>
            <w:r w:rsidRPr="0068014D">
              <w:rPr>
                <w:i/>
                <w:iCs/>
                <w:sz w:val="18"/>
                <w:szCs w:val="18"/>
              </w:rPr>
              <w:t>Implement efficiency opportunities within the City’s operations to reduce the operational budget, without impacting core service delivery</w:t>
            </w:r>
          </w:p>
        </w:tc>
        <w:tc>
          <w:tcPr>
            <w:tcW w:w="6236" w:type="dxa"/>
            <w:tcBorders>
              <w:top w:val="single" w:sz="4" w:space="0" w:color="A6A6A6" w:themeColor="background1" w:themeShade="A6"/>
              <w:left w:val="nil"/>
              <w:bottom w:val="single" w:sz="4" w:space="0" w:color="A6A6A6" w:themeColor="background1" w:themeShade="A6"/>
              <w:right w:val="nil"/>
            </w:tcBorders>
          </w:tcPr>
          <w:p w14:paraId="4FC0B1DE" w14:textId="76127FB9" w:rsidR="001231A9" w:rsidRPr="00C93246" w:rsidRDefault="003C2DFA" w:rsidP="006A7BEA">
            <w:pPr>
              <w:spacing w:before="20" w:after="60" w:line="260" w:lineRule="atLeast"/>
              <w:rPr>
                <w:sz w:val="18"/>
                <w:szCs w:val="18"/>
                <w:highlight w:val="yellow"/>
              </w:rPr>
            </w:pPr>
            <w:r>
              <w:rPr>
                <w:sz w:val="18"/>
                <w:szCs w:val="18"/>
              </w:rPr>
              <w:t xml:space="preserve">We </w:t>
            </w:r>
            <w:r w:rsidRPr="003C2DFA">
              <w:rPr>
                <w:sz w:val="18"/>
                <w:szCs w:val="18"/>
              </w:rPr>
              <w:t xml:space="preserve">have determined a more effective approach to ensure operational opportunities are being managed by business owners. Meetings with prioritised areas have commenced. With the onboarding of </w:t>
            </w:r>
            <w:r w:rsidR="002C2190">
              <w:rPr>
                <w:sz w:val="18"/>
                <w:szCs w:val="18"/>
              </w:rPr>
              <w:t xml:space="preserve">the Executive </w:t>
            </w:r>
            <w:r w:rsidRPr="003C2DFA">
              <w:rPr>
                <w:sz w:val="18"/>
                <w:szCs w:val="18"/>
              </w:rPr>
              <w:t>L</w:t>
            </w:r>
            <w:r w:rsidR="002C2190">
              <w:rPr>
                <w:sz w:val="18"/>
                <w:szCs w:val="18"/>
              </w:rPr>
              <w:t xml:space="preserve">eadership </w:t>
            </w:r>
            <w:r w:rsidRPr="003C2DFA">
              <w:rPr>
                <w:sz w:val="18"/>
                <w:szCs w:val="18"/>
              </w:rPr>
              <w:t>T</w:t>
            </w:r>
            <w:r w:rsidR="002C2190">
              <w:rPr>
                <w:sz w:val="18"/>
                <w:szCs w:val="18"/>
              </w:rPr>
              <w:t>eam</w:t>
            </w:r>
            <w:r w:rsidRPr="003C2DFA">
              <w:rPr>
                <w:sz w:val="18"/>
                <w:szCs w:val="18"/>
              </w:rPr>
              <w:t>, prioritisation will recommence from Directorate level down.</w:t>
            </w:r>
          </w:p>
        </w:tc>
        <w:tc>
          <w:tcPr>
            <w:tcW w:w="1134" w:type="dxa"/>
            <w:tcBorders>
              <w:top w:val="single" w:sz="4" w:space="0" w:color="A6A6A6" w:themeColor="background1" w:themeShade="A6"/>
              <w:left w:val="nil"/>
              <w:bottom w:val="single" w:sz="4" w:space="0" w:color="A6A6A6" w:themeColor="background1" w:themeShade="A6"/>
              <w:right w:val="nil"/>
            </w:tcBorders>
          </w:tcPr>
          <w:p w14:paraId="7A17B869" w14:textId="1DEBFF48" w:rsidR="006A7BEA" w:rsidRPr="001F27DE" w:rsidRDefault="006A7BEA" w:rsidP="006A7BEA">
            <w:pPr>
              <w:spacing w:before="20" w:after="60" w:line="260" w:lineRule="atLeast"/>
              <w:jc w:val="center"/>
              <w:rPr>
                <w:sz w:val="16"/>
                <w:szCs w:val="16"/>
              </w:rPr>
            </w:pPr>
            <w:r w:rsidRPr="00894122">
              <w:rPr>
                <w:rFonts w:cs="Arial"/>
                <w:bCs/>
                <w:color w:val="00B050"/>
                <w:sz w:val="16"/>
                <w:szCs w:val="16"/>
              </w:rPr>
              <w:t>On track</w:t>
            </w:r>
          </w:p>
        </w:tc>
      </w:tr>
      <w:bookmarkEnd w:id="24"/>
      <w:tr w:rsidR="006A7BEA" w:rsidRPr="00EB3CC7" w14:paraId="2E5F43F5" w14:textId="7B0A84E9" w:rsidTr="00FA37E8">
        <w:tc>
          <w:tcPr>
            <w:tcW w:w="1134" w:type="dxa"/>
            <w:tcBorders>
              <w:top w:val="single" w:sz="4" w:space="0" w:color="A6A6A6" w:themeColor="background1" w:themeShade="A6"/>
              <w:left w:val="nil"/>
              <w:bottom w:val="single" w:sz="4" w:space="0" w:color="A6A6A6" w:themeColor="background1" w:themeShade="A6"/>
              <w:right w:val="nil"/>
            </w:tcBorders>
          </w:tcPr>
          <w:p w14:paraId="615DD909" w14:textId="77777777" w:rsidR="006A7BEA" w:rsidRPr="00EB3CC7" w:rsidRDefault="006A7BEA" w:rsidP="006A7BEA">
            <w:pPr>
              <w:spacing w:before="20" w:after="60" w:line="260" w:lineRule="atLeast"/>
              <w:jc w:val="center"/>
              <w:rPr>
                <w:rFonts w:asciiTheme="minorHAnsi" w:hAnsiTheme="minorHAnsi" w:cstheme="minorHAnsi"/>
                <w:b/>
                <w:color w:val="03488E"/>
                <w:sz w:val="18"/>
                <w:szCs w:val="18"/>
              </w:rPr>
            </w:pPr>
            <w:r>
              <w:rPr>
                <w:rFonts w:cs="Arial"/>
                <w:sz w:val="18"/>
                <w:szCs w:val="18"/>
              </w:rPr>
              <w:t>4.5.2</w:t>
            </w:r>
          </w:p>
        </w:tc>
        <w:tc>
          <w:tcPr>
            <w:tcW w:w="2268" w:type="dxa"/>
            <w:tcBorders>
              <w:top w:val="single" w:sz="4" w:space="0" w:color="A6A6A6" w:themeColor="background1" w:themeShade="A6"/>
              <w:left w:val="nil"/>
              <w:bottom w:val="single" w:sz="4" w:space="0" w:color="A6A6A6" w:themeColor="background1" w:themeShade="A6"/>
              <w:right w:val="nil"/>
            </w:tcBorders>
          </w:tcPr>
          <w:p w14:paraId="685C0CAD" w14:textId="628CB5C0" w:rsidR="006A7BEA" w:rsidRPr="00FB7593" w:rsidRDefault="006A7BEA" w:rsidP="006A7BEA">
            <w:pPr>
              <w:spacing w:before="20" w:after="60" w:line="260" w:lineRule="atLeast"/>
              <w:rPr>
                <w:rFonts w:cs="Arial"/>
                <w:bCs/>
                <w:i/>
                <w:iCs/>
                <w:sz w:val="18"/>
                <w:szCs w:val="18"/>
              </w:rPr>
            </w:pPr>
            <w:r w:rsidRPr="0008561A">
              <w:rPr>
                <w:rFonts w:cs="Arial"/>
                <w:bCs/>
                <w:i/>
                <w:iCs/>
                <w:sz w:val="18"/>
                <w:szCs w:val="18"/>
              </w:rPr>
              <w:t xml:space="preserve">Simplify customer service delivery to improve our community’s experience with the </w:t>
            </w:r>
            <w:proofErr w:type="gramStart"/>
            <w:r w:rsidRPr="0008561A">
              <w:rPr>
                <w:rFonts w:cs="Arial"/>
                <w:bCs/>
                <w:i/>
                <w:iCs/>
                <w:sz w:val="18"/>
                <w:szCs w:val="18"/>
              </w:rPr>
              <w:t>City</w:t>
            </w:r>
            <w:proofErr w:type="gramEnd"/>
          </w:p>
        </w:tc>
        <w:tc>
          <w:tcPr>
            <w:tcW w:w="6236" w:type="dxa"/>
            <w:tcBorders>
              <w:top w:val="single" w:sz="4" w:space="0" w:color="A6A6A6" w:themeColor="background1" w:themeShade="A6"/>
              <w:left w:val="nil"/>
              <w:bottom w:val="single" w:sz="4" w:space="0" w:color="A6A6A6" w:themeColor="background1" w:themeShade="A6"/>
              <w:right w:val="nil"/>
            </w:tcBorders>
          </w:tcPr>
          <w:p w14:paraId="421E99A9" w14:textId="36CEF3C2" w:rsidR="0074275C" w:rsidRPr="00C93246" w:rsidRDefault="006B52BA" w:rsidP="003D3E8F">
            <w:pPr>
              <w:spacing w:before="20" w:after="60" w:line="260" w:lineRule="atLeast"/>
              <w:ind w:left="-19"/>
              <w:rPr>
                <w:rFonts w:cs="Arial"/>
                <w:bCs/>
                <w:sz w:val="18"/>
                <w:szCs w:val="18"/>
                <w:highlight w:val="yellow"/>
              </w:rPr>
            </w:pPr>
            <w:r w:rsidRPr="006B52BA">
              <w:rPr>
                <w:rFonts w:cs="Arial"/>
                <w:bCs/>
                <w:sz w:val="18"/>
                <w:szCs w:val="18"/>
              </w:rPr>
              <w:t xml:space="preserve">We have continued to implement the tiered service delivery model and have been working through the discovery phase of our approach with </w:t>
            </w:r>
            <w:r w:rsidR="00C024BE">
              <w:rPr>
                <w:rFonts w:cs="Arial"/>
                <w:bCs/>
                <w:sz w:val="18"/>
                <w:szCs w:val="18"/>
              </w:rPr>
              <w:t>three</w:t>
            </w:r>
            <w:r w:rsidRPr="006B52BA">
              <w:rPr>
                <w:rFonts w:cs="Arial"/>
                <w:bCs/>
                <w:sz w:val="18"/>
                <w:szCs w:val="18"/>
              </w:rPr>
              <w:t xml:space="preserve"> areas of the business with design and implementation to occur shortly.</w:t>
            </w:r>
          </w:p>
        </w:tc>
        <w:tc>
          <w:tcPr>
            <w:tcW w:w="1134" w:type="dxa"/>
            <w:tcBorders>
              <w:top w:val="single" w:sz="4" w:space="0" w:color="A6A6A6" w:themeColor="background1" w:themeShade="A6"/>
              <w:left w:val="nil"/>
              <w:bottom w:val="single" w:sz="4" w:space="0" w:color="A6A6A6" w:themeColor="background1" w:themeShade="A6"/>
              <w:right w:val="nil"/>
            </w:tcBorders>
          </w:tcPr>
          <w:p w14:paraId="5D99C6B8" w14:textId="01AD358B" w:rsidR="006A7BEA" w:rsidRPr="001F27DE" w:rsidRDefault="006A7BEA" w:rsidP="006A7BEA">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208D8311" w14:textId="6F696638" w:rsidTr="00FA37E8">
        <w:tc>
          <w:tcPr>
            <w:tcW w:w="1134" w:type="dxa"/>
            <w:tcBorders>
              <w:top w:val="single" w:sz="4" w:space="0" w:color="A6A6A6" w:themeColor="background1" w:themeShade="A6"/>
              <w:left w:val="nil"/>
              <w:bottom w:val="single" w:sz="4" w:space="0" w:color="A6A6A6" w:themeColor="background1" w:themeShade="A6"/>
              <w:right w:val="nil"/>
            </w:tcBorders>
          </w:tcPr>
          <w:p w14:paraId="17BED231" w14:textId="77777777" w:rsidR="00F92521" w:rsidRPr="003A2DB6" w:rsidRDefault="00F92521" w:rsidP="00F92521">
            <w:pPr>
              <w:spacing w:before="20" w:after="60" w:line="260" w:lineRule="atLeast"/>
              <w:jc w:val="center"/>
              <w:rPr>
                <w:rFonts w:asciiTheme="minorHAnsi" w:hAnsiTheme="minorHAnsi" w:cstheme="minorHAnsi"/>
                <w:sz w:val="18"/>
                <w:szCs w:val="18"/>
              </w:rPr>
            </w:pPr>
            <w:bookmarkStart w:id="25" w:name="_Hlk133478846"/>
            <w:r w:rsidRPr="003A2DB6">
              <w:rPr>
                <w:rFonts w:cstheme="minorHAnsi"/>
                <w:sz w:val="18"/>
                <w:szCs w:val="18"/>
              </w:rPr>
              <w:t>4.5.</w:t>
            </w:r>
            <w:r>
              <w:rPr>
                <w:rFonts w:cstheme="minorHAnsi"/>
                <w:sz w:val="18"/>
                <w:szCs w:val="18"/>
              </w:rPr>
              <w:t>3</w:t>
            </w:r>
          </w:p>
        </w:tc>
        <w:tc>
          <w:tcPr>
            <w:tcW w:w="2268" w:type="dxa"/>
            <w:tcBorders>
              <w:top w:val="single" w:sz="4" w:space="0" w:color="A6A6A6" w:themeColor="background1" w:themeShade="A6"/>
              <w:left w:val="nil"/>
              <w:bottom w:val="single" w:sz="4" w:space="0" w:color="A6A6A6" w:themeColor="background1" w:themeShade="A6"/>
              <w:right w:val="nil"/>
            </w:tcBorders>
          </w:tcPr>
          <w:p w14:paraId="0E926085" w14:textId="2F0596AE" w:rsidR="00F92521" w:rsidRPr="00FB7593" w:rsidRDefault="00F92521" w:rsidP="00F92521">
            <w:pPr>
              <w:spacing w:before="20" w:after="60" w:line="260" w:lineRule="atLeast"/>
              <w:rPr>
                <w:rFonts w:cs="Arial"/>
                <w:bCs/>
                <w:i/>
                <w:iCs/>
                <w:sz w:val="18"/>
                <w:szCs w:val="18"/>
              </w:rPr>
            </w:pPr>
            <w:r w:rsidRPr="0008561A">
              <w:rPr>
                <w:rFonts w:cs="Arial"/>
                <w:bCs/>
                <w:i/>
                <w:iCs/>
                <w:sz w:val="18"/>
                <w:szCs w:val="18"/>
              </w:rPr>
              <w:t>Develop an advocacy and partnership frameworks to support the organisation to attract grant funding and seek investment opportunities</w:t>
            </w:r>
          </w:p>
        </w:tc>
        <w:tc>
          <w:tcPr>
            <w:tcW w:w="6236" w:type="dxa"/>
            <w:tcBorders>
              <w:top w:val="single" w:sz="4" w:space="0" w:color="A6A6A6" w:themeColor="background1" w:themeShade="A6"/>
              <w:left w:val="nil"/>
              <w:bottom w:val="single" w:sz="4" w:space="0" w:color="A6A6A6" w:themeColor="background1" w:themeShade="A6"/>
              <w:right w:val="nil"/>
            </w:tcBorders>
          </w:tcPr>
          <w:p w14:paraId="4C2717C0" w14:textId="0FA58173" w:rsidR="00B04B0E" w:rsidRPr="00C93246" w:rsidRDefault="003C5A23" w:rsidP="00F92521">
            <w:pPr>
              <w:spacing w:before="20" w:after="60" w:line="260" w:lineRule="atLeast"/>
              <w:rPr>
                <w:rFonts w:cs="Arial"/>
                <w:bCs/>
                <w:sz w:val="18"/>
                <w:szCs w:val="18"/>
                <w:highlight w:val="yellow"/>
              </w:rPr>
            </w:pPr>
            <w:r>
              <w:rPr>
                <w:rFonts w:cs="Arial"/>
                <w:bCs/>
                <w:sz w:val="18"/>
                <w:szCs w:val="18"/>
              </w:rPr>
              <w:t xml:space="preserve">Development of a </w:t>
            </w:r>
            <w:r w:rsidR="00224F0A" w:rsidRPr="00224F0A">
              <w:rPr>
                <w:rFonts w:cs="Arial"/>
                <w:bCs/>
                <w:sz w:val="18"/>
                <w:szCs w:val="18"/>
              </w:rPr>
              <w:t xml:space="preserve">draft </w:t>
            </w:r>
            <w:r w:rsidR="00224F0A">
              <w:rPr>
                <w:rFonts w:cs="Arial"/>
                <w:bCs/>
                <w:sz w:val="18"/>
                <w:szCs w:val="18"/>
              </w:rPr>
              <w:t>a</w:t>
            </w:r>
            <w:r w:rsidR="00224F0A" w:rsidRPr="00224F0A">
              <w:rPr>
                <w:rFonts w:cs="Arial"/>
                <w:bCs/>
                <w:sz w:val="18"/>
                <w:szCs w:val="18"/>
              </w:rPr>
              <w:t xml:space="preserve">dvocacy </w:t>
            </w:r>
            <w:r w:rsidR="00224F0A">
              <w:rPr>
                <w:rFonts w:cs="Arial"/>
                <w:bCs/>
                <w:sz w:val="18"/>
                <w:szCs w:val="18"/>
              </w:rPr>
              <w:t>f</w:t>
            </w:r>
            <w:r w:rsidR="00224F0A" w:rsidRPr="00224F0A">
              <w:rPr>
                <w:rFonts w:cs="Arial"/>
                <w:bCs/>
                <w:sz w:val="18"/>
                <w:szCs w:val="18"/>
              </w:rPr>
              <w:t xml:space="preserve">ramework </w:t>
            </w:r>
            <w:r w:rsidR="00224F0A">
              <w:rPr>
                <w:rFonts w:cs="Arial"/>
                <w:bCs/>
                <w:sz w:val="18"/>
                <w:szCs w:val="18"/>
              </w:rPr>
              <w:t xml:space="preserve">is </w:t>
            </w:r>
            <w:r w:rsidR="00224F0A" w:rsidRPr="00224F0A">
              <w:rPr>
                <w:rFonts w:cs="Arial"/>
                <w:bCs/>
                <w:sz w:val="18"/>
                <w:szCs w:val="18"/>
              </w:rPr>
              <w:t>in progress. Mapping of financial benefits</w:t>
            </w:r>
            <w:r w:rsidR="00224F0A">
              <w:rPr>
                <w:rFonts w:cs="Arial"/>
                <w:bCs/>
                <w:sz w:val="18"/>
                <w:szCs w:val="18"/>
              </w:rPr>
              <w:t xml:space="preserve"> has been</w:t>
            </w:r>
            <w:r w:rsidR="00224F0A" w:rsidRPr="00224F0A">
              <w:rPr>
                <w:rFonts w:cs="Arial"/>
                <w:bCs/>
                <w:sz w:val="18"/>
                <w:szCs w:val="18"/>
              </w:rPr>
              <w:t xml:space="preserve"> completed for work to continue on the </w:t>
            </w:r>
            <w:proofErr w:type="gramStart"/>
            <w:r w:rsidR="00056509">
              <w:rPr>
                <w:rFonts w:cs="Arial"/>
                <w:bCs/>
                <w:sz w:val="18"/>
                <w:szCs w:val="18"/>
              </w:rPr>
              <w:t>p</w:t>
            </w:r>
            <w:r w:rsidR="00224F0A" w:rsidRPr="00224F0A">
              <w:rPr>
                <w:rFonts w:cs="Arial"/>
                <w:bCs/>
                <w:sz w:val="18"/>
                <w:szCs w:val="18"/>
              </w:rPr>
              <w:t>artnerships</w:t>
            </w:r>
            <w:proofErr w:type="gramEnd"/>
            <w:r w:rsidR="00224F0A" w:rsidRPr="00224F0A">
              <w:rPr>
                <w:rFonts w:cs="Arial"/>
                <w:bCs/>
                <w:sz w:val="18"/>
                <w:szCs w:val="18"/>
              </w:rPr>
              <w:t xml:space="preserve"> </w:t>
            </w:r>
            <w:r w:rsidR="00056509">
              <w:rPr>
                <w:rFonts w:cs="Arial"/>
                <w:bCs/>
                <w:sz w:val="18"/>
                <w:szCs w:val="18"/>
              </w:rPr>
              <w:t>f</w:t>
            </w:r>
            <w:r w:rsidR="00224F0A" w:rsidRPr="00224F0A">
              <w:rPr>
                <w:rFonts w:cs="Arial"/>
                <w:bCs/>
                <w:sz w:val="18"/>
                <w:szCs w:val="18"/>
              </w:rPr>
              <w:t>ramework.</w:t>
            </w:r>
          </w:p>
        </w:tc>
        <w:tc>
          <w:tcPr>
            <w:tcW w:w="1134" w:type="dxa"/>
            <w:tcBorders>
              <w:top w:val="single" w:sz="4" w:space="0" w:color="A6A6A6" w:themeColor="background1" w:themeShade="A6"/>
              <w:left w:val="nil"/>
              <w:bottom w:val="single" w:sz="4" w:space="0" w:color="A6A6A6" w:themeColor="background1" w:themeShade="A6"/>
              <w:right w:val="nil"/>
            </w:tcBorders>
          </w:tcPr>
          <w:p w14:paraId="39836955" w14:textId="30826B11" w:rsidR="00F92521" w:rsidRPr="001F27DE"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7ABC27FD"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4F01F451" w14:textId="4499987D" w:rsidR="00F92521" w:rsidRPr="003A2DB6" w:rsidRDefault="00F92521" w:rsidP="00F92521">
            <w:pPr>
              <w:spacing w:before="20" w:after="60" w:line="260" w:lineRule="atLeast"/>
              <w:jc w:val="center"/>
              <w:rPr>
                <w:rFonts w:cstheme="minorHAnsi"/>
                <w:sz w:val="18"/>
                <w:szCs w:val="18"/>
              </w:rPr>
            </w:pPr>
            <w:r>
              <w:rPr>
                <w:rFonts w:cstheme="minorHAnsi"/>
                <w:sz w:val="18"/>
                <w:szCs w:val="18"/>
              </w:rPr>
              <w:t>4.5.4</w:t>
            </w:r>
          </w:p>
        </w:tc>
        <w:tc>
          <w:tcPr>
            <w:tcW w:w="2268" w:type="dxa"/>
            <w:tcBorders>
              <w:top w:val="single" w:sz="4" w:space="0" w:color="A6A6A6" w:themeColor="background1" w:themeShade="A6"/>
              <w:left w:val="nil"/>
              <w:bottom w:val="single" w:sz="4" w:space="0" w:color="A6A6A6" w:themeColor="background1" w:themeShade="A6"/>
              <w:right w:val="nil"/>
            </w:tcBorders>
          </w:tcPr>
          <w:p w14:paraId="19069D99" w14:textId="089B265E" w:rsidR="00F92521" w:rsidRPr="00284498" w:rsidRDefault="00F92521" w:rsidP="00F92521">
            <w:pPr>
              <w:spacing w:before="20" w:after="60" w:line="260" w:lineRule="atLeast"/>
              <w:rPr>
                <w:rFonts w:cs="Arial"/>
                <w:bCs/>
                <w:i/>
                <w:iCs/>
                <w:sz w:val="18"/>
                <w:szCs w:val="18"/>
              </w:rPr>
            </w:pPr>
            <w:r w:rsidRPr="0008561A">
              <w:rPr>
                <w:rFonts w:cs="Arial"/>
                <w:bCs/>
                <w:i/>
                <w:iCs/>
                <w:sz w:val="18"/>
                <w:szCs w:val="18"/>
              </w:rPr>
              <w:t>Develop a property strategy that ensures efficient and sustainable use of the City’s assets</w:t>
            </w:r>
          </w:p>
        </w:tc>
        <w:tc>
          <w:tcPr>
            <w:tcW w:w="6236" w:type="dxa"/>
            <w:tcBorders>
              <w:top w:val="single" w:sz="4" w:space="0" w:color="A6A6A6" w:themeColor="background1" w:themeShade="A6"/>
              <w:left w:val="nil"/>
              <w:bottom w:val="single" w:sz="4" w:space="0" w:color="A6A6A6" w:themeColor="background1" w:themeShade="A6"/>
              <w:right w:val="nil"/>
            </w:tcBorders>
          </w:tcPr>
          <w:p w14:paraId="2DD8A5B7" w14:textId="1764871C" w:rsidR="000932B6" w:rsidRPr="00C93246" w:rsidRDefault="00415E16" w:rsidP="00F92521">
            <w:pPr>
              <w:spacing w:before="20" w:after="60" w:line="260" w:lineRule="atLeast"/>
              <w:rPr>
                <w:rFonts w:cs="Arial"/>
                <w:bCs/>
                <w:sz w:val="18"/>
                <w:szCs w:val="18"/>
                <w:highlight w:val="yellow"/>
              </w:rPr>
            </w:pPr>
            <w:r w:rsidRPr="00415E16">
              <w:rPr>
                <w:rFonts w:cs="Arial"/>
                <w:bCs/>
                <w:sz w:val="18"/>
                <w:szCs w:val="18"/>
              </w:rPr>
              <w:t>A</w:t>
            </w:r>
            <w:r>
              <w:rPr>
                <w:rFonts w:cs="Arial"/>
                <w:bCs/>
                <w:sz w:val="18"/>
                <w:szCs w:val="18"/>
              </w:rPr>
              <w:t xml:space="preserve"> </w:t>
            </w:r>
            <w:r w:rsidR="00883F9B">
              <w:rPr>
                <w:rFonts w:cs="Arial"/>
                <w:bCs/>
                <w:sz w:val="18"/>
                <w:szCs w:val="18"/>
              </w:rPr>
              <w:t xml:space="preserve">briefing </w:t>
            </w:r>
            <w:r w:rsidR="00806DF1" w:rsidRPr="00806DF1">
              <w:rPr>
                <w:rFonts w:cs="Arial"/>
                <w:bCs/>
                <w:sz w:val="18"/>
                <w:szCs w:val="18"/>
              </w:rPr>
              <w:t>for an approach to market</w:t>
            </w:r>
            <w:r w:rsidR="00806DF1">
              <w:rPr>
                <w:rFonts w:cs="Arial"/>
                <w:bCs/>
                <w:sz w:val="18"/>
                <w:szCs w:val="18"/>
              </w:rPr>
              <w:t xml:space="preserve"> </w:t>
            </w:r>
            <w:r w:rsidR="005D3A57">
              <w:rPr>
                <w:rFonts w:cs="Arial"/>
                <w:bCs/>
                <w:sz w:val="18"/>
                <w:szCs w:val="18"/>
              </w:rPr>
              <w:t>to have a property strategy developed</w:t>
            </w:r>
            <w:r w:rsidR="00666DDC">
              <w:rPr>
                <w:rFonts w:cs="Arial"/>
                <w:bCs/>
                <w:sz w:val="18"/>
                <w:szCs w:val="18"/>
              </w:rPr>
              <w:t xml:space="preserve"> is being prepared</w:t>
            </w:r>
          </w:p>
        </w:tc>
        <w:tc>
          <w:tcPr>
            <w:tcW w:w="1134" w:type="dxa"/>
            <w:tcBorders>
              <w:top w:val="single" w:sz="4" w:space="0" w:color="A6A6A6" w:themeColor="background1" w:themeShade="A6"/>
              <w:left w:val="nil"/>
              <w:bottom w:val="single" w:sz="4" w:space="0" w:color="A6A6A6" w:themeColor="background1" w:themeShade="A6"/>
              <w:right w:val="nil"/>
            </w:tcBorders>
          </w:tcPr>
          <w:p w14:paraId="6B5A1A9F" w14:textId="50B6588C" w:rsidR="00F92521" w:rsidRPr="001F27DE" w:rsidRDefault="00C77B90" w:rsidP="00F92521">
            <w:pPr>
              <w:spacing w:before="20" w:after="60" w:line="260" w:lineRule="atLeast"/>
              <w:jc w:val="center"/>
              <w:rPr>
                <w:rFonts w:cs="Arial"/>
                <w:bCs/>
                <w:sz w:val="16"/>
                <w:szCs w:val="16"/>
              </w:rPr>
            </w:pPr>
            <w:r>
              <w:rPr>
                <w:rFonts w:cs="Arial"/>
                <w:bCs/>
                <w:sz w:val="16"/>
                <w:szCs w:val="16"/>
              </w:rPr>
              <w:t>Commenced</w:t>
            </w:r>
          </w:p>
        </w:tc>
      </w:tr>
      <w:tr w:rsidR="00F92521" w:rsidRPr="003A2DB6" w14:paraId="617C1759"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6826D563" w14:textId="749BC7D6" w:rsidR="00F92521" w:rsidRPr="003A2DB6" w:rsidRDefault="00F92521" w:rsidP="00F92521">
            <w:pPr>
              <w:spacing w:before="20" w:after="60" w:line="260" w:lineRule="atLeast"/>
              <w:jc w:val="center"/>
              <w:rPr>
                <w:rFonts w:cstheme="minorHAnsi"/>
                <w:sz w:val="18"/>
                <w:szCs w:val="18"/>
              </w:rPr>
            </w:pPr>
            <w:r>
              <w:rPr>
                <w:rFonts w:cstheme="minorHAnsi"/>
                <w:sz w:val="18"/>
                <w:szCs w:val="18"/>
              </w:rPr>
              <w:t>4.5.5</w:t>
            </w:r>
          </w:p>
        </w:tc>
        <w:tc>
          <w:tcPr>
            <w:tcW w:w="2268" w:type="dxa"/>
            <w:tcBorders>
              <w:top w:val="single" w:sz="4" w:space="0" w:color="A6A6A6" w:themeColor="background1" w:themeShade="A6"/>
              <w:left w:val="nil"/>
              <w:bottom w:val="single" w:sz="4" w:space="0" w:color="A6A6A6" w:themeColor="background1" w:themeShade="A6"/>
              <w:right w:val="nil"/>
            </w:tcBorders>
          </w:tcPr>
          <w:p w14:paraId="34D52B41" w14:textId="1B19F68B" w:rsidR="00F92521" w:rsidRPr="00284498" w:rsidRDefault="00F92521" w:rsidP="00F92521">
            <w:pPr>
              <w:spacing w:before="20" w:after="60" w:line="260" w:lineRule="atLeast"/>
              <w:rPr>
                <w:rFonts w:cs="Arial"/>
                <w:bCs/>
                <w:i/>
                <w:iCs/>
                <w:sz w:val="18"/>
                <w:szCs w:val="18"/>
              </w:rPr>
            </w:pPr>
            <w:r w:rsidRPr="0008561A">
              <w:rPr>
                <w:rFonts w:cs="Arial"/>
                <w:bCs/>
                <w:i/>
                <w:iCs/>
                <w:sz w:val="18"/>
                <w:szCs w:val="18"/>
              </w:rPr>
              <w:t>Respond to the Independent Broad-based Anti-</w:t>
            </w:r>
            <w:proofErr w:type="gramStart"/>
            <w:r w:rsidRPr="0008561A">
              <w:rPr>
                <w:rFonts w:cs="Arial"/>
                <w:bCs/>
                <w:i/>
                <w:iCs/>
                <w:sz w:val="18"/>
                <w:szCs w:val="18"/>
              </w:rPr>
              <w:t>corruption</w:t>
            </w:r>
            <w:proofErr w:type="gramEnd"/>
            <w:r w:rsidRPr="0008561A">
              <w:rPr>
                <w:rFonts w:cs="Arial"/>
                <w:bCs/>
                <w:i/>
                <w:iCs/>
                <w:sz w:val="18"/>
                <w:szCs w:val="18"/>
              </w:rPr>
              <w:t xml:space="preserve"> Commission recommendations and legislative outcomes from the Operation Sandon Special Report</w:t>
            </w:r>
          </w:p>
        </w:tc>
        <w:tc>
          <w:tcPr>
            <w:tcW w:w="6236" w:type="dxa"/>
            <w:tcBorders>
              <w:top w:val="single" w:sz="4" w:space="0" w:color="A6A6A6" w:themeColor="background1" w:themeShade="A6"/>
              <w:left w:val="nil"/>
              <w:bottom w:val="single" w:sz="4" w:space="0" w:color="A6A6A6" w:themeColor="background1" w:themeShade="A6"/>
              <w:right w:val="nil"/>
            </w:tcBorders>
          </w:tcPr>
          <w:p w14:paraId="70E932DA" w14:textId="3CF4FF9B" w:rsidR="006439B0" w:rsidRPr="00333D5E" w:rsidRDefault="00333D5E" w:rsidP="002E4848">
            <w:pPr>
              <w:spacing w:before="20" w:after="60" w:line="260" w:lineRule="atLeast"/>
              <w:rPr>
                <w:rFonts w:cs="Arial"/>
                <w:bCs/>
                <w:sz w:val="18"/>
                <w:szCs w:val="18"/>
              </w:rPr>
            </w:pPr>
            <w:r w:rsidRPr="00333D5E">
              <w:rPr>
                <w:rFonts w:cs="Arial"/>
                <w:bCs/>
                <w:sz w:val="18"/>
                <w:szCs w:val="18"/>
              </w:rPr>
              <w:t xml:space="preserve">Council was briefed on the outcomes from the Operation Sandon Special Report, an investigation into allegations of corrupt conduct involving councillors and property developers in Melbourne's south-east. Key employees attended relevant external meetings and briefings </w:t>
            </w:r>
            <w:proofErr w:type="gramStart"/>
            <w:r w:rsidRPr="00333D5E">
              <w:rPr>
                <w:rFonts w:cs="Arial"/>
                <w:bCs/>
                <w:sz w:val="18"/>
                <w:szCs w:val="18"/>
              </w:rPr>
              <w:t>in regard to</w:t>
            </w:r>
            <w:proofErr w:type="gramEnd"/>
            <w:r w:rsidRPr="00333D5E">
              <w:rPr>
                <w:rFonts w:cs="Arial"/>
                <w:bCs/>
                <w:sz w:val="18"/>
                <w:szCs w:val="18"/>
              </w:rPr>
              <w:t xml:space="preserve"> the final recommendations. Key policies and procedures</w:t>
            </w:r>
            <w:r w:rsidR="00016EAD">
              <w:rPr>
                <w:rFonts w:cs="Arial"/>
                <w:bCs/>
                <w:sz w:val="18"/>
                <w:szCs w:val="18"/>
              </w:rPr>
              <w:t xml:space="preserve"> are</w:t>
            </w:r>
            <w:r w:rsidRPr="00333D5E">
              <w:rPr>
                <w:rFonts w:cs="Arial"/>
                <w:bCs/>
                <w:sz w:val="18"/>
                <w:szCs w:val="18"/>
              </w:rPr>
              <w:t xml:space="preserve"> under review.</w:t>
            </w:r>
          </w:p>
        </w:tc>
        <w:tc>
          <w:tcPr>
            <w:tcW w:w="1134" w:type="dxa"/>
            <w:tcBorders>
              <w:top w:val="single" w:sz="4" w:space="0" w:color="A6A6A6" w:themeColor="background1" w:themeShade="A6"/>
              <w:left w:val="nil"/>
              <w:bottom w:val="single" w:sz="4" w:space="0" w:color="A6A6A6" w:themeColor="background1" w:themeShade="A6"/>
              <w:right w:val="nil"/>
            </w:tcBorders>
          </w:tcPr>
          <w:p w14:paraId="3D50D805" w14:textId="392E5E0F" w:rsidR="00F92521" w:rsidRPr="001F27DE"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3CB9B02A" w14:textId="016CA671" w:rsidTr="00FA37E8">
        <w:tc>
          <w:tcPr>
            <w:tcW w:w="1134" w:type="dxa"/>
            <w:tcBorders>
              <w:top w:val="single" w:sz="4" w:space="0" w:color="A6A6A6" w:themeColor="background1" w:themeShade="A6"/>
              <w:left w:val="nil"/>
              <w:bottom w:val="single" w:sz="4" w:space="0" w:color="A6A6A6" w:themeColor="background1" w:themeShade="A6"/>
              <w:right w:val="nil"/>
            </w:tcBorders>
          </w:tcPr>
          <w:p w14:paraId="6FE9F837" w14:textId="77777777" w:rsidR="00F92521" w:rsidRPr="003A2DB6" w:rsidRDefault="00F92521" w:rsidP="001F63F7">
            <w:pPr>
              <w:keepNext/>
              <w:spacing w:before="20" w:after="60" w:line="260" w:lineRule="atLeast"/>
              <w:jc w:val="center"/>
              <w:rPr>
                <w:rFonts w:cstheme="minorHAnsi"/>
                <w:sz w:val="18"/>
                <w:szCs w:val="18"/>
              </w:rPr>
            </w:pPr>
            <w:bookmarkStart w:id="26" w:name="_Hlk123647833"/>
            <w:bookmarkEnd w:id="25"/>
            <w:r w:rsidRPr="006F6B0C">
              <w:rPr>
                <w:rFonts w:cs="Arial"/>
                <w:sz w:val="18"/>
                <w:szCs w:val="18"/>
              </w:rPr>
              <w:lastRenderedPageBreak/>
              <w:t>4.6.1</w:t>
            </w:r>
          </w:p>
        </w:tc>
        <w:tc>
          <w:tcPr>
            <w:tcW w:w="2268" w:type="dxa"/>
            <w:tcBorders>
              <w:top w:val="single" w:sz="4" w:space="0" w:color="A6A6A6" w:themeColor="background1" w:themeShade="A6"/>
              <w:left w:val="nil"/>
              <w:bottom w:val="single" w:sz="4" w:space="0" w:color="A6A6A6" w:themeColor="background1" w:themeShade="A6"/>
              <w:right w:val="nil"/>
            </w:tcBorders>
          </w:tcPr>
          <w:p w14:paraId="7DE45C66" w14:textId="15B23DAE" w:rsidR="00F92521" w:rsidRPr="00FB7593" w:rsidRDefault="00F92521" w:rsidP="001F63F7">
            <w:pPr>
              <w:keepNext/>
              <w:spacing w:before="20" w:after="60" w:line="260" w:lineRule="atLeast"/>
              <w:rPr>
                <w:rFonts w:cs="Arial"/>
                <w:bCs/>
                <w:i/>
                <w:iCs/>
                <w:sz w:val="18"/>
                <w:szCs w:val="18"/>
              </w:rPr>
            </w:pPr>
            <w:r w:rsidRPr="0030715A">
              <w:rPr>
                <w:i/>
                <w:iCs/>
                <w:sz w:val="18"/>
                <w:szCs w:val="18"/>
              </w:rPr>
              <w:t>Protect the City’s digital landscape from cyber security threats through implementation of the Cyber Security Strategy</w:t>
            </w:r>
            <w:r w:rsidRPr="001219B9">
              <w:rPr>
                <w:i/>
                <w:iCs/>
                <w:sz w:val="18"/>
                <w:szCs w:val="18"/>
              </w:rPr>
              <w:t>*</w:t>
            </w:r>
          </w:p>
        </w:tc>
        <w:tc>
          <w:tcPr>
            <w:tcW w:w="6236" w:type="dxa"/>
            <w:tcBorders>
              <w:top w:val="single" w:sz="4" w:space="0" w:color="A6A6A6" w:themeColor="background1" w:themeShade="A6"/>
              <w:left w:val="nil"/>
              <w:bottom w:val="single" w:sz="4" w:space="0" w:color="A6A6A6" w:themeColor="background1" w:themeShade="A6"/>
              <w:right w:val="nil"/>
            </w:tcBorders>
          </w:tcPr>
          <w:p w14:paraId="7817D28C" w14:textId="5ECA2F8E" w:rsidR="00E010C0" w:rsidRPr="00C93246" w:rsidRDefault="004D3FAD" w:rsidP="001F63F7">
            <w:pPr>
              <w:keepNext/>
              <w:spacing w:before="20" w:after="60" w:line="260" w:lineRule="atLeast"/>
              <w:rPr>
                <w:sz w:val="18"/>
                <w:szCs w:val="18"/>
                <w:highlight w:val="yellow"/>
              </w:rPr>
            </w:pPr>
            <w:r>
              <w:rPr>
                <w:sz w:val="18"/>
                <w:szCs w:val="18"/>
              </w:rPr>
              <w:t xml:space="preserve">We established </w:t>
            </w:r>
            <w:r w:rsidR="00056509" w:rsidRPr="00056509">
              <w:rPr>
                <w:sz w:val="18"/>
                <w:szCs w:val="18"/>
              </w:rPr>
              <w:t xml:space="preserve">an Information Security Oversight body </w:t>
            </w:r>
            <w:r w:rsidR="003D5CB2">
              <w:rPr>
                <w:sz w:val="18"/>
                <w:szCs w:val="18"/>
              </w:rPr>
              <w:t>t</w:t>
            </w:r>
            <w:r w:rsidRPr="00056509">
              <w:rPr>
                <w:sz w:val="18"/>
                <w:szCs w:val="18"/>
              </w:rPr>
              <w:t>o help strengthen governance practices</w:t>
            </w:r>
            <w:r w:rsidR="003D5CB2">
              <w:rPr>
                <w:sz w:val="18"/>
                <w:szCs w:val="18"/>
              </w:rPr>
              <w:t>.</w:t>
            </w:r>
            <w:r w:rsidR="00056509" w:rsidRPr="00056509">
              <w:rPr>
                <w:sz w:val="18"/>
                <w:szCs w:val="18"/>
              </w:rPr>
              <w:t xml:space="preserve"> This </w:t>
            </w:r>
            <w:r w:rsidR="003D5CB2">
              <w:rPr>
                <w:sz w:val="18"/>
                <w:szCs w:val="18"/>
              </w:rPr>
              <w:t>body</w:t>
            </w:r>
            <w:r w:rsidR="00056509" w:rsidRPr="00056509">
              <w:rPr>
                <w:sz w:val="18"/>
                <w:szCs w:val="18"/>
              </w:rPr>
              <w:t xml:space="preserve"> will manage and monitor response to information security governance, risk, and compliance obligations to ensure alignment of security practices with </w:t>
            </w:r>
            <w:r w:rsidR="00056509">
              <w:rPr>
                <w:sz w:val="18"/>
                <w:szCs w:val="18"/>
              </w:rPr>
              <w:t xml:space="preserve">the </w:t>
            </w:r>
            <w:r w:rsidR="00640878">
              <w:rPr>
                <w:sz w:val="18"/>
                <w:szCs w:val="18"/>
              </w:rPr>
              <w:t xml:space="preserve">City’s </w:t>
            </w:r>
            <w:r w:rsidR="00056509" w:rsidRPr="00056509">
              <w:rPr>
                <w:sz w:val="18"/>
                <w:szCs w:val="18"/>
              </w:rPr>
              <w:t xml:space="preserve">goals and industry standards. </w:t>
            </w:r>
            <w:r w:rsidR="008B0136" w:rsidRPr="008B0136">
              <w:rPr>
                <w:sz w:val="18"/>
                <w:szCs w:val="18"/>
              </w:rPr>
              <w:t>We are working toward meeting audit obligations and are refreshing the current cyber strategy.</w:t>
            </w:r>
            <w:r w:rsidR="008B0136">
              <w:rPr>
                <w:sz w:val="18"/>
                <w:szCs w:val="18"/>
              </w:rPr>
              <w:t xml:space="preserve"> </w:t>
            </w:r>
            <w:r w:rsidR="00056509" w:rsidRPr="00056509">
              <w:rPr>
                <w:sz w:val="18"/>
                <w:szCs w:val="18"/>
              </w:rPr>
              <w:t xml:space="preserve">The next steps will be to prioritise and identify key strategic initiatives, operational requirements, and governance activities which will be used to build out an operating model for information security services delivered across the </w:t>
            </w:r>
            <w:proofErr w:type="gramStart"/>
            <w:r w:rsidR="00056509" w:rsidRPr="00056509">
              <w:rPr>
                <w:sz w:val="18"/>
                <w:szCs w:val="18"/>
              </w:rPr>
              <w:t>City</w:t>
            </w:r>
            <w:proofErr w:type="gramEnd"/>
            <w:r w:rsidR="00056509" w:rsidRPr="00056509">
              <w:rPr>
                <w:sz w:val="18"/>
                <w:szCs w:val="18"/>
              </w:rPr>
              <w:t>.</w:t>
            </w:r>
          </w:p>
        </w:tc>
        <w:tc>
          <w:tcPr>
            <w:tcW w:w="1134" w:type="dxa"/>
            <w:tcBorders>
              <w:top w:val="single" w:sz="4" w:space="0" w:color="A6A6A6" w:themeColor="background1" w:themeShade="A6"/>
              <w:left w:val="nil"/>
              <w:bottom w:val="single" w:sz="4" w:space="0" w:color="A6A6A6" w:themeColor="background1" w:themeShade="A6"/>
              <w:right w:val="nil"/>
            </w:tcBorders>
          </w:tcPr>
          <w:p w14:paraId="4039F83F" w14:textId="172771D7" w:rsidR="00F92521" w:rsidRPr="001F27DE" w:rsidRDefault="00F92521" w:rsidP="001F63F7">
            <w:pPr>
              <w:keepNext/>
              <w:spacing w:before="20" w:after="60" w:line="260" w:lineRule="atLeast"/>
              <w:jc w:val="center"/>
              <w:rPr>
                <w:sz w:val="16"/>
                <w:szCs w:val="16"/>
              </w:rPr>
            </w:pPr>
            <w:r w:rsidRPr="00894122">
              <w:rPr>
                <w:rFonts w:cs="Arial"/>
                <w:bCs/>
                <w:color w:val="00B050"/>
                <w:sz w:val="16"/>
                <w:szCs w:val="16"/>
              </w:rPr>
              <w:t>On track</w:t>
            </w:r>
          </w:p>
        </w:tc>
      </w:tr>
      <w:bookmarkEnd w:id="26"/>
      <w:tr w:rsidR="00F92521" w:rsidRPr="003A2DB6" w14:paraId="26D071FE" w14:textId="0AF54F66" w:rsidTr="00FA37E8">
        <w:tc>
          <w:tcPr>
            <w:tcW w:w="1134" w:type="dxa"/>
            <w:tcBorders>
              <w:top w:val="single" w:sz="4" w:space="0" w:color="A6A6A6" w:themeColor="background1" w:themeShade="A6"/>
              <w:left w:val="nil"/>
              <w:bottom w:val="single" w:sz="4" w:space="0" w:color="A6A6A6" w:themeColor="background1" w:themeShade="A6"/>
              <w:right w:val="nil"/>
            </w:tcBorders>
          </w:tcPr>
          <w:p w14:paraId="3AA7FF85" w14:textId="59A26816" w:rsidR="00F92521" w:rsidRPr="006F6B0C" w:rsidRDefault="00F92521" w:rsidP="00132E5D">
            <w:pPr>
              <w:keepNext/>
              <w:spacing w:before="20" w:after="60" w:line="260" w:lineRule="atLeast"/>
              <w:jc w:val="center"/>
              <w:rPr>
                <w:rFonts w:cs="Arial"/>
                <w:sz w:val="18"/>
                <w:szCs w:val="18"/>
              </w:rPr>
            </w:pPr>
            <w:r>
              <w:rPr>
                <w:rFonts w:cs="Arial"/>
                <w:sz w:val="18"/>
                <w:szCs w:val="18"/>
              </w:rPr>
              <w:t>4</w:t>
            </w:r>
            <w:r w:rsidRPr="00633ECC">
              <w:rPr>
                <w:rFonts w:cs="Arial"/>
                <w:sz w:val="18"/>
                <w:szCs w:val="18"/>
              </w:rPr>
              <w:t>.</w:t>
            </w:r>
            <w:r>
              <w:rPr>
                <w:rFonts w:cs="Arial"/>
                <w:sz w:val="18"/>
                <w:szCs w:val="18"/>
              </w:rPr>
              <w:t>6</w:t>
            </w:r>
            <w:r w:rsidRPr="00633ECC">
              <w:rPr>
                <w:rFonts w:cs="Arial"/>
                <w:sz w:val="18"/>
                <w:szCs w:val="18"/>
              </w:rPr>
              <w:t>.</w:t>
            </w:r>
            <w:r>
              <w:rPr>
                <w:rFonts w:cs="Arial"/>
                <w:sz w:val="18"/>
                <w:szCs w:val="18"/>
              </w:rPr>
              <w:t>2</w:t>
            </w:r>
          </w:p>
        </w:tc>
        <w:tc>
          <w:tcPr>
            <w:tcW w:w="2268" w:type="dxa"/>
            <w:tcBorders>
              <w:top w:val="single" w:sz="4" w:space="0" w:color="A6A6A6" w:themeColor="background1" w:themeShade="A6"/>
              <w:left w:val="nil"/>
              <w:bottom w:val="single" w:sz="4" w:space="0" w:color="A6A6A6" w:themeColor="background1" w:themeShade="A6"/>
              <w:right w:val="nil"/>
            </w:tcBorders>
          </w:tcPr>
          <w:p w14:paraId="5A025700" w14:textId="474B9045" w:rsidR="00F92521" w:rsidRPr="00A8674D" w:rsidRDefault="00F92521" w:rsidP="00132E5D">
            <w:pPr>
              <w:keepNext/>
              <w:spacing w:before="20" w:after="60" w:line="260" w:lineRule="atLeast"/>
              <w:rPr>
                <w:rFonts w:cs="Arial"/>
                <w:bCs/>
                <w:i/>
                <w:iCs/>
                <w:sz w:val="18"/>
                <w:szCs w:val="18"/>
              </w:rPr>
            </w:pPr>
            <w:bookmarkStart w:id="27" w:name="_Hlk124238139"/>
            <w:r w:rsidRPr="0030715A">
              <w:rPr>
                <w:rFonts w:cs="Arial"/>
                <w:bCs/>
                <w:i/>
                <w:iCs/>
                <w:sz w:val="18"/>
                <w:szCs w:val="18"/>
              </w:rPr>
              <w:t>Commence the detailed design of a digital innovation program across the organisation</w:t>
            </w:r>
            <w:r w:rsidRPr="00A8674D">
              <w:rPr>
                <w:rFonts w:cs="Arial"/>
                <w:bCs/>
                <w:i/>
                <w:iCs/>
                <w:sz w:val="18"/>
                <w:szCs w:val="18"/>
              </w:rPr>
              <w:t>*</w:t>
            </w:r>
            <w:bookmarkEnd w:id="27"/>
          </w:p>
        </w:tc>
        <w:tc>
          <w:tcPr>
            <w:tcW w:w="6236" w:type="dxa"/>
            <w:tcBorders>
              <w:top w:val="single" w:sz="4" w:space="0" w:color="A6A6A6" w:themeColor="background1" w:themeShade="A6"/>
              <w:left w:val="nil"/>
              <w:bottom w:val="single" w:sz="4" w:space="0" w:color="A6A6A6" w:themeColor="background1" w:themeShade="A6"/>
              <w:right w:val="nil"/>
            </w:tcBorders>
          </w:tcPr>
          <w:p w14:paraId="10BAA4BD" w14:textId="75E230DC" w:rsidR="003F429D" w:rsidRPr="00C93246" w:rsidRDefault="006921B2" w:rsidP="00132E5D">
            <w:pPr>
              <w:keepNext/>
              <w:spacing w:before="20" w:after="60" w:line="260" w:lineRule="atLeast"/>
              <w:rPr>
                <w:rFonts w:cs="Arial"/>
                <w:bCs/>
                <w:sz w:val="18"/>
                <w:szCs w:val="18"/>
                <w:highlight w:val="yellow"/>
              </w:rPr>
            </w:pPr>
            <w:r w:rsidRPr="006921B2">
              <w:rPr>
                <w:rFonts w:cs="Arial"/>
                <w:bCs/>
                <w:sz w:val="18"/>
                <w:szCs w:val="18"/>
              </w:rPr>
              <w:t>Following a Request for Proposal process, a preferred supplier for the development of the City's IT Strategy was chosen. An initial discovery meeting was held with the supplier in late December 2023, with the IT strategy engagement to formally start in January 2024.</w:t>
            </w:r>
          </w:p>
        </w:tc>
        <w:tc>
          <w:tcPr>
            <w:tcW w:w="1134" w:type="dxa"/>
            <w:tcBorders>
              <w:top w:val="single" w:sz="4" w:space="0" w:color="A6A6A6" w:themeColor="background1" w:themeShade="A6"/>
              <w:left w:val="nil"/>
              <w:bottom w:val="single" w:sz="4" w:space="0" w:color="A6A6A6" w:themeColor="background1" w:themeShade="A6"/>
              <w:right w:val="nil"/>
            </w:tcBorders>
          </w:tcPr>
          <w:p w14:paraId="7FF3B812" w14:textId="5A480911" w:rsidR="00F92521" w:rsidRPr="002E376D"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11801F5E" w14:textId="77777777" w:rsidTr="00FA37E8">
        <w:tc>
          <w:tcPr>
            <w:tcW w:w="1134" w:type="dxa"/>
            <w:tcBorders>
              <w:top w:val="single" w:sz="4" w:space="0" w:color="A6A6A6" w:themeColor="background1" w:themeShade="A6"/>
              <w:left w:val="nil"/>
              <w:bottom w:val="single" w:sz="4" w:space="0" w:color="A6A6A6" w:themeColor="background1" w:themeShade="A6"/>
              <w:right w:val="nil"/>
            </w:tcBorders>
          </w:tcPr>
          <w:p w14:paraId="5F384591" w14:textId="262BA040" w:rsidR="00F92521" w:rsidRDefault="00F92521" w:rsidP="00F92521">
            <w:pPr>
              <w:spacing w:before="20" w:after="60" w:line="260" w:lineRule="atLeast"/>
              <w:jc w:val="center"/>
              <w:rPr>
                <w:rFonts w:cs="Arial"/>
                <w:sz w:val="18"/>
                <w:szCs w:val="18"/>
              </w:rPr>
            </w:pPr>
            <w:r>
              <w:rPr>
                <w:rFonts w:cs="Arial"/>
                <w:sz w:val="18"/>
                <w:szCs w:val="18"/>
              </w:rPr>
              <w:t>4.7.1</w:t>
            </w:r>
          </w:p>
        </w:tc>
        <w:tc>
          <w:tcPr>
            <w:tcW w:w="2268" w:type="dxa"/>
            <w:tcBorders>
              <w:top w:val="single" w:sz="4" w:space="0" w:color="A6A6A6" w:themeColor="background1" w:themeShade="A6"/>
              <w:left w:val="nil"/>
              <w:bottom w:val="single" w:sz="4" w:space="0" w:color="A6A6A6" w:themeColor="background1" w:themeShade="A6"/>
              <w:right w:val="nil"/>
            </w:tcBorders>
          </w:tcPr>
          <w:p w14:paraId="0CD1C031" w14:textId="316AE644" w:rsidR="00F92521" w:rsidRPr="0030715A" w:rsidRDefault="00F92521" w:rsidP="00F92521">
            <w:pPr>
              <w:spacing w:before="20" w:after="60" w:line="260" w:lineRule="atLeast"/>
              <w:rPr>
                <w:rFonts w:cs="Arial"/>
                <w:bCs/>
                <w:i/>
                <w:iCs/>
                <w:sz w:val="18"/>
                <w:szCs w:val="18"/>
              </w:rPr>
            </w:pPr>
            <w:r w:rsidRPr="0030715A">
              <w:rPr>
                <w:rFonts w:cs="Arial"/>
                <w:bCs/>
                <w:i/>
                <w:iCs/>
                <w:sz w:val="18"/>
                <w:szCs w:val="18"/>
              </w:rPr>
              <w:t>Development and implementation of measures that support a healthy and inclusive work environment, with a focus on employee engagement and safety</w:t>
            </w:r>
          </w:p>
        </w:tc>
        <w:tc>
          <w:tcPr>
            <w:tcW w:w="6236" w:type="dxa"/>
            <w:tcBorders>
              <w:top w:val="single" w:sz="4" w:space="0" w:color="A6A6A6" w:themeColor="background1" w:themeShade="A6"/>
              <w:left w:val="nil"/>
              <w:bottom w:val="single" w:sz="4" w:space="0" w:color="A6A6A6" w:themeColor="background1" w:themeShade="A6"/>
              <w:right w:val="nil"/>
            </w:tcBorders>
          </w:tcPr>
          <w:p w14:paraId="7B33AF61" w14:textId="77777777" w:rsidR="00743315" w:rsidRPr="00743315" w:rsidRDefault="00743315" w:rsidP="00743315">
            <w:pPr>
              <w:spacing w:before="20" w:after="60" w:line="260" w:lineRule="atLeast"/>
              <w:rPr>
                <w:rFonts w:cs="Arial"/>
                <w:bCs/>
                <w:sz w:val="18"/>
                <w:szCs w:val="18"/>
              </w:rPr>
            </w:pPr>
            <w:r w:rsidRPr="00743315">
              <w:rPr>
                <w:rFonts w:cs="Arial"/>
                <w:bCs/>
                <w:sz w:val="18"/>
                <w:szCs w:val="18"/>
              </w:rPr>
              <w:t>Activities to date include:</w:t>
            </w:r>
          </w:p>
          <w:p w14:paraId="08DC2583" w14:textId="716FB281" w:rsidR="00743315" w:rsidRPr="00743315" w:rsidRDefault="00743315" w:rsidP="00CA3AF3">
            <w:pPr>
              <w:pStyle w:val="ListParagraph"/>
              <w:numPr>
                <w:ilvl w:val="0"/>
                <w:numId w:val="20"/>
              </w:numPr>
              <w:spacing w:before="20" w:after="60" w:line="260" w:lineRule="atLeast"/>
              <w:rPr>
                <w:rFonts w:cs="Arial"/>
                <w:bCs/>
                <w:sz w:val="18"/>
                <w:szCs w:val="18"/>
              </w:rPr>
            </w:pPr>
            <w:r w:rsidRPr="00743315">
              <w:rPr>
                <w:rFonts w:cs="Arial"/>
                <w:bCs/>
                <w:sz w:val="18"/>
                <w:szCs w:val="18"/>
              </w:rPr>
              <w:t>implementing of a Fitness for Work Policy</w:t>
            </w:r>
          </w:p>
          <w:p w14:paraId="0097BD14" w14:textId="6C816F38" w:rsidR="00743315" w:rsidRPr="00743315" w:rsidRDefault="00743315" w:rsidP="00CA3AF3">
            <w:pPr>
              <w:pStyle w:val="ListParagraph"/>
              <w:numPr>
                <w:ilvl w:val="0"/>
                <w:numId w:val="20"/>
              </w:numPr>
              <w:spacing w:before="20" w:after="60" w:line="260" w:lineRule="atLeast"/>
              <w:rPr>
                <w:rFonts w:cs="Arial"/>
                <w:bCs/>
                <w:sz w:val="18"/>
                <w:szCs w:val="18"/>
              </w:rPr>
            </w:pPr>
            <w:r w:rsidRPr="00743315">
              <w:rPr>
                <w:rFonts w:cs="Arial"/>
                <w:bCs/>
                <w:sz w:val="18"/>
                <w:szCs w:val="18"/>
              </w:rPr>
              <w:t xml:space="preserve">hosting an internal Health &amp; Safety Representative (HSR) forum in October 2023 to provide updates on health, safety and wellbeing </w:t>
            </w:r>
            <w:proofErr w:type="gramStart"/>
            <w:r w:rsidRPr="00743315">
              <w:rPr>
                <w:rFonts w:cs="Arial"/>
                <w:bCs/>
                <w:sz w:val="18"/>
                <w:szCs w:val="18"/>
              </w:rPr>
              <w:t>information</w:t>
            </w:r>
            <w:proofErr w:type="gramEnd"/>
            <w:r w:rsidRPr="00743315">
              <w:rPr>
                <w:rFonts w:cs="Arial"/>
                <w:bCs/>
                <w:sz w:val="18"/>
                <w:szCs w:val="18"/>
              </w:rPr>
              <w:t xml:space="preserve"> </w:t>
            </w:r>
          </w:p>
          <w:p w14:paraId="583D5B5E" w14:textId="3D53095B" w:rsidR="00743315" w:rsidRPr="00743315" w:rsidRDefault="00743315" w:rsidP="00CA3AF3">
            <w:pPr>
              <w:pStyle w:val="ListParagraph"/>
              <w:numPr>
                <w:ilvl w:val="0"/>
                <w:numId w:val="20"/>
              </w:numPr>
              <w:spacing w:before="20" w:after="60" w:line="260" w:lineRule="atLeast"/>
              <w:rPr>
                <w:rFonts w:cs="Arial"/>
                <w:bCs/>
                <w:sz w:val="18"/>
                <w:szCs w:val="18"/>
              </w:rPr>
            </w:pPr>
            <w:r w:rsidRPr="00743315">
              <w:rPr>
                <w:rFonts w:cs="Arial"/>
                <w:bCs/>
                <w:sz w:val="18"/>
                <w:szCs w:val="18"/>
              </w:rPr>
              <w:t>continuing to provide ongoing Employee Assistance support throughout the period of organisational change.</w:t>
            </w:r>
            <w:r w:rsidR="00911357">
              <w:rPr>
                <w:rFonts w:cs="Arial"/>
                <w:bCs/>
                <w:sz w:val="18"/>
                <w:szCs w:val="18"/>
              </w:rPr>
              <w:t xml:space="preserve"> </w:t>
            </w:r>
          </w:p>
          <w:p w14:paraId="65C6DC95" w14:textId="032B1979" w:rsidR="00743315" w:rsidRPr="00743315" w:rsidRDefault="00743315" w:rsidP="00CA3AF3">
            <w:pPr>
              <w:pStyle w:val="ListParagraph"/>
              <w:numPr>
                <w:ilvl w:val="0"/>
                <w:numId w:val="20"/>
              </w:numPr>
              <w:spacing w:before="20" w:after="60" w:line="260" w:lineRule="atLeast"/>
              <w:rPr>
                <w:rFonts w:cs="Arial"/>
                <w:bCs/>
                <w:sz w:val="18"/>
                <w:szCs w:val="18"/>
              </w:rPr>
            </w:pPr>
            <w:r w:rsidRPr="00743315">
              <w:rPr>
                <w:rFonts w:cs="Arial"/>
                <w:bCs/>
                <w:sz w:val="18"/>
                <w:szCs w:val="18"/>
              </w:rPr>
              <w:t xml:space="preserve">continuing to support our </w:t>
            </w:r>
            <w:proofErr w:type="gramStart"/>
            <w:r w:rsidRPr="00743315">
              <w:rPr>
                <w:rFonts w:cs="Arial"/>
                <w:bCs/>
                <w:sz w:val="18"/>
                <w:szCs w:val="18"/>
              </w:rPr>
              <w:t>City</w:t>
            </w:r>
            <w:proofErr w:type="gramEnd"/>
            <w:r w:rsidRPr="00743315">
              <w:rPr>
                <w:rFonts w:cs="Arial"/>
                <w:bCs/>
                <w:sz w:val="18"/>
                <w:szCs w:val="18"/>
              </w:rPr>
              <w:t xml:space="preserve"> employees regarding health, safety and wellbeing issues and concerns by assisting with the completion of risk assessments, standard operating procedures, incident investigations, as well as provide early intervention and care to any employee who may sustain a work-related injury.</w:t>
            </w:r>
          </w:p>
        </w:tc>
        <w:tc>
          <w:tcPr>
            <w:tcW w:w="1134" w:type="dxa"/>
            <w:tcBorders>
              <w:top w:val="single" w:sz="4" w:space="0" w:color="A6A6A6" w:themeColor="background1" w:themeShade="A6"/>
              <w:left w:val="nil"/>
              <w:bottom w:val="single" w:sz="4" w:space="0" w:color="A6A6A6" w:themeColor="background1" w:themeShade="A6"/>
              <w:right w:val="nil"/>
            </w:tcBorders>
          </w:tcPr>
          <w:p w14:paraId="19093698" w14:textId="12633D41" w:rsidR="00F92521" w:rsidRPr="002E376D" w:rsidRDefault="00F92521" w:rsidP="00F92521">
            <w:pPr>
              <w:spacing w:before="20" w:after="60" w:line="260" w:lineRule="atLeast"/>
              <w:jc w:val="center"/>
              <w:rPr>
                <w:rFonts w:cs="Arial"/>
                <w:bCs/>
                <w:sz w:val="16"/>
                <w:szCs w:val="16"/>
              </w:rPr>
            </w:pPr>
            <w:r w:rsidRPr="00894122">
              <w:rPr>
                <w:rFonts w:cs="Arial"/>
                <w:bCs/>
                <w:color w:val="00B050"/>
                <w:sz w:val="16"/>
                <w:szCs w:val="16"/>
              </w:rPr>
              <w:t>On track</w:t>
            </w:r>
          </w:p>
        </w:tc>
      </w:tr>
      <w:tr w:rsidR="00F92521" w:rsidRPr="003A2DB6" w14:paraId="57689418" w14:textId="43E97756" w:rsidTr="00FA37E8">
        <w:tc>
          <w:tcPr>
            <w:tcW w:w="1134" w:type="dxa"/>
            <w:tcBorders>
              <w:top w:val="single" w:sz="4" w:space="0" w:color="A6A6A6" w:themeColor="background1" w:themeShade="A6"/>
              <w:left w:val="nil"/>
              <w:bottom w:val="single" w:sz="4" w:space="0" w:color="A6A6A6" w:themeColor="background1" w:themeShade="A6"/>
              <w:right w:val="nil"/>
            </w:tcBorders>
          </w:tcPr>
          <w:p w14:paraId="25B1F2B2" w14:textId="77777777" w:rsidR="00F92521" w:rsidRPr="00C06884" w:rsidRDefault="00F92521" w:rsidP="00F92521">
            <w:pPr>
              <w:spacing w:before="20" w:after="60" w:line="260" w:lineRule="atLeast"/>
              <w:jc w:val="center"/>
              <w:rPr>
                <w:rFonts w:ascii="Wingdings2" w:eastAsia="Wingdings2" w:cs="Wingdings2"/>
                <w:noProof/>
                <w:color w:val="00B089"/>
                <w:sz w:val="18"/>
                <w:szCs w:val="18"/>
              </w:rPr>
            </w:pPr>
            <w:r w:rsidRPr="00C06884">
              <w:rPr>
                <w:rFonts w:cs="Arial"/>
                <w:sz w:val="18"/>
                <w:szCs w:val="18"/>
              </w:rPr>
              <w:t>4.8.1</w:t>
            </w:r>
          </w:p>
        </w:tc>
        <w:tc>
          <w:tcPr>
            <w:tcW w:w="2268" w:type="dxa"/>
            <w:tcBorders>
              <w:top w:val="single" w:sz="4" w:space="0" w:color="A6A6A6" w:themeColor="background1" w:themeShade="A6"/>
              <w:left w:val="nil"/>
              <w:bottom w:val="single" w:sz="4" w:space="0" w:color="A6A6A6" w:themeColor="background1" w:themeShade="A6"/>
              <w:right w:val="nil"/>
            </w:tcBorders>
          </w:tcPr>
          <w:p w14:paraId="36B84CD7" w14:textId="0B27004A" w:rsidR="00F92521" w:rsidRPr="00FB7593" w:rsidRDefault="00F92521" w:rsidP="00F92521">
            <w:pPr>
              <w:spacing w:before="20" w:after="60" w:line="260" w:lineRule="atLeast"/>
              <w:rPr>
                <w:rFonts w:cs="Arial"/>
                <w:bCs/>
                <w:i/>
                <w:iCs/>
                <w:sz w:val="18"/>
                <w:szCs w:val="18"/>
              </w:rPr>
            </w:pPr>
            <w:r w:rsidRPr="00E56A03">
              <w:rPr>
                <w:rFonts w:cs="Arial"/>
                <w:bCs/>
                <w:i/>
                <w:iCs/>
                <w:sz w:val="18"/>
                <w:szCs w:val="18"/>
              </w:rPr>
              <w:t>Monitor the current and long-term financial risks of the City to support future growth and financial sustainability</w:t>
            </w:r>
          </w:p>
        </w:tc>
        <w:tc>
          <w:tcPr>
            <w:tcW w:w="6236" w:type="dxa"/>
            <w:tcBorders>
              <w:top w:val="single" w:sz="4" w:space="0" w:color="A6A6A6" w:themeColor="background1" w:themeShade="A6"/>
              <w:left w:val="nil"/>
              <w:bottom w:val="single" w:sz="4" w:space="0" w:color="A6A6A6" w:themeColor="background1" w:themeShade="A6"/>
              <w:right w:val="nil"/>
            </w:tcBorders>
          </w:tcPr>
          <w:p w14:paraId="58C12ACB" w14:textId="707DF15E" w:rsidR="00CC1A55" w:rsidRPr="00C93246" w:rsidRDefault="005D3A57" w:rsidP="00F92521">
            <w:pPr>
              <w:spacing w:before="20" w:after="60" w:line="260" w:lineRule="atLeast"/>
              <w:rPr>
                <w:rFonts w:cs="Arial"/>
                <w:bCs/>
                <w:sz w:val="18"/>
                <w:szCs w:val="18"/>
                <w:highlight w:val="yellow"/>
              </w:rPr>
            </w:pPr>
            <w:r w:rsidRPr="005D3A57">
              <w:rPr>
                <w:rFonts w:cs="Arial"/>
                <w:bCs/>
                <w:sz w:val="18"/>
                <w:szCs w:val="18"/>
              </w:rPr>
              <w:t>We continued to monitor the current and long-term financial risks of the City.</w:t>
            </w:r>
          </w:p>
        </w:tc>
        <w:tc>
          <w:tcPr>
            <w:tcW w:w="1134" w:type="dxa"/>
            <w:tcBorders>
              <w:top w:val="single" w:sz="4" w:space="0" w:color="A6A6A6" w:themeColor="background1" w:themeShade="A6"/>
              <w:left w:val="nil"/>
              <w:bottom w:val="single" w:sz="4" w:space="0" w:color="A6A6A6" w:themeColor="background1" w:themeShade="A6"/>
              <w:right w:val="nil"/>
            </w:tcBorders>
          </w:tcPr>
          <w:p w14:paraId="6E93EE30" w14:textId="162F5275" w:rsidR="00F92521" w:rsidRPr="001F27DE" w:rsidRDefault="00C10D10" w:rsidP="00F92521">
            <w:pPr>
              <w:spacing w:before="20" w:after="60" w:line="260" w:lineRule="atLeast"/>
              <w:jc w:val="center"/>
              <w:rPr>
                <w:rFonts w:cs="Arial"/>
                <w:bCs/>
                <w:sz w:val="16"/>
                <w:szCs w:val="16"/>
              </w:rPr>
            </w:pPr>
            <w:r w:rsidRPr="00C10D10">
              <w:rPr>
                <w:rFonts w:cs="Arial"/>
                <w:bCs/>
                <w:color w:val="92D050"/>
                <w:sz w:val="16"/>
                <w:szCs w:val="16"/>
              </w:rPr>
              <w:t>Ongoing</w:t>
            </w:r>
          </w:p>
        </w:tc>
      </w:tr>
    </w:tbl>
    <w:p w14:paraId="20329512" w14:textId="0CB2C2EA" w:rsidR="009E5876" w:rsidRDefault="009E5876" w:rsidP="00383055"/>
    <w:sectPr w:rsidR="009E5876" w:rsidSect="00343495">
      <w:headerReference w:type="even" r:id="rId50"/>
      <w:headerReference w:type="default" r:id="rId51"/>
      <w:footerReference w:type="even" r:id="rId52"/>
      <w:footerReference w:type="default" r:id="rId53"/>
      <w:headerReference w:type="first" r:id="rId54"/>
      <w:footerReference w:type="first" r:id="rId55"/>
      <w:pgSz w:w="11906" w:h="16838"/>
      <w:pgMar w:top="1134" w:right="1416" w:bottom="284" w:left="993"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BC6CB" w14:textId="77777777" w:rsidR="00510C5E" w:rsidRDefault="00510C5E" w:rsidP="00A727A9">
      <w:r>
        <w:separator/>
      </w:r>
    </w:p>
  </w:endnote>
  <w:endnote w:type="continuationSeparator" w:id="0">
    <w:p w14:paraId="72863ABC" w14:textId="77777777" w:rsidR="00510C5E" w:rsidRDefault="00510C5E" w:rsidP="00A727A9">
      <w:r>
        <w:continuationSeparator/>
      </w:r>
    </w:p>
  </w:endnote>
  <w:endnote w:type="continuationNotice" w:id="1">
    <w:p w14:paraId="5F038F8F" w14:textId="77777777" w:rsidR="00510C5E" w:rsidRDefault="00510C5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Avenir Next LT Pro Demi">
    <w:charset w:val="00"/>
    <w:family w:val="swiss"/>
    <w:pitch w:val="variable"/>
    <w:sig w:usb0="800000EF" w:usb1="5000204A" w:usb2="00000000" w:usb3="00000000" w:csb0="00000093"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6C55A" w14:textId="77777777" w:rsidR="008628D2" w:rsidRDefault="00862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720691"/>
      <w:docPartObj>
        <w:docPartGallery w:val="Page Numbers (Bottom of Page)"/>
        <w:docPartUnique/>
      </w:docPartObj>
    </w:sdtPr>
    <w:sdtEndPr>
      <w:rPr>
        <w:noProof/>
      </w:rPr>
    </w:sdtEndPr>
    <w:sdtContent>
      <w:p w14:paraId="420879B5" w14:textId="2A5686D5"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C04405"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838F" w14:textId="77777777" w:rsidR="008628D2" w:rsidRDefault="008628D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64574"/>
      <w:docPartObj>
        <w:docPartGallery w:val="Page Numbers (Bottom of Page)"/>
        <w:docPartUnique/>
      </w:docPartObj>
    </w:sdtPr>
    <w:sdtEndPr>
      <w:rPr>
        <w:noProof/>
      </w:rPr>
    </w:sdtEndPr>
    <w:sdtContent>
      <w:p w14:paraId="1A3C76C1" w14:textId="7ADC9856"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F2435E" w14:textId="3D067793" w:rsidR="00245A6B" w:rsidRDefault="00343495">
    <w:pPr>
      <w:pStyle w:val="Footer"/>
    </w:pPr>
    <w:r>
      <w:rPr>
        <w:noProof/>
      </w:rPr>
      <w:drawing>
        <wp:anchor distT="0" distB="0" distL="114300" distR="114300" simplePos="0" relativeHeight="251658240" behindDoc="0" locked="0" layoutInCell="1" allowOverlap="1" wp14:anchorId="5EA553F3" wp14:editId="7C54007F">
          <wp:simplePos x="0" y="0"/>
          <wp:positionH relativeFrom="column">
            <wp:posOffset>723900</wp:posOffset>
          </wp:positionH>
          <wp:positionV relativeFrom="page">
            <wp:posOffset>10118725</wp:posOffset>
          </wp:positionV>
          <wp:extent cx="1685925" cy="180975"/>
          <wp:effectExtent l="0" t="0" r="9525" b="9525"/>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621299"/>
      <w:docPartObj>
        <w:docPartGallery w:val="Page Numbers (Bottom of Page)"/>
        <w:docPartUnique/>
      </w:docPartObj>
    </w:sdtPr>
    <w:sdtEndPr>
      <w:rPr>
        <w:noProof/>
      </w:rPr>
    </w:sdtEndPr>
    <w:sdtContent>
      <w:p w14:paraId="1F711485" w14:textId="4A83FE36"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FBC91" w14:textId="415DDDE2" w:rsidR="00245A6B" w:rsidRPr="00CA3AF3" w:rsidRDefault="001A00C9" w:rsidP="0019636D">
    <w:pPr>
      <w:spacing w:before="60" w:after="60" w:line="270" w:lineRule="atLeast"/>
      <w:ind w:right="-142"/>
      <w:rPr>
        <w:rFonts w:cs="Arial"/>
        <w:sz w:val="18"/>
        <w:szCs w:val="22"/>
      </w:rPr>
    </w:pPr>
    <w:r w:rsidRPr="00CA3AF3">
      <w:rPr>
        <w:rFonts w:cs="Arial"/>
        <w:sz w:val="18"/>
        <w:szCs w:val="22"/>
      </w:rPr>
      <w:t>*Major initiative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26E17" w14:textId="77777777" w:rsidR="00510C5E" w:rsidRDefault="00510C5E" w:rsidP="00A727A9">
      <w:r>
        <w:separator/>
      </w:r>
    </w:p>
  </w:footnote>
  <w:footnote w:type="continuationSeparator" w:id="0">
    <w:p w14:paraId="3B984BE8" w14:textId="77777777" w:rsidR="00510C5E" w:rsidRDefault="00510C5E" w:rsidP="00A727A9">
      <w:r>
        <w:continuationSeparator/>
      </w:r>
    </w:p>
  </w:footnote>
  <w:footnote w:type="continuationNotice" w:id="1">
    <w:p w14:paraId="3A149355" w14:textId="77777777" w:rsidR="00510C5E" w:rsidRDefault="00510C5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680B4E" w14:textId="77777777" w:rsidR="008628D2" w:rsidRDefault="008628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30859" w14:textId="77777777" w:rsidR="008628D2" w:rsidRDefault="008628D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19C80" w14:textId="77777777" w:rsidR="008628D2" w:rsidRDefault="008628D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816390" w:rsidRDefault="00245A6B" w:rsidP="008163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7091"/>
    <w:multiLevelType w:val="hybridMultilevel"/>
    <w:tmpl w:val="986280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4F49A9"/>
    <w:multiLevelType w:val="hybridMultilevel"/>
    <w:tmpl w:val="217E4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 w15:restartNumberingAfterBreak="0">
    <w:nsid w:val="17A01D41"/>
    <w:multiLevelType w:val="multilevel"/>
    <w:tmpl w:val="164CABB0"/>
    <w:lvl w:ilvl="0">
      <w:start w:val="1"/>
      <w:numFmt w:val="bullet"/>
      <w:lvlText w:val="o"/>
      <w:lvlJc w:val="left"/>
      <w:pPr>
        <w:tabs>
          <w:tab w:val="num" w:pos="482"/>
        </w:tabs>
        <w:ind w:left="482" w:hanging="284"/>
      </w:pPr>
      <w:rPr>
        <w:rFonts w:ascii="Courier New" w:hAnsi="Courier New" w:cs="Courier New" w:hint="default"/>
        <w:color w:val="99D1DC"/>
        <w:position w:val="2"/>
        <w:sz w:val="20"/>
      </w:rPr>
    </w:lvl>
    <w:lvl w:ilvl="1">
      <w:start w:val="1"/>
      <w:numFmt w:val="bullet"/>
      <w:lvlText w:val="–"/>
      <w:lvlJc w:val="left"/>
      <w:pPr>
        <w:tabs>
          <w:tab w:val="num" w:pos="765"/>
        </w:tabs>
        <w:ind w:left="765" w:hanging="283"/>
      </w:pPr>
      <w:rPr>
        <w:rFonts w:ascii="Arial" w:hAnsi="Arial" w:hint="default"/>
        <w:color w:val="auto"/>
      </w:rPr>
    </w:lvl>
    <w:lvl w:ilvl="2">
      <w:start w:val="1"/>
      <w:numFmt w:val="bullet"/>
      <w:lvlText w:val="–"/>
      <w:lvlJc w:val="left"/>
      <w:pPr>
        <w:tabs>
          <w:tab w:val="num" w:pos="1418"/>
        </w:tabs>
        <w:ind w:left="1418" w:hanging="284"/>
      </w:pPr>
      <w:rPr>
        <w:rFonts w:ascii="Arial" w:hAnsi="Arial" w:hint="default"/>
        <w:color w:val="auto"/>
      </w:rPr>
    </w:lvl>
    <w:lvl w:ilvl="3">
      <w:start w:val="1"/>
      <w:numFmt w:val="none"/>
      <w:lvlText w:val=""/>
      <w:lvlJc w:val="left"/>
      <w:pPr>
        <w:ind w:left="1638" w:hanging="360"/>
      </w:pPr>
      <w:rPr>
        <w:rFonts w:hint="default"/>
      </w:rPr>
    </w:lvl>
    <w:lvl w:ilvl="4">
      <w:start w:val="1"/>
      <w:numFmt w:val="none"/>
      <w:lvlText w:val=""/>
      <w:lvlJc w:val="left"/>
      <w:pPr>
        <w:ind w:left="1998" w:hanging="360"/>
      </w:pPr>
      <w:rPr>
        <w:rFonts w:hint="default"/>
      </w:rPr>
    </w:lvl>
    <w:lvl w:ilvl="5">
      <w:start w:val="1"/>
      <w:numFmt w:val="none"/>
      <w:lvlText w:val=""/>
      <w:lvlJc w:val="left"/>
      <w:pPr>
        <w:ind w:left="2358" w:hanging="360"/>
      </w:pPr>
      <w:rPr>
        <w:rFonts w:hint="default"/>
      </w:rPr>
    </w:lvl>
    <w:lvl w:ilvl="6">
      <w:start w:val="1"/>
      <w:numFmt w:val="none"/>
      <w:lvlText w:val="%7"/>
      <w:lvlJc w:val="left"/>
      <w:pPr>
        <w:ind w:left="2718" w:hanging="360"/>
      </w:pPr>
      <w:rPr>
        <w:rFonts w:hint="default"/>
      </w:rPr>
    </w:lvl>
    <w:lvl w:ilvl="7">
      <w:start w:val="1"/>
      <w:numFmt w:val="none"/>
      <w:lvlText w:val=""/>
      <w:lvlJc w:val="left"/>
      <w:pPr>
        <w:ind w:left="3078" w:hanging="360"/>
      </w:pPr>
      <w:rPr>
        <w:rFonts w:hint="default"/>
      </w:rPr>
    </w:lvl>
    <w:lvl w:ilvl="8">
      <w:start w:val="1"/>
      <w:numFmt w:val="none"/>
      <w:lvlText w:val=""/>
      <w:lvlJc w:val="left"/>
      <w:pPr>
        <w:ind w:left="3438" w:hanging="360"/>
      </w:pPr>
      <w:rPr>
        <w:rFonts w:hint="default"/>
      </w:rPr>
    </w:lvl>
  </w:abstractNum>
  <w:abstractNum w:abstractNumId="4" w15:restartNumberingAfterBreak="0">
    <w:nsid w:val="19C96B70"/>
    <w:multiLevelType w:val="hybridMultilevel"/>
    <w:tmpl w:val="03682D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7" w15:restartNumberingAfterBreak="0">
    <w:nsid w:val="26F71154"/>
    <w:multiLevelType w:val="hybridMultilevel"/>
    <w:tmpl w:val="2C9234C0"/>
    <w:lvl w:ilvl="0" w:tplc="0C090001">
      <w:start w:val="1"/>
      <w:numFmt w:val="bullet"/>
      <w:lvlText w:val=""/>
      <w:lvlJc w:val="left"/>
      <w:pPr>
        <w:ind w:left="720" w:hanging="360"/>
      </w:pPr>
      <w:rPr>
        <w:rFonts w:ascii="Symbol" w:hAnsi="Symbol" w:hint="default"/>
      </w:rPr>
    </w:lvl>
    <w:lvl w:ilvl="1" w:tplc="0A907978">
      <w:numFmt w:val="bullet"/>
      <w:lvlText w:val="-"/>
      <w:lvlJc w:val="left"/>
      <w:pPr>
        <w:ind w:left="1800" w:hanging="72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BD189E"/>
    <w:multiLevelType w:val="hybridMultilevel"/>
    <w:tmpl w:val="311678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1"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2" w15:restartNumberingAfterBreak="0">
    <w:nsid w:val="442F04D3"/>
    <w:multiLevelType w:val="hybridMultilevel"/>
    <w:tmpl w:val="62640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4" w15:restartNumberingAfterBreak="0">
    <w:nsid w:val="4E5B4E52"/>
    <w:multiLevelType w:val="hybridMultilevel"/>
    <w:tmpl w:val="D4824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273A43"/>
    <w:multiLevelType w:val="hybridMultilevel"/>
    <w:tmpl w:val="E8F0EEBA"/>
    <w:lvl w:ilvl="0" w:tplc="0C090001">
      <w:start w:val="1"/>
      <w:numFmt w:val="bullet"/>
      <w:lvlText w:val=""/>
      <w:lvlJc w:val="left"/>
      <w:pPr>
        <w:ind w:left="720" w:hanging="360"/>
      </w:pPr>
      <w:rPr>
        <w:rFonts w:ascii="Symbol" w:hAnsi="Symbol" w:hint="default"/>
      </w:rPr>
    </w:lvl>
    <w:lvl w:ilvl="1" w:tplc="DEAE6BF0">
      <w:numFmt w:val="bullet"/>
      <w:lvlText w:val="-"/>
      <w:lvlJc w:val="left"/>
      <w:pPr>
        <w:ind w:left="1440" w:hanging="360"/>
      </w:pPr>
      <w:rPr>
        <w:rFonts w:ascii="Arial" w:eastAsia="Times New Roman"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7"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B2373C8"/>
    <w:multiLevelType w:val="hybridMultilevel"/>
    <w:tmpl w:val="5EE29EA0"/>
    <w:lvl w:ilvl="0" w:tplc="A1583ED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9" w15:restartNumberingAfterBreak="0">
    <w:nsid w:val="6B642366"/>
    <w:multiLevelType w:val="hybridMultilevel"/>
    <w:tmpl w:val="647A3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num w:numId="1" w16cid:durableId="1892225133">
    <w:abstractNumId w:val="5"/>
  </w:num>
  <w:num w:numId="2" w16cid:durableId="1769035421">
    <w:abstractNumId w:val="10"/>
  </w:num>
  <w:num w:numId="3" w16cid:durableId="177163019">
    <w:abstractNumId w:val="6"/>
  </w:num>
  <w:num w:numId="4" w16cid:durableId="844708931">
    <w:abstractNumId w:val="7"/>
  </w:num>
  <w:num w:numId="5" w16cid:durableId="1754858948">
    <w:abstractNumId w:val="13"/>
  </w:num>
  <w:num w:numId="6" w16cid:durableId="1155604585">
    <w:abstractNumId w:val="20"/>
  </w:num>
  <w:num w:numId="7" w16cid:durableId="2068451202">
    <w:abstractNumId w:val="16"/>
  </w:num>
  <w:num w:numId="8" w16cid:durableId="1917592072">
    <w:abstractNumId w:val="11"/>
  </w:num>
  <w:num w:numId="9" w16cid:durableId="1593051225">
    <w:abstractNumId w:val="3"/>
  </w:num>
  <w:num w:numId="10" w16cid:durableId="616448123">
    <w:abstractNumId w:val="2"/>
  </w:num>
  <w:num w:numId="11" w16cid:durableId="2093353053">
    <w:abstractNumId w:val="17"/>
  </w:num>
  <w:num w:numId="12" w16cid:durableId="289558742">
    <w:abstractNumId w:val="18"/>
  </w:num>
  <w:num w:numId="13" w16cid:durableId="204755573">
    <w:abstractNumId w:val="4"/>
  </w:num>
  <w:num w:numId="14" w16cid:durableId="2002585957">
    <w:abstractNumId w:val="1"/>
  </w:num>
  <w:num w:numId="15" w16cid:durableId="2047371005">
    <w:abstractNumId w:val="15"/>
  </w:num>
  <w:num w:numId="16" w16cid:durableId="804733478">
    <w:abstractNumId w:val="19"/>
  </w:num>
  <w:num w:numId="17" w16cid:durableId="1324313561">
    <w:abstractNumId w:val="8"/>
  </w:num>
  <w:num w:numId="18" w16cid:durableId="1484395265">
    <w:abstractNumId w:val="12"/>
  </w:num>
  <w:num w:numId="19" w16cid:durableId="2080202082">
    <w:abstractNumId w:val="14"/>
  </w:num>
  <w:num w:numId="20" w16cid:durableId="2014454085">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1" w:cryptProviderType="rsaAES" w:cryptAlgorithmClass="hash" w:cryptAlgorithmType="typeAny" w:cryptAlgorithmSid="14" w:cryptSpinCount="100000" w:hash="MFB8V/Scq4uKYz6FbyMb1h7r53nOkTCeRWzbUcH1e5ZThu5UMz6JINlvDvzTCD9XJ3LeR3vvcNA6rIeKyZaEVA==" w:salt="rVsmTQftN94BsgZHhCWMAw=="/>
  <w:defaultTabStop w:val="72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08B1"/>
    <w:rsid w:val="0000162A"/>
    <w:rsid w:val="00001963"/>
    <w:rsid w:val="00001DF7"/>
    <w:rsid w:val="00002273"/>
    <w:rsid w:val="00002887"/>
    <w:rsid w:val="00002CE7"/>
    <w:rsid w:val="00002CE8"/>
    <w:rsid w:val="00002E75"/>
    <w:rsid w:val="000031F8"/>
    <w:rsid w:val="000036B8"/>
    <w:rsid w:val="00003819"/>
    <w:rsid w:val="00004176"/>
    <w:rsid w:val="000042C5"/>
    <w:rsid w:val="000044B3"/>
    <w:rsid w:val="00004B4E"/>
    <w:rsid w:val="00004BB4"/>
    <w:rsid w:val="000050A5"/>
    <w:rsid w:val="0000536C"/>
    <w:rsid w:val="000055F5"/>
    <w:rsid w:val="000058E5"/>
    <w:rsid w:val="00006343"/>
    <w:rsid w:val="00006667"/>
    <w:rsid w:val="000066CB"/>
    <w:rsid w:val="000067AC"/>
    <w:rsid w:val="00007B29"/>
    <w:rsid w:val="00007E6C"/>
    <w:rsid w:val="00007EBC"/>
    <w:rsid w:val="00010494"/>
    <w:rsid w:val="00010497"/>
    <w:rsid w:val="00010526"/>
    <w:rsid w:val="00010C4C"/>
    <w:rsid w:val="00010E44"/>
    <w:rsid w:val="00010F56"/>
    <w:rsid w:val="00011197"/>
    <w:rsid w:val="000111E2"/>
    <w:rsid w:val="00011AF9"/>
    <w:rsid w:val="0001203F"/>
    <w:rsid w:val="000120E5"/>
    <w:rsid w:val="00012412"/>
    <w:rsid w:val="000129B4"/>
    <w:rsid w:val="00012D60"/>
    <w:rsid w:val="00013662"/>
    <w:rsid w:val="0001383B"/>
    <w:rsid w:val="000138C0"/>
    <w:rsid w:val="00013C79"/>
    <w:rsid w:val="00014406"/>
    <w:rsid w:val="000148EB"/>
    <w:rsid w:val="0001504A"/>
    <w:rsid w:val="000150D8"/>
    <w:rsid w:val="00015199"/>
    <w:rsid w:val="000153AA"/>
    <w:rsid w:val="00015FC8"/>
    <w:rsid w:val="0001630E"/>
    <w:rsid w:val="00016316"/>
    <w:rsid w:val="00016371"/>
    <w:rsid w:val="000163F6"/>
    <w:rsid w:val="000168A0"/>
    <w:rsid w:val="00016AD5"/>
    <w:rsid w:val="00016C7C"/>
    <w:rsid w:val="00016D26"/>
    <w:rsid w:val="00016DB2"/>
    <w:rsid w:val="00016EAD"/>
    <w:rsid w:val="0001762C"/>
    <w:rsid w:val="0001785D"/>
    <w:rsid w:val="000179E7"/>
    <w:rsid w:val="00020752"/>
    <w:rsid w:val="000213A9"/>
    <w:rsid w:val="0002151F"/>
    <w:rsid w:val="00021C87"/>
    <w:rsid w:val="00021EE8"/>
    <w:rsid w:val="0002230D"/>
    <w:rsid w:val="000224BD"/>
    <w:rsid w:val="00022932"/>
    <w:rsid w:val="00022AC6"/>
    <w:rsid w:val="00022ED7"/>
    <w:rsid w:val="000231AA"/>
    <w:rsid w:val="0002349C"/>
    <w:rsid w:val="0002357C"/>
    <w:rsid w:val="00024D2C"/>
    <w:rsid w:val="00024D67"/>
    <w:rsid w:val="00024FD8"/>
    <w:rsid w:val="00025093"/>
    <w:rsid w:val="000255DD"/>
    <w:rsid w:val="000266D2"/>
    <w:rsid w:val="0002686C"/>
    <w:rsid w:val="00026A3E"/>
    <w:rsid w:val="00026E84"/>
    <w:rsid w:val="000270B3"/>
    <w:rsid w:val="00027F33"/>
    <w:rsid w:val="000300D7"/>
    <w:rsid w:val="0003071A"/>
    <w:rsid w:val="00030ABE"/>
    <w:rsid w:val="00031004"/>
    <w:rsid w:val="0003113B"/>
    <w:rsid w:val="00031465"/>
    <w:rsid w:val="00031689"/>
    <w:rsid w:val="00031F1A"/>
    <w:rsid w:val="000323DC"/>
    <w:rsid w:val="0003250F"/>
    <w:rsid w:val="00032E8A"/>
    <w:rsid w:val="00033631"/>
    <w:rsid w:val="00033786"/>
    <w:rsid w:val="00034D5C"/>
    <w:rsid w:val="00034F0B"/>
    <w:rsid w:val="000359BA"/>
    <w:rsid w:val="00035C2C"/>
    <w:rsid w:val="00035D38"/>
    <w:rsid w:val="00036450"/>
    <w:rsid w:val="00036F97"/>
    <w:rsid w:val="000374C7"/>
    <w:rsid w:val="0003758C"/>
    <w:rsid w:val="00037D18"/>
    <w:rsid w:val="00040443"/>
    <w:rsid w:val="000407E3"/>
    <w:rsid w:val="00040D78"/>
    <w:rsid w:val="00040DBE"/>
    <w:rsid w:val="00040F04"/>
    <w:rsid w:val="000417DD"/>
    <w:rsid w:val="00041D58"/>
    <w:rsid w:val="00042715"/>
    <w:rsid w:val="00042C39"/>
    <w:rsid w:val="000431FB"/>
    <w:rsid w:val="000432E9"/>
    <w:rsid w:val="000434F8"/>
    <w:rsid w:val="000435BE"/>
    <w:rsid w:val="00043675"/>
    <w:rsid w:val="00043992"/>
    <w:rsid w:val="00044D39"/>
    <w:rsid w:val="00044FDE"/>
    <w:rsid w:val="00045966"/>
    <w:rsid w:val="00045C0D"/>
    <w:rsid w:val="000466FF"/>
    <w:rsid w:val="000469C8"/>
    <w:rsid w:val="00046BBF"/>
    <w:rsid w:val="000472CB"/>
    <w:rsid w:val="00047634"/>
    <w:rsid w:val="000477DC"/>
    <w:rsid w:val="000478D4"/>
    <w:rsid w:val="00047D56"/>
    <w:rsid w:val="00047D72"/>
    <w:rsid w:val="00047F5E"/>
    <w:rsid w:val="000500AC"/>
    <w:rsid w:val="00050A80"/>
    <w:rsid w:val="000510D7"/>
    <w:rsid w:val="000510EA"/>
    <w:rsid w:val="00052144"/>
    <w:rsid w:val="000529F3"/>
    <w:rsid w:val="00052FBC"/>
    <w:rsid w:val="00053324"/>
    <w:rsid w:val="00053A71"/>
    <w:rsid w:val="00053C52"/>
    <w:rsid w:val="0005445D"/>
    <w:rsid w:val="00054717"/>
    <w:rsid w:val="00054B1F"/>
    <w:rsid w:val="000551E0"/>
    <w:rsid w:val="000558FB"/>
    <w:rsid w:val="00055F79"/>
    <w:rsid w:val="00056347"/>
    <w:rsid w:val="00056509"/>
    <w:rsid w:val="000568C8"/>
    <w:rsid w:val="00056FD1"/>
    <w:rsid w:val="000571D7"/>
    <w:rsid w:val="000572CB"/>
    <w:rsid w:val="00057530"/>
    <w:rsid w:val="0005755C"/>
    <w:rsid w:val="00057783"/>
    <w:rsid w:val="0005784D"/>
    <w:rsid w:val="00057958"/>
    <w:rsid w:val="00057F74"/>
    <w:rsid w:val="00060123"/>
    <w:rsid w:val="00061475"/>
    <w:rsid w:val="000618DE"/>
    <w:rsid w:val="000623A4"/>
    <w:rsid w:val="0006302B"/>
    <w:rsid w:val="0006333D"/>
    <w:rsid w:val="00064EFC"/>
    <w:rsid w:val="000652CD"/>
    <w:rsid w:val="00065364"/>
    <w:rsid w:val="00065468"/>
    <w:rsid w:val="00065E45"/>
    <w:rsid w:val="00065E6E"/>
    <w:rsid w:val="0006638C"/>
    <w:rsid w:val="00066A55"/>
    <w:rsid w:val="00066AE7"/>
    <w:rsid w:val="00066D1C"/>
    <w:rsid w:val="00067F15"/>
    <w:rsid w:val="000707D4"/>
    <w:rsid w:val="00070FE9"/>
    <w:rsid w:val="00071032"/>
    <w:rsid w:val="00071420"/>
    <w:rsid w:val="000715A7"/>
    <w:rsid w:val="0007160C"/>
    <w:rsid w:val="00072560"/>
    <w:rsid w:val="0007264A"/>
    <w:rsid w:val="0007290D"/>
    <w:rsid w:val="0007323E"/>
    <w:rsid w:val="00073420"/>
    <w:rsid w:val="00073B4F"/>
    <w:rsid w:val="00073E62"/>
    <w:rsid w:val="00074A4E"/>
    <w:rsid w:val="00074B94"/>
    <w:rsid w:val="00075620"/>
    <w:rsid w:val="0007589D"/>
    <w:rsid w:val="00075970"/>
    <w:rsid w:val="00075B89"/>
    <w:rsid w:val="00075E4C"/>
    <w:rsid w:val="00076C15"/>
    <w:rsid w:val="00076E2F"/>
    <w:rsid w:val="00076FEC"/>
    <w:rsid w:val="000771BE"/>
    <w:rsid w:val="000772D8"/>
    <w:rsid w:val="00077301"/>
    <w:rsid w:val="000774CD"/>
    <w:rsid w:val="000775EC"/>
    <w:rsid w:val="000776F0"/>
    <w:rsid w:val="00077735"/>
    <w:rsid w:val="000805F9"/>
    <w:rsid w:val="00081250"/>
    <w:rsid w:val="00081E66"/>
    <w:rsid w:val="00081EAB"/>
    <w:rsid w:val="0008217D"/>
    <w:rsid w:val="000822D3"/>
    <w:rsid w:val="00082495"/>
    <w:rsid w:val="0008287F"/>
    <w:rsid w:val="0008358E"/>
    <w:rsid w:val="00083A05"/>
    <w:rsid w:val="00083B42"/>
    <w:rsid w:val="00084046"/>
    <w:rsid w:val="000847E1"/>
    <w:rsid w:val="00084CC4"/>
    <w:rsid w:val="00085264"/>
    <w:rsid w:val="0008561A"/>
    <w:rsid w:val="000858B6"/>
    <w:rsid w:val="000864BD"/>
    <w:rsid w:val="00086865"/>
    <w:rsid w:val="0008699F"/>
    <w:rsid w:val="00086A23"/>
    <w:rsid w:val="000873EA"/>
    <w:rsid w:val="000874BE"/>
    <w:rsid w:val="000905FD"/>
    <w:rsid w:val="0009088B"/>
    <w:rsid w:val="00090B09"/>
    <w:rsid w:val="00090EC4"/>
    <w:rsid w:val="00091802"/>
    <w:rsid w:val="00091B16"/>
    <w:rsid w:val="00091C76"/>
    <w:rsid w:val="00092A31"/>
    <w:rsid w:val="00092B6C"/>
    <w:rsid w:val="000932B6"/>
    <w:rsid w:val="00093363"/>
    <w:rsid w:val="00094D84"/>
    <w:rsid w:val="00094F4E"/>
    <w:rsid w:val="00094FC0"/>
    <w:rsid w:val="0009512B"/>
    <w:rsid w:val="00096007"/>
    <w:rsid w:val="00096084"/>
    <w:rsid w:val="000961D2"/>
    <w:rsid w:val="000964BC"/>
    <w:rsid w:val="0009670D"/>
    <w:rsid w:val="00096B7B"/>
    <w:rsid w:val="0009784E"/>
    <w:rsid w:val="00097D35"/>
    <w:rsid w:val="000A11FF"/>
    <w:rsid w:val="000A14A4"/>
    <w:rsid w:val="000A17C0"/>
    <w:rsid w:val="000A1BCF"/>
    <w:rsid w:val="000A215C"/>
    <w:rsid w:val="000A2272"/>
    <w:rsid w:val="000A267A"/>
    <w:rsid w:val="000A2A54"/>
    <w:rsid w:val="000A31F9"/>
    <w:rsid w:val="000A3524"/>
    <w:rsid w:val="000A3903"/>
    <w:rsid w:val="000A47A8"/>
    <w:rsid w:val="000A4D31"/>
    <w:rsid w:val="000A50E8"/>
    <w:rsid w:val="000A59DC"/>
    <w:rsid w:val="000A63BB"/>
    <w:rsid w:val="000A6B00"/>
    <w:rsid w:val="000A6B56"/>
    <w:rsid w:val="000A6D4F"/>
    <w:rsid w:val="000A6DAE"/>
    <w:rsid w:val="000A6E57"/>
    <w:rsid w:val="000A7167"/>
    <w:rsid w:val="000A7F42"/>
    <w:rsid w:val="000B054D"/>
    <w:rsid w:val="000B0C72"/>
    <w:rsid w:val="000B15D1"/>
    <w:rsid w:val="000B1A4B"/>
    <w:rsid w:val="000B1B19"/>
    <w:rsid w:val="000B1E05"/>
    <w:rsid w:val="000B27AB"/>
    <w:rsid w:val="000B2CF4"/>
    <w:rsid w:val="000B37A6"/>
    <w:rsid w:val="000B4775"/>
    <w:rsid w:val="000B47D3"/>
    <w:rsid w:val="000B4EB4"/>
    <w:rsid w:val="000B506D"/>
    <w:rsid w:val="000B50DB"/>
    <w:rsid w:val="000B54AA"/>
    <w:rsid w:val="000B56ED"/>
    <w:rsid w:val="000B5788"/>
    <w:rsid w:val="000B5821"/>
    <w:rsid w:val="000B5C22"/>
    <w:rsid w:val="000B60A1"/>
    <w:rsid w:val="000B611E"/>
    <w:rsid w:val="000B6427"/>
    <w:rsid w:val="000B6803"/>
    <w:rsid w:val="000B7A4C"/>
    <w:rsid w:val="000C08BB"/>
    <w:rsid w:val="000C09F3"/>
    <w:rsid w:val="000C0ADD"/>
    <w:rsid w:val="000C0BC3"/>
    <w:rsid w:val="000C0F2B"/>
    <w:rsid w:val="000C13C1"/>
    <w:rsid w:val="000C13F9"/>
    <w:rsid w:val="000C18E3"/>
    <w:rsid w:val="000C2324"/>
    <w:rsid w:val="000C2644"/>
    <w:rsid w:val="000C27D1"/>
    <w:rsid w:val="000C28CB"/>
    <w:rsid w:val="000C2CFA"/>
    <w:rsid w:val="000C2D3A"/>
    <w:rsid w:val="000C3245"/>
    <w:rsid w:val="000C3659"/>
    <w:rsid w:val="000C3802"/>
    <w:rsid w:val="000C3930"/>
    <w:rsid w:val="000C3B40"/>
    <w:rsid w:val="000C483C"/>
    <w:rsid w:val="000C5A9A"/>
    <w:rsid w:val="000C5EAC"/>
    <w:rsid w:val="000C6046"/>
    <w:rsid w:val="000C6190"/>
    <w:rsid w:val="000C685D"/>
    <w:rsid w:val="000C6D85"/>
    <w:rsid w:val="000C7641"/>
    <w:rsid w:val="000C7C61"/>
    <w:rsid w:val="000C7FC2"/>
    <w:rsid w:val="000D0680"/>
    <w:rsid w:val="000D1286"/>
    <w:rsid w:val="000D192D"/>
    <w:rsid w:val="000D1CEC"/>
    <w:rsid w:val="000D2606"/>
    <w:rsid w:val="000D2B5B"/>
    <w:rsid w:val="000D2EC9"/>
    <w:rsid w:val="000D4073"/>
    <w:rsid w:val="000D4B9D"/>
    <w:rsid w:val="000D4C32"/>
    <w:rsid w:val="000D4D48"/>
    <w:rsid w:val="000D4FA2"/>
    <w:rsid w:val="000D539E"/>
    <w:rsid w:val="000D5428"/>
    <w:rsid w:val="000D5CED"/>
    <w:rsid w:val="000D6108"/>
    <w:rsid w:val="000D64C7"/>
    <w:rsid w:val="000D68A0"/>
    <w:rsid w:val="000D76FA"/>
    <w:rsid w:val="000D7CCB"/>
    <w:rsid w:val="000D7D49"/>
    <w:rsid w:val="000D7DA8"/>
    <w:rsid w:val="000D7E41"/>
    <w:rsid w:val="000E0DEC"/>
    <w:rsid w:val="000E0EEF"/>
    <w:rsid w:val="000E1211"/>
    <w:rsid w:val="000E131C"/>
    <w:rsid w:val="000E1941"/>
    <w:rsid w:val="000E1CCD"/>
    <w:rsid w:val="000E28C3"/>
    <w:rsid w:val="000E2B9C"/>
    <w:rsid w:val="000E3939"/>
    <w:rsid w:val="000E3C47"/>
    <w:rsid w:val="000E3FE4"/>
    <w:rsid w:val="000E412E"/>
    <w:rsid w:val="000E41D5"/>
    <w:rsid w:val="000E4398"/>
    <w:rsid w:val="000E4519"/>
    <w:rsid w:val="000E5B1F"/>
    <w:rsid w:val="000E63D9"/>
    <w:rsid w:val="000E6A47"/>
    <w:rsid w:val="000E6BFB"/>
    <w:rsid w:val="000E7980"/>
    <w:rsid w:val="000E7FB2"/>
    <w:rsid w:val="000F0CD1"/>
    <w:rsid w:val="000F0F38"/>
    <w:rsid w:val="000F1CC9"/>
    <w:rsid w:val="000F217D"/>
    <w:rsid w:val="000F2491"/>
    <w:rsid w:val="000F25E7"/>
    <w:rsid w:val="000F2671"/>
    <w:rsid w:val="000F32B3"/>
    <w:rsid w:val="000F3D21"/>
    <w:rsid w:val="000F3FC2"/>
    <w:rsid w:val="000F41A6"/>
    <w:rsid w:val="000F4825"/>
    <w:rsid w:val="000F4833"/>
    <w:rsid w:val="000F4A38"/>
    <w:rsid w:val="000F58E1"/>
    <w:rsid w:val="000F5AE8"/>
    <w:rsid w:val="000F5C28"/>
    <w:rsid w:val="000F5F42"/>
    <w:rsid w:val="000F6585"/>
    <w:rsid w:val="000F677F"/>
    <w:rsid w:val="000F6A34"/>
    <w:rsid w:val="000F7021"/>
    <w:rsid w:val="000F7D3D"/>
    <w:rsid w:val="00100154"/>
    <w:rsid w:val="00100D6E"/>
    <w:rsid w:val="0010155A"/>
    <w:rsid w:val="00101A2A"/>
    <w:rsid w:val="00101D61"/>
    <w:rsid w:val="0010212F"/>
    <w:rsid w:val="00102748"/>
    <w:rsid w:val="00102DF4"/>
    <w:rsid w:val="0010359A"/>
    <w:rsid w:val="001036A9"/>
    <w:rsid w:val="00103EC6"/>
    <w:rsid w:val="00104241"/>
    <w:rsid w:val="00104E43"/>
    <w:rsid w:val="00104FE3"/>
    <w:rsid w:val="001050EC"/>
    <w:rsid w:val="00105F77"/>
    <w:rsid w:val="001066BF"/>
    <w:rsid w:val="00106966"/>
    <w:rsid w:val="001071EB"/>
    <w:rsid w:val="00107332"/>
    <w:rsid w:val="001105F2"/>
    <w:rsid w:val="00110E09"/>
    <w:rsid w:val="0011158F"/>
    <w:rsid w:val="001116FA"/>
    <w:rsid w:val="00112912"/>
    <w:rsid w:val="0011297C"/>
    <w:rsid w:val="00112AE8"/>
    <w:rsid w:val="00112E0E"/>
    <w:rsid w:val="001130AE"/>
    <w:rsid w:val="0011368E"/>
    <w:rsid w:val="00113B0D"/>
    <w:rsid w:val="00113D24"/>
    <w:rsid w:val="00114372"/>
    <w:rsid w:val="001155EA"/>
    <w:rsid w:val="00115C0C"/>
    <w:rsid w:val="00115C37"/>
    <w:rsid w:val="00115DC2"/>
    <w:rsid w:val="00115FD6"/>
    <w:rsid w:val="00116401"/>
    <w:rsid w:val="001168E0"/>
    <w:rsid w:val="00116CCE"/>
    <w:rsid w:val="00117093"/>
    <w:rsid w:val="001170D5"/>
    <w:rsid w:val="00117233"/>
    <w:rsid w:val="001176F2"/>
    <w:rsid w:val="00120801"/>
    <w:rsid w:val="00120B5A"/>
    <w:rsid w:val="001219B9"/>
    <w:rsid w:val="00122219"/>
    <w:rsid w:val="00122AFE"/>
    <w:rsid w:val="00123032"/>
    <w:rsid w:val="001231A9"/>
    <w:rsid w:val="0012335B"/>
    <w:rsid w:val="00123461"/>
    <w:rsid w:val="001236ED"/>
    <w:rsid w:val="00123B65"/>
    <w:rsid w:val="00123BDC"/>
    <w:rsid w:val="001243E4"/>
    <w:rsid w:val="0012461C"/>
    <w:rsid w:val="00124990"/>
    <w:rsid w:val="00124E5E"/>
    <w:rsid w:val="001250B5"/>
    <w:rsid w:val="00125157"/>
    <w:rsid w:val="00125220"/>
    <w:rsid w:val="0012554B"/>
    <w:rsid w:val="00125D1E"/>
    <w:rsid w:val="00126493"/>
    <w:rsid w:val="001264C6"/>
    <w:rsid w:val="001264CF"/>
    <w:rsid w:val="00126F33"/>
    <w:rsid w:val="001270AE"/>
    <w:rsid w:val="001272D4"/>
    <w:rsid w:val="0012783D"/>
    <w:rsid w:val="00127C31"/>
    <w:rsid w:val="00130A88"/>
    <w:rsid w:val="001316A8"/>
    <w:rsid w:val="001316C4"/>
    <w:rsid w:val="00131C99"/>
    <w:rsid w:val="00132413"/>
    <w:rsid w:val="0013263F"/>
    <w:rsid w:val="00132B54"/>
    <w:rsid w:val="00132D02"/>
    <w:rsid w:val="00132D92"/>
    <w:rsid w:val="00132E5D"/>
    <w:rsid w:val="00133520"/>
    <w:rsid w:val="0013373E"/>
    <w:rsid w:val="00134736"/>
    <w:rsid w:val="00134FEB"/>
    <w:rsid w:val="00135217"/>
    <w:rsid w:val="00135BEA"/>
    <w:rsid w:val="00135F70"/>
    <w:rsid w:val="00136745"/>
    <w:rsid w:val="00136908"/>
    <w:rsid w:val="00136A7D"/>
    <w:rsid w:val="00136B82"/>
    <w:rsid w:val="00137F18"/>
    <w:rsid w:val="0014012A"/>
    <w:rsid w:val="0014034A"/>
    <w:rsid w:val="00140B19"/>
    <w:rsid w:val="00141191"/>
    <w:rsid w:val="00141B95"/>
    <w:rsid w:val="00141BDC"/>
    <w:rsid w:val="00141EBD"/>
    <w:rsid w:val="001428A0"/>
    <w:rsid w:val="00142B9A"/>
    <w:rsid w:val="00142BAF"/>
    <w:rsid w:val="00143646"/>
    <w:rsid w:val="00143946"/>
    <w:rsid w:val="00143A03"/>
    <w:rsid w:val="00143A98"/>
    <w:rsid w:val="0014475F"/>
    <w:rsid w:val="00144B8A"/>
    <w:rsid w:val="00144DAF"/>
    <w:rsid w:val="00144FD8"/>
    <w:rsid w:val="00145452"/>
    <w:rsid w:val="001458D9"/>
    <w:rsid w:val="001458EC"/>
    <w:rsid w:val="00145987"/>
    <w:rsid w:val="00145DAD"/>
    <w:rsid w:val="00145E46"/>
    <w:rsid w:val="001479CE"/>
    <w:rsid w:val="00147D0F"/>
    <w:rsid w:val="00147E5C"/>
    <w:rsid w:val="00150060"/>
    <w:rsid w:val="0015067B"/>
    <w:rsid w:val="00150863"/>
    <w:rsid w:val="00150C48"/>
    <w:rsid w:val="00150F01"/>
    <w:rsid w:val="0015134D"/>
    <w:rsid w:val="001517A6"/>
    <w:rsid w:val="00151EFA"/>
    <w:rsid w:val="001524ED"/>
    <w:rsid w:val="0015260E"/>
    <w:rsid w:val="00152ADE"/>
    <w:rsid w:val="00153116"/>
    <w:rsid w:val="001537DE"/>
    <w:rsid w:val="00153E75"/>
    <w:rsid w:val="00154504"/>
    <w:rsid w:val="0015488E"/>
    <w:rsid w:val="00154AFE"/>
    <w:rsid w:val="00154CD5"/>
    <w:rsid w:val="00154DD5"/>
    <w:rsid w:val="001550CD"/>
    <w:rsid w:val="0015578B"/>
    <w:rsid w:val="001558F5"/>
    <w:rsid w:val="0015688B"/>
    <w:rsid w:val="00157E57"/>
    <w:rsid w:val="00160685"/>
    <w:rsid w:val="001606F9"/>
    <w:rsid w:val="00160822"/>
    <w:rsid w:val="00160CE4"/>
    <w:rsid w:val="001617B1"/>
    <w:rsid w:val="001619EB"/>
    <w:rsid w:val="00162319"/>
    <w:rsid w:val="00162984"/>
    <w:rsid w:val="00162C77"/>
    <w:rsid w:val="0016301E"/>
    <w:rsid w:val="00163379"/>
    <w:rsid w:val="00163D54"/>
    <w:rsid w:val="00163F85"/>
    <w:rsid w:val="0016419E"/>
    <w:rsid w:val="001643B2"/>
    <w:rsid w:val="00164BAF"/>
    <w:rsid w:val="001650F9"/>
    <w:rsid w:val="001655E7"/>
    <w:rsid w:val="00165640"/>
    <w:rsid w:val="00165D1A"/>
    <w:rsid w:val="001669B5"/>
    <w:rsid w:val="001671E9"/>
    <w:rsid w:val="00167786"/>
    <w:rsid w:val="00170184"/>
    <w:rsid w:val="001704B5"/>
    <w:rsid w:val="001708A8"/>
    <w:rsid w:val="00170E83"/>
    <w:rsid w:val="001717D6"/>
    <w:rsid w:val="00171907"/>
    <w:rsid w:val="00171CB8"/>
    <w:rsid w:val="00171D00"/>
    <w:rsid w:val="00171DB7"/>
    <w:rsid w:val="00171ED6"/>
    <w:rsid w:val="00172199"/>
    <w:rsid w:val="00172A55"/>
    <w:rsid w:val="00173310"/>
    <w:rsid w:val="00174267"/>
    <w:rsid w:val="00174702"/>
    <w:rsid w:val="00174A54"/>
    <w:rsid w:val="00174CA9"/>
    <w:rsid w:val="00174EC1"/>
    <w:rsid w:val="00174EE1"/>
    <w:rsid w:val="001751FE"/>
    <w:rsid w:val="001755A0"/>
    <w:rsid w:val="001758AD"/>
    <w:rsid w:val="0017698E"/>
    <w:rsid w:val="00176E70"/>
    <w:rsid w:val="00176F14"/>
    <w:rsid w:val="00177B5F"/>
    <w:rsid w:val="00177D02"/>
    <w:rsid w:val="00180868"/>
    <w:rsid w:val="00180E7F"/>
    <w:rsid w:val="0018173E"/>
    <w:rsid w:val="001827CB"/>
    <w:rsid w:val="001828DB"/>
    <w:rsid w:val="00182905"/>
    <w:rsid w:val="00182FC0"/>
    <w:rsid w:val="001832AE"/>
    <w:rsid w:val="001833DB"/>
    <w:rsid w:val="001835A7"/>
    <w:rsid w:val="00183882"/>
    <w:rsid w:val="001840D9"/>
    <w:rsid w:val="001844B9"/>
    <w:rsid w:val="00185628"/>
    <w:rsid w:val="00185991"/>
    <w:rsid w:val="001865AD"/>
    <w:rsid w:val="00186DDD"/>
    <w:rsid w:val="00187139"/>
    <w:rsid w:val="00187542"/>
    <w:rsid w:val="0018787F"/>
    <w:rsid w:val="00187A6E"/>
    <w:rsid w:val="00187BB6"/>
    <w:rsid w:val="00187C82"/>
    <w:rsid w:val="00187E7C"/>
    <w:rsid w:val="001908F3"/>
    <w:rsid w:val="00190AFA"/>
    <w:rsid w:val="00190C10"/>
    <w:rsid w:val="00190DF5"/>
    <w:rsid w:val="00190FAF"/>
    <w:rsid w:val="0019112D"/>
    <w:rsid w:val="0019123A"/>
    <w:rsid w:val="00191A50"/>
    <w:rsid w:val="00192FC6"/>
    <w:rsid w:val="001931B1"/>
    <w:rsid w:val="00193762"/>
    <w:rsid w:val="00193875"/>
    <w:rsid w:val="001938FC"/>
    <w:rsid w:val="00193A2B"/>
    <w:rsid w:val="00193CA8"/>
    <w:rsid w:val="00194A53"/>
    <w:rsid w:val="00194E13"/>
    <w:rsid w:val="0019560C"/>
    <w:rsid w:val="00195715"/>
    <w:rsid w:val="00195B77"/>
    <w:rsid w:val="00195DC7"/>
    <w:rsid w:val="001961CE"/>
    <w:rsid w:val="001962D6"/>
    <w:rsid w:val="0019636D"/>
    <w:rsid w:val="00197363"/>
    <w:rsid w:val="00197480"/>
    <w:rsid w:val="001976D4"/>
    <w:rsid w:val="001A0095"/>
    <w:rsid w:val="001A00C9"/>
    <w:rsid w:val="001A0E95"/>
    <w:rsid w:val="001A1B5F"/>
    <w:rsid w:val="001A1EF8"/>
    <w:rsid w:val="001A1FAA"/>
    <w:rsid w:val="001A2284"/>
    <w:rsid w:val="001A2BC9"/>
    <w:rsid w:val="001A364E"/>
    <w:rsid w:val="001A369B"/>
    <w:rsid w:val="001A37D5"/>
    <w:rsid w:val="001A37DE"/>
    <w:rsid w:val="001A383A"/>
    <w:rsid w:val="001A3CC8"/>
    <w:rsid w:val="001A3EAF"/>
    <w:rsid w:val="001A40B3"/>
    <w:rsid w:val="001A4334"/>
    <w:rsid w:val="001A43AE"/>
    <w:rsid w:val="001A4787"/>
    <w:rsid w:val="001A58E2"/>
    <w:rsid w:val="001A5FEE"/>
    <w:rsid w:val="001A636B"/>
    <w:rsid w:val="001A68E2"/>
    <w:rsid w:val="001A6EAB"/>
    <w:rsid w:val="001A7431"/>
    <w:rsid w:val="001A7634"/>
    <w:rsid w:val="001A7A93"/>
    <w:rsid w:val="001A7B83"/>
    <w:rsid w:val="001A7F34"/>
    <w:rsid w:val="001A7F3D"/>
    <w:rsid w:val="001B0634"/>
    <w:rsid w:val="001B0B84"/>
    <w:rsid w:val="001B12C8"/>
    <w:rsid w:val="001B14ED"/>
    <w:rsid w:val="001B1A36"/>
    <w:rsid w:val="001B1CD0"/>
    <w:rsid w:val="001B2726"/>
    <w:rsid w:val="001B284A"/>
    <w:rsid w:val="001B2889"/>
    <w:rsid w:val="001B2DCB"/>
    <w:rsid w:val="001B2DFB"/>
    <w:rsid w:val="001B300F"/>
    <w:rsid w:val="001B430C"/>
    <w:rsid w:val="001B52F2"/>
    <w:rsid w:val="001B5315"/>
    <w:rsid w:val="001B5773"/>
    <w:rsid w:val="001B62B1"/>
    <w:rsid w:val="001B6725"/>
    <w:rsid w:val="001B6A2F"/>
    <w:rsid w:val="001B6C0C"/>
    <w:rsid w:val="001B6D71"/>
    <w:rsid w:val="001B7198"/>
    <w:rsid w:val="001B71F5"/>
    <w:rsid w:val="001B79E4"/>
    <w:rsid w:val="001C0584"/>
    <w:rsid w:val="001C088A"/>
    <w:rsid w:val="001C0BAF"/>
    <w:rsid w:val="001C104D"/>
    <w:rsid w:val="001C11FD"/>
    <w:rsid w:val="001C152F"/>
    <w:rsid w:val="001C1D4B"/>
    <w:rsid w:val="001C2885"/>
    <w:rsid w:val="001C2DE4"/>
    <w:rsid w:val="001C2F91"/>
    <w:rsid w:val="001C326A"/>
    <w:rsid w:val="001C3382"/>
    <w:rsid w:val="001C355B"/>
    <w:rsid w:val="001C3613"/>
    <w:rsid w:val="001C3890"/>
    <w:rsid w:val="001C3895"/>
    <w:rsid w:val="001C3B7E"/>
    <w:rsid w:val="001C3CAF"/>
    <w:rsid w:val="001C446A"/>
    <w:rsid w:val="001C452A"/>
    <w:rsid w:val="001C4964"/>
    <w:rsid w:val="001C4D52"/>
    <w:rsid w:val="001C4DCE"/>
    <w:rsid w:val="001C4EFF"/>
    <w:rsid w:val="001C4F61"/>
    <w:rsid w:val="001C583B"/>
    <w:rsid w:val="001C58C7"/>
    <w:rsid w:val="001C5D0F"/>
    <w:rsid w:val="001C62F5"/>
    <w:rsid w:val="001C6719"/>
    <w:rsid w:val="001C6974"/>
    <w:rsid w:val="001C6C0B"/>
    <w:rsid w:val="001C74CC"/>
    <w:rsid w:val="001D0022"/>
    <w:rsid w:val="001D00AE"/>
    <w:rsid w:val="001D0E50"/>
    <w:rsid w:val="001D10A8"/>
    <w:rsid w:val="001D116A"/>
    <w:rsid w:val="001D1B35"/>
    <w:rsid w:val="001D1C76"/>
    <w:rsid w:val="001D2004"/>
    <w:rsid w:val="001D225A"/>
    <w:rsid w:val="001D26AA"/>
    <w:rsid w:val="001D26F5"/>
    <w:rsid w:val="001D30D3"/>
    <w:rsid w:val="001D358A"/>
    <w:rsid w:val="001D35AE"/>
    <w:rsid w:val="001D456B"/>
    <w:rsid w:val="001D4D1E"/>
    <w:rsid w:val="001D52EA"/>
    <w:rsid w:val="001D6AC3"/>
    <w:rsid w:val="001D6BFE"/>
    <w:rsid w:val="001D6C7A"/>
    <w:rsid w:val="001D6D67"/>
    <w:rsid w:val="001D6D73"/>
    <w:rsid w:val="001D6F77"/>
    <w:rsid w:val="001D6FBE"/>
    <w:rsid w:val="001D6FFB"/>
    <w:rsid w:val="001D769D"/>
    <w:rsid w:val="001D7989"/>
    <w:rsid w:val="001D7A96"/>
    <w:rsid w:val="001D7ED0"/>
    <w:rsid w:val="001E0329"/>
    <w:rsid w:val="001E07DA"/>
    <w:rsid w:val="001E0B36"/>
    <w:rsid w:val="001E0C4C"/>
    <w:rsid w:val="001E113C"/>
    <w:rsid w:val="001E20BB"/>
    <w:rsid w:val="001E232A"/>
    <w:rsid w:val="001E24A6"/>
    <w:rsid w:val="001E43E7"/>
    <w:rsid w:val="001E4719"/>
    <w:rsid w:val="001E4895"/>
    <w:rsid w:val="001E49F0"/>
    <w:rsid w:val="001E4A0D"/>
    <w:rsid w:val="001E4E8E"/>
    <w:rsid w:val="001E503E"/>
    <w:rsid w:val="001E5190"/>
    <w:rsid w:val="001E54AA"/>
    <w:rsid w:val="001E604D"/>
    <w:rsid w:val="001E71F3"/>
    <w:rsid w:val="001E72BC"/>
    <w:rsid w:val="001E7452"/>
    <w:rsid w:val="001E7461"/>
    <w:rsid w:val="001E770D"/>
    <w:rsid w:val="001F155D"/>
    <w:rsid w:val="001F1649"/>
    <w:rsid w:val="001F1C09"/>
    <w:rsid w:val="001F1C97"/>
    <w:rsid w:val="001F1CB8"/>
    <w:rsid w:val="001F1E31"/>
    <w:rsid w:val="001F24D0"/>
    <w:rsid w:val="001F27CB"/>
    <w:rsid w:val="001F27DE"/>
    <w:rsid w:val="001F2ABA"/>
    <w:rsid w:val="001F2CAD"/>
    <w:rsid w:val="001F3EFE"/>
    <w:rsid w:val="001F4074"/>
    <w:rsid w:val="001F4C1C"/>
    <w:rsid w:val="001F4F91"/>
    <w:rsid w:val="001F5234"/>
    <w:rsid w:val="001F5654"/>
    <w:rsid w:val="001F569D"/>
    <w:rsid w:val="001F5880"/>
    <w:rsid w:val="001F5883"/>
    <w:rsid w:val="001F63F7"/>
    <w:rsid w:val="001F6B87"/>
    <w:rsid w:val="001F6DDF"/>
    <w:rsid w:val="001F70C0"/>
    <w:rsid w:val="001F7C2C"/>
    <w:rsid w:val="00200889"/>
    <w:rsid w:val="00200953"/>
    <w:rsid w:val="002009A1"/>
    <w:rsid w:val="002009EA"/>
    <w:rsid w:val="00200E66"/>
    <w:rsid w:val="0020117D"/>
    <w:rsid w:val="002028CD"/>
    <w:rsid w:val="00202BC5"/>
    <w:rsid w:val="00203BBE"/>
    <w:rsid w:val="00203D81"/>
    <w:rsid w:val="00203EC6"/>
    <w:rsid w:val="0020483F"/>
    <w:rsid w:val="00204957"/>
    <w:rsid w:val="00205560"/>
    <w:rsid w:val="00205892"/>
    <w:rsid w:val="002060AC"/>
    <w:rsid w:val="002062C5"/>
    <w:rsid w:val="002066B6"/>
    <w:rsid w:val="00206963"/>
    <w:rsid w:val="00207165"/>
    <w:rsid w:val="002073F4"/>
    <w:rsid w:val="0021017C"/>
    <w:rsid w:val="00210F7F"/>
    <w:rsid w:val="00211116"/>
    <w:rsid w:val="002115B1"/>
    <w:rsid w:val="0021212B"/>
    <w:rsid w:val="002122DF"/>
    <w:rsid w:val="00212850"/>
    <w:rsid w:val="00212A10"/>
    <w:rsid w:val="00212FB9"/>
    <w:rsid w:val="00213447"/>
    <w:rsid w:val="002139B1"/>
    <w:rsid w:val="00213B7F"/>
    <w:rsid w:val="00213C3F"/>
    <w:rsid w:val="0021400D"/>
    <w:rsid w:val="00214310"/>
    <w:rsid w:val="002144AC"/>
    <w:rsid w:val="00214589"/>
    <w:rsid w:val="00214D2E"/>
    <w:rsid w:val="002152C3"/>
    <w:rsid w:val="00216680"/>
    <w:rsid w:val="00216CAB"/>
    <w:rsid w:val="00216FE3"/>
    <w:rsid w:val="002172CE"/>
    <w:rsid w:val="002204FB"/>
    <w:rsid w:val="00220727"/>
    <w:rsid w:val="00220B38"/>
    <w:rsid w:val="00220DAC"/>
    <w:rsid w:val="00220F47"/>
    <w:rsid w:val="0022116B"/>
    <w:rsid w:val="002214B5"/>
    <w:rsid w:val="00221977"/>
    <w:rsid w:val="00221DED"/>
    <w:rsid w:val="00222818"/>
    <w:rsid w:val="00222916"/>
    <w:rsid w:val="00222AA1"/>
    <w:rsid w:val="00222CE3"/>
    <w:rsid w:val="00222F05"/>
    <w:rsid w:val="00223671"/>
    <w:rsid w:val="00223B00"/>
    <w:rsid w:val="00223E08"/>
    <w:rsid w:val="002240DF"/>
    <w:rsid w:val="00224F0A"/>
    <w:rsid w:val="002252AE"/>
    <w:rsid w:val="00225465"/>
    <w:rsid w:val="00225B51"/>
    <w:rsid w:val="00225EE5"/>
    <w:rsid w:val="0022674C"/>
    <w:rsid w:val="00226A48"/>
    <w:rsid w:val="00226ABC"/>
    <w:rsid w:val="00226F7A"/>
    <w:rsid w:val="00227569"/>
    <w:rsid w:val="00227787"/>
    <w:rsid w:val="00227BEA"/>
    <w:rsid w:val="00230462"/>
    <w:rsid w:val="0023047E"/>
    <w:rsid w:val="00230874"/>
    <w:rsid w:val="00230E62"/>
    <w:rsid w:val="00231179"/>
    <w:rsid w:val="00231B13"/>
    <w:rsid w:val="002321A4"/>
    <w:rsid w:val="00232265"/>
    <w:rsid w:val="0023261D"/>
    <w:rsid w:val="002326D6"/>
    <w:rsid w:val="00232B5B"/>
    <w:rsid w:val="0023305E"/>
    <w:rsid w:val="002339CA"/>
    <w:rsid w:val="00233F37"/>
    <w:rsid w:val="002342C0"/>
    <w:rsid w:val="00234764"/>
    <w:rsid w:val="00235276"/>
    <w:rsid w:val="00235494"/>
    <w:rsid w:val="00235D8D"/>
    <w:rsid w:val="00236400"/>
    <w:rsid w:val="0023726B"/>
    <w:rsid w:val="00237C45"/>
    <w:rsid w:val="00237D70"/>
    <w:rsid w:val="0024001D"/>
    <w:rsid w:val="0024041B"/>
    <w:rsid w:val="0024098A"/>
    <w:rsid w:val="00240D67"/>
    <w:rsid w:val="0024180A"/>
    <w:rsid w:val="0024229A"/>
    <w:rsid w:val="00242367"/>
    <w:rsid w:val="00242799"/>
    <w:rsid w:val="00242C4F"/>
    <w:rsid w:val="0024357E"/>
    <w:rsid w:val="00243894"/>
    <w:rsid w:val="00243B8A"/>
    <w:rsid w:val="00243E65"/>
    <w:rsid w:val="00244613"/>
    <w:rsid w:val="002450B6"/>
    <w:rsid w:val="002455DB"/>
    <w:rsid w:val="00245A6B"/>
    <w:rsid w:val="00245B36"/>
    <w:rsid w:val="002463D2"/>
    <w:rsid w:val="00246AC7"/>
    <w:rsid w:val="00246DB6"/>
    <w:rsid w:val="002471A0"/>
    <w:rsid w:val="002474C7"/>
    <w:rsid w:val="00247EBA"/>
    <w:rsid w:val="002504C8"/>
    <w:rsid w:val="00250509"/>
    <w:rsid w:val="0025060B"/>
    <w:rsid w:val="0025071F"/>
    <w:rsid w:val="00250E68"/>
    <w:rsid w:val="00250F67"/>
    <w:rsid w:val="002518D2"/>
    <w:rsid w:val="002519FE"/>
    <w:rsid w:val="00251D7D"/>
    <w:rsid w:val="00252396"/>
    <w:rsid w:val="00252695"/>
    <w:rsid w:val="002529E6"/>
    <w:rsid w:val="00252AB3"/>
    <w:rsid w:val="00252CBF"/>
    <w:rsid w:val="00252EA3"/>
    <w:rsid w:val="0025340A"/>
    <w:rsid w:val="0025380C"/>
    <w:rsid w:val="0025531B"/>
    <w:rsid w:val="002553E4"/>
    <w:rsid w:val="0025566A"/>
    <w:rsid w:val="00255ECB"/>
    <w:rsid w:val="0025639E"/>
    <w:rsid w:val="002568FA"/>
    <w:rsid w:val="002576F8"/>
    <w:rsid w:val="00260038"/>
    <w:rsid w:val="002600CB"/>
    <w:rsid w:val="00260764"/>
    <w:rsid w:val="00260D96"/>
    <w:rsid w:val="0026109B"/>
    <w:rsid w:val="002615C6"/>
    <w:rsid w:val="0026188E"/>
    <w:rsid w:val="00261D52"/>
    <w:rsid w:val="002620EA"/>
    <w:rsid w:val="002621C1"/>
    <w:rsid w:val="002629DE"/>
    <w:rsid w:val="00262E2C"/>
    <w:rsid w:val="00264430"/>
    <w:rsid w:val="00265188"/>
    <w:rsid w:val="00265355"/>
    <w:rsid w:val="00265D35"/>
    <w:rsid w:val="0026605F"/>
    <w:rsid w:val="002662E0"/>
    <w:rsid w:val="00266492"/>
    <w:rsid w:val="00266635"/>
    <w:rsid w:val="00266641"/>
    <w:rsid w:val="002666BE"/>
    <w:rsid w:val="00266BC9"/>
    <w:rsid w:val="00267ADD"/>
    <w:rsid w:val="00267AF8"/>
    <w:rsid w:val="00267E92"/>
    <w:rsid w:val="00270319"/>
    <w:rsid w:val="00270572"/>
    <w:rsid w:val="00270979"/>
    <w:rsid w:val="00270D4E"/>
    <w:rsid w:val="00271021"/>
    <w:rsid w:val="0027114C"/>
    <w:rsid w:val="0027151C"/>
    <w:rsid w:val="002715D1"/>
    <w:rsid w:val="002719D3"/>
    <w:rsid w:val="00271B1A"/>
    <w:rsid w:val="00271BC1"/>
    <w:rsid w:val="00271F1F"/>
    <w:rsid w:val="00271F65"/>
    <w:rsid w:val="00272B38"/>
    <w:rsid w:val="00272D0C"/>
    <w:rsid w:val="00272EA7"/>
    <w:rsid w:val="0027373A"/>
    <w:rsid w:val="00274052"/>
    <w:rsid w:val="002743F5"/>
    <w:rsid w:val="00274886"/>
    <w:rsid w:val="002751C7"/>
    <w:rsid w:val="002753C5"/>
    <w:rsid w:val="00275DC1"/>
    <w:rsid w:val="00275EC3"/>
    <w:rsid w:val="002761CA"/>
    <w:rsid w:val="00276662"/>
    <w:rsid w:val="00276D60"/>
    <w:rsid w:val="00277886"/>
    <w:rsid w:val="00280159"/>
    <w:rsid w:val="00280673"/>
    <w:rsid w:val="00280723"/>
    <w:rsid w:val="002807F0"/>
    <w:rsid w:val="002807F4"/>
    <w:rsid w:val="00280A1A"/>
    <w:rsid w:val="00280AE9"/>
    <w:rsid w:val="00281337"/>
    <w:rsid w:val="00281B11"/>
    <w:rsid w:val="0028244B"/>
    <w:rsid w:val="0028278A"/>
    <w:rsid w:val="00282AE8"/>
    <w:rsid w:val="00282BAD"/>
    <w:rsid w:val="00282CA2"/>
    <w:rsid w:val="00282E29"/>
    <w:rsid w:val="00283748"/>
    <w:rsid w:val="00283B1F"/>
    <w:rsid w:val="00283C44"/>
    <w:rsid w:val="00283E5F"/>
    <w:rsid w:val="00284498"/>
    <w:rsid w:val="00284D48"/>
    <w:rsid w:val="00284E83"/>
    <w:rsid w:val="00285032"/>
    <w:rsid w:val="002852C3"/>
    <w:rsid w:val="00285C51"/>
    <w:rsid w:val="002863BB"/>
    <w:rsid w:val="00286B6D"/>
    <w:rsid w:val="00286DE7"/>
    <w:rsid w:val="00287065"/>
    <w:rsid w:val="00290603"/>
    <w:rsid w:val="00290921"/>
    <w:rsid w:val="00290D14"/>
    <w:rsid w:val="00290E1F"/>
    <w:rsid w:val="002911D0"/>
    <w:rsid w:val="00291CBE"/>
    <w:rsid w:val="00291CF2"/>
    <w:rsid w:val="00291F15"/>
    <w:rsid w:val="0029236F"/>
    <w:rsid w:val="0029268D"/>
    <w:rsid w:val="002927A0"/>
    <w:rsid w:val="00292D0A"/>
    <w:rsid w:val="00292DDC"/>
    <w:rsid w:val="00292F3A"/>
    <w:rsid w:val="002935C5"/>
    <w:rsid w:val="00293DC3"/>
    <w:rsid w:val="00293F8E"/>
    <w:rsid w:val="002941BD"/>
    <w:rsid w:val="00294B99"/>
    <w:rsid w:val="00294C8F"/>
    <w:rsid w:val="00295CED"/>
    <w:rsid w:val="0029614F"/>
    <w:rsid w:val="00296167"/>
    <w:rsid w:val="00296410"/>
    <w:rsid w:val="00296B96"/>
    <w:rsid w:val="00296EF9"/>
    <w:rsid w:val="00297ADA"/>
    <w:rsid w:val="00297FEF"/>
    <w:rsid w:val="002A002D"/>
    <w:rsid w:val="002A040B"/>
    <w:rsid w:val="002A0C23"/>
    <w:rsid w:val="002A1177"/>
    <w:rsid w:val="002A11F3"/>
    <w:rsid w:val="002A1674"/>
    <w:rsid w:val="002A1EAA"/>
    <w:rsid w:val="002A2382"/>
    <w:rsid w:val="002A253B"/>
    <w:rsid w:val="002A2AF7"/>
    <w:rsid w:val="002A38F3"/>
    <w:rsid w:val="002A3E26"/>
    <w:rsid w:val="002A43C4"/>
    <w:rsid w:val="002A4776"/>
    <w:rsid w:val="002A522F"/>
    <w:rsid w:val="002A558C"/>
    <w:rsid w:val="002A564B"/>
    <w:rsid w:val="002A6133"/>
    <w:rsid w:val="002A6258"/>
    <w:rsid w:val="002A680B"/>
    <w:rsid w:val="002A6C3A"/>
    <w:rsid w:val="002A7EA0"/>
    <w:rsid w:val="002B0853"/>
    <w:rsid w:val="002B0CDC"/>
    <w:rsid w:val="002B0D48"/>
    <w:rsid w:val="002B1BB8"/>
    <w:rsid w:val="002B1E50"/>
    <w:rsid w:val="002B254F"/>
    <w:rsid w:val="002B263F"/>
    <w:rsid w:val="002B2968"/>
    <w:rsid w:val="002B2AAF"/>
    <w:rsid w:val="002B2BD0"/>
    <w:rsid w:val="002B2FAA"/>
    <w:rsid w:val="002B3FCC"/>
    <w:rsid w:val="002B407D"/>
    <w:rsid w:val="002B40EF"/>
    <w:rsid w:val="002B4AE4"/>
    <w:rsid w:val="002B4B86"/>
    <w:rsid w:val="002B4DD0"/>
    <w:rsid w:val="002B4F86"/>
    <w:rsid w:val="002B55BE"/>
    <w:rsid w:val="002B57DF"/>
    <w:rsid w:val="002B7087"/>
    <w:rsid w:val="002B70C1"/>
    <w:rsid w:val="002B75C4"/>
    <w:rsid w:val="002B77B2"/>
    <w:rsid w:val="002C046B"/>
    <w:rsid w:val="002C05A6"/>
    <w:rsid w:val="002C130B"/>
    <w:rsid w:val="002C17B2"/>
    <w:rsid w:val="002C1C7C"/>
    <w:rsid w:val="002C2190"/>
    <w:rsid w:val="002C21D5"/>
    <w:rsid w:val="002C3E38"/>
    <w:rsid w:val="002C588F"/>
    <w:rsid w:val="002C58A9"/>
    <w:rsid w:val="002C5BF2"/>
    <w:rsid w:val="002C5E1B"/>
    <w:rsid w:val="002C5FEB"/>
    <w:rsid w:val="002C67B4"/>
    <w:rsid w:val="002C6816"/>
    <w:rsid w:val="002C6A56"/>
    <w:rsid w:val="002C6A74"/>
    <w:rsid w:val="002C71C5"/>
    <w:rsid w:val="002C7A52"/>
    <w:rsid w:val="002C7F16"/>
    <w:rsid w:val="002D09A0"/>
    <w:rsid w:val="002D13AD"/>
    <w:rsid w:val="002D167F"/>
    <w:rsid w:val="002D17B8"/>
    <w:rsid w:val="002D1A6A"/>
    <w:rsid w:val="002D2028"/>
    <w:rsid w:val="002D2C22"/>
    <w:rsid w:val="002D3139"/>
    <w:rsid w:val="002D3CF6"/>
    <w:rsid w:val="002D56A8"/>
    <w:rsid w:val="002D5F02"/>
    <w:rsid w:val="002D6108"/>
    <w:rsid w:val="002D6557"/>
    <w:rsid w:val="002D65CC"/>
    <w:rsid w:val="002D6F4A"/>
    <w:rsid w:val="002D6FFC"/>
    <w:rsid w:val="002D731A"/>
    <w:rsid w:val="002D73A8"/>
    <w:rsid w:val="002D751D"/>
    <w:rsid w:val="002D78F0"/>
    <w:rsid w:val="002D7BEC"/>
    <w:rsid w:val="002D7DE8"/>
    <w:rsid w:val="002E0301"/>
    <w:rsid w:val="002E065B"/>
    <w:rsid w:val="002E1A06"/>
    <w:rsid w:val="002E2219"/>
    <w:rsid w:val="002E23E8"/>
    <w:rsid w:val="002E2514"/>
    <w:rsid w:val="002E2863"/>
    <w:rsid w:val="002E2C24"/>
    <w:rsid w:val="002E2CCB"/>
    <w:rsid w:val="002E2CCD"/>
    <w:rsid w:val="002E3655"/>
    <w:rsid w:val="002E376D"/>
    <w:rsid w:val="002E3869"/>
    <w:rsid w:val="002E3A8C"/>
    <w:rsid w:val="002E3BC2"/>
    <w:rsid w:val="002E4848"/>
    <w:rsid w:val="002E55A8"/>
    <w:rsid w:val="002E5924"/>
    <w:rsid w:val="002E65C9"/>
    <w:rsid w:val="002E6A13"/>
    <w:rsid w:val="002E6E26"/>
    <w:rsid w:val="002E6FEA"/>
    <w:rsid w:val="002E73A3"/>
    <w:rsid w:val="002E7E96"/>
    <w:rsid w:val="002F00AE"/>
    <w:rsid w:val="002F031B"/>
    <w:rsid w:val="002F04DD"/>
    <w:rsid w:val="002F08B1"/>
    <w:rsid w:val="002F0A3F"/>
    <w:rsid w:val="002F0A60"/>
    <w:rsid w:val="002F0B5D"/>
    <w:rsid w:val="002F1387"/>
    <w:rsid w:val="002F1A09"/>
    <w:rsid w:val="002F24FB"/>
    <w:rsid w:val="002F262A"/>
    <w:rsid w:val="002F2B87"/>
    <w:rsid w:val="002F34F6"/>
    <w:rsid w:val="002F3587"/>
    <w:rsid w:val="002F3A27"/>
    <w:rsid w:val="002F3AC1"/>
    <w:rsid w:val="002F44DB"/>
    <w:rsid w:val="002F48FA"/>
    <w:rsid w:val="002F4924"/>
    <w:rsid w:val="002F4C3F"/>
    <w:rsid w:val="002F4CA6"/>
    <w:rsid w:val="002F4FCD"/>
    <w:rsid w:val="002F5202"/>
    <w:rsid w:val="002F5644"/>
    <w:rsid w:val="002F6286"/>
    <w:rsid w:val="00300541"/>
    <w:rsid w:val="00300970"/>
    <w:rsid w:val="00300A99"/>
    <w:rsid w:val="00300D5B"/>
    <w:rsid w:val="003010EF"/>
    <w:rsid w:val="00301569"/>
    <w:rsid w:val="003015AF"/>
    <w:rsid w:val="003015E7"/>
    <w:rsid w:val="00301F8E"/>
    <w:rsid w:val="003023F5"/>
    <w:rsid w:val="003033C5"/>
    <w:rsid w:val="00303DF8"/>
    <w:rsid w:val="00304014"/>
    <w:rsid w:val="0030409C"/>
    <w:rsid w:val="0030437D"/>
    <w:rsid w:val="0030466A"/>
    <w:rsid w:val="00304AC7"/>
    <w:rsid w:val="00304DE7"/>
    <w:rsid w:val="00304F16"/>
    <w:rsid w:val="0030525B"/>
    <w:rsid w:val="00305371"/>
    <w:rsid w:val="0030553D"/>
    <w:rsid w:val="00306D13"/>
    <w:rsid w:val="0030715A"/>
    <w:rsid w:val="003071A9"/>
    <w:rsid w:val="00307220"/>
    <w:rsid w:val="00307441"/>
    <w:rsid w:val="003074E1"/>
    <w:rsid w:val="00307CC6"/>
    <w:rsid w:val="00307F19"/>
    <w:rsid w:val="00310248"/>
    <w:rsid w:val="003107B0"/>
    <w:rsid w:val="0031104D"/>
    <w:rsid w:val="0031127C"/>
    <w:rsid w:val="003112E7"/>
    <w:rsid w:val="0031167B"/>
    <w:rsid w:val="00311818"/>
    <w:rsid w:val="00311D47"/>
    <w:rsid w:val="003131DF"/>
    <w:rsid w:val="003133FB"/>
    <w:rsid w:val="00313666"/>
    <w:rsid w:val="00313A73"/>
    <w:rsid w:val="00313C83"/>
    <w:rsid w:val="00313CE2"/>
    <w:rsid w:val="00313E8D"/>
    <w:rsid w:val="00313FB9"/>
    <w:rsid w:val="003145A3"/>
    <w:rsid w:val="00314B9F"/>
    <w:rsid w:val="00314C45"/>
    <w:rsid w:val="00316289"/>
    <w:rsid w:val="003163F7"/>
    <w:rsid w:val="00316681"/>
    <w:rsid w:val="0031682E"/>
    <w:rsid w:val="0031759C"/>
    <w:rsid w:val="00317F9E"/>
    <w:rsid w:val="003200F7"/>
    <w:rsid w:val="003203E8"/>
    <w:rsid w:val="00320A5B"/>
    <w:rsid w:val="00320FEF"/>
    <w:rsid w:val="00321B3D"/>
    <w:rsid w:val="00321BE6"/>
    <w:rsid w:val="003224F4"/>
    <w:rsid w:val="00322631"/>
    <w:rsid w:val="00322CCE"/>
    <w:rsid w:val="00322D9C"/>
    <w:rsid w:val="0032301B"/>
    <w:rsid w:val="003238AD"/>
    <w:rsid w:val="00323F82"/>
    <w:rsid w:val="003243CD"/>
    <w:rsid w:val="003245F9"/>
    <w:rsid w:val="00324C87"/>
    <w:rsid w:val="003254FA"/>
    <w:rsid w:val="003255A8"/>
    <w:rsid w:val="0032645B"/>
    <w:rsid w:val="00326675"/>
    <w:rsid w:val="00326B81"/>
    <w:rsid w:val="00326C9A"/>
    <w:rsid w:val="00326C9B"/>
    <w:rsid w:val="003278E5"/>
    <w:rsid w:val="00327B8D"/>
    <w:rsid w:val="00330110"/>
    <w:rsid w:val="0033079F"/>
    <w:rsid w:val="00330DDF"/>
    <w:rsid w:val="0033183F"/>
    <w:rsid w:val="00331B04"/>
    <w:rsid w:val="00332A80"/>
    <w:rsid w:val="003338CE"/>
    <w:rsid w:val="003339B7"/>
    <w:rsid w:val="00333D5E"/>
    <w:rsid w:val="003342CE"/>
    <w:rsid w:val="0033435B"/>
    <w:rsid w:val="003348AF"/>
    <w:rsid w:val="00334A92"/>
    <w:rsid w:val="00334DC5"/>
    <w:rsid w:val="003353F4"/>
    <w:rsid w:val="00335497"/>
    <w:rsid w:val="003354F9"/>
    <w:rsid w:val="00335B1B"/>
    <w:rsid w:val="00335E17"/>
    <w:rsid w:val="00335EEC"/>
    <w:rsid w:val="0033610F"/>
    <w:rsid w:val="003364FD"/>
    <w:rsid w:val="00337235"/>
    <w:rsid w:val="00337749"/>
    <w:rsid w:val="00337E0E"/>
    <w:rsid w:val="00340470"/>
    <w:rsid w:val="00340592"/>
    <w:rsid w:val="00340ACD"/>
    <w:rsid w:val="00340B31"/>
    <w:rsid w:val="00340D66"/>
    <w:rsid w:val="003412AE"/>
    <w:rsid w:val="003416B7"/>
    <w:rsid w:val="00342112"/>
    <w:rsid w:val="003422B2"/>
    <w:rsid w:val="00342873"/>
    <w:rsid w:val="00342C9D"/>
    <w:rsid w:val="00342EE2"/>
    <w:rsid w:val="00343495"/>
    <w:rsid w:val="003436DE"/>
    <w:rsid w:val="00343890"/>
    <w:rsid w:val="003443DE"/>
    <w:rsid w:val="00344715"/>
    <w:rsid w:val="00344A94"/>
    <w:rsid w:val="00344AC2"/>
    <w:rsid w:val="00344CDC"/>
    <w:rsid w:val="00344FBD"/>
    <w:rsid w:val="003457AA"/>
    <w:rsid w:val="0034588C"/>
    <w:rsid w:val="003459E0"/>
    <w:rsid w:val="00346279"/>
    <w:rsid w:val="003462C9"/>
    <w:rsid w:val="003467D0"/>
    <w:rsid w:val="003468C4"/>
    <w:rsid w:val="00347007"/>
    <w:rsid w:val="00347A20"/>
    <w:rsid w:val="00347C68"/>
    <w:rsid w:val="00347E24"/>
    <w:rsid w:val="00347E91"/>
    <w:rsid w:val="003506EF"/>
    <w:rsid w:val="00350D88"/>
    <w:rsid w:val="00350DEA"/>
    <w:rsid w:val="00351502"/>
    <w:rsid w:val="00351539"/>
    <w:rsid w:val="003517FF"/>
    <w:rsid w:val="00351D50"/>
    <w:rsid w:val="003525C6"/>
    <w:rsid w:val="003528B1"/>
    <w:rsid w:val="00352C3D"/>
    <w:rsid w:val="00352CE6"/>
    <w:rsid w:val="00352EFC"/>
    <w:rsid w:val="00353010"/>
    <w:rsid w:val="0035303A"/>
    <w:rsid w:val="0035305D"/>
    <w:rsid w:val="003530DA"/>
    <w:rsid w:val="00353410"/>
    <w:rsid w:val="003534CD"/>
    <w:rsid w:val="00353642"/>
    <w:rsid w:val="003536B1"/>
    <w:rsid w:val="00353BCD"/>
    <w:rsid w:val="00355304"/>
    <w:rsid w:val="003553C6"/>
    <w:rsid w:val="00355EFD"/>
    <w:rsid w:val="00355FDD"/>
    <w:rsid w:val="003573C5"/>
    <w:rsid w:val="00357557"/>
    <w:rsid w:val="0035780D"/>
    <w:rsid w:val="00360F7D"/>
    <w:rsid w:val="00361033"/>
    <w:rsid w:val="003613D3"/>
    <w:rsid w:val="00361449"/>
    <w:rsid w:val="0036149A"/>
    <w:rsid w:val="00361747"/>
    <w:rsid w:val="003625AE"/>
    <w:rsid w:val="0036268D"/>
    <w:rsid w:val="003627D6"/>
    <w:rsid w:val="00362A96"/>
    <w:rsid w:val="003636CA"/>
    <w:rsid w:val="00363A27"/>
    <w:rsid w:val="003641FA"/>
    <w:rsid w:val="003647E3"/>
    <w:rsid w:val="00365012"/>
    <w:rsid w:val="003658B8"/>
    <w:rsid w:val="00365EC8"/>
    <w:rsid w:val="00365F82"/>
    <w:rsid w:val="00366F14"/>
    <w:rsid w:val="00367155"/>
    <w:rsid w:val="00367158"/>
    <w:rsid w:val="003674D6"/>
    <w:rsid w:val="00370198"/>
    <w:rsid w:val="00370DF1"/>
    <w:rsid w:val="00371019"/>
    <w:rsid w:val="003711D6"/>
    <w:rsid w:val="003714F5"/>
    <w:rsid w:val="00371679"/>
    <w:rsid w:val="00371770"/>
    <w:rsid w:val="00371822"/>
    <w:rsid w:val="00371876"/>
    <w:rsid w:val="00371F44"/>
    <w:rsid w:val="00372481"/>
    <w:rsid w:val="00372580"/>
    <w:rsid w:val="003725B1"/>
    <w:rsid w:val="003725BD"/>
    <w:rsid w:val="00373045"/>
    <w:rsid w:val="003735A7"/>
    <w:rsid w:val="003735C2"/>
    <w:rsid w:val="00373690"/>
    <w:rsid w:val="003736C1"/>
    <w:rsid w:val="00374872"/>
    <w:rsid w:val="0037489B"/>
    <w:rsid w:val="003757E4"/>
    <w:rsid w:val="00375DEF"/>
    <w:rsid w:val="00375F62"/>
    <w:rsid w:val="00376322"/>
    <w:rsid w:val="00376CAC"/>
    <w:rsid w:val="0037708B"/>
    <w:rsid w:val="003777DE"/>
    <w:rsid w:val="00377A32"/>
    <w:rsid w:val="00377C44"/>
    <w:rsid w:val="003804DD"/>
    <w:rsid w:val="00380675"/>
    <w:rsid w:val="0038138E"/>
    <w:rsid w:val="00381A65"/>
    <w:rsid w:val="00381FD9"/>
    <w:rsid w:val="003820AF"/>
    <w:rsid w:val="00382F6D"/>
    <w:rsid w:val="00383055"/>
    <w:rsid w:val="003839A3"/>
    <w:rsid w:val="00383AE2"/>
    <w:rsid w:val="00383BFD"/>
    <w:rsid w:val="00383CB9"/>
    <w:rsid w:val="00383D01"/>
    <w:rsid w:val="00383E0B"/>
    <w:rsid w:val="00383EE1"/>
    <w:rsid w:val="00383EEB"/>
    <w:rsid w:val="00383F37"/>
    <w:rsid w:val="00384A69"/>
    <w:rsid w:val="00384B26"/>
    <w:rsid w:val="00384C3B"/>
    <w:rsid w:val="00384D55"/>
    <w:rsid w:val="003850E1"/>
    <w:rsid w:val="003851CD"/>
    <w:rsid w:val="00385B1A"/>
    <w:rsid w:val="00386109"/>
    <w:rsid w:val="0038683A"/>
    <w:rsid w:val="003871C8"/>
    <w:rsid w:val="00387287"/>
    <w:rsid w:val="003876BF"/>
    <w:rsid w:val="00387B75"/>
    <w:rsid w:val="00390151"/>
    <w:rsid w:val="003904BC"/>
    <w:rsid w:val="0039072E"/>
    <w:rsid w:val="003908A2"/>
    <w:rsid w:val="00390EB4"/>
    <w:rsid w:val="00390FC3"/>
    <w:rsid w:val="003912C8"/>
    <w:rsid w:val="00391DBB"/>
    <w:rsid w:val="00392496"/>
    <w:rsid w:val="00392783"/>
    <w:rsid w:val="00392A75"/>
    <w:rsid w:val="00392BCA"/>
    <w:rsid w:val="00393081"/>
    <w:rsid w:val="00393328"/>
    <w:rsid w:val="00393EDD"/>
    <w:rsid w:val="003941A8"/>
    <w:rsid w:val="00394E35"/>
    <w:rsid w:val="003951E6"/>
    <w:rsid w:val="0039570C"/>
    <w:rsid w:val="00395AF5"/>
    <w:rsid w:val="00395B0D"/>
    <w:rsid w:val="00395CD7"/>
    <w:rsid w:val="00396F58"/>
    <w:rsid w:val="00397746"/>
    <w:rsid w:val="003A0881"/>
    <w:rsid w:val="003A10DE"/>
    <w:rsid w:val="003A111E"/>
    <w:rsid w:val="003A16AF"/>
    <w:rsid w:val="003A19DE"/>
    <w:rsid w:val="003A212D"/>
    <w:rsid w:val="003A247A"/>
    <w:rsid w:val="003A2C01"/>
    <w:rsid w:val="003A2C68"/>
    <w:rsid w:val="003A30E1"/>
    <w:rsid w:val="003A39DC"/>
    <w:rsid w:val="003A41E3"/>
    <w:rsid w:val="003A42C8"/>
    <w:rsid w:val="003A43B9"/>
    <w:rsid w:val="003A4FEA"/>
    <w:rsid w:val="003A5581"/>
    <w:rsid w:val="003A5AD2"/>
    <w:rsid w:val="003A5CAB"/>
    <w:rsid w:val="003A6261"/>
    <w:rsid w:val="003A6493"/>
    <w:rsid w:val="003A7316"/>
    <w:rsid w:val="003A7810"/>
    <w:rsid w:val="003B0096"/>
    <w:rsid w:val="003B02FA"/>
    <w:rsid w:val="003B04AB"/>
    <w:rsid w:val="003B0A34"/>
    <w:rsid w:val="003B0C9F"/>
    <w:rsid w:val="003B0E93"/>
    <w:rsid w:val="003B1DD3"/>
    <w:rsid w:val="003B2865"/>
    <w:rsid w:val="003B2B93"/>
    <w:rsid w:val="003B430A"/>
    <w:rsid w:val="003B49F9"/>
    <w:rsid w:val="003B621A"/>
    <w:rsid w:val="003B66F0"/>
    <w:rsid w:val="003B6B91"/>
    <w:rsid w:val="003B7316"/>
    <w:rsid w:val="003B773C"/>
    <w:rsid w:val="003B7A80"/>
    <w:rsid w:val="003C02BA"/>
    <w:rsid w:val="003C03F5"/>
    <w:rsid w:val="003C072B"/>
    <w:rsid w:val="003C19D9"/>
    <w:rsid w:val="003C2175"/>
    <w:rsid w:val="003C271F"/>
    <w:rsid w:val="003C2A2D"/>
    <w:rsid w:val="003C2DFA"/>
    <w:rsid w:val="003C3471"/>
    <w:rsid w:val="003C38CD"/>
    <w:rsid w:val="003C408A"/>
    <w:rsid w:val="003C44FD"/>
    <w:rsid w:val="003C4851"/>
    <w:rsid w:val="003C4C47"/>
    <w:rsid w:val="003C4D87"/>
    <w:rsid w:val="003C5389"/>
    <w:rsid w:val="003C54C8"/>
    <w:rsid w:val="003C57EE"/>
    <w:rsid w:val="003C5A23"/>
    <w:rsid w:val="003C5A82"/>
    <w:rsid w:val="003C5D2A"/>
    <w:rsid w:val="003C5F38"/>
    <w:rsid w:val="003C6249"/>
    <w:rsid w:val="003C640C"/>
    <w:rsid w:val="003C6920"/>
    <w:rsid w:val="003C6BEF"/>
    <w:rsid w:val="003C6E84"/>
    <w:rsid w:val="003C7B7D"/>
    <w:rsid w:val="003D0649"/>
    <w:rsid w:val="003D1B1D"/>
    <w:rsid w:val="003D3027"/>
    <w:rsid w:val="003D37CC"/>
    <w:rsid w:val="003D3834"/>
    <w:rsid w:val="003D3A70"/>
    <w:rsid w:val="003D3E8F"/>
    <w:rsid w:val="003D4631"/>
    <w:rsid w:val="003D5CB2"/>
    <w:rsid w:val="003D655F"/>
    <w:rsid w:val="003D67EF"/>
    <w:rsid w:val="003D7F6E"/>
    <w:rsid w:val="003E0886"/>
    <w:rsid w:val="003E0A6F"/>
    <w:rsid w:val="003E199B"/>
    <w:rsid w:val="003E38F9"/>
    <w:rsid w:val="003E3914"/>
    <w:rsid w:val="003E3DD6"/>
    <w:rsid w:val="003E4A63"/>
    <w:rsid w:val="003E4EB4"/>
    <w:rsid w:val="003E5240"/>
    <w:rsid w:val="003E5C88"/>
    <w:rsid w:val="003E5C89"/>
    <w:rsid w:val="003E5D84"/>
    <w:rsid w:val="003E6616"/>
    <w:rsid w:val="003E6F95"/>
    <w:rsid w:val="003E6FB8"/>
    <w:rsid w:val="003E77FF"/>
    <w:rsid w:val="003E7868"/>
    <w:rsid w:val="003E7CAB"/>
    <w:rsid w:val="003F00B1"/>
    <w:rsid w:val="003F07F1"/>
    <w:rsid w:val="003F0C23"/>
    <w:rsid w:val="003F0CFD"/>
    <w:rsid w:val="003F10D8"/>
    <w:rsid w:val="003F13FA"/>
    <w:rsid w:val="003F19FC"/>
    <w:rsid w:val="003F1FDF"/>
    <w:rsid w:val="003F244A"/>
    <w:rsid w:val="003F2870"/>
    <w:rsid w:val="003F2B65"/>
    <w:rsid w:val="003F3D28"/>
    <w:rsid w:val="003F424E"/>
    <w:rsid w:val="003F429D"/>
    <w:rsid w:val="003F48D0"/>
    <w:rsid w:val="003F4B51"/>
    <w:rsid w:val="003F50D5"/>
    <w:rsid w:val="003F51EF"/>
    <w:rsid w:val="003F5AA4"/>
    <w:rsid w:val="003F5DDC"/>
    <w:rsid w:val="003F624C"/>
    <w:rsid w:val="003F6A87"/>
    <w:rsid w:val="003F72A7"/>
    <w:rsid w:val="003F77AC"/>
    <w:rsid w:val="003F78DC"/>
    <w:rsid w:val="00400995"/>
    <w:rsid w:val="00400C21"/>
    <w:rsid w:val="00400F8D"/>
    <w:rsid w:val="004010DF"/>
    <w:rsid w:val="004015FC"/>
    <w:rsid w:val="004017EE"/>
    <w:rsid w:val="00401C9C"/>
    <w:rsid w:val="00401D2F"/>
    <w:rsid w:val="0040204D"/>
    <w:rsid w:val="0040240E"/>
    <w:rsid w:val="00402425"/>
    <w:rsid w:val="00402925"/>
    <w:rsid w:val="00402B00"/>
    <w:rsid w:val="00402CA6"/>
    <w:rsid w:val="00402D36"/>
    <w:rsid w:val="00402EC2"/>
    <w:rsid w:val="00403197"/>
    <w:rsid w:val="004035F7"/>
    <w:rsid w:val="0040389F"/>
    <w:rsid w:val="0040393E"/>
    <w:rsid w:val="0040399D"/>
    <w:rsid w:val="00403C11"/>
    <w:rsid w:val="00403C9A"/>
    <w:rsid w:val="00403D7B"/>
    <w:rsid w:val="004042AA"/>
    <w:rsid w:val="00404403"/>
    <w:rsid w:val="00405863"/>
    <w:rsid w:val="004060CE"/>
    <w:rsid w:val="00406268"/>
    <w:rsid w:val="00406AAD"/>
    <w:rsid w:val="00406ADA"/>
    <w:rsid w:val="00406D5B"/>
    <w:rsid w:val="004078A5"/>
    <w:rsid w:val="00410A48"/>
    <w:rsid w:val="00410B30"/>
    <w:rsid w:val="00410EA6"/>
    <w:rsid w:val="00410FD2"/>
    <w:rsid w:val="004115EE"/>
    <w:rsid w:val="0041168B"/>
    <w:rsid w:val="004117F6"/>
    <w:rsid w:val="00412559"/>
    <w:rsid w:val="00412990"/>
    <w:rsid w:val="004129A2"/>
    <w:rsid w:val="00412CF7"/>
    <w:rsid w:val="0041350D"/>
    <w:rsid w:val="0041383C"/>
    <w:rsid w:val="00414178"/>
    <w:rsid w:val="004143B3"/>
    <w:rsid w:val="00414429"/>
    <w:rsid w:val="00414494"/>
    <w:rsid w:val="0041480A"/>
    <w:rsid w:val="0041487F"/>
    <w:rsid w:val="00414E26"/>
    <w:rsid w:val="004154C7"/>
    <w:rsid w:val="00415566"/>
    <w:rsid w:val="00415654"/>
    <w:rsid w:val="00415E16"/>
    <w:rsid w:val="00416452"/>
    <w:rsid w:val="0041672B"/>
    <w:rsid w:val="00416AD3"/>
    <w:rsid w:val="00416F1E"/>
    <w:rsid w:val="00417060"/>
    <w:rsid w:val="00417061"/>
    <w:rsid w:val="004172DE"/>
    <w:rsid w:val="004174FE"/>
    <w:rsid w:val="00417C04"/>
    <w:rsid w:val="00417CC2"/>
    <w:rsid w:val="00420944"/>
    <w:rsid w:val="00420D72"/>
    <w:rsid w:val="00421FDC"/>
    <w:rsid w:val="00422246"/>
    <w:rsid w:val="004225EA"/>
    <w:rsid w:val="00422780"/>
    <w:rsid w:val="0042328C"/>
    <w:rsid w:val="00423E15"/>
    <w:rsid w:val="0042453E"/>
    <w:rsid w:val="004248C7"/>
    <w:rsid w:val="004249FA"/>
    <w:rsid w:val="00424A2E"/>
    <w:rsid w:val="00424DF2"/>
    <w:rsid w:val="004254D9"/>
    <w:rsid w:val="00425832"/>
    <w:rsid w:val="00425BFD"/>
    <w:rsid w:val="004260F7"/>
    <w:rsid w:val="004264FC"/>
    <w:rsid w:val="00426B03"/>
    <w:rsid w:val="00426E8B"/>
    <w:rsid w:val="00426F2A"/>
    <w:rsid w:val="0042710D"/>
    <w:rsid w:val="0042731F"/>
    <w:rsid w:val="00427443"/>
    <w:rsid w:val="004276D3"/>
    <w:rsid w:val="004276D4"/>
    <w:rsid w:val="004276F8"/>
    <w:rsid w:val="0042776F"/>
    <w:rsid w:val="0042793B"/>
    <w:rsid w:val="00427A35"/>
    <w:rsid w:val="0043023E"/>
    <w:rsid w:val="004304CA"/>
    <w:rsid w:val="004305C9"/>
    <w:rsid w:val="00430FA5"/>
    <w:rsid w:val="0043125B"/>
    <w:rsid w:val="00431CB2"/>
    <w:rsid w:val="0043208B"/>
    <w:rsid w:val="0043232C"/>
    <w:rsid w:val="00432D5D"/>
    <w:rsid w:val="00432E42"/>
    <w:rsid w:val="0043307F"/>
    <w:rsid w:val="00433639"/>
    <w:rsid w:val="00433EBA"/>
    <w:rsid w:val="0043429B"/>
    <w:rsid w:val="00434792"/>
    <w:rsid w:val="00435518"/>
    <w:rsid w:val="00435F2E"/>
    <w:rsid w:val="00436E54"/>
    <w:rsid w:val="0043796C"/>
    <w:rsid w:val="00440443"/>
    <w:rsid w:val="00440817"/>
    <w:rsid w:val="004410A3"/>
    <w:rsid w:val="00441534"/>
    <w:rsid w:val="0044174B"/>
    <w:rsid w:val="00441993"/>
    <w:rsid w:val="00441A7E"/>
    <w:rsid w:val="0044343C"/>
    <w:rsid w:val="00443AF9"/>
    <w:rsid w:val="00443F3B"/>
    <w:rsid w:val="00443FDD"/>
    <w:rsid w:val="0044427B"/>
    <w:rsid w:val="00444C58"/>
    <w:rsid w:val="00444F22"/>
    <w:rsid w:val="00445485"/>
    <w:rsid w:val="00445594"/>
    <w:rsid w:val="004457F1"/>
    <w:rsid w:val="00445DB0"/>
    <w:rsid w:val="00445E35"/>
    <w:rsid w:val="00445F46"/>
    <w:rsid w:val="004463C9"/>
    <w:rsid w:val="00446AD6"/>
    <w:rsid w:val="00446CD0"/>
    <w:rsid w:val="00446F30"/>
    <w:rsid w:val="00446FF3"/>
    <w:rsid w:val="0044733F"/>
    <w:rsid w:val="00450702"/>
    <w:rsid w:val="004508C6"/>
    <w:rsid w:val="00451122"/>
    <w:rsid w:val="0045124E"/>
    <w:rsid w:val="00451812"/>
    <w:rsid w:val="00451C1B"/>
    <w:rsid w:val="00452326"/>
    <w:rsid w:val="00452C28"/>
    <w:rsid w:val="00453272"/>
    <w:rsid w:val="00453691"/>
    <w:rsid w:val="00453829"/>
    <w:rsid w:val="00453870"/>
    <w:rsid w:val="0045392A"/>
    <w:rsid w:val="00453A88"/>
    <w:rsid w:val="00453AA6"/>
    <w:rsid w:val="00453E3B"/>
    <w:rsid w:val="00454088"/>
    <w:rsid w:val="00454BBA"/>
    <w:rsid w:val="00454E87"/>
    <w:rsid w:val="00454EF9"/>
    <w:rsid w:val="00455ACA"/>
    <w:rsid w:val="00455FFB"/>
    <w:rsid w:val="00456218"/>
    <w:rsid w:val="00456D58"/>
    <w:rsid w:val="00457399"/>
    <w:rsid w:val="00460019"/>
    <w:rsid w:val="00460558"/>
    <w:rsid w:val="00460662"/>
    <w:rsid w:val="004607E3"/>
    <w:rsid w:val="0046086A"/>
    <w:rsid w:val="00460C35"/>
    <w:rsid w:val="00460D74"/>
    <w:rsid w:val="004610B8"/>
    <w:rsid w:val="0046130E"/>
    <w:rsid w:val="004618B7"/>
    <w:rsid w:val="004626AF"/>
    <w:rsid w:val="004626C0"/>
    <w:rsid w:val="004628C0"/>
    <w:rsid w:val="00462A27"/>
    <w:rsid w:val="00462FD0"/>
    <w:rsid w:val="00463016"/>
    <w:rsid w:val="004631E7"/>
    <w:rsid w:val="00463615"/>
    <w:rsid w:val="00463ADE"/>
    <w:rsid w:val="00463B66"/>
    <w:rsid w:val="00463E7B"/>
    <w:rsid w:val="0046412F"/>
    <w:rsid w:val="00464221"/>
    <w:rsid w:val="00464376"/>
    <w:rsid w:val="0046497F"/>
    <w:rsid w:val="00465546"/>
    <w:rsid w:val="004662E2"/>
    <w:rsid w:val="0046653D"/>
    <w:rsid w:val="0046656B"/>
    <w:rsid w:val="00466592"/>
    <w:rsid w:val="00466AB6"/>
    <w:rsid w:val="00466D7C"/>
    <w:rsid w:val="00466F08"/>
    <w:rsid w:val="00467303"/>
    <w:rsid w:val="004673CA"/>
    <w:rsid w:val="00467414"/>
    <w:rsid w:val="004676CD"/>
    <w:rsid w:val="00467C9C"/>
    <w:rsid w:val="00467CD7"/>
    <w:rsid w:val="0047009A"/>
    <w:rsid w:val="00470616"/>
    <w:rsid w:val="00470EA5"/>
    <w:rsid w:val="004713B9"/>
    <w:rsid w:val="00471BF3"/>
    <w:rsid w:val="00471C68"/>
    <w:rsid w:val="00471DF6"/>
    <w:rsid w:val="00471EEA"/>
    <w:rsid w:val="004722D1"/>
    <w:rsid w:val="00472F38"/>
    <w:rsid w:val="004737D2"/>
    <w:rsid w:val="00473AF1"/>
    <w:rsid w:val="00473CD5"/>
    <w:rsid w:val="00474615"/>
    <w:rsid w:val="00474C35"/>
    <w:rsid w:val="00475360"/>
    <w:rsid w:val="004754F0"/>
    <w:rsid w:val="004766C9"/>
    <w:rsid w:val="00477C38"/>
    <w:rsid w:val="004804B4"/>
    <w:rsid w:val="00481DE9"/>
    <w:rsid w:val="00481EA8"/>
    <w:rsid w:val="0048225C"/>
    <w:rsid w:val="004822B9"/>
    <w:rsid w:val="0048232C"/>
    <w:rsid w:val="004826B0"/>
    <w:rsid w:val="00482E43"/>
    <w:rsid w:val="00483A52"/>
    <w:rsid w:val="004840B7"/>
    <w:rsid w:val="004849B3"/>
    <w:rsid w:val="004854FF"/>
    <w:rsid w:val="004856A9"/>
    <w:rsid w:val="00485924"/>
    <w:rsid w:val="00485DE2"/>
    <w:rsid w:val="004861F5"/>
    <w:rsid w:val="00486B69"/>
    <w:rsid w:val="00486CAD"/>
    <w:rsid w:val="0048707E"/>
    <w:rsid w:val="0048721D"/>
    <w:rsid w:val="00487628"/>
    <w:rsid w:val="004878F1"/>
    <w:rsid w:val="00490567"/>
    <w:rsid w:val="0049068C"/>
    <w:rsid w:val="00490A22"/>
    <w:rsid w:val="00490E49"/>
    <w:rsid w:val="004921C1"/>
    <w:rsid w:val="004924FF"/>
    <w:rsid w:val="004929B1"/>
    <w:rsid w:val="00492ED9"/>
    <w:rsid w:val="0049354B"/>
    <w:rsid w:val="0049416F"/>
    <w:rsid w:val="004943BF"/>
    <w:rsid w:val="00494BDE"/>
    <w:rsid w:val="004957CB"/>
    <w:rsid w:val="00495EB4"/>
    <w:rsid w:val="00495F78"/>
    <w:rsid w:val="004961C5"/>
    <w:rsid w:val="00497510"/>
    <w:rsid w:val="00497676"/>
    <w:rsid w:val="0049773B"/>
    <w:rsid w:val="004A0AF3"/>
    <w:rsid w:val="004A0C3C"/>
    <w:rsid w:val="004A100C"/>
    <w:rsid w:val="004A1657"/>
    <w:rsid w:val="004A1840"/>
    <w:rsid w:val="004A1AE2"/>
    <w:rsid w:val="004A28D3"/>
    <w:rsid w:val="004A2A74"/>
    <w:rsid w:val="004A2CA8"/>
    <w:rsid w:val="004A35A4"/>
    <w:rsid w:val="004A3A76"/>
    <w:rsid w:val="004A3FB3"/>
    <w:rsid w:val="004A4B70"/>
    <w:rsid w:val="004A546F"/>
    <w:rsid w:val="004A54D5"/>
    <w:rsid w:val="004A54E5"/>
    <w:rsid w:val="004A5D2A"/>
    <w:rsid w:val="004A60A6"/>
    <w:rsid w:val="004A6923"/>
    <w:rsid w:val="004A77C7"/>
    <w:rsid w:val="004A7E00"/>
    <w:rsid w:val="004B0023"/>
    <w:rsid w:val="004B0372"/>
    <w:rsid w:val="004B0474"/>
    <w:rsid w:val="004B060C"/>
    <w:rsid w:val="004B0C44"/>
    <w:rsid w:val="004B0D7C"/>
    <w:rsid w:val="004B18D6"/>
    <w:rsid w:val="004B1B04"/>
    <w:rsid w:val="004B1C69"/>
    <w:rsid w:val="004B1E60"/>
    <w:rsid w:val="004B2AD9"/>
    <w:rsid w:val="004B2D57"/>
    <w:rsid w:val="004B3123"/>
    <w:rsid w:val="004B3154"/>
    <w:rsid w:val="004B3259"/>
    <w:rsid w:val="004B34B7"/>
    <w:rsid w:val="004B3528"/>
    <w:rsid w:val="004B354F"/>
    <w:rsid w:val="004B35B2"/>
    <w:rsid w:val="004B38C6"/>
    <w:rsid w:val="004B507B"/>
    <w:rsid w:val="004B5478"/>
    <w:rsid w:val="004B5AFA"/>
    <w:rsid w:val="004B6253"/>
    <w:rsid w:val="004B65BC"/>
    <w:rsid w:val="004B6D0D"/>
    <w:rsid w:val="004B73CB"/>
    <w:rsid w:val="004B748C"/>
    <w:rsid w:val="004B751F"/>
    <w:rsid w:val="004C0522"/>
    <w:rsid w:val="004C1B31"/>
    <w:rsid w:val="004C26DE"/>
    <w:rsid w:val="004C38FC"/>
    <w:rsid w:val="004C493C"/>
    <w:rsid w:val="004C4E60"/>
    <w:rsid w:val="004C5538"/>
    <w:rsid w:val="004C58E9"/>
    <w:rsid w:val="004C5E6C"/>
    <w:rsid w:val="004C5E8E"/>
    <w:rsid w:val="004C615A"/>
    <w:rsid w:val="004C637C"/>
    <w:rsid w:val="004C6AF2"/>
    <w:rsid w:val="004C7D74"/>
    <w:rsid w:val="004D00F8"/>
    <w:rsid w:val="004D0739"/>
    <w:rsid w:val="004D07F8"/>
    <w:rsid w:val="004D0ACF"/>
    <w:rsid w:val="004D0E3C"/>
    <w:rsid w:val="004D124E"/>
    <w:rsid w:val="004D2B99"/>
    <w:rsid w:val="004D2F7F"/>
    <w:rsid w:val="004D3252"/>
    <w:rsid w:val="004D3428"/>
    <w:rsid w:val="004D3BEC"/>
    <w:rsid w:val="004D3FAD"/>
    <w:rsid w:val="004D443A"/>
    <w:rsid w:val="004D50A5"/>
    <w:rsid w:val="004D50D3"/>
    <w:rsid w:val="004D530C"/>
    <w:rsid w:val="004D538D"/>
    <w:rsid w:val="004D5637"/>
    <w:rsid w:val="004D5C8B"/>
    <w:rsid w:val="004D6340"/>
    <w:rsid w:val="004D683E"/>
    <w:rsid w:val="004D6B31"/>
    <w:rsid w:val="004D6D65"/>
    <w:rsid w:val="004D7621"/>
    <w:rsid w:val="004D7689"/>
    <w:rsid w:val="004D7D75"/>
    <w:rsid w:val="004D7D80"/>
    <w:rsid w:val="004D7F81"/>
    <w:rsid w:val="004E01F4"/>
    <w:rsid w:val="004E0537"/>
    <w:rsid w:val="004E0704"/>
    <w:rsid w:val="004E0F67"/>
    <w:rsid w:val="004E13EF"/>
    <w:rsid w:val="004E1AA2"/>
    <w:rsid w:val="004E227B"/>
    <w:rsid w:val="004E2D34"/>
    <w:rsid w:val="004E3795"/>
    <w:rsid w:val="004E3918"/>
    <w:rsid w:val="004E466D"/>
    <w:rsid w:val="004E580D"/>
    <w:rsid w:val="004E5D19"/>
    <w:rsid w:val="004E5F23"/>
    <w:rsid w:val="004E5F5C"/>
    <w:rsid w:val="004E60A1"/>
    <w:rsid w:val="004E6755"/>
    <w:rsid w:val="004E6E02"/>
    <w:rsid w:val="004E6E64"/>
    <w:rsid w:val="004E7711"/>
    <w:rsid w:val="004F04B1"/>
    <w:rsid w:val="004F0836"/>
    <w:rsid w:val="004F0BDD"/>
    <w:rsid w:val="004F0F8E"/>
    <w:rsid w:val="004F112B"/>
    <w:rsid w:val="004F17CD"/>
    <w:rsid w:val="004F2130"/>
    <w:rsid w:val="004F2A02"/>
    <w:rsid w:val="004F3545"/>
    <w:rsid w:val="004F4C3C"/>
    <w:rsid w:val="004F4C55"/>
    <w:rsid w:val="004F575C"/>
    <w:rsid w:val="004F5795"/>
    <w:rsid w:val="004F57AD"/>
    <w:rsid w:val="004F5831"/>
    <w:rsid w:val="004F5A74"/>
    <w:rsid w:val="004F5D20"/>
    <w:rsid w:val="004F5DC4"/>
    <w:rsid w:val="004F5E92"/>
    <w:rsid w:val="004F5F01"/>
    <w:rsid w:val="004F63EC"/>
    <w:rsid w:val="004F676A"/>
    <w:rsid w:val="004F6D1F"/>
    <w:rsid w:val="004F7D1A"/>
    <w:rsid w:val="005000CF"/>
    <w:rsid w:val="005007E7"/>
    <w:rsid w:val="00501A55"/>
    <w:rsid w:val="00501F80"/>
    <w:rsid w:val="005020E1"/>
    <w:rsid w:val="00502BE2"/>
    <w:rsid w:val="005031B4"/>
    <w:rsid w:val="005033D3"/>
    <w:rsid w:val="0050396F"/>
    <w:rsid w:val="0050419E"/>
    <w:rsid w:val="00504CCD"/>
    <w:rsid w:val="005054C9"/>
    <w:rsid w:val="0050589E"/>
    <w:rsid w:val="00505E31"/>
    <w:rsid w:val="0050613C"/>
    <w:rsid w:val="00506362"/>
    <w:rsid w:val="00506EC5"/>
    <w:rsid w:val="00506FE6"/>
    <w:rsid w:val="00507247"/>
    <w:rsid w:val="005106B7"/>
    <w:rsid w:val="00510BA5"/>
    <w:rsid w:val="00510C5E"/>
    <w:rsid w:val="00511161"/>
    <w:rsid w:val="0051194B"/>
    <w:rsid w:val="005119A2"/>
    <w:rsid w:val="00512135"/>
    <w:rsid w:val="00512641"/>
    <w:rsid w:val="00512D7A"/>
    <w:rsid w:val="0051303B"/>
    <w:rsid w:val="005131AC"/>
    <w:rsid w:val="005134B1"/>
    <w:rsid w:val="005148C4"/>
    <w:rsid w:val="00514E44"/>
    <w:rsid w:val="00515508"/>
    <w:rsid w:val="005157B4"/>
    <w:rsid w:val="00515CB3"/>
    <w:rsid w:val="005164EA"/>
    <w:rsid w:val="005165DD"/>
    <w:rsid w:val="00516824"/>
    <w:rsid w:val="00517B87"/>
    <w:rsid w:val="00520AA6"/>
    <w:rsid w:val="00520F89"/>
    <w:rsid w:val="005211E4"/>
    <w:rsid w:val="00521552"/>
    <w:rsid w:val="00521C94"/>
    <w:rsid w:val="00521CC8"/>
    <w:rsid w:val="00521CE5"/>
    <w:rsid w:val="00522A9C"/>
    <w:rsid w:val="00522EDA"/>
    <w:rsid w:val="00523433"/>
    <w:rsid w:val="005235AF"/>
    <w:rsid w:val="00523750"/>
    <w:rsid w:val="0052431E"/>
    <w:rsid w:val="0052545F"/>
    <w:rsid w:val="00525668"/>
    <w:rsid w:val="00525B6E"/>
    <w:rsid w:val="00525D31"/>
    <w:rsid w:val="005260A5"/>
    <w:rsid w:val="0052619B"/>
    <w:rsid w:val="0052621C"/>
    <w:rsid w:val="00526DA5"/>
    <w:rsid w:val="00526F42"/>
    <w:rsid w:val="00527253"/>
    <w:rsid w:val="00527933"/>
    <w:rsid w:val="005279FD"/>
    <w:rsid w:val="0053011E"/>
    <w:rsid w:val="00530A31"/>
    <w:rsid w:val="00530B27"/>
    <w:rsid w:val="00530D14"/>
    <w:rsid w:val="00530FE6"/>
    <w:rsid w:val="005315AD"/>
    <w:rsid w:val="00531ABA"/>
    <w:rsid w:val="00532DF4"/>
    <w:rsid w:val="00533237"/>
    <w:rsid w:val="00533777"/>
    <w:rsid w:val="0053416C"/>
    <w:rsid w:val="0053459B"/>
    <w:rsid w:val="0053471E"/>
    <w:rsid w:val="00534D57"/>
    <w:rsid w:val="00534F9B"/>
    <w:rsid w:val="0053541F"/>
    <w:rsid w:val="0053570B"/>
    <w:rsid w:val="00535CC9"/>
    <w:rsid w:val="00536265"/>
    <w:rsid w:val="0053642C"/>
    <w:rsid w:val="00536463"/>
    <w:rsid w:val="00536810"/>
    <w:rsid w:val="00536929"/>
    <w:rsid w:val="00537E1D"/>
    <w:rsid w:val="00537F5A"/>
    <w:rsid w:val="00540121"/>
    <w:rsid w:val="005406F0"/>
    <w:rsid w:val="00540816"/>
    <w:rsid w:val="005409BC"/>
    <w:rsid w:val="00540E50"/>
    <w:rsid w:val="00540F3E"/>
    <w:rsid w:val="00541282"/>
    <w:rsid w:val="00541561"/>
    <w:rsid w:val="00541886"/>
    <w:rsid w:val="00541B4F"/>
    <w:rsid w:val="00541CAF"/>
    <w:rsid w:val="00541EEA"/>
    <w:rsid w:val="00542315"/>
    <w:rsid w:val="00542487"/>
    <w:rsid w:val="0054295C"/>
    <w:rsid w:val="00542B14"/>
    <w:rsid w:val="00542F16"/>
    <w:rsid w:val="0054375C"/>
    <w:rsid w:val="00543C38"/>
    <w:rsid w:val="00543FAB"/>
    <w:rsid w:val="00544340"/>
    <w:rsid w:val="0054450E"/>
    <w:rsid w:val="005448E6"/>
    <w:rsid w:val="00544A06"/>
    <w:rsid w:val="00544D01"/>
    <w:rsid w:val="00544F88"/>
    <w:rsid w:val="00545235"/>
    <w:rsid w:val="00545A1D"/>
    <w:rsid w:val="005463DD"/>
    <w:rsid w:val="00547EA7"/>
    <w:rsid w:val="005502B5"/>
    <w:rsid w:val="00550508"/>
    <w:rsid w:val="0055065A"/>
    <w:rsid w:val="00550B7E"/>
    <w:rsid w:val="00551424"/>
    <w:rsid w:val="0055154F"/>
    <w:rsid w:val="005525FB"/>
    <w:rsid w:val="00552CF7"/>
    <w:rsid w:val="00552D80"/>
    <w:rsid w:val="00553051"/>
    <w:rsid w:val="00553296"/>
    <w:rsid w:val="00553625"/>
    <w:rsid w:val="00553A38"/>
    <w:rsid w:val="005541E8"/>
    <w:rsid w:val="00554241"/>
    <w:rsid w:val="005547EE"/>
    <w:rsid w:val="00554922"/>
    <w:rsid w:val="00554BCB"/>
    <w:rsid w:val="0055617D"/>
    <w:rsid w:val="0055656B"/>
    <w:rsid w:val="00556ADE"/>
    <w:rsid w:val="00557297"/>
    <w:rsid w:val="00557306"/>
    <w:rsid w:val="00557674"/>
    <w:rsid w:val="005578B2"/>
    <w:rsid w:val="00557D75"/>
    <w:rsid w:val="00557EE6"/>
    <w:rsid w:val="0056009B"/>
    <w:rsid w:val="00560676"/>
    <w:rsid w:val="00560AD1"/>
    <w:rsid w:val="00560C7B"/>
    <w:rsid w:val="00560D0C"/>
    <w:rsid w:val="00560F72"/>
    <w:rsid w:val="005619EE"/>
    <w:rsid w:val="00561C50"/>
    <w:rsid w:val="00562862"/>
    <w:rsid w:val="00562B19"/>
    <w:rsid w:val="00562F39"/>
    <w:rsid w:val="005632F6"/>
    <w:rsid w:val="00563683"/>
    <w:rsid w:val="00563ACF"/>
    <w:rsid w:val="00563D1F"/>
    <w:rsid w:val="00563DB1"/>
    <w:rsid w:val="00563E82"/>
    <w:rsid w:val="00564023"/>
    <w:rsid w:val="0056417B"/>
    <w:rsid w:val="00564359"/>
    <w:rsid w:val="0056472B"/>
    <w:rsid w:val="00564BD9"/>
    <w:rsid w:val="0056544A"/>
    <w:rsid w:val="00565468"/>
    <w:rsid w:val="00565F4C"/>
    <w:rsid w:val="005661B3"/>
    <w:rsid w:val="005665BB"/>
    <w:rsid w:val="00566B3C"/>
    <w:rsid w:val="00567541"/>
    <w:rsid w:val="00567C31"/>
    <w:rsid w:val="00570307"/>
    <w:rsid w:val="00570E2C"/>
    <w:rsid w:val="00571253"/>
    <w:rsid w:val="0057206B"/>
    <w:rsid w:val="0057256C"/>
    <w:rsid w:val="00572F94"/>
    <w:rsid w:val="005734C0"/>
    <w:rsid w:val="00573711"/>
    <w:rsid w:val="00574787"/>
    <w:rsid w:val="00574C21"/>
    <w:rsid w:val="0057518D"/>
    <w:rsid w:val="00575C62"/>
    <w:rsid w:val="00576D4C"/>
    <w:rsid w:val="00577069"/>
    <w:rsid w:val="00577D67"/>
    <w:rsid w:val="00580395"/>
    <w:rsid w:val="005803F8"/>
    <w:rsid w:val="0058080A"/>
    <w:rsid w:val="00580AD8"/>
    <w:rsid w:val="00580AF4"/>
    <w:rsid w:val="00580B89"/>
    <w:rsid w:val="00580EB0"/>
    <w:rsid w:val="005811E6"/>
    <w:rsid w:val="00581D81"/>
    <w:rsid w:val="00581D9F"/>
    <w:rsid w:val="00581ED3"/>
    <w:rsid w:val="0058249E"/>
    <w:rsid w:val="005828E8"/>
    <w:rsid w:val="00582A0F"/>
    <w:rsid w:val="00582AAA"/>
    <w:rsid w:val="00582B23"/>
    <w:rsid w:val="0058341D"/>
    <w:rsid w:val="00583A67"/>
    <w:rsid w:val="005842F4"/>
    <w:rsid w:val="0058487C"/>
    <w:rsid w:val="00584997"/>
    <w:rsid w:val="0058581A"/>
    <w:rsid w:val="00585CAB"/>
    <w:rsid w:val="005863C3"/>
    <w:rsid w:val="00586506"/>
    <w:rsid w:val="00586AFF"/>
    <w:rsid w:val="00586B90"/>
    <w:rsid w:val="00586BAB"/>
    <w:rsid w:val="00587B32"/>
    <w:rsid w:val="0059030B"/>
    <w:rsid w:val="00590A38"/>
    <w:rsid w:val="005910B5"/>
    <w:rsid w:val="005911EC"/>
    <w:rsid w:val="00591264"/>
    <w:rsid w:val="00591BF5"/>
    <w:rsid w:val="00591F95"/>
    <w:rsid w:val="005923AB"/>
    <w:rsid w:val="00592C49"/>
    <w:rsid w:val="00593083"/>
    <w:rsid w:val="00593403"/>
    <w:rsid w:val="0059432F"/>
    <w:rsid w:val="00594386"/>
    <w:rsid w:val="0059494D"/>
    <w:rsid w:val="0059546C"/>
    <w:rsid w:val="005957EF"/>
    <w:rsid w:val="0059615F"/>
    <w:rsid w:val="00596303"/>
    <w:rsid w:val="00596779"/>
    <w:rsid w:val="005968D4"/>
    <w:rsid w:val="00596F01"/>
    <w:rsid w:val="00597324"/>
    <w:rsid w:val="00597998"/>
    <w:rsid w:val="00597D0C"/>
    <w:rsid w:val="005A0E5F"/>
    <w:rsid w:val="005A0E8E"/>
    <w:rsid w:val="005A0F36"/>
    <w:rsid w:val="005A121A"/>
    <w:rsid w:val="005A1DFD"/>
    <w:rsid w:val="005A2417"/>
    <w:rsid w:val="005A2763"/>
    <w:rsid w:val="005A2A5B"/>
    <w:rsid w:val="005A2F69"/>
    <w:rsid w:val="005A2FA5"/>
    <w:rsid w:val="005A46CA"/>
    <w:rsid w:val="005A47AB"/>
    <w:rsid w:val="005A4F8F"/>
    <w:rsid w:val="005A558D"/>
    <w:rsid w:val="005A63EF"/>
    <w:rsid w:val="005A6446"/>
    <w:rsid w:val="005A6E98"/>
    <w:rsid w:val="005A760B"/>
    <w:rsid w:val="005A7A3F"/>
    <w:rsid w:val="005A7AF3"/>
    <w:rsid w:val="005B0041"/>
    <w:rsid w:val="005B034B"/>
    <w:rsid w:val="005B154D"/>
    <w:rsid w:val="005B1880"/>
    <w:rsid w:val="005B1888"/>
    <w:rsid w:val="005B1FE7"/>
    <w:rsid w:val="005B2058"/>
    <w:rsid w:val="005B22F5"/>
    <w:rsid w:val="005B2B49"/>
    <w:rsid w:val="005B2B58"/>
    <w:rsid w:val="005B3C82"/>
    <w:rsid w:val="005B3EBD"/>
    <w:rsid w:val="005B3F4B"/>
    <w:rsid w:val="005B4042"/>
    <w:rsid w:val="005B4BF6"/>
    <w:rsid w:val="005B5448"/>
    <w:rsid w:val="005B5557"/>
    <w:rsid w:val="005B61BB"/>
    <w:rsid w:val="005B78A6"/>
    <w:rsid w:val="005B78EE"/>
    <w:rsid w:val="005B799A"/>
    <w:rsid w:val="005C0038"/>
    <w:rsid w:val="005C01C4"/>
    <w:rsid w:val="005C079B"/>
    <w:rsid w:val="005C0B46"/>
    <w:rsid w:val="005C131C"/>
    <w:rsid w:val="005C14A9"/>
    <w:rsid w:val="005C185C"/>
    <w:rsid w:val="005C1A3B"/>
    <w:rsid w:val="005C1BDF"/>
    <w:rsid w:val="005C23FD"/>
    <w:rsid w:val="005C288B"/>
    <w:rsid w:val="005C2CDE"/>
    <w:rsid w:val="005C2DB8"/>
    <w:rsid w:val="005C2F6B"/>
    <w:rsid w:val="005C3715"/>
    <w:rsid w:val="005C3862"/>
    <w:rsid w:val="005C3933"/>
    <w:rsid w:val="005C40DD"/>
    <w:rsid w:val="005C47E4"/>
    <w:rsid w:val="005C47FA"/>
    <w:rsid w:val="005C4CF4"/>
    <w:rsid w:val="005C4D46"/>
    <w:rsid w:val="005C53B6"/>
    <w:rsid w:val="005C5BFB"/>
    <w:rsid w:val="005C5E04"/>
    <w:rsid w:val="005C634C"/>
    <w:rsid w:val="005C64B5"/>
    <w:rsid w:val="005C6A6A"/>
    <w:rsid w:val="005C6EBC"/>
    <w:rsid w:val="005C6F8D"/>
    <w:rsid w:val="005C7316"/>
    <w:rsid w:val="005C76E8"/>
    <w:rsid w:val="005C77B0"/>
    <w:rsid w:val="005C7A62"/>
    <w:rsid w:val="005C7AD5"/>
    <w:rsid w:val="005D00D2"/>
    <w:rsid w:val="005D03F4"/>
    <w:rsid w:val="005D0440"/>
    <w:rsid w:val="005D0467"/>
    <w:rsid w:val="005D04C7"/>
    <w:rsid w:val="005D0712"/>
    <w:rsid w:val="005D080B"/>
    <w:rsid w:val="005D1F21"/>
    <w:rsid w:val="005D288C"/>
    <w:rsid w:val="005D2DE0"/>
    <w:rsid w:val="005D2E65"/>
    <w:rsid w:val="005D2FBA"/>
    <w:rsid w:val="005D3A57"/>
    <w:rsid w:val="005D3FF2"/>
    <w:rsid w:val="005D40FB"/>
    <w:rsid w:val="005D444B"/>
    <w:rsid w:val="005D4BAE"/>
    <w:rsid w:val="005D4EB8"/>
    <w:rsid w:val="005D5510"/>
    <w:rsid w:val="005D5AEF"/>
    <w:rsid w:val="005D5D99"/>
    <w:rsid w:val="005D5F82"/>
    <w:rsid w:val="005D6302"/>
    <w:rsid w:val="005D6346"/>
    <w:rsid w:val="005D6834"/>
    <w:rsid w:val="005D6C8F"/>
    <w:rsid w:val="005D716F"/>
    <w:rsid w:val="005D7B8B"/>
    <w:rsid w:val="005E0165"/>
    <w:rsid w:val="005E03B0"/>
    <w:rsid w:val="005E0AD5"/>
    <w:rsid w:val="005E0F6A"/>
    <w:rsid w:val="005E1184"/>
    <w:rsid w:val="005E18B8"/>
    <w:rsid w:val="005E1ECD"/>
    <w:rsid w:val="005E2682"/>
    <w:rsid w:val="005E268E"/>
    <w:rsid w:val="005E2A74"/>
    <w:rsid w:val="005E2BC1"/>
    <w:rsid w:val="005E2CD0"/>
    <w:rsid w:val="005E4611"/>
    <w:rsid w:val="005E5178"/>
    <w:rsid w:val="005E5796"/>
    <w:rsid w:val="005E5BC6"/>
    <w:rsid w:val="005E65D6"/>
    <w:rsid w:val="005E6BFB"/>
    <w:rsid w:val="005E751B"/>
    <w:rsid w:val="005E7727"/>
    <w:rsid w:val="005E79A8"/>
    <w:rsid w:val="005E7C3E"/>
    <w:rsid w:val="005F0C49"/>
    <w:rsid w:val="005F0F47"/>
    <w:rsid w:val="005F11FE"/>
    <w:rsid w:val="005F1797"/>
    <w:rsid w:val="005F1BF2"/>
    <w:rsid w:val="005F1C63"/>
    <w:rsid w:val="005F2A68"/>
    <w:rsid w:val="005F2B76"/>
    <w:rsid w:val="005F2C64"/>
    <w:rsid w:val="005F3771"/>
    <w:rsid w:val="005F4197"/>
    <w:rsid w:val="005F62E5"/>
    <w:rsid w:val="005F64D2"/>
    <w:rsid w:val="005F6F19"/>
    <w:rsid w:val="005F6F79"/>
    <w:rsid w:val="005F6FD2"/>
    <w:rsid w:val="005F7160"/>
    <w:rsid w:val="005F7E2B"/>
    <w:rsid w:val="00600311"/>
    <w:rsid w:val="006011B8"/>
    <w:rsid w:val="00601B0F"/>
    <w:rsid w:val="00602198"/>
    <w:rsid w:val="00602214"/>
    <w:rsid w:val="00602510"/>
    <w:rsid w:val="006026C8"/>
    <w:rsid w:val="00602A31"/>
    <w:rsid w:val="00602AD1"/>
    <w:rsid w:val="00602C29"/>
    <w:rsid w:val="00602D8D"/>
    <w:rsid w:val="00603635"/>
    <w:rsid w:val="006037CE"/>
    <w:rsid w:val="00603C02"/>
    <w:rsid w:val="00604342"/>
    <w:rsid w:val="00604626"/>
    <w:rsid w:val="006047AC"/>
    <w:rsid w:val="00604868"/>
    <w:rsid w:val="00604E78"/>
    <w:rsid w:val="00604E96"/>
    <w:rsid w:val="00604E9E"/>
    <w:rsid w:val="00605193"/>
    <w:rsid w:val="006053AC"/>
    <w:rsid w:val="0060556C"/>
    <w:rsid w:val="0060598F"/>
    <w:rsid w:val="00605B9B"/>
    <w:rsid w:val="00606559"/>
    <w:rsid w:val="00606A47"/>
    <w:rsid w:val="00606C30"/>
    <w:rsid w:val="00606F02"/>
    <w:rsid w:val="006076A0"/>
    <w:rsid w:val="00607888"/>
    <w:rsid w:val="00607A3D"/>
    <w:rsid w:val="00607F89"/>
    <w:rsid w:val="0061038C"/>
    <w:rsid w:val="00610455"/>
    <w:rsid w:val="006104D2"/>
    <w:rsid w:val="00610622"/>
    <w:rsid w:val="006109F3"/>
    <w:rsid w:val="00610B7D"/>
    <w:rsid w:val="00611127"/>
    <w:rsid w:val="00611314"/>
    <w:rsid w:val="0061134F"/>
    <w:rsid w:val="00611C35"/>
    <w:rsid w:val="00611C6E"/>
    <w:rsid w:val="006124DC"/>
    <w:rsid w:val="006128F0"/>
    <w:rsid w:val="00612EFE"/>
    <w:rsid w:val="006133B4"/>
    <w:rsid w:val="006134FA"/>
    <w:rsid w:val="00613917"/>
    <w:rsid w:val="00613B66"/>
    <w:rsid w:val="00613C67"/>
    <w:rsid w:val="00613D67"/>
    <w:rsid w:val="00614271"/>
    <w:rsid w:val="00614438"/>
    <w:rsid w:val="00614AEA"/>
    <w:rsid w:val="00614DC9"/>
    <w:rsid w:val="00614E04"/>
    <w:rsid w:val="00614F38"/>
    <w:rsid w:val="0061507D"/>
    <w:rsid w:val="00615652"/>
    <w:rsid w:val="00615CEA"/>
    <w:rsid w:val="006162F6"/>
    <w:rsid w:val="006166FA"/>
    <w:rsid w:val="00616703"/>
    <w:rsid w:val="006168F9"/>
    <w:rsid w:val="00616ACE"/>
    <w:rsid w:val="00616CF6"/>
    <w:rsid w:val="00616E5A"/>
    <w:rsid w:val="006176E2"/>
    <w:rsid w:val="00620543"/>
    <w:rsid w:val="006208FE"/>
    <w:rsid w:val="00620A41"/>
    <w:rsid w:val="00621AAA"/>
    <w:rsid w:val="00621AF3"/>
    <w:rsid w:val="006222B4"/>
    <w:rsid w:val="00622768"/>
    <w:rsid w:val="00623190"/>
    <w:rsid w:val="00623755"/>
    <w:rsid w:val="00623773"/>
    <w:rsid w:val="0062394A"/>
    <w:rsid w:val="006247C1"/>
    <w:rsid w:val="00624CA0"/>
    <w:rsid w:val="00624DB6"/>
    <w:rsid w:val="006251A3"/>
    <w:rsid w:val="006251D1"/>
    <w:rsid w:val="00625CCC"/>
    <w:rsid w:val="00626364"/>
    <w:rsid w:val="0062645F"/>
    <w:rsid w:val="006267C3"/>
    <w:rsid w:val="00626A67"/>
    <w:rsid w:val="00626DEF"/>
    <w:rsid w:val="006270E0"/>
    <w:rsid w:val="0062789B"/>
    <w:rsid w:val="00627A99"/>
    <w:rsid w:val="00630ACD"/>
    <w:rsid w:val="00630BCC"/>
    <w:rsid w:val="0063161E"/>
    <w:rsid w:val="00631C4D"/>
    <w:rsid w:val="006321D3"/>
    <w:rsid w:val="0063275A"/>
    <w:rsid w:val="0063296F"/>
    <w:rsid w:val="006337AA"/>
    <w:rsid w:val="0063441C"/>
    <w:rsid w:val="00634736"/>
    <w:rsid w:val="00634B5A"/>
    <w:rsid w:val="00634C7A"/>
    <w:rsid w:val="0063504B"/>
    <w:rsid w:val="00635887"/>
    <w:rsid w:val="006358FF"/>
    <w:rsid w:val="00635BD1"/>
    <w:rsid w:val="006365E0"/>
    <w:rsid w:val="00636DF1"/>
    <w:rsid w:val="00637B1B"/>
    <w:rsid w:val="00637B51"/>
    <w:rsid w:val="00640878"/>
    <w:rsid w:val="00640F1C"/>
    <w:rsid w:val="00641628"/>
    <w:rsid w:val="0064223E"/>
    <w:rsid w:val="0064238A"/>
    <w:rsid w:val="0064283F"/>
    <w:rsid w:val="00642C9C"/>
    <w:rsid w:val="0064352D"/>
    <w:rsid w:val="00643757"/>
    <w:rsid w:val="00643918"/>
    <w:rsid w:val="006439B0"/>
    <w:rsid w:val="00643E15"/>
    <w:rsid w:val="00643FD2"/>
    <w:rsid w:val="0064414E"/>
    <w:rsid w:val="00644A12"/>
    <w:rsid w:val="00644F43"/>
    <w:rsid w:val="0064529B"/>
    <w:rsid w:val="00645309"/>
    <w:rsid w:val="00645392"/>
    <w:rsid w:val="00645ED2"/>
    <w:rsid w:val="006461BC"/>
    <w:rsid w:val="006462EE"/>
    <w:rsid w:val="006463EB"/>
    <w:rsid w:val="0064682B"/>
    <w:rsid w:val="00646987"/>
    <w:rsid w:val="00646A9A"/>
    <w:rsid w:val="00647312"/>
    <w:rsid w:val="006479F7"/>
    <w:rsid w:val="00647B84"/>
    <w:rsid w:val="00647DCC"/>
    <w:rsid w:val="00650710"/>
    <w:rsid w:val="00650D06"/>
    <w:rsid w:val="00650EEE"/>
    <w:rsid w:val="00650F38"/>
    <w:rsid w:val="00650F96"/>
    <w:rsid w:val="006518DB"/>
    <w:rsid w:val="006522DA"/>
    <w:rsid w:val="006525FE"/>
    <w:rsid w:val="0065265B"/>
    <w:rsid w:val="00653708"/>
    <w:rsid w:val="0065440E"/>
    <w:rsid w:val="006544FE"/>
    <w:rsid w:val="006546B6"/>
    <w:rsid w:val="00654821"/>
    <w:rsid w:val="00654ACF"/>
    <w:rsid w:val="00655739"/>
    <w:rsid w:val="006557C1"/>
    <w:rsid w:val="006558FC"/>
    <w:rsid w:val="00655D6C"/>
    <w:rsid w:val="0065631D"/>
    <w:rsid w:val="0065647A"/>
    <w:rsid w:val="00656C1F"/>
    <w:rsid w:val="00656CE5"/>
    <w:rsid w:val="0065712D"/>
    <w:rsid w:val="006571C3"/>
    <w:rsid w:val="00657259"/>
    <w:rsid w:val="00657741"/>
    <w:rsid w:val="00657845"/>
    <w:rsid w:val="006579FB"/>
    <w:rsid w:val="00657C2C"/>
    <w:rsid w:val="00657D79"/>
    <w:rsid w:val="00657E54"/>
    <w:rsid w:val="00660058"/>
    <w:rsid w:val="006603C4"/>
    <w:rsid w:val="00660A5B"/>
    <w:rsid w:val="00660B83"/>
    <w:rsid w:val="00661B66"/>
    <w:rsid w:val="00662770"/>
    <w:rsid w:val="00662888"/>
    <w:rsid w:val="00662894"/>
    <w:rsid w:val="00662CED"/>
    <w:rsid w:val="00662EA6"/>
    <w:rsid w:val="00662F7D"/>
    <w:rsid w:val="0066312A"/>
    <w:rsid w:val="006631EE"/>
    <w:rsid w:val="00663E77"/>
    <w:rsid w:val="00663F7A"/>
    <w:rsid w:val="00664ED1"/>
    <w:rsid w:val="006653A5"/>
    <w:rsid w:val="006653F5"/>
    <w:rsid w:val="0066550C"/>
    <w:rsid w:val="00665F1F"/>
    <w:rsid w:val="006662DA"/>
    <w:rsid w:val="0066649E"/>
    <w:rsid w:val="00666A7B"/>
    <w:rsid w:val="00666B8B"/>
    <w:rsid w:val="00666B94"/>
    <w:rsid w:val="00666DDC"/>
    <w:rsid w:val="0066713A"/>
    <w:rsid w:val="006679FC"/>
    <w:rsid w:val="00667EBC"/>
    <w:rsid w:val="00667EED"/>
    <w:rsid w:val="00667FBA"/>
    <w:rsid w:val="006701F9"/>
    <w:rsid w:val="00670379"/>
    <w:rsid w:val="00670727"/>
    <w:rsid w:val="00670B56"/>
    <w:rsid w:val="0067151D"/>
    <w:rsid w:val="00671838"/>
    <w:rsid w:val="0067193E"/>
    <w:rsid w:val="00671BC4"/>
    <w:rsid w:val="00671E5E"/>
    <w:rsid w:val="00671FC3"/>
    <w:rsid w:val="00672086"/>
    <w:rsid w:val="0067295C"/>
    <w:rsid w:val="006733D0"/>
    <w:rsid w:val="00674D0C"/>
    <w:rsid w:val="006757F3"/>
    <w:rsid w:val="00675DF4"/>
    <w:rsid w:val="00675F80"/>
    <w:rsid w:val="0067628C"/>
    <w:rsid w:val="0067669B"/>
    <w:rsid w:val="006766FF"/>
    <w:rsid w:val="00676E7C"/>
    <w:rsid w:val="0068014D"/>
    <w:rsid w:val="006802D4"/>
    <w:rsid w:val="0068041D"/>
    <w:rsid w:val="006812A8"/>
    <w:rsid w:val="006815B5"/>
    <w:rsid w:val="00681A8B"/>
    <w:rsid w:val="00682160"/>
    <w:rsid w:val="00682AB9"/>
    <w:rsid w:val="00682ECF"/>
    <w:rsid w:val="006839B3"/>
    <w:rsid w:val="00683C65"/>
    <w:rsid w:val="0068415A"/>
    <w:rsid w:val="0068443C"/>
    <w:rsid w:val="006845F0"/>
    <w:rsid w:val="006848E4"/>
    <w:rsid w:val="00684A75"/>
    <w:rsid w:val="00684C87"/>
    <w:rsid w:val="00685205"/>
    <w:rsid w:val="0068539C"/>
    <w:rsid w:val="00685C45"/>
    <w:rsid w:val="006866BA"/>
    <w:rsid w:val="00686F6E"/>
    <w:rsid w:val="00687074"/>
    <w:rsid w:val="00687089"/>
    <w:rsid w:val="00687AC7"/>
    <w:rsid w:val="00687BDF"/>
    <w:rsid w:val="006908BE"/>
    <w:rsid w:val="00690BC4"/>
    <w:rsid w:val="006911C4"/>
    <w:rsid w:val="00691263"/>
    <w:rsid w:val="00691614"/>
    <w:rsid w:val="00691B81"/>
    <w:rsid w:val="00692029"/>
    <w:rsid w:val="006921B2"/>
    <w:rsid w:val="00692244"/>
    <w:rsid w:val="00692356"/>
    <w:rsid w:val="006924DE"/>
    <w:rsid w:val="00692A1A"/>
    <w:rsid w:val="00693E7C"/>
    <w:rsid w:val="00694204"/>
    <w:rsid w:val="00694865"/>
    <w:rsid w:val="0069499C"/>
    <w:rsid w:val="00694E12"/>
    <w:rsid w:val="0069529C"/>
    <w:rsid w:val="00695720"/>
    <w:rsid w:val="00695A3A"/>
    <w:rsid w:val="00695D8C"/>
    <w:rsid w:val="006963FD"/>
    <w:rsid w:val="00696923"/>
    <w:rsid w:val="00696DAE"/>
    <w:rsid w:val="00697EAB"/>
    <w:rsid w:val="00697FBD"/>
    <w:rsid w:val="006A05AE"/>
    <w:rsid w:val="006A08A8"/>
    <w:rsid w:val="006A0BB5"/>
    <w:rsid w:val="006A0F0F"/>
    <w:rsid w:val="006A104A"/>
    <w:rsid w:val="006A18E6"/>
    <w:rsid w:val="006A2085"/>
    <w:rsid w:val="006A2091"/>
    <w:rsid w:val="006A25F1"/>
    <w:rsid w:val="006A2D25"/>
    <w:rsid w:val="006A34EE"/>
    <w:rsid w:val="006A3645"/>
    <w:rsid w:val="006A371A"/>
    <w:rsid w:val="006A3D7B"/>
    <w:rsid w:val="006A3F65"/>
    <w:rsid w:val="006A44D6"/>
    <w:rsid w:val="006A519A"/>
    <w:rsid w:val="006A53AE"/>
    <w:rsid w:val="006A53C5"/>
    <w:rsid w:val="006A63B6"/>
    <w:rsid w:val="006A6B4D"/>
    <w:rsid w:val="006A6B86"/>
    <w:rsid w:val="006A6B98"/>
    <w:rsid w:val="006A6E2D"/>
    <w:rsid w:val="006A6F40"/>
    <w:rsid w:val="006A7266"/>
    <w:rsid w:val="006A738D"/>
    <w:rsid w:val="006A7390"/>
    <w:rsid w:val="006A7724"/>
    <w:rsid w:val="006A788A"/>
    <w:rsid w:val="006A79C5"/>
    <w:rsid w:val="006A7BEA"/>
    <w:rsid w:val="006A7C91"/>
    <w:rsid w:val="006A7DCF"/>
    <w:rsid w:val="006B0431"/>
    <w:rsid w:val="006B0578"/>
    <w:rsid w:val="006B1287"/>
    <w:rsid w:val="006B12DC"/>
    <w:rsid w:val="006B1768"/>
    <w:rsid w:val="006B197E"/>
    <w:rsid w:val="006B276A"/>
    <w:rsid w:val="006B2C5B"/>
    <w:rsid w:val="006B3247"/>
    <w:rsid w:val="006B3316"/>
    <w:rsid w:val="006B3A17"/>
    <w:rsid w:val="006B403B"/>
    <w:rsid w:val="006B416D"/>
    <w:rsid w:val="006B477B"/>
    <w:rsid w:val="006B4AE4"/>
    <w:rsid w:val="006B52BA"/>
    <w:rsid w:val="006B5D0D"/>
    <w:rsid w:val="006B5FDA"/>
    <w:rsid w:val="006B62C9"/>
    <w:rsid w:val="006B664A"/>
    <w:rsid w:val="006B6C19"/>
    <w:rsid w:val="006B7484"/>
    <w:rsid w:val="006B74FB"/>
    <w:rsid w:val="006B7682"/>
    <w:rsid w:val="006B7725"/>
    <w:rsid w:val="006B7728"/>
    <w:rsid w:val="006B77C6"/>
    <w:rsid w:val="006B7D5F"/>
    <w:rsid w:val="006B7ED2"/>
    <w:rsid w:val="006C03F8"/>
    <w:rsid w:val="006C04F3"/>
    <w:rsid w:val="006C1022"/>
    <w:rsid w:val="006C200B"/>
    <w:rsid w:val="006C22BC"/>
    <w:rsid w:val="006C266D"/>
    <w:rsid w:val="006C2E91"/>
    <w:rsid w:val="006C2EBA"/>
    <w:rsid w:val="006C3284"/>
    <w:rsid w:val="006C35D1"/>
    <w:rsid w:val="006C3E7A"/>
    <w:rsid w:val="006C3F74"/>
    <w:rsid w:val="006C487D"/>
    <w:rsid w:val="006C4BD4"/>
    <w:rsid w:val="006C4E0C"/>
    <w:rsid w:val="006C4F2A"/>
    <w:rsid w:val="006C4FCF"/>
    <w:rsid w:val="006C5024"/>
    <w:rsid w:val="006C51DC"/>
    <w:rsid w:val="006C522F"/>
    <w:rsid w:val="006C57AE"/>
    <w:rsid w:val="006C5AC1"/>
    <w:rsid w:val="006C600B"/>
    <w:rsid w:val="006C6A02"/>
    <w:rsid w:val="006C6EE8"/>
    <w:rsid w:val="006C7554"/>
    <w:rsid w:val="006C7C23"/>
    <w:rsid w:val="006C7DC8"/>
    <w:rsid w:val="006C7E8D"/>
    <w:rsid w:val="006C7EE3"/>
    <w:rsid w:val="006D07E5"/>
    <w:rsid w:val="006D0A57"/>
    <w:rsid w:val="006D0FFB"/>
    <w:rsid w:val="006D2530"/>
    <w:rsid w:val="006D2AA4"/>
    <w:rsid w:val="006D308B"/>
    <w:rsid w:val="006D3148"/>
    <w:rsid w:val="006D3166"/>
    <w:rsid w:val="006D37E2"/>
    <w:rsid w:val="006D398E"/>
    <w:rsid w:val="006D40A5"/>
    <w:rsid w:val="006D47DA"/>
    <w:rsid w:val="006D4AC7"/>
    <w:rsid w:val="006D53FF"/>
    <w:rsid w:val="006D5CE6"/>
    <w:rsid w:val="006D61EF"/>
    <w:rsid w:val="006D629D"/>
    <w:rsid w:val="006D6356"/>
    <w:rsid w:val="006D67D8"/>
    <w:rsid w:val="006D6C18"/>
    <w:rsid w:val="006D6EC8"/>
    <w:rsid w:val="006D729E"/>
    <w:rsid w:val="006D7316"/>
    <w:rsid w:val="006D768A"/>
    <w:rsid w:val="006D7964"/>
    <w:rsid w:val="006E0062"/>
    <w:rsid w:val="006E01B8"/>
    <w:rsid w:val="006E0213"/>
    <w:rsid w:val="006E04EF"/>
    <w:rsid w:val="006E0669"/>
    <w:rsid w:val="006E0B63"/>
    <w:rsid w:val="006E135F"/>
    <w:rsid w:val="006E1370"/>
    <w:rsid w:val="006E1579"/>
    <w:rsid w:val="006E1651"/>
    <w:rsid w:val="006E21D6"/>
    <w:rsid w:val="006E2223"/>
    <w:rsid w:val="006E2A7F"/>
    <w:rsid w:val="006E31FE"/>
    <w:rsid w:val="006E3319"/>
    <w:rsid w:val="006E34C4"/>
    <w:rsid w:val="006E41FB"/>
    <w:rsid w:val="006E4363"/>
    <w:rsid w:val="006E458C"/>
    <w:rsid w:val="006E5077"/>
    <w:rsid w:val="006E50EF"/>
    <w:rsid w:val="006E619E"/>
    <w:rsid w:val="006E6B74"/>
    <w:rsid w:val="006E74E7"/>
    <w:rsid w:val="006E769E"/>
    <w:rsid w:val="006E79DF"/>
    <w:rsid w:val="006E7B22"/>
    <w:rsid w:val="006E7C1E"/>
    <w:rsid w:val="006F0206"/>
    <w:rsid w:val="006F09F6"/>
    <w:rsid w:val="006F0A73"/>
    <w:rsid w:val="006F1127"/>
    <w:rsid w:val="006F13EC"/>
    <w:rsid w:val="006F13F0"/>
    <w:rsid w:val="006F1554"/>
    <w:rsid w:val="006F187C"/>
    <w:rsid w:val="006F1DC3"/>
    <w:rsid w:val="006F202B"/>
    <w:rsid w:val="006F2450"/>
    <w:rsid w:val="006F24D7"/>
    <w:rsid w:val="006F252F"/>
    <w:rsid w:val="006F31EB"/>
    <w:rsid w:val="006F3507"/>
    <w:rsid w:val="006F371E"/>
    <w:rsid w:val="006F46EA"/>
    <w:rsid w:val="006F478B"/>
    <w:rsid w:val="006F47BA"/>
    <w:rsid w:val="006F4AA1"/>
    <w:rsid w:val="006F547C"/>
    <w:rsid w:val="006F56C4"/>
    <w:rsid w:val="006F5BB5"/>
    <w:rsid w:val="006F5EAF"/>
    <w:rsid w:val="006F5FC0"/>
    <w:rsid w:val="006F6D56"/>
    <w:rsid w:val="006F746C"/>
    <w:rsid w:val="006F7979"/>
    <w:rsid w:val="007002EE"/>
    <w:rsid w:val="00700338"/>
    <w:rsid w:val="0070051D"/>
    <w:rsid w:val="0070069A"/>
    <w:rsid w:val="00700A70"/>
    <w:rsid w:val="00700AB5"/>
    <w:rsid w:val="00700D2B"/>
    <w:rsid w:val="00701453"/>
    <w:rsid w:val="0070187C"/>
    <w:rsid w:val="007020F8"/>
    <w:rsid w:val="00702461"/>
    <w:rsid w:val="00702688"/>
    <w:rsid w:val="007026D7"/>
    <w:rsid w:val="00702852"/>
    <w:rsid w:val="00702C9C"/>
    <w:rsid w:val="00702DBD"/>
    <w:rsid w:val="00703031"/>
    <w:rsid w:val="0070336F"/>
    <w:rsid w:val="007033A7"/>
    <w:rsid w:val="00703592"/>
    <w:rsid w:val="007038E7"/>
    <w:rsid w:val="00704AA0"/>
    <w:rsid w:val="007053FF"/>
    <w:rsid w:val="0070546F"/>
    <w:rsid w:val="0070572D"/>
    <w:rsid w:val="00705910"/>
    <w:rsid w:val="00705EF4"/>
    <w:rsid w:val="00705F0E"/>
    <w:rsid w:val="0070687D"/>
    <w:rsid w:val="00706C7C"/>
    <w:rsid w:val="00706D45"/>
    <w:rsid w:val="007078C1"/>
    <w:rsid w:val="00707AD2"/>
    <w:rsid w:val="007102A8"/>
    <w:rsid w:val="007103D7"/>
    <w:rsid w:val="00710A37"/>
    <w:rsid w:val="00710EAD"/>
    <w:rsid w:val="00711007"/>
    <w:rsid w:val="00711310"/>
    <w:rsid w:val="0071137A"/>
    <w:rsid w:val="0071166E"/>
    <w:rsid w:val="00711E21"/>
    <w:rsid w:val="007121BF"/>
    <w:rsid w:val="007123CE"/>
    <w:rsid w:val="007124EA"/>
    <w:rsid w:val="007128D9"/>
    <w:rsid w:val="0071291E"/>
    <w:rsid w:val="00712AB0"/>
    <w:rsid w:val="00713089"/>
    <w:rsid w:val="007133A8"/>
    <w:rsid w:val="00713673"/>
    <w:rsid w:val="0071394F"/>
    <w:rsid w:val="007142DE"/>
    <w:rsid w:val="007150C5"/>
    <w:rsid w:val="0071514E"/>
    <w:rsid w:val="00715292"/>
    <w:rsid w:val="007153A7"/>
    <w:rsid w:val="00715618"/>
    <w:rsid w:val="00716090"/>
    <w:rsid w:val="00717CDE"/>
    <w:rsid w:val="00717DB1"/>
    <w:rsid w:val="007201E5"/>
    <w:rsid w:val="007205A0"/>
    <w:rsid w:val="007205EA"/>
    <w:rsid w:val="00720B76"/>
    <w:rsid w:val="00720FAD"/>
    <w:rsid w:val="0072112B"/>
    <w:rsid w:val="007217E1"/>
    <w:rsid w:val="00721BFE"/>
    <w:rsid w:val="00721EB7"/>
    <w:rsid w:val="007221BF"/>
    <w:rsid w:val="00722607"/>
    <w:rsid w:val="0072270B"/>
    <w:rsid w:val="00723CD2"/>
    <w:rsid w:val="0072431D"/>
    <w:rsid w:val="007243E9"/>
    <w:rsid w:val="0072450C"/>
    <w:rsid w:val="00724E5E"/>
    <w:rsid w:val="0072525F"/>
    <w:rsid w:val="007258B4"/>
    <w:rsid w:val="00725A68"/>
    <w:rsid w:val="007263E7"/>
    <w:rsid w:val="007268A8"/>
    <w:rsid w:val="00726DAE"/>
    <w:rsid w:val="00727672"/>
    <w:rsid w:val="007277BF"/>
    <w:rsid w:val="00727A35"/>
    <w:rsid w:val="00727CD8"/>
    <w:rsid w:val="007306B5"/>
    <w:rsid w:val="00731065"/>
    <w:rsid w:val="00731096"/>
    <w:rsid w:val="00731213"/>
    <w:rsid w:val="0073123C"/>
    <w:rsid w:val="00731321"/>
    <w:rsid w:val="00731CF9"/>
    <w:rsid w:val="00731D0E"/>
    <w:rsid w:val="00731FAA"/>
    <w:rsid w:val="00733550"/>
    <w:rsid w:val="0073362F"/>
    <w:rsid w:val="0073385D"/>
    <w:rsid w:val="00733F8F"/>
    <w:rsid w:val="00734271"/>
    <w:rsid w:val="007355AA"/>
    <w:rsid w:val="007357C5"/>
    <w:rsid w:val="007358C8"/>
    <w:rsid w:val="00735BCF"/>
    <w:rsid w:val="00735D41"/>
    <w:rsid w:val="00736750"/>
    <w:rsid w:val="00736CB3"/>
    <w:rsid w:val="007371EF"/>
    <w:rsid w:val="00737760"/>
    <w:rsid w:val="00737CA3"/>
    <w:rsid w:val="00740444"/>
    <w:rsid w:val="00740646"/>
    <w:rsid w:val="00740A14"/>
    <w:rsid w:val="00741727"/>
    <w:rsid w:val="007418AA"/>
    <w:rsid w:val="00741D5D"/>
    <w:rsid w:val="0074234B"/>
    <w:rsid w:val="0074275C"/>
    <w:rsid w:val="007428D8"/>
    <w:rsid w:val="00742F35"/>
    <w:rsid w:val="00743315"/>
    <w:rsid w:val="00743548"/>
    <w:rsid w:val="00743E63"/>
    <w:rsid w:val="00743ED0"/>
    <w:rsid w:val="0074472E"/>
    <w:rsid w:val="0074506A"/>
    <w:rsid w:val="0074531D"/>
    <w:rsid w:val="00745566"/>
    <w:rsid w:val="00745638"/>
    <w:rsid w:val="007458D1"/>
    <w:rsid w:val="007458EC"/>
    <w:rsid w:val="00745CC3"/>
    <w:rsid w:val="0074613E"/>
    <w:rsid w:val="00746C3E"/>
    <w:rsid w:val="007470E5"/>
    <w:rsid w:val="00747416"/>
    <w:rsid w:val="007479BD"/>
    <w:rsid w:val="00747A81"/>
    <w:rsid w:val="00747C67"/>
    <w:rsid w:val="00750A07"/>
    <w:rsid w:val="00750CD0"/>
    <w:rsid w:val="0075185D"/>
    <w:rsid w:val="00751A1D"/>
    <w:rsid w:val="00751A23"/>
    <w:rsid w:val="00751F1B"/>
    <w:rsid w:val="00752003"/>
    <w:rsid w:val="00752382"/>
    <w:rsid w:val="007534AA"/>
    <w:rsid w:val="00753599"/>
    <w:rsid w:val="007539D5"/>
    <w:rsid w:val="007548D3"/>
    <w:rsid w:val="00754D43"/>
    <w:rsid w:val="00754D65"/>
    <w:rsid w:val="007553F3"/>
    <w:rsid w:val="007563B6"/>
    <w:rsid w:val="00756C6D"/>
    <w:rsid w:val="00756CA6"/>
    <w:rsid w:val="00756DC5"/>
    <w:rsid w:val="007575C6"/>
    <w:rsid w:val="007577A3"/>
    <w:rsid w:val="00757910"/>
    <w:rsid w:val="00757A81"/>
    <w:rsid w:val="0076016A"/>
    <w:rsid w:val="00760226"/>
    <w:rsid w:val="007613DB"/>
    <w:rsid w:val="00761577"/>
    <w:rsid w:val="007619BC"/>
    <w:rsid w:val="00761EB0"/>
    <w:rsid w:val="00762990"/>
    <w:rsid w:val="00762CA5"/>
    <w:rsid w:val="00763F5C"/>
    <w:rsid w:val="00764024"/>
    <w:rsid w:val="00764078"/>
    <w:rsid w:val="007641D2"/>
    <w:rsid w:val="007645E9"/>
    <w:rsid w:val="00764987"/>
    <w:rsid w:val="00764A33"/>
    <w:rsid w:val="00764B46"/>
    <w:rsid w:val="0076584B"/>
    <w:rsid w:val="00766141"/>
    <w:rsid w:val="00766195"/>
    <w:rsid w:val="00766268"/>
    <w:rsid w:val="00766690"/>
    <w:rsid w:val="00766B9B"/>
    <w:rsid w:val="0076729E"/>
    <w:rsid w:val="00767947"/>
    <w:rsid w:val="00767AE1"/>
    <w:rsid w:val="00767C46"/>
    <w:rsid w:val="00770721"/>
    <w:rsid w:val="007707A6"/>
    <w:rsid w:val="00770A2C"/>
    <w:rsid w:val="00770BD5"/>
    <w:rsid w:val="00770EB6"/>
    <w:rsid w:val="00771847"/>
    <w:rsid w:val="007718F6"/>
    <w:rsid w:val="007719C2"/>
    <w:rsid w:val="00772351"/>
    <w:rsid w:val="007726F6"/>
    <w:rsid w:val="00772CC1"/>
    <w:rsid w:val="007730FE"/>
    <w:rsid w:val="0077440C"/>
    <w:rsid w:val="007745D0"/>
    <w:rsid w:val="00774644"/>
    <w:rsid w:val="007748B0"/>
    <w:rsid w:val="00774AD1"/>
    <w:rsid w:val="00774B5F"/>
    <w:rsid w:val="00774C1B"/>
    <w:rsid w:val="00774D8D"/>
    <w:rsid w:val="00774DCE"/>
    <w:rsid w:val="0077501C"/>
    <w:rsid w:val="00775102"/>
    <w:rsid w:val="007756DE"/>
    <w:rsid w:val="00775C11"/>
    <w:rsid w:val="007764BB"/>
    <w:rsid w:val="007764FD"/>
    <w:rsid w:val="007767B8"/>
    <w:rsid w:val="00776844"/>
    <w:rsid w:val="007769E2"/>
    <w:rsid w:val="00776B13"/>
    <w:rsid w:val="00776D9E"/>
    <w:rsid w:val="00776EAE"/>
    <w:rsid w:val="00777632"/>
    <w:rsid w:val="0078097A"/>
    <w:rsid w:val="00781331"/>
    <w:rsid w:val="00781AE4"/>
    <w:rsid w:val="00781CA1"/>
    <w:rsid w:val="00781E56"/>
    <w:rsid w:val="007826A7"/>
    <w:rsid w:val="00782719"/>
    <w:rsid w:val="00782E4F"/>
    <w:rsid w:val="007834BE"/>
    <w:rsid w:val="00783774"/>
    <w:rsid w:val="007841C5"/>
    <w:rsid w:val="0078434C"/>
    <w:rsid w:val="007847D4"/>
    <w:rsid w:val="007849D1"/>
    <w:rsid w:val="0078556D"/>
    <w:rsid w:val="007856EC"/>
    <w:rsid w:val="00785A6A"/>
    <w:rsid w:val="007867CB"/>
    <w:rsid w:val="0078685F"/>
    <w:rsid w:val="00786B75"/>
    <w:rsid w:val="007876A9"/>
    <w:rsid w:val="00787777"/>
    <w:rsid w:val="00790665"/>
    <w:rsid w:val="007906A4"/>
    <w:rsid w:val="007911DE"/>
    <w:rsid w:val="0079178C"/>
    <w:rsid w:val="00791B6B"/>
    <w:rsid w:val="00791FFF"/>
    <w:rsid w:val="007925D7"/>
    <w:rsid w:val="0079298F"/>
    <w:rsid w:val="007930A6"/>
    <w:rsid w:val="0079343A"/>
    <w:rsid w:val="00793454"/>
    <w:rsid w:val="00793758"/>
    <w:rsid w:val="00794626"/>
    <w:rsid w:val="00794730"/>
    <w:rsid w:val="00794A9D"/>
    <w:rsid w:val="00794EB9"/>
    <w:rsid w:val="0079507D"/>
    <w:rsid w:val="00795117"/>
    <w:rsid w:val="0079536C"/>
    <w:rsid w:val="00795660"/>
    <w:rsid w:val="00795AF6"/>
    <w:rsid w:val="00795BD0"/>
    <w:rsid w:val="007960E3"/>
    <w:rsid w:val="00796665"/>
    <w:rsid w:val="0079725A"/>
    <w:rsid w:val="0079761A"/>
    <w:rsid w:val="007A027B"/>
    <w:rsid w:val="007A0899"/>
    <w:rsid w:val="007A08AA"/>
    <w:rsid w:val="007A0CCC"/>
    <w:rsid w:val="007A0F3D"/>
    <w:rsid w:val="007A16E0"/>
    <w:rsid w:val="007A1D74"/>
    <w:rsid w:val="007A1F3A"/>
    <w:rsid w:val="007A21B0"/>
    <w:rsid w:val="007A2237"/>
    <w:rsid w:val="007A2396"/>
    <w:rsid w:val="007A2522"/>
    <w:rsid w:val="007A265C"/>
    <w:rsid w:val="007A361E"/>
    <w:rsid w:val="007A377F"/>
    <w:rsid w:val="007A40F7"/>
    <w:rsid w:val="007A459D"/>
    <w:rsid w:val="007A46F1"/>
    <w:rsid w:val="007A4A1E"/>
    <w:rsid w:val="007A5145"/>
    <w:rsid w:val="007A514A"/>
    <w:rsid w:val="007A5419"/>
    <w:rsid w:val="007A5B8C"/>
    <w:rsid w:val="007A720B"/>
    <w:rsid w:val="007A7332"/>
    <w:rsid w:val="007A73A3"/>
    <w:rsid w:val="007A776C"/>
    <w:rsid w:val="007A7AF7"/>
    <w:rsid w:val="007A7B89"/>
    <w:rsid w:val="007A7CF4"/>
    <w:rsid w:val="007A7FCB"/>
    <w:rsid w:val="007B0074"/>
    <w:rsid w:val="007B086B"/>
    <w:rsid w:val="007B1462"/>
    <w:rsid w:val="007B1B61"/>
    <w:rsid w:val="007B1BB4"/>
    <w:rsid w:val="007B1C89"/>
    <w:rsid w:val="007B1D3E"/>
    <w:rsid w:val="007B1FCC"/>
    <w:rsid w:val="007B2592"/>
    <w:rsid w:val="007B2C50"/>
    <w:rsid w:val="007B2C92"/>
    <w:rsid w:val="007B30BB"/>
    <w:rsid w:val="007B3856"/>
    <w:rsid w:val="007B4B68"/>
    <w:rsid w:val="007B4C65"/>
    <w:rsid w:val="007B531C"/>
    <w:rsid w:val="007B59D0"/>
    <w:rsid w:val="007B6239"/>
    <w:rsid w:val="007B6DE6"/>
    <w:rsid w:val="007B6F53"/>
    <w:rsid w:val="007B72AB"/>
    <w:rsid w:val="007B7342"/>
    <w:rsid w:val="007B76A0"/>
    <w:rsid w:val="007B7D31"/>
    <w:rsid w:val="007B7F60"/>
    <w:rsid w:val="007C0010"/>
    <w:rsid w:val="007C01A7"/>
    <w:rsid w:val="007C0209"/>
    <w:rsid w:val="007C0651"/>
    <w:rsid w:val="007C0881"/>
    <w:rsid w:val="007C09B2"/>
    <w:rsid w:val="007C0CDD"/>
    <w:rsid w:val="007C110C"/>
    <w:rsid w:val="007C1736"/>
    <w:rsid w:val="007C195E"/>
    <w:rsid w:val="007C1C8A"/>
    <w:rsid w:val="007C1DDC"/>
    <w:rsid w:val="007C1EC9"/>
    <w:rsid w:val="007C24E3"/>
    <w:rsid w:val="007C24F9"/>
    <w:rsid w:val="007C296E"/>
    <w:rsid w:val="007C3A48"/>
    <w:rsid w:val="007C3C63"/>
    <w:rsid w:val="007C41B0"/>
    <w:rsid w:val="007C4B77"/>
    <w:rsid w:val="007C55A4"/>
    <w:rsid w:val="007C5A5C"/>
    <w:rsid w:val="007C5C57"/>
    <w:rsid w:val="007C612E"/>
    <w:rsid w:val="007C6AF9"/>
    <w:rsid w:val="007C6BD9"/>
    <w:rsid w:val="007C780E"/>
    <w:rsid w:val="007C7C09"/>
    <w:rsid w:val="007C7E40"/>
    <w:rsid w:val="007D010D"/>
    <w:rsid w:val="007D03F2"/>
    <w:rsid w:val="007D091D"/>
    <w:rsid w:val="007D0DBD"/>
    <w:rsid w:val="007D13D2"/>
    <w:rsid w:val="007D18CA"/>
    <w:rsid w:val="007D1ADB"/>
    <w:rsid w:val="007D21C7"/>
    <w:rsid w:val="007D265A"/>
    <w:rsid w:val="007D2CFC"/>
    <w:rsid w:val="007D2F1A"/>
    <w:rsid w:val="007D31F3"/>
    <w:rsid w:val="007D327C"/>
    <w:rsid w:val="007D45A0"/>
    <w:rsid w:val="007D4D2C"/>
    <w:rsid w:val="007D551A"/>
    <w:rsid w:val="007D5800"/>
    <w:rsid w:val="007D5D53"/>
    <w:rsid w:val="007D5D6B"/>
    <w:rsid w:val="007D5FF5"/>
    <w:rsid w:val="007D6D1E"/>
    <w:rsid w:val="007D7A57"/>
    <w:rsid w:val="007E02E7"/>
    <w:rsid w:val="007E0E7A"/>
    <w:rsid w:val="007E116C"/>
    <w:rsid w:val="007E197C"/>
    <w:rsid w:val="007E1A03"/>
    <w:rsid w:val="007E2696"/>
    <w:rsid w:val="007E3382"/>
    <w:rsid w:val="007E3400"/>
    <w:rsid w:val="007E3526"/>
    <w:rsid w:val="007E353F"/>
    <w:rsid w:val="007E3886"/>
    <w:rsid w:val="007E3C4B"/>
    <w:rsid w:val="007E3E59"/>
    <w:rsid w:val="007E3F6C"/>
    <w:rsid w:val="007E4212"/>
    <w:rsid w:val="007E47EB"/>
    <w:rsid w:val="007E484D"/>
    <w:rsid w:val="007E4854"/>
    <w:rsid w:val="007E4AB3"/>
    <w:rsid w:val="007E506C"/>
    <w:rsid w:val="007E50CD"/>
    <w:rsid w:val="007E51B7"/>
    <w:rsid w:val="007E537E"/>
    <w:rsid w:val="007E56AD"/>
    <w:rsid w:val="007E671E"/>
    <w:rsid w:val="007E6900"/>
    <w:rsid w:val="007E6AB5"/>
    <w:rsid w:val="007E6EC4"/>
    <w:rsid w:val="007E70FA"/>
    <w:rsid w:val="007E7473"/>
    <w:rsid w:val="007E780A"/>
    <w:rsid w:val="007E7983"/>
    <w:rsid w:val="007E7A83"/>
    <w:rsid w:val="007E7F63"/>
    <w:rsid w:val="007F0BE3"/>
    <w:rsid w:val="007F0BEC"/>
    <w:rsid w:val="007F0C4C"/>
    <w:rsid w:val="007F1108"/>
    <w:rsid w:val="007F1148"/>
    <w:rsid w:val="007F11D7"/>
    <w:rsid w:val="007F145A"/>
    <w:rsid w:val="007F16C9"/>
    <w:rsid w:val="007F196D"/>
    <w:rsid w:val="007F1B97"/>
    <w:rsid w:val="007F1EBB"/>
    <w:rsid w:val="007F1F93"/>
    <w:rsid w:val="007F2750"/>
    <w:rsid w:val="007F3948"/>
    <w:rsid w:val="007F443D"/>
    <w:rsid w:val="007F4842"/>
    <w:rsid w:val="007F57E9"/>
    <w:rsid w:val="007F5BC4"/>
    <w:rsid w:val="007F5FCE"/>
    <w:rsid w:val="007F63DC"/>
    <w:rsid w:val="007F69BA"/>
    <w:rsid w:val="007F6C68"/>
    <w:rsid w:val="007F6ED5"/>
    <w:rsid w:val="007F770B"/>
    <w:rsid w:val="007F796E"/>
    <w:rsid w:val="008011A0"/>
    <w:rsid w:val="008012BE"/>
    <w:rsid w:val="008013C0"/>
    <w:rsid w:val="0080148F"/>
    <w:rsid w:val="00801722"/>
    <w:rsid w:val="0080193C"/>
    <w:rsid w:val="00802087"/>
    <w:rsid w:val="008026DD"/>
    <w:rsid w:val="008028F8"/>
    <w:rsid w:val="0080332C"/>
    <w:rsid w:val="0080346B"/>
    <w:rsid w:val="008035E7"/>
    <w:rsid w:val="008038A4"/>
    <w:rsid w:val="008039C7"/>
    <w:rsid w:val="00804144"/>
    <w:rsid w:val="00804162"/>
    <w:rsid w:val="008048A7"/>
    <w:rsid w:val="00804E39"/>
    <w:rsid w:val="008051D1"/>
    <w:rsid w:val="00805504"/>
    <w:rsid w:val="00806085"/>
    <w:rsid w:val="00806ADA"/>
    <w:rsid w:val="00806B6E"/>
    <w:rsid w:val="00806D24"/>
    <w:rsid w:val="00806DF1"/>
    <w:rsid w:val="00806F60"/>
    <w:rsid w:val="00807B59"/>
    <w:rsid w:val="00810ABB"/>
    <w:rsid w:val="008111E6"/>
    <w:rsid w:val="00811452"/>
    <w:rsid w:val="008117F1"/>
    <w:rsid w:val="00811910"/>
    <w:rsid w:val="008119E3"/>
    <w:rsid w:val="00811A43"/>
    <w:rsid w:val="00811C11"/>
    <w:rsid w:val="0081213D"/>
    <w:rsid w:val="00812418"/>
    <w:rsid w:val="00812785"/>
    <w:rsid w:val="00812B65"/>
    <w:rsid w:val="0081300A"/>
    <w:rsid w:val="00813547"/>
    <w:rsid w:val="00813780"/>
    <w:rsid w:val="00813807"/>
    <w:rsid w:val="00813E6D"/>
    <w:rsid w:val="00814D0E"/>
    <w:rsid w:val="00815717"/>
    <w:rsid w:val="00815A7E"/>
    <w:rsid w:val="008160F8"/>
    <w:rsid w:val="00816390"/>
    <w:rsid w:val="00816600"/>
    <w:rsid w:val="00817166"/>
    <w:rsid w:val="0082019B"/>
    <w:rsid w:val="008202A2"/>
    <w:rsid w:val="00820B7B"/>
    <w:rsid w:val="00821215"/>
    <w:rsid w:val="00821781"/>
    <w:rsid w:val="0082201B"/>
    <w:rsid w:val="00822268"/>
    <w:rsid w:val="00824195"/>
    <w:rsid w:val="00824760"/>
    <w:rsid w:val="0082496E"/>
    <w:rsid w:val="00824C2D"/>
    <w:rsid w:val="00824DF7"/>
    <w:rsid w:val="008252EB"/>
    <w:rsid w:val="00825358"/>
    <w:rsid w:val="00825C32"/>
    <w:rsid w:val="0082793B"/>
    <w:rsid w:val="0082795A"/>
    <w:rsid w:val="00827C5C"/>
    <w:rsid w:val="008305CC"/>
    <w:rsid w:val="00830B9F"/>
    <w:rsid w:val="00830DB7"/>
    <w:rsid w:val="00830FD3"/>
    <w:rsid w:val="008310E9"/>
    <w:rsid w:val="008315B1"/>
    <w:rsid w:val="008317F9"/>
    <w:rsid w:val="00831AE5"/>
    <w:rsid w:val="00831FCF"/>
    <w:rsid w:val="0083266C"/>
    <w:rsid w:val="0083297E"/>
    <w:rsid w:val="00832B76"/>
    <w:rsid w:val="00832BD6"/>
    <w:rsid w:val="008334F5"/>
    <w:rsid w:val="00833835"/>
    <w:rsid w:val="008343A5"/>
    <w:rsid w:val="00834AD5"/>
    <w:rsid w:val="00834AE6"/>
    <w:rsid w:val="00834FC1"/>
    <w:rsid w:val="00835335"/>
    <w:rsid w:val="00835EE5"/>
    <w:rsid w:val="0083627D"/>
    <w:rsid w:val="00836D19"/>
    <w:rsid w:val="00836D38"/>
    <w:rsid w:val="00836EF4"/>
    <w:rsid w:val="0083784F"/>
    <w:rsid w:val="0083794A"/>
    <w:rsid w:val="00837EE8"/>
    <w:rsid w:val="008400AB"/>
    <w:rsid w:val="00840639"/>
    <w:rsid w:val="00840699"/>
    <w:rsid w:val="008407DF"/>
    <w:rsid w:val="00840BA3"/>
    <w:rsid w:val="00840E7F"/>
    <w:rsid w:val="008412D1"/>
    <w:rsid w:val="0084208D"/>
    <w:rsid w:val="008420C7"/>
    <w:rsid w:val="00842224"/>
    <w:rsid w:val="00842773"/>
    <w:rsid w:val="00842E77"/>
    <w:rsid w:val="00842E91"/>
    <w:rsid w:val="00843611"/>
    <w:rsid w:val="00843978"/>
    <w:rsid w:val="00843BB2"/>
    <w:rsid w:val="00844A83"/>
    <w:rsid w:val="00844C09"/>
    <w:rsid w:val="0084566E"/>
    <w:rsid w:val="008459A1"/>
    <w:rsid w:val="0084624E"/>
    <w:rsid w:val="008467C0"/>
    <w:rsid w:val="00846973"/>
    <w:rsid w:val="00846CEF"/>
    <w:rsid w:val="00846D65"/>
    <w:rsid w:val="00846FD7"/>
    <w:rsid w:val="00847344"/>
    <w:rsid w:val="00847531"/>
    <w:rsid w:val="008475AF"/>
    <w:rsid w:val="00847A2B"/>
    <w:rsid w:val="0085001D"/>
    <w:rsid w:val="008500C9"/>
    <w:rsid w:val="0085035C"/>
    <w:rsid w:val="008504CA"/>
    <w:rsid w:val="00850520"/>
    <w:rsid w:val="00851245"/>
    <w:rsid w:val="00851428"/>
    <w:rsid w:val="00851C09"/>
    <w:rsid w:val="00851DB5"/>
    <w:rsid w:val="0085236A"/>
    <w:rsid w:val="00852B92"/>
    <w:rsid w:val="00852E73"/>
    <w:rsid w:val="00852F8C"/>
    <w:rsid w:val="0085329B"/>
    <w:rsid w:val="008535DF"/>
    <w:rsid w:val="00853C7D"/>
    <w:rsid w:val="0085427B"/>
    <w:rsid w:val="00854402"/>
    <w:rsid w:val="008544A4"/>
    <w:rsid w:val="00854D2A"/>
    <w:rsid w:val="00855EBA"/>
    <w:rsid w:val="008566FE"/>
    <w:rsid w:val="00856A90"/>
    <w:rsid w:val="00856B06"/>
    <w:rsid w:val="00856C3B"/>
    <w:rsid w:val="00856CAA"/>
    <w:rsid w:val="00857418"/>
    <w:rsid w:val="0085747E"/>
    <w:rsid w:val="00860449"/>
    <w:rsid w:val="00860828"/>
    <w:rsid w:val="00860F14"/>
    <w:rsid w:val="00861347"/>
    <w:rsid w:val="00861812"/>
    <w:rsid w:val="00861B7B"/>
    <w:rsid w:val="0086273F"/>
    <w:rsid w:val="008628D2"/>
    <w:rsid w:val="00862B2F"/>
    <w:rsid w:val="00862E0F"/>
    <w:rsid w:val="00862F0C"/>
    <w:rsid w:val="00862F1B"/>
    <w:rsid w:val="0086387D"/>
    <w:rsid w:val="00863B64"/>
    <w:rsid w:val="00863F02"/>
    <w:rsid w:val="0086403C"/>
    <w:rsid w:val="00864209"/>
    <w:rsid w:val="00864809"/>
    <w:rsid w:val="00864DA0"/>
    <w:rsid w:val="0086504D"/>
    <w:rsid w:val="008652F3"/>
    <w:rsid w:val="0086595C"/>
    <w:rsid w:val="008664C9"/>
    <w:rsid w:val="00866515"/>
    <w:rsid w:val="0086682A"/>
    <w:rsid w:val="00866FC9"/>
    <w:rsid w:val="00867156"/>
    <w:rsid w:val="008671EB"/>
    <w:rsid w:val="0087092E"/>
    <w:rsid w:val="00870D50"/>
    <w:rsid w:val="0087115A"/>
    <w:rsid w:val="00871641"/>
    <w:rsid w:val="0087226A"/>
    <w:rsid w:val="00872476"/>
    <w:rsid w:val="00872737"/>
    <w:rsid w:val="008729D7"/>
    <w:rsid w:val="00872F4A"/>
    <w:rsid w:val="008730CD"/>
    <w:rsid w:val="00873170"/>
    <w:rsid w:val="00873668"/>
    <w:rsid w:val="008739D5"/>
    <w:rsid w:val="00874249"/>
    <w:rsid w:val="008744A3"/>
    <w:rsid w:val="0087457F"/>
    <w:rsid w:val="0087486E"/>
    <w:rsid w:val="00874B87"/>
    <w:rsid w:val="00874D50"/>
    <w:rsid w:val="0087527E"/>
    <w:rsid w:val="00875790"/>
    <w:rsid w:val="00875C46"/>
    <w:rsid w:val="00875D13"/>
    <w:rsid w:val="0087613F"/>
    <w:rsid w:val="00876786"/>
    <w:rsid w:val="008777DA"/>
    <w:rsid w:val="0088009E"/>
    <w:rsid w:val="0088028B"/>
    <w:rsid w:val="00880804"/>
    <w:rsid w:val="00880B6D"/>
    <w:rsid w:val="00880BB0"/>
    <w:rsid w:val="00880CD1"/>
    <w:rsid w:val="00881E68"/>
    <w:rsid w:val="00882788"/>
    <w:rsid w:val="00882ECC"/>
    <w:rsid w:val="008830D5"/>
    <w:rsid w:val="0088314D"/>
    <w:rsid w:val="00883C3D"/>
    <w:rsid w:val="00883F9B"/>
    <w:rsid w:val="00885832"/>
    <w:rsid w:val="008860E3"/>
    <w:rsid w:val="00886777"/>
    <w:rsid w:val="00886AE3"/>
    <w:rsid w:val="00886BF5"/>
    <w:rsid w:val="00887190"/>
    <w:rsid w:val="00887854"/>
    <w:rsid w:val="00887987"/>
    <w:rsid w:val="00887A73"/>
    <w:rsid w:val="00887A98"/>
    <w:rsid w:val="00887C6A"/>
    <w:rsid w:val="00892961"/>
    <w:rsid w:val="00892A13"/>
    <w:rsid w:val="0089322E"/>
    <w:rsid w:val="008932DF"/>
    <w:rsid w:val="00894122"/>
    <w:rsid w:val="00895249"/>
    <w:rsid w:val="008952A4"/>
    <w:rsid w:val="0089553F"/>
    <w:rsid w:val="008955EF"/>
    <w:rsid w:val="0089575A"/>
    <w:rsid w:val="00895895"/>
    <w:rsid w:val="008958FA"/>
    <w:rsid w:val="00895C22"/>
    <w:rsid w:val="00896182"/>
    <w:rsid w:val="008965FD"/>
    <w:rsid w:val="0089699C"/>
    <w:rsid w:val="008969F3"/>
    <w:rsid w:val="00896DB7"/>
    <w:rsid w:val="00896F6B"/>
    <w:rsid w:val="0089732C"/>
    <w:rsid w:val="00897372"/>
    <w:rsid w:val="008974A5"/>
    <w:rsid w:val="00897956"/>
    <w:rsid w:val="00897FB7"/>
    <w:rsid w:val="008A00BB"/>
    <w:rsid w:val="008A0219"/>
    <w:rsid w:val="008A0C26"/>
    <w:rsid w:val="008A17EB"/>
    <w:rsid w:val="008A1D5D"/>
    <w:rsid w:val="008A21D3"/>
    <w:rsid w:val="008A2696"/>
    <w:rsid w:val="008A26C9"/>
    <w:rsid w:val="008A2B24"/>
    <w:rsid w:val="008A2B47"/>
    <w:rsid w:val="008A2C93"/>
    <w:rsid w:val="008A30FA"/>
    <w:rsid w:val="008A3905"/>
    <w:rsid w:val="008A3D63"/>
    <w:rsid w:val="008A3E2E"/>
    <w:rsid w:val="008A4732"/>
    <w:rsid w:val="008A4AD5"/>
    <w:rsid w:val="008A54B8"/>
    <w:rsid w:val="008A5514"/>
    <w:rsid w:val="008A565E"/>
    <w:rsid w:val="008A56A5"/>
    <w:rsid w:val="008A6454"/>
    <w:rsid w:val="008A6922"/>
    <w:rsid w:val="008A7143"/>
    <w:rsid w:val="008A7D95"/>
    <w:rsid w:val="008B00C7"/>
    <w:rsid w:val="008B0128"/>
    <w:rsid w:val="008B0136"/>
    <w:rsid w:val="008B0255"/>
    <w:rsid w:val="008B04C1"/>
    <w:rsid w:val="008B06A2"/>
    <w:rsid w:val="008B0B00"/>
    <w:rsid w:val="008B11D7"/>
    <w:rsid w:val="008B1346"/>
    <w:rsid w:val="008B1DE6"/>
    <w:rsid w:val="008B2927"/>
    <w:rsid w:val="008B300C"/>
    <w:rsid w:val="008B3327"/>
    <w:rsid w:val="008B3B59"/>
    <w:rsid w:val="008B4823"/>
    <w:rsid w:val="008B50AB"/>
    <w:rsid w:val="008B5266"/>
    <w:rsid w:val="008B55DB"/>
    <w:rsid w:val="008B56E6"/>
    <w:rsid w:val="008B5BE2"/>
    <w:rsid w:val="008B5ECD"/>
    <w:rsid w:val="008B5FB6"/>
    <w:rsid w:val="008B63D4"/>
    <w:rsid w:val="008B6576"/>
    <w:rsid w:val="008B669F"/>
    <w:rsid w:val="008B6837"/>
    <w:rsid w:val="008B6B66"/>
    <w:rsid w:val="008B6E0A"/>
    <w:rsid w:val="008B7BEC"/>
    <w:rsid w:val="008C03B1"/>
    <w:rsid w:val="008C04E0"/>
    <w:rsid w:val="008C09D0"/>
    <w:rsid w:val="008C0B14"/>
    <w:rsid w:val="008C0B63"/>
    <w:rsid w:val="008C11BC"/>
    <w:rsid w:val="008C215F"/>
    <w:rsid w:val="008C2487"/>
    <w:rsid w:val="008C38A8"/>
    <w:rsid w:val="008C43E7"/>
    <w:rsid w:val="008C47C4"/>
    <w:rsid w:val="008C5649"/>
    <w:rsid w:val="008C5A7C"/>
    <w:rsid w:val="008C5DD5"/>
    <w:rsid w:val="008C64ED"/>
    <w:rsid w:val="008C6A19"/>
    <w:rsid w:val="008C6C4E"/>
    <w:rsid w:val="008C7BE0"/>
    <w:rsid w:val="008D0B6A"/>
    <w:rsid w:val="008D0CCC"/>
    <w:rsid w:val="008D136B"/>
    <w:rsid w:val="008D1B15"/>
    <w:rsid w:val="008D1C66"/>
    <w:rsid w:val="008D1D0D"/>
    <w:rsid w:val="008D1EB8"/>
    <w:rsid w:val="008D1F25"/>
    <w:rsid w:val="008D2A22"/>
    <w:rsid w:val="008D2ABB"/>
    <w:rsid w:val="008D2C1A"/>
    <w:rsid w:val="008D2FBE"/>
    <w:rsid w:val="008D3508"/>
    <w:rsid w:val="008D3E5F"/>
    <w:rsid w:val="008D4B11"/>
    <w:rsid w:val="008D4E50"/>
    <w:rsid w:val="008D4F21"/>
    <w:rsid w:val="008D57E9"/>
    <w:rsid w:val="008D5C8F"/>
    <w:rsid w:val="008D5CCD"/>
    <w:rsid w:val="008D5FEB"/>
    <w:rsid w:val="008D6578"/>
    <w:rsid w:val="008D6EB5"/>
    <w:rsid w:val="008D7040"/>
    <w:rsid w:val="008D77DF"/>
    <w:rsid w:val="008D7DA2"/>
    <w:rsid w:val="008D7FB1"/>
    <w:rsid w:val="008E0837"/>
    <w:rsid w:val="008E0C18"/>
    <w:rsid w:val="008E0F5E"/>
    <w:rsid w:val="008E1510"/>
    <w:rsid w:val="008E192D"/>
    <w:rsid w:val="008E1E9A"/>
    <w:rsid w:val="008E27E4"/>
    <w:rsid w:val="008E2D07"/>
    <w:rsid w:val="008E2D39"/>
    <w:rsid w:val="008E3158"/>
    <w:rsid w:val="008E3203"/>
    <w:rsid w:val="008E333A"/>
    <w:rsid w:val="008E4A81"/>
    <w:rsid w:val="008E4EE5"/>
    <w:rsid w:val="008E51E0"/>
    <w:rsid w:val="008E68DF"/>
    <w:rsid w:val="008E7194"/>
    <w:rsid w:val="008E72B7"/>
    <w:rsid w:val="008E73E4"/>
    <w:rsid w:val="008E75F8"/>
    <w:rsid w:val="008E771C"/>
    <w:rsid w:val="008E77BD"/>
    <w:rsid w:val="008F037B"/>
    <w:rsid w:val="008F0D9E"/>
    <w:rsid w:val="008F1184"/>
    <w:rsid w:val="008F12B9"/>
    <w:rsid w:val="008F13F2"/>
    <w:rsid w:val="008F160D"/>
    <w:rsid w:val="008F1DB2"/>
    <w:rsid w:val="008F2870"/>
    <w:rsid w:val="008F2DD7"/>
    <w:rsid w:val="008F2DE5"/>
    <w:rsid w:val="008F32BA"/>
    <w:rsid w:val="008F3777"/>
    <w:rsid w:val="008F3A21"/>
    <w:rsid w:val="008F3B0F"/>
    <w:rsid w:val="008F3EC6"/>
    <w:rsid w:val="008F3FA7"/>
    <w:rsid w:val="008F4D32"/>
    <w:rsid w:val="008F4D6D"/>
    <w:rsid w:val="008F4FA1"/>
    <w:rsid w:val="008F6896"/>
    <w:rsid w:val="008F6BDE"/>
    <w:rsid w:val="008F7E81"/>
    <w:rsid w:val="008F7EF4"/>
    <w:rsid w:val="00900627"/>
    <w:rsid w:val="009006EB"/>
    <w:rsid w:val="00900B4C"/>
    <w:rsid w:val="00900CCF"/>
    <w:rsid w:val="0090156F"/>
    <w:rsid w:val="0090164F"/>
    <w:rsid w:val="00901E68"/>
    <w:rsid w:val="00901E77"/>
    <w:rsid w:val="009023B6"/>
    <w:rsid w:val="00902956"/>
    <w:rsid w:val="00902A8E"/>
    <w:rsid w:val="00902CE0"/>
    <w:rsid w:val="00902EE0"/>
    <w:rsid w:val="009031C6"/>
    <w:rsid w:val="00903399"/>
    <w:rsid w:val="00903448"/>
    <w:rsid w:val="0090383C"/>
    <w:rsid w:val="00903DCA"/>
    <w:rsid w:val="00903EA7"/>
    <w:rsid w:val="00904C9E"/>
    <w:rsid w:val="00904D13"/>
    <w:rsid w:val="009053E1"/>
    <w:rsid w:val="00905548"/>
    <w:rsid w:val="00905F41"/>
    <w:rsid w:val="00906055"/>
    <w:rsid w:val="00906461"/>
    <w:rsid w:val="00906556"/>
    <w:rsid w:val="009067B5"/>
    <w:rsid w:val="00906D65"/>
    <w:rsid w:val="0090718F"/>
    <w:rsid w:val="00907864"/>
    <w:rsid w:val="0090794F"/>
    <w:rsid w:val="0091010D"/>
    <w:rsid w:val="0091029B"/>
    <w:rsid w:val="009103C0"/>
    <w:rsid w:val="00910420"/>
    <w:rsid w:val="00911357"/>
    <w:rsid w:val="009114AE"/>
    <w:rsid w:val="00911C9B"/>
    <w:rsid w:val="00912253"/>
    <w:rsid w:val="00912279"/>
    <w:rsid w:val="00912482"/>
    <w:rsid w:val="00912A72"/>
    <w:rsid w:val="00912BEB"/>
    <w:rsid w:val="00912C80"/>
    <w:rsid w:val="00913A11"/>
    <w:rsid w:val="00913EA8"/>
    <w:rsid w:val="00913F4F"/>
    <w:rsid w:val="009145BD"/>
    <w:rsid w:val="00914771"/>
    <w:rsid w:val="0091488F"/>
    <w:rsid w:val="00914E46"/>
    <w:rsid w:val="0091574B"/>
    <w:rsid w:val="00915CE1"/>
    <w:rsid w:val="00915F32"/>
    <w:rsid w:val="00916AD7"/>
    <w:rsid w:val="009170ED"/>
    <w:rsid w:val="00917131"/>
    <w:rsid w:val="009177A9"/>
    <w:rsid w:val="00917EDF"/>
    <w:rsid w:val="00920F1E"/>
    <w:rsid w:val="00921098"/>
    <w:rsid w:val="009210C7"/>
    <w:rsid w:val="0092135E"/>
    <w:rsid w:val="009213FC"/>
    <w:rsid w:val="00921456"/>
    <w:rsid w:val="00921ECB"/>
    <w:rsid w:val="0092201D"/>
    <w:rsid w:val="0092214F"/>
    <w:rsid w:val="00922846"/>
    <w:rsid w:val="00922AB3"/>
    <w:rsid w:val="00922BBC"/>
    <w:rsid w:val="00922F38"/>
    <w:rsid w:val="00923851"/>
    <w:rsid w:val="00923905"/>
    <w:rsid w:val="009239E5"/>
    <w:rsid w:val="00923A96"/>
    <w:rsid w:val="009241C3"/>
    <w:rsid w:val="0092442D"/>
    <w:rsid w:val="0092459E"/>
    <w:rsid w:val="0092484F"/>
    <w:rsid w:val="00924B68"/>
    <w:rsid w:val="00924DAC"/>
    <w:rsid w:val="00924DC2"/>
    <w:rsid w:val="009252C6"/>
    <w:rsid w:val="009253E1"/>
    <w:rsid w:val="00925CBF"/>
    <w:rsid w:val="00925E40"/>
    <w:rsid w:val="00926227"/>
    <w:rsid w:val="0092645B"/>
    <w:rsid w:val="009266D3"/>
    <w:rsid w:val="00927A63"/>
    <w:rsid w:val="00930028"/>
    <w:rsid w:val="00930391"/>
    <w:rsid w:val="00930C23"/>
    <w:rsid w:val="00930CFE"/>
    <w:rsid w:val="00931356"/>
    <w:rsid w:val="009317BB"/>
    <w:rsid w:val="00931875"/>
    <w:rsid w:val="00931ADE"/>
    <w:rsid w:val="00931DA2"/>
    <w:rsid w:val="00931DBF"/>
    <w:rsid w:val="00932283"/>
    <w:rsid w:val="009323CB"/>
    <w:rsid w:val="00932625"/>
    <w:rsid w:val="00932665"/>
    <w:rsid w:val="009333C2"/>
    <w:rsid w:val="00933482"/>
    <w:rsid w:val="00933711"/>
    <w:rsid w:val="00933A13"/>
    <w:rsid w:val="00933C03"/>
    <w:rsid w:val="00933F70"/>
    <w:rsid w:val="009342B9"/>
    <w:rsid w:val="00934962"/>
    <w:rsid w:val="00935297"/>
    <w:rsid w:val="00935889"/>
    <w:rsid w:val="00935A71"/>
    <w:rsid w:val="00935D07"/>
    <w:rsid w:val="00935DBB"/>
    <w:rsid w:val="00935E0A"/>
    <w:rsid w:val="009360E7"/>
    <w:rsid w:val="00936323"/>
    <w:rsid w:val="00936553"/>
    <w:rsid w:val="00936FE0"/>
    <w:rsid w:val="009377A7"/>
    <w:rsid w:val="00937E8B"/>
    <w:rsid w:val="00937F42"/>
    <w:rsid w:val="00940B4F"/>
    <w:rsid w:val="0094199F"/>
    <w:rsid w:val="00941CBD"/>
    <w:rsid w:val="009422F7"/>
    <w:rsid w:val="009425EF"/>
    <w:rsid w:val="009428C5"/>
    <w:rsid w:val="00942F81"/>
    <w:rsid w:val="009431FB"/>
    <w:rsid w:val="00943251"/>
    <w:rsid w:val="00943290"/>
    <w:rsid w:val="00943A94"/>
    <w:rsid w:val="00944428"/>
    <w:rsid w:val="00944E76"/>
    <w:rsid w:val="00945489"/>
    <w:rsid w:val="00945626"/>
    <w:rsid w:val="00945BBA"/>
    <w:rsid w:val="00945D7E"/>
    <w:rsid w:val="00945FC6"/>
    <w:rsid w:val="00946D2E"/>
    <w:rsid w:val="00946E34"/>
    <w:rsid w:val="00946FB4"/>
    <w:rsid w:val="00947BC6"/>
    <w:rsid w:val="00947BE7"/>
    <w:rsid w:val="009502F7"/>
    <w:rsid w:val="00950A64"/>
    <w:rsid w:val="00951195"/>
    <w:rsid w:val="009519A5"/>
    <w:rsid w:val="00951A6D"/>
    <w:rsid w:val="00951B69"/>
    <w:rsid w:val="00951F80"/>
    <w:rsid w:val="009521B3"/>
    <w:rsid w:val="009527E0"/>
    <w:rsid w:val="009529DB"/>
    <w:rsid w:val="00952FD2"/>
    <w:rsid w:val="009532D0"/>
    <w:rsid w:val="009534A8"/>
    <w:rsid w:val="00954489"/>
    <w:rsid w:val="00954B5D"/>
    <w:rsid w:val="00954E2D"/>
    <w:rsid w:val="00955451"/>
    <w:rsid w:val="00955457"/>
    <w:rsid w:val="00955745"/>
    <w:rsid w:val="00955748"/>
    <w:rsid w:val="00955AA6"/>
    <w:rsid w:val="0095642F"/>
    <w:rsid w:val="009564D2"/>
    <w:rsid w:val="00956BCD"/>
    <w:rsid w:val="009571A6"/>
    <w:rsid w:val="009574B8"/>
    <w:rsid w:val="00957B87"/>
    <w:rsid w:val="00957EAA"/>
    <w:rsid w:val="009607AD"/>
    <w:rsid w:val="009607E0"/>
    <w:rsid w:val="00960A16"/>
    <w:rsid w:val="00960BC8"/>
    <w:rsid w:val="00961010"/>
    <w:rsid w:val="009613FF"/>
    <w:rsid w:val="00961575"/>
    <w:rsid w:val="00961A99"/>
    <w:rsid w:val="00961C9C"/>
    <w:rsid w:val="00961E68"/>
    <w:rsid w:val="0096200D"/>
    <w:rsid w:val="0096205E"/>
    <w:rsid w:val="009626C5"/>
    <w:rsid w:val="00962AB7"/>
    <w:rsid w:val="00962AF6"/>
    <w:rsid w:val="00962F70"/>
    <w:rsid w:val="0096331F"/>
    <w:rsid w:val="00963419"/>
    <w:rsid w:val="0096356C"/>
    <w:rsid w:val="00963861"/>
    <w:rsid w:val="00963AF1"/>
    <w:rsid w:val="00963E13"/>
    <w:rsid w:val="00963F5E"/>
    <w:rsid w:val="00964614"/>
    <w:rsid w:val="0096487C"/>
    <w:rsid w:val="00964DC9"/>
    <w:rsid w:val="00965537"/>
    <w:rsid w:val="00965678"/>
    <w:rsid w:val="009656FC"/>
    <w:rsid w:val="0096589A"/>
    <w:rsid w:val="00965F24"/>
    <w:rsid w:val="0096613C"/>
    <w:rsid w:val="009665DD"/>
    <w:rsid w:val="00966673"/>
    <w:rsid w:val="00966EF8"/>
    <w:rsid w:val="0096721C"/>
    <w:rsid w:val="00967892"/>
    <w:rsid w:val="00967D8D"/>
    <w:rsid w:val="00967EAB"/>
    <w:rsid w:val="00970286"/>
    <w:rsid w:val="00970479"/>
    <w:rsid w:val="009708B8"/>
    <w:rsid w:val="00970B96"/>
    <w:rsid w:val="009713C1"/>
    <w:rsid w:val="009719A9"/>
    <w:rsid w:val="00971C3A"/>
    <w:rsid w:val="00971D64"/>
    <w:rsid w:val="00971DA8"/>
    <w:rsid w:val="00972B46"/>
    <w:rsid w:val="00972F9D"/>
    <w:rsid w:val="0097348A"/>
    <w:rsid w:val="009739AE"/>
    <w:rsid w:val="00973B65"/>
    <w:rsid w:val="00973BA3"/>
    <w:rsid w:val="00973BCD"/>
    <w:rsid w:val="00973EE6"/>
    <w:rsid w:val="009740BA"/>
    <w:rsid w:val="00974160"/>
    <w:rsid w:val="009741BF"/>
    <w:rsid w:val="009743CB"/>
    <w:rsid w:val="009763DB"/>
    <w:rsid w:val="009766B7"/>
    <w:rsid w:val="00976953"/>
    <w:rsid w:val="00976BEB"/>
    <w:rsid w:val="009801AF"/>
    <w:rsid w:val="00980B8A"/>
    <w:rsid w:val="009812AA"/>
    <w:rsid w:val="009813F4"/>
    <w:rsid w:val="00981507"/>
    <w:rsid w:val="00981BCA"/>
    <w:rsid w:val="00982BC3"/>
    <w:rsid w:val="00982BD3"/>
    <w:rsid w:val="00982C64"/>
    <w:rsid w:val="00982CDB"/>
    <w:rsid w:val="0098300D"/>
    <w:rsid w:val="00983176"/>
    <w:rsid w:val="009831C0"/>
    <w:rsid w:val="0098376B"/>
    <w:rsid w:val="009837D8"/>
    <w:rsid w:val="00983E67"/>
    <w:rsid w:val="00983EA2"/>
    <w:rsid w:val="0098482F"/>
    <w:rsid w:val="00984E58"/>
    <w:rsid w:val="0098557C"/>
    <w:rsid w:val="00985D0C"/>
    <w:rsid w:val="00985F03"/>
    <w:rsid w:val="00986A13"/>
    <w:rsid w:val="00986B2D"/>
    <w:rsid w:val="0098766E"/>
    <w:rsid w:val="00987A2A"/>
    <w:rsid w:val="00987AF9"/>
    <w:rsid w:val="00987D57"/>
    <w:rsid w:val="0099021F"/>
    <w:rsid w:val="00990843"/>
    <w:rsid w:val="00990983"/>
    <w:rsid w:val="009912AB"/>
    <w:rsid w:val="009912B8"/>
    <w:rsid w:val="0099231C"/>
    <w:rsid w:val="009924CB"/>
    <w:rsid w:val="0099386B"/>
    <w:rsid w:val="00994A0C"/>
    <w:rsid w:val="00994C7C"/>
    <w:rsid w:val="00994D8A"/>
    <w:rsid w:val="00995385"/>
    <w:rsid w:val="00995F59"/>
    <w:rsid w:val="00996348"/>
    <w:rsid w:val="00996949"/>
    <w:rsid w:val="0099705B"/>
    <w:rsid w:val="009970F6"/>
    <w:rsid w:val="009976AD"/>
    <w:rsid w:val="00997A19"/>
    <w:rsid w:val="009A032E"/>
    <w:rsid w:val="009A0337"/>
    <w:rsid w:val="009A0377"/>
    <w:rsid w:val="009A0EAC"/>
    <w:rsid w:val="009A151B"/>
    <w:rsid w:val="009A1987"/>
    <w:rsid w:val="009A1B70"/>
    <w:rsid w:val="009A29A4"/>
    <w:rsid w:val="009A29D3"/>
    <w:rsid w:val="009A2C6B"/>
    <w:rsid w:val="009A31E7"/>
    <w:rsid w:val="009A44A0"/>
    <w:rsid w:val="009A44F4"/>
    <w:rsid w:val="009A541A"/>
    <w:rsid w:val="009A5F07"/>
    <w:rsid w:val="009A6410"/>
    <w:rsid w:val="009A6548"/>
    <w:rsid w:val="009A721A"/>
    <w:rsid w:val="009A7332"/>
    <w:rsid w:val="009A7963"/>
    <w:rsid w:val="009A7EE2"/>
    <w:rsid w:val="009A7F50"/>
    <w:rsid w:val="009B0439"/>
    <w:rsid w:val="009B0465"/>
    <w:rsid w:val="009B0D09"/>
    <w:rsid w:val="009B0EF2"/>
    <w:rsid w:val="009B148C"/>
    <w:rsid w:val="009B189F"/>
    <w:rsid w:val="009B329B"/>
    <w:rsid w:val="009B3441"/>
    <w:rsid w:val="009B37A2"/>
    <w:rsid w:val="009B3880"/>
    <w:rsid w:val="009B3B64"/>
    <w:rsid w:val="009B3D8A"/>
    <w:rsid w:val="009B3FC8"/>
    <w:rsid w:val="009B4679"/>
    <w:rsid w:val="009B491F"/>
    <w:rsid w:val="009B492B"/>
    <w:rsid w:val="009B541C"/>
    <w:rsid w:val="009B554F"/>
    <w:rsid w:val="009B593A"/>
    <w:rsid w:val="009B5B31"/>
    <w:rsid w:val="009B5B80"/>
    <w:rsid w:val="009B61C8"/>
    <w:rsid w:val="009B642D"/>
    <w:rsid w:val="009B65B5"/>
    <w:rsid w:val="009B728F"/>
    <w:rsid w:val="009B7A97"/>
    <w:rsid w:val="009B7DA6"/>
    <w:rsid w:val="009B7ECF"/>
    <w:rsid w:val="009C1B9B"/>
    <w:rsid w:val="009C220B"/>
    <w:rsid w:val="009C3017"/>
    <w:rsid w:val="009C3041"/>
    <w:rsid w:val="009C3127"/>
    <w:rsid w:val="009C3FC5"/>
    <w:rsid w:val="009C4005"/>
    <w:rsid w:val="009C4659"/>
    <w:rsid w:val="009C4F7A"/>
    <w:rsid w:val="009C5209"/>
    <w:rsid w:val="009C7124"/>
    <w:rsid w:val="009C7199"/>
    <w:rsid w:val="009D02AC"/>
    <w:rsid w:val="009D0B24"/>
    <w:rsid w:val="009D0E53"/>
    <w:rsid w:val="009D111C"/>
    <w:rsid w:val="009D1486"/>
    <w:rsid w:val="009D1745"/>
    <w:rsid w:val="009D174A"/>
    <w:rsid w:val="009D1D47"/>
    <w:rsid w:val="009D2472"/>
    <w:rsid w:val="009D25E9"/>
    <w:rsid w:val="009D27B0"/>
    <w:rsid w:val="009D28A0"/>
    <w:rsid w:val="009D300C"/>
    <w:rsid w:val="009D31BD"/>
    <w:rsid w:val="009D3360"/>
    <w:rsid w:val="009D357E"/>
    <w:rsid w:val="009D45C3"/>
    <w:rsid w:val="009D4C2E"/>
    <w:rsid w:val="009D4FD6"/>
    <w:rsid w:val="009D5631"/>
    <w:rsid w:val="009D5955"/>
    <w:rsid w:val="009D5CC8"/>
    <w:rsid w:val="009D5D41"/>
    <w:rsid w:val="009D636E"/>
    <w:rsid w:val="009D7883"/>
    <w:rsid w:val="009D7E68"/>
    <w:rsid w:val="009E0BCE"/>
    <w:rsid w:val="009E0CFB"/>
    <w:rsid w:val="009E106F"/>
    <w:rsid w:val="009E1286"/>
    <w:rsid w:val="009E135D"/>
    <w:rsid w:val="009E1749"/>
    <w:rsid w:val="009E1997"/>
    <w:rsid w:val="009E1B0C"/>
    <w:rsid w:val="009E25D0"/>
    <w:rsid w:val="009E2956"/>
    <w:rsid w:val="009E2DC5"/>
    <w:rsid w:val="009E3629"/>
    <w:rsid w:val="009E37D4"/>
    <w:rsid w:val="009E3AEA"/>
    <w:rsid w:val="009E3BB5"/>
    <w:rsid w:val="009E4307"/>
    <w:rsid w:val="009E4DE1"/>
    <w:rsid w:val="009E50AF"/>
    <w:rsid w:val="009E51EE"/>
    <w:rsid w:val="009E5876"/>
    <w:rsid w:val="009E5E3D"/>
    <w:rsid w:val="009E602D"/>
    <w:rsid w:val="009E6163"/>
    <w:rsid w:val="009E66FC"/>
    <w:rsid w:val="009E6934"/>
    <w:rsid w:val="009E6A57"/>
    <w:rsid w:val="009E6C23"/>
    <w:rsid w:val="009E707A"/>
    <w:rsid w:val="009E748B"/>
    <w:rsid w:val="009E7B84"/>
    <w:rsid w:val="009E7D31"/>
    <w:rsid w:val="009E7D41"/>
    <w:rsid w:val="009E7E5B"/>
    <w:rsid w:val="009F0ADA"/>
    <w:rsid w:val="009F0B2F"/>
    <w:rsid w:val="009F0EA0"/>
    <w:rsid w:val="009F0EFA"/>
    <w:rsid w:val="009F17EB"/>
    <w:rsid w:val="009F188E"/>
    <w:rsid w:val="009F1BD4"/>
    <w:rsid w:val="009F2B85"/>
    <w:rsid w:val="009F2DA6"/>
    <w:rsid w:val="009F3A5A"/>
    <w:rsid w:val="009F3DD4"/>
    <w:rsid w:val="009F402E"/>
    <w:rsid w:val="009F417F"/>
    <w:rsid w:val="009F47F2"/>
    <w:rsid w:val="009F499D"/>
    <w:rsid w:val="009F4BD8"/>
    <w:rsid w:val="009F51FA"/>
    <w:rsid w:val="009F5B90"/>
    <w:rsid w:val="009F5E7A"/>
    <w:rsid w:val="009F60F6"/>
    <w:rsid w:val="009F6782"/>
    <w:rsid w:val="009F799B"/>
    <w:rsid w:val="009F7A1E"/>
    <w:rsid w:val="009F7E3B"/>
    <w:rsid w:val="00A007B8"/>
    <w:rsid w:val="00A011FB"/>
    <w:rsid w:val="00A01282"/>
    <w:rsid w:val="00A02712"/>
    <w:rsid w:val="00A02853"/>
    <w:rsid w:val="00A02871"/>
    <w:rsid w:val="00A02EA9"/>
    <w:rsid w:val="00A02F17"/>
    <w:rsid w:val="00A03267"/>
    <w:rsid w:val="00A033FC"/>
    <w:rsid w:val="00A035B5"/>
    <w:rsid w:val="00A0374F"/>
    <w:rsid w:val="00A037A5"/>
    <w:rsid w:val="00A03ADA"/>
    <w:rsid w:val="00A04392"/>
    <w:rsid w:val="00A047DD"/>
    <w:rsid w:val="00A04878"/>
    <w:rsid w:val="00A04D54"/>
    <w:rsid w:val="00A05368"/>
    <w:rsid w:val="00A0574E"/>
    <w:rsid w:val="00A05E98"/>
    <w:rsid w:val="00A0692D"/>
    <w:rsid w:val="00A0693E"/>
    <w:rsid w:val="00A06C77"/>
    <w:rsid w:val="00A06D15"/>
    <w:rsid w:val="00A06F20"/>
    <w:rsid w:val="00A070BA"/>
    <w:rsid w:val="00A07EAE"/>
    <w:rsid w:val="00A1019B"/>
    <w:rsid w:val="00A1179C"/>
    <w:rsid w:val="00A118A3"/>
    <w:rsid w:val="00A11B89"/>
    <w:rsid w:val="00A12157"/>
    <w:rsid w:val="00A12580"/>
    <w:rsid w:val="00A125CA"/>
    <w:rsid w:val="00A1297D"/>
    <w:rsid w:val="00A12B6D"/>
    <w:rsid w:val="00A12FC3"/>
    <w:rsid w:val="00A13338"/>
    <w:rsid w:val="00A135F2"/>
    <w:rsid w:val="00A13666"/>
    <w:rsid w:val="00A137E2"/>
    <w:rsid w:val="00A137F3"/>
    <w:rsid w:val="00A15145"/>
    <w:rsid w:val="00A15194"/>
    <w:rsid w:val="00A15652"/>
    <w:rsid w:val="00A15C2A"/>
    <w:rsid w:val="00A16880"/>
    <w:rsid w:val="00A16C6A"/>
    <w:rsid w:val="00A16E62"/>
    <w:rsid w:val="00A173E3"/>
    <w:rsid w:val="00A17A5A"/>
    <w:rsid w:val="00A17CF0"/>
    <w:rsid w:val="00A20F79"/>
    <w:rsid w:val="00A218EB"/>
    <w:rsid w:val="00A21A24"/>
    <w:rsid w:val="00A21AB4"/>
    <w:rsid w:val="00A21FCC"/>
    <w:rsid w:val="00A24301"/>
    <w:rsid w:val="00A247A8"/>
    <w:rsid w:val="00A24B4D"/>
    <w:rsid w:val="00A24FDF"/>
    <w:rsid w:val="00A253D7"/>
    <w:rsid w:val="00A25B90"/>
    <w:rsid w:val="00A263E1"/>
    <w:rsid w:val="00A26830"/>
    <w:rsid w:val="00A26A2C"/>
    <w:rsid w:val="00A26AD1"/>
    <w:rsid w:val="00A26DAA"/>
    <w:rsid w:val="00A276CF"/>
    <w:rsid w:val="00A27DC7"/>
    <w:rsid w:val="00A30432"/>
    <w:rsid w:val="00A3095B"/>
    <w:rsid w:val="00A30D67"/>
    <w:rsid w:val="00A312EC"/>
    <w:rsid w:val="00A31444"/>
    <w:rsid w:val="00A315D5"/>
    <w:rsid w:val="00A3174B"/>
    <w:rsid w:val="00A31894"/>
    <w:rsid w:val="00A31FDC"/>
    <w:rsid w:val="00A326A3"/>
    <w:rsid w:val="00A327CD"/>
    <w:rsid w:val="00A33278"/>
    <w:rsid w:val="00A3335D"/>
    <w:rsid w:val="00A3357D"/>
    <w:rsid w:val="00A33AE7"/>
    <w:rsid w:val="00A34168"/>
    <w:rsid w:val="00A35211"/>
    <w:rsid w:val="00A3610C"/>
    <w:rsid w:val="00A36209"/>
    <w:rsid w:val="00A3685B"/>
    <w:rsid w:val="00A36A3A"/>
    <w:rsid w:val="00A372F5"/>
    <w:rsid w:val="00A37867"/>
    <w:rsid w:val="00A40B28"/>
    <w:rsid w:val="00A40EFC"/>
    <w:rsid w:val="00A41475"/>
    <w:rsid w:val="00A41AD9"/>
    <w:rsid w:val="00A422C7"/>
    <w:rsid w:val="00A43461"/>
    <w:rsid w:val="00A434F3"/>
    <w:rsid w:val="00A43670"/>
    <w:rsid w:val="00A436ED"/>
    <w:rsid w:val="00A438FB"/>
    <w:rsid w:val="00A43F0D"/>
    <w:rsid w:val="00A43F65"/>
    <w:rsid w:val="00A4455F"/>
    <w:rsid w:val="00A4489B"/>
    <w:rsid w:val="00A4491B"/>
    <w:rsid w:val="00A44BFD"/>
    <w:rsid w:val="00A44D83"/>
    <w:rsid w:val="00A44F67"/>
    <w:rsid w:val="00A4568C"/>
    <w:rsid w:val="00A45C99"/>
    <w:rsid w:val="00A45D14"/>
    <w:rsid w:val="00A45EAB"/>
    <w:rsid w:val="00A46346"/>
    <w:rsid w:val="00A47239"/>
    <w:rsid w:val="00A50140"/>
    <w:rsid w:val="00A50188"/>
    <w:rsid w:val="00A5022A"/>
    <w:rsid w:val="00A5092A"/>
    <w:rsid w:val="00A50EAD"/>
    <w:rsid w:val="00A5137E"/>
    <w:rsid w:val="00A5141C"/>
    <w:rsid w:val="00A51765"/>
    <w:rsid w:val="00A51832"/>
    <w:rsid w:val="00A51906"/>
    <w:rsid w:val="00A51B19"/>
    <w:rsid w:val="00A5201E"/>
    <w:rsid w:val="00A52416"/>
    <w:rsid w:val="00A52613"/>
    <w:rsid w:val="00A5278D"/>
    <w:rsid w:val="00A52841"/>
    <w:rsid w:val="00A52CB6"/>
    <w:rsid w:val="00A53161"/>
    <w:rsid w:val="00A53191"/>
    <w:rsid w:val="00A533F4"/>
    <w:rsid w:val="00A53964"/>
    <w:rsid w:val="00A539E2"/>
    <w:rsid w:val="00A53F77"/>
    <w:rsid w:val="00A54175"/>
    <w:rsid w:val="00A545E1"/>
    <w:rsid w:val="00A547E7"/>
    <w:rsid w:val="00A55093"/>
    <w:rsid w:val="00A55275"/>
    <w:rsid w:val="00A5547E"/>
    <w:rsid w:val="00A55F9C"/>
    <w:rsid w:val="00A56312"/>
    <w:rsid w:val="00A5646A"/>
    <w:rsid w:val="00A56931"/>
    <w:rsid w:val="00A56F38"/>
    <w:rsid w:val="00A57484"/>
    <w:rsid w:val="00A57A84"/>
    <w:rsid w:val="00A6024D"/>
    <w:rsid w:val="00A6036A"/>
    <w:rsid w:val="00A60883"/>
    <w:rsid w:val="00A60AFD"/>
    <w:rsid w:val="00A60EC7"/>
    <w:rsid w:val="00A60EE5"/>
    <w:rsid w:val="00A61111"/>
    <w:rsid w:val="00A615A5"/>
    <w:rsid w:val="00A61D03"/>
    <w:rsid w:val="00A61F2A"/>
    <w:rsid w:val="00A62496"/>
    <w:rsid w:val="00A62B5C"/>
    <w:rsid w:val="00A63646"/>
    <w:rsid w:val="00A637AB"/>
    <w:rsid w:val="00A63D08"/>
    <w:rsid w:val="00A63F15"/>
    <w:rsid w:val="00A63FC0"/>
    <w:rsid w:val="00A64128"/>
    <w:rsid w:val="00A6459E"/>
    <w:rsid w:val="00A6497C"/>
    <w:rsid w:val="00A64C3E"/>
    <w:rsid w:val="00A64F3B"/>
    <w:rsid w:val="00A65D19"/>
    <w:rsid w:val="00A6627D"/>
    <w:rsid w:val="00A665D7"/>
    <w:rsid w:val="00A6683E"/>
    <w:rsid w:val="00A669B8"/>
    <w:rsid w:val="00A66D2F"/>
    <w:rsid w:val="00A67BA1"/>
    <w:rsid w:val="00A67D75"/>
    <w:rsid w:val="00A67F1A"/>
    <w:rsid w:val="00A70178"/>
    <w:rsid w:val="00A70BE6"/>
    <w:rsid w:val="00A7136B"/>
    <w:rsid w:val="00A7157F"/>
    <w:rsid w:val="00A719F1"/>
    <w:rsid w:val="00A72091"/>
    <w:rsid w:val="00A726AA"/>
    <w:rsid w:val="00A727A9"/>
    <w:rsid w:val="00A729D4"/>
    <w:rsid w:val="00A72A3F"/>
    <w:rsid w:val="00A72A41"/>
    <w:rsid w:val="00A73CDC"/>
    <w:rsid w:val="00A73E9E"/>
    <w:rsid w:val="00A74104"/>
    <w:rsid w:val="00A744FD"/>
    <w:rsid w:val="00A75911"/>
    <w:rsid w:val="00A75BB7"/>
    <w:rsid w:val="00A75D2B"/>
    <w:rsid w:val="00A761B1"/>
    <w:rsid w:val="00A762B0"/>
    <w:rsid w:val="00A77668"/>
    <w:rsid w:val="00A77A77"/>
    <w:rsid w:val="00A77D82"/>
    <w:rsid w:val="00A80105"/>
    <w:rsid w:val="00A8061B"/>
    <w:rsid w:val="00A80AA8"/>
    <w:rsid w:val="00A8141C"/>
    <w:rsid w:val="00A8168C"/>
    <w:rsid w:val="00A81992"/>
    <w:rsid w:val="00A81AA1"/>
    <w:rsid w:val="00A81BDE"/>
    <w:rsid w:val="00A81E38"/>
    <w:rsid w:val="00A81EE5"/>
    <w:rsid w:val="00A829A5"/>
    <w:rsid w:val="00A83049"/>
    <w:rsid w:val="00A832EA"/>
    <w:rsid w:val="00A833A7"/>
    <w:rsid w:val="00A83492"/>
    <w:rsid w:val="00A835E4"/>
    <w:rsid w:val="00A838FC"/>
    <w:rsid w:val="00A839CE"/>
    <w:rsid w:val="00A8439A"/>
    <w:rsid w:val="00A843DA"/>
    <w:rsid w:val="00A851F7"/>
    <w:rsid w:val="00A85530"/>
    <w:rsid w:val="00A85558"/>
    <w:rsid w:val="00A8562E"/>
    <w:rsid w:val="00A85A5C"/>
    <w:rsid w:val="00A85BE2"/>
    <w:rsid w:val="00A862A6"/>
    <w:rsid w:val="00A86412"/>
    <w:rsid w:val="00A866F9"/>
    <w:rsid w:val="00A8674D"/>
    <w:rsid w:val="00A87D4F"/>
    <w:rsid w:val="00A87E73"/>
    <w:rsid w:val="00A9019C"/>
    <w:rsid w:val="00A905E9"/>
    <w:rsid w:val="00A9061A"/>
    <w:rsid w:val="00A90677"/>
    <w:rsid w:val="00A90685"/>
    <w:rsid w:val="00A90955"/>
    <w:rsid w:val="00A90D7F"/>
    <w:rsid w:val="00A920FD"/>
    <w:rsid w:val="00A9362F"/>
    <w:rsid w:val="00A942A2"/>
    <w:rsid w:val="00A943B4"/>
    <w:rsid w:val="00A9465B"/>
    <w:rsid w:val="00A946A9"/>
    <w:rsid w:val="00A948B2"/>
    <w:rsid w:val="00A95101"/>
    <w:rsid w:val="00A95A8D"/>
    <w:rsid w:val="00A96052"/>
    <w:rsid w:val="00A97963"/>
    <w:rsid w:val="00A97C3F"/>
    <w:rsid w:val="00AA0048"/>
    <w:rsid w:val="00AA03C7"/>
    <w:rsid w:val="00AA06C6"/>
    <w:rsid w:val="00AA0DD2"/>
    <w:rsid w:val="00AA0DDC"/>
    <w:rsid w:val="00AA1716"/>
    <w:rsid w:val="00AA1A4F"/>
    <w:rsid w:val="00AA1F95"/>
    <w:rsid w:val="00AA1FE4"/>
    <w:rsid w:val="00AA279A"/>
    <w:rsid w:val="00AA2D0B"/>
    <w:rsid w:val="00AA3825"/>
    <w:rsid w:val="00AA3B71"/>
    <w:rsid w:val="00AA3E5F"/>
    <w:rsid w:val="00AA409E"/>
    <w:rsid w:val="00AA4492"/>
    <w:rsid w:val="00AA452C"/>
    <w:rsid w:val="00AA50A3"/>
    <w:rsid w:val="00AA50B8"/>
    <w:rsid w:val="00AA51C2"/>
    <w:rsid w:val="00AA5230"/>
    <w:rsid w:val="00AA5821"/>
    <w:rsid w:val="00AA5F0C"/>
    <w:rsid w:val="00AA637A"/>
    <w:rsid w:val="00AA68AB"/>
    <w:rsid w:val="00AA6901"/>
    <w:rsid w:val="00AA7038"/>
    <w:rsid w:val="00AA7040"/>
    <w:rsid w:val="00AA712E"/>
    <w:rsid w:val="00AA7660"/>
    <w:rsid w:val="00AB0A9B"/>
    <w:rsid w:val="00AB0CD1"/>
    <w:rsid w:val="00AB0E12"/>
    <w:rsid w:val="00AB1291"/>
    <w:rsid w:val="00AB17BD"/>
    <w:rsid w:val="00AB20FB"/>
    <w:rsid w:val="00AB246C"/>
    <w:rsid w:val="00AB26D2"/>
    <w:rsid w:val="00AB2B71"/>
    <w:rsid w:val="00AB2D07"/>
    <w:rsid w:val="00AB2D9A"/>
    <w:rsid w:val="00AB3277"/>
    <w:rsid w:val="00AB3419"/>
    <w:rsid w:val="00AB40FA"/>
    <w:rsid w:val="00AB417F"/>
    <w:rsid w:val="00AB427A"/>
    <w:rsid w:val="00AB444E"/>
    <w:rsid w:val="00AB5A7F"/>
    <w:rsid w:val="00AB5AB0"/>
    <w:rsid w:val="00AB5C7B"/>
    <w:rsid w:val="00AB67FD"/>
    <w:rsid w:val="00AB6E74"/>
    <w:rsid w:val="00AB6EBA"/>
    <w:rsid w:val="00AB7E0A"/>
    <w:rsid w:val="00AC03F0"/>
    <w:rsid w:val="00AC05CD"/>
    <w:rsid w:val="00AC07E8"/>
    <w:rsid w:val="00AC0BD5"/>
    <w:rsid w:val="00AC0E9B"/>
    <w:rsid w:val="00AC1A87"/>
    <w:rsid w:val="00AC1E9B"/>
    <w:rsid w:val="00AC3480"/>
    <w:rsid w:val="00AC372D"/>
    <w:rsid w:val="00AC3B41"/>
    <w:rsid w:val="00AC3D51"/>
    <w:rsid w:val="00AC44B2"/>
    <w:rsid w:val="00AC4A40"/>
    <w:rsid w:val="00AC5178"/>
    <w:rsid w:val="00AC5BAF"/>
    <w:rsid w:val="00AC5CC6"/>
    <w:rsid w:val="00AC601C"/>
    <w:rsid w:val="00AC608C"/>
    <w:rsid w:val="00AC6675"/>
    <w:rsid w:val="00AC6A5D"/>
    <w:rsid w:val="00AC6E0B"/>
    <w:rsid w:val="00AC6E11"/>
    <w:rsid w:val="00AC7E11"/>
    <w:rsid w:val="00AD099B"/>
    <w:rsid w:val="00AD1598"/>
    <w:rsid w:val="00AD180F"/>
    <w:rsid w:val="00AD1C22"/>
    <w:rsid w:val="00AD1C40"/>
    <w:rsid w:val="00AD2B43"/>
    <w:rsid w:val="00AD3127"/>
    <w:rsid w:val="00AD3798"/>
    <w:rsid w:val="00AD37CD"/>
    <w:rsid w:val="00AD4526"/>
    <w:rsid w:val="00AD48FB"/>
    <w:rsid w:val="00AD4D3E"/>
    <w:rsid w:val="00AD5116"/>
    <w:rsid w:val="00AD534D"/>
    <w:rsid w:val="00AD53AB"/>
    <w:rsid w:val="00AD53F6"/>
    <w:rsid w:val="00AD5781"/>
    <w:rsid w:val="00AD59C8"/>
    <w:rsid w:val="00AD628A"/>
    <w:rsid w:val="00AD6C9B"/>
    <w:rsid w:val="00AD7E14"/>
    <w:rsid w:val="00AD7E38"/>
    <w:rsid w:val="00AE0FCE"/>
    <w:rsid w:val="00AE1366"/>
    <w:rsid w:val="00AE1456"/>
    <w:rsid w:val="00AE2223"/>
    <w:rsid w:val="00AE2709"/>
    <w:rsid w:val="00AE2BA7"/>
    <w:rsid w:val="00AE36F5"/>
    <w:rsid w:val="00AE4E74"/>
    <w:rsid w:val="00AE5E6E"/>
    <w:rsid w:val="00AE5FCC"/>
    <w:rsid w:val="00AE6364"/>
    <w:rsid w:val="00AE6768"/>
    <w:rsid w:val="00AE67C5"/>
    <w:rsid w:val="00AE75BC"/>
    <w:rsid w:val="00AE75E4"/>
    <w:rsid w:val="00AE7A6D"/>
    <w:rsid w:val="00AE7ABB"/>
    <w:rsid w:val="00AF06C4"/>
    <w:rsid w:val="00AF0868"/>
    <w:rsid w:val="00AF0CB4"/>
    <w:rsid w:val="00AF0E94"/>
    <w:rsid w:val="00AF0F07"/>
    <w:rsid w:val="00AF198D"/>
    <w:rsid w:val="00AF1E40"/>
    <w:rsid w:val="00AF1FF6"/>
    <w:rsid w:val="00AF2432"/>
    <w:rsid w:val="00AF26DB"/>
    <w:rsid w:val="00AF2889"/>
    <w:rsid w:val="00AF2D48"/>
    <w:rsid w:val="00AF39D3"/>
    <w:rsid w:val="00AF3A52"/>
    <w:rsid w:val="00AF4987"/>
    <w:rsid w:val="00AF4FAB"/>
    <w:rsid w:val="00AF5775"/>
    <w:rsid w:val="00AF5C54"/>
    <w:rsid w:val="00AF6003"/>
    <w:rsid w:val="00AF61CE"/>
    <w:rsid w:val="00AF6CF0"/>
    <w:rsid w:val="00AF6DDF"/>
    <w:rsid w:val="00B00FCE"/>
    <w:rsid w:val="00B00FDC"/>
    <w:rsid w:val="00B019B5"/>
    <w:rsid w:val="00B01AF9"/>
    <w:rsid w:val="00B01C81"/>
    <w:rsid w:val="00B01E73"/>
    <w:rsid w:val="00B0200D"/>
    <w:rsid w:val="00B024BD"/>
    <w:rsid w:val="00B024FF"/>
    <w:rsid w:val="00B027E7"/>
    <w:rsid w:val="00B03049"/>
    <w:rsid w:val="00B03268"/>
    <w:rsid w:val="00B03D10"/>
    <w:rsid w:val="00B03FDB"/>
    <w:rsid w:val="00B042A4"/>
    <w:rsid w:val="00B0448E"/>
    <w:rsid w:val="00B04B0E"/>
    <w:rsid w:val="00B04DC1"/>
    <w:rsid w:val="00B0659C"/>
    <w:rsid w:val="00B067F2"/>
    <w:rsid w:val="00B068CB"/>
    <w:rsid w:val="00B06A9A"/>
    <w:rsid w:val="00B0729D"/>
    <w:rsid w:val="00B07F6A"/>
    <w:rsid w:val="00B100E4"/>
    <w:rsid w:val="00B10141"/>
    <w:rsid w:val="00B103FB"/>
    <w:rsid w:val="00B105FA"/>
    <w:rsid w:val="00B10A46"/>
    <w:rsid w:val="00B10C0D"/>
    <w:rsid w:val="00B10F8E"/>
    <w:rsid w:val="00B1127F"/>
    <w:rsid w:val="00B1156A"/>
    <w:rsid w:val="00B11B20"/>
    <w:rsid w:val="00B120B0"/>
    <w:rsid w:val="00B126D7"/>
    <w:rsid w:val="00B12812"/>
    <w:rsid w:val="00B12BD0"/>
    <w:rsid w:val="00B12DD7"/>
    <w:rsid w:val="00B13074"/>
    <w:rsid w:val="00B1355C"/>
    <w:rsid w:val="00B13A1D"/>
    <w:rsid w:val="00B13CAE"/>
    <w:rsid w:val="00B13CFF"/>
    <w:rsid w:val="00B13D2D"/>
    <w:rsid w:val="00B13F45"/>
    <w:rsid w:val="00B153F2"/>
    <w:rsid w:val="00B15A32"/>
    <w:rsid w:val="00B15BA3"/>
    <w:rsid w:val="00B160C8"/>
    <w:rsid w:val="00B16245"/>
    <w:rsid w:val="00B16449"/>
    <w:rsid w:val="00B16768"/>
    <w:rsid w:val="00B16F00"/>
    <w:rsid w:val="00B1768B"/>
    <w:rsid w:val="00B17834"/>
    <w:rsid w:val="00B17F5D"/>
    <w:rsid w:val="00B17FA3"/>
    <w:rsid w:val="00B20532"/>
    <w:rsid w:val="00B20620"/>
    <w:rsid w:val="00B20B2C"/>
    <w:rsid w:val="00B210A5"/>
    <w:rsid w:val="00B2161A"/>
    <w:rsid w:val="00B21867"/>
    <w:rsid w:val="00B21877"/>
    <w:rsid w:val="00B21948"/>
    <w:rsid w:val="00B21B7A"/>
    <w:rsid w:val="00B21E8E"/>
    <w:rsid w:val="00B22067"/>
    <w:rsid w:val="00B220F8"/>
    <w:rsid w:val="00B229E7"/>
    <w:rsid w:val="00B22C5C"/>
    <w:rsid w:val="00B22F96"/>
    <w:rsid w:val="00B2304D"/>
    <w:rsid w:val="00B238A9"/>
    <w:rsid w:val="00B247B6"/>
    <w:rsid w:val="00B24CEE"/>
    <w:rsid w:val="00B24D14"/>
    <w:rsid w:val="00B24F4E"/>
    <w:rsid w:val="00B25C02"/>
    <w:rsid w:val="00B25D68"/>
    <w:rsid w:val="00B25EA9"/>
    <w:rsid w:val="00B25F23"/>
    <w:rsid w:val="00B2613A"/>
    <w:rsid w:val="00B2629D"/>
    <w:rsid w:val="00B268B2"/>
    <w:rsid w:val="00B26DEA"/>
    <w:rsid w:val="00B27041"/>
    <w:rsid w:val="00B273F3"/>
    <w:rsid w:val="00B27804"/>
    <w:rsid w:val="00B27BA5"/>
    <w:rsid w:val="00B309CE"/>
    <w:rsid w:val="00B30F18"/>
    <w:rsid w:val="00B31454"/>
    <w:rsid w:val="00B31613"/>
    <w:rsid w:val="00B31675"/>
    <w:rsid w:val="00B316C9"/>
    <w:rsid w:val="00B317C6"/>
    <w:rsid w:val="00B32772"/>
    <w:rsid w:val="00B3295B"/>
    <w:rsid w:val="00B3307E"/>
    <w:rsid w:val="00B33393"/>
    <w:rsid w:val="00B340B4"/>
    <w:rsid w:val="00B34538"/>
    <w:rsid w:val="00B34D01"/>
    <w:rsid w:val="00B34DCC"/>
    <w:rsid w:val="00B35465"/>
    <w:rsid w:val="00B35496"/>
    <w:rsid w:val="00B35D34"/>
    <w:rsid w:val="00B363BD"/>
    <w:rsid w:val="00B36429"/>
    <w:rsid w:val="00B365CE"/>
    <w:rsid w:val="00B367D6"/>
    <w:rsid w:val="00B3691F"/>
    <w:rsid w:val="00B369BE"/>
    <w:rsid w:val="00B37287"/>
    <w:rsid w:val="00B37901"/>
    <w:rsid w:val="00B40578"/>
    <w:rsid w:val="00B40E10"/>
    <w:rsid w:val="00B41519"/>
    <w:rsid w:val="00B4175C"/>
    <w:rsid w:val="00B4186B"/>
    <w:rsid w:val="00B41AF2"/>
    <w:rsid w:val="00B4200E"/>
    <w:rsid w:val="00B42379"/>
    <w:rsid w:val="00B425B2"/>
    <w:rsid w:val="00B42613"/>
    <w:rsid w:val="00B428CC"/>
    <w:rsid w:val="00B42B1C"/>
    <w:rsid w:val="00B43F3A"/>
    <w:rsid w:val="00B441B3"/>
    <w:rsid w:val="00B44936"/>
    <w:rsid w:val="00B450A9"/>
    <w:rsid w:val="00B450B0"/>
    <w:rsid w:val="00B45529"/>
    <w:rsid w:val="00B45619"/>
    <w:rsid w:val="00B45719"/>
    <w:rsid w:val="00B458DF"/>
    <w:rsid w:val="00B45D1B"/>
    <w:rsid w:val="00B4635B"/>
    <w:rsid w:val="00B468B2"/>
    <w:rsid w:val="00B4695A"/>
    <w:rsid w:val="00B469B4"/>
    <w:rsid w:val="00B46B15"/>
    <w:rsid w:val="00B46B6D"/>
    <w:rsid w:val="00B46F32"/>
    <w:rsid w:val="00B46FB7"/>
    <w:rsid w:val="00B477F9"/>
    <w:rsid w:val="00B50801"/>
    <w:rsid w:val="00B51028"/>
    <w:rsid w:val="00B51283"/>
    <w:rsid w:val="00B512EE"/>
    <w:rsid w:val="00B513F4"/>
    <w:rsid w:val="00B514B2"/>
    <w:rsid w:val="00B5164F"/>
    <w:rsid w:val="00B51F56"/>
    <w:rsid w:val="00B524E3"/>
    <w:rsid w:val="00B52570"/>
    <w:rsid w:val="00B526D0"/>
    <w:rsid w:val="00B52802"/>
    <w:rsid w:val="00B52828"/>
    <w:rsid w:val="00B528EE"/>
    <w:rsid w:val="00B52DF0"/>
    <w:rsid w:val="00B5337E"/>
    <w:rsid w:val="00B537FD"/>
    <w:rsid w:val="00B5479F"/>
    <w:rsid w:val="00B547D7"/>
    <w:rsid w:val="00B54F36"/>
    <w:rsid w:val="00B5552F"/>
    <w:rsid w:val="00B5591A"/>
    <w:rsid w:val="00B55BD4"/>
    <w:rsid w:val="00B560AC"/>
    <w:rsid w:val="00B56280"/>
    <w:rsid w:val="00B56773"/>
    <w:rsid w:val="00B56BCC"/>
    <w:rsid w:val="00B57CAF"/>
    <w:rsid w:val="00B60F86"/>
    <w:rsid w:val="00B61AEC"/>
    <w:rsid w:val="00B61C0A"/>
    <w:rsid w:val="00B627FE"/>
    <w:rsid w:val="00B62C45"/>
    <w:rsid w:val="00B62FBB"/>
    <w:rsid w:val="00B63600"/>
    <w:rsid w:val="00B63891"/>
    <w:rsid w:val="00B6419F"/>
    <w:rsid w:val="00B649A2"/>
    <w:rsid w:val="00B64AF5"/>
    <w:rsid w:val="00B64B1C"/>
    <w:rsid w:val="00B64D3B"/>
    <w:rsid w:val="00B651FF"/>
    <w:rsid w:val="00B653A4"/>
    <w:rsid w:val="00B65D08"/>
    <w:rsid w:val="00B66BF8"/>
    <w:rsid w:val="00B66C38"/>
    <w:rsid w:val="00B66E14"/>
    <w:rsid w:val="00B67213"/>
    <w:rsid w:val="00B677EF"/>
    <w:rsid w:val="00B6789A"/>
    <w:rsid w:val="00B700AC"/>
    <w:rsid w:val="00B7077F"/>
    <w:rsid w:val="00B70934"/>
    <w:rsid w:val="00B7093F"/>
    <w:rsid w:val="00B71763"/>
    <w:rsid w:val="00B7254B"/>
    <w:rsid w:val="00B7269A"/>
    <w:rsid w:val="00B729A8"/>
    <w:rsid w:val="00B73549"/>
    <w:rsid w:val="00B743AB"/>
    <w:rsid w:val="00B7452E"/>
    <w:rsid w:val="00B747D7"/>
    <w:rsid w:val="00B74CEF"/>
    <w:rsid w:val="00B74D3E"/>
    <w:rsid w:val="00B75211"/>
    <w:rsid w:val="00B755C8"/>
    <w:rsid w:val="00B75E6B"/>
    <w:rsid w:val="00B7670E"/>
    <w:rsid w:val="00B7694F"/>
    <w:rsid w:val="00B76BBB"/>
    <w:rsid w:val="00B774A9"/>
    <w:rsid w:val="00B776FD"/>
    <w:rsid w:val="00B77CD2"/>
    <w:rsid w:val="00B77DB2"/>
    <w:rsid w:val="00B77E69"/>
    <w:rsid w:val="00B80BA6"/>
    <w:rsid w:val="00B80E6F"/>
    <w:rsid w:val="00B813BC"/>
    <w:rsid w:val="00B81C7A"/>
    <w:rsid w:val="00B81D0C"/>
    <w:rsid w:val="00B82043"/>
    <w:rsid w:val="00B82BE6"/>
    <w:rsid w:val="00B82CF9"/>
    <w:rsid w:val="00B8309F"/>
    <w:rsid w:val="00B8310B"/>
    <w:rsid w:val="00B8332F"/>
    <w:rsid w:val="00B838B0"/>
    <w:rsid w:val="00B84369"/>
    <w:rsid w:val="00B8442F"/>
    <w:rsid w:val="00B84535"/>
    <w:rsid w:val="00B84CEC"/>
    <w:rsid w:val="00B84F35"/>
    <w:rsid w:val="00B855B9"/>
    <w:rsid w:val="00B85A3B"/>
    <w:rsid w:val="00B85B75"/>
    <w:rsid w:val="00B85CB2"/>
    <w:rsid w:val="00B85E0D"/>
    <w:rsid w:val="00B8618E"/>
    <w:rsid w:val="00B86B67"/>
    <w:rsid w:val="00B86C85"/>
    <w:rsid w:val="00B86CF9"/>
    <w:rsid w:val="00B86D31"/>
    <w:rsid w:val="00B86FB9"/>
    <w:rsid w:val="00B8784C"/>
    <w:rsid w:val="00B87FF3"/>
    <w:rsid w:val="00B90103"/>
    <w:rsid w:val="00B90526"/>
    <w:rsid w:val="00B90A3D"/>
    <w:rsid w:val="00B90D80"/>
    <w:rsid w:val="00B91468"/>
    <w:rsid w:val="00B9265D"/>
    <w:rsid w:val="00B92D78"/>
    <w:rsid w:val="00B93581"/>
    <w:rsid w:val="00B93622"/>
    <w:rsid w:val="00B937C5"/>
    <w:rsid w:val="00B93BB3"/>
    <w:rsid w:val="00B941E1"/>
    <w:rsid w:val="00B94B93"/>
    <w:rsid w:val="00B94BAE"/>
    <w:rsid w:val="00B94E75"/>
    <w:rsid w:val="00B94E86"/>
    <w:rsid w:val="00B9508D"/>
    <w:rsid w:val="00B95795"/>
    <w:rsid w:val="00B95EEA"/>
    <w:rsid w:val="00B96A7E"/>
    <w:rsid w:val="00B97285"/>
    <w:rsid w:val="00B9745B"/>
    <w:rsid w:val="00BA1182"/>
    <w:rsid w:val="00BA16B4"/>
    <w:rsid w:val="00BA1760"/>
    <w:rsid w:val="00BA1942"/>
    <w:rsid w:val="00BA36C6"/>
    <w:rsid w:val="00BA3790"/>
    <w:rsid w:val="00BA3C06"/>
    <w:rsid w:val="00BA4210"/>
    <w:rsid w:val="00BA48AB"/>
    <w:rsid w:val="00BA50F3"/>
    <w:rsid w:val="00BA563A"/>
    <w:rsid w:val="00BA5A4D"/>
    <w:rsid w:val="00BA6287"/>
    <w:rsid w:val="00BA648A"/>
    <w:rsid w:val="00BA685A"/>
    <w:rsid w:val="00BA6CB0"/>
    <w:rsid w:val="00BA6E4B"/>
    <w:rsid w:val="00BB004C"/>
    <w:rsid w:val="00BB02D7"/>
    <w:rsid w:val="00BB0AAC"/>
    <w:rsid w:val="00BB0BFC"/>
    <w:rsid w:val="00BB0E5E"/>
    <w:rsid w:val="00BB12B5"/>
    <w:rsid w:val="00BB1552"/>
    <w:rsid w:val="00BB1BCB"/>
    <w:rsid w:val="00BB1F09"/>
    <w:rsid w:val="00BB2506"/>
    <w:rsid w:val="00BB34ED"/>
    <w:rsid w:val="00BB38FD"/>
    <w:rsid w:val="00BB3D0E"/>
    <w:rsid w:val="00BB3E09"/>
    <w:rsid w:val="00BB3ED9"/>
    <w:rsid w:val="00BB45C4"/>
    <w:rsid w:val="00BB4814"/>
    <w:rsid w:val="00BB4CF3"/>
    <w:rsid w:val="00BB63EC"/>
    <w:rsid w:val="00BB6F3F"/>
    <w:rsid w:val="00BB7114"/>
    <w:rsid w:val="00BB716B"/>
    <w:rsid w:val="00BB75CB"/>
    <w:rsid w:val="00BB7EDE"/>
    <w:rsid w:val="00BC01BF"/>
    <w:rsid w:val="00BC047D"/>
    <w:rsid w:val="00BC0822"/>
    <w:rsid w:val="00BC0DB4"/>
    <w:rsid w:val="00BC10EE"/>
    <w:rsid w:val="00BC127E"/>
    <w:rsid w:val="00BC1499"/>
    <w:rsid w:val="00BC1682"/>
    <w:rsid w:val="00BC1A74"/>
    <w:rsid w:val="00BC1D26"/>
    <w:rsid w:val="00BC214D"/>
    <w:rsid w:val="00BC2222"/>
    <w:rsid w:val="00BC23BB"/>
    <w:rsid w:val="00BC24CC"/>
    <w:rsid w:val="00BC2AAC"/>
    <w:rsid w:val="00BC33AD"/>
    <w:rsid w:val="00BC34C5"/>
    <w:rsid w:val="00BC35F8"/>
    <w:rsid w:val="00BC37E9"/>
    <w:rsid w:val="00BC3B04"/>
    <w:rsid w:val="00BC3CA7"/>
    <w:rsid w:val="00BC4C6B"/>
    <w:rsid w:val="00BC5B96"/>
    <w:rsid w:val="00BC5BFC"/>
    <w:rsid w:val="00BC5EEC"/>
    <w:rsid w:val="00BC60CA"/>
    <w:rsid w:val="00BC65F2"/>
    <w:rsid w:val="00BC67D7"/>
    <w:rsid w:val="00BC685D"/>
    <w:rsid w:val="00BC6AFA"/>
    <w:rsid w:val="00BC735C"/>
    <w:rsid w:val="00BC76AE"/>
    <w:rsid w:val="00BC76C5"/>
    <w:rsid w:val="00BD1051"/>
    <w:rsid w:val="00BD1109"/>
    <w:rsid w:val="00BD135B"/>
    <w:rsid w:val="00BD1F57"/>
    <w:rsid w:val="00BD2223"/>
    <w:rsid w:val="00BD2A02"/>
    <w:rsid w:val="00BD2AE8"/>
    <w:rsid w:val="00BD2BF7"/>
    <w:rsid w:val="00BD2E19"/>
    <w:rsid w:val="00BD338A"/>
    <w:rsid w:val="00BD368C"/>
    <w:rsid w:val="00BD39EB"/>
    <w:rsid w:val="00BD3B6B"/>
    <w:rsid w:val="00BD4F18"/>
    <w:rsid w:val="00BD519C"/>
    <w:rsid w:val="00BD5496"/>
    <w:rsid w:val="00BD5A75"/>
    <w:rsid w:val="00BD5CF7"/>
    <w:rsid w:val="00BD60E9"/>
    <w:rsid w:val="00BD6516"/>
    <w:rsid w:val="00BD6782"/>
    <w:rsid w:val="00BD6783"/>
    <w:rsid w:val="00BD6A78"/>
    <w:rsid w:val="00BD746D"/>
    <w:rsid w:val="00BD7579"/>
    <w:rsid w:val="00BD7F94"/>
    <w:rsid w:val="00BE094B"/>
    <w:rsid w:val="00BE0BE2"/>
    <w:rsid w:val="00BE15B5"/>
    <w:rsid w:val="00BE16BF"/>
    <w:rsid w:val="00BE1E7B"/>
    <w:rsid w:val="00BE1ECE"/>
    <w:rsid w:val="00BE2574"/>
    <w:rsid w:val="00BE344E"/>
    <w:rsid w:val="00BE3BDF"/>
    <w:rsid w:val="00BE46D6"/>
    <w:rsid w:val="00BE47CE"/>
    <w:rsid w:val="00BE4B7B"/>
    <w:rsid w:val="00BE5765"/>
    <w:rsid w:val="00BE60A6"/>
    <w:rsid w:val="00BE6A35"/>
    <w:rsid w:val="00BE76DF"/>
    <w:rsid w:val="00BF078A"/>
    <w:rsid w:val="00BF0B8F"/>
    <w:rsid w:val="00BF1A0A"/>
    <w:rsid w:val="00BF1B93"/>
    <w:rsid w:val="00BF1E9C"/>
    <w:rsid w:val="00BF2D67"/>
    <w:rsid w:val="00BF2E9F"/>
    <w:rsid w:val="00BF388D"/>
    <w:rsid w:val="00BF3C92"/>
    <w:rsid w:val="00BF4356"/>
    <w:rsid w:val="00BF4495"/>
    <w:rsid w:val="00BF53C6"/>
    <w:rsid w:val="00BF646B"/>
    <w:rsid w:val="00BF66A6"/>
    <w:rsid w:val="00BF6CC0"/>
    <w:rsid w:val="00BF70AC"/>
    <w:rsid w:val="00BF7406"/>
    <w:rsid w:val="00BF7799"/>
    <w:rsid w:val="00BF7BD7"/>
    <w:rsid w:val="00BF7DEB"/>
    <w:rsid w:val="00BF7F6B"/>
    <w:rsid w:val="00C0009A"/>
    <w:rsid w:val="00C00662"/>
    <w:rsid w:val="00C0101F"/>
    <w:rsid w:val="00C01685"/>
    <w:rsid w:val="00C01E82"/>
    <w:rsid w:val="00C02227"/>
    <w:rsid w:val="00C024BE"/>
    <w:rsid w:val="00C02A95"/>
    <w:rsid w:val="00C036B4"/>
    <w:rsid w:val="00C038AD"/>
    <w:rsid w:val="00C039DF"/>
    <w:rsid w:val="00C05F2D"/>
    <w:rsid w:val="00C062D9"/>
    <w:rsid w:val="00C06A48"/>
    <w:rsid w:val="00C06DC6"/>
    <w:rsid w:val="00C0737E"/>
    <w:rsid w:val="00C073D3"/>
    <w:rsid w:val="00C076A5"/>
    <w:rsid w:val="00C079DC"/>
    <w:rsid w:val="00C07A6F"/>
    <w:rsid w:val="00C07BCC"/>
    <w:rsid w:val="00C07D81"/>
    <w:rsid w:val="00C07EC5"/>
    <w:rsid w:val="00C10539"/>
    <w:rsid w:val="00C10B4A"/>
    <w:rsid w:val="00C10D10"/>
    <w:rsid w:val="00C1158A"/>
    <w:rsid w:val="00C12BE2"/>
    <w:rsid w:val="00C12F4E"/>
    <w:rsid w:val="00C134EF"/>
    <w:rsid w:val="00C13E22"/>
    <w:rsid w:val="00C1441D"/>
    <w:rsid w:val="00C14750"/>
    <w:rsid w:val="00C14E4F"/>
    <w:rsid w:val="00C1515C"/>
    <w:rsid w:val="00C1567E"/>
    <w:rsid w:val="00C156D7"/>
    <w:rsid w:val="00C159EB"/>
    <w:rsid w:val="00C15A8B"/>
    <w:rsid w:val="00C16B94"/>
    <w:rsid w:val="00C16C47"/>
    <w:rsid w:val="00C171B7"/>
    <w:rsid w:val="00C17991"/>
    <w:rsid w:val="00C17B74"/>
    <w:rsid w:val="00C17D09"/>
    <w:rsid w:val="00C17DA5"/>
    <w:rsid w:val="00C200FC"/>
    <w:rsid w:val="00C20613"/>
    <w:rsid w:val="00C207CC"/>
    <w:rsid w:val="00C209FE"/>
    <w:rsid w:val="00C20B61"/>
    <w:rsid w:val="00C20DA6"/>
    <w:rsid w:val="00C22496"/>
    <w:rsid w:val="00C22619"/>
    <w:rsid w:val="00C22EC8"/>
    <w:rsid w:val="00C232D1"/>
    <w:rsid w:val="00C233EC"/>
    <w:rsid w:val="00C236E8"/>
    <w:rsid w:val="00C2396B"/>
    <w:rsid w:val="00C23CB6"/>
    <w:rsid w:val="00C23FB2"/>
    <w:rsid w:val="00C243CC"/>
    <w:rsid w:val="00C24620"/>
    <w:rsid w:val="00C24662"/>
    <w:rsid w:val="00C248CB"/>
    <w:rsid w:val="00C24B04"/>
    <w:rsid w:val="00C2513E"/>
    <w:rsid w:val="00C25721"/>
    <w:rsid w:val="00C25A47"/>
    <w:rsid w:val="00C25B22"/>
    <w:rsid w:val="00C25B77"/>
    <w:rsid w:val="00C25DE5"/>
    <w:rsid w:val="00C26522"/>
    <w:rsid w:val="00C265C5"/>
    <w:rsid w:val="00C27D9F"/>
    <w:rsid w:val="00C303A0"/>
    <w:rsid w:val="00C303CC"/>
    <w:rsid w:val="00C30679"/>
    <w:rsid w:val="00C30955"/>
    <w:rsid w:val="00C30E9C"/>
    <w:rsid w:val="00C31155"/>
    <w:rsid w:val="00C31580"/>
    <w:rsid w:val="00C3185D"/>
    <w:rsid w:val="00C31EBA"/>
    <w:rsid w:val="00C32316"/>
    <w:rsid w:val="00C32B52"/>
    <w:rsid w:val="00C33032"/>
    <w:rsid w:val="00C33B32"/>
    <w:rsid w:val="00C345B1"/>
    <w:rsid w:val="00C347EB"/>
    <w:rsid w:val="00C34839"/>
    <w:rsid w:val="00C348A2"/>
    <w:rsid w:val="00C34AB7"/>
    <w:rsid w:val="00C34B06"/>
    <w:rsid w:val="00C35902"/>
    <w:rsid w:val="00C35A49"/>
    <w:rsid w:val="00C35B28"/>
    <w:rsid w:val="00C36066"/>
    <w:rsid w:val="00C362A6"/>
    <w:rsid w:val="00C364E1"/>
    <w:rsid w:val="00C36950"/>
    <w:rsid w:val="00C36DAE"/>
    <w:rsid w:val="00C37038"/>
    <w:rsid w:val="00C373DC"/>
    <w:rsid w:val="00C3796B"/>
    <w:rsid w:val="00C4005C"/>
    <w:rsid w:val="00C400AF"/>
    <w:rsid w:val="00C400D3"/>
    <w:rsid w:val="00C40831"/>
    <w:rsid w:val="00C4099A"/>
    <w:rsid w:val="00C40A9C"/>
    <w:rsid w:val="00C40EFB"/>
    <w:rsid w:val="00C41024"/>
    <w:rsid w:val="00C412D8"/>
    <w:rsid w:val="00C41CC5"/>
    <w:rsid w:val="00C41EE2"/>
    <w:rsid w:val="00C423A2"/>
    <w:rsid w:val="00C425A3"/>
    <w:rsid w:val="00C42AA3"/>
    <w:rsid w:val="00C432A4"/>
    <w:rsid w:val="00C4344E"/>
    <w:rsid w:val="00C43E72"/>
    <w:rsid w:val="00C44045"/>
    <w:rsid w:val="00C443FD"/>
    <w:rsid w:val="00C4478B"/>
    <w:rsid w:val="00C4498F"/>
    <w:rsid w:val="00C44E56"/>
    <w:rsid w:val="00C4523D"/>
    <w:rsid w:val="00C45666"/>
    <w:rsid w:val="00C45AB6"/>
    <w:rsid w:val="00C45BB0"/>
    <w:rsid w:val="00C463D6"/>
    <w:rsid w:val="00C46EED"/>
    <w:rsid w:val="00C47677"/>
    <w:rsid w:val="00C50251"/>
    <w:rsid w:val="00C50716"/>
    <w:rsid w:val="00C50D51"/>
    <w:rsid w:val="00C512AB"/>
    <w:rsid w:val="00C51365"/>
    <w:rsid w:val="00C514AC"/>
    <w:rsid w:val="00C5216D"/>
    <w:rsid w:val="00C5218C"/>
    <w:rsid w:val="00C5255D"/>
    <w:rsid w:val="00C5257F"/>
    <w:rsid w:val="00C52639"/>
    <w:rsid w:val="00C528DA"/>
    <w:rsid w:val="00C52922"/>
    <w:rsid w:val="00C52B2A"/>
    <w:rsid w:val="00C52DED"/>
    <w:rsid w:val="00C52E23"/>
    <w:rsid w:val="00C540DC"/>
    <w:rsid w:val="00C544CC"/>
    <w:rsid w:val="00C54710"/>
    <w:rsid w:val="00C54E97"/>
    <w:rsid w:val="00C5546D"/>
    <w:rsid w:val="00C56499"/>
    <w:rsid w:val="00C56509"/>
    <w:rsid w:val="00C5650B"/>
    <w:rsid w:val="00C577C8"/>
    <w:rsid w:val="00C57B9F"/>
    <w:rsid w:val="00C57BC0"/>
    <w:rsid w:val="00C57CC9"/>
    <w:rsid w:val="00C60564"/>
    <w:rsid w:val="00C6123F"/>
    <w:rsid w:val="00C613EA"/>
    <w:rsid w:val="00C618AE"/>
    <w:rsid w:val="00C61F26"/>
    <w:rsid w:val="00C62020"/>
    <w:rsid w:val="00C6289B"/>
    <w:rsid w:val="00C632BA"/>
    <w:rsid w:val="00C633AB"/>
    <w:rsid w:val="00C639A5"/>
    <w:rsid w:val="00C63B68"/>
    <w:rsid w:val="00C64063"/>
    <w:rsid w:val="00C64483"/>
    <w:rsid w:val="00C647D0"/>
    <w:rsid w:val="00C65212"/>
    <w:rsid w:val="00C652A2"/>
    <w:rsid w:val="00C652CF"/>
    <w:rsid w:val="00C654E2"/>
    <w:rsid w:val="00C65599"/>
    <w:rsid w:val="00C65B31"/>
    <w:rsid w:val="00C66256"/>
    <w:rsid w:val="00C664DD"/>
    <w:rsid w:val="00C66E83"/>
    <w:rsid w:val="00C67505"/>
    <w:rsid w:val="00C70AA8"/>
    <w:rsid w:val="00C7106D"/>
    <w:rsid w:val="00C713C6"/>
    <w:rsid w:val="00C71432"/>
    <w:rsid w:val="00C716A3"/>
    <w:rsid w:val="00C72134"/>
    <w:rsid w:val="00C72488"/>
    <w:rsid w:val="00C7291B"/>
    <w:rsid w:val="00C72AE1"/>
    <w:rsid w:val="00C72EDF"/>
    <w:rsid w:val="00C72F24"/>
    <w:rsid w:val="00C73011"/>
    <w:rsid w:val="00C73126"/>
    <w:rsid w:val="00C73260"/>
    <w:rsid w:val="00C73863"/>
    <w:rsid w:val="00C73B1B"/>
    <w:rsid w:val="00C7403C"/>
    <w:rsid w:val="00C74CC5"/>
    <w:rsid w:val="00C75238"/>
    <w:rsid w:val="00C756D4"/>
    <w:rsid w:val="00C75743"/>
    <w:rsid w:val="00C76201"/>
    <w:rsid w:val="00C76919"/>
    <w:rsid w:val="00C76B9E"/>
    <w:rsid w:val="00C77B90"/>
    <w:rsid w:val="00C77D14"/>
    <w:rsid w:val="00C77E83"/>
    <w:rsid w:val="00C8008E"/>
    <w:rsid w:val="00C8019A"/>
    <w:rsid w:val="00C80764"/>
    <w:rsid w:val="00C80FAD"/>
    <w:rsid w:val="00C81257"/>
    <w:rsid w:val="00C815CE"/>
    <w:rsid w:val="00C81C90"/>
    <w:rsid w:val="00C81CB0"/>
    <w:rsid w:val="00C82AA4"/>
    <w:rsid w:val="00C82E6C"/>
    <w:rsid w:val="00C83EE5"/>
    <w:rsid w:val="00C843E1"/>
    <w:rsid w:val="00C84E7C"/>
    <w:rsid w:val="00C84E91"/>
    <w:rsid w:val="00C854AC"/>
    <w:rsid w:val="00C8568D"/>
    <w:rsid w:val="00C858AD"/>
    <w:rsid w:val="00C85A34"/>
    <w:rsid w:val="00C85DBD"/>
    <w:rsid w:val="00C85F14"/>
    <w:rsid w:val="00C85F2E"/>
    <w:rsid w:val="00C865DE"/>
    <w:rsid w:val="00C868A7"/>
    <w:rsid w:val="00C86EEF"/>
    <w:rsid w:val="00C872D9"/>
    <w:rsid w:val="00C87385"/>
    <w:rsid w:val="00C87EC0"/>
    <w:rsid w:val="00C87F50"/>
    <w:rsid w:val="00C90070"/>
    <w:rsid w:val="00C9028D"/>
    <w:rsid w:val="00C905CD"/>
    <w:rsid w:val="00C90A45"/>
    <w:rsid w:val="00C90A5E"/>
    <w:rsid w:val="00C90FF6"/>
    <w:rsid w:val="00C910C7"/>
    <w:rsid w:val="00C9148C"/>
    <w:rsid w:val="00C921A9"/>
    <w:rsid w:val="00C93246"/>
    <w:rsid w:val="00C93433"/>
    <w:rsid w:val="00C935CF"/>
    <w:rsid w:val="00C948FC"/>
    <w:rsid w:val="00C94A78"/>
    <w:rsid w:val="00C94B87"/>
    <w:rsid w:val="00C95687"/>
    <w:rsid w:val="00C96F5C"/>
    <w:rsid w:val="00C972F2"/>
    <w:rsid w:val="00C97888"/>
    <w:rsid w:val="00C979FA"/>
    <w:rsid w:val="00CA005E"/>
    <w:rsid w:val="00CA0736"/>
    <w:rsid w:val="00CA0969"/>
    <w:rsid w:val="00CA1BDA"/>
    <w:rsid w:val="00CA1C60"/>
    <w:rsid w:val="00CA1F8A"/>
    <w:rsid w:val="00CA1FDD"/>
    <w:rsid w:val="00CA2588"/>
    <w:rsid w:val="00CA2AA3"/>
    <w:rsid w:val="00CA2DEE"/>
    <w:rsid w:val="00CA2E5C"/>
    <w:rsid w:val="00CA30AA"/>
    <w:rsid w:val="00CA3340"/>
    <w:rsid w:val="00CA33F2"/>
    <w:rsid w:val="00CA3517"/>
    <w:rsid w:val="00CA369E"/>
    <w:rsid w:val="00CA369F"/>
    <w:rsid w:val="00CA36AD"/>
    <w:rsid w:val="00CA3AF3"/>
    <w:rsid w:val="00CA4018"/>
    <w:rsid w:val="00CA41F2"/>
    <w:rsid w:val="00CA4791"/>
    <w:rsid w:val="00CA55D9"/>
    <w:rsid w:val="00CA56C1"/>
    <w:rsid w:val="00CA5DC7"/>
    <w:rsid w:val="00CA63F7"/>
    <w:rsid w:val="00CA6402"/>
    <w:rsid w:val="00CA6C6E"/>
    <w:rsid w:val="00CA6CDD"/>
    <w:rsid w:val="00CA7039"/>
    <w:rsid w:val="00CA730A"/>
    <w:rsid w:val="00CA7628"/>
    <w:rsid w:val="00CA798E"/>
    <w:rsid w:val="00CA7FF8"/>
    <w:rsid w:val="00CB091F"/>
    <w:rsid w:val="00CB0FA9"/>
    <w:rsid w:val="00CB1241"/>
    <w:rsid w:val="00CB21A2"/>
    <w:rsid w:val="00CB25B0"/>
    <w:rsid w:val="00CB2803"/>
    <w:rsid w:val="00CB3A6A"/>
    <w:rsid w:val="00CB3B9D"/>
    <w:rsid w:val="00CB3D2F"/>
    <w:rsid w:val="00CB45B8"/>
    <w:rsid w:val="00CB4C3C"/>
    <w:rsid w:val="00CB4C6C"/>
    <w:rsid w:val="00CB4D0A"/>
    <w:rsid w:val="00CB5577"/>
    <w:rsid w:val="00CB55B5"/>
    <w:rsid w:val="00CB57E0"/>
    <w:rsid w:val="00CB5A7B"/>
    <w:rsid w:val="00CB5E8B"/>
    <w:rsid w:val="00CB5EF3"/>
    <w:rsid w:val="00CB62D5"/>
    <w:rsid w:val="00CB67F5"/>
    <w:rsid w:val="00CB7094"/>
    <w:rsid w:val="00CB7138"/>
    <w:rsid w:val="00CB71CE"/>
    <w:rsid w:val="00CB75E2"/>
    <w:rsid w:val="00CB76E9"/>
    <w:rsid w:val="00CB7AFD"/>
    <w:rsid w:val="00CC0362"/>
    <w:rsid w:val="00CC0C68"/>
    <w:rsid w:val="00CC100A"/>
    <w:rsid w:val="00CC10DD"/>
    <w:rsid w:val="00CC1324"/>
    <w:rsid w:val="00CC1A55"/>
    <w:rsid w:val="00CC1CBF"/>
    <w:rsid w:val="00CC2366"/>
    <w:rsid w:val="00CC2465"/>
    <w:rsid w:val="00CC2BF2"/>
    <w:rsid w:val="00CC2D82"/>
    <w:rsid w:val="00CC308B"/>
    <w:rsid w:val="00CC3842"/>
    <w:rsid w:val="00CC3912"/>
    <w:rsid w:val="00CC4C49"/>
    <w:rsid w:val="00CC5333"/>
    <w:rsid w:val="00CC614F"/>
    <w:rsid w:val="00CC62E7"/>
    <w:rsid w:val="00CC6AC7"/>
    <w:rsid w:val="00CC6F09"/>
    <w:rsid w:val="00CC746D"/>
    <w:rsid w:val="00CC78FD"/>
    <w:rsid w:val="00CC7CB9"/>
    <w:rsid w:val="00CD02E5"/>
    <w:rsid w:val="00CD0AEE"/>
    <w:rsid w:val="00CD0D0C"/>
    <w:rsid w:val="00CD10E5"/>
    <w:rsid w:val="00CD1281"/>
    <w:rsid w:val="00CD181C"/>
    <w:rsid w:val="00CD1CE6"/>
    <w:rsid w:val="00CD1EF5"/>
    <w:rsid w:val="00CD22EC"/>
    <w:rsid w:val="00CD2E47"/>
    <w:rsid w:val="00CD39F9"/>
    <w:rsid w:val="00CD3FDB"/>
    <w:rsid w:val="00CD48A9"/>
    <w:rsid w:val="00CD48F8"/>
    <w:rsid w:val="00CD5DF8"/>
    <w:rsid w:val="00CD6115"/>
    <w:rsid w:val="00CD6360"/>
    <w:rsid w:val="00CD652D"/>
    <w:rsid w:val="00CD6561"/>
    <w:rsid w:val="00CD6588"/>
    <w:rsid w:val="00CD67AC"/>
    <w:rsid w:val="00CD7824"/>
    <w:rsid w:val="00CD7A80"/>
    <w:rsid w:val="00CD7F67"/>
    <w:rsid w:val="00CE023E"/>
    <w:rsid w:val="00CE0294"/>
    <w:rsid w:val="00CE0A67"/>
    <w:rsid w:val="00CE0E53"/>
    <w:rsid w:val="00CE1309"/>
    <w:rsid w:val="00CE134F"/>
    <w:rsid w:val="00CE1F7B"/>
    <w:rsid w:val="00CE20DD"/>
    <w:rsid w:val="00CE2C4B"/>
    <w:rsid w:val="00CE2CE0"/>
    <w:rsid w:val="00CE2E35"/>
    <w:rsid w:val="00CE335F"/>
    <w:rsid w:val="00CE4116"/>
    <w:rsid w:val="00CE48DF"/>
    <w:rsid w:val="00CE49EC"/>
    <w:rsid w:val="00CE4A39"/>
    <w:rsid w:val="00CE4D5B"/>
    <w:rsid w:val="00CE522A"/>
    <w:rsid w:val="00CE5619"/>
    <w:rsid w:val="00CE5638"/>
    <w:rsid w:val="00CE57E7"/>
    <w:rsid w:val="00CE5BD8"/>
    <w:rsid w:val="00CE5EF2"/>
    <w:rsid w:val="00CE6B79"/>
    <w:rsid w:val="00CE6EA6"/>
    <w:rsid w:val="00CE732E"/>
    <w:rsid w:val="00CE743F"/>
    <w:rsid w:val="00CE74FD"/>
    <w:rsid w:val="00CE7BB4"/>
    <w:rsid w:val="00CE7CA8"/>
    <w:rsid w:val="00CE7EC7"/>
    <w:rsid w:val="00CF003D"/>
    <w:rsid w:val="00CF09D4"/>
    <w:rsid w:val="00CF128E"/>
    <w:rsid w:val="00CF145C"/>
    <w:rsid w:val="00CF15E9"/>
    <w:rsid w:val="00CF1C10"/>
    <w:rsid w:val="00CF1E22"/>
    <w:rsid w:val="00CF2146"/>
    <w:rsid w:val="00CF2731"/>
    <w:rsid w:val="00CF2D45"/>
    <w:rsid w:val="00CF2EA1"/>
    <w:rsid w:val="00CF31D9"/>
    <w:rsid w:val="00CF31FC"/>
    <w:rsid w:val="00CF325E"/>
    <w:rsid w:val="00CF356E"/>
    <w:rsid w:val="00CF37F9"/>
    <w:rsid w:val="00CF3B05"/>
    <w:rsid w:val="00CF3DDB"/>
    <w:rsid w:val="00CF46E5"/>
    <w:rsid w:val="00CF5651"/>
    <w:rsid w:val="00CF5A94"/>
    <w:rsid w:val="00CF60A7"/>
    <w:rsid w:val="00CF66CE"/>
    <w:rsid w:val="00CF688C"/>
    <w:rsid w:val="00CF797F"/>
    <w:rsid w:val="00CF7DEE"/>
    <w:rsid w:val="00D0080D"/>
    <w:rsid w:val="00D0089D"/>
    <w:rsid w:val="00D010FF"/>
    <w:rsid w:val="00D01447"/>
    <w:rsid w:val="00D01B5A"/>
    <w:rsid w:val="00D02A18"/>
    <w:rsid w:val="00D03836"/>
    <w:rsid w:val="00D038D7"/>
    <w:rsid w:val="00D03B91"/>
    <w:rsid w:val="00D03C4D"/>
    <w:rsid w:val="00D04667"/>
    <w:rsid w:val="00D04686"/>
    <w:rsid w:val="00D04A88"/>
    <w:rsid w:val="00D04E66"/>
    <w:rsid w:val="00D05084"/>
    <w:rsid w:val="00D0526C"/>
    <w:rsid w:val="00D05B36"/>
    <w:rsid w:val="00D05F92"/>
    <w:rsid w:val="00D06F31"/>
    <w:rsid w:val="00D07164"/>
    <w:rsid w:val="00D10227"/>
    <w:rsid w:val="00D102C2"/>
    <w:rsid w:val="00D10578"/>
    <w:rsid w:val="00D1082A"/>
    <w:rsid w:val="00D10AC9"/>
    <w:rsid w:val="00D110AA"/>
    <w:rsid w:val="00D11222"/>
    <w:rsid w:val="00D11F56"/>
    <w:rsid w:val="00D12200"/>
    <w:rsid w:val="00D12291"/>
    <w:rsid w:val="00D123F7"/>
    <w:rsid w:val="00D1285D"/>
    <w:rsid w:val="00D13651"/>
    <w:rsid w:val="00D1366E"/>
    <w:rsid w:val="00D137DC"/>
    <w:rsid w:val="00D13A6D"/>
    <w:rsid w:val="00D13B09"/>
    <w:rsid w:val="00D13ECB"/>
    <w:rsid w:val="00D13FC2"/>
    <w:rsid w:val="00D143C2"/>
    <w:rsid w:val="00D14A0D"/>
    <w:rsid w:val="00D14C65"/>
    <w:rsid w:val="00D15533"/>
    <w:rsid w:val="00D155BF"/>
    <w:rsid w:val="00D16245"/>
    <w:rsid w:val="00D162B4"/>
    <w:rsid w:val="00D16534"/>
    <w:rsid w:val="00D16D3C"/>
    <w:rsid w:val="00D16FC4"/>
    <w:rsid w:val="00D171B1"/>
    <w:rsid w:val="00D17C9F"/>
    <w:rsid w:val="00D17ECF"/>
    <w:rsid w:val="00D205A8"/>
    <w:rsid w:val="00D2073E"/>
    <w:rsid w:val="00D207AF"/>
    <w:rsid w:val="00D20EEF"/>
    <w:rsid w:val="00D2235B"/>
    <w:rsid w:val="00D22F9F"/>
    <w:rsid w:val="00D2341B"/>
    <w:rsid w:val="00D23D8D"/>
    <w:rsid w:val="00D24036"/>
    <w:rsid w:val="00D2412B"/>
    <w:rsid w:val="00D249DD"/>
    <w:rsid w:val="00D25903"/>
    <w:rsid w:val="00D26002"/>
    <w:rsid w:val="00D263F3"/>
    <w:rsid w:val="00D2707D"/>
    <w:rsid w:val="00D27812"/>
    <w:rsid w:val="00D30E8F"/>
    <w:rsid w:val="00D30EF0"/>
    <w:rsid w:val="00D31B91"/>
    <w:rsid w:val="00D327D5"/>
    <w:rsid w:val="00D331EB"/>
    <w:rsid w:val="00D33287"/>
    <w:rsid w:val="00D33952"/>
    <w:rsid w:val="00D33E61"/>
    <w:rsid w:val="00D33E72"/>
    <w:rsid w:val="00D33ED2"/>
    <w:rsid w:val="00D34316"/>
    <w:rsid w:val="00D3443A"/>
    <w:rsid w:val="00D348C7"/>
    <w:rsid w:val="00D349A9"/>
    <w:rsid w:val="00D349ED"/>
    <w:rsid w:val="00D34C32"/>
    <w:rsid w:val="00D34D78"/>
    <w:rsid w:val="00D35100"/>
    <w:rsid w:val="00D3539C"/>
    <w:rsid w:val="00D35596"/>
    <w:rsid w:val="00D355DF"/>
    <w:rsid w:val="00D35C7D"/>
    <w:rsid w:val="00D35FAA"/>
    <w:rsid w:val="00D360FF"/>
    <w:rsid w:val="00D3626D"/>
    <w:rsid w:val="00D367F5"/>
    <w:rsid w:val="00D3696F"/>
    <w:rsid w:val="00D3699E"/>
    <w:rsid w:val="00D374ED"/>
    <w:rsid w:val="00D37BE4"/>
    <w:rsid w:val="00D37DEE"/>
    <w:rsid w:val="00D37E30"/>
    <w:rsid w:val="00D4013F"/>
    <w:rsid w:val="00D409DB"/>
    <w:rsid w:val="00D40C22"/>
    <w:rsid w:val="00D420C9"/>
    <w:rsid w:val="00D42D72"/>
    <w:rsid w:val="00D433FA"/>
    <w:rsid w:val="00D43B5E"/>
    <w:rsid w:val="00D44148"/>
    <w:rsid w:val="00D4453E"/>
    <w:rsid w:val="00D4488D"/>
    <w:rsid w:val="00D45146"/>
    <w:rsid w:val="00D45259"/>
    <w:rsid w:val="00D455F2"/>
    <w:rsid w:val="00D466D9"/>
    <w:rsid w:val="00D47BDA"/>
    <w:rsid w:val="00D50211"/>
    <w:rsid w:val="00D503DD"/>
    <w:rsid w:val="00D506EE"/>
    <w:rsid w:val="00D5073A"/>
    <w:rsid w:val="00D50D84"/>
    <w:rsid w:val="00D51961"/>
    <w:rsid w:val="00D51E22"/>
    <w:rsid w:val="00D520EA"/>
    <w:rsid w:val="00D52170"/>
    <w:rsid w:val="00D52196"/>
    <w:rsid w:val="00D5270A"/>
    <w:rsid w:val="00D52875"/>
    <w:rsid w:val="00D528A3"/>
    <w:rsid w:val="00D52903"/>
    <w:rsid w:val="00D52961"/>
    <w:rsid w:val="00D52B2E"/>
    <w:rsid w:val="00D5345D"/>
    <w:rsid w:val="00D534D6"/>
    <w:rsid w:val="00D53613"/>
    <w:rsid w:val="00D538CC"/>
    <w:rsid w:val="00D539DA"/>
    <w:rsid w:val="00D53EE9"/>
    <w:rsid w:val="00D541EE"/>
    <w:rsid w:val="00D54AB4"/>
    <w:rsid w:val="00D54D5E"/>
    <w:rsid w:val="00D5522C"/>
    <w:rsid w:val="00D554AF"/>
    <w:rsid w:val="00D55725"/>
    <w:rsid w:val="00D56949"/>
    <w:rsid w:val="00D569AC"/>
    <w:rsid w:val="00D56BAD"/>
    <w:rsid w:val="00D57FC0"/>
    <w:rsid w:val="00D60260"/>
    <w:rsid w:val="00D604CF"/>
    <w:rsid w:val="00D60F78"/>
    <w:rsid w:val="00D61005"/>
    <w:rsid w:val="00D6157A"/>
    <w:rsid w:val="00D61845"/>
    <w:rsid w:val="00D619BB"/>
    <w:rsid w:val="00D62E31"/>
    <w:rsid w:val="00D6390E"/>
    <w:rsid w:val="00D6396D"/>
    <w:rsid w:val="00D63E3C"/>
    <w:rsid w:val="00D63E9C"/>
    <w:rsid w:val="00D63FF5"/>
    <w:rsid w:val="00D640C5"/>
    <w:rsid w:val="00D64273"/>
    <w:rsid w:val="00D64881"/>
    <w:rsid w:val="00D64AA9"/>
    <w:rsid w:val="00D64E8D"/>
    <w:rsid w:val="00D650B6"/>
    <w:rsid w:val="00D651AD"/>
    <w:rsid w:val="00D653E0"/>
    <w:rsid w:val="00D659ED"/>
    <w:rsid w:val="00D65A1C"/>
    <w:rsid w:val="00D664C5"/>
    <w:rsid w:val="00D67230"/>
    <w:rsid w:val="00D673BB"/>
    <w:rsid w:val="00D6777A"/>
    <w:rsid w:val="00D677E8"/>
    <w:rsid w:val="00D67990"/>
    <w:rsid w:val="00D67CCD"/>
    <w:rsid w:val="00D70244"/>
    <w:rsid w:val="00D70251"/>
    <w:rsid w:val="00D70E69"/>
    <w:rsid w:val="00D71345"/>
    <w:rsid w:val="00D71522"/>
    <w:rsid w:val="00D72219"/>
    <w:rsid w:val="00D7255B"/>
    <w:rsid w:val="00D72C3A"/>
    <w:rsid w:val="00D72F9A"/>
    <w:rsid w:val="00D73027"/>
    <w:rsid w:val="00D7366D"/>
    <w:rsid w:val="00D74930"/>
    <w:rsid w:val="00D74EA4"/>
    <w:rsid w:val="00D752B3"/>
    <w:rsid w:val="00D762A8"/>
    <w:rsid w:val="00D766C5"/>
    <w:rsid w:val="00D76A13"/>
    <w:rsid w:val="00D7743C"/>
    <w:rsid w:val="00D77A19"/>
    <w:rsid w:val="00D77DCF"/>
    <w:rsid w:val="00D77E2F"/>
    <w:rsid w:val="00D80358"/>
    <w:rsid w:val="00D808B7"/>
    <w:rsid w:val="00D80908"/>
    <w:rsid w:val="00D80D0C"/>
    <w:rsid w:val="00D8123C"/>
    <w:rsid w:val="00D8128D"/>
    <w:rsid w:val="00D816A1"/>
    <w:rsid w:val="00D81A3D"/>
    <w:rsid w:val="00D82525"/>
    <w:rsid w:val="00D825C9"/>
    <w:rsid w:val="00D826F7"/>
    <w:rsid w:val="00D82E72"/>
    <w:rsid w:val="00D837CA"/>
    <w:rsid w:val="00D840B5"/>
    <w:rsid w:val="00D85556"/>
    <w:rsid w:val="00D85DC5"/>
    <w:rsid w:val="00D86056"/>
    <w:rsid w:val="00D87312"/>
    <w:rsid w:val="00D87414"/>
    <w:rsid w:val="00D8756B"/>
    <w:rsid w:val="00D87A2B"/>
    <w:rsid w:val="00D87C03"/>
    <w:rsid w:val="00D90476"/>
    <w:rsid w:val="00D906DD"/>
    <w:rsid w:val="00D90863"/>
    <w:rsid w:val="00D916A1"/>
    <w:rsid w:val="00D9281C"/>
    <w:rsid w:val="00D928E0"/>
    <w:rsid w:val="00D92BF3"/>
    <w:rsid w:val="00D930D0"/>
    <w:rsid w:val="00D9316B"/>
    <w:rsid w:val="00D93307"/>
    <w:rsid w:val="00D939BA"/>
    <w:rsid w:val="00D93AD9"/>
    <w:rsid w:val="00D93D26"/>
    <w:rsid w:val="00D9423B"/>
    <w:rsid w:val="00D942A2"/>
    <w:rsid w:val="00D94F65"/>
    <w:rsid w:val="00D956C9"/>
    <w:rsid w:val="00D956FD"/>
    <w:rsid w:val="00D9584A"/>
    <w:rsid w:val="00D96128"/>
    <w:rsid w:val="00D96441"/>
    <w:rsid w:val="00D970B3"/>
    <w:rsid w:val="00D97132"/>
    <w:rsid w:val="00D9731F"/>
    <w:rsid w:val="00D973C4"/>
    <w:rsid w:val="00D97BDE"/>
    <w:rsid w:val="00DA033A"/>
    <w:rsid w:val="00DA044B"/>
    <w:rsid w:val="00DA11F3"/>
    <w:rsid w:val="00DA165C"/>
    <w:rsid w:val="00DA261C"/>
    <w:rsid w:val="00DA29FC"/>
    <w:rsid w:val="00DA2A87"/>
    <w:rsid w:val="00DA3365"/>
    <w:rsid w:val="00DA3EFA"/>
    <w:rsid w:val="00DA416F"/>
    <w:rsid w:val="00DA4711"/>
    <w:rsid w:val="00DA4B76"/>
    <w:rsid w:val="00DA5645"/>
    <w:rsid w:val="00DA5AA5"/>
    <w:rsid w:val="00DA6165"/>
    <w:rsid w:val="00DA6AE0"/>
    <w:rsid w:val="00DA6BD1"/>
    <w:rsid w:val="00DA75A1"/>
    <w:rsid w:val="00DA760A"/>
    <w:rsid w:val="00DA763F"/>
    <w:rsid w:val="00DA7929"/>
    <w:rsid w:val="00DA7C22"/>
    <w:rsid w:val="00DB0162"/>
    <w:rsid w:val="00DB0331"/>
    <w:rsid w:val="00DB153E"/>
    <w:rsid w:val="00DB155A"/>
    <w:rsid w:val="00DB17F6"/>
    <w:rsid w:val="00DB1ABC"/>
    <w:rsid w:val="00DB1DB0"/>
    <w:rsid w:val="00DB2610"/>
    <w:rsid w:val="00DB2722"/>
    <w:rsid w:val="00DB3AEA"/>
    <w:rsid w:val="00DB4111"/>
    <w:rsid w:val="00DB479B"/>
    <w:rsid w:val="00DB4BE8"/>
    <w:rsid w:val="00DB5507"/>
    <w:rsid w:val="00DB5782"/>
    <w:rsid w:val="00DB5B64"/>
    <w:rsid w:val="00DB5FCF"/>
    <w:rsid w:val="00DB6057"/>
    <w:rsid w:val="00DB6149"/>
    <w:rsid w:val="00DB6191"/>
    <w:rsid w:val="00DB6339"/>
    <w:rsid w:val="00DB6429"/>
    <w:rsid w:val="00DB6818"/>
    <w:rsid w:val="00DB687D"/>
    <w:rsid w:val="00DB70F6"/>
    <w:rsid w:val="00DB768A"/>
    <w:rsid w:val="00DB7911"/>
    <w:rsid w:val="00DC05D1"/>
    <w:rsid w:val="00DC0698"/>
    <w:rsid w:val="00DC1102"/>
    <w:rsid w:val="00DC1633"/>
    <w:rsid w:val="00DC1AB5"/>
    <w:rsid w:val="00DC1B24"/>
    <w:rsid w:val="00DC20FF"/>
    <w:rsid w:val="00DC2440"/>
    <w:rsid w:val="00DC26E0"/>
    <w:rsid w:val="00DC2DEE"/>
    <w:rsid w:val="00DC306C"/>
    <w:rsid w:val="00DC389B"/>
    <w:rsid w:val="00DC4004"/>
    <w:rsid w:val="00DC42A7"/>
    <w:rsid w:val="00DC4396"/>
    <w:rsid w:val="00DC45DB"/>
    <w:rsid w:val="00DC4B3C"/>
    <w:rsid w:val="00DC4F41"/>
    <w:rsid w:val="00DC5073"/>
    <w:rsid w:val="00DC5568"/>
    <w:rsid w:val="00DC63B7"/>
    <w:rsid w:val="00DC66F7"/>
    <w:rsid w:val="00DC6956"/>
    <w:rsid w:val="00DC6DE6"/>
    <w:rsid w:val="00DC71D7"/>
    <w:rsid w:val="00DC7594"/>
    <w:rsid w:val="00DC75F1"/>
    <w:rsid w:val="00DC76C5"/>
    <w:rsid w:val="00DC7B33"/>
    <w:rsid w:val="00DD0196"/>
    <w:rsid w:val="00DD0295"/>
    <w:rsid w:val="00DD0462"/>
    <w:rsid w:val="00DD049F"/>
    <w:rsid w:val="00DD0E2C"/>
    <w:rsid w:val="00DD0FFF"/>
    <w:rsid w:val="00DD1AF3"/>
    <w:rsid w:val="00DD1B9E"/>
    <w:rsid w:val="00DD285D"/>
    <w:rsid w:val="00DD2C8F"/>
    <w:rsid w:val="00DD308D"/>
    <w:rsid w:val="00DD3392"/>
    <w:rsid w:val="00DD33E1"/>
    <w:rsid w:val="00DD36AD"/>
    <w:rsid w:val="00DD3D17"/>
    <w:rsid w:val="00DD3D75"/>
    <w:rsid w:val="00DD4A19"/>
    <w:rsid w:val="00DD5032"/>
    <w:rsid w:val="00DD53E9"/>
    <w:rsid w:val="00DD53F3"/>
    <w:rsid w:val="00DD5469"/>
    <w:rsid w:val="00DD6A2F"/>
    <w:rsid w:val="00DD6BBF"/>
    <w:rsid w:val="00DD6EE4"/>
    <w:rsid w:val="00DD72D1"/>
    <w:rsid w:val="00DD7E50"/>
    <w:rsid w:val="00DD7F65"/>
    <w:rsid w:val="00DE017C"/>
    <w:rsid w:val="00DE046B"/>
    <w:rsid w:val="00DE04F0"/>
    <w:rsid w:val="00DE055B"/>
    <w:rsid w:val="00DE0965"/>
    <w:rsid w:val="00DE0B0B"/>
    <w:rsid w:val="00DE0CAE"/>
    <w:rsid w:val="00DE0E1D"/>
    <w:rsid w:val="00DE0FEA"/>
    <w:rsid w:val="00DE146B"/>
    <w:rsid w:val="00DE1552"/>
    <w:rsid w:val="00DE1598"/>
    <w:rsid w:val="00DE200A"/>
    <w:rsid w:val="00DE2E0A"/>
    <w:rsid w:val="00DE3E58"/>
    <w:rsid w:val="00DE3F94"/>
    <w:rsid w:val="00DE40AE"/>
    <w:rsid w:val="00DE4214"/>
    <w:rsid w:val="00DE59AF"/>
    <w:rsid w:val="00DE5E7A"/>
    <w:rsid w:val="00DE6A76"/>
    <w:rsid w:val="00DE7039"/>
    <w:rsid w:val="00DE7235"/>
    <w:rsid w:val="00DF0477"/>
    <w:rsid w:val="00DF12AF"/>
    <w:rsid w:val="00DF134B"/>
    <w:rsid w:val="00DF155A"/>
    <w:rsid w:val="00DF180B"/>
    <w:rsid w:val="00DF184E"/>
    <w:rsid w:val="00DF185D"/>
    <w:rsid w:val="00DF1FA2"/>
    <w:rsid w:val="00DF2725"/>
    <w:rsid w:val="00DF282D"/>
    <w:rsid w:val="00DF292B"/>
    <w:rsid w:val="00DF3169"/>
    <w:rsid w:val="00DF3322"/>
    <w:rsid w:val="00DF380F"/>
    <w:rsid w:val="00DF3DB2"/>
    <w:rsid w:val="00DF404F"/>
    <w:rsid w:val="00DF49A3"/>
    <w:rsid w:val="00DF50E6"/>
    <w:rsid w:val="00DF560C"/>
    <w:rsid w:val="00DF5F5F"/>
    <w:rsid w:val="00DF6850"/>
    <w:rsid w:val="00DF6CFC"/>
    <w:rsid w:val="00DF7613"/>
    <w:rsid w:val="00DF7E86"/>
    <w:rsid w:val="00E00973"/>
    <w:rsid w:val="00E00DCD"/>
    <w:rsid w:val="00E010C0"/>
    <w:rsid w:val="00E02217"/>
    <w:rsid w:val="00E022AD"/>
    <w:rsid w:val="00E024F1"/>
    <w:rsid w:val="00E02977"/>
    <w:rsid w:val="00E02A27"/>
    <w:rsid w:val="00E02BD0"/>
    <w:rsid w:val="00E03549"/>
    <w:rsid w:val="00E03739"/>
    <w:rsid w:val="00E0405A"/>
    <w:rsid w:val="00E051A9"/>
    <w:rsid w:val="00E05B7F"/>
    <w:rsid w:val="00E061A1"/>
    <w:rsid w:val="00E062E8"/>
    <w:rsid w:val="00E06455"/>
    <w:rsid w:val="00E064FB"/>
    <w:rsid w:val="00E06A98"/>
    <w:rsid w:val="00E06FD2"/>
    <w:rsid w:val="00E07039"/>
    <w:rsid w:val="00E07140"/>
    <w:rsid w:val="00E07367"/>
    <w:rsid w:val="00E0787A"/>
    <w:rsid w:val="00E07D3D"/>
    <w:rsid w:val="00E108B5"/>
    <w:rsid w:val="00E10ADC"/>
    <w:rsid w:val="00E10E01"/>
    <w:rsid w:val="00E11544"/>
    <w:rsid w:val="00E11CEC"/>
    <w:rsid w:val="00E12377"/>
    <w:rsid w:val="00E1258C"/>
    <w:rsid w:val="00E125ED"/>
    <w:rsid w:val="00E127A6"/>
    <w:rsid w:val="00E129AC"/>
    <w:rsid w:val="00E129E8"/>
    <w:rsid w:val="00E12F54"/>
    <w:rsid w:val="00E138EB"/>
    <w:rsid w:val="00E13CE2"/>
    <w:rsid w:val="00E141DB"/>
    <w:rsid w:val="00E143EC"/>
    <w:rsid w:val="00E147A5"/>
    <w:rsid w:val="00E14905"/>
    <w:rsid w:val="00E152B3"/>
    <w:rsid w:val="00E153E5"/>
    <w:rsid w:val="00E153FF"/>
    <w:rsid w:val="00E15412"/>
    <w:rsid w:val="00E15B54"/>
    <w:rsid w:val="00E15BF9"/>
    <w:rsid w:val="00E1641D"/>
    <w:rsid w:val="00E16458"/>
    <w:rsid w:val="00E166FE"/>
    <w:rsid w:val="00E173F2"/>
    <w:rsid w:val="00E178F2"/>
    <w:rsid w:val="00E17F32"/>
    <w:rsid w:val="00E17FD1"/>
    <w:rsid w:val="00E204B6"/>
    <w:rsid w:val="00E20C66"/>
    <w:rsid w:val="00E210B3"/>
    <w:rsid w:val="00E210DA"/>
    <w:rsid w:val="00E210EA"/>
    <w:rsid w:val="00E2160B"/>
    <w:rsid w:val="00E21DF9"/>
    <w:rsid w:val="00E22578"/>
    <w:rsid w:val="00E22CDC"/>
    <w:rsid w:val="00E232F4"/>
    <w:rsid w:val="00E237B2"/>
    <w:rsid w:val="00E23C17"/>
    <w:rsid w:val="00E23F07"/>
    <w:rsid w:val="00E2409C"/>
    <w:rsid w:val="00E241D2"/>
    <w:rsid w:val="00E24721"/>
    <w:rsid w:val="00E24AA5"/>
    <w:rsid w:val="00E24BB0"/>
    <w:rsid w:val="00E25631"/>
    <w:rsid w:val="00E25B10"/>
    <w:rsid w:val="00E26003"/>
    <w:rsid w:val="00E26240"/>
    <w:rsid w:val="00E266FD"/>
    <w:rsid w:val="00E2698E"/>
    <w:rsid w:val="00E26B36"/>
    <w:rsid w:val="00E27005"/>
    <w:rsid w:val="00E2711C"/>
    <w:rsid w:val="00E30694"/>
    <w:rsid w:val="00E307B6"/>
    <w:rsid w:val="00E31686"/>
    <w:rsid w:val="00E31780"/>
    <w:rsid w:val="00E31EAB"/>
    <w:rsid w:val="00E323B7"/>
    <w:rsid w:val="00E32476"/>
    <w:rsid w:val="00E32884"/>
    <w:rsid w:val="00E32AB5"/>
    <w:rsid w:val="00E349DE"/>
    <w:rsid w:val="00E34F16"/>
    <w:rsid w:val="00E35F5A"/>
    <w:rsid w:val="00E36277"/>
    <w:rsid w:val="00E367CA"/>
    <w:rsid w:val="00E368F1"/>
    <w:rsid w:val="00E36C15"/>
    <w:rsid w:val="00E36FF7"/>
    <w:rsid w:val="00E37121"/>
    <w:rsid w:val="00E37469"/>
    <w:rsid w:val="00E379D1"/>
    <w:rsid w:val="00E37BE6"/>
    <w:rsid w:val="00E37C71"/>
    <w:rsid w:val="00E37CD0"/>
    <w:rsid w:val="00E37E4F"/>
    <w:rsid w:val="00E41D4C"/>
    <w:rsid w:val="00E42467"/>
    <w:rsid w:val="00E42D0C"/>
    <w:rsid w:val="00E4315A"/>
    <w:rsid w:val="00E43281"/>
    <w:rsid w:val="00E43841"/>
    <w:rsid w:val="00E4468C"/>
    <w:rsid w:val="00E44EA1"/>
    <w:rsid w:val="00E45F08"/>
    <w:rsid w:val="00E4639E"/>
    <w:rsid w:val="00E466E5"/>
    <w:rsid w:val="00E473CD"/>
    <w:rsid w:val="00E47502"/>
    <w:rsid w:val="00E50AB6"/>
    <w:rsid w:val="00E512A4"/>
    <w:rsid w:val="00E51CEB"/>
    <w:rsid w:val="00E51F51"/>
    <w:rsid w:val="00E523D0"/>
    <w:rsid w:val="00E52F2B"/>
    <w:rsid w:val="00E533DD"/>
    <w:rsid w:val="00E5363F"/>
    <w:rsid w:val="00E53A86"/>
    <w:rsid w:val="00E54B4E"/>
    <w:rsid w:val="00E558D7"/>
    <w:rsid w:val="00E559CC"/>
    <w:rsid w:val="00E5636C"/>
    <w:rsid w:val="00E56698"/>
    <w:rsid w:val="00E56A03"/>
    <w:rsid w:val="00E56D9F"/>
    <w:rsid w:val="00E56F7E"/>
    <w:rsid w:val="00E576CC"/>
    <w:rsid w:val="00E57AC5"/>
    <w:rsid w:val="00E57D71"/>
    <w:rsid w:val="00E6031A"/>
    <w:rsid w:val="00E6031E"/>
    <w:rsid w:val="00E6048A"/>
    <w:rsid w:val="00E604F6"/>
    <w:rsid w:val="00E60C38"/>
    <w:rsid w:val="00E61EEF"/>
    <w:rsid w:val="00E6293E"/>
    <w:rsid w:val="00E6299E"/>
    <w:rsid w:val="00E63450"/>
    <w:rsid w:val="00E63724"/>
    <w:rsid w:val="00E63AD3"/>
    <w:rsid w:val="00E63E2F"/>
    <w:rsid w:val="00E63FD0"/>
    <w:rsid w:val="00E64B57"/>
    <w:rsid w:val="00E64DBB"/>
    <w:rsid w:val="00E64EB6"/>
    <w:rsid w:val="00E64F56"/>
    <w:rsid w:val="00E65004"/>
    <w:rsid w:val="00E650BB"/>
    <w:rsid w:val="00E65319"/>
    <w:rsid w:val="00E6600D"/>
    <w:rsid w:val="00E66649"/>
    <w:rsid w:val="00E66883"/>
    <w:rsid w:val="00E670D7"/>
    <w:rsid w:val="00E67620"/>
    <w:rsid w:val="00E6772B"/>
    <w:rsid w:val="00E67CD5"/>
    <w:rsid w:val="00E67E07"/>
    <w:rsid w:val="00E70021"/>
    <w:rsid w:val="00E7052C"/>
    <w:rsid w:val="00E708DC"/>
    <w:rsid w:val="00E70C3E"/>
    <w:rsid w:val="00E717B8"/>
    <w:rsid w:val="00E719E7"/>
    <w:rsid w:val="00E7201C"/>
    <w:rsid w:val="00E722AD"/>
    <w:rsid w:val="00E72C8F"/>
    <w:rsid w:val="00E72FB2"/>
    <w:rsid w:val="00E73956"/>
    <w:rsid w:val="00E73AF4"/>
    <w:rsid w:val="00E73C04"/>
    <w:rsid w:val="00E74E9A"/>
    <w:rsid w:val="00E7509A"/>
    <w:rsid w:val="00E75192"/>
    <w:rsid w:val="00E75373"/>
    <w:rsid w:val="00E755A4"/>
    <w:rsid w:val="00E759D2"/>
    <w:rsid w:val="00E75F1A"/>
    <w:rsid w:val="00E76C4F"/>
    <w:rsid w:val="00E7703A"/>
    <w:rsid w:val="00E77080"/>
    <w:rsid w:val="00E77227"/>
    <w:rsid w:val="00E77488"/>
    <w:rsid w:val="00E77A41"/>
    <w:rsid w:val="00E77F50"/>
    <w:rsid w:val="00E802B7"/>
    <w:rsid w:val="00E805AC"/>
    <w:rsid w:val="00E80C33"/>
    <w:rsid w:val="00E81886"/>
    <w:rsid w:val="00E81E48"/>
    <w:rsid w:val="00E82164"/>
    <w:rsid w:val="00E823E9"/>
    <w:rsid w:val="00E82F89"/>
    <w:rsid w:val="00E82F9F"/>
    <w:rsid w:val="00E82FAC"/>
    <w:rsid w:val="00E8308B"/>
    <w:rsid w:val="00E83C43"/>
    <w:rsid w:val="00E84A83"/>
    <w:rsid w:val="00E854B3"/>
    <w:rsid w:val="00E857DC"/>
    <w:rsid w:val="00E859EE"/>
    <w:rsid w:val="00E85A05"/>
    <w:rsid w:val="00E86284"/>
    <w:rsid w:val="00E86308"/>
    <w:rsid w:val="00E864FD"/>
    <w:rsid w:val="00E865AF"/>
    <w:rsid w:val="00E8691B"/>
    <w:rsid w:val="00E86935"/>
    <w:rsid w:val="00E873E4"/>
    <w:rsid w:val="00E8754B"/>
    <w:rsid w:val="00E8772D"/>
    <w:rsid w:val="00E8797B"/>
    <w:rsid w:val="00E90696"/>
    <w:rsid w:val="00E90A8F"/>
    <w:rsid w:val="00E9130D"/>
    <w:rsid w:val="00E91927"/>
    <w:rsid w:val="00E92150"/>
    <w:rsid w:val="00E92AE9"/>
    <w:rsid w:val="00E92B76"/>
    <w:rsid w:val="00E93413"/>
    <w:rsid w:val="00E93522"/>
    <w:rsid w:val="00E93A47"/>
    <w:rsid w:val="00E93B05"/>
    <w:rsid w:val="00E93E4A"/>
    <w:rsid w:val="00E942AE"/>
    <w:rsid w:val="00E943A3"/>
    <w:rsid w:val="00E9483A"/>
    <w:rsid w:val="00E949AC"/>
    <w:rsid w:val="00E958A7"/>
    <w:rsid w:val="00E958B0"/>
    <w:rsid w:val="00E95987"/>
    <w:rsid w:val="00E95F11"/>
    <w:rsid w:val="00E964C1"/>
    <w:rsid w:val="00E96831"/>
    <w:rsid w:val="00E96984"/>
    <w:rsid w:val="00E97103"/>
    <w:rsid w:val="00E9756A"/>
    <w:rsid w:val="00E97ABD"/>
    <w:rsid w:val="00EA0BC5"/>
    <w:rsid w:val="00EA0DA8"/>
    <w:rsid w:val="00EA0DD7"/>
    <w:rsid w:val="00EA12BC"/>
    <w:rsid w:val="00EA140C"/>
    <w:rsid w:val="00EA17AE"/>
    <w:rsid w:val="00EA1E68"/>
    <w:rsid w:val="00EA1EB5"/>
    <w:rsid w:val="00EA1FEB"/>
    <w:rsid w:val="00EA2135"/>
    <w:rsid w:val="00EA261F"/>
    <w:rsid w:val="00EA2A15"/>
    <w:rsid w:val="00EA35EF"/>
    <w:rsid w:val="00EA372F"/>
    <w:rsid w:val="00EA3DCE"/>
    <w:rsid w:val="00EA4565"/>
    <w:rsid w:val="00EA45D6"/>
    <w:rsid w:val="00EA46FE"/>
    <w:rsid w:val="00EA4B42"/>
    <w:rsid w:val="00EA4E6F"/>
    <w:rsid w:val="00EA4EAF"/>
    <w:rsid w:val="00EA4FE9"/>
    <w:rsid w:val="00EA50CA"/>
    <w:rsid w:val="00EA5FC5"/>
    <w:rsid w:val="00EA63C7"/>
    <w:rsid w:val="00EA678D"/>
    <w:rsid w:val="00EA7800"/>
    <w:rsid w:val="00EA7AA7"/>
    <w:rsid w:val="00EA7ED0"/>
    <w:rsid w:val="00EB00DE"/>
    <w:rsid w:val="00EB01BB"/>
    <w:rsid w:val="00EB0424"/>
    <w:rsid w:val="00EB099A"/>
    <w:rsid w:val="00EB121D"/>
    <w:rsid w:val="00EB167D"/>
    <w:rsid w:val="00EB18C7"/>
    <w:rsid w:val="00EB1DB8"/>
    <w:rsid w:val="00EB1FF8"/>
    <w:rsid w:val="00EB26B6"/>
    <w:rsid w:val="00EB2A08"/>
    <w:rsid w:val="00EB2F51"/>
    <w:rsid w:val="00EB3414"/>
    <w:rsid w:val="00EB3600"/>
    <w:rsid w:val="00EB37B2"/>
    <w:rsid w:val="00EB39B3"/>
    <w:rsid w:val="00EB3CC7"/>
    <w:rsid w:val="00EB481C"/>
    <w:rsid w:val="00EB4BDA"/>
    <w:rsid w:val="00EB4EF9"/>
    <w:rsid w:val="00EB52B2"/>
    <w:rsid w:val="00EB6B14"/>
    <w:rsid w:val="00EB7697"/>
    <w:rsid w:val="00EB7826"/>
    <w:rsid w:val="00EC02B5"/>
    <w:rsid w:val="00EC072B"/>
    <w:rsid w:val="00EC08CE"/>
    <w:rsid w:val="00EC095F"/>
    <w:rsid w:val="00EC0BD4"/>
    <w:rsid w:val="00EC0D1C"/>
    <w:rsid w:val="00EC129E"/>
    <w:rsid w:val="00EC1DE3"/>
    <w:rsid w:val="00EC2B0E"/>
    <w:rsid w:val="00EC2D1E"/>
    <w:rsid w:val="00EC3A62"/>
    <w:rsid w:val="00EC3D0A"/>
    <w:rsid w:val="00EC3E3F"/>
    <w:rsid w:val="00EC3FD7"/>
    <w:rsid w:val="00EC40C9"/>
    <w:rsid w:val="00EC41DF"/>
    <w:rsid w:val="00EC44B8"/>
    <w:rsid w:val="00EC4CCA"/>
    <w:rsid w:val="00EC569D"/>
    <w:rsid w:val="00EC58D9"/>
    <w:rsid w:val="00EC6343"/>
    <w:rsid w:val="00EC660E"/>
    <w:rsid w:val="00EC6CB3"/>
    <w:rsid w:val="00EC73A2"/>
    <w:rsid w:val="00EC74E3"/>
    <w:rsid w:val="00ED0246"/>
    <w:rsid w:val="00ED0788"/>
    <w:rsid w:val="00ED0BE2"/>
    <w:rsid w:val="00ED0ED8"/>
    <w:rsid w:val="00ED155C"/>
    <w:rsid w:val="00ED196A"/>
    <w:rsid w:val="00ED1B8D"/>
    <w:rsid w:val="00ED1ECB"/>
    <w:rsid w:val="00ED2582"/>
    <w:rsid w:val="00ED2C07"/>
    <w:rsid w:val="00ED3127"/>
    <w:rsid w:val="00ED3401"/>
    <w:rsid w:val="00ED3536"/>
    <w:rsid w:val="00ED36C3"/>
    <w:rsid w:val="00ED3EC9"/>
    <w:rsid w:val="00ED3FC9"/>
    <w:rsid w:val="00ED4562"/>
    <w:rsid w:val="00ED574C"/>
    <w:rsid w:val="00ED593D"/>
    <w:rsid w:val="00ED5A49"/>
    <w:rsid w:val="00ED5B2C"/>
    <w:rsid w:val="00ED662B"/>
    <w:rsid w:val="00ED69E9"/>
    <w:rsid w:val="00ED6B25"/>
    <w:rsid w:val="00ED712D"/>
    <w:rsid w:val="00ED7422"/>
    <w:rsid w:val="00ED7882"/>
    <w:rsid w:val="00ED7B48"/>
    <w:rsid w:val="00ED7BD0"/>
    <w:rsid w:val="00ED7F33"/>
    <w:rsid w:val="00EE00EB"/>
    <w:rsid w:val="00EE05A2"/>
    <w:rsid w:val="00EE0979"/>
    <w:rsid w:val="00EE1940"/>
    <w:rsid w:val="00EE2106"/>
    <w:rsid w:val="00EE30F6"/>
    <w:rsid w:val="00EE3373"/>
    <w:rsid w:val="00EE3420"/>
    <w:rsid w:val="00EE37A5"/>
    <w:rsid w:val="00EE45CE"/>
    <w:rsid w:val="00EE4C0C"/>
    <w:rsid w:val="00EE4E2A"/>
    <w:rsid w:val="00EE5191"/>
    <w:rsid w:val="00EE54D8"/>
    <w:rsid w:val="00EE5A20"/>
    <w:rsid w:val="00EE5CD5"/>
    <w:rsid w:val="00EE632D"/>
    <w:rsid w:val="00EE6BA8"/>
    <w:rsid w:val="00EE6CC0"/>
    <w:rsid w:val="00EE719A"/>
    <w:rsid w:val="00EE7340"/>
    <w:rsid w:val="00EE7510"/>
    <w:rsid w:val="00EE76C6"/>
    <w:rsid w:val="00EE77D6"/>
    <w:rsid w:val="00EE7A51"/>
    <w:rsid w:val="00EE7BAD"/>
    <w:rsid w:val="00EE7EA4"/>
    <w:rsid w:val="00EF08B6"/>
    <w:rsid w:val="00EF08D4"/>
    <w:rsid w:val="00EF092E"/>
    <w:rsid w:val="00EF15EE"/>
    <w:rsid w:val="00EF1A43"/>
    <w:rsid w:val="00EF1BED"/>
    <w:rsid w:val="00EF1EC4"/>
    <w:rsid w:val="00EF2058"/>
    <w:rsid w:val="00EF2661"/>
    <w:rsid w:val="00EF354A"/>
    <w:rsid w:val="00EF471A"/>
    <w:rsid w:val="00EF4AAC"/>
    <w:rsid w:val="00EF578E"/>
    <w:rsid w:val="00EF57E9"/>
    <w:rsid w:val="00EF5821"/>
    <w:rsid w:val="00EF5827"/>
    <w:rsid w:val="00EF5F1D"/>
    <w:rsid w:val="00EF629C"/>
    <w:rsid w:val="00EF68E3"/>
    <w:rsid w:val="00EF742A"/>
    <w:rsid w:val="00F0018E"/>
    <w:rsid w:val="00F00E2D"/>
    <w:rsid w:val="00F01323"/>
    <w:rsid w:val="00F013B2"/>
    <w:rsid w:val="00F02017"/>
    <w:rsid w:val="00F02244"/>
    <w:rsid w:val="00F024C0"/>
    <w:rsid w:val="00F02FF0"/>
    <w:rsid w:val="00F031F5"/>
    <w:rsid w:val="00F034CD"/>
    <w:rsid w:val="00F03B77"/>
    <w:rsid w:val="00F043F7"/>
    <w:rsid w:val="00F0463D"/>
    <w:rsid w:val="00F046DD"/>
    <w:rsid w:val="00F05175"/>
    <w:rsid w:val="00F05301"/>
    <w:rsid w:val="00F05450"/>
    <w:rsid w:val="00F06847"/>
    <w:rsid w:val="00F0698C"/>
    <w:rsid w:val="00F06ACF"/>
    <w:rsid w:val="00F079FD"/>
    <w:rsid w:val="00F07E91"/>
    <w:rsid w:val="00F10BAD"/>
    <w:rsid w:val="00F1122B"/>
    <w:rsid w:val="00F11236"/>
    <w:rsid w:val="00F113D0"/>
    <w:rsid w:val="00F1156A"/>
    <w:rsid w:val="00F117B7"/>
    <w:rsid w:val="00F11890"/>
    <w:rsid w:val="00F1267D"/>
    <w:rsid w:val="00F1269C"/>
    <w:rsid w:val="00F12A03"/>
    <w:rsid w:val="00F12E9D"/>
    <w:rsid w:val="00F13000"/>
    <w:rsid w:val="00F13602"/>
    <w:rsid w:val="00F13B7D"/>
    <w:rsid w:val="00F13F75"/>
    <w:rsid w:val="00F14B8D"/>
    <w:rsid w:val="00F14CD0"/>
    <w:rsid w:val="00F14EA5"/>
    <w:rsid w:val="00F15C02"/>
    <w:rsid w:val="00F15D91"/>
    <w:rsid w:val="00F164DB"/>
    <w:rsid w:val="00F170E5"/>
    <w:rsid w:val="00F17182"/>
    <w:rsid w:val="00F1748D"/>
    <w:rsid w:val="00F17F2C"/>
    <w:rsid w:val="00F17FD9"/>
    <w:rsid w:val="00F20AB8"/>
    <w:rsid w:val="00F20B04"/>
    <w:rsid w:val="00F219B2"/>
    <w:rsid w:val="00F21AF4"/>
    <w:rsid w:val="00F221EF"/>
    <w:rsid w:val="00F22BA5"/>
    <w:rsid w:val="00F22BA7"/>
    <w:rsid w:val="00F23065"/>
    <w:rsid w:val="00F230A7"/>
    <w:rsid w:val="00F23875"/>
    <w:rsid w:val="00F23DA5"/>
    <w:rsid w:val="00F24255"/>
    <w:rsid w:val="00F2444C"/>
    <w:rsid w:val="00F24B40"/>
    <w:rsid w:val="00F250C6"/>
    <w:rsid w:val="00F25377"/>
    <w:rsid w:val="00F2553F"/>
    <w:rsid w:val="00F25771"/>
    <w:rsid w:val="00F25852"/>
    <w:rsid w:val="00F271EE"/>
    <w:rsid w:val="00F273E8"/>
    <w:rsid w:val="00F27630"/>
    <w:rsid w:val="00F2776F"/>
    <w:rsid w:val="00F2778C"/>
    <w:rsid w:val="00F305F3"/>
    <w:rsid w:val="00F308C4"/>
    <w:rsid w:val="00F30E16"/>
    <w:rsid w:val="00F30E3E"/>
    <w:rsid w:val="00F31A9E"/>
    <w:rsid w:val="00F31ABB"/>
    <w:rsid w:val="00F31C82"/>
    <w:rsid w:val="00F3211B"/>
    <w:rsid w:val="00F321C5"/>
    <w:rsid w:val="00F32216"/>
    <w:rsid w:val="00F32C99"/>
    <w:rsid w:val="00F33174"/>
    <w:rsid w:val="00F33458"/>
    <w:rsid w:val="00F33594"/>
    <w:rsid w:val="00F335FD"/>
    <w:rsid w:val="00F3377A"/>
    <w:rsid w:val="00F33811"/>
    <w:rsid w:val="00F33AF7"/>
    <w:rsid w:val="00F33E7B"/>
    <w:rsid w:val="00F34391"/>
    <w:rsid w:val="00F34450"/>
    <w:rsid w:val="00F348B4"/>
    <w:rsid w:val="00F34BB0"/>
    <w:rsid w:val="00F354B4"/>
    <w:rsid w:val="00F35AAA"/>
    <w:rsid w:val="00F365A5"/>
    <w:rsid w:val="00F3728F"/>
    <w:rsid w:val="00F37C54"/>
    <w:rsid w:val="00F37FAF"/>
    <w:rsid w:val="00F40FD0"/>
    <w:rsid w:val="00F4150A"/>
    <w:rsid w:val="00F41FE5"/>
    <w:rsid w:val="00F4330E"/>
    <w:rsid w:val="00F4395A"/>
    <w:rsid w:val="00F43B05"/>
    <w:rsid w:val="00F44136"/>
    <w:rsid w:val="00F44CE4"/>
    <w:rsid w:val="00F44D1D"/>
    <w:rsid w:val="00F45169"/>
    <w:rsid w:val="00F45F4D"/>
    <w:rsid w:val="00F46595"/>
    <w:rsid w:val="00F467F6"/>
    <w:rsid w:val="00F469BD"/>
    <w:rsid w:val="00F46A42"/>
    <w:rsid w:val="00F46C91"/>
    <w:rsid w:val="00F46D9B"/>
    <w:rsid w:val="00F46DA6"/>
    <w:rsid w:val="00F46F4B"/>
    <w:rsid w:val="00F47380"/>
    <w:rsid w:val="00F4757D"/>
    <w:rsid w:val="00F47917"/>
    <w:rsid w:val="00F5043F"/>
    <w:rsid w:val="00F50578"/>
    <w:rsid w:val="00F506B0"/>
    <w:rsid w:val="00F50DDB"/>
    <w:rsid w:val="00F51161"/>
    <w:rsid w:val="00F51808"/>
    <w:rsid w:val="00F519B4"/>
    <w:rsid w:val="00F51C23"/>
    <w:rsid w:val="00F51F6F"/>
    <w:rsid w:val="00F52296"/>
    <w:rsid w:val="00F5260F"/>
    <w:rsid w:val="00F52839"/>
    <w:rsid w:val="00F530C5"/>
    <w:rsid w:val="00F53B87"/>
    <w:rsid w:val="00F53F65"/>
    <w:rsid w:val="00F53FCF"/>
    <w:rsid w:val="00F546D1"/>
    <w:rsid w:val="00F5473F"/>
    <w:rsid w:val="00F5496C"/>
    <w:rsid w:val="00F55690"/>
    <w:rsid w:val="00F55C89"/>
    <w:rsid w:val="00F55EFC"/>
    <w:rsid w:val="00F56423"/>
    <w:rsid w:val="00F567B9"/>
    <w:rsid w:val="00F56A08"/>
    <w:rsid w:val="00F56CD4"/>
    <w:rsid w:val="00F56DA1"/>
    <w:rsid w:val="00F56DEA"/>
    <w:rsid w:val="00F57300"/>
    <w:rsid w:val="00F60583"/>
    <w:rsid w:val="00F61157"/>
    <w:rsid w:val="00F61B5D"/>
    <w:rsid w:val="00F61D73"/>
    <w:rsid w:val="00F6230A"/>
    <w:rsid w:val="00F6333A"/>
    <w:rsid w:val="00F6442D"/>
    <w:rsid w:val="00F64AC9"/>
    <w:rsid w:val="00F64D62"/>
    <w:rsid w:val="00F64DBE"/>
    <w:rsid w:val="00F64FFF"/>
    <w:rsid w:val="00F66A64"/>
    <w:rsid w:val="00F66C10"/>
    <w:rsid w:val="00F66DE4"/>
    <w:rsid w:val="00F6716C"/>
    <w:rsid w:val="00F67389"/>
    <w:rsid w:val="00F67996"/>
    <w:rsid w:val="00F679AF"/>
    <w:rsid w:val="00F67C4D"/>
    <w:rsid w:val="00F702FD"/>
    <w:rsid w:val="00F70321"/>
    <w:rsid w:val="00F7038E"/>
    <w:rsid w:val="00F704A8"/>
    <w:rsid w:val="00F70BC2"/>
    <w:rsid w:val="00F70BE5"/>
    <w:rsid w:val="00F70E02"/>
    <w:rsid w:val="00F71624"/>
    <w:rsid w:val="00F71895"/>
    <w:rsid w:val="00F73071"/>
    <w:rsid w:val="00F730C0"/>
    <w:rsid w:val="00F739ED"/>
    <w:rsid w:val="00F73B07"/>
    <w:rsid w:val="00F73F7E"/>
    <w:rsid w:val="00F741D8"/>
    <w:rsid w:val="00F74BCD"/>
    <w:rsid w:val="00F74E56"/>
    <w:rsid w:val="00F74FD0"/>
    <w:rsid w:val="00F7516F"/>
    <w:rsid w:val="00F75B8B"/>
    <w:rsid w:val="00F75C5F"/>
    <w:rsid w:val="00F76407"/>
    <w:rsid w:val="00F76545"/>
    <w:rsid w:val="00F767DD"/>
    <w:rsid w:val="00F768CE"/>
    <w:rsid w:val="00F76990"/>
    <w:rsid w:val="00F76C18"/>
    <w:rsid w:val="00F76CEE"/>
    <w:rsid w:val="00F774EF"/>
    <w:rsid w:val="00F77E7B"/>
    <w:rsid w:val="00F801E1"/>
    <w:rsid w:val="00F80823"/>
    <w:rsid w:val="00F80CC6"/>
    <w:rsid w:val="00F81267"/>
    <w:rsid w:val="00F81F4F"/>
    <w:rsid w:val="00F832F0"/>
    <w:rsid w:val="00F834D9"/>
    <w:rsid w:val="00F84552"/>
    <w:rsid w:val="00F84630"/>
    <w:rsid w:val="00F84D1F"/>
    <w:rsid w:val="00F84D47"/>
    <w:rsid w:val="00F85043"/>
    <w:rsid w:val="00F851B9"/>
    <w:rsid w:val="00F85397"/>
    <w:rsid w:val="00F858F5"/>
    <w:rsid w:val="00F859D3"/>
    <w:rsid w:val="00F85BE0"/>
    <w:rsid w:val="00F86B09"/>
    <w:rsid w:val="00F87206"/>
    <w:rsid w:val="00F87295"/>
    <w:rsid w:val="00F87EF0"/>
    <w:rsid w:val="00F901BA"/>
    <w:rsid w:val="00F9144D"/>
    <w:rsid w:val="00F91BC5"/>
    <w:rsid w:val="00F91D08"/>
    <w:rsid w:val="00F91E87"/>
    <w:rsid w:val="00F92521"/>
    <w:rsid w:val="00F926D0"/>
    <w:rsid w:val="00F92EA8"/>
    <w:rsid w:val="00F93445"/>
    <w:rsid w:val="00F93B81"/>
    <w:rsid w:val="00F94380"/>
    <w:rsid w:val="00F95857"/>
    <w:rsid w:val="00F95C79"/>
    <w:rsid w:val="00F9694C"/>
    <w:rsid w:val="00F96A0D"/>
    <w:rsid w:val="00F97365"/>
    <w:rsid w:val="00F97419"/>
    <w:rsid w:val="00F97820"/>
    <w:rsid w:val="00F97DB2"/>
    <w:rsid w:val="00F97FA3"/>
    <w:rsid w:val="00FA012B"/>
    <w:rsid w:val="00FA033F"/>
    <w:rsid w:val="00FA0344"/>
    <w:rsid w:val="00FA05BF"/>
    <w:rsid w:val="00FA0773"/>
    <w:rsid w:val="00FA0BBD"/>
    <w:rsid w:val="00FA0F9D"/>
    <w:rsid w:val="00FA101E"/>
    <w:rsid w:val="00FA12A2"/>
    <w:rsid w:val="00FA1AA8"/>
    <w:rsid w:val="00FA1ADF"/>
    <w:rsid w:val="00FA1E5C"/>
    <w:rsid w:val="00FA1F67"/>
    <w:rsid w:val="00FA2193"/>
    <w:rsid w:val="00FA2697"/>
    <w:rsid w:val="00FA31F3"/>
    <w:rsid w:val="00FA326D"/>
    <w:rsid w:val="00FA33D9"/>
    <w:rsid w:val="00FA37E8"/>
    <w:rsid w:val="00FA3854"/>
    <w:rsid w:val="00FA48F6"/>
    <w:rsid w:val="00FA5514"/>
    <w:rsid w:val="00FA5659"/>
    <w:rsid w:val="00FA56B4"/>
    <w:rsid w:val="00FA5D3D"/>
    <w:rsid w:val="00FA61AD"/>
    <w:rsid w:val="00FA62B5"/>
    <w:rsid w:val="00FA7115"/>
    <w:rsid w:val="00FA7234"/>
    <w:rsid w:val="00FA773B"/>
    <w:rsid w:val="00FA79DD"/>
    <w:rsid w:val="00FB0355"/>
    <w:rsid w:val="00FB0846"/>
    <w:rsid w:val="00FB0E26"/>
    <w:rsid w:val="00FB0EFA"/>
    <w:rsid w:val="00FB1018"/>
    <w:rsid w:val="00FB12AC"/>
    <w:rsid w:val="00FB18F8"/>
    <w:rsid w:val="00FB19E3"/>
    <w:rsid w:val="00FB1C86"/>
    <w:rsid w:val="00FB1F39"/>
    <w:rsid w:val="00FB24F2"/>
    <w:rsid w:val="00FB2D41"/>
    <w:rsid w:val="00FB3C14"/>
    <w:rsid w:val="00FB4427"/>
    <w:rsid w:val="00FB4478"/>
    <w:rsid w:val="00FB4512"/>
    <w:rsid w:val="00FB49C3"/>
    <w:rsid w:val="00FB4A49"/>
    <w:rsid w:val="00FB4BA6"/>
    <w:rsid w:val="00FB529E"/>
    <w:rsid w:val="00FB58B9"/>
    <w:rsid w:val="00FB6142"/>
    <w:rsid w:val="00FB6480"/>
    <w:rsid w:val="00FB6552"/>
    <w:rsid w:val="00FB66D8"/>
    <w:rsid w:val="00FB6F00"/>
    <w:rsid w:val="00FB7341"/>
    <w:rsid w:val="00FB746F"/>
    <w:rsid w:val="00FB7491"/>
    <w:rsid w:val="00FB7593"/>
    <w:rsid w:val="00FB7BF0"/>
    <w:rsid w:val="00FB7DC9"/>
    <w:rsid w:val="00FC132B"/>
    <w:rsid w:val="00FC2AAC"/>
    <w:rsid w:val="00FC2ABA"/>
    <w:rsid w:val="00FC2DBA"/>
    <w:rsid w:val="00FC3CC4"/>
    <w:rsid w:val="00FC3D31"/>
    <w:rsid w:val="00FC414C"/>
    <w:rsid w:val="00FC4215"/>
    <w:rsid w:val="00FC464A"/>
    <w:rsid w:val="00FC4F42"/>
    <w:rsid w:val="00FC50DC"/>
    <w:rsid w:val="00FC6434"/>
    <w:rsid w:val="00FC6B84"/>
    <w:rsid w:val="00FC6F06"/>
    <w:rsid w:val="00FC7045"/>
    <w:rsid w:val="00FC7154"/>
    <w:rsid w:val="00FC75B9"/>
    <w:rsid w:val="00FC7AB5"/>
    <w:rsid w:val="00FC7F09"/>
    <w:rsid w:val="00FD028A"/>
    <w:rsid w:val="00FD0562"/>
    <w:rsid w:val="00FD0D84"/>
    <w:rsid w:val="00FD0E49"/>
    <w:rsid w:val="00FD0E87"/>
    <w:rsid w:val="00FD10A1"/>
    <w:rsid w:val="00FD123A"/>
    <w:rsid w:val="00FD14C2"/>
    <w:rsid w:val="00FD1711"/>
    <w:rsid w:val="00FD1834"/>
    <w:rsid w:val="00FD1879"/>
    <w:rsid w:val="00FD2885"/>
    <w:rsid w:val="00FD35D9"/>
    <w:rsid w:val="00FD37EF"/>
    <w:rsid w:val="00FD434A"/>
    <w:rsid w:val="00FD4904"/>
    <w:rsid w:val="00FD4B38"/>
    <w:rsid w:val="00FD5D2D"/>
    <w:rsid w:val="00FD5F62"/>
    <w:rsid w:val="00FD6115"/>
    <w:rsid w:val="00FD6726"/>
    <w:rsid w:val="00FD687B"/>
    <w:rsid w:val="00FD7025"/>
    <w:rsid w:val="00FD7251"/>
    <w:rsid w:val="00FD77D1"/>
    <w:rsid w:val="00FD7974"/>
    <w:rsid w:val="00FE1BF4"/>
    <w:rsid w:val="00FE1DEB"/>
    <w:rsid w:val="00FE221B"/>
    <w:rsid w:val="00FE2729"/>
    <w:rsid w:val="00FE2B73"/>
    <w:rsid w:val="00FE3386"/>
    <w:rsid w:val="00FE3449"/>
    <w:rsid w:val="00FE3670"/>
    <w:rsid w:val="00FE37F3"/>
    <w:rsid w:val="00FE47EB"/>
    <w:rsid w:val="00FE4AC8"/>
    <w:rsid w:val="00FE511C"/>
    <w:rsid w:val="00FE54E7"/>
    <w:rsid w:val="00FE5615"/>
    <w:rsid w:val="00FE65BF"/>
    <w:rsid w:val="00FE6B73"/>
    <w:rsid w:val="00FE6BF1"/>
    <w:rsid w:val="00FE719C"/>
    <w:rsid w:val="00FE74E9"/>
    <w:rsid w:val="00FE74F3"/>
    <w:rsid w:val="00FF00E2"/>
    <w:rsid w:val="00FF06CF"/>
    <w:rsid w:val="00FF0DDC"/>
    <w:rsid w:val="00FF122C"/>
    <w:rsid w:val="00FF23D5"/>
    <w:rsid w:val="00FF2656"/>
    <w:rsid w:val="00FF2F4D"/>
    <w:rsid w:val="00FF3569"/>
    <w:rsid w:val="00FF38FC"/>
    <w:rsid w:val="00FF3BB1"/>
    <w:rsid w:val="00FF4200"/>
    <w:rsid w:val="00FF436F"/>
    <w:rsid w:val="00FF483F"/>
    <w:rsid w:val="00FF4A7E"/>
    <w:rsid w:val="00FF4C8A"/>
    <w:rsid w:val="00FF4F28"/>
    <w:rsid w:val="00FF5167"/>
    <w:rsid w:val="00FF5CB5"/>
    <w:rsid w:val="00FF5CEC"/>
    <w:rsid w:val="00FF5FEF"/>
    <w:rsid w:val="00FF616F"/>
    <w:rsid w:val="00FF632B"/>
    <w:rsid w:val="00FF6668"/>
    <w:rsid w:val="00FF72CE"/>
    <w:rsid w:val="00FF7418"/>
    <w:rsid w:val="00FF7AD9"/>
    <w:rsid w:val="00FF7D35"/>
    <w:rsid w:val="0148B24A"/>
    <w:rsid w:val="033F773A"/>
    <w:rsid w:val="06C1AAE7"/>
    <w:rsid w:val="0C56C4F0"/>
    <w:rsid w:val="0E008433"/>
    <w:rsid w:val="0F078BBB"/>
    <w:rsid w:val="14D498B1"/>
    <w:rsid w:val="179C074D"/>
    <w:rsid w:val="1A895EE3"/>
    <w:rsid w:val="1B2A0BAB"/>
    <w:rsid w:val="1F8DF0D5"/>
    <w:rsid w:val="20076143"/>
    <w:rsid w:val="21786B18"/>
    <w:rsid w:val="21E8FEC3"/>
    <w:rsid w:val="23583649"/>
    <w:rsid w:val="239BAA8A"/>
    <w:rsid w:val="248AE894"/>
    <w:rsid w:val="2AE66742"/>
    <w:rsid w:val="2E08A832"/>
    <w:rsid w:val="2E1031C4"/>
    <w:rsid w:val="3035FF47"/>
    <w:rsid w:val="3147D286"/>
    <w:rsid w:val="32EC26EA"/>
    <w:rsid w:val="389BCBA9"/>
    <w:rsid w:val="38D86AFC"/>
    <w:rsid w:val="3A25917B"/>
    <w:rsid w:val="3AC7B5E7"/>
    <w:rsid w:val="449A9208"/>
    <w:rsid w:val="450EE096"/>
    <w:rsid w:val="4568A816"/>
    <w:rsid w:val="47013026"/>
    <w:rsid w:val="487D6491"/>
    <w:rsid w:val="48A7D26A"/>
    <w:rsid w:val="49886953"/>
    <w:rsid w:val="4AA06AEE"/>
    <w:rsid w:val="4D7C1326"/>
    <w:rsid w:val="51D26B3C"/>
    <w:rsid w:val="55704738"/>
    <w:rsid w:val="568373AD"/>
    <w:rsid w:val="5C3015AE"/>
    <w:rsid w:val="6020FAAB"/>
    <w:rsid w:val="60DCE81B"/>
    <w:rsid w:val="61AA7C2F"/>
    <w:rsid w:val="64DB4371"/>
    <w:rsid w:val="654D214D"/>
    <w:rsid w:val="69D6F751"/>
    <w:rsid w:val="69DE3EEB"/>
    <w:rsid w:val="6EC0AC6A"/>
    <w:rsid w:val="7207131D"/>
    <w:rsid w:val="7526E8C0"/>
    <w:rsid w:val="78B48691"/>
    <w:rsid w:val="7B23DF1E"/>
    <w:rsid w:val="7C8E4355"/>
    <w:rsid w:val="7CE3B4B7"/>
    <w:rsid w:val="7D33F0F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0D591DB"/>
  <w15:chartTrackingRefBased/>
  <w15:docId w15:val="{81847682-C5ED-42BD-AA5B-ADA0469D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B2"/>
    <w:rPr>
      <w:rFonts w:ascii="Arial" w:hAnsi="Arial"/>
      <w:lang w:eastAsia="en-US"/>
    </w:rPr>
  </w:style>
  <w:style w:type="paragraph" w:styleId="Heading1">
    <w:name w:val="heading 1"/>
    <w:aliases w:val="Section heading"/>
    <w:basedOn w:val="Normal"/>
    <w:next w:val="Normal"/>
    <w:link w:val="Heading1Char"/>
    <w:uiPriority w:val="9"/>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491"/>
    <w:pPr>
      <w:keepNext/>
      <w:keepLines/>
      <w:spacing w:before="139" w:after="80"/>
      <w:outlineLvl w:val="1"/>
    </w:pPr>
    <w:rPr>
      <w:rFonts w:ascii="Calibri" w:eastAsiaTheme="majorEastAsia" w:hAnsi="Calibri" w:cstheme="majorBidi"/>
      <w:color w:val="2E74B5" w:themeColor="accent1" w:themeShade="BF"/>
      <w:sz w:val="24"/>
      <w:szCs w:val="26"/>
    </w:rPr>
  </w:style>
  <w:style w:type="paragraph" w:styleId="Heading4">
    <w:name w:val="heading 4"/>
    <w:basedOn w:val="Normal"/>
    <w:next w:val="Normal"/>
    <w:link w:val="Heading4Char"/>
    <w:uiPriority w:val="1"/>
    <w:qFormat/>
    <w:rsid w:val="00903448"/>
    <w:pPr>
      <w:widowControl w:val="0"/>
      <w:autoSpaceDE w:val="0"/>
      <w:autoSpaceDN w:val="0"/>
      <w:adjustRightInd w:val="0"/>
      <w:spacing w:before="100" w:after="100" w:line="270" w:lineRule="atLeast"/>
      <w:outlineLvl w:val="3"/>
    </w:pPr>
    <w:rPr>
      <w:rFonts w:cs="Brandon Grotesque Bold"/>
      <w:b/>
      <w:bCs/>
      <w:color w:val="003361"/>
      <w:sz w:val="24"/>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903448"/>
    <w:rPr>
      <w:rFonts w:ascii="Arial" w:hAnsi="Arial" w:cs="Brandon Grotesque Bold"/>
      <w:b/>
      <w:bCs/>
      <w:color w:val="003361"/>
      <w:sz w:val="24"/>
      <w:szCs w:val="36"/>
    </w:rPr>
  </w:style>
  <w:style w:type="character" w:customStyle="1" w:styleId="Heading2Char">
    <w:name w:val="Heading 2 Char"/>
    <w:basedOn w:val="DefaultParagraphFont"/>
    <w:link w:val="Heading2"/>
    <w:uiPriority w:val="9"/>
    <w:rsid w:val="000F2491"/>
    <w:rPr>
      <w:rFonts w:ascii="Calibri" w:eastAsiaTheme="majorEastAsia" w:hAnsi="Calibri" w:cstheme="majorBidi"/>
      <w:color w:val="2E74B5" w:themeColor="accent1" w:themeShade="BF"/>
      <w:sz w:val="24"/>
      <w:szCs w:val="26"/>
      <w:lang w:eastAsia="en-US"/>
    </w:rPr>
  </w:style>
  <w:style w:type="character" w:customStyle="1" w:styleId="Heading1Char">
    <w:name w:val="Heading 1 Char"/>
    <w:aliases w:val="Section heading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10"/>
      </w:numPr>
      <w:autoSpaceDE/>
      <w:autoSpaceDN/>
      <w:adjustRightInd/>
      <w:spacing w:line="280" w:lineRule="exact"/>
    </w:pPr>
    <w:rPr>
      <w:rFonts w:ascii="Arial" w:hAnsi="Arial" w:cs="Arial"/>
      <w:spacing w:val="2"/>
    </w:rPr>
  </w:style>
  <w:style w:type="paragraph" w:styleId="NoSpacing">
    <w:name w:val="No Spacing"/>
    <w:uiPriority w:val="1"/>
    <w:qFormat/>
    <w:rsid w:val="00AA6901"/>
    <w:rPr>
      <w:rFonts w:ascii="Arial" w:hAnsi="Arial"/>
      <w:lang w:eastAsia="en-US"/>
    </w:rPr>
  </w:style>
  <w:style w:type="character" w:customStyle="1" w:styleId="ui-provider">
    <w:name w:val="ui-provider"/>
    <w:basedOn w:val="DefaultParagraphFont"/>
    <w:rsid w:val="00A07EAE"/>
  </w:style>
  <w:style w:type="character" w:customStyle="1" w:styleId="normaltextrun">
    <w:name w:val="normaltextrun"/>
    <w:basedOn w:val="DefaultParagraphFont"/>
    <w:rsid w:val="00E07367"/>
  </w:style>
  <w:style w:type="character" w:customStyle="1" w:styleId="maker-name">
    <w:name w:val="maker-name"/>
    <w:basedOn w:val="DefaultParagraphFont"/>
    <w:rsid w:val="00C46EED"/>
  </w:style>
  <w:style w:type="character" w:customStyle="1" w:styleId="maker-title">
    <w:name w:val="maker-title"/>
    <w:basedOn w:val="DefaultParagraphFont"/>
    <w:rsid w:val="00C46EED"/>
  </w:style>
  <w:style w:type="character" w:customStyle="1" w:styleId="cf01">
    <w:name w:val="cf01"/>
    <w:basedOn w:val="DefaultParagraphFont"/>
    <w:rsid w:val="00A665D7"/>
    <w:rPr>
      <w:rFonts w:ascii="Segoe UI" w:hAnsi="Segoe UI" w:cs="Segoe UI" w:hint="default"/>
      <w:sz w:val="18"/>
      <w:szCs w:val="18"/>
    </w:rPr>
  </w:style>
  <w:style w:type="paragraph" w:customStyle="1" w:styleId="Headin1">
    <w:name w:val="Headin 1"/>
    <w:basedOn w:val="Heading1"/>
    <w:link w:val="Headin1Char"/>
    <w:qFormat/>
    <w:rsid w:val="00A74104"/>
    <w:pPr>
      <w:kinsoku w:val="0"/>
      <w:overflowPunct w:val="0"/>
      <w:spacing w:before="139" w:line="270" w:lineRule="atLeast"/>
      <w:ind w:left="-142"/>
    </w:pPr>
    <w:rPr>
      <w:rFonts w:asciiTheme="minorHAnsi" w:eastAsia="Wingdings2" w:hAnsiTheme="minorHAnsi" w:cstheme="minorHAnsi"/>
      <w:b/>
      <w:noProof/>
      <w:color w:val="EB5E57"/>
      <w:szCs w:val="18"/>
    </w:rPr>
  </w:style>
  <w:style w:type="character" w:customStyle="1" w:styleId="Headin1Char">
    <w:name w:val="Headin 1 Char"/>
    <w:basedOn w:val="BodyTextChar"/>
    <w:link w:val="Headin1"/>
    <w:rsid w:val="00A74104"/>
    <w:rPr>
      <w:rFonts w:asciiTheme="minorHAnsi" w:eastAsia="Wingdings2" w:hAnsiTheme="minorHAnsi" w:cstheme="minorHAnsi"/>
      <w:b/>
      <w:noProof/>
      <w:color w:val="EB5E57"/>
      <w:sz w:val="32"/>
      <w:szCs w:val="18"/>
      <w:lang w:eastAsia="en-US"/>
    </w:rPr>
  </w:style>
  <w:style w:type="character" w:styleId="Mention">
    <w:name w:val="Mention"/>
    <w:basedOn w:val="DefaultParagraphFont"/>
    <w:uiPriority w:val="99"/>
    <w:unhideWhenUsed/>
    <w:rsid w:val="00DA4B76"/>
    <w:rPr>
      <w:color w:val="2B579A"/>
      <w:shd w:val="clear" w:color="auto" w:fill="E1DFDD"/>
    </w:rPr>
  </w:style>
  <w:style w:type="character" w:customStyle="1" w:styleId="cf11">
    <w:name w:val="cf11"/>
    <w:basedOn w:val="DefaultParagraphFont"/>
    <w:rsid w:val="003B2B93"/>
    <w:rPr>
      <w:rFonts w:ascii="Segoe UI" w:hAnsi="Segoe UI" w:cs="Segoe UI" w:hint="default"/>
      <w:color w:val="221E1F"/>
      <w:sz w:val="18"/>
      <w:szCs w:val="18"/>
      <w:shd w:val="clear" w:color="auto" w:fill="FFFFFF"/>
    </w:rPr>
  </w:style>
  <w:style w:type="paragraph" w:customStyle="1" w:styleId="pf0">
    <w:name w:val="pf0"/>
    <w:basedOn w:val="Normal"/>
    <w:rsid w:val="000A47A8"/>
    <w:pPr>
      <w:spacing w:before="100" w:beforeAutospacing="1" w:after="100" w:afterAutospacing="1"/>
    </w:pPr>
    <w:rPr>
      <w:rFonts w:ascii="Times New Roman" w:hAnsi="Times New Roman"/>
      <w:sz w:val="24"/>
      <w:szCs w:val="24"/>
      <w:lang w:eastAsia="en-AU"/>
    </w:rPr>
  </w:style>
  <w:style w:type="character" w:customStyle="1" w:styleId="cf21">
    <w:name w:val="cf21"/>
    <w:basedOn w:val="DefaultParagraphFont"/>
    <w:rsid w:val="00C8008E"/>
    <w:rPr>
      <w:rFonts w:ascii="Segoe UI" w:hAnsi="Segoe UI" w:cs="Segoe UI" w:hint="default"/>
      <w:sz w:val="18"/>
      <w:szCs w:val="18"/>
    </w:rPr>
  </w:style>
  <w:style w:type="paragraph" w:customStyle="1" w:styleId="TableText">
    <w:name w:val="Table Text"/>
    <w:basedOn w:val="Normal"/>
    <w:uiPriority w:val="99"/>
    <w:qFormat/>
    <w:rsid w:val="005134B1"/>
    <w:pPr>
      <w:spacing w:before="40" w:after="70" w:line="270" w:lineRule="atLeast"/>
    </w:pPr>
    <w:rPr>
      <w:rFonts w:ascii="Calibri" w:hAnsi="Calibri"/>
      <w:spacing w:val="2"/>
      <w:sz w:val="18"/>
      <w:szCs w:val="19"/>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0809497">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63739988">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192228102">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6208114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67028757">
      <w:bodyDiv w:val="1"/>
      <w:marLeft w:val="0"/>
      <w:marRight w:val="0"/>
      <w:marTop w:val="0"/>
      <w:marBottom w:val="0"/>
      <w:divBdr>
        <w:top w:val="none" w:sz="0" w:space="0" w:color="auto"/>
        <w:left w:val="none" w:sz="0" w:space="0" w:color="auto"/>
        <w:bottom w:val="none" w:sz="0" w:space="0" w:color="auto"/>
        <w:right w:val="none" w:sz="0" w:space="0" w:color="auto"/>
      </w:divBdr>
      <w:divsChild>
        <w:div w:id="433744967">
          <w:marLeft w:val="0"/>
          <w:marRight w:val="0"/>
          <w:marTop w:val="0"/>
          <w:marBottom w:val="0"/>
          <w:divBdr>
            <w:top w:val="none" w:sz="0" w:space="0" w:color="auto"/>
            <w:left w:val="none" w:sz="0" w:space="0" w:color="auto"/>
            <w:bottom w:val="none" w:sz="0" w:space="0" w:color="auto"/>
            <w:right w:val="none" w:sz="0" w:space="0" w:color="auto"/>
          </w:divBdr>
        </w:div>
        <w:div w:id="1380280923">
          <w:marLeft w:val="0"/>
          <w:marRight w:val="0"/>
          <w:marTop w:val="0"/>
          <w:marBottom w:val="0"/>
          <w:divBdr>
            <w:top w:val="none" w:sz="0" w:space="0" w:color="auto"/>
            <w:left w:val="none" w:sz="0" w:space="0" w:color="auto"/>
            <w:bottom w:val="none" w:sz="0" w:space="0" w:color="auto"/>
            <w:right w:val="none" w:sz="0" w:space="0" w:color="auto"/>
          </w:divBdr>
        </w:div>
        <w:div w:id="1476528770">
          <w:marLeft w:val="0"/>
          <w:marRight w:val="0"/>
          <w:marTop w:val="0"/>
          <w:marBottom w:val="0"/>
          <w:divBdr>
            <w:top w:val="none" w:sz="0" w:space="0" w:color="auto"/>
            <w:left w:val="none" w:sz="0" w:space="0" w:color="auto"/>
            <w:bottom w:val="none" w:sz="0" w:space="0" w:color="auto"/>
            <w:right w:val="none" w:sz="0" w:space="0" w:color="auto"/>
          </w:divBdr>
        </w:div>
        <w:div w:id="1490946129">
          <w:marLeft w:val="0"/>
          <w:marRight w:val="0"/>
          <w:marTop w:val="0"/>
          <w:marBottom w:val="0"/>
          <w:divBdr>
            <w:top w:val="none" w:sz="0" w:space="0" w:color="auto"/>
            <w:left w:val="none" w:sz="0" w:space="0" w:color="auto"/>
            <w:bottom w:val="none" w:sz="0" w:space="0" w:color="auto"/>
            <w:right w:val="none" w:sz="0" w:space="0" w:color="auto"/>
          </w:divBdr>
        </w:div>
        <w:div w:id="1538810459">
          <w:marLeft w:val="0"/>
          <w:marRight w:val="0"/>
          <w:marTop w:val="0"/>
          <w:marBottom w:val="0"/>
          <w:divBdr>
            <w:top w:val="none" w:sz="0" w:space="0" w:color="auto"/>
            <w:left w:val="none" w:sz="0" w:space="0" w:color="auto"/>
            <w:bottom w:val="none" w:sz="0" w:space="0" w:color="auto"/>
            <w:right w:val="none" w:sz="0" w:space="0" w:color="auto"/>
          </w:divBdr>
        </w:div>
        <w:div w:id="1771579914">
          <w:marLeft w:val="0"/>
          <w:marRight w:val="0"/>
          <w:marTop w:val="0"/>
          <w:marBottom w:val="0"/>
          <w:divBdr>
            <w:top w:val="none" w:sz="0" w:space="0" w:color="auto"/>
            <w:left w:val="none" w:sz="0" w:space="0" w:color="auto"/>
            <w:bottom w:val="none" w:sz="0" w:space="0" w:color="auto"/>
            <w:right w:val="none" w:sz="0" w:space="0" w:color="auto"/>
          </w:divBdr>
        </w:div>
        <w:div w:id="1979916423">
          <w:marLeft w:val="0"/>
          <w:marRight w:val="0"/>
          <w:marTop w:val="0"/>
          <w:marBottom w:val="0"/>
          <w:divBdr>
            <w:top w:val="none" w:sz="0" w:space="0" w:color="auto"/>
            <w:left w:val="none" w:sz="0" w:space="0" w:color="auto"/>
            <w:bottom w:val="none" w:sz="0" w:space="0" w:color="auto"/>
            <w:right w:val="none" w:sz="0" w:space="0" w:color="auto"/>
          </w:divBdr>
        </w:div>
      </w:divsChild>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11973970">
      <w:bodyDiv w:val="1"/>
      <w:marLeft w:val="0"/>
      <w:marRight w:val="0"/>
      <w:marTop w:val="0"/>
      <w:marBottom w:val="0"/>
      <w:divBdr>
        <w:top w:val="none" w:sz="0" w:space="0" w:color="auto"/>
        <w:left w:val="none" w:sz="0" w:space="0" w:color="auto"/>
        <w:bottom w:val="none" w:sz="0" w:space="0" w:color="auto"/>
        <w:right w:val="none" w:sz="0" w:space="0" w:color="auto"/>
      </w:divBdr>
    </w:div>
    <w:div w:id="424426256">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77767462">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37812645">
      <w:bodyDiv w:val="1"/>
      <w:marLeft w:val="0"/>
      <w:marRight w:val="0"/>
      <w:marTop w:val="0"/>
      <w:marBottom w:val="0"/>
      <w:divBdr>
        <w:top w:val="none" w:sz="0" w:space="0" w:color="auto"/>
        <w:left w:val="none" w:sz="0" w:space="0" w:color="auto"/>
        <w:bottom w:val="none" w:sz="0" w:space="0" w:color="auto"/>
        <w:right w:val="none" w:sz="0" w:space="0" w:color="auto"/>
      </w:divBdr>
      <w:divsChild>
        <w:div w:id="1386835123">
          <w:marLeft w:val="0"/>
          <w:marRight w:val="0"/>
          <w:marTop w:val="0"/>
          <w:marBottom w:val="0"/>
          <w:divBdr>
            <w:top w:val="none" w:sz="0" w:space="0" w:color="auto"/>
            <w:left w:val="none" w:sz="0" w:space="0" w:color="auto"/>
            <w:bottom w:val="none" w:sz="0" w:space="0" w:color="auto"/>
            <w:right w:val="none" w:sz="0" w:space="0" w:color="auto"/>
          </w:divBdr>
        </w:div>
      </w:divsChild>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6601663">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3950133">
      <w:bodyDiv w:val="1"/>
      <w:marLeft w:val="0"/>
      <w:marRight w:val="0"/>
      <w:marTop w:val="0"/>
      <w:marBottom w:val="0"/>
      <w:divBdr>
        <w:top w:val="none" w:sz="0" w:space="0" w:color="auto"/>
        <w:left w:val="none" w:sz="0" w:space="0" w:color="auto"/>
        <w:bottom w:val="none" w:sz="0" w:space="0" w:color="auto"/>
        <w:right w:val="none" w:sz="0" w:space="0" w:color="auto"/>
      </w:divBdr>
    </w:div>
    <w:div w:id="614288105">
      <w:bodyDiv w:val="1"/>
      <w:marLeft w:val="0"/>
      <w:marRight w:val="0"/>
      <w:marTop w:val="0"/>
      <w:marBottom w:val="0"/>
      <w:divBdr>
        <w:top w:val="none" w:sz="0" w:space="0" w:color="auto"/>
        <w:left w:val="none" w:sz="0" w:space="0" w:color="auto"/>
        <w:bottom w:val="none" w:sz="0" w:space="0" w:color="auto"/>
        <w:right w:val="none" w:sz="0" w:space="0" w:color="auto"/>
      </w:divBdr>
      <w:divsChild>
        <w:div w:id="795022986">
          <w:marLeft w:val="0"/>
          <w:marRight w:val="0"/>
          <w:marTop w:val="0"/>
          <w:marBottom w:val="0"/>
          <w:divBdr>
            <w:top w:val="none" w:sz="0" w:space="0" w:color="auto"/>
            <w:left w:val="none" w:sz="0" w:space="0" w:color="auto"/>
            <w:bottom w:val="none" w:sz="0" w:space="0" w:color="auto"/>
            <w:right w:val="none" w:sz="0" w:space="0" w:color="auto"/>
          </w:divBdr>
        </w:div>
        <w:div w:id="979262446">
          <w:marLeft w:val="0"/>
          <w:marRight w:val="0"/>
          <w:marTop w:val="0"/>
          <w:marBottom w:val="0"/>
          <w:divBdr>
            <w:top w:val="none" w:sz="0" w:space="0" w:color="auto"/>
            <w:left w:val="none" w:sz="0" w:space="0" w:color="auto"/>
            <w:bottom w:val="none" w:sz="0" w:space="0" w:color="auto"/>
            <w:right w:val="none" w:sz="0" w:space="0" w:color="auto"/>
          </w:divBdr>
        </w:div>
        <w:div w:id="2110538184">
          <w:marLeft w:val="0"/>
          <w:marRight w:val="0"/>
          <w:marTop w:val="0"/>
          <w:marBottom w:val="0"/>
          <w:divBdr>
            <w:top w:val="none" w:sz="0" w:space="0" w:color="auto"/>
            <w:left w:val="none" w:sz="0" w:space="0" w:color="auto"/>
            <w:bottom w:val="none" w:sz="0" w:space="0" w:color="auto"/>
            <w:right w:val="none" w:sz="0" w:space="0" w:color="auto"/>
          </w:divBdr>
        </w:div>
      </w:divsChild>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544482">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08335205">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020660">
      <w:bodyDiv w:val="1"/>
      <w:marLeft w:val="0"/>
      <w:marRight w:val="0"/>
      <w:marTop w:val="0"/>
      <w:marBottom w:val="0"/>
      <w:divBdr>
        <w:top w:val="none" w:sz="0" w:space="0" w:color="auto"/>
        <w:left w:val="none" w:sz="0" w:space="0" w:color="auto"/>
        <w:bottom w:val="none" w:sz="0" w:space="0" w:color="auto"/>
        <w:right w:val="none" w:sz="0" w:space="0" w:color="auto"/>
      </w:divBdr>
    </w:div>
    <w:div w:id="723484090">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1635758">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76175426">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107877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887914061">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39798129">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0575934">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996886913">
      <w:bodyDiv w:val="1"/>
      <w:marLeft w:val="0"/>
      <w:marRight w:val="0"/>
      <w:marTop w:val="0"/>
      <w:marBottom w:val="0"/>
      <w:divBdr>
        <w:top w:val="none" w:sz="0" w:space="0" w:color="auto"/>
        <w:left w:val="none" w:sz="0" w:space="0" w:color="auto"/>
        <w:bottom w:val="none" w:sz="0" w:space="0" w:color="auto"/>
        <w:right w:val="none" w:sz="0" w:space="0" w:color="auto"/>
      </w:divBdr>
    </w:div>
    <w:div w:id="1001160586">
      <w:bodyDiv w:val="1"/>
      <w:marLeft w:val="0"/>
      <w:marRight w:val="0"/>
      <w:marTop w:val="0"/>
      <w:marBottom w:val="0"/>
      <w:divBdr>
        <w:top w:val="none" w:sz="0" w:space="0" w:color="auto"/>
        <w:left w:val="none" w:sz="0" w:space="0" w:color="auto"/>
        <w:bottom w:val="none" w:sz="0" w:space="0" w:color="auto"/>
        <w:right w:val="none" w:sz="0" w:space="0" w:color="auto"/>
      </w:divBdr>
    </w:div>
    <w:div w:id="100651769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3651609">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43289105">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68769393">
      <w:bodyDiv w:val="1"/>
      <w:marLeft w:val="0"/>
      <w:marRight w:val="0"/>
      <w:marTop w:val="0"/>
      <w:marBottom w:val="0"/>
      <w:divBdr>
        <w:top w:val="none" w:sz="0" w:space="0" w:color="auto"/>
        <w:left w:val="none" w:sz="0" w:space="0" w:color="auto"/>
        <w:bottom w:val="none" w:sz="0" w:space="0" w:color="auto"/>
        <w:right w:val="none" w:sz="0" w:space="0" w:color="auto"/>
      </w:divBdr>
      <w:divsChild>
        <w:div w:id="1738740904">
          <w:marLeft w:val="0"/>
          <w:marRight w:val="0"/>
          <w:marTop w:val="0"/>
          <w:marBottom w:val="0"/>
          <w:divBdr>
            <w:top w:val="none" w:sz="0" w:space="0" w:color="auto"/>
            <w:left w:val="none" w:sz="0" w:space="0" w:color="auto"/>
            <w:bottom w:val="none" w:sz="0" w:space="0" w:color="auto"/>
            <w:right w:val="none" w:sz="0" w:space="0" w:color="auto"/>
          </w:divBdr>
        </w:div>
      </w:divsChild>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4568386">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3176923">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2056704">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78952479">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292205717">
      <w:bodyDiv w:val="1"/>
      <w:marLeft w:val="0"/>
      <w:marRight w:val="0"/>
      <w:marTop w:val="0"/>
      <w:marBottom w:val="0"/>
      <w:divBdr>
        <w:top w:val="none" w:sz="0" w:space="0" w:color="auto"/>
        <w:left w:val="none" w:sz="0" w:space="0" w:color="auto"/>
        <w:bottom w:val="none" w:sz="0" w:space="0" w:color="auto"/>
        <w:right w:val="none" w:sz="0" w:space="0" w:color="auto"/>
      </w:divBdr>
    </w:div>
    <w:div w:id="1295986982">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17535747">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900563">
      <w:bodyDiv w:val="1"/>
      <w:marLeft w:val="0"/>
      <w:marRight w:val="0"/>
      <w:marTop w:val="0"/>
      <w:marBottom w:val="0"/>
      <w:divBdr>
        <w:top w:val="none" w:sz="0" w:space="0" w:color="auto"/>
        <w:left w:val="none" w:sz="0" w:space="0" w:color="auto"/>
        <w:bottom w:val="none" w:sz="0" w:space="0" w:color="auto"/>
        <w:right w:val="none" w:sz="0" w:space="0" w:color="auto"/>
      </w:divBdr>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5718766">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396707914">
      <w:bodyDiv w:val="1"/>
      <w:marLeft w:val="0"/>
      <w:marRight w:val="0"/>
      <w:marTop w:val="0"/>
      <w:marBottom w:val="0"/>
      <w:divBdr>
        <w:top w:val="none" w:sz="0" w:space="0" w:color="auto"/>
        <w:left w:val="none" w:sz="0" w:space="0" w:color="auto"/>
        <w:bottom w:val="none" w:sz="0" w:space="0" w:color="auto"/>
        <w:right w:val="none" w:sz="0" w:space="0" w:color="auto"/>
      </w:divBdr>
    </w:div>
    <w:div w:id="1400444805">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14199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596472103">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38414103">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77884685">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3849163">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54550785">
      <w:bodyDiv w:val="1"/>
      <w:marLeft w:val="0"/>
      <w:marRight w:val="0"/>
      <w:marTop w:val="0"/>
      <w:marBottom w:val="0"/>
      <w:divBdr>
        <w:top w:val="none" w:sz="0" w:space="0" w:color="auto"/>
        <w:left w:val="none" w:sz="0" w:space="0" w:color="auto"/>
        <w:bottom w:val="none" w:sz="0" w:space="0" w:color="auto"/>
        <w:right w:val="none" w:sz="0" w:space="0" w:color="auto"/>
      </w:divBdr>
      <w:divsChild>
        <w:div w:id="1994144271">
          <w:marLeft w:val="0"/>
          <w:marRight w:val="0"/>
          <w:marTop w:val="0"/>
          <w:marBottom w:val="0"/>
          <w:divBdr>
            <w:top w:val="none" w:sz="0" w:space="0" w:color="auto"/>
            <w:left w:val="none" w:sz="0" w:space="0" w:color="auto"/>
            <w:bottom w:val="none" w:sz="0" w:space="0" w:color="auto"/>
            <w:right w:val="none" w:sz="0" w:space="0" w:color="auto"/>
          </w:divBdr>
        </w:div>
      </w:divsChild>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491266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02391064">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6246093">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77320766">
      <w:bodyDiv w:val="1"/>
      <w:marLeft w:val="0"/>
      <w:marRight w:val="0"/>
      <w:marTop w:val="0"/>
      <w:marBottom w:val="0"/>
      <w:divBdr>
        <w:top w:val="none" w:sz="0" w:space="0" w:color="auto"/>
        <w:left w:val="none" w:sz="0" w:space="0" w:color="auto"/>
        <w:bottom w:val="none" w:sz="0" w:space="0" w:color="auto"/>
        <w:right w:val="none" w:sz="0" w:space="0" w:color="auto"/>
      </w:divBdr>
    </w:div>
    <w:div w:id="2082822800">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31121987">
      <w:bodyDiv w:val="1"/>
      <w:marLeft w:val="0"/>
      <w:marRight w:val="0"/>
      <w:marTop w:val="0"/>
      <w:marBottom w:val="0"/>
      <w:divBdr>
        <w:top w:val="none" w:sz="0" w:space="0" w:color="auto"/>
        <w:left w:val="none" w:sz="0" w:space="0" w:color="auto"/>
        <w:bottom w:val="none" w:sz="0" w:space="0" w:color="auto"/>
        <w:right w:val="none" w:sz="0" w:space="0" w:color="auto"/>
      </w:divBdr>
    </w:div>
    <w:div w:id="2132629288">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3.xml"/><Relationship Id="rId26" Type="http://schemas.openxmlformats.org/officeDocument/2006/relationships/footer" Target="footer6.xml"/><Relationship Id="rId39" Type="http://schemas.openxmlformats.org/officeDocument/2006/relationships/image" Target="media/image17.jpeg"/><Relationship Id="rId21" Type="http://schemas.openxmlformats.org/officeDocument/2006/relationships/header" Target="header4.xml"/><Relationship Id="rId34" Type="http://schemas.openxmlformats.org/officeDocument/2006/relationships/image" Target="media/image12.jpg"/><Relationship Id="rId42" Type="http://schemas.openxmlformats.org/officeDocument/2006/relationships/image" Target="media/image20.jpeg"/><Relationship Id="rId47" Type="http://schemas.openxmlformats.org/officeDocument/2006/relationships/image" Target="media/image23.jpeg"/><Relationship Id="rId50" Type="http://schemas.openxmlformats.org/officeDocument/2006/relationships/header" Target="header7.xml"/><Relationship Id="rId55" Type="http://schemas.openxmlformats.org/officeDocument/2006/relationships/footer" Target="footer9.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11.jpg"/><Relationship Id="rId38" Type="http://schemas.openxmlformats.org/officeDocument/2006/relationships/image" Target="media/image16.jpeg"/><Relationship Id="rId46" Type="http://schemas.openxmlformats.org/officeDocument/2006/relationships/image" Target="media/image22.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7.png"/><Relationship Id="rId41" Type="http://schemas.openxmlformats.org/officeDocument/2006/relationships/image" Target="media/image19.jpeg"/><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image" Target="media/image10.jp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hyperlink" Target="http://home.id.com.au/about-us/" TargetMode="External"/><Relationship Id="rId53"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6.png"/><Relationship Id="rId36" Type="http://schemas.openxmlformats.org/officeDocument/2006/relationships/image" Target="media/image14.jpeg"/><Relationship Id="rId49" Type="http://schemas.openxmlformats.org/officeDocument/2006/relationships/image" Target="media/image25.jpe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image" Target="media/image9.jpg"/><Relationship Id="rId44" Type="http://schemas.openxmlformats.org/officeDocument/2006/relationships/hyperlink" Target="http://www.nieir.com.au/"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jp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4.jpe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eader" Target="header8.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1 6 " ? > < K a p i s h F i l e n a m e T o U r i M a p p i n g s   x m l n s : x s i = " h t t p : / / w w w . w 3 . o r g / 2 0 0 1 / X M L S c h e m a - i n s t a n c e "   x m l n s : x s d = " h t t p : / / w w w . w 3 . o r g / 2 0 0 1 / X M L S c h e m a " / > 
</file>

<file path=customXml/item4.xml><?xml version="1.0" encoding="utf-8"?>
<ct:contentTypeSchema xmlns:ct="http://schemas.microsoft.com/office/2006/metadata/contentType" xmlns:ma="http://schemas.microsoft.com/office/2006/metadata/properties/metaAttributes" ct:_="" ma:_="" ma:contentTypeName="Document" ma:contentTypeID="0x01010073A382A284B06C4D9282FAC1EAC3C026" ma:contentTypeVersion="13" ma:contentTypeDescription="Create a new document." ma:contentTypeScope="" ma:versionID="f4779baaa27d9dfecf835ff938062d0b">
  <xsd:schema xmlns:xsd="http://www.w3.org/2001/XMLSchema" xmlns:xs="http://www.w3.org/2001/XMLSchema" xmlns:p="http://schemas.microsoft.com/office/2006/metadata/properties" xmlns:ns2="008df72e-91df-465f-92af-1d67feb68c5d" xmlns:ns3="0b1e59fe-30ef-461b-8c84-2bb3e862ec94" targetNamespace="http://schemas.microsoft.com/office/2006/metadata/properties" ma:root="true" ma:fieldsID="a8a36d25e50d6c99d646b33f6330c241" ns2:_="" ns3:_="">
    <xsd:import namespace="008df72e-91df-465f-92af-1d67feb68c5d"/>
    <xsd:import namespace="0b1e59fe-30ef-461b-8c84-2bb3e862ec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df72e-91df-465f-92af-1d67feb68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b1e59fe-30ef-461b-8c84-2bb3e862ec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63f5e3-def8-4ca0-8c70-cd3b9df3ae3e}" ma:internalName="TaxCatchAll" ma:showField="CatchAllData" ma:web="0b1e59fe-30ef-461b-8c84-2bb3e862ec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0b1e59fe-30ef-461b-8c84-2bb3e862ec94" xsi:nil="true"/>
    <lcf76f155ced4ddcb4097134ff3c332f xmlns="008df72e-91df-465f-92af-1d67feb68c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2F49447-BFB8-4867-937F-FC8E4A467C0C}">
  <ds:schemaRefs>
    <ds:schemaRef ds:uri="http://schemas.microsoft.com/sharepoint/v3/contenttype/forms"/>
  </ds:schemaRefs>
</ds:datastoreItem>
</file>

<file path=customXml/itemProps2.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customXml/itemProps3.xml><?xml version="1.0" encoding="utf-8"?>
<ds:datastoreItem xmlns:ds="http://schemas.openxmlformats.org/officeDocument/2006/customXml" ds:itemID="{9BE5B0C0-44A0-4BC0-8EB2-25EA88EBA1FD}">
  <ds:schemaRefs>
    <ds:schemaRef ds:uri="http://www.w3.org/2001/XMLSchema"/>
  </ds:schemaRefs>
</ds:datastoreItem>
</file>

<file path=customXml/itemProps4.xml><?xml version="1.0" encoding="utf-8"?>
<ds:datastoreItem xmlns:ds="http://schemas.openxmlformats.org/officeDocument/2006/customXml" ds:itemID="{AC3907B2-3F8B-4DF5-82CA-CE65B1F72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df72e-91df-465f-92af-1d67feb68c5d"/>
    <ds:schemaRef ds:uri="0b1e59fe-30ef-461b-8c84-2bb3e862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8E579A-C586-44C4-A304-2EDC971162EF}">
  <ds:schemaRefs>
    <ds:schemaRef ds:uri="http://schemas.microsoft.com/office/2006/metadata/properties"/>
    <ds:schemaRef ds:uri="http://schemas.microsoft.com/office/infopath/2007/PartnerControls"/>
    <ds:schemaRef ds:uri="0b1e59fe-30ef-461b-8c84-2bb3e862ec94"/>
    <ds:schemaRef ds:uri="008df72e-91df-465f-92af-1d67feb68c5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9906</Words>
  <Characters>56465</Characters>
  <Application>Microsoft Office Word</Application>
  <DocSecurity>0</DocSecurity>
  <Lines>470</Lines>
  <Paragraphs>132</Paragraphs>
  <ScaleCrop>false</ScaleCrop>
  <Company>CoGG</Company>
  <LinksUpToDate>false</LinksUpToDate>
  <CharactersWithSpaces>66239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Charles Raj</cp:lastModifiedBy>
  <cp:revision>62</cp:revision>
  <cp:lastPrinted>2023-11-18T01:50:00Z</cp:lastPrinted>
  <dcterms:created xsi:type="dcterms:W3CDTF">2024-01-17T11:32:00Z</dcterms:created>
  <dcterms:modified xsi:type="dcterms:W3CDTF">2024-03-28T00:35:00Z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0x01010073A382A284B06C4D9282FAC1EAC3C026</vt:lpwstr>
  </property>
  <property fmtid="{D5CDD505-2E9C-101B-9397-08002B2CF9AE}" pid="3" name="MediaServiceImageTags">
    <vt:lpwstr/>
  </property>
</Properties>
</file>